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376C" w:rsidRPr="00911068" w:rsidRDefault="0085098A" w:rsidP="003E33AF">
      <w:pPr>
        <w:pStyle w:val="a8"/>
        <w:widowControl/>
        <w:overflowPunct/>
        <w:autoSpaceDE/>
        <w:autoSpaceDN/>
        <w:adjustRightInd/>
        <w:jc w:val="both"/>
        <w:rPr>
          <w:noProof/>
          <w:sz w:val="16"/>
          <w:szCs w:val="16"/>
          <w:lang w:val="ru-RU"/>
        </w:rPr>
      </w:pPr>
      <w:r w:rsidRPr="00911068">
        <w:rPr>
          <w:noProof/>
          <w:sz w:val="16"/>
          <w:szCs w:val="16"/>
          <w:lang w:val="ru-RU"/>
        </w:rPr>
        <mc:AlternateContent>
          <mc:Choice Requires="wps">
            <w:drawing>
              <wp:anchor distT="0" distB="0" distL="114300" distR="114300" simplePos="0" relativeHeight="251656704" behindDoc="0" locked="0" layoutInCell="1" allowOverlap="1">
                <wp:simplePos x="0" y="0"/>
                <wp:positionH relativeFrom="column">
                  <wp:posOffset>1197610</wp:posOffset>
                </wp:positionH>
                <wp:positionV relativeFrom="paragraph">
                  <wp:posOffset>-400050</wp:posOffset>
                </wp:positionV>
                <wp:extent cx="3937000" cy="1764665"/>
                <wp:effectExtent l="0" t="0" r="0" b="0"/>
                <wp:wrapNone/>
                <wp:docPr id="25"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37000" cy="1764665"/>
                        </a:xfrm>
                        <a:prstGeom prst="rect">
                          <a:avLst/>
                        </a:prstGeom>
                        <a:extLst>
                          <a:ext uri="{AF507438-7753-43E0-B8FC-AC1667EBCBE1}">
                            <a14:hiddenEffects xmlns:a14="http://schemas.microsoft.com/office/drawing/2010/main">
                              <a:effectLst/>
                            </a14:hiddenEffects>
                          </a:ext>
                        </a:extLst>
                      </wps:spPr>
                      <wps:txbx>
                        <w:txbxContent>
                          <w:p w:rsidR="00B8532A" w:rsidRDefault="00B8532A" w:rsidP="00EA77C2">
                            <w:pPr>
                              <w:pStyle w:val="afff2"/>
                              <w:spacing w:before="0" w:after="0"/>
                              <w:jc w:val="center"/>
                              <w:rPr>
                                <w:sz w:val="24"/>
                                <w:szCs w:val="24"/>
                              </w:rPr>
                            </w:pPr>
                            <w:r>
                              <w:rPr>
                                <w:rFonts w:ascii="Impact" w:hAnsi="Impact"/>
                                <w:sz w:val="72"/>
                                <w:szCs w:val="72"/>
                              </w:rPr>
                              <w:t>Павловский</w:t>
                            </w:r>
                          </w:p>
                          <w:p w:rsidR="00B8532A" w:rsidRDefault="00B8532A" w:rsidP="00EA77C2">
                            <w:pPr>
                              <w:pStyle w:val="afff2"/>
                              <w:spacing w:before="0" w:after="0"/>
                              <w:jc w:val="center"/>
                            </w:pPr>
                            <w:r>
                              <w:rPr>
                                <w:rFonts w:ascii="Impact" w:hAnsi="Impact"/>
                                <w:sz w:val="72"/>
                                <w:szCs w:val="72"/>
                              </w:rPr>
                              <w:t xml:space="preserve">муниципальный </w:t>
                            </w:r>
                          </w:p>
                          <w:p w:rsidR="00B8532A" w:rsidRDefault="00B8532A" w:rsidP="00EA77C2">
                            <w:pPr>
                              <w:pStyle w:val="afff2"/>
                              <w:spacing w:before="0" w:after="0"/>
                              <w:jc w:val="center"/>
                            </w:pPr>
                            <w:r>
                              <w:rPr>
                                <w:rFonts w:ascii="Impact" w:hAnsi="Impact"/>
                                <w:sz w:val="72"/>
                                <w:szCs w:val="72"/>
                              </w:rPr>
                              <w:t>ВЕСТНИК</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6" o:spid="_x0000_s1026" type="#_x0000_t202" style="position:absolute;left:0;text-align:left;margin-left:94.3pt;margin-top:-31.5pt;width:310pt;height:13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fLWAIAAKMEAAAOAAAAZHJzL2Uyb0RvYy54bWysVE2P2jAQvVfqf7B8hyR8JDQirICFXrbt&#10;Sku1Z2M7JG0cu7YhQav+946dhK62l6rqxcT2+M3Me29Y3rWiQheuTSnrDEfjECNeU8nK+pThr4f9&#10;aIGRsaRmpJI1z/CVG3y3ev9u2aiUT2QhK8Y1ApDapI3KcGGtSoPA0IILYsZS8Rouc6kFsbDVp4Bp&#10;0gC6qIJJGMZBIzVTWlJuDJzed5d45fHznFP7Jc8Nt6jKMNRm/ar9enRrsFqS9KSJKkral0H+oQpB&#10;yhqS3qDuiSXorMs/oERJtTQyt2MqRSDzvKTc9wDdROGbbp4KorjvBcgx6kaT+X+w9PPlUaOSZXgy&#10;x6gmAjR6BkrX2qLYsdMok0LQk4Iw225kCyr7To16kPS7QbXcFqQ+8bXWsik4YVBdBFD9se/hcFWA&#10;608PvLU7VoIQkYMPXuF3yYzLdGw+SQZPyNlKn63NtXD8AmMISgAprzf5ABFROJx+mCZhCFcU7qIk&#10;nsXx3Ocg6fBcaWM/cimQ+8iwBn94eHJ5MNaVQ9IhxGUDZDjvvzo9X9b7eZjMpotRksyno9l0F442&#10;i/12tN5GcZzsNtvNLvrpQKNZWpSM8XrnfWgGe0Wzv5OvN3pnjJvBuAcbqn2bw3cAVQ+/vnrPsaO1&#10;I9i2x7YX9ijZFdhuwP8ZNj/ORHNQ7iy2EsYF5Mq1FL0b3N4R4eg5tM9Eq55DC+keq8H/nkgXd2K9&#10;mwj7BkCigrG6kArNQSE/dkB1H9yT3qG6t0atQfd96RVxBunq7N0Ck+Db66fWjdrrvY/6/d+y+gUA&#10;AP//AwBQSwMEFAAGAAgAAAAhAClJNEreAAAACwEAAA8AAABkcnMvZG93bnJldi54bWxMj81OwzAQ&#10;hO9IvIO1SNxaOwWikMapKn4kDlwo4b6Nt0lEbEex26Rvz/ZEjzP7aXam2My2FycaQ+edhmSpQJCr&#10;velco6H6fl9kIEJEZ7D3jjScKcCmvL0pMDd+cl902sVGcIgLOWpoYxxyKUPdksWw9AM5vh38aDGy&#10;HBtpRpw43PZypVQqLXaOP7Q40EtL9e/uaDXEaLbJuXqz4eNn/nydWlU/YaX1/d28XYOINMd/GC71&#10;uTqU3Gnvj84E0bPOspRRDYv0gUcxkamLs9ewSh6fQZaFvN5Q/gEAAP//AwBQSwECLQAUAAYACAAA&#10;ACEAtoM4kv4AAADhAQAAEwAAAAAAAAAAAAAAAAAAAAAAW0NvbnRlbnRfVHlwZXNdLnhtbFBLAQIt&#10;ABQABgAIAAAAIQA4/SH/1gAAAJQBAAALAAAAAAAAAAAAAAAAAC8BAABfcmVscy8ucmVsc1BLAQIt&#10;ABQABgAIAAAAIQDvarfLWAIAAKMEAAAOAAAAAAAAAAAAAAAAAC4CAABkcnMvZTJvRG9jLnhtbFBL&#10;AQItABQABgAIAAAAIQApSTRK3gAAAAsBAAAPAAAAAAAAAAAAAAAAALIEAABkcnMvZG93bnJldi54&#10;bWxQSwUGAAAAAAQABADzAAAAvQUAAAAA&#10;" filled="f" stroked="f">
                <o:lock v:ext="edit" shapetype="t"/>
                <v:textbox style="mso-fit-shape-to-text:t">
                  <w:txbxContent>
                    <w:p w:rsidR="00B8532A" w:rsidRDefault="00B8532A" w:rsidP="00EA77C2">
                      <w:pPr>
                        <w:pStyle w:val="afff2"/>
                        <w:spacing w:before="0" w:after="0"/>
                        <w:jc w:val="center"/>
                        <w:rPr>
                          <w:sz w:val="24"/>
                          <w:szCs w:val="24"/>
                        </w:rPr>
                      </w:pPr>
                      <w:r>
                        <w:rPr>
                          <w:rFonts w:ascii="Impact" w:hAnsi="Impact"/>
                          <w:sz w:val="72"/>
                          <w:szCs w:val="72"/>
                        </w:rPr>
                        <w:t>Павловский</w:t>
                      </w:r>
                    </w:p>
                    <w:p w:rsidR="00B8532A" w:rsidRDefault="00B8532A" w:rsidP="00EA77C2">
                      <w:pPr>
                        <w:pStyle w:val="afff2"/>
                        <w:spacing w:before="0" w:after="0"/>
                        <w:jc w:val="center"/>
                      </w:pPr>
                      <w:r>
                        <w:rPr>
                          <w:rFonts w:ascii="Impact" w:hAnsi="Impact"/>
                          <w:sz w:val="72"/>
                          <w:szCs w:val="72"/>
                        </w:rPr>
                        <w:t xml:space="preserve">муниципальный </w:t>
                      </w:r>
                    </w:p>
                    <w:p w:rsidR="00B8532A" w:rsidRDefault="00B8532A" w:rsidP="00EA77C2">
                      <w:pPr>
                        <w:pStyle w:val="afff2"/>
                        <w:spacing w:before="0" w:after="0"/>
                        <w:jc w:val="center"/>
                      </w:pPr>
                      <w:r>
                        <w:rPr>
                          <w:rFonts w:ascii="Impact" w:hAnsi="Impact"/>
                          <w:sz w:val="72"/>
                          <w:szCs w:val="72"/>
                        </w:rPr>
                        <w:t>ВЕСТНИК</w:t>
                      </w:r>
                    </w:p>
                  </w:txbxContent>
                </v:textbox>
              </v:shape>
            </w:pict>
          </mc:Fallback>
        </mc:AlternateContent>
      </w:r>
      <w:r w:rsidR="00A04C3C" w:rsidRPr="00911068">
        <w:rPr>
          <w:noProof/>
          <w:sz w:val="16"/>
          <w:szCs w:val="16"/>
          <w:lang w:val="ru-RU"/>
        </w:rPr>
        <w:drawing>
          <wp:anchor distT="0" distB="0" distL="114300" distR="114300" simplePos="0" relativeHeight="251658752" behindDoc="0" locked="0" layoutInCell="1" allowOverlap="1">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sidRPr="00911068">
        <w:rPr>
          <w:noProof/>
          <w:sz w:val="16"/>
          <w:szCs w:val="16"/>
          <w:lang w:val="ru-RU"/>
        </w:rPr>
        <mc:AlternateContent>
          <mc:Choice Requires="wps">
            <w:drawing>
              <wp:anchor distT="0" distB="0" distL="114300" distR="114300" simplePos="0" relativeHeight="251657728" behindDoc="0" locked="0" layoutInCell="1" allowOverlap="1">
                <wp:simplePos x="0" y="0"/>
                <wp:positionH relativeFrom="column">
                  <wp:posOffset>5207000</wp:posOffset>
                </wp:positionH>
                <wp:positionV relativeFrom="paragraph">
                  <wp:posOffset>-400050</wp:posOffset>
                </wp:positionV>
                <wp:extent cx="1236980" cy="1714500"/>
                <wp:effectExtent l="0" t="0" r="20320" b="19050"/>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1714500"/>
                        </a:xfrm>
                        <a:prstGeom prst="rect">
                          <a:avLst/>
                        </a:prstGeom>
                        <a:solidFill>
                          <a:srgbClr val="FFFFFF"/>
                        </a:solidFill>
                        <a:ln w="9525">
                          <a:solidFill>
                            <a:srgbClr val="000000"/>
                          </a:solidFill>
                          <a:miter lim="800000"/>
                          <a:headEnd/>
                          <a:tailEnd/>
                        </a:ln>
                      </wps:spPr>
                      <wps:txbx>
                        <w:txbxContent>
                          <w:p w:rsidR="00B8532A" w:rsidRPr="00522432" w:rsidRDefault="00B8532A" w:rsidP="0017376C">
                            <w:pPr>
                              <w:pStyle w:val="31"/>
                              <w:rPr>
                                <w:sz w:val="36"/>
                                <w:szCs w:val="36"/>
                              </w:rPr>
                            </w:pPr>
                          </w:p>
                          <w:p w:rsidR="00B8532A" w:rsidRDefault="00B8532A" w:rsidP="0017376C">
                            <w:pPr>
                              <w:pStyle w:val="31"/>
                              <w:rPr>
                                <w:sz w:val="36"/>
                                <w:szCs w:val="36"/>
                              </w:rPr>
                            </w:pPr>
                            <w:r>
                              <w:rPr>
                                <w:sz w:val="36"/>
                                <w:szCs w:val="36"/>
                              </w:rPr>
                              <w:t>от 8</w:t>
                            </w:r>
                          </w:p>
                          <w:p w:rsidR="00B8532A" w:rsidRPr="005C7413" w:rsidRDefault="00B8532A" w:rsidP="0017376C">
                            <w:pPr>
                              <w:pStyle w:val="31"/>
                              <w:rPr>
                                <w:sz w:val="36"/>
                                <w:szCs w:val="36"/>
                              </w:rPr>
                            </w:pPr>
                            <w:r>
                              <w:rPr>
                                <w:sz w:val="36"/>
                                <w:szCs w:val="36"/>
                              </w:rPr>
                              <w:t>апреля</w:t>
                            </w:r>
                          </w:p>
                          <w:p w:rsidR="00B8532A" w:rsidRPr="00F644E3" w:rsidRDefault="00B8532A" w:rsidP="0017376C">
                            <w:pPr>
                              <w:pStyle w:val="31"/>
                              <w:rPr>
                                <w:sz w:val="36"/>
                                <w:szCs w:val="36"/>
                              </w:rPr>
                            </w:pPr>
                            <w:r>
                              <w:rPr>
                                <w:sz w:val="36"/>
                                <w:szCs w:val="36"/>
                              </w:rPr>
                              <w:t>2019</w:t>
                            </w:r>
                            <w:r w:rsidRPr="00F644E3">
                              <w:rPr>
                                <w:sz w:val="36"/>
                                <w:szCs w:val="36"/>
                              </w:rPr>
                              <w:t xml:space="preserve"> год</w:t>
                            </w:r>
                            <w:r>
                              <w:rPr>
                                <w:sz w:val="36"/>
                                <w:szCs w:val="36"/>
                              </w:rPr>
                              <w:t>а</w:t>
                            </w:r>
                            <w:r w:rsidRPr="00F644E3">
                              <w:rPr>
                                <w:sz w:val="36"/>
                                <w:szCs w:val="36"/>
                              </w:rPr>
                              <w:t xml:space="preserve"> </w:t>
                            </w:r>
                          </w:p>
                          <w:p w:rsidR="00B8532A" w:rsidRDefault="00B8532A" w:rsidP="0017376C">
                            <w:pPr>
                              <w:jc w:val="center"/>
                            </w:pPr>
                            <w:r>
                              <w:rPr>
                                <w:b/>
                                <w:bCs/>
                                <w:sz w:val="52"/>
                              </w:rPr>
                              <w:t>№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left:0;text-align:left;margin-left:410pt;margin-top:-31.5pt;width:97.4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SLAIAAFAEAAAOAAAAZHJzL2Uyb0RvYy54bWysVNuO0zAQfUfiHyy/01xot23UdLXqUoS0&#10;wIqFD3AcJ7FwbDN2myxfz9jpdrvAEyIPliczPjlzzjib67FX5CjASaNLms1SSoTmppa6Lem3r/s3&#10;K0qcZ7pmymhR0kfh6PX29avNYAuRm86oWgBBEO2KwZa0894WSeJ4J3rmZsYKjcnGQM88htAmNbAB&#10;0XuV5Gl6lQwGaguGC+fw7e2UpNuI3zSC+89N44QnqqTIzccV4lqFNdluWNECs53kJxrsH1j0TGr8&#10;6BnqlnlGDiD/gOolB+NM42fc9IlpGslF7AG7ydLfunnomBWxFxTH2bNM7v/B8k/HeyCyLmm+pESz&#10;Hj36gqox3SpBlkGfwboCyx7sPYQOnb0z/Lsj2uw6rBI3AGboBKuRVRbqkxcHQuDwKKmGj6ZGdHbw&#10;Jko1NtAHQBSBjNGRx7MjYvSE48ssf3u1XqFxHHPZMpsv0uhZwoqn4xacfy9MT8KmpIDkIzw73jkf&#10;6LDiqSTSN0rWe6lUDKCtdgrIkeF47OMTO8AuL8uUJkNJ14t8EZFf5NwlRBqfv0H00uOcK9mXdHUu&#10;YkXQ7Z2u4xR6JtW0R8pKn4QM2k0e+LEao1NR5aBrZepHVBbMNNZ4DXHTGfhJyYAjXVL348BAUKI+&#10;aHRnnc3n4Q7EYL5Y5hjAZaa6zDDNEaqknpJpu/PTvTlYkG2HX8qiGtrcoKONjFo/szrRx7GNFpyu&#10;WLgXl3Gsev4RbH8BAAD//wMAUEsDBBQABgAIAAAAIQAxeRIv4AAAAAwBAAAPAAAAZHJzL2Rvd25y&#10;ZXYueG1sTI/BTsMwDIbvSLxDZCRuW7IOjdE1nRBoSBy37sItbby20DhVk26Fp8c7wc2Wf33+/mw7&#10;uU6ccQitJw2LuQKBVHnbUq3hWOxmaxAhGrKm84QavjHANr+9yUxq/YX2eD7EWjCEQmo0NDH2qZSh&#10;atCZMPc9Et9OfnAm8jrU0g7mwnDXyUSplXSmJf7QmB5fGqy+DqPTULbJ0fzsizflnnbL+D4Vn+PH&#10;q9b3d9PzBkTEKf6F4arP6pCzU+lHskF0GtaM56iG2WrJwzWhFg/cptSQqEcFMs/k/xL5LwAAAP//&#10;AwBQSwECLQAUAAYACAAAACEAtoM4kv4AAADhAQAAEwAAAAAAAAAAAAAAAAAAAAAAW0NvbnRlbnRf&#10;VHlwZXNdLnhtbFBLAQItABQABgAIAAAAIQA4/SH/1gAAAJQBAAALAAAAAAAAAAAAAAAAAC8BAABf&#10;cmVscy8ucmVsc1BLAQItABQABgAIAAAAIQA/YLxSLAIAAFAEAAAOAAAAAAAAAAAAAAAAAC4CAABk&#10;cnMvZTJvRG9jLnhtbFBLAQItABQABgAIAAAAIQAxeRIv4AAAAAwBAAAPAAAAAAAAAAAAAAAAAIYE&#10;AABkcnMvZG93bnJldi54bWxQSwUGAAAAAAQABADzAAAAkwUAAAAA&#10;">
                <v:textbox>
                  <w:txbxContent>
                    <w:p w:rsidR="00B8532A" w:rsidRPr="00522432" w:rsidRDefault="00B8532A" w:rsidP="0017376C">
                      <w:pPr>
                        <w:pStyle w:val="31"/>
                        <w:rPr>
                          <w:sz w:val="36"/>
                          <w:szCs w:val="36"/>
                        </w:rPr>
                      </w:pPr>
                    </w:p>
                    <w:p w:rsidR="00B8532A" w:rsidRDefault="00B8532A" w:rsidP="0017376C">
                      <w:pPr>
                        <w:pStyle w:val="31"/>
                        <w:rPr>
                          <w:sz w:val="36"/>
                          <w:szCs w:val="36"/>
                        </w:rPr>
                      </w:pPr>
                      <w:r>
                        <w:rPr>
                          <w:sz w:val="36"/>
                          <w:szCs w:val="36"/>
                        </w:rPr>
                        <w:t>от 8</w:t>
                      </w:r>
                    </w:p>
                    <w:p w:rsidR="00B8532A" w:rsidRPr="005C7413" w:rsidRDefault="00B8532A" w:rsidP="0017376C">
                      <w:pPr>
                        <w:pStyle w:val="31"/>
                        <w:rPr>
                          <w:sz w:val="36"/>
                          <w:szCs w:val="36"/>
                        </w:rPr>
                      </w:pPr>
                      <w:r>
                        <w:rPr>
                          <w:sz w:val="36"/>
                          <w:szCs w:val="36"/>
                        </w:rPr>
                        <w:t>апреля</w:t>
                      </w:r>
                    </w:p>
                    <w:p w:rsidR="00B8532A" w:rsidRPr="00F644E3" w:rsidRDefault="00B8532A" w:rsidP="0017376C">
                      <w:pPr>
                        <w:pStyle w:val="31"/>
                        <w:rPr>
                          <w:sz w:val="36"/>
                          <w:szCs w:val="36"/>
                        </w:rPr>
                      </w:pPr>
                      <w:r>
                        <w:rPr>
                          <w:sz w:val="36"/>
                          <w:szCs w:val="36"/>
                        </w:rPr>
                        <w:t>2019</w:t>
                      </w:r>
                      <w:r w:rsidRPr="00F644E3">
                        <w:rPr>
                          <w:sz w:val="36"/>
                          <w:szCs w:val="36"/>
                        </w:rPr>
                        <w:t xml:space="preserve"> год</w:t>
                      </w:r>
                      <w:r>
                        <w:rPr>
                          <w:sz w:val="36"/>
                          <w:szCs w:val="36"/>
                        </w:rPr>
                        <w:t>а</w:t>
                      </w:r>
                      <w:r w:rsidRPr="00F644E3">
                        <w:rPr>
                          <w:sz w:val="36"/>
                          <w:szCs w:val="36"/>
                        </w:rPr>
                        <w:t xml:space="preserve"> </w:t>
                      </w:r>
                    </w:p>
                    <w:p w:rsidR="00B8532A" w:rsidRDefault="00B8532A" w:rsidP="0017376C">
                      <w:pPr>
                        <w:jc w:val="center"/>
                      </w:pPr>
                      <w:r>
                        <w:rPr>
                          <w:b/>
                          <w:bCs/>
                          <w:sz w:val="52"/>
                        </w:rPr>
                        <w:t>№ 7</w:t>
                      </w:r>
                    </w:p>
                  </w:txbxContent>
                </v:textbox>
              </v:rect>
            </w:pict>
          </mc:Fallback>
        </mc:AlternateContent>
      </w:r>
      <w:r w:rsidRPr="00911068">
        <w:rPr>
          <w:noProof/>
          <w:sz w:val="16"/>
          <w:szCs w:val="16"/>
          <w:lang w:val="ru-RU"/>
        </w:rPr>
        <mc:AlternateContent>
          <mc:Choice Requires="wps">
            <w:drawing>
              <wp:anchor distT="4294967295" distB="4294967295" distL="114300" distR="114300" simplePos="0" relativeHeight="251659776" behindDoc="0" locked="0" layoutInCell="1" allowOverlap="1">
                <wp:simplePos x="0" y="0"/>
                <wp:positionH relativeFrom="column">
                  <wp:posOffset>-698500</wp:posOffset>
                </wp:positionH>
                <wp:positionV relativeFrom="paragraph">
                  <wp:posOffset>-501016</wp:posOffset>
                </wp:positionV>
                <wp:extent cx="7429500" cy="0"/>
                <wp:effectExtent l="0" t="19050" r="19050" b="19050"/>
                <wp:wrapNone/>
                <wp:docPr id="26"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5EBB5" id="Line 272"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2AGwIAADc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CNF&#10;OpjRRiiO8qc8NKc3roSYpdraUB49qVez0fS7Q0ovW6L2PJJ8OxtIzEJG8i4lbJyBK3b9F80ghhy8&#10;jp06NbYLkNADdIoDOd8Gwk8eUTh8KvLZYwpzo4MvIeWQaKzzn7nuUDAqLIF1BCbHjfOBCCmHkHCP&#10;0mshZZy3VKiv8MM0i9CdgerZTsZkp6VgITCkOLvfLaVFRxLUE79YIXjuw6w+KBaBW07Y6mp7IuTF&#10;BiJSBTwoC6hdrYs8fszS2Wq6mhajIp+sRkVa16NP62Uxmqyzp8f6oV4u6+xnoJYVZSsY4yqwG6Sa&#10;FX8nheujuYjsJtZbS5L36LF3QHb4R9JxrmGUF1HsNDtv7TBvUGcMvr6kIP/7Pdj3733xCwAA//8D&#10;AFBLAwQUAAYACAAAACEAHYBleN4AAAANAQAADwAAAGRycy9kb3ducmV2LnhtbEyPQUvDQBCF74L/&#10;YRnBW7sbD7WN2ZRaKFL0YvUHTJNpEpqdDdlpm/x7NyDobebN4833svXgWnWlPjSeLSRzA4q48GXD&#10;lYXvr91sCSoIcomtZ7IwUoB1fn+XYVr6G3/S9SCViiEcUrRQi3Sp1qGoyWGY+4443k6+dyhx7Std&#10;9niL4a7VT8YstMOG44caO9rWVJwPF2dBzubt/RV348ad9lKtxsLttx/WPj4MmxdQQoP8mWHCj+iQ&#10;R6ajv3AZVGthliQmlpE4PS9XoCaLWUzS8VfSeab/t8h/AAAA//8DAFBLAQItABQABgAIAAAAIQC2&#10;gziS/gAAAOEBAAATAAAAAAAAAAAAAAAAAAAAAABbQ29udGVudF9UeXBlc10ueG1sUEsBAi0AFAAG&#10;AAgAAAAhADj9If/WAAAAlAEAAAsAAAAAAAAAAAAAAAAALwEAAF9yZWxzLy5yZWxzUEsBAi0AFAAG&#10;AAgAAAAhAPDS3YAbAgAANwQAAA4AAAAAAAAAAAAAAAAALgIAAGRycy9lMm9Eb2MueG1sUEsBAi0A&#10;FAAGAAgAAAAhAB2AZXjeAAAADQEAAA8AAAAAAAAAAAAAAAAAdQQAAGRycy9kb3ducmV2LnhtbFBL&#10;BQYAAAAABAAEAPMAAACABQAAAAA=&#10;" strokeweight="3pt">
                <v:stroke linestyle="thinThin"/>
              </v:line>
            </w:pict>
          </mc:Fallback>
        </mc:AlternateContent>
      </w:r>
      <w:r w:rsidRPr="00911068">
        <w:rPr>
          <w:noProof/>
          <w:sz w:val="16"/>
          <w:szCs w:val="16"/>
          <w:lang w:val="ru-RU"/>
        </w:rPr>
        <mc:AlternateContent>
          <mc:Choice Requires="wps">
            <w:drawing>
              <wp:anchor distT="0" distB="0" distL="114300" distR="114300" simplePos="0" relativeHeight="251655680" behindDoc="0" locked="0" layoutInCell="1" allowOverlap="1">
                <wp:simplePos x="0" y="0"/>
                <wp:positionH relativeFrom="column">
                  <wp:posOffset>-335280</wp:posOffset>
                </wp:positionH>
                <wp:positionV relativeFrom="paragraph">
                  <wp:posOffset>-196215</wp:posOffset>
                </wp:positionV>
                <wp:extent cx="5715000" cy="457200"/>
                <wp:effectExtent l="0" t="0" r="0" b="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B2C97" id="Rectangle 4" o:spid="_x0000_s1026" style="position:absolute;margin-left:-26.4pt;margin-top:-15.45pt;width:450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TwfAIAAPwEAAAOAAAAZHJzL2Uyb0RvYy54bWysVNuO2yAQfa/Uf0C8J7Yj52Irzmo3aapK&#10;abvqth9AAMeoGCiQONtV/70DTtKkfamq5oGAGQ5n5pxhfndsJTpw64RWFc6GKUZcUc2E2lX4y+f1&#10;YIaR80QxIrXiFX7mDt8tXr+ad6bkI91oybhFAKJc2ZkKN96bMkkcbXhL3FAbrmCz1rYlHpZ2lzBL&#10;OkBvZTJK00nSacuM1ZQ7B19X/SZeRPy65tR/rGvHPZIVBm4+jjaO2zAmizkpd5aYRtATDfIPLFoi&#10;FFx6gVoRT9Deij+gWkGtdrr2Q6rbRNe1oDzmANlk6W/ZPDXE8JgLFMeZS5nc/4OlHw6PFglW4VGO&#10;kSItaPQJqkbUTnKUh/p0xpUQ9mQebcjQmY2mXx1SetlAFL+3VncNJwxYZSE+uTkQFg6Oom33XjNA&#10;J3uvY6mOtW0DIBQBHaMizxdF+NEjCh/H02ycpiAchb18PAXJ4xWkPJ821vm3XLcoTCpsgXtEJ4eN&#10;84ENKc8hkb2Wgq2FlHFhd9ultOhAwB3r+Duhu+swqUKw0uFYj9h/AZJwR9gLdKPaL0U2ytOHUTFY&#10;T2bTQb7Ox4Nims4GaVY8FJM0L/LV+kcgmOVlIxjjaiMUPzsvy/9O2VMP9J6J3kNdhYvxaBxzv2Hv&#10;rpOEWoZy9lnchLXCQyNK0VZ4dgkiZRD2jWJwgJSeCNnPk1v6scpQg/N/rEq0QVC+d9BWs2dwgdUg&#10;EugJTwZMGm2/Y9RB+1XYfdsTyzGS7xQ4qcjyPPRrXEThMbLXO9vrHaIoQFXYY9RPl77v8b2xYtfA&#10;TVksjNL34L5aRGMEZ/asTp6FFosZnJ6D0MPX6xj169Fa/AQAAP//AwBQSwMEFAAGAAgAAAAhAGfP&#10;hU3gAAAACgEAAA8AAABkcnMvZG93bnJldi54bWxMj8FOwzAQRO9I/IO1SNxaO2la2hCnQkg9AQda&#10;JK7beJtExOsQO234e8yJ3na0o5k3xXaynTjT4FvHGpK5AkFcOdNyreHjsJutQfiAbLBzTBp+yMO2&#10;vL0pMDfuwu903odaxBD2OWpoQuhzKX3VkEU/dz1x/J3cYDFEOdTSDHiJ4baTqVIrabHl2NBgT88N&#10;VV/70WrAVWa+306L18PLuMJNPand8lNpfX83PT2CCDSFfzP84Ud0KCPT0Y1svOg0zJZpRA/xWKgN&#10;iOhYZw8piKOGLElAloW8nlD+AgAA//8DAFBLAQItABQABgAIAAAAIQC2gziS/gAAAOEBAAATAAAA&#10;AAAAAAAAAAAAAAAAAABbQ29udGVudF9UeXBlc10ueG1sUEsBAi0AFAAGAAgAAAAhADj9If/WAAAA&#10;lAEAAAsAAAAAAAAAAAAAAAAALwEAAF9yZWxzLy5yZWxzUEsBAi0AFAAGAAgAAAAhAJ1PNPB8AgAA&#10;/AQAAA4AAAAAAAAAAAAAAAAALgIAAGRycy9lMm9Eb2MueG1sUEsBAi0AFAAGAAgAAAAhAGfPhU3g&#10;AAAACgEAAA8AAAAAAAAAAAAAAAAA1gQAAGRycy9kb3ducmV2LnhtbFBLBQYAAAAABAAEAPMAAADj&#10;BQAAAAA=&#10;" stroked="f"/>
            </w:pict>
          </mc:Fallback>
        </mc:AlternateContent>
      </w:r>
      <w:r w:rsidR="00EC5847" w:rsidRPr="00911068">
        <w:rPr>
          <w:noProof/>
          <w:sz w:val="16"/>
          <w:szCs w:val="16"/>
          <w:lang w:val="ru-RU"/>
        </w:rPr>
        <w:t>24</w:t>
      </w:r>
    </w:p>
    <w:p w:rsidR="0017376C" w:rsidRPr="00911068" w:rsidRDefault="0017376C" w:rsidP="003E33AF">
      <w:pPr>
        <w:jc w:val="both"/>
        <w:rPr>
          <w:sz w:val="16"/>
          <w:szCs w:val="16"/>
        </w:rPr>
      </w:pPr>
    </w:p>
    <w:p w:rsidR="0017376C" w:rsidRPr="00911068" w:rsidRDefault="0017376C" w:rsidP="003E33AF">
      <w:pPr>
        <w:jc w:val="both"/>
        <w:rPr>
          <w:sz w:val="16"/>
          <w:szCs w:val="16"/>
        </w:rPr>
      </w:pPr>
    </w:p>
    <w:p w:rsidR="0017376C" w:rsidRPr="00911068" w:rsidRDefault="0017376C" w:rsidP="003E33AF">
      <w:pPr>
        <w:jc w:val="both"/>
        <w:rPr>
          <w:sz w:val="16"/>
          <w:szCs w:val="16"/>
        </w:rPr>
      </w:pPr>
    </w:p>
    <w:p w:rsidR="00E4312F" w:rsidRPr="00911068" w:rsidRDefault="00E4312F" w:rsidP="003E33AF">
      <w:pPr>
        <w:jc w:val="both"/>
        <w:rPr>
          <w:sz w:val="16"/>
          <w:szCs w:val="16"/>
        </w:rPr>
      </w:pPr>
    </w:p>
    <w:p w:rsidR="0017376C" w:rsidRPr="00911068" w:rsidRDefault="0017376C" w:rsidP="003E33AF">
      <w:pPr>
        <w:tabs>
          <w:tab w:val="left" w:pos="7455"/>
        </w:tabs>
        <w:jc w:val="both"/>
        <w:rPr>
          <w:sz w:val="16"/>
          <w:szCs w:val="16"/>
        </w:rPr>
      </w:pPr>
      <w:r w:rsidRPr="00911068">
        <w:rPr>
          <w:sz w:val="16"/>
          <w:szCs w:val="16"/>
        </w:rPr>
        <w:tab/>
      </w:r>
    </w:p>
    <w:p w:rsidR="0017376C" w:rsidRPr="00911068" w:rsidRDefault="0017376C" w:rsidP="003E33AF">
      <w:pPr>
        <w:jc w:val="both"/>
        <w:rPr>
          <w:sz w:val="16"/>
          <w:szCs w:val="16"/>
        </w:rPr>
      </w:pPr>
    </w:p>
    <w:p w:rsidR="00414312" w:rsidRPr="00911068" w:rsidRDefault="00414312" w:rsidP="003E33AF">
      <w:pPr>
        <w:pStyle w:val="12"/>
        <w:spacing w:before="0" w:after="0"/>
        <w:jc w:val="both"/>
        <w:rPr>
          <w:sz w:val="16"/>
          <w:szCs w:val="16"/>
        </w:rPr>
      </w:pPr>
      <w:bookmarkStart w:id="0" w:name="OLE_LINK38" w:colFirst="0" w:colLast="0"/>
    </w:p>
    <w:p w:rsidR="00317495" w:rsidRPr="00911068" w:rsidRDefault="00317495" w:rsidP="003E33AF">
      <w:pPr>
        <w:pStyle w:val="12"/>
        <w:spacing w:before="0" w:after="0"/>
        <w:jc w:val="both"/>
        <w:rPr>
          <w:sz w:val="16"/>
          <w:szCs w:val="16"/>
        </w:rPr>
      </w:pPr>
    </w:p>
    <w:p w:rsidR="00317495" w:rsidRPr="00911068" w:rsidRDefault="00317495" w:rsidP="003E33AF">
      <w:pPr>
        <w:pStyle w:val="12"/>
        <w:spacing w:before="0" w:after="0"/>
        <w:jc w:val="both"/>
        <w:rPr>
          <w:sz w:val="16"/>
          <w:szCs w:val="16"/>
        </w:rPr>
      </w:pPr>
    </w:p>
    <w:p w:rsidR="00317495" w:rsidRPr="00911068" w:rsidRDefault="00317495" w:rsidP="003E33AF">
      <w:pPr>
        <w:pStyle w:val="12"/>
        <w:spacing w:before="0" w:after="0"/>
        <w:jc w:val="both"/>
        <w:rPr>
          <w:sz w:val="16"/>
          <w:szCs w:val="16"/>
        </w:rPr>
        <w:sectPr w:rsidR="00317495" w:rsidRPr="00911068"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rsidR="00A26412" w:rsidRPr="00911068" w:rsidRDefault="00A26412" w:rsidP="003E33AF">
      <w:pPr>
        <w:jc w:val="both"/>
        <w:rPr>
          <w:b/>
          <w:sz w:val="16"/>
          <w:szCs w:val="16"/>
        </w:rPr>
      </w:pPr>
    </w:p>
    <w:p w:rsidR="00F644E3" w:rsidRPr="00911068" w:rsidRDefault="00F644E3" w:rsidP="003E33AF">
      <w:pPr>
        <w:jc w:val="both"/>
        <w:rPr>
          <w:b/>
          <w:sz w:val="16"/>
          <w:szCs w:val="16"/>
        </w:rPr>
      </w:pPr>
    </w:p>
    <w:p w:rsidR="00A04C3C" w:rsidRPr="00911068" w:rsidRDefault="0085098A" w:rsidP="003E33AF">
      <w:pPr>
        <w:jc w:val="both"/>
        <w:rPr>
          <w:b/>
          <w:sz w:val="16"/>
          <w:szCs w:val="16"/>
        </w:rPr>
      </w:pPr>
      <w:r w:rsidRPr="00911068">
        <w:rPr>
          <w:noProof/>
          <w:sz w:val="16"/>
          <w:szCs w:val="16"/>
        </w:rPr>
        <mc:AlternateContent>
          <mc:Choice Requires="wps">
            <w:drawing>
              <wp:anchor distT="4294967295" distB="4294967295" distL="114300" distR="114300" simplePos="0" relativeHeight="251654656" behindDoc="0" locked="0" layoutInCell="1" allowOverlap="1">
                <wp:simplePos x="0" y="0"/>
                <wp:positionH relativeFrom="column">
                  <wp:posOffset>-698500</wp:posOffset>
                </wp:positionH>
                <wp:positionV relativeFrom="paragraph">
                  <wp:posOffset>14604</wp:posOffset>
                </wp:positionV>
                <wp:extent cx="7429500" cy="0"/>
                <wp:effectExtent l="0" t="19050" r="19050" b="19050"/>
                <wp:wrapNone/>
                <wp:docPr id="2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CD09D" id="Line 2"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8lGgIAADU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BCNF&#10;epjRs1Ac5aE1g3ElRNRqY0Nx9KhezbOm3x1Suu6I2vFI8e1kIC0LGcm7lLBxBi7YDl80gxiy9zr2&#10;6djaPkBCB9AxjuN0Gwc/ekTh8LHI5w8pTI1efQkpr4nGOv+Z6x4Fo8ISOEdgcnh2PhAh5TUk3KP0&#10;WkgZpy0VGio8mWURujdQO9vKmOy0FCwEhhRnd9taWnQgQTvxixWC5z7M6r1iEbjjhK0utidCnm0g&#10;IlXAg7KA2sU6i+PHPJ2vZqtZMSry6WpUpE0z+rSui9F0nT0+NJOmrpvsZ6CWFWUnGOMqsLsKNSv+&#10;TgiXJ3OW2E2qt5Yk79Fj74Ds9R9Jx7mGUZ5FsdXstLHXeYM2Y/DlHQXx3+/Bvn/ty18AAAD//wMA&#10;UEsDBBQABgAIAAAAIQBNI3wb3AAAAAkBAAAPAAAAZHJzL2Rvd25yZXYueG1sTI/BTsMwEETvSPyD&#10;tUjcWjtFqiDEqUqlClVwoeUDtsk2iRqvo3jbJn+PwwWOOzuaeZOtBteqK/Wh8WwhmRtQxIUvG64s&#10;fB+2s2dQQZBLbD2ThZECrPL7uwzT0t/4i657qVQM4ZCihVqkS7UORU0Ow9x3xPF38r1DiWdf6bLH&#10;Wwx3rV4Ys9QOG44NNXa0qak47y/OgpzN+8cbbse1O+2kehkLt9t8Wvv4MKxfQQkN8meGCT+iQx6Z&#10;jv7CZVCthVmSmDhGLCyeQE0Gs5yE46+g80z/X5D/AAAA//8DAFBLAQItABQABgAIAAAAIQC2gziS&#10;/gAAAOEBAAATAAAAAAAAAAAAAAAAAAAAAABbQ29udGVudF9UeXBlc10ueG1sUEsBAi0AFAAGAAgA&#10;AAAhADj9If/WAAAAlAEAAAsAAAAAAAAAAAAAAAAALwEAAF9yZWxzLy5yZWxzUEsBAi0AFAAGAAgA&#10;AAAhALdLPyUaAgAANQQAAA4AAAAAAAAAAAAAAAAALgIAAGRycy9lMm9Eb2MueG1sUEsBAi0AFAAG&#10;AAgAAAAhAE0jfBvcAAAACQEAAA8AAAAAAAAAAAAAAAAAdAQAAGRycy9kb3ducmV2LnhtbFBLBQYA&#10;AAAABAAEAPMAAAB9BQAAAAA=&#10;" strokeweight="3pt">
                <v:stroke linestyle="thinThin"/>
              </v:line>
            </w:pict>
          </mc:Fallback>
        </mc:AlternateContent>
      </w:r>
    </w:p>
    <w:p w:rsidR="00A04C3C" w:rsidRPr="00911068" w:rsidRDefault="00A04C3C" w:rsidP="003E33AF">
      <w:pPr>
        <w:jc w:val="both"/>
        <w:rPr>
          <w:b/>
          <w:sz w:val="16"/>
          <w:szCs w:val="16"/>
        </w:rPr>
        <w:sectPr w:rsidR="00A04C3C" w:rsidRPr="00911068"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3"/>
        <w:tblW w:w="5292" w:type="pct"/>
        <w:tblInd w:w="-256" w:type="dxa"/>
        <w:shd w:val="clear" w:color="auto" w:fill="BFBFBF" w:themeFill="background1" w:themeFillShade="BF"/>
        <w:tblCellMar>
          <w:left w:w="28" w:type="dxa"/>
          <w:right w:w="28" w:type="dxa"/>
        </w:tblCellMar>
        <w:tblLook w:val="04A0" w:firstRow="1" w:lastRow="0" w:firstColumn="1" w:lastColumn="0" w:noHBand="0" w:noVBand="1"/>
      </w:tblPr>
      <w:tblGrid>
        <w:gridCol w:w="4869"/>
      </w:tblGrid>
      <w:tr w:rsidR="00F61A4E" w:rsidRPr="00911068" w:rsidTr="00CD71DF">
        <w:tc>
          <w:tcPr>
            <w:tcW w:w="5000" w:type="pct"/>
            <w:shd w:val="clear" w:color="auto" w:fill="BFBFBF" w:themeFill="background1" w:themeFillShade="BF"/>
            <w:vAlign w:val="center"/>
          </w:tcPr>
          <w:bookmarkEnd w:id="0"/>
          <w:p w:rsidR="00F61A4E" w:rsidRPr="00911068" w:rsidRDefault="00F61A4E" w:rsidP="003E33AF">
            <w:pPr>
              <w:jc w:val="both"/>
              <w:rPr>
                <w:b/>
              </w:rPr>
            </w:pPr>
            <w:r w:rsidRPr="00911068">
              <w:rPr>
                <w:b/>
              </w:rPr>
              <w:t>Документы администрации Павловского муниципального района</w:t>
            </w:r>
          </w:p>
        </w:tc>
      </w:tr>
    </w:tbl>
    <w:p w:rsidR="00F61A4E" w:rsidRPr="00911068" w:rsidRDefault="00F61A4E" w:rsidP="003E33AF">
      <w:pPr>
        <w:jc w:val="both"/>
        <w:rPr>
          <w:sz w:val="16"/>
          <w:szCs w:val="16"/>
        </w:rPr>
      </w:pPr>
    </w:p>
    <w:p w:rsidR="00916EF3" w:rsidRPr="00911068" w:rsidRDefault="00916EF3" w:rsidP="003E33AF">
      <w:pPr>
        <w:pStyle w:val="af6"/>
        <w:jc w:val="both"/>
        <w:rPr>
          <w:sz w:val="16"/>
          <w:szCs w:val="16"/>
        </w:rPr>
      </w:pPr>
    </w:p>
    <w:p w:rsidR="00A821D3" w:rsidRPr="00911068" w:rsidRDefault="00A821D3" w:rsidP="00B82F47">
      <w:pPr>
        <w:tabs>
          <w:tab w:val="left" w:pos="4058"/>
        </w:tabs>
        <w:jc w:val="center"/>
        <w:rPr>
          <w:b/>
          <w:sz w:val="16"/>
          <w:szCs w:val="16"/>
        </w:rPr>
      </w:pPr>
      <w:r w:rsidRPr="00911068">
        <w:rPr>
          <w:b/>
          <w:sz w:val="16"/>
          <w:szCs w:val="16"/>
        </w:rPr>
        <w:t xml:space="preserve">АДМИНИСТРАЦИЯ ПАВЛОВСКОГО МУНИЦИПАЛЬНОГО РАЙОНА </w:t>
      </w:r>
      <w:r w:rsidRPr="00911068">
        <w:rPr>
          <w:b/>
          <w:bCs/>
          <w:sz w:val="16"/>
          <w:szCs w:val="16"/>
        </w:rPr>
        <w:t>ВОРОНЕЖСКОЙ ОБЛАСТИ</w:t>
      </w:r>
    </w:p>
    <w:p w:rsidR="00A821D3" w:rsidRPr="00911068" w:rsidRDefault="00A821D3" w:rsidP="00B82F47">
      <w:pPr>
        <w:jc w:val="center"/>
        <w:rPr>
          <w:b/>
          <w:sz w:val="16"/>
          <w:szCs w:val="16"/>
        </w:rPr>
      </w:pPr>
    </w:p>
    <w:p w:rsidR="00A821D3" w:rsidRPr="00911068" w:rsidRDefault="00A821D3" w:rsidP="00B82F47">
      <w:pPr>
        <w:jc w:val="center"/>
        <w:rPr>
          <w:b/>
          <w:sz w:val="16"/>
          <w:szCs w:val="16"/>
        </w:rPr>
      </w:pPr>
      <w:r w:rsidRPr="00911068">
        <w:rPr>
          <w:b/>
          <w:sz w:val="16"/>
          <w:szCs w:val="16"/>
        </w:rPr>
        <w:t>ПОСТАНОВЛЕНИЕ</w:t>
      </w:r>
    </w:p>
    <w:p w:rsidR="00A821D3" w:rsidRPr="00911068" w:rsidRDefault="00A821D3" w:rsidP="003E33AF">
      <w:pPr>
        <w:jc w:val="both"/>
        <w:rPr>
          <w:sz w:val="16"/>
          <w:szCs w:val="16"/>
        </w:rPr>
      </w:pPr>
      <w:r w:rsidRPr="00911068">
        <w:rPr>
          <w:sz w:val="16"/>
          <w:szCs w:val="16"/>
          <w:u w:val="single"/>
        </w:rPr>
        <w:t xml:space="preserve">_от 25.03.2019 </w:t>
      </w:r>
      <w:r w:rsidRPr="00911068">
        <w:rPr>
          <w:sz w:val="16"/>
          <w:szCs w:val="16"/>
        </w:rPr>
        <w:t xml:space="preserve">№ </w:t>
      </w:r>
      <w:r w:rsidRPr="00911068">
        <w:rPr>
          <w:sz w:val="16"/>
          <w:szCs w:val="16"/>
          <w:u w:val="single"/>
        </w:rPr>
        <w:t xml:space="preserve">169      </w:t>
      </w:r>
    </w:p>
    <w:p w:rsidR="00A821D3" w:rsidRPr="00911068" w:rsidRDefault="00A821D3" w:rsidP="003E33AF">
      <w:pPr>
        <w:jc w:val="both"/>
        <w:rPr>
          <w:sz w:val="16"/>
          <w:szCs w:val="16"/>
        </w:rPr>
      </w:pPr>
      <w:r w:rsidRPr="00911068">
        <w:rPr>
          <w:sz w:val="16"/>
          <w:szCs w:val="16"/>
        </w:rPr>
        <w:t>г. Павловск</w:t>
      </w:r>
    </w:p>
    <w:p w:rsidR="00A821D3" w:rsidRPr="00911068" w:rsidRDefault="00A821D3" w:rsidP="003E33AF">
      <w:pPr>
        <w:jc w:val="both"/>
        <w:rPr>
          <w:sz w:val="16"/>
          <w:szCs w:val="16"/>
        </w:rPr>
      </w:pPr>
    </w:p>
    <w:p w:rsidR="00A821D3" w:rsidRPr="00911068" w:rsidRDefault="00A821D3" w:rsidP="003E33AF">
      <w:pPr>
        <w:jc w:val="both"/>
        <w:rPr>
          <w:sz w:val="16"/>
          <w:szCs w:val="16"/>
        </w:rPr>
      </w:pPr>
      <w:r w:rsidRPr="00911068">
        <w:rPr>
          <w:sz w:val="16"/>
          <w:szCs w:val="16"/>
        </w:rPr>
        <w:t>О внесении изменений в постановление</w:t>
      </w:r>
    </w:p>
    <w:p w:rsidR="00A821D3" w:rsidRPr="00911068" w:rsidRDefault="00A821D3" w:rsidP="003E33AF">
      <w:pPr>
        <w:jc w:val="both"/>
        <w:rPr>
          <w:sz w:val="16"/>
          <w:szCs w:val="16"/>
        </w:rPr>
      </w:pPr>
      <w:r w:rsidRPr="00911068">
        <w:rPr>
          <w:sz w:val="16"/>
          <w:szCs w:val="16"/>
        </w:rPr>
        <w:t xml:space="preserve">администрации Павловского муниципального </w:t>
      </w:r>
    </w:p>
    <w:p w:rsidR="00A821D3" w:rsidRPr="00911068" w:rsidRDefault="00A821D3" w:rsidP="003E33AF">
      <w:pPr>
        <w:jc w:val="both"/>
        <w:rPr>
          <w:sz w:val="16"/>
          <w:szCs w:val="16"/>
        </w:rPr>
      </w:pPr>
      <w:r w:rsidRPr="00911068">
        <w:rPr>
          <w:sz w:val="16"/>
          <w:szCs w:val="16"/>
        </w:rPr>
        <w:t xml:space="preserve">района от 23.12.2013 № 960 «Об утверждении </w:t>
      </w:r>
    </w:p>
    <w:p w:rsidR="00A821D3" w:rsidRPr="00911068" w:rsidRDefault="00A821D3" w:rsidP="003E33AF">
      <w:pPr>
        <w:jc w:val="both"/>
        <w:rPr>
          <w:sz w:val="16"/>
          <w:szCs w:val="16"/>
        </w:rPr>
      </w:pPr>
      <w:r w:rsidRPr="00911068">
        <w:rPr>
          <w:sz w:val="16"/>
          <w:szCs w:val="16"/>
        </w:rPr>
        <w:t xml:space="preserve">муниципальной программы Павловского </w:t>
      </w:r>
    </w:p>
    <w:p w:rsidR="00A821D3" w:rsidRPr="00911068" w:rsidRDefault="00A821D3" w:rsidP="003E33AF">
      <w:pPr>
        <w:jc w:val="both"/>
        <w:rPr>
          <w:sz w:val="16"/>
          <w:szCs w:val="16"/>
        </w:rPr>
      </w:pPr>
      <w:r w:rsidRPr="00911068">
        <w:rPr>
          <w:sz w:val="16"/>
          <w:szCs w:val="16"/>
        </w:rPr>
        <w:t>муниципального района Воронежской области</w:t>
      </w:r>
    </w:p>
    <w:p w:rsidR="00A821D3" w:rsidRPr="00911068" w:rsidRDefault="00A821D3" w:rsidP="003E33AF">
      <w:pPr>
        <w:jc w:val="both"/>
        <w:rPr>
          <w:sz w:val="16"/>
          <w:szCs w:val="16"/>
        </w:rPr>
      </w:pPr>
      <w:r w:rsidRPr="00911068">
        <w:rPr>
          <w:sz w:val="16"/>
          <w:szCs w:val="16"/>
        </w:rPr>
        <w:t xml:space="preserve">«Развитие сельского хозяйства на территории </w:t>
      </w:r>
    </w:p>
    <w:p w:rsidR="00A821D3" w:rsidRPr="00911068" w:rsidRDefault="00A821D3" w:rsidP="003E33AF">
      <w:pPr>
        <w:jc w:val="both"/>
        <w:rPr>
          <w:sz w:val="16"/>
          <w:szCs w:val="16"/>
        </w:rPr>
      </w:pPr>
      <w:r w:rsidRPr="00911068">
        <w:rPr>
          <w:sz w:val="16"/>
          <w:szCs w:val="16"/>
        </w:rPr>
        <w:t>Павловского муниципального района»</w:t>
      </w:r>
    </w:p>
    <w:p w:rsidR="00A821D3" w:rsidRPr="00911068" w:rsidRDefault="00A821D3" w:rsidP="003E33AF">
      <w:pPr>
        <w:jc w:val="both"/>
        <w:rPr>
          <w:sz w:val="16"/>
          <w:szCs w:val="16"/>
        </w:rPr>
      </w:pPr>
    </w:p>
    <w:p w:rsidR="00A821D3" w:rsidRPr="00911068" w:rsidRDefault="00A821D3" w:rsidP="003E33AF">
      <w:pPr>
        <w:jc w:val="both"/>
        <w:rPr>
          <w:sz w:val="16"/>
          <w:szCs w:val="16"/>
        </w:rPr>
      </w:pPr>
      <w:r w:rsidRPr="00911068">
        <w:rPr>
          <w:sz w:val="16"/>
          <w:szCs w:val="16"/>
        </w:rPr>
        <w:tab/>
        <w:t>В соответствии со ст. 179 Бюджетного кодекса Российской Федерации, решением Совета народных депутатов Павловского муниципального района от 25.02.2018 № 038 «Об утверждении бюджета Павловского муниципального района на 2019 год и на плановый период 2020 и 2021 годы», постановлением администрации Павловского муниципального района от 11.10.2013 № 777 «Об утверждении Порядка принятия решений о разработке, реализации и оценке эффективности муниципальных программ Павловского муниципального района» и в целях повышения эффективности программных мероприятий, администрация Павловского муниципального района</w:t>
      </w:r>
    </w:p>
    <w:p w:rsidR="00A821D3" w:rsidRPr="00911068" w:rsidRDefault="00A821D3" w:rsidP="003E33AF">
      <w:pPr>
        <w:jc w:val="both"/>
        <w:rPr>
          <w:sz w:val="16"/>
          <w:szCs w:val="16"/>
        </w:rPr>
      </w:pPr>
    </w:p>
    <w:p w:rsidR="00A821D3" w:rsidRPr="00911068" w:rsidRDefault="00A821D3" w:rsidP="00B82F47">
      <w:pPr>
        <w:jc w:val="center"/>
        <w:rPr>
          <w:sz w:val="16"/>
          <w:szCs w:val="16"/>
        </w:rPr>
      </w:pPr>
      <w:r w:rsidRPr="00911068">
        <w:rPr>
          <w:sz w:val="16"/>
          <w:szCs w:val="16"/>
        </w:rPr>
        <w:t>ПОСТАНОВЛЯЕТ:</w:t>
      </w:r>
    </w:p>
    <w:p w:rsidR="00A821D3" w:rsidRPr="00911068" w:rsidRDefault="00A821D3" w:rsidP="003E33AF">
      <w:pPr>
        <w:jc w:val="both"/>
        <w:rPr>
          <w:sz w:val="16"/>
          <w:szCs w:val="16"/>
        </w:rPr>
      </w:pPr>
    </w:p>
    <w:p w:rsidR="00A821D3" w:rsidRPr="00911068" w:rsidRDefault="00A821D3" w:rsidP="003E33AF">
      <w:pPr>
        <w:pStyle w:val="ae"/>
        <w:numPr>
          <w:ilvl w:val="0"/>
          <w:numId w:val="57"/>
        </w:numPr>
        <w:ind w:left="0" w:firstLine="0"/>
        <w:jc w:val="both"/>
        <w:rPr>
          <w:sz w:val="16"/>
          <w:szCs w:val="16"/>
        </w:rPr>
      </w:pPr>
      <w:r w:rsidRPr="00911068">
        <w:rPr>
          <w:sz w:val="16"/>
          <w:szCs w:val="16"/>
        </w:rPr>
        <w:t>Внести в муниципальную программу Павловского муниципального района Воронежской области «Развитие сельского хозяйства на территории Павловского муниципального района», утвержденную постановлением администрации Павловского муниципального района от 23.12.2013 № 960 «Об утверждении муниципальной программы Павловского муниципального района Воронежской области «Развитие сельского хозяйства на территории Павловского муниципального района» следующие изменения:</w:t>
      </w:r>
    </w:p>
    <w:p w:rsidR="00A821D3" w:rsidRPr="00911068" w:rsidRDefault="00A821D3" w:rsidP="003E33AF">
      <w:pPr>
        <w:pStyle w:val="ae"/>
        <w:numPr>
          <w:ilvl w:val="1"/>
          <w:numId w:val="57"/>
        </w:numPr>
        <w:ind w:left="0" w:firstLine="0"/>
        <w:jc w:val="both"/>
        <w:rPr>
          <w:sz w:val="16"/>
          <w:szCs w:val="16"/>
        </w:rPr>
      </w:pPr>
      <w:r w:rsidRPr="00911068">
        <w:rPr>
          <w:sz w:val="16"/>
          <w:szCs w:val="16"/>
        </w:rPr>
        <w:t>В паспорте:</w:t>
      </w:r>
    </w:p>
    <w:p w:rsidR="00A821D3" w:rsidRPr="00911068" w:rsidRDefault="00A821D3" w:rsidP="003E33AF">
      <w:pPr>
        <w:pStyle w:val="ae"/>
        <w:numPr>
          <w:ilvl w:val="2"/>
          <w:numId w:val="57"/>
        </w:numPr>
        <w:ind w:left="0" w:firstLine="0"/>
        <w:jc w:val="both"/>
        <w:rPr>
          <w:sz w:val="16"/>
          <w:szCs w:val="16"/>
        </w:rPr>
      </w:pPr>
      <w:r w:rsidRPr="00911068">
        <w:rPr>
          <w:sz w:val="16"/>
          <w:szCs w:val="16"/>
        </w:rPr>
        <w:t>Строку «Объемы и источники финансирования муниципальной программы» изложить в следующей редакции:</w:t>
      </w:r>
    </w:p>
    <w:p w:rsidR="00A821D3" w:rsidRPr="00911068" w:rsidRDefault="00A821D3" w:rsidP="003E33AF">
      <w:pPr>
        <w:autoSpaceDE w:val="0"/>
        <w:autoSpaceDN w:val="0"/>
        <w:adjustRightInd w:val="0"/>
        <w:jc w:val="both"/>
        <w:rPr>
          <w:b/>
          <w:bCs/>
          <w:sz w:val="16"/>
          <w:szCs w:val="16"/>
        </w:rPr>
      </w:pPr>
      <w:r w:rsidRPr="00911068">
        <w:rPr>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37"/>
        <w:gridCol w:w="3263"/>
      </w:tblGrid>
      <w:tr w:rsidR="00A821D3" w:rsidRPr="00911068" w:rsidTr="00A821D3">
        <w:tc>
          <w:tcPr>
            <w:tcW w:w="2690" w:type="dxa"/>
            <w:tcBorders>
              <w:top w:val="single" w:sz="4" w:space="0" w:color="auto"/>
              <w:left w:val="single" w:sz="4" w:space="0" w:color="auto"/>
              <w:bottom w:val="single" w:sz="4" w:space="0" w:color="auto"/>
              <w:right w:val="single" w:sz="4" w:space="0" w:color="auto"/>
            </w:tcBorders>
          </w:tcPr>
          <w:p w:rsidR="00A821D3" w:rsidRPr="00911068" w:rsidRDefault="00A821D3" w:rsidP="003E33AF">
            <w:pPr>
              <w:tabs>
                <w:tab w:val="left" w:pos="7230"/>
              </w:tabs>
              <w:autoSpaceDE w:val="0"/>
              <w:autoSpaceDN w:val="0"/>
              <w:adjustRightInd w:val="0"/>
              <w:jc w:val="both"/>
              <w:rPr>
                <w:sz w:val="12"/>
                <w:szCs w:val="16"/>
              </w:rPr>
            </w:pPr>
            <w:r w:rsidRPr="00911068">
              <w:rPr>
                <w:sz w:val="12"/>
                <w:szCs w:val="16"/>
              </w:rPr>
              <w:t>Объемы и источники финансирования муниципальной программы (в действующих ценах каждого года реализации муниципальной программы)</w:t>
            </w:r>
          </w:p>
        </w:tc>
        <w:tc>
          <w:tcPr>
            <w:tcW w:w="6779" w:type="dxa"/>
            <w:tcBorders>
              <w:top w:val="single" w:sz="4" w:space="0" w:color="auto"/>
              <w:left w:val="single" w:sz="4" w:space="0" w:color="auto"/>
              <w:bottom w:val="single" w:sz="4" w:space="0" w:color="auto"/>
              <w:right w:val="single" w:sz="4" w:space="0" w:color="auto"/>
            </w:tcBorders>
          </w:tcPr>
          <w:p w:rsidR="00A821D3" w:rsidRPr="00911068" w:rsidRDefault="00A821D3" w:rsidP="003E33AF">
            <w:pPr>
              <w:pStyle w:val="ConsPlusNormal"/>
              <w:tabs>
                <w:tab w:val="left" w:pos="2268"/>
                <w:tab w:val="left" w:pos="2552"/>
                <w:tab w:val="left" w:pos="2694"/>
              </w:tabs>
              <w:ind w:firstLine="0"/>
              <w:jc w:val="both"/>
              <w:rPr>
                <w:rFonts w:ascii="Times New Roman" w:hAnsi="Times New Roman"/>
                <w:sz w:val="12"/>
                <w:szCs w:val="16"/>
              </w:rPr>
            </w:pPr>
            <w:r w:rsidRPr="00911068">
              <w:rPr>
                <w:rFonts w:ascii="Times New Roman" w:hAnsi="Times New Roman"/>
                <w:sz w:val="12"/>
                <w:szCs w:val="16"/>
              </w:rPr>
              <w:t>Общий объем финансирования на реализацию программы составляет – 134877,53 тыс. руб.,</w:t>
            </w:r>
          </w:p>
          <w:p w:rsidR="00A821D3" w:rsidRPr="00911068" w:rsidRDefault="00A821D3" w:rsidP="003E33AF">
            <w:pPr>
              <w:pStyle w:val="ConsPlusNormal"/>
              <w:tabs>
                <w:tab w:val="left" w:pos="2268"/>
                <w:tab w:val="left" w:pos="2552"/>
                <w:tab w:val="left" w:pos="2694"/>
              </w:tabs>
              <w:ind w:firstLine="0"/>
              <w:jc w:val="both"/>
              <w:rPr>
                <w:rFonts w:ascii="Times New Roman" w:hAnsi="Times New Roman"/>
                <w:sz w:val="12"/>
                <w:szCs w:val="16"/>
              </w:rPr>
            </w:pPr>
          </w:p>
          <w:p w:rsidR="00A821D3" w:rsidRPr="00911068" w:rsidRDefault="00A821D3" w:rsidP="003E33AF">
            <w:pPr>
              <w:pStyle w:val="ConsPlusNormal"/>
              <w:tabs>
                <w:tab w:val="left" w:pos="2268"/>
                <w:tab w:val="left" w:pos="2552"/>
                <w:tab w:val="left" w:pos="2694"/>
              </w:tabs>
              <w:ind w:firstLine="0"/>
              <w:jc w:val="both"/>
              <w:rPr>
                <w:rFonts w:ascii="Times New Roman" w:hAnsi="Times New Roman"/>
                <w:sz w:val="12"/>
                <w:szCs w:val="16"/>
              </w:rPr>
            </w:pPr>
            <w:r w:rsidRPr="00911068">
              <w:rPr>
                <w:rFonts w:ascii="Times New Roman" w:hAnsi="Times New Roman"/>
                <w:sz w:val="12"/>
                <w:szCs w:val="16"/>
              </w:rPr>
              <w:t>в том числе по источникам финансирования:</w:t>
            </w:r>
          </w:p>
          <w:p w:rsidR="00A821D3" w:rsidRPr="00911068" w:rsidRDefault="00A821D3" w:rsidP="003E33AF">
            <w:pPr>
              <w:pStyle w:val="ConsPlusNormal"/>
              <w:tabs>
                <w:tab w:val="left" w:pos="2268"/>
                <w:tab w:val="left" w:pos="2552"/>
                <w:tab w:val="left" w:pos="2694"/>
              </w:tabs>
              <w:ind w:firstLine="0"/>
              <w:jc w:val="both"/>
              <w:rPr>
                <w:rFonts w:ascii="Times New Roman" w:hAnsi="Times New Roman"/>
                <w:sz w:val="12"/>
                <w:szCs w:val="16"/>
              </w:rPr>
            </w:pPr>
            <w:r w:rsidRPr="00911068">
              <w:rPr>
                <w:rFonts w:ascii="Times New Roman" w:hAnsi="Times New Roman"/>
                <w:sz w:val="12"/>
                <w:szCs w:val="16"/>
              </w:rPr>
              <w:t>федеральный бюджет – 11794,25 тыс. руб.</w:t>
            </w:r>
          </w:p>
          <w:p w:rsidR="00A821D3" w:rsidRPr="00911068" w:rsidRDefault="00A821D3" w:rsidP="003E33AF">
            <w:pPr>
              <w:pStyle w:val="ConsPlusNormal"/>
              <w:tabs>
                <w:tab w:val="left" w:pos="2268"/>
                <w:tab w:val="left" w:pos="2552"/>
                <w:tab w:val="left" w:pos="2694"/>
              </w:tabs>
              <w:ind w:firstLine="0"/>
              <w:jc w:val="both"/>
              <w:rPr>
                <w:rFonts w:ascii="Times New Roman" w:hAnsi="Times New Roman"/>
                <w:sz w:val="12"/>
                <w:szCs w:val="16"/>
              </w:rPr>
            </w:pPr>
            <w:r w:rsidRPr="00911068">
              <w:rPr>
                <w:rFonts w:ascii="Times New Roman" w:hAnsi="Times New Roman"/>
                <w:sz w:val="12"/>
                <w:szCs w:val="16"/>
              </w:rPr>
              <w:t>областной бюджет – 11807,08 тыс. руб.</w:t>
            </w:r>
          </w:p>
          <w:p w:rsidR="00A821D3" w:rsidRPr="00911068" w:rsidRDefault="00A821D3" w:rsidP="003E33AF">
            <w:pPr>
              <w:pStyle w:val="ConsPlusNormal"/>
              <w:tabs>
                <w:tab w:val="left" w:pos="2268"/>
                <w:tab w:val="left" w:pos="2552"/>
                <w:tab w:val="left" w:pos="2694"/>
              </w:tabs>
              <w:ind w:firstLine="0"/>
              <w:jc w:val="both"/>
              <w:rPr>
                <w:rFonts w:ascii="Times New Roman" w:hAnsi="Times New Roman"/>
                <w:sz w:val="12"/>
                <w:szCs w:val="16"/>
              </w:rPr>
            </w:pPr>
            <w:r w:rsidRPr="00911068">
              <w:rPr>
                <w:rFonts w:ascii="Times New Roman" w:hAnsi="Times New Roman"/>
                <w:sz w:val="12"/>
                <w:szCs w:val="16"/>
              </w:rPr>
              <w:t>местный бюджет – 75329,34 тыс. руб.</w:t>
            </w:r>
          </w:p>
          <w:p w:rsidR="00A821D3" w:rsidRPr="00911068" w:rsidRDefault="00A821D3" w:rsidP="003E33AF">
            <w:pPr>
              <w:pStyle w:val="ConsPlusNormal"/>
              <w:tabs>
                <w:tab w:val="left" w:pos="2268"/>
                <w:tab w:val="left" w:pos="2552"/>
                <w:tab w:val="left" w:pos="2694"/>
              </w:tabs>
              <w:ind w:firstLine="0"/>
              <w:jc w:val="both"/>
              <w:rPr>
                <w:rFonts w:ascii="Times New Roman" w:hAnsi="Times New Roman"/>
                <w:sz w:val="12"/>
                <w:szCs w:val="16"/>
              </w:rPr>
            </w:pPr>
            <w:r w:rsidRPr="00911068">
              <w:rPr>
                <w:rFonts w:ascii="Times New Roman" w:hAnsi="Times New Roman"/>
                <w:sz w:val="12"/>
                <w:szCs w:val="16"/>
              </w:rPr>
              <w:t>средства физических лиц – 35946,86 тыс. руб.</w:t>
            </w:r>
          </w:p>
          <w:p w:rsidR="00A821D3" w:rsidRPr="00911068" w:rsidRDefault="00A821D3" w:rsidP="003E33AF">
            <w:pPr>
              <w:pStyle w:val="ConsPlusNormal"/>
              <w:tabs>
                <w:tab w:val="left" w:pos="2268"/>
                <w:tab w:val="left" w:pos="2552"/>
                <w:tab w:val="left" w:pos="2694"/>
              </w:tabs>
              <w:ind w:firstLine="0"/>
              <w:jc w:val="both"/>
              <w:rPr>
                <w:rFonts w:ascii="Times New Roman" w:hAnsi="Times New Roman"/>
                <w:sz w:val="12"/>
                <w:szCs w:val="16"/>
              </w:rPr>
            </w:pPr>
          </w:p>
          <w:p w:rsidR="00A821D3" w:rsidRPr="00911068" w:rsidRDefault="00A821D3" w:rsidP="003E33AF">
            <w:pPr>
              <w:jc w:val="both"/>
              <w:rPr>
                <w:sz w:val="12"/>
                <w:szCs w:val="16"/>
              </w:rPr>
            </w:pPr>
            <w:r w:rsidRPr="00911068">
              <w:rPr>
                <w:sz w:val="12"/>
                <w:szCs w:val="16"/>
              </w:rPr>
              <w:t>в том числе по годам:</w:t>
            </w:r>
          </w:p>
          <w:p w:rsidR="00A821D3" w:rsidRPr="00911068" w:rsidRDefault="00A821D3" w:rsidP="003E33AF">
            <w:pPr>
              <w:jc w:val="both"/>
              <w:rPr>
                <w:sz w:val="12"/>
                <w:szCs w:val="16"/>
              </w:rPr>
            </w:pPr>
          </w:p>
          <w:p w:rsidR="00A821D3" w:rsidRPr="00911068" w:rsidRDefault="00A821D3" w:rsidP="003E33AF">
            <w:pPr>
              <w:jc w:val="both"/>
              <w:rPr>
                <w:b/>
                <w:sz w:val="12"/>
                <w:szCs w:val="16"/>
              </w:rPr>
            </w:pPr>
            <w:r w:rsidRPr="00911068">
              <w:rPr>
                <w:b/>
                <w:sz w:val="12"/>
                <w:szCs w:val="16"/>
              </w:rPr>
              <w:t>2014 год:</w:t>
            </w:r>
          </w:p>
          <w:p w:rsidR="00A821D3" w:rsidRPr="00911068" w:rsidRDefault="00A821D3" w:rsidP="003E33AF">
            <w:pPr>
              <w:jc w:val="both"/>
              <w:rPr>
                <w:sz w:val="12"/>
                <w:szCs w:val="16"/>
              </w:rPr>
            </w:pPr>
            <w:r w:rsidRPr="00911068">
              <w:rPr>
                <w:sz w:val="12"/>
                <w:szCs w:val="16"/>
              </w:rPr>
              <w:t>всего – 22192,83 тыс. руб.,</w:t>
            </w:r>
          </w:p>
          <w:p w:rsidR="00A821D3" w:rsidRPr="00911068" w:rsidRDefault="00A821D3" w:rsidP="003E33AF">
            <w:pPr>
              <w:jc w:val="both"/>
              <w:rPr>
                <w:sz w:val="12"/>
                <w:szCs w:val="16"/>
              </w:rPr>
            </w:pPr>
            <w:r w:rsidRPr="00911068">
              <w:rPr>
                <w:sz w:val="12"/>
                <w:szCs w:val="16"/>
              </w:rPr>
              <w:t>в том числе по источникам финансирования:</w:t>
            </w:r>
          </w:p>
          <w:p w:rsidR="00A821D3" w:rsidRPr="00911068" w:rsidRDefault="00A821D3" w:rsidP="003E33AF">
            <w:pPr>
              <w:jc w:val="both"/>
              <w:rPr>
                <w:sz w:val="12"/>
                <w:szCs w:val="16"/>
              </w:rPr>
            </w:pPr>
            <w:r w:rsidRPr="00911068">
              <w:rPr>
                <w:sz w:val="12"/>
                <w:szCs w:val="16"/>
              </w:rPr>
              <w:t>федеральный бюджет- 4220,30 тыс. руб.;</w:t>
            </w:r>
          </w:p>
          <w:p w:rsidR="00A821D3" w:rsidRPr="00911068" w:rsidRDefault="00A821D3" w:rsidP="003E33AF">
            <w:pPr>
              <w:jc w:val="both"/>
              <w:rPr>
                <w:sz w:val="12"/>
                <w:szCs w:val="16"/>
              </w:rPr>
            </w:pPr>
            <w:r w:rsidRPr="00911068">
              <w:rPr>
                <w:sz w:val="12"/>
                <w:szCs w:val="16"/>
              </w:rPr>
              <w:t>областной бюджет – 4681,89 тыс. руб.;</w:t>
            </w:r>
          </w:p>
          <w:p w:rsidR="00A821D3" w:rsidRPr="00911068" w:rsidRDefault="00A821D3" w:rsidP="003E33AF">
            <w:pPr>
              <w:jc w:val="both"/>
              <w:rPr>
                <w:sz w:val="12"/>
                <w:szCs w:val="16"/>
              </w:rPr>
            </w:pPr>
            <w:r w:rsidRPr="00911068">
              <w:rPr>
                <w:sz w:val="12"/>
                <w:szCs w:val="16"/>
              </w:rPr>
              <w:t>местный бюджет – 9334,40 тыс. руб.;</w:t>
            </w:r>
          </w:p>
          <w:p w:rsidR="00A821D3" w:rsidRPr="00911068" w:rsidRDefault="00A821D3" w:rsidP="003E33AF">
            <w:pPr>
              <w:jc w:val="both"/>
              <w:rPr>
                <w:sz w:val="12"/>
                <w:szCs w:val="16"/>
              </w:rPr>
            </w:pPr>
            <w:r w:rsidRPr="00911068">
              <w:rPr>
                <w:sz w:val="12"/>
                <w:szCs w:val="16"/>
              </w:rPr>
              <w:t>средства физических лиц – 3956,24 тыс. руб.;</w:t>
            </w:r>
          </w:p>
          <w:p w:rsidR="00A821D3" w:rsidRPr="00911068" w:rsidRDefault="00A821D3" w:rsidP="003E33AF">
            <w:pPr>
              <w:jc w:val="both"/>
              <w:rPr>
                <w:sz w:val="12"/>
                <w:szCs w:val="16"/>
              </w:rPr>
            </w:pPr>
          </w:p>
          <w:p w:rsidR="00A821D3" w:rsidRPr="00911068" w:rsidRDefault="00A821D3" w:rsidP="003E33AF">
            <w:pPr>
              <w:jc w:val="both"/>
              <w:rPr>
                <w:b/>
                <w:sz w:val="12"/>
                <w:szCs w:val="16"/>
              </w:rPr>
            </w:pPr>
            <w:r w:rsidRPr="00911068">
              <w:rPr>
                <w:b/>
                <w:sz w:val="12"/>
                <w:szCs w:val="16"/>
              </w:rPr>
              <w:t>2015 год:</w:t>
            </w:r>
          </w:p>
          <w:p w:rsidR="00A821D3" w:rsidRPr="00911068" w:rsidRDefault="00A821D3" w:rsidP="003E33AF">
            <w:pPr>
              <w:jc w:val="both"/>
              <w:rPr>
                <w:sz w:val="12"/>
                <w:szCs w:val="16"/>
              </w:rPr>
            </w:pPr>
            <w:r w:rsidRPr="00911068">
              <w:rPr>
                <w:sz w:val="12"/>
                <w:szCs w:val="16"/>
              </w:rPr>
              <w:t>всего – 13298,92 тыс. руб.,</w:t>
            </w:r>
          </w:p>
          <w:p w:rsidR="00A821D3" w:rsidRPr="00911068" w:rsidRDefault="00A821D3" w:rsidP="003E33AF">
            <w:pPr>
              <w:jc w:val="both"/>
              <w:rPr>
                <w:sz w:val="12"/>
                <w:szCs w:val="16"/>
              </w:rPr>
            </w:pPr>
            <w:r w:rsidRPr="00911068">
              <w:rPr>
                <w:sz w:val="12"/>
                <w:szCs w:val="16"/>
              </w:rPr>
              <w:t>в том числе по источникам финансирования:</w:t>
            </w:r>
          </w:p>
          <w:p w:rsidR="00A821D3" w:rsidRPr="00911068" w:rsidRDefault="00A821D3" w:rsidP="003E33AF">
            <w:pPr>
              <w:jc w:val="both"/>
              <w:rPr>
                <w:sz w:val="12"/>
                <w:szCs w:val="16"/>
              </w:rPr>
            </w:pPr>
            <w:r w:rsidRPr="00911068">
              <w:rPr>
                <w:sz w:val="12"/>
                <w:szCs w:val="16"/>
              </w:rPr>
              <w:t xml:space="preserve">федеральный бюджет </w:t>
            </w:r>
            <w:proofErr w:type="gramStart"/>
            <w:r w:rsidRPr="00911068">
              <w:rPr>
                <w:sz w:val="12"/>
                <w:szCs w:val="16"/>
              </w:rPr>
              <w:t>–  991</w:t>
            </w:r>
            <w:proofErr w:type="gramEnd"/>
            <w:r w:rsidRPr="00911068">
              <w:rPr>
                <w:sz w:val="12"/>
                <w:szCs w:val="16"/>
              </w:rPr>
              <w:t>,88 тыс. руб.;</w:t>
            </w:r>
          </w:p>
          <w:p w:rsidR="00A821D3" w:rsidRPr="00911068" w:rsidRDefault="00A821D3" w:rsidP="003E33AF">
            <w:pPr>
              <w:jc w:val="both"/>
              <w:rPr>
                <w:sz w:val="12"/>
                <w:szCs w:val="16"/>
              </w:rPr>
            </w:pPr>
            <w:r w:rsidRPr="00911068">
              <w:rPr>
                <w:sz w:val="12"/>
                <w:szCs w:val="16"/>
              </w:rPr>
              <w:t>областной бюджет – 616,68 тыс. руб.;</w:t>
            </w:r>
          </w:p>
          <w:p w:rsidR="00A821D3" w:rsidRPr="00911068" w:rsidRDefault="00A821D3" w:rsidP="003E33AF">
            <w:pPr>
              <w:jc w:val="both"/>
              <w:rPr>
                <w:sz w:val="12"/>
                <w:szCs w:val="16"/>
              </w:rPr>
            </w:pPr>
            <w:r w:rsidRPr="00911068">
              <w:rPr>
                <w:sz w:val="12"/>
                <w:szCs w:val="16"/>
              </w:rPr>
              <w:t>местный бюджет – 10062,14 тыс. руб.;</w:t>
            </w:r>
          </w:p>
          <w:p w:rsidR="00A821D3" w:rsidRPr="00911068" w:rsidRDefault="00A821D3" w:rsidP="003E33AF">
            <w:pPr>
              <w:jc w:val="both"/>
              <w:rPr>
                <w:sz w:val="12"/>
                <w:szCs w:val="16"/>
              </w:rPr>
            </w:pPr>
            <w:r w:rsidRPr="00911068">
              <w:rPr>
                <w:sz w:val="12"/>
                <w:szCs w:val="16"/>
              </w:rPr>
              <w:t>средства физических лиц – 1628,22 тыс. руб.;</w:t>
            </w:r>
          </w:p>
          <w:p w:rsidR="00A821D3" w:rsidRPr="00911068" w:rsidRDefault="00A821D3" w:rsidP="003E33AF">
            <w:pPr>
              <w:jc w:val="both"/>
              <w:rPr>
                <w:sz w:val="12"/>
                <w:szCs w:val="16"/>
              </w:rPr>
            </w:pPr>
          </w:p>
          <w:p w:rsidR="00A821D3" w:rsidRPr="00911068" w:rsidRDefault="00A821D3" w:rsidP="003E33AF">
            <w:pPr>
              <w:jc w:val="both"/>
              <w:rPr>
                <w:b/>
                <w:sz w:val="12"/>
                <w:szCs w:val="16"/>
              </w:rPr>
            </w:pPr>
            <w:r w:rsidRPr="00911068">
              <w:rPr>
                <w:b/>
                <w:sz w:val="12"/>
                <w:szCs w:val="16"/>
              </w:rPr>
              <w:t>2016 год:</w:t>
            </w:r>
          </w:p>
          <w:p w:rsidR="00A821D3" w:rsidRPr="00911068" w:rsidRDefault="00A821D3" w:rsidP="003E33AF">
            <w:pPr>
              <w:jc w:val="both"/>
              <w:rPr>
                <w:sz w:val="12"/>
                <w:szCs w:val="16"/>
              </w:rPr>
            </w:pPr>
            <w:r w:rsidRPr="00911068">
              <w:rPr>
                <w:sz w:val="12"/>
                <w:szCs w:val="16"/>
              </w:rPr>
              <w:t>всего – 13827,82 тыс. руб.,</w:t>
            </w:r>
          </w:p>
          <w:p w:rsidR="00A821D3" w:rsidRPr="00911068" w:rsidRDefault="00A821D3" w:rsidP="003E33AF">
            <w:pPr>
              <w:jc w:val="both"/>
              <w:rPr>
                <w:sz w:val="12"/>
                <w:szCs w:val="16"/>
              </w:rPr>
            </w:pPr>
            <w:r w:rsidRPr="00911068">
              <w:rPr>
                <w:sz w:val="12"/>
                <w:szCs w:val="16"/>
              </w:rPr>
              <w:t>в том числе по источникам финансирования:</w:t>
            </w:r>
          </w:p>
          <w:p w:rsidR="00A821D3" w:rsidRPr="00911068" w:rsidRDefault="00A821D3" w:rsidP="003E33AF">
            <w:pPr>
              <w:jc w:val="both"/>
              <w:rPr>
                <w:sz w:val="12"/>
                <w:szCs w:val="16"/>
              </w:rPr>
            </w:pPr>
            <w:r w:rsidRPr="00911068">
              <w:rPr>
                <w:sz w:val="12"/>
                <w:szCs w:val="16"/>
              </w:rPr>
              <w:t>федеральный бюджет – 586,30 тыс. руб.;</w:t>
            </w:r>
          </w:p>
          <w:p w:rsidR="00A821D3" w:rsidRPr="00911068" w:rsidRDefault="00A821D3" w:rsidP="003E33AF">
            <w:pPr>
              <w:jc w:val="both"/>
              <w:rPr>
                <w:sz w:val="12"/>
                <w:szCs w:val="16"/>
              </w:rPr>
            </w:pPr>
            <w:r w:rsidRPr="00911068">
              <w:rPr>
                <w:sz w:val="12"/>
                <w:szCs w:val="16"/>
              </w:rPr>
              <w:t>областной бюджет – 1962,40 тыс. руб.;</w:t>
            </w:r>
          </w:p>
          <w:p w:rsidR="00A821D3" w:rsidRPr="00911068" w:rsidRDefault="00A821D3" w:rsidP="003E33AF">
            <w:pPr>
              <w:jc w:val="both"/>
              <w:rPr>
                <w:sz w:val="12"/>
                <w:szCs w:val="16"/>
              </w:rPr>
            </w:pPr>
            <w:r w:rsidRPr="00911068">
              <w:rPr>
                <w:sz w:val="12"/>
                <w:szCs w:val="16"/>
              </w:rPr>
              <w:t>местный бюджет – 9262,10 тыс. руб.;</w:t>
            </w:r>
          </w:p>
          <w:p w:rsidR="00A821D3" w:rsidRPr="00911068" w:rsidRDefault="00A821D3" w:rsidP="003E33AF">
            <w:pPr>
              <w:jc w:val="both"/>
              <w:rPr>
                <w:sz w:val="12"/>
                <w:szCs w:val="16"/>
              </w:rPr>
            </w:pPr>
            <w:r w:rsidRPr="00911068">
              <w:rPr>
                <w:sz w:val="12"/>
                <w:szCs w:val="16"/>
              </w:rPr>
              <w:t>средства физических лиц – 2017,02 тыс. руб.;</w:t>
            </w:r>
          </w:p>
          <w:p w:rsidR="00A821D3" w:rsidRPr="00911068" w:rsidRDefault="00A821D3" w:rsidP="003E33AF">
            <w:pPr>
              <w:jc w:val="both"/>
              <w:rPr>
                <w:sz w:val="12"/>
                <w:szCs w:val="16"/>
              </w:rPr>
            </w:pPr>
          </w:p>
          <w:p w:rsidR="00A821D3" w:rsidRPr="00911068" w:rsidRDefault="00A821D3" w:rsidP="003E33AF">
            <w:pPr>
              <w:jc w:val="both"/>
              <w:rPr>
                <w:b/>
                <w:sz w:val="12"/>
                <w:szCs w:val="16"/>
              </w:rPr>
            </w:pPr>
            <w:r w:rsidRPr="00911068">
              <w:rPr>
                <w:b/>
                <w:sz w:val="12"/>
                <w:szCs w:val="16"/>
              </w:rPr>
              <w:t>2017 год:</w:t>
            </w:r>
          </w:p>
          <w:p w:rsidR="00A821D3" w:rsidRPr="00911068" w:rsidRDefault="00A821D3" w:rsidP="003E33AF">
            <w:pPr>
              <w:jc w:val="both"/>
              <w:rPr>
                <w:sz w:val="12"/>
                <w:szCs w:val="16"/>
              </w:rPr>
            </w:pPr>
            <w:r w:rsidRPr="00911068">
              <w:rPr>
                <w:sz w:val="12"/>
                <w:szCs w:val="16"/>
              </w:rPr>
              <w:t>всего – 16332,07 тыс. руб.</w:t>
            </w:r>
          </w:p>
          <w:p w:rsidR="00A821D3" w:rsidRPr="00911068" w:rsidRDefault="00A821D3" w:rsidP="003E33AF">
            <w:pPr>
              <w:jc w:val="both"/>
              <w:rPr>
                <w:sz w:val="12"/>
                <w:szCs w:val="16"/>
              </w:rPr>
            </w:pPr>
            <w:r w:rsidRPr="00911068">
              <w:rPr>
                <w:sz w:val="12"/>
                <w:szCs w:val="16"/>
              </w:rPr>
              <w:t>в том числе по источникам финансирования:</w:t>
            </w:r>
          </w:p>
          <w:p w:rsidR="00A821D3" w:rsidRPr="00911068" w:rsidRDefault="00A821D3" w:rsidP="003E33AF">
            <w:pPr>
              <w:jc w:val="both"/>
              <w:rPr>
                <w:sz w:val="12"/>
                <w:szCs w:val="16"/>
              </w:rPr>
            </w:pPr>
            <w:r w:rsidRPr="00911068">
              <w:rPr>
                <w:sz w:val="12"/>
                <w:szCs w:val="16"/>
              </w:rPr>
              <w:t xml:space="preserve">федеральный бюджет </w:t>
            </w:r>
            <w:proofErr w:type="gramStart"/>
            <w:r w:rsidRPr="00911068">
              <w:rPr>
                <w:sz w:val="12"/>
                <w:szCs w:val="16"/>
              </w:rPr>
              <w:t>–  1700</w:t>
            </w:r>
            <w:proofErr w:type="gramEnd"/>
            <w:r w:rsidRPr="00911068">
              <w:rPr>
                <w:sz w:val="12"/>
                <w:szCs w:val="16"/>
              </w:rPr>
              <w:t>,74 тыс. руб.;</w:t>
            </w:r>
          </w:p>
          <w:p w:rsidR="00A821D3" w:rsidRPr="00911068" w:rsidRDefault="00A821D3" w:rsidP="003E33AF">
            <w:pPr>
              <w:jc w:val="both"/>
              <w:rPr>
                <w:sz w:val="12"/>
                <w:szCs w:val="16"/>
              </w:rPr>
            </w:pPr>
            <w:r w:rsidRPr="00911068">
              <w:rPr>
                <w:sz w:val="12"/>
                <w:szCs w:val="16"/>
              </w:rPr>
              <w:t xml:space="preserve">областной бюджет </w:t>
            </w:r>
            <w:proofErr w:type="gramStart"/>
            <w:r w:rsidRPr="00911068">
              <w:rPr>
                <w:sz w:val="12"/>
                <w:szCs w:val="16"/>
              </w:rPr>
              <w:t>–  1375</w:t>
            </w:r>
            <w:proofErr w:type="gramEnd"/>
            <w:r w:rsidRPr="00911068">
              <w:rPr>
                <w:sz w:val="12"/>
                <w:szCs w:val="16"/>
              </w:rPr>
              <w:t>,06 тыс. руб.;</w:t>
            </w:r>
          </w:p>
          <w:p w:rsidR="00A821D3" w:rsidRPr="00911068" w:rsidRDefault="00A821D3" w:rsidP="003E33AF">
            <w:pPr>
              <w:jc w:val="both"/>
              <w:rPr>
                <w:sz w:val="12"/>
                <w:szCs w:val="16"/>
              </w:rPr>
            </w:pPr>
            <w:r w:rsidRPr="00911068">
              <w:rPr>
                <w:sz w:val="12"/>
                <w:szCs w:val="16"/>
              </w:rPr>
              <w:t>местный бюджет – 10197,90 тыс. руб.;</w:t>
            </w:r>
          </w:p>
          <w:p w:rsidR="00A821D3" w:rsidRPr="00911068" w:rsidRDefault="00A821D3" w:rsidP="003E33AF">
            <w:pPr>
              <w:jc w:val="both"/>
              <w:rPr>
                <w:sz w:val="12"/>
                <w:szCs w:val="16"/>
              </w:rPr>
            </w:pPr>
            <w:r w:rsidRPr="00911068">
              <w:rPr>
                <w:sz w:val="12"/>
                <w:szCs w:val="16"/>
              </w:rPr>
              <w:t>средства физических лиц – 3068,37 тыс. руб.;</w:t>
            </w:r>
          </w:p>
          <w:p w:rsidR="00A821D3" w:rsidRPr="00911068" w:rsidRDefault="00A821D3" w:rsidP="003E33AF">
            <w:pPr>
              <w:jc w:val="both"/>
              <w:rPr>
                <w:sz w:val="12"/>
                <w:szCs w:val="16"/>
              </w:rPr>
            </w:pPr>
          </w:p>
          <w:p w:rsidR="00A821D3" w:rsidRPr="00911068" w:rsidRDefault="00A821D3" w:rsidP="003E33AF">
            <w:pPr>
              <w:jc w:val="both"/>
              <w:rPr>
                <w:b/>
                <w:sz w:val="12"/>
                <w:szCs w:val="16"/>
              </w:rPr>
            </w:pPr>
            <w:r w:rsidRPr="00911068">
              <w:rPr>
                <w:b/>
                <w:sz w:val="12"/>
                <w:szCs w:val="16"/>
              </w:rPr>
              <w:t>2018 год:</w:t>
            </w:r>
          </w:p>
          <w:p w:rsidR="00A821D3" w:rsidRPr="00911068" w:rsidRDefault="00A821D3" w:rsidP="003E33AF">
            <w:pPr>
              <w:jc w:val="both"/>
              <w:rPr>
                <w:sz w:val="12"/>
                <w:szCs w:val="16"/>
              </w:rPr>
            </w:pPr>
            <w:r w:rsidRPr="00911068">
              <w:rPr>
                <w:sz w:val="12"/>
                <w:szCs w:val="16"/>
              </w:rPr>
              <w:t>всего – 22045,14 тыс. руб.,</w:t>
            </w:r>
          </w:p>
          <w:p w:rsidR="00A821D3" w:rsidRPr="00911068" w:rsidRDefault="00A821D3" w:rsidP="003E33AF">
            <w:pPr>
              <w:jc w:val="both"/>
              <w:rPr>
                <w:sz w:val="12"/>
                <w:szCs w:val="16"/>
              </w:rPr>
            </w:pPr>
            <w:r w:rsidRPr="00911068">
              <w:rPr>
                <w:sz w:val="12"/>
                <w:szCs w:val="16"/>
              </w:rPr>
              <w:t>в том числе по источникам финансирования:</w:t>
            </w:r>
          </w:p>
          <w:p w:rsidR="00A821D3" w:rsidRPr="00911068" w:rsidRDefault="00A821D3" w:rsidP="003E33AF">
            <w:pPr>
              <w:jc w:val="both"/>
              <w:rPr>
                <w:sz w:val="12"/>
                <w:szCs w:val="16"/>
              </w:rPr>
            </w:pPr>
            <w:r w:rsidRPr="00911068">
              <w:rPr>
                <w:sz w:val="12"/>
                <w:szCs w:val="16"/>
              </w:rPr>
              <w:t>федеральный бюджет – 3436,15 тыс. руб.;</w:t>
            </w:r>
          </w:p>
          <w:p w:rsidR="00A821D3" w:rsidRPr="00911068" w:rsidRDefault="00A821D3" w:rsidP="003E33AF">
            <w:pPr>
              <w:jc w:val="both"/>
              <w:rPr>
                <w:sz w:val="12"/>
                <w:szCs w:val="16"/>
              </w:rPr>
            </w:pPr>
            <w:r w:rsidRPr="00911068">
              <w:rPr>
                <w:sz w:val="12"/>
                <w:szCs w:val="16"/>
              </w:rPr>
              <w:t>областной бюджет – 1789,23 тыс. руб.;</w:t>
            </w:r>
          </w:p>
          <w:p w:rsidR="00A821D3" w:rsidRPr="00911068" w:rsidRDefault="00A821D3" w:rsidP="003E33AF">
            <w:pPr>
              <w:jc w:val="both"/>
              <w:rPr>
                <w:sz w:val="12"/>
                <w:szCs w:val="16"/>
              </w:rPr>
            </w:pPr>
            <w:r w:rsidRPr="00911068">
              <w:rPr>
                <w:sz w:val="12"/>
                <w:szCs w:val="16"/>
              </w:rPr>
              <w:t>местный бюджет – 9806,70 тыс. руб.;</w:t>
            </w:r>
          </w:p>
          <w:p w:rsidR="00A821D3" w:rsidRPr="00911068" w:rsidRDefault="00A821D3" w:rsidP="003E33AF">
            <w:pPr>
              <w:jc w:val="both"/>
              <w:rPr>
                <w:sz w:val="12"/>
                <w:szCs w:val="16"/>
              </w:rPr>
            </w:pPr>
            <w:r w:rsidRPr="00911068">
              <w:rPr>
                <w:sz w:val="12"/>
                <w:szCs w:val="16"/>
              </w:rPr>
              <w:t>средства физических лиц – 7013,06 тыс. руб.;</w:t>
            </w:r>
          </w:p>
          <w:p w:rsidR="00A821D3" w:rsidRPr="00911068" w:rsidRDefault="00A821D3" w:rsidP="003E33AF">
            <w:pPr>
              <w:jc w:val="both"/>
              <w:rPr>
                <w:sz w:val="12"/>
                <w:szCs w:val="16"/>
              </w:rPr>
            </w:pPr>
          </w:p>
          <w:p w:rsidR="00A821D3" w:rsidRPr="00911068" w:rsidRDefault="00A821D3" w:rsidP="003E33AF">
            <w:pPr>
              <w:jc w:val="both"/>
              <w:rPr>
                <w:b/>
                <w:sz w:val="12"/>
                <w:szCs w:val="16"/>
              </w:rPr>
            </w:pPr>
            <w:r w:rsidRPr="00911068">
              <w:rPr>
                <w:b/>
                <w:sz w:val="12"/>
                <w:szCs w:val="16"/>
              </w:rPr>
              <w:t>2019 год:</w:t>
            </w:r>
          </w:p>
          <w:p w:rsidR="00A821D3" w:rsidRPr="00911068" w:rsidRDefault="00A821D3" w:rsidP="003E33AF">
            <w:pPr>
              <w:jc w:val="both"/>
              <w:rPr>
                <w:sz w:val="12"/>
                <w:szCs w:val="16"/>
              </w:rPr>
            </w:pPr>
            <w:r w:rsidRPr="00911068">
              <w:rPr>
                <w:sz w:val="12"/>
                <w:szCs w:val="16"/>
              </w:rPr>
              <w:t>всего – 13831,25 тыс. руб.,</w:t>
            </w:r>
          </w:p>
          <w:p w:rsidR="00A821D3" w:rsidRPr="00911068" w:rsidRDefault="00A821D3" w:rsidP="003E33AF">
            <w:pPr>
              <w:jc w:val="both"/>
              <w:rPr>
                <w:sz w:val="12"/>
                <w:szCs w:val="16"/>
              </w:rPr>
            </w:pPr>
            <w:r w:rsidRPr="00911068">
              <w:rPr>
                <w:sz w:val="12"/>
                <w:szCs w:val="16"/>
              </w:rPr>
              <w:t>в том числе по источникам финансирования:</w:t>
            </w:r>
          </w:p>
          <w:p w:rsidR="00A821D3" w:rsidRPr="00911068" w:rsidRDefault="00A821D3" w:rsidP="003E33AF">
            <w:pPr>
              <w:jc w:val="both"/>
              <w:rPr>
                <w:sz w:val="12"/>
                <w:szCs w:val="16"/>
              </w:rPr>
            </w:pPr>
            <w:r w:rsidRPr="00911068">
              <w:rPr>
                <w:sz w:val="12"/>
                <w:szCs w:val="16"/>
              </w:rPr>
              <w:t xml:space="preserve">федеральный бюджет </w:t>
            </w:r>
            <w:proofErr w:type="gramStart"/>
            <w:r w:rsidRPr="00911068">
              <w:rPr>
                <w:sz w:val="12"/>
                <w:szCs w:val="16"/>
              </w:rPr>
              <w:t>–  858</w:t>
            </w:r>
            <w:proofErr w:type="gramEnd"/>
            <w:r w:rsidRPr="00911068">
              <w:rPr>
                <w:sz w:val="12"/>
                <w:szCs w:val="16"/>
              </w:rPr>
              <w:t>,88 тыс. руб.;</w:t>
            </w:r>
          </w:p>
          <w:p w:rsidR="00A821D3" w:rsidRPr="00911068" w:rsidRDefault="00A821D3" w:rsidP="003E33AF">
            <w:pPr>
              <w:jc w:val="both"/>
              <w:rPr>
                <w:sz w:val="12"/>
                <w:szCs w:val="16"/>
              </w:rPr>
            </w:pPr>
            <w:r w:rsidRPr="00911068">
              <w:rPr>
                <w:sz w:val="12"/>
                <w:szCs w:val="16"/>
              </w:rPr>
              <w:t xml:space="preserve">областной бюджет </w:t>
            </w:r>
            <w:proofErr w:type="gramStart"/>
            <w:r w:rsidRPr="00911068">
              <w:rPr>
                <w:sz w:val="12"/>
                <w:szCs w:val="16"/>
              </w:rPr>
              <w:t>–  998</w:t>
            </w:r>
            <w:proofErr w:type="gramEnd"/>
            <w:r w:rsidRPr="00911068">
              <w:rPr>
                <w:sz w:val="12"/>
                <w:szCs w:val="16"/>
              </w:rPr>
              <w:t>,02 тыс. руб.;</w:t>
            </w:r>
          </w:p>
          <w:p w:rsidR="00A821D3" w:rsidRPr="00911068" w:rsidRDefault="00A821D3" w:rsidP="003E33AF">
            <w:pPr>
              <w:jc w:val="both"/>
              <w:rPr>
                <w:sz w:val="12"/>
                <w:szCs w:val="16"/>
              </w:rPr>
            </w:pPr>
            <w:r w:rsidRPr="00911068">
              <w:rPr>
                <w:sz w:val="12"/>
                <w:szCs w:val="16"/>
              </w:rPr>
              <w:t>местный бюджет – 9314,90 тыс. руб.;</w:t>
            </w:r>
          </w:p>
          <w:p w:rsidR="00A821D3" w:rsidRPr="00911068" w:rsidRDefault="00A821D3" w:rsidP="003E33AF">
            <w:pPr>
              <w:jc w:val="both"/>
              <w:rPr>
                <w:sz w:val="12"/>
                <w:szCs w:val="16"/>
              </w:rPr>
            </w:pPr>
            <w:r w:rsidRPr="00911068">
              <w:rPr>
                <w:sz w:val="12"/>
                <w:szCs w:val="16"/>
              </w:rPr>
              <w:t>средства физических лиц – 2659,45 тыс. руб.;</w:t>
            </w:r>
          </w:p>
          <w:p w:rsidR="00A821D3" w:rsidRPr="00911068" w:rsidRDefault="00A821D3" w:rsidP="003E33AF">
            <w:pPr>
              <w:jc w:val="both"/>
              <w:rPr>
                <w:sz w:val="12"/>
                <w:szCs w:val="16"/>
              </w:rPr>
            </w:pPr>
          </w:p>
          <w:p w:rsidR="00A821D3" w:rsidRPr="00911068" w:rsidRDefault="00A821D3" w:rsidP="003E33AF">
            <w:pPr>
              <w:jc w:val="both"/>
              <w:rPr>
                <w:b/>
                <w:sz w:val="12"/>
                <w:szCs w:val="16"/>
              </w:rPr>
            </w:pPr>
            <w:r w:rsidRPr="00911068">
              <w:rPr>
                <w:b/>
                <w:sz w:val="12"/>
                <w:szCs w:val="16"/>
              </w:rPr>
              <w:t>2020 год:</w:t>
            </w:r>
          </w:p>
          <w:p w:rsidR="00A821D3" w:rsidRPr="00911068" w:rsidRDefault="00A821D3" w:rsidP="003E33AF">
            <w:pPr>
              <w:jc w:val="both"/>
              <w:rPr>
                <w:sz w:val="12"/>
                <w:szCs w:val="16"/>
              </w:rPr>
            </w:pPr>
            <w:r w:rsidRPr="00911068">
              <w:rPr>
                <w:sz w:val="12"/>
                <w:szCs w:val="16"/>
              </w:rPr>
              <w:t>всего – 16677,95 тыс. руб.,</w:t>
            </w:r>
          </w:p>
          <w:p w:rsidR="00A821D3" w:rsidRPr="00911068" w:rsidRDefault="00A821D3" w:rsidP="003E33AF">
            <w:pPr>
              <w:jc w:val="both"/>
              <w:rPr>
                <w:sz w:val="12"/>
                <w:szCs w:val="16"/>
              </w:rPr>
            </w:pPr>
            <w:r w:rsidRPr="00911068">
              <w:rPr>
                <w:sz w:val="12"/>
                <w:szCs w:val="16"/>
              </w:rPr>
              <w:t>в том числе по источникам финансирования:</w:t>
            </w:r>
          </w:p>
          <w:p w:rsidR="00A821D3" w:rsidRPr="00911068" w:rsidRDefault="00A821D3" w:rsidP="003E33AF">
            <w:pPr>
              <w:jc w:val="both"/>
              <w:rPr>
                <w:sz w:val="12"/>
                <w:szCs w:val="16"/>
              </w:rPr>
            </w:pPr>
            <w:r w:rsidRPr="00911068">
              <w:rPr>
                <w:sz w:val="12"/>
                <w:szCs w:val="16"/>
              </w:rPr>
              <w:t xml:space="preserve">федеральный бюджет </w:t>
            </w:r>
            <w:proofErr w:type="gramStart"/>
            <w:r w:rsidRPr="00911068">
              <w:rPr>
                <w:sz w:val="12"/>
                <w:szCs w:val="16"/>
              </w:rPr>
              <w:t>–  0</w:t>
            </w:r>
            <w:proofErr w:type="gramEnd"/>
            <w:r w:rsidRPr="00911068">
              <w:rPr>
                <w:sz w:val="12"/>
                <w:szCs w:val="16"/>
              </w:rPr>
              <w:t>,00 тыс. руб.;</w:t>
            </w:r>
          </w:p>
          <w:p w:rsidR="00A821D3" w:rsidRPr="00911068" w:rsidRDefault="00A821D3" w:rsidP="003E33AF">
            <w:pPr>
              <w:jc w:val="both"/>
              <w:rPr>
                <w:sz w:val="12"/>
                <w:szCs w:val="16"/>
              </w:rPr>
            </w:pPr>
            <w:r w:rsidRPr="00911068">
              <w:rPr>
                <w:sz w:val="12"/>
                <w:szCs w:val="16"/>
              </w:rPr>
              <w:t xml:space="preserve">областной бюджет </w:t>
            </w:r>
            <w:proofErr w:type="gramStart"/>
            <w:r w:rsidRPr="00911068">
              <w:rPr>
                <w:sz w:val="12"/>
                <w:szCs w:val="16"/>
              </w:rPr>
              <w:t>–  195</w:t>
            </w:r>
            <w:proofErr w:type="gramEnd"/>
            <w:r w:rsidRPr="00911068">
              <w:rPr>
                <w:sz w:val="12"/>
                <w:szCs w:val="16"/>
              </w:rPr>
              <w:t>,10 тыс. руб.;</w:t>
            </w:r>
          </w:p>
          <w:p w:rsidR="00A821D3" w:rsidRPr="00911068" w:rsidRDefault="00A821D3" w:rsidP="003E33AF">
            <w:pPr>
              <w:jc w:val="both"/>
              <w:rPr>
                <w:sz w:val="12"/>
                <w:szCs w:val="16"/>
              </w:rPr>
            </w:pPr>
            <w:r w:rsidRPr="00911068">
              <w:rPr>
                <w:sz w:val="12"/>
                <w:szCs w:val="16"/>
              </w:rPr>
              <w:t>местный бюджет – 8680,60 тыс. руб.;</w:t>
            </w:r>
          </w:p>
          <w:p w:rsidR="00A821D3" w:rsidRPr="00911068" w:rsidRDefault="00A821D3" w:rsidP="003E33AF">
            <w:pPr>
              <w:pStyle w:val="ConsPlusNormal"/>
              <w:tabs>
                <w:tab w:val="left" w:pos="2268"/>
                <w:tab w:val="left" w:pos="2552"/>
                <w:tab w:val="left" w:pos="2694"/>
              </w:tabs>
              <w:ind w:firstLine="0"/>
              <w:jc w:val="both"/>
              <w:rPr>
                <w:rFonts w:ascii="Times New Roman" w:hAnsi="Times New Roman"/>
                <w:sz w:val="12"/>
                <w:szCs w:val="16"/>
              </w:rPr>
            </w:pPr>
            <w:r w:rsidRPr="00911068">
              <w:rPr>
                <w:rFonts w:ascii="Times New Roman" w:hAnsi="Times New Roman"/>
                <w:sz w:val="12"/>
                <w:szCs w:val="16"/>
              </w:rPr>
              <w:t>средства физических лиц – 7802,25 тыс. руб.;</w:t>
            </w:r>
          </w:p>
          <w:p w:rsidR="00A821D3" w:rsidRPr="00911068" w:rsidRDefault="00A821D3" w:rsidP="003E33AF">
            <w:pPr>
              <w:pStyle w:val="ConsPlusNormal"/>
              <w:tabs>
                <w:tab w:val="left" w:pos="2268"/>
                <w:tab w:val="left" w:pos="2552"/>
                <w:tab w:val="left" w:pos="2694"/>
              </w:tabs>
              <w:ind w:firstLine="0"/>
              <w:jc w:val="both"/>
              <w:rPr>
                <w:rFonts w:ascii="Times New Roman" w:hAnsi="Times New Roman"/>
                <w:sz w:val="12"/>
                <w:szCs w:val="16"/>
              </w:rPr>
            </w:pPr>
          </w:p>
          <w:p w:rsidR="00A821D3" w:rsidRPr="00911068" w:rsidRDefault="00A821D3" w:rsidP="003E33AF">
            <w:pPr>
              <w:jc w:val="both"/>
              <w:rPr>
                <w:b/>
                <w:sz w:val="12"/>
                <w:szCs w:val="16"/>
              </w:rPr>
            </w:pPr>
            <w:r w:rsidRPr="00911068">
              <w:rPr>
                <w:b/>
                <w:sz w:val="12"/>
                <w:szCs w:val="16"/>
              </w:rPr>
              <w:t>2021 год:</w:t>
            </w:r>
          </w:p>
          <w:p w:rsidR="00A821D3" w:rsidRPr="00911068" w:rsidRDefault="00A821D3" w:rsidP="003E33AF">
            <w:pPr>
              <w:jc w:val="both"/>
              <w:rPr>
                <w:sz w:val="12"/>
                <w:szCs w:val="16"/>
              </w:rPr>
            </w:pPr>
            <w:r w:rsidRPr="00911068">
              <w:rPr>
                <w:sz w:val="12"/>
                <w:szCs w:val="16"/>
              </w:rPr>
              <w:t>всего – 16671,55 тыс. руб.,</w:t>
            </w:r>
          </w:p>
          <w:p w:rsidR="00A821D3" w:rsidRPr="00911068" w:rsidRDefault="00A821D3" w:rsidP="003E33AF">
            <w:pPr>
              <w:jc w:val="both"/>
              <w:rPr>
                <w:sz w:val="12"/>
                <w:szCs w:val="16"/>
              </w:rPr>
            </w:pPr>
            <w:r w:rsidRPr="00911068">
              <w:rPr>
                <w:sz w:val="12"/>
                <w:szCs w:val="16"/>
              </w:rPr>
              <w:t>в том числе по источникам финансирования:</w:t>
            </w:r>
          </w:p>
          <w:p w:rsidR="00A821D3" w:rsidRPr="00911068" w:rsidRDefault="00A821D3" w:rsidP="003E33AF">
            <w:pPr>
              <w:jc w:val="both"/>
              <w:rPr>
                <w:sz w:val="12"/>
                <w:szCs w:val="16"/>
              </w:rPr>
            </w:pPr>
            <w:r w:rsidRPr="00911068">
              <w:rPr>
                <w:sz w:val="12"/>
                <w:szCs w:val="16"/>
              </w:rPr>
              <w:t xml:space="preserve">федеральный бюджет </w:t>
            </w:r>
            <w:proofErr w:type="gramStart"/>
            <w:r w:rsidRPr="00911068">
              <w:rPr>
                <w:sz w:val="12"/>
                <w:szCs w:val="16"/>
              </w:rPr>
              <w:t>–  0</w:t>
            </w:r>
            <w:proofErr w:type="gramEnd"/>
            <w:r w:rsidRPr="00911068">
              <w:rPr>
                <w:sz w:val="12"/>
                <w:szCs w:val="16"/>
              </w:rPr>
              <w:t>,00 тыс. руб.;</w:t>
            </w:r>
          </w:p>
          <w:p w:rsidR="00A821D3" w:rsidRPr="00911068" w:rsidRDefault="00A821D3" w:rsidP="003E33AF">
            <w:pPr>
              <w:jc w:val="both"/>
              <w:rPr>
                <w:sz w:val="12"/>
                <w:szCs w:val="16"/>
              </w:rPr>
            </w:pPr>
            <w:r w:rsidRPr="00911068">
              <w:rPr>
                <w:sz w:val="12"/>
                <w:szCs w:val="16"/>
              </w:rPr>
              <w:t xml:space="preserve">областной бюджет </w:t>
            </w:r>
            <w:proofErr w:type="gramStart"/>
            <w:r w:rsidRPr="00911068">
              <w:rPr>
                <w:sz w:val="12"/>
                <w:szCs w:val="16"/>
              </w:rPr>
              <w:t>–  188</w:t>
            </w:r>
            <w:proofErr w:type="gramEnd"/>
            <w:r w:rsidRPr="00911068">
              <w:rPr>
                <w:sz w:val="12"/>
                <w:szCs w:val="16"/>
              </w:rPr>
              <w:t>,70 тыс. руб.;</w:t>
            </w:r>
          </w:p>
          <w:p w:rsidR="00A821D3" w:rsidRPr="00911068" w:rsidRDefault="00A821D3" w:rsidP="003E33AF">
            <w:pPr>
              <w:jc w:val="both"/>
              <w:rPr>
                <w:sz w:val="12"/>
                <w:szCs w:val="16"/>
              </w:rPr>
            </w:pPr>
            <w:r w:rsidRPr="00911068">
              <w:rPr>
                <w:sz w:val="12"/>
                <w:szCs w:val="16"/>
              </w:rPr>
              <w:t>местный бюджет – 8680,60 тыс. руб.;</w:t>
            </w:r>
          </w:p>
          <w:p w:rsidR="00A821D3" w:rsidRPr="00911068" w:rsidRDefault="00A821D3" w:rsidP="003E33AF">
            <w:pPr>
              <w:pStyle w:val="ConsPlusNormal"/>
              <w:tabs>
                <w:tab w:val="left" w:pos="2268"/>
                <w:tab w:val="left" w:pos="2552"/>
                <w:tab w:val="left" w:pos="2694"/>
              </w:tabs>
              <w:ind w:firstLine="0"/>
              <w:jc w:val="both"/>
              <w:rPr>
                <w:rFonts w:ascii="Times New Roman" w:hAnsi="Times New Roman"/>
                <w:sz w:val="12"/>
                <w:szCs w:val="16"/>
              </w:rPr>
            </w:pPr>
            <w:r w:rsidRPr="00911068">
              <w:rPr>
                <w:rFonts w:ascii="Times New Roman" w:hAnsi="Times New Roman"/>
                <w:sz w:val="12"/>
                <w:szCs w:val="16"/>
              </w:rPr>
              <w:t>средства физических лиц – 7802,25 тыс. руб.</w:t>
            </w:r>
          </w:p>
          <w:p w:rsidR="00A821D3" w:rsidRPr="00911068" w:rsidRDefault="00A821D3" w:rsidP="003E33AF">
            <w:pPr>
              <w:pStyle w:val="ConsPlusNormal"/>
              <w:tabs>
                <w:tab w:val="left" w:pos="2268"/>
                <w:tab w:val="left" w:pos="2552"/>
                <w:tab w:val="left" w:pos="2694"/>
              </w:tabs>
              <w:ind w:firstLine="0"/>
              <w:jc w:val="both"/>
              <w:rPr>
                <w:rFonts w:ascii="Times New Roman" w:hAnsi="Times New Roman"/>
                <w:sz w:val="12"/>
                <w:szCs w:val="16"/>
              </w:rPr>
            </w:pPr>
          </w:p>
          <w:p w:rsidR="00A821D3" w:rsidRPr="00911068" w:rsidRDefault="00A821D3" w:rsidP="003E33AF">
            <w:pPr>
              <w:pStyle w:val="ConsPlusNormal"/>
              <w:tabs>
                <w:tab w:val="left" w:pos="2268"/>
                <w:tab w:val="left" w:pos="2552"/>
                <w:tab w:val="left" w:pos="2694"/>
              </w:tabs>
              <w:ind w:firstLine="0"/>
              <w:jc w:val="both"/>
              <w:rPr>
                <w:rFonts w:ascii="Times New Roman" w:hAnsi="Times New Roman"/>
                <w:sz w:val="12"/>
                <w:szCs w:val="16"/>
              </w:rPr>
            </w:pPr>
          </w:p>
        </w:tc>
      </w:tr>
    </w:tbl>
    <w:p w:rsidR="00A821D3" w:rsidRPr="00911068" w:rsidRDefault="00A821D3" w:rsidP="003E33AF">
      <w:pPr>
        <w:pStyle w:val="ae"/>
        <w:ind w:left="0"/>
        <w:jc w:val="both"/>
        <w:rPr>
          <w:sz w:val="16"/>
          <w:szCs w:val="16"/>
        </w:rPr>
      </w:pPr>
      <w:r w:rsidRPr="00911068">
        <w:rPr>
          <w:sz w:val="16"/>
          <w:szCs w:val="16"/>
        </w:rPr>
        <w:t>».</w:t>
      </w:r>
    </w:p>
    <w:p w:rsidR="00A821D3" w:rsidRPr="00911068" w:rsidRDefault="00A821D3" w:rsidP="003E33AF">
      <w:pPr>
        <w:pStyle w:val="ae"/>
        <w:numPr>
          <w:ilvl w:val="1"/>
          <w:numId w:val="57"/>
        </w:numPr>
        <w:ind w:left="0" w:firstLine="0"/>
        <w:jc w:val="both"/>
        <w:rPr>
          <w:sz w:val="16"/>
          <w:szCs w:val="16"/>
        </w:rPr>
      </w:pPr>
      <w:r w:rsidRPr="00911068">
        <w:rPr>
          <w:sz w:val="16"/>
          <w:szCs w:val="16"/>
        </w:rPr>
        <w:t>Раздел 4 «Ресурсное обеспечение муниципальной программы» изложить в следующей редакции:</w:t>
      </w:r>
    </w:p>
    <w:p w:rsidR="00A821D3" w:rsidRPr="00911068" w:rsidRDefault="00A821D3" w:rsidP="003E33AF">
      <w:pPr>
        <w:pStyle w:val="ae"/>
        <w:ind w:left="0"/>
        <w:jc w:val="both"/>
        <w:rPr>
          <w:sz w:val="16"/>
          <w:szCs w:val="16"/>
        </w:rPr>
      </w:pPr>
      <w:r w:rsidRPr="00911068">
        <w:rPr>
          <w:sz w:val="16"/>
          <w:szCs w:val="16"/>
        </w:rPr>
        <w:t>«4. Ресурсное обеспечение муниципальной программы</w:t>
      </w:r>
    </w:p>
    <w:p w:rsidR="00A821D3" w:rsidRPr="00911068" w:rsidRDefault="00A821D3" w:rsidP="003E33AF">
      <w:pPr>
        <w:pStyle w:val="ae"/>
        <w:ind w:left="0"/>
        <w:jc w:val="both"/>
        <w:rPr>
          <w:sz w:val="16"/>
          <w:szCs w:val="16"/>
        </w:rPr>
      </w:pPr>
      <w:r w:rsidRPr="00911068">
        <w:rPr>
          <w:sz w:val="16"/>
          <w:szCs w:val="16"/>
        </w:rPr>
        <w:t>Планируемый общий объем финансового обеспечения в 2014-2021 годах реализации муниципальной программы составит 134877,53 тыс. руб., в том числе по источникам финансирования: из федерального бюджета 11794,25 тыс. руб., областного бюджета – 11807,08 тыс. руб., местного бюджета – 75329,34 тыс. руб., средства физических лиц – 35946,86 тыс. руб.</w:t>
      </w:r>
    </w:p>
    <w:p w:rsidR="00A821D3" w:rsidRPr="00911068" w:rsidRDefault="00A821D3" w:rsidP="003E33AF">
      <w:pPr>
        <w:pStyle w:val="ConsPlusNormal"/>
        <w:widowControl/>
        <w:tabs>
          <w:tab w:val="left" w:pos="1134"/>
          <w:tab w:val="left" w:pos="2268"/>
        </w:tabs>
        <w:ind w:firstLine="0"/>
        <w:jc w:val="both"/>
        <w:rPr>
          <w:rFonts w:ascii="Times New Roman" w:hAnsi="Times New Roman"/>
          <w:sz w:val="16"/>
          <w:szCs w:val="16"/>
        </w:rPr>
      </w:pPr>
      <w:r w:rsidRPr="00911068">
        <w:rPr>
          <w:rFonts w:ascii="Times New Roman" w:hAnsi="Times New Roman"/>
          <w:sz w:val="16"/>
          <w:szCs w:val="16"/>
        </w:rPr>
        <w:t xml:space="preserve">Расходы местного бюджета на реализацию муниципальной программы по </w:t>
      </w:r>
      <w:proofErr w:type="gramStart"/>
      <w:r w:rsidRPr="00911068">
        <w:rPr>
          <w:rFonts w:ascii="Times New Roman" w:hAnsi="Times New Roman"/>
          <w:sz w:val="16"/>
          <w:szCs w:val="16"/>
        </w:rPr>
        <w:t>годам  в</w:t>
      </w:r>
      <w:proofErr w:type="gramEnd"/>
      <w:r w:rsidRPr="00911068">
        <w:rPr>
          <w:rFonts w:ascii="Times New Roman" w:hAnsi="Times New Roman"/>
          <w:sz w:val="16"/>
          <w:szCs w:val="16"/>
        </w:rPr>
        <w:t xml:space="preserve"> разрезе подпрограмм и основных мероприятий приведены  в приложении № 3.». </w:t>
      </w:r>
    </w:p>
    <w:p w:rsidR="00A821D3" w:rsidRPr="00911068" w:rsidRDefault="00A821D3" w:rsidP="003E33AF">
      <w:pPr>
        <w:pStyle w:val="ae"/>
        <w:numPr>
          <w:ilvl w:val="1"/>
          <w:numId w:val="57"/>
        </w:numPr>
        <w:ind w:left="0" w:firstLine="0"/>
        <w:jc w:val="both"/>
        <w:rPr>
          <w:sz w:val="16"/>
          <w:szCs w:val="16"/>
        </w:rPr>
      </w:pPr>
      <w:r w:rsidRPr="00911068">
        <w:rPr>
          <w:sz w:val="16"/>
          <w:szCs w:val="16"/>
        </w:rPr>
        <w:t xml:space="preserve">В подпрограмме 1 «Обеспечение реализации муниципальной программы»: </w:t>
      </w:r>
    </w:p>
    <w:p w:rsidR="00A821D3" w:rsidRPr="00911068" w:rsidRDefault="00A821D3" w:rsidP="003E33AF">
      <w:pPr>
        <w:pStyle w:val="ae"/>
        <w:numPr>
          <w:ilvl w:val="2"/>
          <w:numId w:val="59"/>
        </w:numPr>
        <w:ind w:left="0" w:firstLine="0"/>
        <w:jc w:val="both"/>
        <w:rPr>
          <w:sz w:val="16"/>
          <w:szCs w:val="16"/>
        </w:rPr>
      </w:pPr>
      <w:proofErr w:type="gramStart"/>
      <w:r w:rsidRPr="00911068">
        <w:rPr>
          <w:sz w:val="16"/>
          <w:szCs w:val="16"/>
        </w:rPr>
        <w:t>Строку  «</w:t>
      </w:r>
      <w:proofErr w:type="gramEnd"/>
      <w:r w:rsidRPr="00911068">
        <w:rPr>
          <w:sz w:val="16"/>
          <w:szCs w:val="16"/>
        </w:rPr>
        <w:t>Объемы и источники финансирования подпрограммы муниципальной программы» изложить в следующей редакции:</w:t>
      </w:r>
    </w:p>
    <w:p w:rsidR="00A821D3" w:rsidRPr="00911068" w:rsidRDefault="00A821D3" w:rsidP="003E33AF">
      <w:pPr>
        <w:pStyle w:val="ae"/>
        <w:ind w:left="0"/>
        <w:jc w:val="both"/>
        <w:rPr>
          <w:sz w:val="16"/>
          <w:szCs w:val="16"/>
        </w:rPr>
      </w:pPr>
      <w:r w:rsidRPr="00911068">
        <w:rPr>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37"/>
        <w:gridCol w:w="3263"/>
      </w:tblGrid>
      <w:tr w:rsidR="00A821D3" w:rsidRPr="00911068" w:rsidTr="00A821D3">
        <w:tc>
          <w:tcPr>
            <w:tcW w:w="2690" w:type="dxa"/>
            <w:tcBorders>
              <w:top w:val="single" w:sz="4" w:space="0" w:color="auto"/>
              <w:left w:val="single" w:sz="4" w:space="0" w:color="auto"/>
              <w:bottom w:val="single" w:sz="4" w:space="0" w:color="auto"/>
              <w:right w:val="single" w:sz="4" w:space="0" w:color="auto"/>
            </w:tcBorders>
          </w:tcPr>
          <w:p w:rsidR="00A821D3" w:rsidRPr="00911068" w:rsidRDefault="00A821D3" w:rsidP="003E33AF">
            <w:pPr>
              <w:tabs>
                <w:tab w:val="left" w:pos="7230"/>
              </w:tabs>
              <w:autoSpaceDE w:val="0"/>
              <w:autoSpaceDN w:val="0"/>
              <w:adjustRightInd w:val="0"/>
              <w:jc w:val="both"/>
              <w:rPr>
                <w:sz w:val="12"/>
                <w:szCs w:val="16"/>
              </w:rPr>
            </w:pPr>
            <w:r w:rsidRPr="00911068">
              <w:rPr>
                <w:sz w:val="12"/>
                <w:szCs w:val="16"/>
              </w:rPr>
              <w:t xml:space="preserve">Объемы и источники финансирования </w:t>
            </w:r>
            <w:r w:rsidRPr="00911068">
              <w:rPr>
                <w:sz w:val="12"/>
                <w:szCs w:val="16"/>
              </w:rPr>
              <w:lastRenderedPageBreak/>
              <w:t>подпрограммы муниципальной программы (в действующих ценах каждого года реализации муниципальной программы)</w:t>
            </w:r>
          </w:p>
        </w:tc>
        <w:tc>
          <w:tcPr>
            <w:tcW w:w="6779" w:type="dxa"/>
            <w:tcBorders>
              <w:top w:val="single" w:sz="4" w:space="0" w:color="auto"/>
              <w:left w:val="single" w:sz="4" w:space="0" w:color="auto"/>
              <w:bottom w:val="single" w:sz="4" w:space="0" w:color="auto"/>
              <w:right w:val="single" w:sz="4" w:space="0" w:color="auto"/>
            </w:tcBorders>
          </w:tcPr>
          <w:p w:rsidR="00A821D3" w:rsidRPr="00911068" w:rsidRDefault="00A821D3" w:rsidP="003E33AF">
            <w:pPr>
              <w:tabs>
                <w:tab w:val="left" w:pos="7230"/>
              </w:tabs>
              <w:autoSpaceDE w:val="0"/>
              <w:autoSpaceDN w:val="0"/>
              <w:adjustRightInd w:val="0"/>
              <w:jc w:val="both"/>
              <w:rPr>
                <w:sz w:val="12"/>
                <w:szCs w:val="16"/>
              </w:rPr>
            </w:pPr>
            <w:r w:rsidRPr="00911068">
              <w:rPr>
                <w:sz w:val="12"/>
                <w:szCs w:val="16"/>
              </w:rPr>
              <w:lastRenderedPageBreak/>
              <w:t xml:space="preserve">Финансирование подпрограммы осуществляется за счет средств бюджета Павловского муниципального района </w:t>
            </w:r>
            <w:r w:rsidRPr="00911068">
              <w:rPr>
                <w:sz w:val="12"/>
                <w:szCs w:val="16"/>
              </w:rPr>
              <w:lastRenderedPageBreak/>
              <w:t xml:space="preserve">Воронежской области. </w:t>
            </w:r>
            <w:proofErr w:type="gramStart"/>
            <w:r w:rsidRPr="00911068">
              <w:rPr>
                <w:sz w:val="12"/>
                <w:szCs w:val="16"/>
              </w:rPr>
              <w:t>Объем  бюджетных</w:t>
            </w:r>
            <w:proofErr w:type="gramEnd"/>
            <w:r w:rsidRPr="00911068">
              <w:rPr>
                <w:sz w:val="12"/>
                <w:szCs w:val="16"/>
              </w:rPr>
              <w:t xml:space="preserve"> ассигнований на реализацию муниципальной подпрограммы  по годам составляет:</w:t>
            </w:r>
          </w:p>
          <w:p w:rsidR="00A821D3" w:rsidRPr="00911068" w:rsidRDefault="00A821D3" w:rsidP="003E33AF">
            <w:pPr>
              <w:jc w:val="both"/>
              <w:rPr>
                <w:sz w:val="12"/>
                <w:szCs w:val="16"/>
              </w:rPr>
            </w:pPr>
            <w:r w:rsidRPr="00911068">
              <w:rPr>
                <w:sz w:val="12"/>
                <w:szCs w:val="16"/>
              </w:rPr>
              <w:t xml:space="preserve">2014 год – 9 004,40 тыс. руб.; </w:t>
            </w:r>
          </w:p>
          <w:p w:rsidR="00A821D3" w:rsidRPr="00911068" w:rsidRDefault="00A821D3" w:rsidP="003E33AF">
            <w:pPr>
              <w:jc w:val="both"/>
              <w:rPr>
                <w:sz w:val="12"/>
                <w:szCs w:val="16"/>
              </w:rPr>
            </w:pPr>
            <w:r w:rsidRPr="00911068">
              <w:rPr>
                <w:sz w:val="12"/>
                <w:szCs w:val="16"/>
              </w:rPr>
              <w:t>2015 год – 9976,11 тыс. руб.;</w:t>
            </w:r>
          </w:p>
          <w:p w:rsidR="00A821D3" w:rsidRPr="00911068" w:rsidRDefault="00A821D3" w:rsidP="003E33AF">
            <w:pPr>
              <w:jc w:val="both"/>
              <w:rPr>
                <w:sz w:val="12"/>
                <w:szCs w:val="16"/>
              </w:rPr>
            </w:pPr>
            <w:r w:rsidRPr="00911068">
              <w:rPr>
                <w:sz w:val="12"/>
                <w:szCs w:val="16"/>
              </w:rPr>
              <w:t>2016 год – 10592,20 тыс. руб.;</w:t>
            </w:r>
          </w:p>
          <w:p w:rsidR="00A821D3" w:rsidRPr="00911068" w:rsidRDefault="00A821D3" w:rsidP="003E33AF">
            <w:pPr>
              <w:jc w:val="both"/>
              <w:rPr>
                <w:sz w:val="12"/>
                <w:szCs w:val="16"/>
              </w:rPr>
            </w:pPr>
            <w:r w:rsidRPr="00911068">
              <w:rPr>
                <w:sz w:val="12"/>
                <w:szCs w:val="16"/>
              </w:rPr>
              <w:t>2017 год – 10025,90 тыс. руб.;</w:t>
            </w:r>
          </w:p>
          <w:p w:rsidR="00A821D3" w:rsidRPr="00911068" w:rsidRDefault="00A821D3" w:rsidP="003E33AF">
            <w:pPr>
              <w:jc w:val="both"/>
              <w:rPr>
                <w:sz w:val="12"/>
                <w:szCs w:val="16"/>
              </w:rPr>
            </w:pPr>
            <w:r w:rsidRPr="00911068">
              <w:rPr>
                <w:sz w:val="12"/>
                <w:szCs w:val="16"/>
              </w:rPr>
              <w:t>2018 год – 9767,</w:t>
            </w:r>
            <w:proofErr w:type="gramStart"/>
            <w:r w:rsidRPr="00911068">
              <w:rPr>
                <w:sz w:val="12"/>
                <w:szCs w:val="16"/>
              </w:rPr>
              <w:t>00  тыс.</w:t>
            </w:r>
            <w:proofErr w:type="gramEnd"/>
            <w:r w:rsidRPr="00911068">
              <w:rPr>
                <w:sz w:val="12"/>
                <w:szCs w:val="16"/>
              </w:rPr>
              <w:t xml:space="preserve"> руб.;</w:t>
            </w:r>
          </w:p>
          <w:p w:rsidR="00A821D3" w:rsidRPr="00911068" w:rsidRDefault="00A821D3" w:rsidP="003E33AF">
            <w:pPr>
              <w:jc w:val="both"/>
              <w:rPr>
                <w:sz w:val="12"/>
                <w:szCs w:val="16"/>
              </w:rPr>
            </w:pPr>
            <w:r w:rsidRPr="00911068">
              <w:rPr>
                <w:sz w:val="12"/>
                <w:szCs w:val="16"/>
              </w:rPr>
              <w:t>2019 год – 9114,90 тыс. руб.;</w:t>
            </w:r>
          </w:p>
          <w:p w:rsidR="00A821D3" w:rsidRPr="00911068" w:rsidRDefault="00A821D3" w:rsidP="003E33AF">
            <w:pPr>
              <w:jc w:val="both"/>
              <w:rPr>
                <w:sz w:val="12"/>
                <w:szCs w:val="16"/>
              </w:rPr>
            </w:pPr>
            <w:r w:rsidRPr="00911068">
              <w:rPr>
                <w:sz w:val="12"/>
                <w:szCs w:val="16"/>
              </w:rPr>
              <w:t>2020 год – 8480,60 тыс. руб.;</w:t>
            </w:r>
          </w:p>
          <w:p w:rsidR="00A821D3" w:rsidRPr="00911068" w:rsidRDefault="00A821D3" w:rsidP="003E33AF">
            <w:pPr>
              <w:jc w:val="both"/>
              <w:rPr>
                <w:sz w:val="12"/>
                <w:szCs w:val="16"/>
              </w:rPr>
            </w:pPr>
            <w:r w:rsidRPr="00911068">
              <w:rPr>
                <w:sz w:val="12"/>
                <w:szCs w:val="16"/>
              </w:rPr>
              <w:t>2021 год – 8480,60 тыс. руб.</w:t>
            </w:r>
          </w:p>
        </w:tc>
      </w:tr>
    </w:tbl>
    <w:p w:rsidR="00A821D3" w:rsidRPr="00911068" w:rsidRDefault="00A821D3" w:rsidP="003E33AF">
      <w:pPr>
        <w:pStyle w:val="ae"/>
        <w:ind w:left="0"/>
        <w:jc w:val="both"/>
        <w:rPr>
          <w:sz w:val="16"/>
          <w:szCs w:val="16"/>
        </w:rPr>
      </w:pPr>
      <w:r w:rsidRPr="00911068">
        <w:rPr>
          <w:sz w:val="16"/>
          <w:szCs w:val="16"/>
        </w:rPr>
        <w:lastRenderedPageBreak/>
        <w:t>».</w:t>
      </w:r>
    </w:p>
    <w:p w:rsidR="00A821D3" w:rsidRPr="00911068" w:rsidRDefault="00A821D3" w:rsidP="003E33AF">
      <w:pPr>
        <w:pStyle w:val="ae"/>
        <w:ind w:left="0"/>
        <w:jc w:val="both"/>
        <w:rPr>
          <w:sz w:val="16"/>
          <w:szCs w:val="16"/>
        </w:rPr>
      </w:pPr>
      <w:r w:rsidRPr="00911068">
        <w:rPr>
          <w:sz w:val="16"/>
          <w:szCs w:val="16"/>
        </w:rPr>
        <w:t>1.3.2. Раздел 6 «Финансовое обеспечение реализации подпрограммы» изложить в следующей редакции:</w:t>
      </w:r>
    </w:p>
    <w:p w:rsidR="00A821D3" w:rsidRPr="00911068" w:rsidRDefault="00A821D3" w:rsidP="003E33AF">
      <w:pPr>
        <w:pStyle w:val="ae"/>
        <w:ind w:left="0"/>
        <w:jc w:val="both"/>
        <w:rPr>
          <w:b/>
          <w:sz w:val="16"/>
          <w:szCs w:val="16"/>
        </w:rPr>
      </w:pPr>
      <w:proofErr w:type="gramStart"/>
      <w:r w:rsidRPr="00911068">
        <w:rPr>
          <w:sz w:val="16"/>
          <w:szCs w:val="16"/>
        </w:rPr>
        <w:t>« 6</w:t>
      </w:r>
      <w:proofErr w:type="gramEnd"/>
      <w:r w:rsidRPr="00911068">
        <w:rPr>
          <w:sz w:val="16"/>
          <w:szCs w:val="16"/>
        </w:rPr>
        <w:t>. Финансовое обеспечение реализации подпрограммы</w:t>
      </w:r>
    </w:p>
    <w:p w:rsidR="00A821D3" w:rsidRPr="00911068" w:rsidRDefault="00A821D3" w:rsidP="003E33AF">
      <w:pPr>
        <w:pStyle w:val="ae"/>
        <w:ind w:left="0"/>
        <w:jc w:val="both"/>
        <w:rPr>
          <w:sz w:val="16"/>
          <w:szCs w:val="16"/>
        </w:rPr>
      </w:pPr>
      <w:r w:rsidRPr="00911068">
        <w:rPr>
          <w:sz w:val="16"/>
          <w:szCs w:val="16"/>
        </w:rPr>
        <w:t xml:space="preserve">Финансовое обеспечение реализации подпрограммы осуществляется за </w:t>
      </w:r>
      <w:proofErr w:type="gramStart"/>
      <w:r w:rsidRPr="00911068">
        <w:rPr>
          <w:sz w:val="16"/>
          <w:szCs w:val="16"/>
        </w:rPr>
        <w:t>счет  средств</w:t>
      </w:r>
      <w:proofErr w:type="gramEnd"/>
      <w:r w:rsidRPr="00911068">
        <w:rPr>
          <w:sz w:val="16"/>
          <w:szCs w:val="16"/>
        </w:rPr>
        <w:t xml:space="preserve"> бюджета Павловского муниципального  района Воронежской области. Общий объем финансирования мероприятия </w:t>
      </w:r>
      <w:proofErr w:type="gramStart"/>
      <w:r w:rsidRPr="00911068">
        <w:rPr>
          <w:sz w:val="16"/>
          <w:szCs w:val="16"/>
        </w:rPr>
        <w:t>подпрограммы  за</w:t>
      </w:r>
      <w:proofErr w:type="gramEnd"/>
      <w:r w:rsidRPr="00911068">
        <w:rPr>
          <w:sz w:val="16"/>
          <w:szCs w:val="16"/>
        </w:rPr>
        <w:t xml:space="preserve"> весь период ее реализации составляет 75441,71 тыс. рублей. Расходы на обеспечение реализации подпрограммы приведены в приложении № 4.».</w:t>
      </w:r>
    </w:p>
    <w:p w:rsidR="00A821D3" w:rsidRPr="00911068" w:rsidRDefault="00A821D3" w:rsidP="003E33AF">
      <w:pPr>
        <w:pStyle w:val="ae"/>
        <w:numPr>
          <w:ilvl w:val="1"/>
          <w:numId w:val="57"/>
        </w:numPr>
        <w:ind w:left="0" w:firstLine="0"/>
        <w:jc w:val="both"/>
        <w:rPr>
          <w:sz w:val="16"/>
          <w:szCs w:val="16"/>
        </w:rPr>
      </w:pPr>
      <w:r w:rsidRPr="00911068">
        <w:rPr>
          <w:sz w:val="16"/>
          <w:szCs w:val="16"/>
        </w:rPr>
        <w:t>В подпрограмме 2 «Устойчивое развитие сельских территорий»:</w:t>
      </w:r>
    </w:p>
    <w:p w:rsidR="00A821D3" w:rsidRPr="00911068" w:rsidRDefault="00A821D3" w:rsidP="003E33AF">
      <w:pPr>
        <w:pStyle w:val="ae"/>
        <w:numPr>
          <w:ilvl w:val="2"/>
          <w:numId w:val="57"/>
        </w:numPr>
        <w:ind w:left="0" w:firstLine="0"/>
        <w:jc w:val="both"/>
        <w:rPr>
          <w:sz w:val="16"/>
          <w:szCs w:val="16"/>
        </w:rPr>
      </w:pPr>
      <w:r w:rsidRPr="00911068">
        <w:rPr>
          <w:sz w:val="16"/>
          <w:szCs w:val="16"/>
        </w:rPr>
        <w:t>В паспорте:</w:t>
      </w:r>
    </w:p>
    <w:p w:rsidR="00A821D3" w:rsidRPr="00911068" w:rsidRDefault="00A821D3" w:rsidP="003E33AF">
      <w:pPr>
        <w:pStyle w:val="ae"/>
        <w:numPr>
          <w:ilvl w:val="0"/>
          <w:numId w:val="58"/>
        </w:numPr>
        <w:ind w:left="0" w:firstLine="0"/>
        <w:jc w:val="both"/>
        <w:rPr>
          <w:sz w:val="16"/>
          <w:szCs w:val="16"/>
        </w:rPr>
      </w:pPr>
      <w:r w:rsidRPr="00911068">
        <w:rPr>
          <w:sz w:val="16"/>
          <w:szCs w:val="16"/>
        </w:rPr>
        <w:t>Строку «Объемы и источники финансирования подпрограммы муниципальной программы» изложить в следующей редакции:</w:t>
      </w:r>
    </w:p>
    <w:p w:rsidR="00A821D3" w:rsidRPr="00911068" w:rsidRDefault="00A821D3" w:rsidP="003E33AF">
      <w:pPr>
        <w:pStyle w:val="ae"/>
        <w:ind w:left="0"/>
        <w:jc w:val="both"/>
        <w:rPr>
          <w:sz w:val="16"/>
          <w:szCs w:val="16"/>
        </w:rPr>
      </w:pPr>
      <w:r w:rsidRPr="00911068">
        <w:rPr>
          <w:sz w:val="16"/>
          <w:szCs w:val="16"/>
        </w:rPr>
        <w:t>«</w:t>
      </w:r>
    </w:p>
    <w:tbl>
      <w:tblPr>
        <w:tblW w:w="5000" w:type="pct"/>
        <w:tblLayout w:type="fixed"/>
        <w:tblLook w:val="00A0" w:firstRow="1" w:lastRow="0" w:firstColumn="1" w:lastColumn="0" w:noHBand="0" w:noVBand="0"/>
      </w:tblPr>
      <w:tblGrid>
        <w:gridCol w:w="1799"/>
        <w:gridCol w:w="2801"/>
      </w:tblGrid>
      <w:tr w:rsidR="00A821D3" w:rsidRPr="00911068" w:rsidTr="00A821D3">
        <w:tc>
          <w:tcPr>
            <w:tcW w:w="3808" w:type="dxa"/>
            <w:tcBorders>
              <w:top w:val="single" w:sz="4" w:space="0" w:color="auto"/>
              <w:left w:val="single" w:sz="4" w:space="0" w:color="auto"/>
              <w:bottom w:val="single" w:sz="4" w:space="0" w:color="auto"/>
              <w:right w:val="single" w:sz="4" w:space="0" w:color="auto"/>
            </w:tcBorders>
            <w:hideMark/>
          </w:tcPr>
          <w:p w:rsidR="00A821D3" w:rsidRPr="00911068" w:rsidRDefault="00A821D3" w:rsidP="003E33AF">
            <w:pPr>
              <w:tabs>
                <w:tab w:val="left" w:pos="6300"/>
              </w:tabs>
              <w:jc w:val="both"/>
              <w:rPr>
                <w:sz w:val="12"/>
                <w:szCs w:val="12"/>
              </w:rPr>
            </w:pPr>
            <w:r w:rsidRPr="00911068">
              <w:rPr>
                <w:sz w:val="12"/>
                <w:szCs w:val="12"/>
              </w:rPr>
              <w:t xml:space="preserve">Объемы и источники финансирования подпрограммы муниципальной программы </w:t>
            </w:r>
          </w:p>
        </w:tc>
        <w:tc>
          <w:tcPr>
            <w:tcW w:w="6100" w:type="dxa"/>
            <w:tcBorders>
              <w:top w:val="single" w:sz="4" w:space="0" w:color="auto"/>
              <w:left w:val="single" w:sz="4" w:space="0" w:color="auto"/>
              <w:bottom w:val="single" w:sz="4" w:space="0" w:color="auto"/>
              <w:right w:val="single" w:sz="4" w:space="0" w:color="auto"/>
            </w:tcBorders>
            <w:shd w:val="clear" w:color="auto" w:fill="FFFFFF"/>
          </w:tcPr>
          <w:p w:rsidR="00A821D3" w:rsidRPr="00911068" w:rsidRDefault="00A821D3" w:rsidP="003E33AF">
            <w:pPr>
              <w:jc w:val="both"/>
              <w:rPr>
                <w:sz w:val="12"/>
                <w:szCs w:val="12"/>
              </w:rPr>
            </w:pPr>
            <w:r w:rsidRPr="00911068">
              <w:rPr>
                <w:sz w:val="12"/>
                <w:szCs w:val="12"/>
              </w:rPr>
              <w:t>Общий объем финансирования на реализацию подпрограммы составляет – 57732,</w:t>
            </w:r>
            <w:proofErr w:type="gramStart"/>
            <w:r w:rsidRPr="00911068">
              <w:rPr>
                <w:sz w:val="12"/>
                <w:szCs w:val="12"/>
              </w:rPr>
              <w:t>82  тыс.</w:t>
            </w:r>
            <w:proofErr w:type="gramEnd"/>
            <w:r w:rsidRPr="00911068">
              <w:rPr>
                <w:sz w:val="12"/>
                <w:szCs w:val="12"/>
              </w:rPr>
              <w:t xml:space="preserve"> рублей,</w:t>
            </w:r>
          </w:p>
          <w:p w:rsidR="00A821D3" w:rsidRPr="00911068" w:rsidRDefault="00A821D3" w:rsidP="003E33AF">
            <w:pPr>
              <w:jc w:val="both"/>
              <w:rPr>
                <w:sz w:val="12"/>
                <w:szCs w:val="12"/>
              </w:rPr>
            </w:pPr>
            <w:r w:rsidRPr="00911068">
              <w:rPr>
                <w:sz w:val="12"/>
                <w:szCs w:val="12"/>
              </w:rPr>
              <w:t>в том числе по источникам финансирования:</w:t>
            </w:r>
          </w:p>
          <w:p w:rsidR="00A821D3" w:rsidRPr="00911068" w:rsidRDefault="00A821D3" w:rsidP="003E33AF">
            <w:pPr>
              <w:jc w:val="both"/>
              <w:rPr>
                <w:sz w:val="12"/>
                <w:szCs w:val="12"/>
              </w:rPr>
            </w:pPr>
            <w:r w:rsidRPr="00911068">
              <w:rPr>
                <w:sz w:val="12"/>
                <w:szCs w:val="12"/>
              </w:rPr>
              <w:t>федеральный бюджет – 11794,25 тыс. рублей;</w:t>
            </w:r>
          </w:p>
          <w:p w:rsidR="00A821D3" w:rsidRPr="00911068" w:rsidRDefault="00A821D3" w:rsidP="003E33AF">
            <w:pPr>
              <w:jc w:val="both"/>
              <w:rPr>
                <w:sz w:val="12"/>
                <w:szCs w:val="12"/>
              </w:rPr>
            </w:pPr>
            <w:r w:rsidRPr="00911068">
              <w:rPr>
                <w:sz w:val="12"/>
                <w:szCs w:val="12"/>
              </w:rPr>
              <w:t>областной бюджет – 8401,98 тыс. рублей;</w:t>
            </w:r>
          </w:p>
          <w:p w:rsidR="00A821D3" w:rsidRPr="00911068" w:rsidRDefault="00A821D3" w:rsidP="003E33AF">
            <w:pPr>
              <w:jc w:val="both"/>
              <w:rPr>
                <w:sz w:val="12"/>
                <w:szCs w:val="12"/>
              </w:rPr>
            </w:pPr>
            <w:r w:rsidRPr="00911068">
              <w:rPr>
                <w:sz w:val="12"/>
                <w:szCs w:val="12"/>
              </w:rPr>
              <w:t>местный бюджет – 1589,73 тыс. рублей;</w:t>
            </w:r>
          </w:p>
          <w:p w:rsidR="00A821D3" w:rsidRPr="00911068" w:rsidRDefault="00A821D3" w:rsidP="003E33AF">
            <w:pPr>
              <w:jc w:val="both"/>
              <w:rPr>
                <w:sz w:val="12"/>
                <w:szCs w:val="12"/>
              </w:rPr>
            </w:pPr>
            <w:r w:rsidRPr="00911068">
              <w:rPr>
                <w:sz w:val="12"/>
                <w:szCs w:val="12"/>
              </w:rPr>
              <w:t>средства физических лиц – 35946,86 тыс. рублей;</w:t>
            </w:r>
          </w:p>
          <w:p w:rsidR="00A821D3" w:rsidRPr="00911068" w:rsidRDefault="00A821D3" w:rsidP="003E33AF">
            <w:pPr>
              <w:jc w:val="both"/>
              <w:rPr>
                <w:sz w:val="12"/>
                <w:szCs w:val="12"/>
              </w:rPr>
            </w:pPr>
            <w:r w:rsidRPr="00911068">
              <w:rPr>
                <w:sz w:val="12"/>
                <w:szCs w:val="12"/>
              </w:rPr>
              <w:t>в том числе по годам:</w:t>
            </w:r>
          </w:p>
          <w:p w:rsidR="00A821D3" w:rsidRPr="00911068" w:rsidRDefault="00A821D3" w:rsidP="003E33AF">
            <w:pPr>
              <w:jc w:val="both"/>
              <w:rPr>
                <w:sz w:val="12"/>
                <w:szCs w:val="12"/>
              </w:rPr>
            </w:pPr>
          </w:p>
          <w:p w:rsidR="00A821D3" w:rsidRPr="00911068" w:rsidRDefault="00A821D3" w:rsidP="003E33AF">
            <w:pPr>
              <w:jc w:val="both"/>
              <w:rPr>
                <w:sz w:val="12"/>
                <w:szCs w:val="12"/>
              </w:rPr>
            </w:pPr>
            <w:r w:rsidRPr="00911068">
              <w:rPr>
                <w:sz w:val="12"/>
                <w:szCs w:val="12"/>
              </w:rPr>
              <w:t>2014 год:</w:t>
            </w:r>
          </w:p>
          <w:p w:rsidR="00A821D3" w:rsidRPr="00911068" w:rsidRDefault="00A821D3" w:rsidP="003E33AF">
            <w:pPr>
              <w:jc w:val="both"/>
              <w:rPr>
                <w:sz w:val="12"/>
                <w:szCs w:val="12"/>
              </w:rPr>
            </w:pPr>
            <w:r w:rsidRPr="00911068">
              <w:rPr>
                <w:sz w:val="12"/>
                <w:szCs w:val="12"/>
              </w:rPr>
              <w:t>всего - 13 188,43 тыс. рублей,</w:t>
            </w:r>
          </w:p>
          <w:p w:rsidR="00A821D3" w:rsidRPr="00911068" w:rsidRDefault="00A821D3" w:rsidP="003E33AF">
            <w:pPr>
              <w:jc w:val="both"/>
              <w:rPr>
                <w:sz w:val="12"/>
                <w:szCs w:val="12"/>
              </w:rPr>
            </w:pPr>
            <w:r w:rsidRPr="00911068">
              <w:rPr>
                <w:sz w:val="12"/>
                <w:szCs w:val="12"/>
              </w:rPr>
              <w:t>в том числе по источникам финансирования:</w:t>
            </w:r>
          </w:p>
          <w:p w:rsidR="00A821D3" w:rsidRPr="00911068" w:rsidRDefault="00A821D3" w:rsidP="003E33AF">
            <w:pPr>
              <w:jc w:val="both"/>
              <w:rPr>
                <w:sz w:val="12"/>
                <w:szCs w:val="12"/>
              </w:rPr>
            </w:pPr>
            <w:r w:rsidRPr="00911068">
              <w:rPr>
                <w:sz w:val="12"/>
                <w:szCs w:val="12"/>
              </w:rPr>
              <w:t>федеральный бюджет – 4 220,30 тыс. рублей;</w:t>
            </w:r>
          </w:p>
          <w:p w:rsidR="00A821D3" w:rsidRPr="00911068" w:rsidRDefault="00A821D3" w:rsidP="003E33AF">
            <w:pPr>
              <w:jc w:val="both"/>
              <w:rPr>
                <w:sz w:val="12"/>
                <w:szCs w:val="12"/>
              </w:rPr>
            </w:pPr>
            <w:r w:rsidRPr="00911068">
              <w:rPr>
                <w:sz w:val="12"/>
                <w:szCs w:val="12"/>
              </w:rPr>
              <w:t>областной бюджет – 4 681,89 тыс. рублей;</w:t>
            </w:r>
          </w:p>
          <w:p w:rsidR="00A821D3" w:rsidRPr="00911068" w:rsidRDefault="00A821D3" w:rsidP="003E33AF">
            <w:pPr>
              <w:jc w:val="both"/>
              <w:rPr>
                <w:sz w:val="12"/>
                <w:szCs w:val="12"/>
              </w:rPr>
            </w:pPr>
            <w:r w:rsidRPr="00911068">
              <w:rPr>
                <w:sz w:val="12"/>
                <w:szCs w:val="12"/>
              </w:rPr>
              <w:t>местный бюджет – 330,00 тыс. рублей;</w:t>
            </w:r>
          </w:p>
          <w:p w:rsidR="00A821D3" w:rsidRPr="00911068" w:rsidRDefault="00A821D3" w:rsidP="003E33AF">
            <w:pPr>
              <w:jc w:val="both"/>
              <w:rPr>
                <w:sz w:val="12"/>
                <w:szCs w:val="12"/>
              </w:rPr>
            </w:pPr>
            <w:r w:rsidRPr="00911068">
              <w:rPr>
                <w:sz w:val="12"/>
                <w:szCs w:val="12"/>
              </w:rPr>
              <w:t>средства физических лиц - 3 956,24 тыс. рублей;</w:t>
            </w:r>
          </w:p>
          <w:p w:rsidR="00A821D3" w:rsidRPr="00911068" w:rsidRDefault="00A821D3" w:rsidP="003E33AF">
            <w:pPr>
              <w:jc w:val="both"/>
              <w:rPr>
                <w:sz w:val="12"/>
                <w:szCs w:val="12"/>
              </w:rPr>
            </w:pPr>
          </w:p>
          <w:p w:rsidR="00A821D3" w:rsidRPr="00911068" w:rsidRDefault="00A821D3" w:rsidP="003E33AF">
            <w:pPr>
              <w:jc w:val="both"/>
              <w:rPr>
                <w:sz w:val="12"/>
                <w:szCs w:val="12"/>
              </w:rPr>
            </w:pPr>
            <w:r w:rsidRPr="00911068">
              <w:rPr>
                <w:sz w:val="12"/>
                <w:szCs w:val="12"/>
              </w:rPr>
              <w:t>2015 год:</w:t>
            </w:r>
          </w:p>
          <w:p w:rsidR="00A821D3" w:rsidRPr="00911068" w:rsidRDefault="00A821D3" w:rsidP="003E33AF">
            <w:pPr>
              <w:jc w:val="both"/>
              <w:rPr>
                <w:sz w:val="12"/>
                <w:szCs w:val="12"/>
              </w:rPr>
            </w:pPr>
            <w:r w:rsidRPr="00911068">
              <w:rPr>
                <w:sz w:val="12"/>
                <w:szCs w:val="12"/>
              </w:rPr>
              <w:t>всего – 3219,71 тыс. рублей,</w:t>
            </w:r>
          </w:p>
          <w:p w:rsidR="00A821D3" w:rsidRPr="00911068" w:rsidRDefault="00A821D3" w:rsidP="003E33AF">
            <w:pPr>
              <w:jc w:val="both"/>
              <w:rPr>
                <w:sz w:val="12"/>
                <w:szCs w:val="12"/>
              </w:rPr>
            </w:pPr>
            <w:r w:rsidRPr="00911068">
              <w:rPr>
                <w:sz w:val="12"/>
                <w:szCs w:val="12"/>
              </w:rPr>
              <w:t>в том числе по источникам финансирования:</w:t>
            </w:r>
          </w:p>
          <w:p w:rsidR="00A821D3" w:rsidRPr="00911068" w:rsidRDefault="00A821D3" w:rsidP="003E33AF">
            <w:pPr>
              <w:jc w:val="both"/>
              <w:rPr>
                <w:sz w:val="12"/>
                <w:szCs w:val="12"/>
              </w:rPr>
            </w:pPr>
            <w:r w:rsidRPr="00911068">
              <w:rPr>
                <w:sz w:val="12"/>
                <w:szCs w:val="12"/>
              </w:rPr>
              <w:t>федеральный бюджет – 991,88 тыс. рублей;</w:t>
            </w:r>
          </w:p>
          <w:p w:rsidR="00A821D3" w:rsidRPr="00911068" w:rsidRDefault="00A821D3" w:rsidP="003E33AF">
            <w:pPr>
              <w:jc w:val="both"/>
              <w:rPr>
                <w:sz w:val="12"/>
                <w:szCs w:val="12"/>
              </w:rPr>
            </w:pPr>
            <w:r w:rsidRPr="00911068">
              <w:rPr>
                <w:sz w:val="12"/>
                <w:szCs w:val="12"/>
              </w:rPr>
              <w:t>областной бюджет – 513,58 тыс. рублей;</w:t>
            </w:r>
          </w:p>
          <w:p w:rsidR="00A821D3" w:rsidRPr="00911068" w:rsidRDefault="00A821D3" w:rsidP="003E33AF">
            <w:pPr>
              <w:jc w:val="both"/>
              <w:rPr>
                <w:sz w:val="12"/>
                <w:szCs w:val="12"/>
              </w:rPr>
            </w:pPr>
            <w:r w:rsidRPr="00911068">
              <w:rPr>
                <w:sz w:val="12"/>
                <w:szCs w:val="12"/>
              </w:rPr>
              <w:t>местный бюджет – 86,03 тыс. рублей;</w:t>
            </w:r>
          </w:p>
          <w:p w:rsidR="00A821D3" w:rsidRPr="00911068" w:rsidRDefault="00A821D3" w:rsidP="003E33AF">
            <w:pPr>
              <w:jc w:val="both"/>
              <w:rPr>
                <w:sz w:val="12"/>
                <w:szCs w:val="12"/>
              </w:rPr>
            </w:pPr>
            <w:r w:rsidRPr="00911068">
              <w:rPr>
                <w:sz w:val="12"/>
                <w:szCs w:val="12"/>
              </w:rPr>
              <w:t>средства физических лиц – 1628,22 тыс. рублей;</w:t>
            </w:r>
          </w:p>
          <w:p w:rsidR="00A821D3" w:rsidRPr="00911068" w:rsidRDefault="00A821D3" w:rsidP="003E33AF">
            <w:pPr>
              <w:jc w:val="both"/>
              <w:rPr>
                <w:sz w:val="12"/>
                <w:szCs w:val="12"/>
              </w:rPr>
            </w:pPr>
          </w:p>
          <w:p w:rsidR="00A821D3" w:rsidRPr="00911068" w:rsidRDefault="00A821D3" w:rsidP="003E33AF">
            <w:pPr>
              <w:jc w:val="both"/>
              <w:rPr>
                <w:sz w:val="12"/>
                <w:szCs w:val="12"/>
              </w:rPr>
            </w:pPr>
            <w:r w:rsidRPr="00911068">
              <w:rPr>
                <w:sz w:val="12"/>
                <w:szCs w:val="12"/>
              </w:rPr>
              <w:t>2016 год:</w:t>
            </w:r>
          </w:p>
          <w:p w:rsidR="00A821D3" w:rsidRPr="00911068" w:rsidRDefault="00A821D3" w:rsidP="003E33AF">
            <w:pPr>
              <w:jc w:val="both"/>
              <w:rPr>
                <w:sz w:val="12"/>
                <w:szCs w:val="12"/>
              </w:rPr>
            </w:pPr>
            <w:r w:rsidRPr="00911068">
              <w:rPr>
                <w:sz w:val="12"/>
                <w:szCs w:val="12"/>
              </w:rPr>
              <w:t>всего – 3061,02 тыс. рублей,</w:t>
            </w:r>
          </w:p>
          <w:p w:rsidR="00A821D3" w:rsidRPr="00911068" w:rsidRDefault="00A821D3" w:rsidP="003E33AF">
            <w:pPr>
              <w:jc w:val="both"/>
              <w:rPr>
                <w:sz w:val="12"/>
                <w:szCs w:val="12"/>
              </w:rPr>
            </w:pPr>
            <w:r w:rsidRPr="00911068">
              <w:rPr>
                <w:sz w:val="12"/>
                <w:szCs w:val="12"/>
              </w:rPr>
              <w:t>в том числе по источникам финансирования:</w:t>
            </w:r>
          </w:p>
          <w:p w:rsidR="00A821D3" w:rsidRPr="00911068" w:rsidRDefault="00A821D3" w:rsidP="003E33AF">
            <w:pPr>
              <w:jc w:val="both"/>
              <w:rPr>
                <w:sz w:val="12"/>
                <w:szCs w:val="12"/>
              </w:rPr>
            </w:pPr>
            <w:r w:rsidRPr="00911068">
              <w:rPr>
                <w:sz w:val="12"/>
                <w:szCs w:val="12"/>
              </w:rPr>
              <w:t>федеральный бюджет – 586,30 тыс. рублей;</w:t>
            </w:r>
          </w:p>
          <w:p w:rsidR="00A821D3" w:rsidRPr="00911068" w:rsidRDefault="00A821D3" w:rsidP="003E33AF">
            <w:pPr>
              <w:jc w:val="both"/>
              <w:rPr>
                <w:sz w:val="12"/>
                <w:szCs w:val="12"/>
              </w:rPr>
            </w:pPr>
            <w:r w:rsidRPr="00911068">
              <w:rPr>
                <w:sz w:val="12"/>
                <w:szCs w:val="12"/>
              </w:rPr>
              <w:t>областной бюджет – 385,70 тыс. рублей;</w:t>
            </w:r>
          </w:p>
          <w:p w:rsidR="00A821D3" w:rsidRPr="00911068" w:rsidRDefault="00A821D3" w:rsidP="003E33AF">
            <w:pPr>
              <w:jc w:val="both"/>
              <w:rPr>
                <w:sz w:val="12"/>
                <w:szCs w:val="12"/>
              </w:rPr>
            </w:pPr>
            <w:r w:rsidRPr="00911068">
              <w:rPr>
                <w:sz w:val="12"/>
                <w:szCs w:val="12"/>
              </w:rPr>
              <w:t>местный бюджет – 72,00 тыс. рублей;</w:t>
            </w:r>
          </w:p>
          <w:p w:rsidR="00A821D3" w:rsidRPr="00911068" w:rsidRDefault="00A821D3" w:rsidP="003E33AF">
            <w:pPr>
              <w:jc w:val="both"/>
              <w:rPr>
                <w:sz w:val="12"/>
                <w:szCs w:val="12"/>
              </w:rPr>
            </w:pPr>
            <w:r w:rsidRPr="00911068">
              <w:rPr>
                <w:sz w:val="12"/>
                <w:szCs w:val="12"/>
              </w:rPr>
              <w:t>средства физических лиц – 2017,02 тыс. рублей;</w:t>
            </w:r>
          </w:p>
          <w:p w:rsidR="00A821D3" w:rsidRPr="00911068" w:rsidRDefault="00A821D3" w:rsidP="003E33AF">
            <w:pPr>
              <w:jc w:val="both"/>
              <w:rPr>
                <w:sz w:val="12"/>
                <w:szCs w:val="12"/>
              </w:rPr>
            </w:pPr>
          </w:p>
          <w:p w:rsidR="00A821D3" w:rsidRPr="00911068" w:rsidRDefault="00A821D3" w:rsidP="003E33AF">
            <w:pPr>
              <w:jc w:val="both"/>
              <w:rPr>
                <w:sz w:val="12"/>
                <w:szCs w:val="12"/>
              </w:rPr>
            </w:pPr>
            <w:r w:rsidRPr="00911068">
              <w:rPr>
                <w:sz w:val="12"/>
                <w:szCs w:val="12"/>
              </w:rPr>
              <w:t>2017 год:</w:t>
            </w:r>
          </w:p>
          <w:p w:rsidR="00A821D3" w:rsidRPr="00911068" w:rsidRDefault="00A821D3" w:rsidP="003E33AF">
            <w:pPr>
              <w:jc w:val="both"/>
              <w:rPr>
                <w:sz w:val="12"/>
                <w:szCs w:val="12"/>
              </w:rPr>
            </w:pPr>
            <w:r w:rsidRPr="00911068">
              <w:rPr>
                <w:sz w:val="12"/>
                <w:szCs w:val="12"/>
              </w:rPr>
              <w:t>всего – 6065,37 тыс. рублей,</w:t>
            </w:r>
          </w:p>
          <w:p w:rsidR="00A821D3" w:rsidRPr="00911068" w:rsidRDefault="00A821D3" w:rsidP="003E33AF">
            <w:pPr>
              <w:jc w:val="both"/>
              <w:rPr>
                <w:sz w:val="12"/>
                <w:szCs w:val="12"/>
              </w:rPr>
            </w:pPr>
          </w:p>
          <w:p w:rsidR="00A821D3" w:rsidRPr="00911068" w:rsidRDefault="00A821D3" w:rsidP="003E33AF">
            <w:pPr>
              <w:jc w:val="both"/>
              <w:rPr>
                <w:sz w:val="12"/>
                <w:szCs w:val="12"/>
              </w:rPr>
            </w:pPr>
            <w:r w:rsidRPr="00911068">
              <w:rPr>
                <w:sz w:val="12"/>
                <w:szCs w:val="12"/>
              </w:rPr>
              <w:t>в том числе по источникам финансирования:</w:t>
            </w:r>
          </w:p>
          <w:p w:rsidR="00A821D3" w:rsidRPr="00911068" w:rsidRDefault="00A821D3" w:rsidP="003E33AF">
            <w:pPr>
              <w:jc w:val="both"/>
              <w:rPr>
                <w:sz w:val="12"/>
                <w:szCs w:val="12"/>
              </w:rPr>
            </w:pPr>
            <w:r w:rsidRPr="00911068">
              <w:rPr>
                <w:sz w:val="12"/>
                <w:szCs w:val="12"/>
              </w:rPr>
              <w:t>федеральный бюджет – 1700,74 тыс. рублей;</w:t>
            </w:r>
          </w:p>
          <w:p w:rsidR="00A821D3" w:rsidRPr="00911068" w:rsidRDefault="00A821D3" w:rsidP="003E33AF">
            <w:pPr>
              <w:jc w:val="both"/>
              <w:rPr>
                <w:sz w:val="12"/>
                <w:szCs w:val="12"/>
              </w:rPr>
            </w:pPr>
            <w:r w:rsidRPr="00911068">
              <w:rPr>
                <w:sz w:val="12"/>
                <w:szCs w:val="12"/>
              </w:rPr>
              <w:t>областной бюджет – 1134,26 тыс. рублей;</w:t>
            </w:r>
          </w:p>
          <w:p w:rsidR="00A821D3" w:rsidRPr="00911068" w:rsidRDefault="00A821D3" w:rsidP="003E33AF">
            <w:pPr>
              <w:jc w:val="both"/>
              <w:rPr>
                <w:sz w:val="12"/>
                <w:szCs w:val="12"/>
              </w:rPr>
            </w:pPr>
            <w:r w:rsidRPr="00911068">
              <w:rPr>
                <w:sz w:val="12"/>
                <w:szCs w:val="12"/>
              </w:rPr>
              <w:t>местный бюджет – 162,00 тыс. рублей;</w:t>
            </w:r>
          </w:p>
          <w:p w:rsidR="00A821D3" w:rsidRPr="00911068" w:rsidRDefault="00A821D3" w:rsidP="003E33AF">
            <w:pPr>
              <w:jc w:val="both"/>
              <w:rPr>
                <w:sz w:val="12"/>
                <w:szCs w:val="12"/>
              </w:rPr>
            </w:pPr>
            <w:r w:rsidRPr="00911068">
              <w:rPr>
                <w:sz w:val="12"/>
                <w:szCs w:val="12"/>
              </w:rPr>
              <w:t>средства физических лиц – 3038,37 тыс. рублей;</w:t>
            </w:r>
          </w:p>
          <w:p w:rsidR="00A821D3" w:rsidRPr="00911068" w:rsidRDefault="00A821D3" w:rsidP="003E33AF">
            <w:pPr>
              <w:jc w:val="both"/>
              <w:rPr>
                <w:sz w:val="12"/>
                <w:szCs w:val="12"/>
              </w:rPr>
            </w:pPr>
          </w:p>
          <w:p w:rsidR="00A821D3" w:rsidRPr="00911068" w:rsidRDefault="00A821D3" w:rsidP="003E33AF">
            <w:pPr>
              <w:jc w:val="both"/>
              <w:rPr>
                <w:sz w:val="12"/>
                <w:szCs w:val="12"/>
              </w:rPr>
            </w:pPr>
            <w:r w:rsidRPr="00911068">
              <w:rPr>
                <w:sz w:val="12"/>
                <w:szCs w:val="12"/>
              </w:rPr>
              <w:t>2018 год:</w:t>
            </w:r>
          </w:p>
          <w:p w:rsidR="00A821D3" w:rsidRPr="00911068" w:rsidRDefault="00A821D3" w:rsidP="003E33AF">
            <w:pPr>
              <w:jc w:val="both"/>
              <w:rPr>
                <w:sz w:val="12"/>
                <w:szCs w:val="12"/>
              </w:rPr>
            </w:pPr>
            <w:r w:rsidRPr="00911068">
              <w:rPr>
                <w:sz w:val="12"/>
                <w:szCs w:val="12"/>
              </w:rPr>
              <w:t>всего – 12074,34 тыс. рублей,</w:t>
            </w:r>
          </w:p>
          <w:p w:rsidR="00A821D3" w:rsidRPr="00911068" w:rsidRDefault="00A821D3" w:rsidP="003E33AF">
            <w:pPr>
              <w:jc w:val="both"/>
              <w:rPr>
                <w:sz w:val="12"/>
                <w:szCs w:val="12"/>
              </w:rPr>
            </w:pPr>
            <w:r w:rsidRPr="00911068">
              <w:rPr>
                <w:sz w:val="12"/>
                <w:szCs w:val="12"/>
              </w:rPr>
              <w:t>в том числе по источникам финансирования:</w:t>
            </w:r>
          </w:p>
          <w:p w:rsidR="00A821D3" w:rsidRPr="00911068" w:rsidRDefault="00A821D3" w:rsidP="003E33AF">
            <w:pPr>
              <w:jc w:val="both"/>
              <w:rPr>
                <w:sz w:val="12"/>
                <w:szCs w:val="12"/>
              </w:rPr>
            </w:pPr>
            <w:r w:rsidRPr="00911068">
              <w:rPr>
                <w:sz w:val="12"/>
                <w:szCs w:val="12"/>
              </w:rPr>
              <w:t>федеральный бюджет – 3436,14 тыс. рублей;</w:t>
            </w:r>
          </w:p>
          <w:p w:rsidR="00A821D3" w:rsidRPr="00911068" w:rsidRDefault="00A821D3" w:rsidP="003E33AF">
            <w:pPr>
              <w:jc w:val="both"/>
              <w:rPr>
                <w:sz w:val="12"/>
                <w:szCs w:val="12"/>
              </w:rPr>
            </w:pPr>
            <w:r w:rsidRPr="00911068">
              <w:rPr>
                <w:sz w:val="12"/>
                <w:szCs w:val="12"/>
              </w:rPr>
              <w:t>областной бюджет – 1285,43 тыс. рублей;</w:t>
            </w:r>
          </w:p>
          <w:p w:rsidR="00A821D3" w:rsidRPr="00911068" w:rsidRDefault="00A821D3" w:rsidP="003E33AF">
            <w:pPr>
              <w:jc w:val="both"/>
              <w:rPr>
                <w:sz w:val="12"/>
                <w:szCs w:val="12"/>
              </w:rPr>
            </w:pPr>
            <w:r w:rsidRPr="00911068">
              <w:rPr>
                <w:sz w:val="12"/>
                <w:szCs w:val="12"/>
              </w:rPr>
              <w:t>местный бюджет – 339,70 тыс. рублей;</w:t>
            </w:r>
          </w:p>
          <w:p w:rsidR="00A821D3" w:rsidRPr="00911068" w:rsidRDefault="00A821D3" w:rsidP="003E33AF">
            <w:pPr>
              <w:jc w:val="both"/>
              <w:rPr>
                <w:sz w:val="12"/>
                <w:szCs w:val="12"/>
              </w:rPr>
            </w:pPr>
            <w:r w:rsidRPr="00911068">
              <w:rPr>
                <w:sz w:val="12"/>
                <w:szCs w:val="12"/>
              </w:rPr>
              <w:t>средства физических лиц – 7013,06 тыс. рублей;</w:t>
            </w:r>
          </w:p>
          <w:p w:rsidR="00A821D3" w:rsidRPr="00911068" w:rsidRDefault="00A821D3" w:rsidP="003E33AF">
            <w:pPr>
              <w:jc w:val="both"/>
              <w:rPr>
                <w:sz w:val="12"/>
                <w:szCs w:val="12"/>
              </w:rPr>
            </w:pPr>
          </w:p>
          <w:p w:rsidR="00A821D3" w:rsidRPr="00911068" w:rsidRDefault="00A821D3" w:rsidP="003E33AF">
            <w:pPr>
              <w:jc w:val="both"/>
              <w:rPr>
                <w:sz w:val="12"/>
                <w:szCs w:val="12"/>
              </w:rPr>
            </w:pPr>
            <w:r w:rsidRPr="00911068">
              <w:rPr>
                <w:sz w:val="12"/>
                <w:szCs w:val="12"/>
              </w:rPr>
              <w:t>2019 год:</w:t>
            </w:r>
          </w:p>
          <w:p w:rsidR="00A821D3" w:rsidRPr="00911068" w:rsidRDefault="00A821D3" w:rsidP="003E33AF">
            <w:pPr>
              <w:jc w:val="both"/>
              <w:rPr>
                <w:sz w:val="12"/>
                <w:szCs w:val="12"/>
              </w:rPr>
            </w:pPr>
            <w:r w:rsidRPr="00911068">
              <w:rPr>
                <w:sz w:val="12"/>
                <w:szCs w:val="12"/>
              </w:rPr>
              <w:t>всего – 4119,45 тыс. рублей,</w:t>
            </w:r>
          </w:p>
          <w:p w:rsidR="00A821D3" w:rsidRPr="00911068" w:rsidRDefault="00A821D3" w:rsidP="003E33AF">
            <w:pPr>
              <w:jc w:val="both"/>
              <w:rPr>
                <w:sz w:val="12"/>
                <w:szCs w:val="12"/>
              </w:rPr>
            </w:pPr>
            <w:r w:rsidRPr="00911068">
              <w:rPr>
                <w:sz w:val="12"/>
                <w:szCs w:val="12"/>
              </w:rPr>
              <w:t>в том числе по источникам финансирования:</w:t>
            </w:r>
          </w:p>
          <w:p w:rsidR="00A821D3" w:rsidRPr="00911068" w:rsidRDefault="00A821D3" w:rsidP="003E33AF">
            <w:pPr>
              <w:jc w:val="both"/>
              <w:rPr>
                <w:sz w:val="12"/>
                <w:szCs w:val="12"/>
              </w:rPr>
            </w:pPr>
            <w:r w:rsidRPr="00911068">
              <w:rPr>
                <w:sz w:val="12"/>
                <w:szCs w:val="12"/>
              </w:rPr>
              <w:t>федеральный бюджет – 858,88 тыс. рублей;</w:t>
            </w:r>
          </w:p>
          <w:p w:rsidR="00A821D3" w:rsidRPr="00911068" w:rsidRDefault="00A821D3" w:rsidP="003E33AF">
            <w:pPr>
              <w:jc w:val="both"/>
              <w:rPr>
                <w:sz w:val="12"/>
                <w:szCs w:val="12"/>
              </w:rPr>
            </w:pPr>
            <w:r w:rsidRPr="00911068">
              <w:rPr>
                <w:sz w:val="12"/>
                <w:szCs w:val="12"/>
              </w:rPr>
              <w:t>областной бюджет – 401,12 тыс. рублей;</w:t>
            </w:r>
          </w:p>
          <w:p w:rsidR="00A821D3" w:rsidRPr="00911068" w:rsidRDefault="00A821D3" w:rsidP="003E33AF">
            <w:pPr>
              <w:jc w:val="both"/>
              <w:rPr>
                <w:sz w:val="12"/>
                <w:szCs w:val="12"/>
              </w:rPr>
            </w:pPr>
            <w:r w:rsidRPr="00911068">
              <w:rPr>
                <w:sz w:val="12"/>
                <w:szCs w:val="12"/>
              </w:rPr>
              <w:t>местный бюджет – 200,00 тыс. рублей;</w:t>
            </w:r>
          </w:p>
          <w:p w:rsidR="00A821D3" w:rsidRPr="00911068" w:rsidRDefault="00A821D3" w:rsidP="003E33AF">
            <w:pPr>
              <w:jc w:val="both"/>
              <w:rPr>
                <w:sz w:val="12"/>
                <w:szCs w:val="12"/>
              </w:rPr>
            </w:pPr>
            <w:r w:rsidRPr="00911068">
              <w:rPr>
                <w:sz w:val="12"/>
                <w:szCs w:val="12"/>
              </w:rPr>
              <w:t>средства физических лиц – 2659,45 тыс. рублей;</w:t>
            </w:r>
          </w:p>
          <w:p w:rsidR="00A821D3" w:rsidRPr="00911068" w:rsidRDefault="00A821D3" w:rsidP="003E33AF">
            <w:pPr>
              <w:jc w:val="both"/>
              <w:rPr>
                <w:sz w:val="12"/>
                <w:szCs w:val="12"/>
              </w:rPr>
            </w:pPr>
          </w:p>
          <w:p w:rsidR="00A821D3" w:rsidRPr="00911068" w:rsidRDefault="00A821D3" w:rsidP="003E33AF">
            <w:pPr>
              <w:jc w:val="both"/>
              <w:rPr>
                <w:sz w:val="12"/>
                <w:szCs w:val="12"/>
              </w:rPr>
            </w:pPr>
            <w:r w:rsidRPr="00911068">
              <w:rPr>
                <w:sz w:val="12"/>
                <w:szCs w:val="12"/>
              </w:rPr>
              <w:t>2020 год:</w:t>
            </w:r>
          </w:p>
          <w:p w:rsidR="00A821D3" w:rsidRPr="00911068" w:rsidRDefault="00A821D3" w:rsidP="003E33AF">
            <w:pPr>
              <w:jc w:val="both"/>
              <w:rPr>
                <w:sz w:val="12"/>
                <w:szCs w:val="12"/>
              </w:rPr>
            </w:pPr>
            <w:r w:rsidRPr="00911068">
              <w:rPr>
                <w:sz w:val="12"/>
                <w:szCs w:val="12"/>
              </w:rPr>
              <w:t>всего – 8002,25 тыс. рублей,</w:t>
            </w:r>
          </w:p>
          <w:p w:rsidR="00A821D3" w:rsidRPr="00911068" w:rsidRDefault="00A821D3" w:rsidP="003E33AF">
            <w:pPr>
              <w:jc w:val="both"/>
              <w:rPr>
                <w:sz w:val="12"/>
                <w:szCs w:val="12"/>
              </w:rPr>
            </w:pPr>
            <w:r w:rsidRPr="00911068">
              <w:rPr>
                <w:sz w:val="12"/>
                <w:szCs w:val="12"/>
              </w:rPr>
              <w:t>в том числе по источникам финансирования:</w:t>
            </w:r>
          </w:p>
          <w:p w:rsidR="00A821D3" w:rsidRPr="00911068" w:rsidRDefault="00A821D3" w:rsidP="003E33AF">
            <w:pPr>
              <w:jc w:val="both"/>
              <w:rPr>
                <w:sz w:val="12"/>
                <w:szCs w:val="12"/>
              </w:rPr>
            </w:pPr>
            <w:r w:rsidRPr="00911068">
              <w:rPr>
                <w:sz w:val="12"/>
                <w:szCs w:val="12"/>
              </w:rPr>
              <w:t>федеральный бюджет – 0,00 тыс. рублей;</w:t>
            </w:r>
          </w:p>
          <w:p w:rsidR="00A821D3" w:rsidRPr="00911068" w:rsidRDefault="00A821D3" w:rsidP="003E33AF">
            <w:pPr>
              <w:jc w:val="both"/>
              <w:rPr>
                <w:sz w:val="12"/>
                <w:szCs w:val="12"/>
              </w:rPr>
            </w:pPr>
            <w:r w:rsidRPr="00911068">
              <w:rPr>
                <w:sz w:val="12"/>
                <w:szCs w:val="12"/>
              </w:rPr>
              <w:t>областной бюджет – 0,00 тыс. рублей;</w:t>
            </w:r>
          </w:p>
          <w:p w:rsidR="00A821D3" w:rsidRPr="00911068" w:rsidRDefault="00A821D3" w:rsidP="003E33AF">
            <w:pPr>
              <w:jc w:val="both"/>
              <w:rPr>
                <w:sz w:val="12"/>
                <w:szCs w:val="12"/>
              </w:rPr>
            </w:pPr>
            <w:r w:rsidRPr="00911068">
              <w:rPr>
                <w:sz w:val="12"/>
                <w:szCs w:val="12"/>
              </w:rPr>
              <w:t>местный бюджет – 200,00 тыс. рублей;</w:t>
            </w:r>
          </w:p>
          <w:p w:rsidR="00A821D3" w:rsidRPr="00911068" w:rsidRDefault="00A821D3" w:rsidP="003E33AF">
            <w:pPr>
              <w:jc w:val="both"/>
              <w:rPr>
                <w:sz w:val="12"/>
                <w:szCs w:val="12"/>
              </w:rPr>
            </w:pPr>
            <w:r w:rsidRPr="00911068">
              <w:rPr>
                <w:sz w:val="12"/>
                <w:szCs w:val="12"/>
              </w:rPr>
              <w:t>средства физических лиц – 7802,25 тыс. рублей;</w:t>
            </w:r>
          </w:p>
          <w:p w:rsidR="00A821D3" w:rsidRPr="00911068" w:rsidRDefault="00A821D3" w:rsidP="003E33AF">
            <w:pPr>
              <w:jc w:val="both"/>
              <w:rPr>
                <w:sz w:val="12"/>
                <w:szCs w:val="12"/>
              </w:rPr>
            </w:pPr>
          </w:p>
          <w:p w:rsidR="00A821D3" w:rsidRPr="00911068" w:rsidRDefault="00A821D3" w:rsidP="003E33AF">
            <w:pPr>
              <w:jc w:val="both"/>
              <w:rPr>
                <w:sz w:val="12"/>
                <w:szCs w:val="12"/>
              </w:rPr>
            </w:pPr>
            <w:r w:rsidRPr="00911068">
              <w:rPr>
                <w:sz w:val="12"/>
                <w:szCs w:val="12"/>
              </w:rPr>
              <w:t>2021 год:</w:t>
            </w:r>
          </w:p>
          <w:p w:rsidR="00A821D3" w:rsidRPr="00911068" w:rsidRDefault="00A821D3" w:rsidP="003E33AF">
            <w:pPr>
              <w:jc w:val="both"/>
              <w:rPr>
                <w:sz w:val="12"/>
                <w:szCs w:val="12"/>
              </w:rPr>
            </w:pPr>
            <w:r w:rsidRPr="00911068">
              <w:rPr>
                <w:sz w:val="12"/>
                <w:szCs w:val="12"/>
              </w:rPr>
              <w:t>всего – 8002,25 тыс. рублей,</w:t>
            </w:r>
          </w:p>
          <w:p w:rsidR="00A821D3" w:rsidRPr="00911068" w:rsidRDefault="00A821D3" w:rsidP="003E33AF">
            <w:pPr>
              <w:jc w:val="both"/>
              <w:rPr>
                <w:sz w:val="12"/>
                <w:szCs w:val="12"/>
              </w:rPr>
            </w:pPr>
            <w:r w:rsidRPr="00911068">
              <w:rPr>
                <w:sz w:val="12"/>
                <w:szCs w:val="12"/>
              </w:rPr>
              <w:t>в том числе по источникам финансирования:</w:t>
            </w:r>
          </w:p>
          <w:p w:rsidR="00A821D3" w:rsidRPr="00911068" w:rsidRDefault="00A821D3" w:rsidP="003E33AF">
            <w:pPr>
              <w:jc w:val="both"/>
              <w:rPr>
                <w:sz w:val="12"/>
                <w:szCs w:val="12"/>
              </w:rPr>
            </w:pPr>
            <w:r w:rsidRPr="00911068">
              <w:rPr>
                <w:sz w:val="12"/>
                <w:szCs w:val="12"/>
              </w:rPr>
              <w:t>федеральный бюджет – 0,00 тыс. рублей;</w:t>
            </w:r>
          </w:p>
          <w:p w:rsidR="00A821D3" w:rsidRPr="00911068" w:rsidRDefault="00A821D3" w:rsidP="003E33AF">
            <w:pPr>
              <w:jc w:val="both"/>
              <w:rPr>
                <w:sz w:val="12"/>
                <w:szCs w:val="12"/>
              </w:rPr>
            </w:pPr>
            <w:r w:rsidRPr="00911068">
              <w:rPr>
                <w:sz w:val="12"/>
                <w:szCs w:val="12"/>
              </w:rPr>
              <w:t>областной бюджет – 0,00 тыс. рублей;</w:t>
            </w:r>
          </w:p>
          <w:p w:rsidR="00A821D3" w:rsidRPr="00911068" w:rsidRDefault="00A821D3" w:rsidP="003E33AF">
            <w:pPr>
              <w:jc w:val="both"/>
              <w:rPr>
                <w:sz w:val="12"/>
                <w:szCs w:val="12"/>
              </w:rPr>
            </w:pPr>
            <w:r w:rsidRPr="00911068">
              <w:rPr>
                <w:sz w:val="12"/>
                <w:szCs w:val="12"/>
              </w:rPr>
              <w:t>местный бюджет – 200,00 тыс. рублей;</w:t>
            </w:r>
          </w:p>
          <w:p w:rsidR="00A821D3" w:rsidRPr="00911068" w:rsidRDefault="00A821D3" w:rsidP="003E33AF">
            <w:pPr>
              <w:jc w:val="both"/>
              <w:rPr>
                <w:sz w:val="12"/>
                <w:szCs w:val="12"/>
              </w:rPr>
            </w:pPr>
            <w:r w:rsidRPr="00911068">
              <w:rPr>
                <w:sz w:val="12"/>
                <w:szCs w:val="12"/>
              </w:rPr>
              <w:t>средства физических лиц – 7802,25 тыс. рублей.</w:t>
            </w:r>
          </w:p>
          <w:p w:rsidR="00A821D3" w:rsidRPr="00911068" w:rsidRDefault="00A821D3" w:rsidP="003E33AF">
            <w:pPr>
              <w:jc w:val="both"/>
              <w:rPr>
                <w:sz w:val="12"/>
                <w:szCs w:val="12"/>
              </w:rPr>
            </w:pPr>
          </w:p>
          <w:p w:rsidR="00A821D3" w:rsidRPr="00911068" w:rsidRDefault="00A821D3" w:rsidP="003E33AF">
            <w:pPr>
              <w:jc w:val="both"/>
              <w:rPr>
                <w:sz w:val="12"/>
                <w:szCs w:val="12"/>
              </w:rPr>
            </w:pPr>
          </w:p>
        </w:tc>
      </w:tr>
    </w:tbl>
    <w:p w:rsidR="00A821D3" w:rsidRPr="00911068" w:rsidRDefault="00A821D3" w:rsidP="003E33AF">
      <w:pPr>
        <w:pStyle w:val="ae"/>
        <w:ind w:left="0"/>
        <w:jc w:val="both"/>
        <w:rPr>
          <w:sz w:val="16"/>
          <w:szCs w:val="16"/>
        </w:rPr>
      </w:pPr>
      <w:r w:rsidRPr="00911068">
        <w:rPr>
          <w:sz w:val="16"/>
          <w:szCs w:val="16"/>
        </w:rPr>
        <w:t>».</w:t>
      </w:r>
    </w:p>
    <w:p w:rsidR="00A821D3" w:rsidRPr="00911068" w:rsidRDefault="00A821D3" w:rsidP="003E33AF">
      <w:pPr>
        <w:pStyle w:val="ae"/>
        <w:numPr>
          <w:ilvl w:val="0"/>
          <w:numId w:val="58"/>
        </w:numPr>
        <w:ind w:left="0" w:firstLine="0"/>
        <w:jc w:val="both"/>
        <w:rPr>
          <w:sz w:val="16"/>
          <w:szCs w:val="16"/>
        </w:rPr>
      </w:pPr>
      <w:r w:rsidRPr="00911068">
        <w:rPr>
          <w:sz w:val="16"/>
          <w:szCs w:val="16"/>
        </w:rPr>
        <w:t>Строку «Ожидаемые конечные результаты реализации подпрограммы муниципальной программы» изложить в следующей редакции:</w:t>
      </w:r>
    </w:p>
    <w:p w:rsidR="00A821D3" w:rsidRPr="00911068" w:rsidRDefault="00A821D3" w:rsidP="003E33AF">
      <w:pPr>
        <w:pStyle w:val="ae"/>
        <w:ind w:left="0"/>
        <w:jc w:val="both"/>
        <w:rPr>
          <w:b/>
          <w:sz w:val="16"/>
          <w:szCs w:val="16"/>
        </w:rPr>
      </w:pPr>
      <w:r w:rsidRPr="00911068">
        <w:rPr>
          <w:sz w:val="16"/>
          <w:szCs w:val="16"/>
        </w:rPr>
        <w:t>«</w:t>
      </w:r>
    </w:p>
    <w:tbl>
      <w:tblPr>
        <w:tblW w:w="5000" w:type="pct"/>
        <w:tblLayout w:type="fixed"/>
        <w:tblLook w:val="00A0" w:firstRow="1" w:lastRow="0" w:firstColumn="1" w:lastColumn="0" w:noHBand="0" w:noVBand="0"/>
      </w:tblPr>
      <w:tblGrid>
        <w:gridCol w:w="1799"/>
        <w:gridCol w:w="2801"/>
      </w:tblGrid>
      <w:tr w:rsidR="00A821D3" w:rsidRPr="00911068" w:rsidTr="00A821D3">
        <w:tc>
          <w:tcPr>
            <w:tcW w:w="3808" w:type="dxa"/>
            <w:tcBorders>
              <w:top w:val="single" w:sz="4" w:space="0" w:color="auto"/>
              <w:left w:val="single" w:sz="4" w:space="0" w:color="auto"/>
              <w:bottom w:val="single" w:sz="4" w:space="0" w:color="auto"/>
              <w:right w:val="single" w:sz="4" w:space="0" w:color="auto"/>
            </w:tcBorders>
            <w:hideMark/>
          </w:tcPr>
          <w:p w:rsidR="00A821D3" w:rsidRPr="00911068" w:rsidRDefault="00A821D3" w:rsidP="003E33AF">
            <w:pPr>
              <w:tabs>
                <w:tab w:val="left" w:pos="6300"/>
              </w:tabs>
              <w:jc w:val="both"/>
              <w:rPr>
                <w:sz w:val="12"/>
                <w:szCs w:val="16"/>
              </w:rPr>
            </w:pPr>
            <w:r w:rsidRPr="00911068">
              <w:rPr>
                <w:sz w:val="12"/>
                <w:szCs w:val="16"/>
              </w:rPr>
              <w:t xml:space="preserve">Ожидаемые конечные результаты реализации подпрограммы муниципальной программы </w:t>
            </w:r>
          </w:p>
        </w:tc>
        <w:tc>
          <w:tcPr>
            <w:tcW w:w="6100" w:type="dxa"/>
            <w:tcBorders>
              <w:top w:val="single" w:sz="4" w:space="0" w:color="auto"/>
              <w:left w:val="nil"/>
              <w:bottom w:val="single" w:sz="4" w:space="0" w:color="auto"/>
              <w:right w:val="single" w:sz="4" w:space="0" w:color="auto"/>
            </w:tcBorders>
            <w:shd w:val="clear" w:color="auto" w:fill="FFFFFF"/>
            <w:hideMark/>
          </w:tcPr>
          <w:p w:rsidR="00A821D3" w:rsidRPr="00911068" w:rsidRDefault="00A821D3" w:rsidP="003E33AF">
            <w:pPr>
              <w:jc w:val="both"/>
              <w:rPr>
                <w:sz w:val="12"/>
                <w:szCs w:val="16"/>
              </w:rPr>
            </w:pPr>
            <w:r w:rsidRPr="00911068">
              <w:rPr>
                <w:sz w:val="12"/>
                <w:szCs w:val="16"/>
              </w:rPr>
              <w:t>1) Ввод (приобретение) 2,36 тыс. кв. метров жилья для граждан, проживающих и работающих в сельской местности, в том числе 1,88 тыс. кв. метров для молодых семей и молодых специалистов;</w:t>
            </w:r>
          </w:p>
          <w:p w:rsidR="00A821D3" w:rsidRPr="00911068" w:rsidRDefault="00A821D3" w:rsidP="003E33AF">
            <w:pPr>
              <w:jc w:val="both"/>
              <w:rPr>
                <w:sz w:val="12"/>
                <w:szCs w:val="16"/>
              </w:rPr>
            </w:pPr>
            <w:r w:rsidRPr="00911068">
              <w:rPr>
                <w:sz w:val="12"/>
                <w:szCs w:val="16"/>
              </w:rPr>
              <w:t>2) сокращение числа семей, нуждающихся в улучшении жилищных условий, в сельской местности на 21,50 процента, в том числе молодых семей и молодых специалистов – 31,40 процента;</w:t>
            </w:r>
          </w:p>
          <w:p w:rsidR="00A821D3" w:rsidRPr="00911068" w:rsidRDefault="00A821D3" w:rsidP="003E33AF">
            <w:pPr>
              <w:jc w:val="both"/>
              <w:rPr>
                <w:sz w:val="12"/>
                <w:szCs w:val="16"/>
              </w:rPr>
            </w:pPr>
            <w:r w:rsidRPr="00911068">
              <w:rPr>
                <w:sz w:val="12"/>
                <w:szCs w:val="16"/>
              </w:rPr>
              <w:t>3) создание условий для улучшения социально-демографической ситуации в сельской местности;</w:t>
            </w:r>
          </w:p>
          <w:p w:rsidR="00A821D3" w:rsidRPr="00911068" w:rsidRDefault="00A821D3" w:rsidP="003E33AF">
            <w:pPr>
              <w:jc w:val="both"/>
              <w:rPr>
                <w:sz w:val="12"/>
                <w:szCs w:val="16"/>
              </w:rPr>
            </w:pPr>
            <w:r w:rsidRPr="00911068">
              <w:rPr>
                <w:sz w:val="12"/>
                <w:szCs w:val="16"/>
              </w:rPr>
              <w:t xml:space="preserve">4) повышение общественной значимости развития сельских территорий общенациональных интересах и </w:t>
            </w:r>
            <w:proofErr w:type="gramStart"/>
            <w:r w:rsidRPr="00911068">
              <w:rPr>
                <w:sz w:val="12"/>
                <w:szCs w:val="16"/>
              </w:rPr>
              <w:t>привлекательности сельской местности для комфортного проживания</w:t>
            </w:r>
            <w:proofErr w:type="gramEnd"/>
            <w:r w:rsidRPr="00911068">
              <w:rPr>
                <w:sz w:val="12"/>
                <w:szCs w:val="16"/>
              </w:rPr>
              <w:t xml:space="preserve"> и приложения труда.</w:t>
            </w:r>
          </w:p>
        </w:tc>
      </w:tr>
    </w:tbl>
    <w:p w:rsidR="00A821D3" w:rsidRPr="00911068" w:rsidRDefault="00A821D3" w:rsidP="003E33AF">
      <w:pPr>
        <w:pStyle w:val="ae"/>
        <w:ind w:left="0"/>
        <w:jc w:val="both"/>
        <w:rPr>
          <w:sz w:val="16"/>
          <w:szCs w:val="16"/>
        </w:rPr>
      </w:pPr>
      <w:r w:rsidRPr="00911068">
        <w:rPr>
          <w:sz w:val="16"/>
          <w:szCs w:val="16"/>
        </w:rPr>
        <w:t>».</w:t>
      </w:r>
    </w:p>
    <w:p w:rsidR="00A821D3" w:rsidRPr="00911068" w:rsidRDefault="00A821D3" w:rsidP="003E33AF">
      <w:pPr>
        <w:numPr>
          <w:ilvl w:val="2"/>
          <w:numId w:val="57"/>
        </w:numPr>
        <w:ind w:left="0" w:firstLine="0"/>
        <w:jc w:val="both"/>
        <w:rPr>
          <w:sz w:val="16"/>
          <w:szCs w:val="16"/>
        </w:rPr>
      </w:pPr>
      <w:r w:rsidRPr="00911068">
        <w:rPr>
          <w:sz w:val="16"/>
          <w:szCs w:val="16"/>
        </w:rPr>
        <w:t>Подраздел 2.3. раздела 2 «Приоритеты муниципальной политики в сфере реализации муниципальной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 изложить в следующей редакции:</w:t>
      </w:r>
    </w:p>
    <w:p w:rsidR="00A821D3" w:rsidRPr="00911068" w:rsidRDefault="00A821D3" w:rsidP="003E33AF">
      <w:pPr>
        <w:jc w:val="both"/>
        <w:rPr>
          <w:sz w:val="16"/>
          <w:szCs w:val="16"/>
        </w:rPr>
      </w:pPr>
      <w:r w:rsidRPr="00911068">
        <w:rPr>
          <w:sz w:val="16"/>
          <w:szCs w:val="16"/>
        </w:rPr>
        <w:t>«2.3. Конечные результаты реализации подпрограммы</w:t>
      </w:r>
    </w:p>
    <w:p w:rsidR="00A821D3" w:rsidRPr="00911068" w:rsidRDefault="00A821D3" w:rsidP="003E33AF">
      <w:pPr>
        <w:jc w:val="both"/>
        <w:rPr>
          <w:sz w:val="16"/>
          <w:szCs w:val="16"/>
        </w:rPr>
      </w:pPr>
      <w:r w:rsidRPr="00911068">
        <w:rPr>
          <w:sz w:val="16"/>
          <w:szCs w:val="16"/>
        </w:rPr>
        <w:t>Реализация мероприятия подпрограммы позволит к 2021 году обеспечить:</w:t>
      </w:r>
    </w:p>
    <w:p w:rsidR="00A821D3" w:rsidRPr="00911068" w:rsidRDefault="00A821D3" w:rsidP="003E33AF">
      <w:pPr>
        <w:jc w:val="both"/>
        <w:rPr>
          <w:sz w:val="16"/>
          <w:szCs w:val="16"/>
        </w:rPr>
      </w:pPr>
      <w:r w:rsidRPr="00911068">
        <w:rPr>
          <w:sz w:val="16"/>
          <w:szCs w:val="16"/>
        </w:rPr>
        <w:t>1) ввод (приобретение) 2,36 тыс. кв. метров жилья для граждан, проживающих и работающих в сельской местности, в том числе 1,88 тыс. кв. метров для молодых семей и молодых специалистов;</w:t>
      </w:r>
    </w:p>
    <w:p w:rsidR="00A821D3" w:rsidRPr="00911068" w:rsidRDefault="00A821D3" w:rsidP="003E33AF">
      <w:pPr>
        <w:jc w:val="both"/>
        <w:rPr>
          <w:sz w:val="16"/>
          <w:szCs w:val="16"/>
        </w:rPr>
      </w:pPr>
      <w:r w:rsidRPr="00911068">
        <w:rPr>
          <w:sz w:val="16"/>
          <w:szCs w:val="16"/>
        </w:rPr>
        <w:t>2) сокращение числа семей, нуждающихся в улучшении жилищных условий, в сельской местности на 21,50 процента; в том числе молодых семей и молодых специалистов – 31,40 процента;</w:t>
      </w:r>
    </w:p>
    <w:p w:rsidR="00A821D3" w:rsidRPr="00911068" w:rsidRDefault="00A821D3" w:rsidP="003E33AF">
      <w:pPr>
        <w:jc w:val="both"/>
        <w:rPr>
          <w:sz w:val="16"/>
          <w:szCs w:val="16"/>
        </w:rPr>
      </w:pPr>
      <w:r w:rsidRPr="00911068">
        <w:rPr>
          <w:sz w:val="16"/>
          <w:szCs w:val="16"/>
        </w:rPr>
        <w:t>3) создание условий для улучшения социально-демографической ситуации в сельской местности;</w:t>
      </w:r>
    </w:p>
    <w:p w:rsidR="00A821D3" w:rsidRPr="00911068" w:rsidRDefault="00A821D3" w:rsidP="003E33AF">
      <w:pPr>
        <w:jc w:val="both"/>
        <w:rPr>
          <w:sz w:val="16"/>
          <w:szCs w:val="16"/>
        </w:rPr>
      </w:pPr>
      <w:r w:rsidRPr="00911068">
        <w:rPr>
          <w:sz w:val="16"/>
          <w:szCs w:val="16"/>
        </w:rPr>
        <w:t xml:space="preserve">4) повышение общественной значимости развития сельских территорий общенациональных интересах и </w:t>
      </w:r>
      <w:proofErr w:type="gramStart"/>
      <w:r w:rsidRPr="00911068">
        <w:rPr>
          <w:sz w:val="16"/>
          <w:szCs w:val="16"/>
        </w:rPr>
        <w:t>привлекательности сельской местности для комфортного проживания</w:t>
      </w:r>
      <w:proofErr w:type="gramEnd"/>
      <w:r w:rsidRPr="00911068">
        <w:rPr>
          <w:sz w:val="16"/>
          <w:szCs w:val="16"/>
        </w:rPr>
        <w:t xml:space="preserve"> и приложения труда.</w:t>
      </w:r>
    </w:p>
    <w:p w:rsidR="00A821D3" w:rsidRPr="00911068" w:rsidRDefault="00A821D3" w:rsidP="003E33AF">
      <w:pPr>
        <w:jc w:val="both"/>
        <w:rPr>
          <w:sz w:val="16"/>
          <w:szCs w:val="16"/>
        </w:rPr>
      </w:pPr>
      <w:r w:rsidRPr="00911068">
        <w:rPr>
          <w:sz w:val="16"/>
          <w:szCs w:val="16"/>
        </w:rPr>
        <w:t>Значения целевых показателей (индикаторов) муниципальной подпрограммы на весь срок её реализации приведены в приложении № 1 к муниципальной программе.».</w:t>
      </w:r>
    </w:p>
    <w:p w:rsidR="00A821D3" w:rsidRPr="00911068" w:rsidRDefault="00A821D3" w:rsidP="003E33AF">
      <w:pPr>
        <w:numPr>
          <w:ilvl w:val="2"/>
          <w:numId w:val="57"/>
        </w:numPr>
        <w:ind w:left="0" w:firstLine="0"/>
        <w:jc w:val="both"/>
        <w:rPr>
          <w:sz w:val="16"/>
          <w:szCs w:val="16"/>
        </w:rPr>
      </w:pPr>
      <w:r w:rsidRPr="00911068">
        <w:rPr>
          <w:sz w:val="16"/>
          <w:szCs w:val="16"/>
        </w:rPr>
        <w:t>Абзац восьмой раздела 3 «Характеристика мероприятия подпрограммы» изложить в следующей редакции:</w:t>
      </w:r>
    </w:p>
    <w:p w:rsidR="00A821D3" w:rsidRPr="00911068" w:rsidRDefault="00A821D3" w:rsidP="003E33AF">
      <w:pPr>
        <w:jc w:val="both"/>
        <w:rPr>
          <w:sz w:val="16"/>
          <w:szCs w:val="16"/>
        </w:rPr>
      </w:pPr>
    </w:p>
    <w:p w:rsidR="00A821D3" w:rsidRPr="00911068" w:rsidRDefault="00A821D3" w:rsidP="003E33AF">
      <w:pPr>
        <w:jc w:val="both"/>
        <w:rPr>
          <w:sz w:val="16"/>
          <w:szCs w:val="16"/>
        </w:rPr>
      </w:pPr>
      <w:r w:rsidRPr="00911068">
        <w:rPr>
          <w:sz w:val="16"/>
          <w:szCs w:val="16"/>
        </w:rPr>
        <w:t xml:space="preserve">«За период реализации подпрограммы предусматривается ввести 2,36 тыс. кв. метров общей площади жилья в сельской местности, в том числе 1,88 тыс. кв. метров для молодых семей и молодых специалистов.» </w:t>
      </w:r>
    </w:p>
    <w:p w:rsidR="00A821D3" w:rsidRPr="00911068" w:rsidRDefault="00A821D3" w:rsidP="003E33AF">
      <w:pPr>
        <w:numPr>
          <w:ilvl w:val="2"/>
          <w:numId w:val="57"/>
        </w:numPr>
        <w:ind w:left="0" w:firstLine="0"/>
        <w:jc w:val="both"/>
        <w:rPr>
          <w:sz w:val="16"/>
          <w:szCs w:val="16"/>
        </w:rPr>
      </w:pPr>
      <w:r w:rsidRPr="00911068">
        <w:rPr>
          <w:sz w:val="16"/>
          <w:szCs w:val="16"/>
        </w:rPr>
        <w:t>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 изложить в следующей редакции:</w:t>
      </w:r>
    </w:p>
    <w:p w:rsidR="00A821D3" w:rsidRPr="00911068" w:rsidRDefault="00A821D3" w:rsidP="003E33AF">
      <w:pPr>
        <w:jc w:val="both"/>
        <w:rPr>
          <w:sz w:val="16"/>
          <w:szCs w:val="16"/>
        </w:rPr>
      </w:pPr>
      <w:r w:rsidRPr="00911068">
        <w:rPr>
          <w:sz w:val="16"/>
          <w:szCs w:val="16"/>
        </w:rPr>
        <w:t>«5. Информация об участии общественных, научных и иных организаций, а также внебюджетных фондов юридических и физических лиц в реализации подпрограммы</w:t>
      </w:r>
    </w:p>
    <w:p w:rsidR="00A821D3" w:rsidRPr="00911068" w:rsidRDefault="00A821D3" w:rsidP="003E33AF">
      <w:pPr>
        <w:pStyle w:val="ae"/>
        <w:ind w:left="0"/>
        <w:jc w:val="both"/>
        <w:rPr>
          <w:sz w:val="16"/>
          <w:szCs w:val="16"/>
        </w:rPr>
      </w:pPr>
      <w:r w:rsidRPr="00911068">
        <w:rPr>
          <w:sz w:val="16"/>
          <w:szCs w:val="16"/>
        </w:rPr>
        <w:t>В реализации мероприятия подпрограммы принимают участие граждане, проживающие и работающие в сельской местности, изъявившие желание улучшить жилищные условия в рамках реализации федеральной целевой программы «Устойчивое развитие сельских территорий на 2014 – 2017 годы и на период до 2020 года». За период реализации подпрограммы планируется привлечь внебюджетных источников в объеме 35946,86 тыс. рублей.».</w:t>
      </w:r>
    </w:p>
    <w:p w:rsidR="00A821D3" w:rsidRPr="00911068" w:rsidRDefault="00A821D3" w:rsidP="003E33AF">
      <w:pPr>
        <w:pStyle w:val="ae"/>
        <w:numPr>
          <w:ilvl w:val="2"/>
          <w:numId w:val="57"/>
        </w:numPr>
        <w:ind w:left="0" w:firstLine="0"/>
        <w:jc w:val="both"/>
        <w:rPr>
          <w:sz w:val="16"/>
          <w:szCs w:val="16"/>
        </w:rPr>
      </w:pPr>
      <w:r w:rsidRPr="00911068">
        <w:rPr>
          <w:sz w:val="16"/>
          <w:szCs w:val="16"/>
        </w:rPr>
        <w:t>Раздел 6 «Финансовое обеспечение реализации подпрограммы» изложить в следующей редакции:</w:t>
      </w:r>
    </w:p>
    <w:p w:rsidR="00A821D3" w:rsidRPr="00911068" w:rsidRDefault="00A821D3" w:rsidP="003E33AF">
      <w:pPr>
        <w:pStyle w:val="ae"/>
        <w:ind w:left="0"/>
        <w:jc w:val="both"/>
        <w:rPr>
          <w:sz w:val="16"/>
          <w:szCs w:val="16"/>
        </w:rPr>
      </w:pPr>
      <w:r w:rsidRPr="00911068">
        <w:rPr>
          <w:sz w:val="16"/>
          <w:szCs w:val="16"/>
        </w:rPr>
        <w:t xml:space="preserve">«6. Финансовое обеспечение реализации подпрограммы </w:t>
      </w:r>
    </w:p>
    <w:p w:rsidR="00A821D3" w:rsidRPr="00911068" w:rsidRDefault="00A821D3" w:rsidP="003E33AF">
      <w:pPr>
        <w:jc w:val="both"/>
        <w:rPr>
          <w:sz w:val="16"/>
          <w:szCs w:val="16"/>
        </w:rPr>
      </w:pPr>
      <w:r w:rsidRPr="00911068">
        <w:rPr>
          <w:sz w:val="16"/>
          <w:szCs w:val="16"/>
        </w:rPr>
        <w:lastRenderedPageBreak/>
        <w:t>Подпрограмма реализуется за счет средств федерального, областного, муниципального бюджетов и внебюджетных источников.</w:t>
      </w:r>
    </w:p>
    <w:p w:rsidR="00A821D3" w:rsidRPr="00911068" w:rsidRDefault="00A821D3" w:rsidP="003E33AF">
      <w:pPr>
        <w:jc w:val="both"/>
        <w:rPr>
          <w:sz w:val="16"/>
          <w:szCs w:val="16"/>
        </w:rPr>
      </w:pPr>
      <w:r w:rsidRPr="00911068">
        <w:rPr>
          <w:sz w:val="16"/>
          <w:szCs w:val="16"/>
        </w:rPr>
        <w:t>Общий объем финансирования подпрограммы составляет 57732,82 тыс. рублей, в том числе:</w:t>
      </w:r>
    </w:p>
    <w:p w:rsidR="00A821D3" w:rsidRPr="00911068" w:rsidRDefault="00A821D3" w:rsidP="003E33AF">
      <w:pPr>
        <w:jc w:val="both"/>
        <w:rPr>
          <w:sz w:val="16"/>
          <w:szCs w:val="16"/>
        </w:rPr>
      </w:pPr>
      <w:r w:rsidRPr="00911068">
        <w:rPr>
          <w:sz w:val="16"/>
          <w:szCs w:val="16"/>
        </w:rPr>
        <w:t>за счет средств федерального бюджета – 11794,25 тыс. рублей;</w:t>
      </w:r>
    </w:p>
    <w:p w:rsidR="00A821D3" w:rsidRPr="00911068" w:rsidRDefault="00A821D3" w:rsidP="003E33AF">
      <w:pPr>
        <w:jc w:val="both"/>
        <w:rPr>
          <w:sz w:val="16"/>
          <w:szCs w:val="16"/>
        </w:rPr>
      </w:pPr>
      <w:r w:rsidRPr="00911068">
        <w:rPr>
          <w:sz w:val="16"/>
          <w:szCs w:val="16"/>
        </w:rPr>
        <w:t>за счет средств областного бюджета – 8401,98 тыс. рублей;</w:t>
      </w:r>
    </w:p>
    <w:p w:rsidR="00A821D3" w:rsidRPr="00911068" w:rsidRDefault="00A821D3" w:rsidP="003E33AF">
      <w:pPr>
        <w:jc w:val="both"/>
        <w:rPr>
          <w:sz w:val="16"/>
          <w:szCs w:val="16"/>
        </w:rPr>
      </w:pPr>
      <w:r w:rsidRPr="00911068">
        <w:rPr>
          <w:sz w:val="16"/>
          <w:szCs w:val="16"/>
        </w:rPr>
        <w:t>за счет средств муниципального бюджета – 1589,73 тыс. рублей;</w:t>
      </w:r>
    </w:p>
    <w:p w:rsidR="00A821D3" w:rsidRPr="00911068" w:rsidRDefault="00A821D3" w:rsidP="003E33AF">
      <w:pPr>
        <w:jc w:val="both"/>
        <w:rPr>
          <w:sz w:val="16"/>
          <w:szCs w:val="16"/>
        </w:rPr>
      </w:pPr>
      <w:r w:rsidRPr="00911068">
        <w:rPr>
          <w:sz w:val="16"/>
          <w:szCs w:val="16"/>
        </w:rPr>
        <w:t>за счет средств внебюджетных источников – 35946,86 тыс. рублей.</w:t>
      </w:r>
    </w:p>
    <w:p w:rsidR="00A821D3" w:rsidRPr="00911068" w:rsidRDefault="00A821D3" w:rsidP="003E33AF">
      <w:pPr>
        <w:jc w:val="both"/>
        <w:rPr>
          <w:sz w:val="16"/>
          <w:szCs w:val="16"/>
        </w:rPr>
      </w:pPr>
      <w:r w:rsidRPr="00911068">
        <w:rPr>
          <w:sz w:val="16"/>
          <w:szCs w:val="16"/>
        </w:rPr>
        <w:t>Объемы и источники финансирования представлены в приложении № 3.».</w:t>
      </w:r>
    </w:p>
    <w:p w:rsidR="00A821D3" w:rsidRPr="00911068" w:rsidRDefault="00A821D3" w:rsidP="003E33AF">
      <w:pPr>
        <w:numPr>
          <w:ilvl w:val="2"/>
          <w:numId w:val="57"/>
        </w:numPr>
        <w:ind w:left="0" w:firstLine="0"/>
        <w:jc w:val="both"/>
        <w:rPr>
          <w:sz w:val="16"/>
          <w:szCs w:val="16"/>
        </w:rPr>
      </w:pPr>
      <w:r w:rsidRPr="00911068">
        <w:rPr>
          <w:sz w:val="16"/>
          <w:szCs w:val="16"/>
        </w:rPr>
        <w:t>Раздел 8 «Оценка эффективности реализации подпрограммы» изложить в следующей редакции:</w:t>
      </w:r>
    </w:p>
    <w:p w:rsidR="00A821D3" w:rsidRPr="00911068" w:rsidRDefault="00A821D3" w:rsidP="003E33AF">
      <w:pPr>
        <w:jc w:val="both"/>
        <w:rPr>
          <w:sz w:val="16"/>
          <w:szCs w:val="16"/>
        </w:rPr>
      </w:pPr>
      <w:r w:rsidRPr="00911068">
        <w:rPr>
          <w:sz w:val="16"/>
          <w:szCs w:val="16"/>
        </w:rPr>
        <w:t>«8. Оценка эффективности реализации подпрограммы</w:t>
      </w:r>
    </w:p>
    <w:p w:rsidR="00A821D3" w:rsidRPr="00911068" w:rsidRDefault="00A821D3" w:rsidP="003E33AF">
      <w:pPr>
        <w:pStyle w:val="10"/>
        <w:spacing w:before="0" w:after="0"/>
        <w:jc w:val="both"/>
        <w:rPr>
          <w:rFonts w:ascii="Times New Roman" w:hAnsi="Times New Roman"/>
          <w:b w:val="0"/>
          <w:sz w:val="16"/>
          <w:szCs w:val="16"/>
        </w:rPr>
      </w:pPr>
      <w:r w:rsidRPr="00911068">
        <w:rPr>
          <w:rFonts w:ascii="Times New Roman" w:hAnsi="Times New Roman"/>
          <w:b w:val="0"/>
          <w:sz w:val="16"/>
          <w:szCs w:val="16"/>
        </w:rPr>
        <w:t>В результате реализации мероприятия подпрограммы к 2020 году планируется достижение следующих показателей, характеризующих эффективность реализации подпрограммы:</w:t>
      </w:r>
    </w:p>
    <w:p w:rsidR="00A821D3" w:rsidRPr="00911068" w:rsidRDefault="00A821D3" w:rsidP="003E33AF">
      <w:pPr>
        <w:jc w:val="both"/>
        <w:rPr>
          <w:sz w:val="16"/>
          <w:szCs w:val="16"/>
        </w:rPr>
      </w:pPr>
      <w:r w:rsidRPr="00911068">
        <w:rPr>
          <w:sz w:val="16"/>
          <w:szCs w:val="16"/>
        </w:rPr>
        <w:t>В количественном выражении:</w:t>
      </w:r>
    </w:p>
    <w:p w:rsidR="00A821D3" w:rsidRPr="00911068" w:rsidRDefault="00A821D3" w:rsidP="003E33AF">
      <w:pPr>
        <w:jc w:val="both"/>
        <w:rPr>
          <w:sz w:val="16"/>
          <w:szCs w:val="16"/>
        </w:rPr>
      </w:pPr>
      <w:r w:rsidRPr="00911068">
        <w:rPr>
          <w:sz w:val="16"/>
          <w:szCs w:val="16"/>
        </w:rPr>
        <w:t>- ввод (приобретение) 2,36 тыс. кв. метров жилья для граждан, проживающих и работающих в сельской местности, в том числе 1,88 тыс. кв. метров для молодых семей и молодых специалистов;</w:t>
      </w:r>
    </w:p>
    <w:p w:rsidR="00A821D3" w:rsidRPr="00911068" w:rsidRDefault="00A821D3" w:rsidP="003E33AF">
      <w:pPr>
        <w:jc w:val="both"/>
        <w:rPr>
          <w:sz w:val="16"/>
          <w:szCs w:val="16"/>
        </w:rPr>
      </w:pPr>
      <w:r w:rsidRPr="00911068">
        <w:rPr>
          <w:sz w:val="16"/>
          <w:szCs w:val="16"/>
        </w:rPr>
        <w:t>- сокращение числа семей, нуждающихся в улучшении жилищных условий, в сельской местности на 21,50 процента; в том числе молодых семей и молодых специалистов на 31,40 процента.</w:t>
      </w:r>
    </w:p>
    <w:p w:rsidR="00A821D3" w:rsidRPr="00911068" w:rsidRDefault="00A821D3" w:rsidP="003E33AF">
      <w:pPr>
        <w:jc w:val="both"/>
        <w:rPr>
          <w:sz w:val="16"/>
          <w:szCs w:val="16"/>
        </w:rPr>
      </w:pPr>
      <w:r w:rsidRPr="00911068">
        <w:rPr>
          <w:sz w:val="16"/>
          <w:szCs w:val="16"/>
        </w:rPr>
        <w:t>В качественном выражении:</w:t>
      </w:r>
    </w:p>
    <w:p w:rsidR="00A821D3" w:rsidRPr="00911068" w:rsidRDefault="00A821D3" w:rsidP="003E33AF">
      <w:pPr>
        <w:jc w:val="both"/>
        <w:rPr>
          <w:sz w:val="16"/>
          <w:szCs w:val="16"/>
        </w:rPr>
      </w:pPr>
      <w:r w:rsidRPr="00911068">
        <w:rPr>
          <w:sz w:val="16"/>
          <w:szCs w:val="16"/>
        </w:rPr>
        <w:t>- удовлетворение потребностей сельского населения, в том числе молодых семей и молодых специалистов, в благоустроенном жилье.</w:t>
      </w:r>
    </w:p>
    <w:p w:rsidR="00A821D3" w:rsidRPr="00911068" w:rsidRDefault="00A821D3" w:rsidP="003E33AF">
      <w:pPr>
        <w:jc w:val="both"/>
        <w:outlineLvl w:val="2"/>
        <w:rPr>
          <w:sz w:val="16"/>
          <w:szCs w:val="16"/>
        </w:rPr>
      </w:pPr>
      <w:r w:rsidRPr="00911068">
        <w:rPr>
          <w:sz w:val="16"/>
          <w:szCs w:val="16"/>
        </w:rPr>
        <w:t>При оценке эффективности подпрограммы будут сравниваться текущие значения целевого индикатора со значениями, установленными на соответствующий отчетный год.</w:t>
      </w:r>
    </w:p>
    <w:p w:rsidR="00A821D3" w:rsidRPr="00911068" w:rsidRDefault="00A821D3" w:rsidP="003E33AF">
      <w:pPr>
        <w:jc w:val="both"/>
        <w:rPr>
          <w:sz w:val="16"/>
          <w:szCs w:val="16"/>
        </w:rPr>
      </w:pPr>
      <w:r w:rsidRPr="00911068">
        <w:rPr>
          <w:sz w:val="16"/>
          <w:szCs w:val="16"/>
        </w:rPr>
        <w:t>Оценка эффективности реализации подпрограммы по целевому индикатору осуществляется путем сравнения достигнутого значения индикатора с его целевым значением и определяется по следующей формуле:</w:t>
      </w:r>
    </w:p>
    <w:p w:rsidR="00A821D3" w:rsidRPr="00911068" w:rsidRDefault="00A821D3" w:rsidP="003E33AF">
      <w:pPr>
        <w:jc w:val="both"/>
        <w:rPr>
          <w:sz w:val="16"/>
          <w:szCs w:val="16"/>
        </w:rPr>
      </w:pPr>
      <w:r w:rsidRPr="00911068">
        <w:rPr>
          <w:sz w:val="16"/>
          <w:szCs w:val="16"/>
        </w:rPr>
        <w:t>Эп = Иф x 100% / Иц,</w:t>
      </w:r>
    </w:p>
    <w:p w:rsidR="00A821D3" w:rsidRPr="00911068" w:rsidRDefault="00A821D3" w:rsidP="003E33AF">
      <w:pPr>
        <w:jc w:val="both"/>
        <w:rPr>
          <w:sz w:val="16"/>
          <w:szCs w:val="16"/>
        </w:rPr>
      </w:pPr>
      <w:r w:rsidRPr="00911068">
        <w:rPr>
          <w:sz w:val="16"/>
          <w:szCs w:val="16"/>
        </w:rPr>
        <w:t>где:</w:t>
      </w:r>
    </w:p>
    <w:p w:rsidR="00A821D3" w:rsidRPr="00911068" w:rsidRDefault="00A821D3" w:rsidP="003E33AF">
      <w:pPr>
        <w:jc w:val="both"/>
        <w:rPr>
          <w:sz w:val="16"/>
          <w:szCs w:val="16"/>
        </w:rPr>
      </w:pPr>
      <w:r w:rsidRPr="00911068">
        <w:rPr>
          <w:sz w:val="16"/>
          <w:szCs w:val="16"/>
        </w:rPr>
        <w:t>Эп - эффективность реализации подпрограммы по индикатору;</w:t>
      </w:r>
    </w:p>
    <w:p w:rsidR="00A821D3" w:rsidRPr="00911068" w:rsidRDefault="00A821D3" w:rsidP="003E33AF">
      <w:pPr>
        <w:jc w:val="both"/>
        <w:rPr>
          <w:sz w:val="16"/>
          <w:szCs w:val="16"/>
        </w:rPr>
      </w:pPr>
      <w:r w:rsidRPr="00911068">
        <w:rPr>
          <w:sz w:val="16"/>
          <w:szCs w:val="16"/>
        </w:rPr>
        <w:t>Иф - фактическое достигнутое значение индикатора;</w:t>
      </w:r>
    </w:p>
    <w:p w:rsidR="00A821D3" w:rsidRPr="00911068" w:rsidRDefault="00A821D3" w:rsidP="003E33AF">
      <w:pPr>
        <w:jc w:val="both"/>
        <w:rPr>
          <w:sz w:val="16"/>
          <w:szCs w:val="16"/>
        </w:rPr>
      </w:pPr>
      <w:r w:rsidRPr="00911068">
        <w:rPr>
          <w:sz w:val="16"/>
          <w:szCs w:val="16"/>
        </w:rPr>
        <w:t>Иц - нормативное значение индикатора.</w:t>
      </w:r>
    </w:p>
    <w:p w:rsidR="00A821D3" w:rsidRPr="00911068" w:rsidRDefault="00A821D3" w:rsidP="003E33AF">
      <w:pPr>
        <w:jc w:val="both"/>
        <w:rPr>
          <w:sz w:val="16"/>
          <w:szCs w:val="16"/>
        </w:rPr>
      </w:pPr>
      <w:r w:rsidRPr="00911068">
        <w:rPr>
          <w:sz w:val="16"/>
          <w:szCs w:val="16"/>
        </w:rPr>
        <w:t>Прогнозные значения показателей (индикаторов) достижения целей и решения задач муниципальной подпрограммы приведены в приложении № 1.».</w:t>
      </w:r>
    </w:p>
    <w:p w:rsidR="00A821D3" w:rsidRPr="00911068" w:rsidRDefault="00A821D3" w:rsidP="003E33AF">
      <w:pPr>
        <w:pStyle w:val="ae"/>
        <w:numPr>
          <w:ilvl w:val="1"/>
          <w:numId w:val="57"/>
        </w:numPr>
        <w:ind w:left="0" w:firstLine="0"/>
        <w:jc w:val="both"/>
        <w:rPr>
          <w:sz w:val="16"/>
          <w:szCs w:val="16"/>
        </w:rPr>
      </w:pPr>
      <w:r w:rsidRPr="00911068">
        <w:rPr>
          <w:sz w:val="16"/>
          <w:szCs w:val="16"/>
        </w:rPr>
        <w:t>В подпрограмме 3 «Регулирование численности, отлов и передержка безнадзорных животных на территории Павловского муниципального района в 2015-202</w:t>
      </w:r>
      <w:r w:rsidRPr="00911068">
        <w:rPr>
          <w:bCs/>
          <w:sz w:val="16"/>
          <w:szCs w:val="16"/>
        </w:rPr>
        <w:t>1</w:t>
      </w:r>
      <w:r w:rsidRPr="00911068">
        <w:rPr>
          <w:sz w:val="16"/>
          <w:szCs w:val="16"/>
        </w:rPr>
        <w:t xml:space="preserve"> годах»:</w:t>
      </w:r>
    </w:p>
    <w:p w:rsidR="00A821D3" w:rsidRPr="00911068" w:rsidRDefault="00A821D3" w:rsidP="003E33AF">
      <w:pPr>
        <w:pStyle w:val="ae"/>
        <w:numPr>
          <w:ilvl w:val="2"/>
          <w:numId w:val="57"/>
        </w:numPr>
        <w:ind w:left="0" w:firstLine="0"/>
        <w:jc w:val="both"/>
        <w:rPr>
          <w:sz w:val="16"/>
          <w:szCs w:val="16"/>
        </w:rPr>
      </w:pPr>
      <w:r w:rsidRPr="00911068">
        <w:rPr>
          <w:sz w:val="16"/>
          <w:szCs w:val="16"/>
        </w:rPr>
        <w:t>В паспорте строку «Объемы и источники финансирования подпрограммы муниципальной программы» изложить в следующей редакции:</w:t>
      </w:r>
    </w:p>
    <w:p w:rsidR="00A821D3" w:rsidRPr="00911068" w:rsidRDefault="00A821D3" w:rsidP="003E33AF">
      <w:pPr>
        <w:pStyle w:val="ae"/>
        <w:ind w:left="0"/>
        <w:jc w:val="both"/>
        <w:rPr>
          <w:sz w:val="16"/>
          <w:szCs w:val="16"/>
        </w:rPr>
      </w:pPr>
      <w:r w:rsidRPr="00911068">
        <w:rPr>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9"/>
        <w:gridCol w:w="562"/>
        <w:gridCol w:w="552"/>
        <w:gridCol w:w="730"/>
        <w:gridCol w:w="1027"/>
      </w:tblGrid>
      <w:tr w:rsidR="00A821D3" w:rsidRPr="00911068" w:rsidTr="00A821D3">
        <w:tc>
          <w:tcPr>
            <w:tcW w:w="3806" w:type="dxa"/>
            <w:vMerge w:val="restart"/>
            <w:hideMark/>
          </w:tcPr>
          <w:p w:rsidR="00A821D3" w:rsidRPr="00911068" w:rsidRDefault="00A821D3" w:rsidP="003E33AF">
            <w:pPr>
              <w:pStyle w:val="ae"/>
              <w:ind w:left="0"/>
              <w:jc w:val="both"/>
              <w:rPr>
                <w:sz w:val="12"/>
                <w:szCs w:val="16"/>
              </w:rPr>
            </w:pPr>
            <w:r w:rsidRPr="00911068">
              <w:rPr>
                <w:sz w:val="12"/>
                <w:szCs w:val="16"/>
              </w:rPr>
              <w:t xml:space="preserve">Объемы и источники финансирования подпрограммы муниципальной программы </w:t>
            </w:r>
          </w:p>
          <w:p w:rsidR="00A821D3" w:rsidRPr="00911068" w:rsidRDefault="00A821D3" w:rsidP="003E33AF">
            <w:pPr>
              <w:pStyle w:val="ae"/>
              <w:ind w:left="0"/>
              <w:jc w:val="both"/>
              <w:rPr>
                <w:sz w:val="12"/>
                <w:szCs w:val="16"/>
              </w:rPr>
            </w:pPr>
          </w:p>
          <w:p w:rsidR="00A821D3" w:rsidRPr="00911068" w:rsidRDefault="00A821D3" w:rsidP="003E33AF">
            <w:pPr>
              <w:tabs>
                <w:tab w:val="left" w:pos="6300"/>
              </w:tabs>
              <w:jc w:val="both"/>
              <w:rPr>
                <w:sz w:val="12"/>
                <w:szCs w:val="16"/>
              </w:rPr>
            </w:pPr>
          </w:p>
        </w:tc>
        <w:tc>
          <w:tcPr>
            <w:tcW w:w="5551" w:type="dxa"/>
            <w:gridSpan w:val="4"/>
            <w:shd w:val="clear" w:color="auto" w:fill="FFFFFF"/>
            <w:hideMark/>
          </w:tcPr>
          <w:p w:rsidR="00A821D3" w:rsidRPr="00911068" w:rsidRDefault="00A821D3" w:rsidP="003E33AF">
            <w:pPr>
              <w:jc w:val="both"/>
              <w:rPr>
                <w:sz w:val="12"/>
                <w:szCs w:val="16"/>
              </w:rPr>
            </w:pPr>
            <w:r w:rsidRPr="00911068">
              <w:rPr>
                <w:sz w:val="12"/>
                <w:szCs w:val="16"/>
              </w:rPr>
              <w:t>Объём бюджетных ассигнований на реализацию подпрограммы муниципальной программы составляет – 1703,00 тыс. рублей.</w:t>
            </w:r>
          </w:p>
          <w:p w:rsidR="00A821D3" w:rsidRPr="00911068" w:rsidRDefault="00A821D3" w:rsidP="003E33AF">
            <w:pPr>
              <w:jc w:val="both"/>
              <w:rPr>
                <w:sz w:val="12"/>
                <w:szCs w:val="16"/>
              </w:rPr>
            </w:pPr>
            <w:r w:rsidRPr="00911068">
              <w:rPr>
                <w:sz w:val="12"/>
                <w:szCs w:val="16"/>
              </w:rPr>
              <w:t>Объём бюджетных ассигнований на реализацию подпрограммы муниципальной программы по годам составляет (тыс. рублей):</w:t>
            </w:r>
          </w:p>
        </w:tc>
      </w:tr>
      <w:tr w:rsidR="00A821D3" w:rsidRPr="00911068" w:rsidTr="00A821D3">
        <w:tc>
          <w:tcPr>
            <w:tcW w:w="3806" w:type="dxa"/>
            <w:vMerge/>
            <w:vAlign w:val="center"/>
            <w:hideMark/>
          </w:tcPr>
          <w:p w:rsidR="00A821D3" w:rsidRPr="00911068" w:rsidRDefault="00A821D3" w:rsidP="003E33AF">
            <w:pPr>
              <w:jc w:val="both"/>
              <w:rPr>
                <w:sz w:val="12"/>
                <w:szCs w:val="16"/>
              </w:rPr>
            </w:pPr>
          </w:p>
        </w:tc>
        <w:tc>
          <w:tcPr>
            <w:tcW w:w="1015"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Год</w:t>
            </w:r>
          </w:p>
        </w:tc>
        <w:tc>
          <w:tcPr>
            <w:tcW w:w="992"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Всего, тыс. руб.</w:t>
            </w:r>
          </w:p>
        </w:tc>
        <w:tc>
          <w:tcPr>
            <w:tcW w:w="1417"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Областной бюджет, тыс. руб.</w:t>
            </w:r>
          </w:p>
        </w:tc>
        <w:tc>
          <w:tcPr>
            <w:tcW w:w="2127"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Бюджет Павловского муниципального района, тыс. руб.</w:t>
            </w:r>
          </w:p>
        </w:tc>
      </w:tr>
      <w:tr w:rsidR="00A821D3" w:rsidRPr="00911068" w:rsidTr="00A821D3">
        <w:tc>
          <w:tcPr>
            <w:tcW w:w="3806" w:type="dxa"/>
            <w:vMerge/>
            <w:vAlign w:val="center"/>
            <w:hideMark/>
          </w:tcPr>
          <w:p w:rsidR="00A821D3" w:rsidRPr="00911068" w:rsidRDefault="00A821D3" w:rsidP="003E33AF">
            <w:pPr>
              <w:jc w:val="both"/>
              <w:rPr>
                <w:sz w:val="12"/>
                <w:szCs w:val="16"/>
              </w:rPr>
            </w:pPr>
          </w:p>
        </w:tc>
        <w:tc>
          <w:tcPr>
            <w:tcW w:w="1015"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2015</w:t>
            </w:r>
          </w:p>
        </w:tc>
        <w:tc>
          <w:tcPr>
            <w:tcW w:w="992"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103,10</w:t>
            </w:r>
          </w:p>
        </w:tc>
        <w:tc>
          <w:tcPr>
            <w:tcW w:w="1417"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103,10</w:t>
            </w:r>
          </w:p>
        </w:tc>
        <w:tc>
          <w:tcPr>
            <w:tcW w:w="2127"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0</w:t>
            </w:r>
          </w:p>
        </w:tc>
      </w:tr>
      <w:tr w:rsidR="00A821D3" w:rsidRPr="00911068" w:rsidTr="00A821D3">
        <w:tc>
          <w:tcPr>
            <w:tcW w:w="3806" w:type="dxa"/>
            <w:vMerge/>
            <w:vAlign w:val="center"/>
            <w:hideMark/>
          </w:tcPr>
          <w:p w:rsidR="00A821D3" w:rsidRPr="00911068" w:rsidRDefault="00A821D3" w:rsidP="003E33AF">
            <w:pPr>
              <w:jc w:val="both"/>
              <w:rPr>
                <w:sz w:val="12"/>
                <w:szCs w:val="16"/>
              </w:rPr>
            </w:pPr>
          </w:p>
        </w:tc>
        <w:tc>
          <w:tcPr>
            <w:tcW w:w="1015"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2016</w:t>
            </w:r>
          </w:p>
        </w:tc>
        <w:tc>
          <w:tcPr>
            <w:tcW w:w="992"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174,60</w:t>
            </w:r>
          </w:p>
        </w:tc>
        <w:tc>
          <w:tcPr>
            <w:tcW w:w="1417"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174,60</w:t>
            </w:r>
          </w:p>
        </w:tc>
        <w:tc>
          <w:tcPr>
            <w:tcW w:w="2127"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0</w:t>
            </w:r>
          </w:p>
        </w:tc>
      </w:tr>
      <w:tr w:rsidR="00A821D3" w:rsidRPr="00911068" w:rsidTr="00A821D3">
        <w:tc>
          <w:tcPr>
            <w:tcW w:w="3806" w:type="dxa"/>
            <w:vMerge/>
            <w:vAlign w:val="center"/>
            <w:hideMark/>
          </w:tcPr>
          <w:p w:rsidR="00A821D3" w:rsidRPr="00911068" w:rsidRDefault="00A821D3" w:rsidP="003E33AF">
            <w:pPr>
              <w:jc w:val="both"/>
              <w:rPr>
                <w:sz w:val="12"/>
                <w:szCs w:val="16"/>
              </w:rPr>
            </w:pPr>
          </w:p>
        </w:tc>
        <w:tc>
          <w:tcPr>
            <w:tcW w:w="1015"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2017</w:t>
            </w:r>
          </w:p>
        </w:tc>
        <w:tc>
          <w:tcPr>
            <w:tcW w:w="992"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240,80</w:t>
            </w:r>
          </w:p>
        </w:tc>
        <w:tc>
          <w:tcPr>
            <w:tcW w:w="1417"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240,80</w:t>
            </w:r>
          </w:p>
        </w:tc>
        <w:tc>
          <w:tcPr>
            <w:tcW w:w="2127"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0</w:t>
            </w:r>
          </w:p>
        </w:tc>
      </w:tr>
      <w:tr w:rsidR="00A821D3" w:rsidRPr="00911068" w:rsidTr="00A821D3">
        <w:tc>
          <w:tcPr>
            <w:tcW w:w="3806" w:type="dxa"/>
            <w:vMerge/>
            <w:vAlign w:val="center"/>
            <w:hideMark/>
          </w:tcPr>
          <w:p w:rsidR="00A821D3" w:rsidRPr="00911068" w:rsidRDefault="00A821D3" w:rsidP="003E33AF">
            <w:pPr>
              <w:jc w:val="both"/>
              <w:rPr>
                <w:sz w:val="12"/>
                <w:szCs w:val="16"/>
              </w:rPr>
            </w:pPr>
          </w:p>
        </w:tc>
        <w:tc>
          <w:tcPr>
            <w:tcW w:w="1015"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2018</w:t>
            </w:r>
          </w:p>
        </w:tc>
        <w:tc>
          <w:tcPr>
            <w:tcW w:w="992"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203,80</w:t>
            </w:r>
          </w:p>
        </w:tc>
        <w:tc>
          <w:tcPr>
            <w:tcW w:w="1417"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203,80</w:t>
            </w:r>
          </w:p>
        </w:tc>
        <w:tc>
          <w:tcPr>
            <w:tcW w:w="2127"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0</w:t>
            </w:r>
          </w:p>
        </w:tc>
      </w:tr>
      <w:tr w:rsidR="00A821D3" w:rsidRPr="00911068" w:rsidTr="00A821D3">
        <w:tc>
          <w:tcPr>
            <w:tcW w:w="3806" w:type="dxa"/>
            <w:vMerge/>
            <w:vAlign w:val="center"/>
            <w:hideMark/>
          </w:tcPr>
          <w:p w:rsidR="00A821D3" w:rsidRPr="00911068" w:rsidRDefault="00A821D3" w:rsidP="003E33AF">
            <w:pPr>
              <w:jc w:val="both"/>
              <w:rPr>
                <w:sz w:val="12"/>
                <w:szCs w:val="16"/>
              </w:rPr>
            </w:pPr>
          </w:p>
        </w:tc>
        <w:tc>
          <w:tcPr>
            <w:tcW w:w="1015"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2019</w:t>
            </w:r>
          </w:p>
        </w:tc>
        <w:tc>
          <w:tcPr>
            <w:tcW w:w="992"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596,90</w:t>
            </w:r>
          </w:p>
        </w:tc>
        <w:tc>
          <w:tcPr>
            <w:tcW w:w="1417"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596,90</w:t>
            </w:r>
          </w:p>
        </w:tc>
        <w:tc>
          <w:tcPr>
            <w:tcW w:w="2127"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0</w:t>
            </w:r>
          </w:p>
        </w:tc>
      </w:tr>
      <w:tr w:rsidR="00A821D3" w:rsidRPr="00911068" w:rsidTr="00A821D3">
        <w:tc>
          <w:tcPr>
            <w:tcW w:w="3806" w:type="dxa"/>
            <w:vMerge/>
            <w:vAlign w:val="center"/>
            <w:hideMark/>
          </w:tcPr>
          <w:p w:rsidR="00A821D3" w:rsidRPr="00911068" w:rsidRDefault="00A821D3" w:rsidP="003E33AF">
            <w:pPr>
              <w:jc w:val="both"/>
              <w:rPr>
                <w:sz w:val="12"/>
                <w:szCs w:val="16"/>
              </w:rPr>
            </w:pPr>
          </w:p>
        </w:tc>
        <w:tc>
          <w:tcPr>
            <w:tcW w:w="1015"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2020</w:t>
            </w:r>
          </w:p>
        </w:tc>
        <w:tc>
          <w:tcPr>
            <w:tcW w:w="992"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195,10</w:t>
            </w:r>
          </w:p>
        </w:tc>
        <w:tc>
          <w:tcPr>
            <w:tcW w:w="1417"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195,10</w:t>
            </w:r>
          </w:p>
        </w:tc>
        <w:tc>
          <w:tcPr>
            <w:tcW w:w="2127"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0</w:t>
            </w:r>
          </w:p>
        </w:tc>
      </w:tr>
      <w:tr w:rsidR="00A821D3" w:rsidRPr="00911068" w:rsidTr="00A821D3">
        <w:tc>
          <w:tcPr>
            <w:tcW w:w="3806" w:type="dxa"/>
            <w:vMerge/>
            <w:vAlign w:val="center"/>
            <w:hideMark/>
          </w:tcPr>
          <w:p w:rsidR="00A821D3" w:rsidRPr="00911068" w:rsidRDefault="00A821D3" w:rsidP="003E33AF">
            <w:pPr>
              <w:jc w:val="both"/>
              <w:rPr>
                <w:sz w:val="12"/>
                <w:szCs w:val="16"/>
              </w:rPr>
            </w:pPr>
          </w:p>
        </w:tc>
        <w:tc>
          <w:tcPr>
            <w:tcW w:w="1015"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2021</w:t>
            </w:r>
          </w:p>
        </w:tc>
        <w:tc>
          <w:tcPr>
            <w:tcW w:w="992"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188,70</w:t>
            </w:r>
          </w:p>
        </w:tc>
        <w:tc>
          <w:tcPr>
            <w:tcW w:w="1417"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188,70</w:t>
            </w:r>
          </w:p>
        </w:tc>
        <w:tc>
          <w:tcPr>
            <w:tcW w:w="2127" w:type="dxa"/>
            <w:shd w:val="clear" w:color="auto" w:fill="FFFFFF"/>
            <w:vAlign w:val="center"/>
            <w:hideMark/>
          </w:tcPr>
          <w:p w:rsidR="00A821D3" w:rsidRPr="00911068" w:rsidRDefault="00A821D3" w:rsidP="003E33AF">
            <w:pPr>
              <w:tabs>
                <w:tab w:val="left" w:pos="6300"/>
              </w:tabs>
              <w:jc w:val="both"/>
              <w:rPr>
                <w:sz w:val="12"/>
                <w:szCs w:val="16"/>
              </w:rPr>
            </w:pPr>
            <w:r w:rsidRPr="00911068">
              <w:rPr>
                <w:sz w:val="12"/>
                <w:szCs w:val="16"/>
              </w:rPr>
              <w:t>0</w:t>
            </w:r>
          </w:p>
        </w:tc>
      </w:tr>
    </w:tbl>
    <w:p w:rsidR="00A821D3" w:rsidRPr="00911068" w:rsidRDefault="00A821D3" w:rsidP="003E33AF">
      <w:pPr>
        <w:pStyle w:val="ae"/>
        <w:ind w:left="0"/>
        <w:jc w:val="both"/>
        <w:rPr>
          <w:sz w:val="16"/>
          <w:szCs w:val="16"/>
        </w:rPr>
      </w:pPr>
      <w:r w:rsidRPr="00911068">
        <w:rPr>
          <w:sz w:val="16"/>
          <w:szCs w:val="16"/>
        </w:rPr>
        <w:t>».</w:t>
      </w:r>
    </w:p>
    <w:p w:rsidR="00A821D3" w:rsidRPr="00911068" w:rsidRDefault="00A821D3" w:rsidP="003E33AF">
      <w:pPr>
        <w:pStyle w:val="ae"/>
        <w:numPr>
          <w:ilvl w:val="2"/>
          <w:numId w:val="57"/>
        </w:numPr>
        <w:ind w:left="0" w:firstLine="0"/>
        <w:jc w:val="both"/>
        <w:rPr>
          <w:sz w:val="16"/>
          <w:szCs w:val="16"/>
        </w:rPr>
      </w:pPr>
      <w:r w:rsidRPr="00911068">
        <w:rPr>
          <w:sz w:val="16"/>
          <w:szCs w:val="16"/>
        </w:rPr>
        <w:t xml:space="preserve">Раздел 6 «Финансовое обеспечение реализации подпрограммы» изложить в следующей редакции: </w:t>
      </w:r>
    </w:p>
    <w:p w:rsidR="00A821D3" w:rsidRPr="00911068" w:rsidRDefault="00A821D3" w:rsidP="003E33AF">
      <w:pPr>
        <w:pStyle w:val="ae"/>
        <w:ind w:left="0"/>
        <w:jc w:val="both"/>
        <w:rPr>
          <w:sz w:val="16"/>
          <w:szCs w:val="16"/>
        </w:rPr>
      </w:pPr>
      <w:r w:rsidRPr="00911068">
        <w:rPr>
          <w:sz w:val="16"/>
          <w:szCs w:val="16"/>
        </w:rPr>
        <w:t>«6. Финансовое обеспечение реализации подпрограммы</w:t>
      </w:r>
    </w:p>
    <w:p w:rsidR="00A821D3" w:rsidRPr="00911068" w:rsidRDefault="00A821D3" w:rsidP="003E33AF">
      <w:pPr>
        <w:widowControl w:val="0"/>
        <w:autoSpaceDE w:val="0"/>
        <w:autoSpaceDN w:val="0"/>
        <w:adjustRightInd w:val="0"/>
        <w:jc w:val="both"/>
        <w:rPr>
          <w:sz w:val="16"/>
          <w:szCs w:val="16"/>
        </w:rPr>
      </w:pPr>
      <w:r w:rsidRPr="00911068">
        <w:rPr>
          <w:sz w:val="16"/>
          <w:szCs w:val="16"/>
        </w:rPr>
        <w:t xml:space="preserve">Актуальность разработки подпрограммы обусловлена </w:t>
      </w:r>
      <w:r w:rsidRPr="00911068">
        <w:rPr>
          <w:sz w:val="16"/>
          <w:szCs w:val="16"/>
        </w:rPr>
        <w:t>необходимостью совершенствования санитарно-эпидемиологической политики с целью обеспечения санитарно-эпидемиологической безопасности населения Павловского муниципального района, путем применения программно - целевого подхода, позволяющего рационально и эффективно использовать материальные и финансовые ресурсы.</w:t>
      </w:r>
    </w:p>
    <w:p w:rsidR="00A821D3" w:rsidRPr="00911068" w:rsidRDefault="00A821D3" w:rsidP="003E33AF">
      <w:pPr>
        <w:jc w:val="both"/>
        <w:rPr>
          <w:sz w:val="16"/>
          <w:szCs w:val="16"/>
        </w:rPr>
      </w:pPr>
      <w:r w:rsidRPr="00911068">
        <w:rPr>
          <w:sz w:val="16"/>
          <w:szCs w:val="16"/>
        </w:rPr>
        <w:t>Подпрограмма реализуется за счет средств областного бюджета.</w:t>
      </w:r>
    </w:p>
    <w:p w:rsidR="00A821D3" w:rsidRPr="00911068" w:rsidRDefault="00A821D3" w:rsidP="003E33AF">
      <w:pPr>
        <w:jc w:val="both"/>
        <w:rPr>
          <w:sz w:val="16"/>
          <w:szCs w:val="16"/>
        </w:rPr>
      </w:pPr>
      <w:r w:rsidRPr="00911068">
        <w:rPr>
          <w:sz w:val="16"/>
          <w:szCs w:val="16"/>
        </w:rPr>
        <w:t xml:space="preserve">Общий объем финансирования мероприятий подпрограммы на период 2015-2021 год составит 1703,00 тыс. рублей. </w:t>
      </w:r>
    </w:p>
    <w:p w:rsidR="00A821D3" w:rsidRPr="00911068" w:rsidRDefault="00A821D3" w:rsidP="003E33AF">
      <w:pPr>
        <w:jc w:val="both"/>
        <w:rPr>
          <w:sz w:val="16"/>
          <w:szCs w:val="16"/>
        </w:rPr>
      </w:pPr>
      <w:r w:rsidRPr="00911068">
        <w:rPr>
          <w:sz w:val="16"/>
          <w:szCs w:val="16"/>
        </w:rPr>
        <w:t>Объём бюджетных ассигнований на реализацию подпрограммы по годам составляет: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
        <w:gridCol w:w="927"/>
        <w:gridCol w:w="1201"/>
        <w:gridCol w:w="1696"/>
      </w:tblGrid>
      <w:tr w:rsidR="00A821D3" w:rsidRPr="00911068" w:rsidTr="00A821D3">
        <w:tc>
          <w:tcPr>
            <w:tcW w:w="1668"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jc w:val="both"/>
              <w:rPr>
                <w:sz w:val="12"/>
                <w:szCs w:val="16"/>
              </w:rPr>
            </w:pPr>
            <w:r w:rsidRPr="00911068">
              <w:rPr>
                <w:sz w:val="12"/>
                <w:szCs w:val="16"/>
              </w:rPr>
              <w:t>Год</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jc w:val="both"/>
              <w:rPr>
                <w:sz w:val="12"/>
                <w:szCs w:val="16"/>
              </w:rPr>
            </w:pPr>
            <w:r w:rsidRPr="00911068">
              <w:rPr>
                <w:sz w:val="12"/>
                <w:szCs w:val="16"/>
              </w:rPr>
              <w:t>Всего, тыс. руб.</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jc w:val="both"/>
              <w:rPr>
                <w:sz w:val="12"/>
                <w:szCs w:val="16"/>
              </w:rPr>
            </w:pPr>
            <w:r w:rsidRPr="00911068">
              <w:rPr>
                <w:sz w:val="12"/>
                <w:szCs w:val="16"/>
              </w:rPr>
              <w:t>Областной бюджет, тыс. руб.</w:t>
            </w:r>
          </w:p>
        </w:tc>
        <w:tc>
          <w:tcPr>
            <w:tcW w:w="3419"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jc w:val="both"/>
              <w:rPr>
                <w:sz w:val="12"/>
                <w:szCs w:val="16"/>
              </w:rPr>
            </w:pPr>
            <w:r w:rsidRPr="00911068">
              <w:rPr>
                <w:sz w:val="12"/>
                <w:szCs w:val="16"/>
              </w:rPr>
              <w:t>Бюджет Павловского муниципального района, тыс. руб.</w:t>
            </w:r>
          </w:p>
        </w:tc>
      </w:tr>
      <w:tr w:rsidR="009040C2" w:rsidRPr="00911068" w:rsidTr="00A821D3">
        <w:tc>
          <w:tcPr>
            <w:tcW w:w="1668"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tabs>
                <w:tab w:val="left" w:pos="6300"/>
              </w:tabs>
              <w:jc w:val="both"/>
              <w:rPr>
                <w:sz w:val="12"/>
                <w:szCs w:val="16"/>
              </w:rPr>
            </w:pPr>
            <w:r w:rsidRPr="00911068">
              <w:rPr>
                <w:sz w:val="12"/>
                <w:szCs w:val="16"/>
              </w:rPr>
              <w:t>2015</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tabs>
                <w:tab w:val="left" w:pos="6300"/>
              </w:tabs>
              <w:jc w:val="both"/>
              <w:rPr>
                <w:sz w:val="12"/>
                <w:szCs w:val="16"/>
              </w:rPr>
            </w:pPr>
            <w:r w:rsidRPr="00911068">
              <w:rPr>
                <w:sz w:val="12"/>
                <w:szCs w:val="16"/>
              </w:rPr>
              <w:t>103,10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tabs>
                <w:tab w:val="left" w:pos="6300"/>
              </w:tabs>
              <w:jc w:val="both"/>
              <w:rPr>
                <w:sz w:val="12"/>
                <w:szCs w:val="16"/>
              </w:rPr>
            </w:pPr>
            <w:r w:rsidRPr="00911068">
              <w:rPr>
                <w:sz w:val="12"/>
                <w:szCs w:val="16"/>
              </w:rPr>
              <w:t>103,10</w:t>
            </w:r>
          </w:p>
        </w:tc>
        <w:tc>
          <w:tcPr>
            <w:tcW w:w="3419"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tabs>
                <w:tab w:val="left" w:pos="6300"/>
              </w:tabs>
              <w:jc w:val="both"/>
              <w:rPr>
                <w:sz w:val="12"/>
                <w:szCs w:val="16"/>
              </w:rPr>
            </w:pPr>
            <w:r w:rsidRPr="00911068">
              <w:rPr>
                <w:sz w:val="12"/>
                <w:szCs w:val="16"/>
              </w:rPr>
              <w:t>0</w:t>
            </w:r>
          </w:p>
        </w:tc>
      </w:tr>
      <w:tr w:rsidR="009040C2" w:rsidRPr="00911068" w:rsidTr="00A821D3">
        <w:tc>
          <w:tcPr>
            <w:tcW w:w="1668"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tabs>
                <w:tab w:val="left" w:pos="6300"/>
              </w:tabs>
              <w:jc w:val="both"/>
              <w:rPr>
                <w:sz w:val="12"/>
                <w:szCs w:val="16"/>
              </w:rPr>
            </w:pPr>
            <w:r w:rsidRPr="00911068">
              <w:rPr>
                <w:sz w:val="12"/>
                <w:szCs w:val="16"/>
              </w:rPr>
              <w:t>2016</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tabs>
                <w:tab w:val="left" w:pos="6300"/>
              </w:tabs>
              <w:jc w:val="both"/>
              <w:rPr>
                <w:sz w:val="12"/>
                <w:szCs w:val="16"/>
              </w:rPr>
            </w:pPr>
            <w:r w:rsidRPr="00911068">
              <w:rPr>
                <w:sz w:val="12"/>
                <w:szCs w:val="16"/>
              </w:rPr>
              <w:t>174,60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tabs>
                <w:tab w:val="left" w:pos="6300"/>
              </w:tabs>
              <w:jc w:val="both"/>
              <w:rPr>
                <w:sz w:val="12"/>
                <w:szCs w:val="16"/>
              </w:rPr>
            </w:pPr>
            <w:r w:rsidRPr="00911068">
              <w:rPr>
                <w:sz w:val="12"/>
                <w:szCs w:val="16"/>
              </w:rPr>
              <w:t>174,60</w:t>
            </w:r>
          </w:p>
        </w:tc>
        <w:tc>
          <w:tcPr>
            <w:tcW w:w="3419"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tabs>
                <w:tab w:val="left" w:pos="6300"/>
              </w:tabs>
              <w:jc w:val="both"/>
              <w:rPr>
                <w:sz w:val="12"/>
                <w:szCs w:val="16"/>
              </w:rPr>
            </w:pPr>
            <w:r w:rsidRPr="00911068">
              <w:rPr>
                <w:sz w:val="12"/>
                <w:szCs w:val="16"/>
              </w:rPr>
              <w:t>0</w:t>
            </w:r>
          </w:p>
        </w:tc>
      </w:tr>
      <w:tr w:rsidR="009040C2" w:rsidRPr="00911068" w:rsidTr="00A821D3">
        <w:tc>
          <w:tcPr>
            <w:tcW w:w="1668"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tabs>
                <w:tab w:val="left" w:pos="6300"/>
              </w:tabs>
              <w:jc w:val="both"/>
              <w:rPr>
                <w:sz w:val="12"/>
                <w:szCs w:val="16"/>
              </w:rPr>
            </w:pPr>
            <w:r w:rsidRPr="00911068">
              <w:rPr>
                <w:sz w:val="12"/>
                <w:szCs w:val="16"/>
              </w:rPr>
              <w:t>2017</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tabs>
                <w:tab w:val="left" w:pos="6300"/>
              </w:tabs>
              <w:jc w:val="both"/>
              <w:rPr>
                <w:sz w:val="12"/>
                <w:szCs w:val="16"/>
              </w:rPr>
            </w:pPr>
            <w:r w:rsidRPr="00911068">
              <w:rPr>
                <w:sz w:val="12"/>
                <w:szCs w:val="16"/>
              </w:rPr>
              <w:t>240,80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tabs>
                <w:tab w:val="left" w:pos="6300"/>
              </w:tabs>
              <w:jc w:val="both"/>
              <w:rPr>
                <w:sz w:val="12"/>
                <w:szCs w:val="16"/>
              </w:rPr>
            </w:pPr>
            <w:r w:rsidRPr="00911068">
              <w:rPr>
                <w:sz w:val="12"/>
                <w:szCs w:val="16"/>
              </w:rPr>
              <w:t>240,80</w:t>
            </w:r>
          </w:p>
        </w:tc>
        <w:tc>
          <w:tcPr>
            <w:tcW w:w="3419"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tabs>
                <w:tab w:val="left" w:pos="6300"/>
              </w:tabs>
              <w:jc w:val="both"/>
              <w:rPr>
                <w:sz w:val="12"/>
                <w:szCs w:val="16"/>
              </w:rPr>
            </w:pPr>
            <w:r w:rsidRPr="00911068">
              <w:rPr>
                <w:sz w:val="12"/>
                <w:szCs w:val="16"/>
              </w:rPr>
              <w:t>0</w:t>
            </w:r>
          </w:p>
        </w:tc>
      </w:tr>
      <w:tr w:rsidR="009040C2" w:rsidRPr="00911068" w:rsidTr="00A821D3">
        <w:tc>
          <w:tcPr>
            <w:tcW w:w="1668"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tabs>
                <w:tab w:val="left" w:pos="6300"/>
              </w:tabs>
              <w:jc w:val="both"/>
              <w:rPr>
                <w:sz w:val="12"/>
                <w:szCs w:val="16"/>
              </w:rPr>
            </w:pPr>
            <w:r w:rsidRPr="00911068">
              <w:rPr>
                <w:sz w:val="12"/>
                <w:szCs w:val="16"/>
              </w:rPr>
              <w:t>2018</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tabs>
                <w:tab w:val="left" w:pos="6300"/>
              </w:tabs>
              <w:jc w:val="both"/>
              <w:rPr>
                <w:sz w:val="12"/>
                <w:szCs w:val="16"/>
              </w:rPr>
            </w:pPr>
            <w:r w:rsidRPr="00911068">
              <w:rPr>
                <w:sz w:val="12"/>
                <w:szCs w:val="16"/>
              </w:rPr>
              <w:t>203,80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tabs>
                <w:tab w:val="left" w:pos="6300"/>
              </w:tabs>
              <w:jc w:val="both"/>
              <w:rPr>
                <w:sz w:val="12"/>
                <w:szCs w:val="16"/>
              </w:rPr>
            </w:pPr>
            <w:r w:rsidRPr="00911068">
              <w:rPr>
                <w:sz w:val="12"/>
                <w:szCs w:val="16"/>
              </w:rPr>
              <w:t>203,80</w:t>
            </w:r>
          </w:p>
        </w:tc>
        <w:tc>
          <w:tcPr>
            <w:tcW w:w="3419"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tabs>
                <w:tab w:val="left" w:pos="6300"/>
              </w:tabs>
              <w:jc w:val="both"/>
              <w:rPr>
                <w:sz w:val="12"/>
                <w:szCs w:val="16"/>
              </w:rPr>
            </w:pPr>
            <w:r w:rsidRPr="00911068">
              <w:rPr>
                <w:sz w:val="12"/>
                <w:szCs w:val="16"/>
              </w:rPr>
              <w:t>0</w:t>
            </w:r>
          </w:p>
        </w:tc>
      </w:tr>
      <w:tr w:rsidR="009040C2" w:rsidRPr="00911068" w:rsidTr="00A821D3">
        <w:tc>
          <w:tcPr>
            <w:tcW w:w="1668"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tabs>
                <w:tab w:val="left" w:pos="6300"/>
              </w:tabs>
              <w:jc w:val="both"/>
              <w:rPr>
                <w:sz w:val="12"/>
                <w:szCs w:val="16"/>
              </w:rPr>
            </w:pPr>
            <w:r w:rsidRPr="00911068">
              <w:rPr>
                <w:sz w:val="12"/>
                <w:szCs w:val="16"/>
              </w:rPr>
              <w:t>2019</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tabs>
                <w:tab w:val="left" w:pos="6300"/>
              </w:tabs>
              <w:jc w:val="both"/>
              <w:rPr>
                <w:sz w:val="12"/>
                <w:szCs w:val="16"/>
              </w:rPr>
            </w:pPr>
            <w:r w:rsidRPr="00911068">
              <w:rPr>
                <w:sz w:val="12"/>
                <w:szCs w:val="16"/>
              </w:rPr>
              <w:t>596,90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tabs>
                <w:tab w:val="left" w:pos="6300"/>
              </w:tabs>
              <w:jc w:val="both"/>
              <w:rPr>
                <w:sz w:val="12"/>
                <w:szCs w:val="16"/>
              </w:rPr>
            </w:pPr>
            <w:r w:rsidRPr="00911068">
              <w:rPr>
                <w:sz w:val="12"/>
                <w:szCs w:val="16"/>
              </w:rPr>
              <w:t>596,90</w:t>
            </w:r>
          </w:p>
        </w:tc>
        <w:tc>
          <w:tcPr>
            <w:tcW w:w="3419"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tabs>
                <w:tab w:val="left" w:pos="6300"/>
              </w:tabs>
              <w:jc w:val="both"/>
              <w:rPr>
                <w:sz w:val="12"/>
                <w:szCs w:val="16"/>
              </w:rPr>
            </w:pPr>
            <w:r w:rsidRPr="00911068">
              <w:rPr>
                <w:sz w:val="12"/>
                <w:szCs w:val="16"/>
              </w:rPr>
              <w:t>0</w:t>
            </w:r>
          </w:p>
        </w:tc>
      </w:tr>
      <w:tr w:rsidR="009040C2" w:rsidRPr="00911068" w:rsidTr="00A821D3">
        <w:tc>
          <w:tcPr>
            <w:tcW w:w="1668"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tabs>
                <w:tab w:val="left" w:pos="6300"/>
              </w:tabs>
              <w:jc w:val="both"/>
              <w:rPr>
                <w:sz w:val="12"/>
                <w:szCs w:val="16"/>
              </w:rPr>
            </w:pPr>
            <w:r w:rsidRPr="00911068">
              <w:rPr>
                <w:sz w:val="12"/>
                <w:szCs w:val="16"/>
              </w:rPr>
              <w:t>2020</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tabs>
                <w:tab w:val="left" w:pos="6300"/>
              </w:tabs>
              <w:jc w:val="both"/>
              <w:rPr>
                <w:sz w:val="12"/>
                <w:szCs w:val="16"/>
              </w:rPr>
            </w:pPr>
            <w:r w:rsidRPr="00911068">
              <w:rPr>
                <w:sz w:val="12"/>
                <w:szCs w:val="16"/>
              </w:rPr>
              <w:t>195,10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tabs>
                <w:tab w:val="left" w:pos="6300"/>
              </w:tabs>
              <w:jc w:val="both"/>
              <w:rPr>
                <w:sz w:val="12"/>
                <w:szCs w:val="16"/>
              </w:rPr>
            </w:pPr>
            <w:r w:rsidRPr="00911068">
              <w:rPr>
                <w:sz w:val="12"/>
                <w:szCs w:val="16"/>
              </w:rPr>
              <w:t>195,10</w:t>
            </w:r>
          </w:p>
        </w:tc>
        <w:tc>
          <w:tcPr>
            <w:tcW w:w="3419"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tabs>
                <w:tab w:val="left" w:pos="6300"/>
              </w:tabs>
              <w:jc w:val="both"/>
              <w:rPr>
                <w:sz w:val="12"/>
                <w:szCs w:val="16"/>
              </w:rPr>
            </w:pPr>
            <w:r w:rsidRPr="00911068">
              <w:rPr>
                <w:sz w:val="12"/>
                <w:szCs w:val="16"/>
              </w:rPr>
              <w:t>0</w:t>
            </w:r>
          </w:p>
        </w:tc>
      </w:tr>
      <w:tr w:rsidR="00A821D3" w:rsidRPr="00911068" w:rsidTr="00A821D3">
        <w:tc>
          <w:tcPr>
            <w:tcW w:w="1668"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tabs>
                <w:tab w:val="left" w:pos="6300"/>
              </w:tabs>
              <w:jc w:val="both"/>
              <w:rPr>
                <w:sz w:val="12"/>
                <w:szCs w:val="16"/>
              </w:rPr>
            </w:pPr>
            <w:r w:rsidRPr="00911068">
              <w:rPr>
                <w:sz w:val="12"/>
                <w:szCs w:val="16"/>
              </w:rPr>
              <w:t>2021</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tabs>
                <w:tab w:val="left" w:pos="6300"/>
              </w:tabs>
              <w:jc w:val="both"/>
              <w:rPr>
                <w:sz w:val="12"/>
                <w:szCs w:val="16"/>
              </w:rPr>
            </w:pPr>
            <w:r w:rsidRPr="00911068">
              <w:rPr>
                <w:sz w:val="12"/>
                <w:szCs w:val="16"/>
              </w:rPr>
              <w:t>188,70</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tabs>
                <w:tab w:val="left" w:pos="6300"/>
              </w:tabs>
              <w:jc w:val="both"/>
              <w:rPr>
                <w:sz w:val="12"/>
                <w:szCs w:val="16"/>
              </w:rPr>
            </w:pPr>
            <w:r w:rsidRPr="00911068">
              <w:rPr>
                <w:sz w:val="12"/>
                <w:szCs w:val="16"/>
              </w:rPr>
              <w:t>188,70</w:t>
            </w:r>
          </w:p>
        </w:tc>
        <w:tc>
          <w:tcPr>
            <w:tcW w:w="3419" w:type="dxa"/>
            <w:tcBorders>
              <w:top w:val="single" w:sz="4" w:space="0" w:color="000000"/>
              <w:left w:val="single" w:sz="4" w:space="0" w:color="000000"/>
              <w:bottom w:val="single" w:sz="4" w:space="0" w:color="000000"/>
              <w:right w:val="single" w:sz="4" w:space="0" w:color="000000"/>
            </w:tcBorders>
            <w:vAlign w:val="center"/>
            <w:hideMark/>
          </w:tcPr>
          <w:p w:rsidR="00A821D3" w:rsidRPr="00911068" w:rsidRDefault="00A821D3" w:rsidP="003E33AF">
            <w:pPr>
              <w:tabs>
                <w:tab w:val="left" w:pos="6300"/>
              </w:tabs>
              <w:jc w:val="both"/>
              <w:rPr>
                <w:sz w:val="12"/>
                <w:szCs w:val="16"/>
              </w:rPr>
            </w:pPr>
            <w:r w:rsidRPr="00911068">
              <w:rPr>
                <w:sz w:val="12"/>
                <w:szCs w:val="16"/>
              </w:rPr>
              <w:t>0</w:t>
            </w:r>
          </w:p>
        </w:tc>
      </w:tr>
    </w:tbl>
    <w:p w:rsidR="00A821D3" w:rsidRPr="00911068" w:rsidRDefault="00A821D3" w:rsidP="003E33AF">
      <w:pPr>
        <w:jc w:val="both"/>
        <w:rPr>
          <w:sz w:val="16"/>
          <w:szCs w:val="16"/>
        </w:rPr>
      </w:pPr>
      <w:r w:rsidRPr="00911068">
        <w:rPr>
          <w:sz w:val="16"/>
          <w:szCs w:val="16"/>
        </w:rPr>
        <w:t>Расходы бюджета Павловского муниципального района на реализацию подпрограммы приведены в приложении № 3 к подпрограмме.».</w:t>
      </w:r>
    </w:p>
    <w:p w:rsidR="00A821D3" w:rsidRPr="00911068" w:rsidRDefault="00A821D3" w:rsidP="003E33AF">
      <w:pPr>
        <w:pStyle w:val="ae"/>
        <w:numPr>
          <w:ilvl w:val="1"/>
          <w:numId w:val="57"/>
        </w:numPr>
        <w:ind w:left="0" w:firstLine="0"/>
        <w:jc w:val="both"/>
        <w:rPr>
          <w:sz w:val="16"/>
          <w:szCs w:val="16"/>
        </w:rPr>
      </w:pPr>
      <w:r w:rsidRPr="00911068">
        <w:rPr>
          <w:sz w:val="16"/>
          <w:szCs w:val="16"/>
        </w:rPr>
        <w:t>Приложение № 1 изложить в редакции согласно приложению № 1 к настоящему постановлению.</w:t>
      </w:r>
    </w:p>
    <w:p w:rsidR="00A821D3" w:rsidRPr="00911068" w:rsidRDefault="00A821D3" w:rsidP="003E33AF">
      <w:pPr>
        <w:pStyle w:val="ae"/>
        <w:numPr>
          <w:ilvl w:val="1"/>
          <w:numId w:val="57"/>
        </w:numPr>
        <w:ind w:left="0" w:firstLine="0"/>
        <w:jc w:val="both"/>
        <w:rPr>
          <w:sz w:val="16"/>
          <w:szCs w:val="16"/>
        </w:rPr>
      </w:pPr>
      <w:r w:rsidRPr="00911068">
        <w:rPr>
          <w:sz w:val="16"/>
          <w:szCs w:val="16"/>
        </w:rPr>
        <w:t>Приложение № 2 изложить в редакции согласно приложению № 2 к настоящему постановлению.</w:t>
      </w:r>
    </w:p>
    <w:p w:rsidR="00A821D3" w:rsidRPr="00911068" w:rsidRDefault="00A821D3" w:rsidP="003E33AF">
      <w:pPr>
        <w:pStyle w:val="ae"/>
        <w:numPr>
          <w:ilvl w:val="1"/>
          <w:numId w:val="57"/>
        </w:numPr>
        <w:ind w:left="0" w:firstLine="0"/>
        <w:jc w:val="both"/>
        <w:rPr>
          <w:sz w:val="16"/>
          <w:szCs w:val="16"/>
        </w:rPr>
      </w:pPr>
      <w:r w:rsidRPr="00911068">
        <w:rPr>
          <w:sz w:val="16"/>
          <w:szCs w:val="16"/>
        </w:rPr>
        <w:t>Приложение № 3 изложить в редакции согласно приложению № 3 к настоящему постановлению.</w:t>
      </w:r>
    </w:p>
    <w:p w:rsidR="00A821D3" w:rsidRPr="00911068" w:rsidRDefault="00A821D3" w:rsidP="003E33AF">
      <w:pPr>
        <w:pStyle w:val="ae"/>
        <w:numPr>
          <w:ilvl w:val="1"/>
          <w:numId w:val="57"/>
        </w:numPr>
        <w:ind w:left="0" w:firstLine="0"/>
        <w:jc w:val="both"/>
        <w:rPr>
          <w:sz w:val="16"/>
          <w:szCs w:val="16"/>
        </w:rPr>
      </w:pPr>
      <w:r w:rsidRPr="00911068">
        <w:rPr>
          <w:sz w:val="16"/>
          <w:szCs w:val="16"/>
        </w:rPr>
        <w:t>Приложение № 4 изложить в редакции согласно приложению № 4 к настоящему постановлению.</w:t>
      </w:r>
    </w:p>
    <w:p w:rsidR="00A821D3" w:rsidRPr="00911068" w:rsidRDefault="00A821D3" w:rsidP="003E33AF">
      <w:pPr>
        <w:pStyle w:val="ae"/>
        <w:numPr>
          <w:ilvl w:val="0"/>
          <w:numId w:val="57"/>
        </w:numPr>
        <w:ind w:left="0" w:firstLine="0"/>
        <w:jc w:val="both"/>
        <w:rPr>
          <w:sz w:val="16"/>
          <w:szCs w:val="16"/>
        </w:rPr>
      </w:pPr>
      <w:r w:rsidRPr="00911068">
        <w:rPr>
          <w:sz w:val="16"/>
          <w:szCs w:val="16"/>
        </w:rPr>
        <w:t>Опубликовать настоящее постановление в муниципальной газете «Павловский муниципальный вестник».</w:t>
      </w:r>
    </w:p>
    <w:p w:rsidR="00A821D3" w:rsidRPr="00911068" w:rsidRDefault="00A821D3" w:rsidP="003E33AF">
      <w:pPr>
        <w:pStyle w:val="ae"/>
        <w:ind w:left="0"/>
        <w:jc w:val="both"/>
        <w:rPr>
          <w:sz w:val="16"/>
          <w:szCs w:val="16"/>
        </w:rPr>
      </w:pPr>
    </w:p>
    <w:p w:rsidR="00A821D3" w:rsidRPr="00911068" w:rsidRDefault="00A821D3" w:rsidP="003E33AF">
      <w:pPr>
        <w:pStyle w:val="afff2"/>
        <w:spacing w:before="0" w:after="0"/>
        <w:jc w:val="both"/>
        <w:rPr>
          <w:rFonts w:ascii="Times New Roman" w:hAnsi="Times New Roman" w:cs="Times New Roman"/>
          <w:color w:val="auto"/>
          <w:sz w:val="16"/>
          <w:szCs w:val="16"/>
        </w:rPr>
      </w:pPr>
      <w:r w:rsidRPr="00911068">
        <w:rPr>
          <w:rFonts w:ascii="Times New Roman" w:hAnsi="Times New Roman" w:cs="Times New Roman"/>
          <w:color w:val="auto"/>
          <w:sz w:val="16"/>
          <w:szCs w:val="16"/>
        </w:rPr>
        <w:t xml:space="preserve">И.о. главы Павловского </w:t>
      </w:r>
    </w:p>
    <w:p w:rsidR="00A821D3" w:rsidRPr="00911068" w:rsidRDefault="00A821D3" w:rsidP="003E33AF">
      <w:pPr>
        <w:pStyle w:val="afff2"/>
        <w:spacing w:before="0" w:after="0"/>
        <w:jc w:val="both"/>
        <w:rPr>
          <w:rFonts w:ascii="Times New Roman" w:hAnsi="Times New Roman" w:cs="Times New Roman"/>
          <w:color w:val="auto"/>
          <w:sz w:val="16"/>
          <w:szCs w:val="16"/>
        </w:rPr>
      </w:pPr>
      <w:r w:rsidRPr="00911068">
        <w:rPr>
          <w:rFonts w:ascii="Times New Roman" w:hAnsi="Times New Roman" w:cs="Times New Roman"/>
          <w:color w:val="auto"/>
          <w:sz w:val="16"/>
          <w:szCs w:val="16"/>
        </w:rPr>
        <w:t xml:space="preserve">муниципального района                                </w:t>
      </w:r>
    </w:p>
    <w:p w:rsidR="00A821D3" w:rsidRPr="00911068" w:rsidRDefault="00A821D3" w:rsidP="00B82F47">
      <w:pPr>
        <w:pStyle w:val="afff2"/>
        <w:spacing w:before="0" w:after="0"/>
        <w:jc w:val="right"/>
        <w:rPr>
          <w:rFonts w:ascii="Times New Roman" w:hAnsi="Times New Roman" w:cs="Times New Roman"/>
          <w:color w:val="auto"/>
          <w:sz w:val="16"/>
          <w:szCs w:val="16"/>
        </w:rPr>
      </w:pPr>
      <w:r w:rsidRPr="00911068">
        <w:rPr>
          <w:rFonts w:ascii="Times New Roman" w:hAnsi="Times New Roman" w:cs="Times New Roman"/>
          <w:color w:val="auto"/>
          <w:sz w:val="16"/>
          <w:szCs w:val="16"/>
        </w:rPr>
        <w:t xml:space="preserve">                                                Г.М. Майстренко</w:t>
      </w:r>
    </w:p>
    <w:p w:rsidR="00A821D3" w:rsidRPr="00911068" w:rsidRDefault="00A821D3" w:rsidP="003E33AF">
      <w:pPr>
        <w:pStyle w:val="af6"/>
        <w:jc w:val="both"/>
        <w:rPr>
          <w:sz w:val="16"/>
          <w:szCs w:val="16"/>
        </w:rPr>
      </w:pPr>
    </w:p>
    <w:tbl>
      <w:tblPr>
        <w:tblW w:w="5000" w:type="pct"/>
        <w:tblLook w:val="04A0" w:firstRow="1" w:lastRow="0" w:firstColumn="1" w:lastColumn="0" w:noHBand="0" w:noVBand="1"/>
      </w:tblPr>
      <w:tblGrid>
        <w:gridCol w:w="272"/>
        <w:gridCol w:w="630"/>
        <w:gridCol w:w="494"/>
        <w:gridCol w:w="470"/>
        <w:gridCol w:w="343"/>
        <w:gridCol w:w="343"/>
        <w:gridCol w:w="343"/>
        <w:gridCol w:w="343"/>
        <w:gridCol w:w="343"/>
        <w:gridCol w:w="343"/>
        <w:gridCol w:w="343"/>
        <w:gridCol w:w="343"/>
      </w:tblGrid>
      <w:tr w:rsidR="00A821D3" w:rsidRPr="00911068" w:rsidTr="00A821D3">
        <w:tc>
          <w:tcPr>
            <w:tcW w:w="4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bookmarkStart w:id="1" w:name="RANGE!A1:L57"/>
            <w:bookmarkEnd w:id="1"/>
          </w:p>
        </w:tc>
        <w:tc>
          <w:tcPr>
            <w:tcW w:w="424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84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6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0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7000" w:type="dxa"/>
            <w:gridSpan w:val="7"/>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r w:rsidRPr="00911068">
              <w:rPr>
                <w:sz w:val="12"/>
                <w:szCs w:val="12"/>
              </w:rPr>
              <w:t>Приложение № 1</w:t>
            </w:r>
            <w:r w:rsidRPr="00911068">
              <w:rPr>
                <w:sz w:val="12"/>
                <w:szCs w:val="12"/>
              </w:rPr>
              <w:br/>
              <w:t>к постановлению администрации Павловского</w:t>
            </w:r>
            <w:r w:rsidRPr="00911068">
              <w:rPr>
                <w:sz w:val="12"/>
                <w:szCs w:val="12"/>
              </w:rPr>
              <w:br/>
              <w:t>муниципального района                                                                                        от ____</w:t>
            </w:r>
            <w:r w:rsidRPr="00911068">
              <w:rPr>
                <w:sz w:val="12"/>
                <w:szCs w:val="12"/>
                <w:u w:val="single"/>
              </w:rPr>
              <w:t>25.03.2019</w:t>
            </w:r>
            <w:r w:rsidRPr="00911068">
              <w:rPr>
                <w:sz w:val="12"/>
                <w:szCs w:val="12"/>
              </w:rPr>
              <w:t>__________№______</w:t>
            </w:r>
            <w:r w:rsidRPr="00911068">
              <w:rPr>
                <w:sz w:val="12"/>
                <w:szCs w:val="12"/>
                <w:u w:val="single"/>
              </w:rPr>
              <w:t>169</w:t>
            </w:r>
            <w:r w:rsidRPr="00911068">
              <w:rPr>
                <w:sz w:val="12"/>
                <w:szCs w:val="12"/>
              </w:rPr>
              <w:t>__________</w:t>
            </w:r>
          </w:p>
        </w:tc>
      </w:tr>
      <w:tr w:rsidR="00A821D3" w:rsidRPr="00911068" w:rsidTr="00A821D3">
        <w:tc>
          <w:tcPr>
            <w:tcW w:w="16240" w:type="dxa"/>
            <w:gridSpan w:val="12"/>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r w:rsidRPr="00911068">
              <w:rPr>
                <w:sz w:val="12"/>
                <w:szCs w:val="12"/>
              </w:rPr>
              <w:t>Сведения о показателях (индикаторах) муниципальной программы "Развитие сельского хозяйства на территории Павловского муниципального района" и их значениях</w:t>
            </w:r>
          </w:p>
        </w:tc>
      </w:tr>
      <w:tr w:rsidR="00A821D3" w:rsidRPr="00911068" w:rsidTr="00A821D3">
        <w:tc>
          <w:tcPr>
            <w:tcW w:w="480"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424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84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6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0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0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0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0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0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п/п</w:t>
            </w:r>
          </w:p>
        </w:tc>
        <w:tc>
          <w:tcPr>
            <w:tcW w:w="4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Наименование показателя (индикатора)</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Пункт Федерального плана статистических работ</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Единица измерения</w:t>
            </w:r>
          </w:p>
        </w:tc>
        <w:tc>
          <w:tcPr>
            <w:tcW w:w="8080" w:type="dxa"/>
            <w:gridSpan w:val="8"/>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Значение показателя (индикатора) по годам реализации муниципальной программы</w:t>
            </w:r>
          </w:p>
        </w:tc>
      </w:tr>
      <w:tr w:rsidR="00A821D3" w:rsidRPr="00911068" w:rsidTr="00A821D3">
        <w:trPr>
          <w:trHeight w:val="230"/>
        </w:trPr>
        <w:tc>
          <w:tcPr>
            <w:tcW w:w="480" w:type="dxa"/>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proofErr w:type="gramStart"/>
            <w:r w:rsidRPr="00911068">
              <w:rPr>
                <w:sz w:val="12"/>
                <w:szCs w:val="12"/>
              </w:rPr>
              <w:t>2014  год</w:t>
            </w:r>
            <w:proofErr w:type="gramEnd"/>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proofErr w:type="gramStart"/>
            <w:r w:rsidRPr="00911068">
              <w:rPr>
                <w:sz w:val="12"/>
                <w:szCs w:val="12"/>
              </w:rPr>
              <w:t>2015  год</w:t>
            </w:r>
            <w:proofErr w:type="gramEnd"/>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proofErr w:type="gramStart"/>
            <w:r w:rsidRPr="00911068">
              <w:rPr>
                <w:sz w:val="12"/>
                <w:szCs w:val="12"/>
              </w:rPr>
              <w:t>2016  год</w:t>
            </w:r>
            <w:proofErr w:type="gramEnd"/>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2017 год</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2018 год</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proofErr w:type="gramStart"/>
            <w:r w:rsidRPr="00911068">
              <w:rPr>
                <w:sz w:val="12"/>
                <w:szCs w:val="12"/>
              </w:rPr>
              <w:t>2019  год</w:t>
            </w:r>
            <w:proofErr w:type="gramEnd"/>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proofErr w:type="gramStart"/>
            <w:r w:rsidRPr="00911068">
              <w:rPr>
                <w:sz w:val="12"/>
                <w:szCs w:val="12"/>
              </w:rPr>
              <w:t>2020  год</w:t>
            </w:r>
            <w:proofErr w:type="gramEnd"/>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2021 год</w:t>
            </w:r>
          </w:p>
        </w:tc>
      </w:tr>
      <w:tr w:rsidR="00A821D3" w:rsidRPr="00911068" w:rsidTr="00A821D3">
        <w:trPr>
          <w:trHeight w:val="230"/>
        </w:trPr>
        <w:tc>
          <w:tcPr>
            <w:tcW w:w="480" w:type="dxa"/>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108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100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100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96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96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106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106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96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r>
      <w:tr w:rsidR="00A821D3" w:rsidRPr="00911068" w:rsidTr="00A821D3">
        <w:trPr>
          <w:trHeight w:val="230"/>
        </w:trPr>
        <w:tc>
          <w:tcPr>
            <w:tcW w:w="480" w:type="dxa"/>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108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100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100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96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96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106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106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96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r>
      <w:tr w:rsidR="009040C2" w:rsidRPr="00911068" w:rsidTr="00A821D3">
        <w:tc>
          <w:tcPr>
            <w:tcW w:w="16240"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A821D3" w:rsidRPr="00911068" w:rsidRDefault="00A821D3" w:rsidP="003E33AF">
            <w:pPr>
              <w:jc w:val="both"/>
              <w:rPr>
                <w:b/>
                <w:bCs/>
                <w:sz w:val="12"/>
                <w:szCs w:val="12"/>
              </w:rPr>
            </w:pPr>
            <w:r w:rsidRPr="00911068">
              <w:rPr>
                <w:b/>
                <w:bCs/>
                <w:sz w:val="12"/>
                <w:szCs w:val="12"/>
              </w:rPr>
              <w:t xml:space="preserve"> Муниципальная программа «Развитие сельского хозяйства на территории Павловского муниципального района» </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Индекс производства продукции сельского хозяйства в хозяйствах всех категорий (в сопоставимых ценах)</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1.16.1</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proofErr w:type="gramStart"/>
            <w:r w:rsidRPr="00911068">
              <w:rPr>
                <w:sz w:val="12"/>
                <w:szCs w:val="12"/>
              </w:rPr>
              <w:t>процентов  к</w:t>
            </w:r>
            <w:proofErr w:type="gramEnd"/>
            <w:r w:rsidRPr="00911068">
              <w:rPr>
                <w:sz w:val="12"/>
                <w:szCs w:val="12"/>
              </w:rPr>
              <w:t xml:space="preserve"> предыдущему году</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102,9</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102,4</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102,1</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103,3</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102,9</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104,2</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104,0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100,4</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Индекс производства продукции </w:t>
            </w:r>
            <w:proofErr w:type="gramStart"/>
            <w:r w:rsidRPr="00911068">
              <w:rPr>
                <w:sz w:val="12"/>
                <w:szCs w:val="12"/>
              </w:rPr>
              <w:t>растениеводства  (</w:t>
            </w:r>
            <w:proofErr w:type="gramEnd"/>
            <w:r w:rsidRPr="00911068">
              <w:rPr>
                <w:sz w:val="12"/>
                <w:szCs w:val="12"/>
              </w:rPr>
              <w:t>в сопоста</w:t>
            </w:r>
            <w:r w:rsidRPr="00911068">
              <w:rPr>
                <w:sz w:val="12"/>
                <w:szCs w:val="12"/>
              </w:rPr>
              <w:lastRenderedPageBreak/>
              <w:t>вимых ценах)</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lastRenderedPageBreak/>
              <w:t>1.16.1</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proofErr w:type="gramStart"/>
            <w:r w:rsidRPr="00911068">
              <w:rPr>
                <w:sz w:val="12"/>
                <w:szCs w:val="12"/>
              </w:rPr>
              <w:t>процентов  к</w:t>
            </w:r>
            <w:proofErr w:type="gramEnd"/>
            <w:r w:rsidRPr="00911068">
              <w:rPr>
                <w:sz w:val="12"/>
                <w:szCs w:val="12"/>
              </w:rPr>
              <w:t xml:space="preserve"> предыдущему году</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101,5</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101</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101,7</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101,3</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101,1</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101,3</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101,1</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100,8</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Индекс производства продукции животноводства (в сопоставимых ценах)</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1.16.1</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proofErr w:type="gramStart"/>
            <w:r w:rsidRPr="00911068">
              <w:rPr>
                <w:sz w:val="12"/>
                <w:szCs w:val="12"/>
              </w:rPr>
              <w:t>процентов  к</w:t>
            </w:r>
            <w:proofErr w:type="gramEnd"/>
            <w:r w:rsidRPr="00911068">
              <w:rPr>
                <w:sz w:val="12"/>
                <w:szCs w:val="12"/>
              </w:rPr>
              <w:t xml:space="preserve"> предыдущему году</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104,3</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103,7</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102,6</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105,1</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104,6</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106,6</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106,5</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100,1</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Индекс производства пищевых продуктов, включая напитки и табака (в сопоставимых ценах)</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1.19.2</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proofErr w:type="gramStart"/>
            <w:r w:rsidRPr="00911068">
              <w:rPr>
                <w:sz w:val="12"/>
                <w:szCs w:val="12"/>
              </w:rPr>
              <w:t>процентов  к</w:t>
            </w:r>
            <w:proofErr w:type="gramEnd"/>
            <w:r w:rsidRPr="00911068">
              <w:rPr>
                <w:sz w:val="12"/>
                <w:szCs w:val="12"/>
              </w:rPr>
              <w:t xml:space="preserve"> предыдущему году</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110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109,1</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108,5</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107,6</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107,1</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106,7</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108,9</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102,4</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5.</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Индекс физического объема инвестиций в основной капитал сельского хозяйства</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1.28.2</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proofErr w:type="gramStart"/>
            <w:r w:rsidRPr="00911068">
              <w:rPr>
                <w:sz w:val="12"/>
                <w:szCs w:val="12"/>
              </w:rPr>
              <w:t>процентов  к</w:t>
            </w:r>
            <w:proofErr w:type="gramEnd"/>
            <w:r w:rsidRPr="00911068">
              <w:rPr>
                <w:sz w:val="12"/>
                <w:szCs w:val="12"/>
              </w:rPr>
              <w:t xml:space="preserve"> предыдущему году</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139,6</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141,9</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101,2</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101,3</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101,3</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101,4</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101,4</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94,4</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6.</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Рентабельность сельскохозяйственных организаций (с учетом субсидий)</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процентов</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15,6</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15,7</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15,7</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15,8</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16,0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16,8</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17,0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18,0</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1.30.1</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рублей</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15500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16500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17500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18000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24600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25000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25500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26000</w:t>
            </w:r>
          </w:p>
        </w:tc>
      </w:tr>
      <w:tr w:rsidR="009040C2" w:rsidRPr="00911068" w:rsidTr="00A821D3">
        <w:tc>
          <w:tcPr>
            <w:tcW w:w="16240"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A821D3" w:rsidRPr="00911068" w:rsidRDefault="00A821D3" w:rsidP="003E33AF">
            <w:pPr>
              <w:jc w:val="both"/>
              <w:rPr>
                <w:sz w:val="12"/>
                <w:szCs w:val="12"/>
              </w:rPr>
            </w:pPr>
            <w:r w:rsidRPr="00911068">
              <w:rPr>
                <w:sz w:val="12"/>
                <w:szCs w:val="12"/>
              </w:rPr>
              <w:t>Основное мероприятие 1. "Развитие отрасли растениеводства"</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Производство продукции растениеводства в хозяйствах всех категорий:</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зерновые и зернобобовые</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1.16.10</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тонн</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114500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117500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123000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127000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130300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134500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138000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140000</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сахарная свекла</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1.16.10</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тонн</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44100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45100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46100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47100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48100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49100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49100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49100</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картофель</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1.16.10</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тонн</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72800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73100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73400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73700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74000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74300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74900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75500</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Площадь </w:t>
            </w:r>
            <w:r w:rsidRPr="00911068">
              <w:rPr>
                <w:sz w:val="12"/>
                <w:szCs w:val="12"/>
              </w:rPr>
              <w:t>закладки многолетних насаждений</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гектаров</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50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50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Производство </w:t>
            </w:r>
            <w:proofErr w:type="gramStart"/>
            <w:r w:rsidRPr="00911068">
              <w:rPr>
                <w:sz w:val="12"/>
                <w:szCs w:val="12"/>
              </w:rPr>
              <w:t>муки  из</w:t>
            </w:r>
            <w:proofErr w:type="gramEnd"/>
            <w:r w:rsidRPr="00911068">
              <w:rPr>
                <w:sz w:val="12"/>
                <w:szCs w:val="12"/>
              </w:rPr>
              <w:t xml:space="preserve"> зерновых культур, овощных и других растительных культур; смеси из них</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1.19.5</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тонн</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14200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14500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14700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14700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14700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11.</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Производство крупы</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1.19.5</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тонн</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990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1100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1100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1100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1200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1200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1500</w:t>
            </w:r>
          </w:p>
        </w:tc>
      </w:tr>
      <w:tr w:rsidR="00A821D3" w:rsidRPr="00911068" w:rsidTr="00A821D3">
        <w:trPr>
          <w:trHeight w:val="138"/>
        </w:trPr>
        <w:tc>
          <w:tcPr>
            <w:tcW w:w="480" w:type="dxa"/>
            <w:vMerge w:val="restart"/>
            <w:tcBorders>
              <w:top w:val="nil"/>
              <w:left w:val="single" w:sz="4" w:space="0" w:color="auto"/>
              <w:bottom w:val="single" w:sz="4" w:space="0" w:color="000000"/>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12.</w:t>
            </w:r>
          </w:p>
        </w:tc>
        <w:tc>
          <w:tcPr>
            <w:tcW w:w="4240" w:type="dxa"/>
            <w:vMerge w:val="restart"/>
            <w:tcBorders>
              <w:top w:val="nil"/>
              <w:left w:val="single" w:sz="4" w:space="0" w:color="auto"/>
              <w:bottom w:val="single" w:sz="4" w:space="0" w:color="000000"/>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Производство масла подсолнечного нерафинированного и его фракций</w:t>
            </w:r>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1.19.5</w:t>
            </w:r>
          </w:p>
        </w:tc>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тонн</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46300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50800</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55300</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59800</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64300</w:t>
            </w:r>
          </w:p>
        </w:tc>
        <w:tc>
          <w:tcPr>
            <w:tcW w:w="1060" w:type="dxa"/>
            <w:vMerge w:val="restart"/>
            <w:tcBorders>
              <w:top w:val="nil"/>
              <w:left w:val="single" w:sz="4" w:space="0" w:color="auto"/>
              <w:bottom w:val="single" w:sz="4" w:space="0" w:color="000000"/>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68800</w:t>
            </w:r>
          </w:p>
        </w:tc>
        <w:tc>
          <w:tcPr>
            <w:tcW w:w="1060" w:type="dxa"/>
            <w:vMerge w:val="restart"/>
            <w:tcBorders>
              <w:top w:val="nil"/>
              <w:left w:val="single" w:sz="4" w:space="0" w:color="auto"/>
              <w:bottom w:val="single" w:sz="4" w:space="0" w:color="000000"/>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75000</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90000</w:t>
            </w:r>
          </w:p>
        </w:tc>
      </w:tr>
      <w:tr w:rsidR="00A821D3" w:rsidRPr="00911068" w:rsidTr="00A821D3">
        <w:trPr>
          <w:trHeight w:val="230"/>
        </w:trPr>
        <w:tc>
          <w:tcPr>
            <w:tcW w:w="48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424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184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160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108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100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100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96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96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106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106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96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r>
      <w:tr w:rsidR="00A821D3" w:rsidRPr="00911068" w:rsidTr="00A821D3">
        <w:trPr>
          <w:trHeight w:val="230"/>
        </w:trPr>
        <w:tc>
          <w:tcPr>
            <w:tcW w:w="48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424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184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160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108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100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100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96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96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106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106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96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13.</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Рост применения биологических средств защиты растений и микробиологических удобрений в растениеводстве </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процентов к 2010 году</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27,1</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27,3</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27,9</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28,9</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30,3</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32,2</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32</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14.</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Внесение минеральных удобрений</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тыс. тонн. д.в</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6,1</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6,4</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6,8</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7,4</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6,16</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6,2</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6,26</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6,31</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15.</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Преобразование материалов комплексного разномасштабного картирования плодородия почв на основе геоинформационных систем- технологий для проведения мониторинга</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90000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16.</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Уменьшение степени кислотности почв путем проведения известкования</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гектаров</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400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300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17.</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Внесение органических удобрений</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тыс. тонн</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363</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399</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439</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483</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441</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443</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44</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446</w:t>
            </w:r>
          </w:p>
        </w:tc>
      </w:tr>
      <w:tr w:rsidR="009040C2" w:rsidRPr="00911068" w:rsidTr="00A821D3">
        <w:tc>
          <w:tcPr>
            <w:tcW w:w="16240"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A821D3" w:rsidRPr="00911068" w:rsidRDefault="00A821D3" w:rsidP="003E33AF">
            <w:pPr>
              <w:jc w:val="both"/>
              <w:rPr>
                <w:sz w:val="12"/>
                <w:szCs w:val="12"/>
              </w:rPr>
            </w:pPr>
            <w:r w:rsidRPr="00911068">
              <w:rPr>
                <w:sz w:val="12"/>
                <w:szCs w:val="12"/>
              </w:rPr>
              <w:t>Основное мероприятие 2. "Развитие отрасли животноводства"</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18.</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Производство скота и птицы на убой в хозяйствах всех категорий (в живом весе)</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1.16.14</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тонн</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12500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13500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13800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15700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17300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19000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20700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20700</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19.</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Производство молока в хозяйствах всех категорий</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1.16.17</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тонн</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40982</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41392</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41806</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42224</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42646</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43072</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43500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43680</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Маточное поголовье овец и коз в сельскохозяйственных организациях, крестьянских (фермерских) хозяйствах, включая индивидуальных предпринимателей</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1.16.16</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голов</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1348</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1415</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1485</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1559</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1637</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1719</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1805</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1200</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21.</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Поголовье крупного рогатого скота специализированных мясных пород и помесного скота в сельскохозяйственных организациях, крестьянских (фермерских) хозяйствах, включая индивидуальных предпринимателей</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 </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голов</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340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350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360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370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400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420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450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500</w:t>
            </w:r>
          </w:p>
        </w:tc>
      </w:tr>
      <w:tr w:rsidR="009040C2" w:rsidRPr="00911068" w:rsidTr="00A821D3">
        <w:tc>
          <w:tcPr>
            <w:tcW w:w="16240"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A821D3" w:rsidRPr="00911068" w:rsidRDefault="00A821D3" w:rsidP="003E33AF">
            <w:pPr>
              <w:jc w:val="both"/>
              <w:rPr>
                <w:sz w:val="12"/>
                <w:szCs w:val="12"/>
              </w:rPr>
            </w:pPr>
            <w:r w:rsidRPr="00911068">
              <w:rPr>
                <w:sz w:val="12"/>
                <w:szCs w:val="12"/>
              </w:rPr>
              <w:t>Основное мероприятие 3. "Поддержка малых форм хозяйствования"</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22.</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Количество крестьянских (фермерских) хозяйств начинающих фермеров, осуществивших проекты создания и развития своих хозяйств с помощью </w:t>
            </w:r>
            <w:r w:rsidRPr="00911068">
              <w:rPr>
                <w:sz w:val="12"/>
                <w:szCs w:val="12"/>
              </w:rPr>
              <w:lastRenderedPageBreak/>
              <w:t>государственной поддержки</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единиц</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23.</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Площадь земельных участков, оформленных в собственность крестьянскими (фермерскими) хозяйствами</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гектаров</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50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50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w:t>
            </w:r>
          </w:p>
        </w:tc>
      </w:tr>
      <w:tr w:rsidR="009040C2" w:rsidRPr="00911068" w:rsidTr="00A821D3">
        <w:tc>
          <w:tcPr>
            <w:tcW w:w="16240"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A821D3" w:rsidRPr="00911068" w:rsidRDefault="00A821D3" w:rsidP="003E33AF">
            <w:pPr>
              <w:jc w:val="both"/>
              <w:rPr>
                <w:sz w:val="12"/>
                <w:szCs w:val="12"/>
              </w:rPr>
            </w:pPr>
            <w:r w:rsidRPr="00911068">
              <w:rPr>
                <w:sz w:val="12"/>
                <w:szCs w:val="12"/>
              </w:rPr>
              <w:t>Основное мероприятие 4. "Техническая и технологическая модернизация, инновационное развитие"</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24.</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Сохранение существующих и создание новых рабочих мест</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чел./мест</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26</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27</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28</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29</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31</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32</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33</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25.</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Защита и сохранение сельскохозяйственных угодий от ветровой эрозии и опустынивания</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гектаров</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w:t>
            </w:r>
          </w:p>
        </w:tc>
      </w:tr>
      <w:tr w:rsidR="009040C2" w:rsidRPr="00911068" w:rsidTr="00A821D3">
        <w:tc>
          <w:tcPr>
            <w:tcW w:w="1528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821D3" w:rsidRPr="00911068" w:rsidRDefault="00A821D3" w:rsidP="003E33AF">
            <w:pPr>
              <w:jc w:val="both"/>
              <w:rPr>
                <w:b/>
                <w:bCs/>
                <w:sz w:val="12"/>
                <w:szCs w:val="12"/>
              </w:rPr>
            </w:pPr>
            <w:r w:rsidRPr="00911068">
              <w:rPr>
                <w:b/>
                <w:bCs/>
                <w:sz w:val="12"/>
                <w:szCs w:val="12"/>
              </w:rPr>
              <w:t>Подпрограма 1. «Обеспечение реализации муниципальной программы»</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w:t>
            </w:r>
          </w:p>
        </w:tc>
        <w:tc>
          <w:tcPr>
            <w:tcW w:w="4240" w:type="dxa"/>
            <w:tcBorders>
              <w:top w:val="nil"/>
              <w:left w:val="nil"/>
              <w:bottom w:val="single" w:sz="4" w:space="0" w:color="auto"/>
              <w:right w:val="single" w:sz="4" w:space="0" w:color="auto"/>
            </w:tcBorders>
            <w:shd w:val="clear" w:color="auto" w:fill="auto"/>
            <w:vAlign w:val="bottom"/>
            <w:hideMark/>
          </w:tcPr>
          <w:p w:rsidR="00A821D3" w:rsidRPr="00911068" w:rsidRDefault="00A821D3" w:rsidP="003E33AF">
            <w:pPr>
              <w:jc w:val="both"/>
              <w:rPr>
                <w:sz w:val="12"/>
                <w:szCs w:val="12"/>
              </w:rPr>
            </w:pPr>
            <w:r w:rsidRPr="00911068">
              <w:rPr>
                <w:sz w:val="12"/>
                <w:szCs w:val="12"/>
              </w:rPr>
              <w:t>Уровень исполнения плановых назначений по расходам на реализацию подпрограммы</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процентов</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w:t>
            </w:r>
          </w:p>
        </w:tc>
      </w:tr>
      <w:tr w:rsidR="009040C2" w:rsidRPr="00911068" w:rsidTr="00A821D3">
        <w:tc>
          <w:tcPr>
            <w:tcW w:w="16240"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A821D3" w:rsidRPr="00911068" w:rsidRDefault="00A821D3" w:rsidP="003E33AF">
            <w:pPr>
              <w:jc w:val="both"/>
              <w:rPr>
                <w:b/>
                <w:bCs/>
                <w:sz w:val="12"/>
                <w:szCs w:val="12"/>
              </w:rPr>
            </w:pPr>
            <w:r w:rsidRPr="00911068">
              <w:rPr>
                <w:b/>
                <w:bCs/>
                <w:sz w:val="12"/>
                <w:szCs w:val="12"/>
              </w:rPr>
              <w:t>Подпрограмма 2. «Устойчивое развитие сельских территорий»</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Ввод (приобретение) жилья для граждан, проживающих в сельской местности</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тыс. кв. метров</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0,66</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0,10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0,12</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0,21</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0,37</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0,10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0,40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0,40</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 том числе для молодых семей и молодых специалистов</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тыс. кв. метров</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0,30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0,10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0,21</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0,37</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0,10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0,40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0,40</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Сокращение общего числа семей, нуждающихся в улучшении жилищных условий, в сельской местнос</w:t>
            </w:r>
            <w:r w:rsidRPr="00911068">
              <w:rPr>
                <w:sz w:val="12"/>
                <w:szCs w:val="12"/>
              </w:rPr>
              <w:lastRenderedPageBreak/>
              <w:t>ти (нарастающим итогом)</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lastRenderedPageBreak/>
              <w:t xml:space="preserve"> -</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процентов</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2,90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5,90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12,00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14,20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19,60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21,50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32,50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38,90</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Сокращение числа молодых семей и молодых специалистов, нуждающихся в улучшении жилищных </w:t>
            </w:r>
            <w:proofErr w:type="gramStart"/>
            <w:r w:rsidRPr="00911068">
              <w:rPr>
                <w:sz w:val="12"/>
                <w:szCs w:val="12"/>
              </w:rPr>
              <w:t>условиях ,</w:t>
            </w:r>
            <w:proofErr w:type="gramEnd"/>
            <w:r w:rsidRPr="00911068">
              <w:rPr>
                <w:sz w:val="12"/>
                <w:szCs w:val="12"/>
              </w:rPr>
              <w:t xml:space="preserve"> в сельской местности (нарастающим итогом)</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процентов</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4,60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9,40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22,20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29,00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31,40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46,10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54,00</w:t>
            </w:r>
          </w:p>
        </w:tc>
      </w:tr>
      <w:tr w:rsidR="009040C2" w:rsidRPr="00911068" w:rsidTr="00A821D3">
        <w:tc>
          <w:tcPr>
            <w:tcW w:w="16240"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A821D3" w:rsidRPr="00911068" w:rsidRDefault="00A821D3" w:rsidP="003E33AF">
            <w:pPr>
              <w:jc w:val="both"/>
              <w:rPr>
                <w:b/>
                <w:bCs/>
                <w:sz w:val="12"/>
                <w:szCs w:val="12"/>
              </w:rPr>
            </w:pPr>
            <w:r w:rsidRPr="00911068">
              <w:rPr>
                <w:b/>
                <w:bCs/>
                <w:sz w:val="12"/>
                <w:szCs w:val="12"/>
              </w:rPr>
              <w:t>Подпрограмма 3. «Регулирование численности, отлов и передержка безнадзорных животных на территории Павловского муниципального района в 2015-2021 годах"</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Количество отловленных безнадзорных животных</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голов</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45</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50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52</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126</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130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75</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Снижение динамики количества </w:t>
            </w:r>
            <w:proofErr w:type="gramStart"/>
            <w:r w:rsidRPr="00911068">
              <w:rPr>
                <w:sz w:val="12"/>
                <w:szCs w:val="12"/>
              </w:rPr>
              <w:t>лиц</w:t>
            </w:r>
            <w:proofErr w:type="gramEnd"/>
            <w:r w:rsidRPr="00911068">
              <w:rPr>
                <w:sz w:val="12"/>
                <w:szCs w:val="12"/>
              </w:rPr>
              <w:t xml:space="preserve"> обратившихся за антирабической помощью (к 2015 году)</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процентов</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89</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96</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96</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93</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85</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79</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76</w:t>
            </w:r>
          </w:p>
        </w:tc>
      </w:tr>
      <w:tr w:rsidR="009040C2"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Количество зафиксированных безнадзорных животных, заболевших бешенством</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единиц</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r>
      <w:tr w:rsidR="00A821D3" w:rsidRPr="00911068" w:rsidTr="00A821D3">
        <w:tc>
          <w:tcPr>
            <w:tcW w:w="48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w:t>
            </w:r>
          </w:p>
        </w:tc>
        <w:tc>
          <w:tcPr>
            <w:tcW w:w="42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Доля выполненных заявок по отлову безнадзорных животных от общего количества поступивших заявок.</w:t>
            </w:r>
          </w:p>
        </w:tc>
        <w:tc>
          <w:tcPr>
            <w:tcW w:w="18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w:t>
            </w:r>
          </w:p>
        </w:tc>
        <w:tc>
          <w:tcPr>
            <w:tcW w:w="16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0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65</w:t>
            </w:r>
          </w:p>
        </w:tc>
        <w:tc>
          <w:tcPr>
            <w:tcW w:w="10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65</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120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w:t>
            </w:r>
          </w:p>
        </w:tc>
        <w:tc>
          <w:tcPr>
            <w:tcW w:w="10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w:t>
            </w:r>
          </w:p>
        </w:tc>
      </w:tr>
      <w:tr w:rsidR="00A821D3" w:rsidRPr="00911068" w:rsidTr="00A821D3">
        <w:tc>
          <w:tcPr>
            <w:tcW w:w="480"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424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84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6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0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0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0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0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0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4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240"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r w:rsidRPr="00911068">
              <w:rPr>
                <w:sz w:val="12"/>
                <w:szCs w:val="12"/>
              </w:rPr>
              <w:t>И.о. главы Павловского</w:t>
            </w:r>
          </w:p>
        </w:tc>
        <w:tc>
          <w:tcPr>
            <w:tcW w:w="1840"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16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0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0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0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0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0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4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6080" w:type="dxa"/>
            <w:gridSpan w:val="2"/>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r w:rsidRPr="00911068">
              <w:rPr>
                <w:sz w:val="12"/>
                <w:szCs w:val="12"/>
              </w:rPr>
              <w:t>муниципального района</w:t>
            </w:r>
          </w:p>
        </w:tc>
        <w:tc>
          <w:tcPr>
            <w:tcW w:w="1600"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10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6040" w:type="dxa"/>
            <w:gridSpan w:val="6"/>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r w:rsidRPr="00911068">
              <w:rPr>
                <w:sz w:val="12"/>
                <w:szCs w:val="12"/>
              </w:rPr>
              <w:t>Г.М. Майстренко</w:t>
            </w: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r>
    </w:tbl>
    <w:p w:rsidR="00A821D3" w:rsidRPr="00911068" w:rsidRDefault="00A821D3" w:rsidP="003E33AF">
      <w:pPr>
        <w:pStyle w:val="af6"/>
        <w:jc w:val="both"/>
        <w:rPr>
          <w:sz w:val="16"/>
          <w:szCs w:val="16"/>
        </w:rPr>
      </w:pPr>
    </w:p>
    <w:tbl>
      <w:tblPr>
        <w:tblW w:w="5000" w:type="pct"/>
        <w:tblLook w:val="04A0" w:firstRow="1" w:lastRow="0" w:firstColumn="1" w:lastColumn="0" w:noHBand="0" w:noVBand="1"/>
      </w:tblPr>
      <w:tblGrid>
        <w:gridCol w:w="298"/>
        <w:gridCol w:w="666"/>
        <w:gridCol w:w="620"/>
        <w:gridCol w:w="607"/>
        <w:gridCol w:w="422"/>
        <w:gridCol w:w="432"/>
        <w:gridCol w:w="601"/>
        <w:gridCol w:w="425"/>
        <w:gridCol w:w="539"/>
      </w:tblGrid>
      <w:tr w:rsidR="00A821D3" w:rsidRPr="00911068" w:rsidTr="00A821D3">
        <w:tc>
          <w:tcPr>
            <w:tcW w:w="72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9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7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62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480" w:type="dxa"/>
            <w:tcBorders>
              <w:top w:val="nil"/>
              <w:left w:val="nil"/>
              <w:bottom w:val="nil"/>
              <w:right w:val="nil"/>
            </w:tcBorders>
            <w:shd w:val="clear" w:color="auto" w:fill="auto"/>
            <w:noWrap/>
            <w:vAlign w:val="bottom"/>
            <w:hideMark/>
          </w:tcPr>
          <w:p w:rsidR="00A821D3" w:rsidRPr="00911068" w:rsidRDefault="00A821D3" w:rsidP="003E33AF">
            <w:pPr>
              <w:jc w:val="both"/>
              <w:rPr>
                <w:sz w:val="20"/>
                <w:szCs w:val="20"/>
              </w:rPr>
            </w:pPr>
          </w:p>
        </w:tc>
        <w:tc>
          <w:tcPr>
            <w:tcW w:w="154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6280" w:type="dxa"/>
            <w:gridSpan w:val="3"/>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r w:rsidRPr="00911068">
              <w:rPr>
                <w:sz w:val="12"/>
                <w:szCs w:val="12"/>
              </w:rPr>
              <w:t>Приложение № 2</w:t>
            </w:r>
            <w:r w:rsidRPr="00911068">
              <w:rPr>
                <w:sz w:val="12"/>
                <w:szCs w:val="12"/>
              </w:rPr>
              <w:br/>
              <w:t xml:space="preserve">к постановлению администрации </w:t>
            </w:r>
            <w:r w:rsidRPr="00911068">
              <w:rPr>
                <w:sz w:val="12"/>
                <w:szCs w:val="12"/>
              </w:rPr>
              <w:br/>
              <w:t xml:space="preserve">Павловского муниципального района </w:t>
            </w:r>
          </w:p>
        </w:tc>
      </w:tr>
      <w:tr w:rsidR="00A821D3" w:rsidRPr="00911068" w:rsidTr="00A821D3">
        <w:tc>
          <w:tcPr>
            <w:tcW w:w="720"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9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7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62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480" w:type="dxa"/>
            <w:tcBorders>
              <w:top w:val="nil"/>
              <w:left w:val="nil"/>
              <w:bottom w:val="nil"/>
              <w:right w:val="nil"/>
            </w:tcBorders>
            <w:shd w:val="clear" w:color="auto" w:fill="auto"/>
            <w:noWrap/>
            <w:vAlign w:val="bottom"/>
            <w:hideMark/>
          </w:tcPr>
          <w:p w:rsidR="00A821D3" w:rsidRPr="00911068" w:rsidRDefault="00A821D3" w:rsidP="003E33AF">
            <w:pPr>
              <w:jc w:val="both"/>
              <w:rPr>
                <w:sz w:val="20"/>
                <w:szCs w:val="20"/>
              </w:rPr>
            </w:pPr>
          </w:p>
        </w:tc>
        <w:tc>
          <w:tcPr>
            <w:tcW w:w="154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6280" w:type="dxa"/>
            <w:gridSpan w:val="3"/>
            <w:vMerge w:val="restart"/>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от__</w:t>
            </w:r>
            <w:r w:rsidRPr="00911068">
              <w:rPr>
                <w:sz w:val="12"/>
                <w:szCs w:val="12"/>
                <w:u w:val="single"/>
              </w:rPr>
              <w:t>25.03.2019</w:t>
            </w:r>
            <w:r w:rsidRPr="00911068">
              <w:rPr>
                <w:sz w:val="12"/>
                <w:szCs w:val="12"/>
              </w:rPr>
              <w:t>_______№______</w:t>
            </w:r>
            <w:r w:rsidRPr="00911068">
              <w:rPr>
                <w:sz w:val="12"/>
                <w:szCs w:val="12"/>
                <w:u w:val="single"/>
              </w:rPr>
              <w:t>169</w:t>
            </w:r>
            <w:r w:rsidRPr="00911068">
              <w:rPr>
                <w:sz w:val="12"/>
                <w:szCs w:val="12"/>
              </w:rPr>
              <w:t>__________</w:t>
            </w:r>
          </w:p>
        </w:tc>
      </w:tr>
      <w:tr w:rsidR="00A821D3" w:rsidRPr="00911068" w:rsidTr="00A821D3">
        <w:tc>
          <w:tcPr>
            <w:tcW w:w="720"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9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7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62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480" w:type="dxa"/>
            <w:tcBorders>
              <w:top w:val="nil"/>
              <w:left w:val="nil"/>
              <w:bottom w:val="nil"/>
              <w:right w:val="nil"/>
            </w:tcBorders>
            <w:shd w:val="clear" w:color="auto" w:fill="auto"/>
            <w:noWrap/>
            <w:vAlign w:val="bottom"/>
            <w:hideMark/>
          </w:tcPr>
          <w:p w:rsidR="00A821D3" w:rsidRPr="00911068" w:rsidRDefault="00A821D3" w:rsidP="003E33AF">
            <w:pPr>
              <w:jc w:val="both"/>
              <w:rPr>
                <w:sz w:val="20"/>
                <w:szCs w:val="20"/>
              </w:rPr>
            </w:pPr>
          </w:p>
        </w:tc>
        <w:tc>
          <w:tcPr>
            <w:tcW w:w="154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6280" w:type="dxa"/>
            <w:gridSpan w:val="3"/>
            <w:vMerge/>
            <w:tcBorders>
              <w:top w:val="nil"/>
              <w:left w:val="nil"/>
              <w:bottom w:val="nil"/>
              <w:right w:val="nil"/>
            </w:tcBorders>
            <w:vAlign w:val="center"/>
            <w:hideMark/>
          </w:tcPr>
          <w:p w:rsidR="00A821D3" w:rsidRPr="00911068" w:rsidRDefault="00A821D3" w:rsidP="003E33AF">
            <w:pPr>
              <w:jc w:val="both"/>
              <w:rPr>
                <w:sz w:val="12"/>
                <w:szCs w:val="12"/>
              </w:rPr>
            </w:pPr>
          </w:p>
        </w:tc>
      </w:tr>
      <w:tr w:rsidR="00A821D3" w:rsidRPr="00911068" w:rsidTr="00A821D3">
        <w:trPr>
          <w:trHeight w:val="138"/>
        </w:trPr>
        <w:tc>
          <w:tcPr>
            <w:tcW w:w="18320" w:type="dxa"/>
            <w:gridSpan w:val="9"/>
            <w:vMerge w:val="restart"/>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r w:rsidRPr="00911068">
              <w:rPr>
                <w:sz w:val="12"/>
                <w:szCs w:val="12"/>
              </w:rPr>
              <w:t>План реализации муниципальной программы Павловского муниципального района Воронежской области «Развитие сельского хозяйства на территории Павловского муниципального района» на 2019 год.</w:t>
            </w:r>
          </w:p>
        </w:tc>
      </w:tr>
      <w:tr w:rsidR="00A821D3" w:rsidRPr="00911068" w:rsidTr="00A821D3">
        <w:trPr>
          <w:trHeight w:val="230"/>
        </w:trPr>
        <w:tc>
          <w:tcPr>
            <w:tcW w:w="18320" w:type="dxa"/>
            <w:gridSpan w:val="9"/>
            <w:vMerge/>
            <w:tcBorders>
              <w:top w:val="nil"/>
              <w:left w:val="nil"/>
              <w:bottom w:val="nil"/>
              <w:right w:val="nil"/>
            </w:tcBorders>
            <w:vAlign w:val="center"/>
            <w:hideMark/>
          </w:tcPr>
          <w:p w:rsidR="00A821D3" w:rsidRPr="00911068" w:rsidRDefault="00A821D3" w:rsidP="003E33AF">
            <w:pPr>
              <w:jc w:val="both"/>
              <w:rPr>
                <w:sz w:val="12"/>
                <w:szCs w:val="12"/>
              </w:rPr>
            </w:pPr>
          </w:p>
        </w:tc>
      </w:tr>
      <w:tr w:rsidR="00A821D3" w:rsidRPr="00911068" w:rsidTr="00A821D3">
        <w:tc>
          <w:tcPr>
            <w:tcW w:w="720"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9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7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62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4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54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5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5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2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п/п</w:t>
            </w:r>
          </w:p>
        </w:tc>
        <w:tc>
          <w:tcPr>
            <w:tcW w:w="2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Статус</w:t>
            </w:r>
          </w:p>
        </w:tc>
        <w:tc>
          <w:tcPr>
            <w:tcW w:w="2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proofErr w:type="gramStart"/>
            <w:r w:rsidRPr="00911068">
              <w:rPr>
                <w:sz w:val="12"/>
                <w:szCs w:val="12"/>
              </w:rPr>
              <w:t>Наименование  подпрограммы</w:t>
            </w:r>
            <w:proofErr w:type="gramEnd"/>
            <w:r w:rsidRPr="00911068">
              <w:rPr>
                <w:sz w:val="12"/>
                <w:szCs w:val="12"/>
              </w:rPr>
              <w:t>,  основного мероприятия, мероприятия</w:t>
            </w:r>
          </w:p>
        </w:tc>
        <w:tc>
          <w:tcPr>
            <w:tcW w:w="2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Срок</w:t>
            </w:r>
          </w:p>
        </w:tc>
        <w:tc>
          <w:tcPr>
            <w:tcW w:w="2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КБК  </w:t>
            </w:r>
            <w:proofErr w:type="gramStart"/>
            <w:r w:rsidRPr="00911068">
              <w:rPr>
                <w:sz w:val="12"/>
                <w:szCs w:val="12"/>
              </w:rPr>
              <w:t xml:space="preserve">   (</w:t>
            </w:r>
            <w:proofErr w:type="gramEnd"/>
            <w:r w:rsidRPr="00911068">
              <w:rPr>
                <w:sz w:val="12"/>
                <w:szCs w:val="12"/>
              </w:rPr>
              <w:t>раздел, подраздел)</w:t>
            </w:r>
          </w:p>
        </w:tc>
        <w:tc>
          <w:tcPr>
            <w:tcW w:w="2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Расходы, предусмотренные решением представительного органа местного самоуправления о местном бюджете на год</w:t>
            </w:r>
          </w:p>
        </w:tc>
      </w:tr>
      <w:tr w:rsidR="00A821D3" w:rsidRPr="00911068" w:rsidTr="00A821D3">
        <w:tc>
          <w:tcPr>
            <w:tcW w:w="720" w:type="dxa"/>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2980" w:type="dxa"/>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14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начала реализации мероприятия в очередном финансовом году </w:t>
            </w:r>
          </w:p>
        </w:tc>
        <w:tc>
          <w:tcPr>
            <w:tcW w:w="15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окончания реализации мероприятия в очередном финансовом году</w:t>
            </w: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2200" w:type="dxa"/>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r>
      <w:tr w:rsidR="009040C2" w:rsidRPr="00911068" w:rsidTr="00A821D3">
        <w:tc>
          <w:tcPr>
            <w:tcW w:w="72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w:t>
            </w:r>
          </w:p>
        </w:tc>
        <w:tc>
          <w:tcPr>
            <w:tcW w:w="29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w:t>
            </w:r>
          </w:p>
        </w:tc>
        <w:tc>
          <w:tcPr>
            <w:tcW w:w="27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w:t>
            </w:r>
          </w:p>
        </w:tc>
        <w:tc>
          <w:tcPr>
            <w:tcW w:w="262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w:t>
            </w:r>
          </w:p>
        </w:tc>
        <w:tc>
          <w:tcPr>
            <w:tcW w:w="14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5</w:t>
            </w:r>
          </w:p>
        </w:tc>
        <w:tc>
          <w:tcPr>
            <w:tcW w:w="15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6</w:t>
            </w:r>
          </w:p>
        </w:tc>
        <w:tc>
          <w:tcPr>
            <w:tcW w:w="25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w:t>
            </w:r>
          </w:p>
        </w:tc>
        <w:tc>
          <w:tcPr>
            <w:tcW w:w="15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w:t>
            </w:r>
          </w:p>
        </w:tc>
        <w:tc>
          <w:tcPr>
            <w:tcW w:w="22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w:t>
            </w:r>
          </w:p>
        </w:tc>
      </w:tr>
      <w:tr w:rsidR="009040C2" w:rsidRPr="00911068" w:rsidTr="00A821D3">
        <w:tc>
          <w:tcPr>
            <w:tcW w:w="72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w:t>
            </w:r>
          </w:p>
        </w:tc>
        <w:tc>
          <w:tcPr>
            <w:tcW w:w="29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Муниципальная программа </w:t>
            </w:r>
          </w:p>
        </w:tc>
        <w:tc>
          <w:tcPr>
            <w:tcW w:w="27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«Развитие сельского хозяйства на территории Павловского муниципального района Воронежской области»</w:t>
            </w:r>
          </w:p>
        </w:tc>
        <w:tc>
          <w:tcPr>
            <w:tcW w:w="262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4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5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5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5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2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13 831,25</w:t>
            </w:r>
          </w:p>
        </w:tc>
      </w:tr>
      <w:tr w:rsidR="009040C2" w:rsidRPr="00911068" w:rsidTr="00A821D3">
        <w:tc>
          <w:tcPr>
            <w:tcW w:w="72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1.1.</w:t>
            </w:r>
          </w:p>
        </w:tc>
        <w:tc>
          <w:tcPr>
            <w:tcW w:w="29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Основное </w:t>
            </w:r>
            <w:proofErr w:type="gramStart"/>
            <w:r w:rsidRPr="00911068">
              <w:rPr>
                <w:sz w:val="12"/>
                <w:szCs w:val="12"/>
              </w:rPr>
              <w:t>мероприятие  1</w:t>
            </w:r>
            <w:proofErr w:type="gramEnd"/>
            <w:r w:rsidRPr="00911068">
              <w:rPr>
                <w:sz w:val="12"/>
                <w:szCs w:val="12"/>
              </w:rPr>
              <w:t xml:space="preserve">. </w:t>
            </w:r>
          </w:p>
        </w:tc>
        <w:tc>
          <w:tcPr>
            <w:tcW w:w="27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"Развитие отрасли растениеводства"</w:t>
            </w:r>
          </w:p>
        </w:tc>
        <w:tc>
          <w:tcPr>
            <w:tcW w:w="262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МКУ ПМР "Управление сельского хозяйства"</w:t>
            </w:r>
          </w:p>
        </w:tc>
        <w:tc>
          <w:tcPr>
            <w:tcW w:w="14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15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25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5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2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r>
      <w:tr w:rsidR="009040C2" w:rsidRPr="00911068" w:rsidTr="00A821D3">
        <w:tc>
          <w:tcPr>
            <w:tcW w:w="72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w:t>
            </w:r>
          </w:p>
        </w:tc>
        <w:tc>
          <w:tcPr>
            <w:tcW w:w="29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Мероприятие 1.1.</w:t>
            </w:r>
          </w:p>
        </w:tc>
        <w:tc>
          <w:tcPr>
            <w:tcW w:w="27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"Развитие элитного семеноводства"</w:t>
            </w:r>
          </w:p>
        </w:tc>
        <w:tc>
          <w:tcPr>
            <w:tcW w:w="262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МКУ ПМР "Управление сельского хозяйства"</w:t>
            </w:r>
          </w:p>
        </w:tc>
        <w:tc>
          <w:tcPr>
            <w:tcW w:w="14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15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25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Реализация мероприятия будет способствовать развитию элитного семеноводства, обеспечивающего сельхозтоваропроизводителей необходимым количеством элитных семян сельскохозяйственных культур.</w:t>
            </w:r>
          </w:p>
        </w:tc>
        <w:tc>
          <w:tcPr>
            <w:tcW w:w="15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2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r>
      <w:tr w:rsidR="009040C2" w:rsidRPr="00911068" w:rsidTr="00A821D3">
        <w:tc>
          <w:tcPr>
            <w:tcW w:w="72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9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Мероприятие 1.2.</w:t>
            </w:r>
          </w:p>
        </w:tc>
        <w:tc>
          <w:tcPr>
            <w:tcW w:w="27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"Повышение плодородия почв земель сельскохозяйственного </w:t>
            </w:r>
            <w:r w:rsidRPr="00911068">
              <w:rPr>
                <w:sz w:val="12"/>
                <w:szCs w:val="12"/>
              </w:rPr>
              <w:lastRenderedPageBreak/>
              <w:t>назначения"</w:t>
            </w:r>
          </w:p>
        </w:tc>
        <w:tc>
          <w:tcPr>
            <w:tcW w:w="262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lastRenderedPageBreak/>
              <w:t>МКУ ПМР "Управление сельского хозяйства"</w:t>
            </w:r>
          </w:p>
        </w:tc>
        <w:tc>
          <w:tcPr>
            <w:tcW w:w="14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15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25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Повышение плодородия почв земель сельскохозяйственного назнач</w:t>
            </w:r>
            <w:r w:rsidRPr="00911068">
              <w:rPr>
                <w:sz w:val="12"/>
                <w:szCs w:val="12"/>
              </w:rPr>
              <w:lastRenderedPageBreak/>
              <w:t>ения будет осуществляться при выполнении мероприятий, включающих: известкование и фосфоритование кислых почв; внесение минеральных удобрений; внесение органических удобрений; химическая защита растений.</w:t>
            </w:r>
          </w:p>
        </w:tc>
        <w:tc>
          <w:tcPr>
            <w:tcW w:w="15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lastRenderedPageBreak/>
              <w:t> </w:t>
            </w:r>
          </w:p>
        </w:tc>
        <w:tc>
          <w:tcPr>
            <w:tcW w:w="22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r>
      <w:tr w:rsidR="009040C2" w:rsidRPr="00911068" w:rsidTr="00A821D3">
        <w:tc>
          <w:tcPr>
            <w:tcW w:w="72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9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Мероприятие 1.3.</w:t>
            </w:r>
          </w:p>
        </w:tc>
        <w:tc>
          <w:tcPr>
            <w:tcW w:w="27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"Управление </w:t>
            </w:r>
            <w:proofErr w:type="gramStart"/>
            <w:r w:rsidRPr="00911068">
              <w:rPr>
                <w:sz w:val="12"/>
                <w:szCs w:val="12"/>
              </w:rPr>
              <w:t>рисками  в</w:t>
            </w:r>
            <w:proofErr w:type="gramEnd"/>
            <w:r w:rsidRPr="00911068">
              <w:rPr>
                <w:sz w:val="12"/>
                <w:szCs w:val="12"/>
              </w:rPr>
              <w:t xml:space="preserve"> отрасли растениеводства"</w:t>
            </w:r>
          </w:p>
        </w:tc>
        <w:tc>
          <w:tcPr>
            <w:tcW w:w="262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МКУ ПМР "Управление сельского хозяйства"</w:t>
            </w:r>
          </w:p>
        </w:tc>
        <w:tc>
          <w:tcPr>
            <w:tcW w:w="14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15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25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Снижение возможности потери доходов при производстве </w:t>
            </w:r>
            <w:proofErr w:type="gramStart"/>
            <w:r w:rsidRPr="00911068">
              <w:rPr>
                <w:sz w:val="12"/>
                <w:szCs w:val="12"/>
              </w:rPr>
              <w:t>продукции  растениеводства</w:t>
            </w:r>
            <w:proofErr w:type="gramEnd"/>
            <w:r w:rsidRPr="00911068">
              <w:rPr>
                <w:sz w:val="12"/>
                <w:szCs w:val="12"/>
              </w:rPr>
              <w:t xml:space="preserve"> в случаях утраты (гибели) урожая  сельскохозяйственных  культур  </w:t>
            </w:r>
          </w:p>
        </w:tc>
        <w:tc>
          <w:tcPr>
            <w:tcW w:w="15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2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r>
      <w:tr w:rsidR="009040C2" w:rsidRPr="00911068" w:rsidTr="00A821D3">
        <w:tc>
          <w:tcPr>
            <w:tcW w:w="72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1.2.</w:t>
            </w:r>
          </w:p>
        </w:tc>
        <w:tc>
          <w:tcPr>
            <w:tcW w:w="29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Основное </w:t>
            </w:r>
            <w:proofErr w:type="gramStart"/>
            <w:r w:rsidRPr="00911068">
              <w:rPr>
                <w:sz w:val="12"/>
                <w:szCs w:val="12"/>
              </w:rPr>
              <w:t>мероприятие  2</w:t>
            </w:r>
            <w:proofErr w:type="gramEnd"/>
            <w:r w:rsidRPr="00911068">
              <w:rPr>
                <w:sz w:val="12"/>
                <w:szCs w:val="12"/>
              </w:rPr>
              <w:t xml:space="preserve">. </w:t>
            </w:r>
          </w:p>
        </w:tc>
        <w:tc>
          <w:tcPr>
            <w:tcW w:w="27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"Развитие отрасли животноводства"</w:t>
            </w:r>
          </w:p>
        </w:tc>
        <w:tc>
          <w:tcPr>
            <w:tcW w:w="262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МКУ ПМР "Управление сельского хозяйства"</w:t>
            </w:r>
          </w:p>
        </w:tc>
        <w:tc>
          <w:tcPr>
            <w:tcW w:w="14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15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25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5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2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r>
      <w:tr w:rsidR="009040C2" w:rsidRPr="00911068" w:rsidTr="00A821D3">
        <w:tc>
          <w:tcPr>
            <w:tcW w:w="72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9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Мероприятие 2.1.</w:t>
            </w:r>
          </w:p>
        </w:tc>
        <w:tc>
          <w:tcPr>
            <w:tcW w:w="27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"Развитие племенного животноводства"</w:t>
            </w:r>
          </w:p>
        </w:tc>
        <w:tc>
          <w:tcPr>
            <w:tcW w:w="262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МКУ ПМР "Управление сельского хозяйства"</w:t>
            </w:r>
          </w:p>
        </w:tc>
        <w:tc>
          <w:tcPr>
            <w:tcW w:w="14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15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25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Породное обновление животных позволит повысить их продуктивность</w:t>
            </w:r>
          </w:p>
        </w:tc>
        <w:tc>
          <w:tcPr>
            <w:tcW w:w="15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2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r>
      <w:tr w:rsidR="009040C2" w:rsidRPr="00911068" w:rsidTr="00A821D3">
        <w:tc>
          <w:tcPr>
            <w:tcW w:w="72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9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Мероприятие 2.2.</w:t>
            </w:r>
          </w:p>
        </w:tc>
        <w:tc>
          <w:tcPr>
            <w:tcW w:w="27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"Развитие молочного скотоводства"</w:t>
            </w:r>
          </w:p>
        </w:tc>
        <w:tc>
          <w:tcPr>
            <w:tcW w:w="262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МКУ ПМР "Управление сельского хозяйства"</w:t>
            </w:r>
          </w:p>
        </w:tc>
        <w:tc>
          <w:tcPr>
            <w:tcW w:w="14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15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25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Наращивание производства молока будет осуществляться на основе стабилизации поголовья </w:t>
            </w:r>
            <w:proofErr w:type="gramStart"/>
            <w:r w:rsidRPr="00911068">
              <w:rPr>
                <w:sz w:val="12"/>
                <w:szCs w:val="12"/>
              </w:rPr>
              <w:t>коров  и</w:t>
            </w:r>
            <w:proofErr w:type="gramEnd"/>
            <w:r w:rsidRPr="00911068">
              <w:rPr>
                <w:sz w:val="12"/>
                <w:szCs w:val="12"/>
              </w:rPr>
              <w:t xml:space="preserve"> роста их  продуктивности за счет породн</w:t>
            </w:r>
            <w:r w:rsidRPr="00911068">
              <w:rPr>
                <w:sz w:val="12"/>
                <w:szCs w:val="12"/>
              </w:rPr>
              <w:t>ого обновления,  укрепления кормовой  базы, перехода к  новым технологиям содержания и  кормления животных</w:t>
            </w:r>
          </w:p>
        </w:tc>
        <w:tc>
          <w:tcPr>
            <w:tcW w:w="15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2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r>
      <w:tr w:rsidR="009040C2" w:rsidRPr="00911068" w:rsidTr="00A821D3">
        <w:tc>
          <w:tcPr>
            <w:tcW w:w="72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9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Мероприятие 2.3.</w:t>
            </w:r>
          </w:p>
        </w:tc>
        <w:tc>
          <w:tcPr>
            <w:tcW w:w="27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"Развитие </w:t>
            </w:r>
            <w:proofErr w:type="gramStart"/>
            <w:r w:rsidRPr="00911068">
              <w:rPr>
                <w:sz w:val="12"/>
                <w:szCs w:val="12"/>
              </w:rPr>
              <w:t>мясного  скотоводства</w:t>
            </w:r>
            <w:proofErr w:type="gramEnd"/>
            <w:r w:rsidRPr="00911068">
              <w:rPr>
                <w:sz w:val="12"/>
                <w:szCs w:val="12"/>
              </w:rPr>
              <w:t>"</w:t>
            </w:r>
          </w:p>
        </w:tc>
        <w:tc>
          <w:tcPr>
            <w:tcW w:w="262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МКУ ПМР "Управление сельского хозяйства"</w:t>
            </w:r>
          </w:p>
        </w:tc>
        <w:tc>
          <w:tcPr>
            <w:tcW w:w="14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15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25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Развитие мясного скотоводства</w:t>
            </w:r>
          </w:p>
        </w:tc>
        <w:tc>
          <w:tcPr>
            <w:tcW w:w="15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2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r>
      <w:tr w:rsidR="009040C2" w:rsidRPr="00911068" w:rsidTr="00A821D3">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9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Мероприятие 2.4.</w:t>
            </w:r>
          </w:p>
        </w:tc>
        <w:tc>
          <w:tcPr>
            <w:tcW w:w="27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"Развитие рыбоводства"</w:t>
            </w:r>
          </w:p>
        </w:tc>
        <w:tc>
          <w:tcPr>
            <w:tcW w:w="262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МКУ ПМР "Управление сельского хозяйства"</w:t>
            </w:r>
          </w:p>
        </w:tc>
        <w:tc>
          <w:tcPr>
            <w:tcW w:w="14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15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25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Наращивание объемов производства и реализации товарной рыбы</w:t>
            </w:r>
          </w:p>
        </w:tc>
        <w:tc>
          <w:tcPr>
            <w:tcW w:w="15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2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r>
      <w:tr w:rsidR="009040C2" w:rsidRPr="00911068" w:rsidTr="00A821D3">
        <w:tc>
          <w:tcPr>
            <w:tcW w:w="72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29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Мероприятие 2.5.</w:t>
            </w:r>
          </w:p>
        </w:tc>
        <w:tc>
          <w:tcPr>
            <w:tcW w:w="27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"Управление рисками в отрасли животноводства"</w:t>
            </w:r>
          </w:p>
        </w:tc>
        <w:tc>
          <w:tcPr>
            <w:tcW w:w="262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МКУ ПМР "Управление сельского хозяйства"</w:t>
            </w:r>
          </w:p>
        </w:tc>
        <w:tc>
          <w:tcPr>
            <w:tcW w:w="14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15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25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Снижение возможности потери доходов при производстве продукции животноводства   в случаях гибели сельскохозяйственных животных </w:t>
            </w:r>
          </w:p>
        </w:tc>
        <w:tc>
          <w:tcPr>
            <w:tcW w:w="15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2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r>
      <w:tr w:rsidR="009040C2" w:rsidRPr="00911068" w:rsidTr="00A821D3">
        <w:tc>
          <w:tcPr>
            <w:tcW w:w="72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1.3.</w:t>
            </w:r>
          </w:p>
        </w:tc>
        <w:tc>
          <w:tcPr>
            <w:tcW w:w="29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Основное </w:t>
            </w:r>
            <w:proofErr w:type="gramStart"/>
            <w:r w:rsidRPr="00911068">
              <w:rPr>
                <w:sz w:val="12"/>
                <w:szCs w:val="12"/>
              </w:rPr>
              <w:t>мероприятие  3</w:t>
            </w:r>
            <w:proofErr w:type="gramEnd"/>
            <w:r w:rsidRPr="00911068">
              <w:rPr>
                <w:sz w:val="12"/>
                <w:szCs w:val="12"/>
              </w:rPr>
              <w:t xml:space="preserve">. </w:t>
            </w:r>
          </w:p>
        </w:tc>
        <w:tc>
          <w:tcPr>
            <w:tcW w:w="27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"Поддержка малых форм хозяйствования"</w:t>
            </w:r>
          </w:p>
        </w:tc>
        <w:tc>
          <w:tcPr>
            <w:tcW w:w="262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4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5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5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5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2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r>
      <w:tr w:rsidR="009040C2" w:rsidRPr="00911068" w:rsidTr="00A821D3">
        <w:tc>
          <w:tcPr>
            <w:tcW w:w="72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9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Мероприятие 3.1.</w:t>
            </w:r>
          </w:p>
        </w:tc>
        <w:tc>
          <w:tcPr>
            <w:tcW w:w="27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"Поддержка начинающих фермеров"</w:t>
            </w:r>
          </w:p>
        </w:tc>
        <w:tc>
          <w:tcPr>
            <w:tcW w:w="262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МКУ ПМР "Управление сельского хозяйства"</w:t>
            </w:r>
          </w:p>
        </w:tc>
        <w:tc>
          <w:tcPr>
            <w:tcW w:w="14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15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25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Рост числа начинающих фермеров, стабилизация сельского населения</w:t>
            </w:r>
          </w:p>
        </w:tc>
        <w:tc>
          <w:tcPr>
            <w:tcW w:w="15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2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r>
      <w:tr w:rsidR="009040C2" w:rsidRPr="00911068" w:rsidTr="00A821D3">
        <w:tc>
          <w:tcPr>
            <w:tcW w:w="72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9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Мероприятие 3.2.</w:t>
            </w:r>
          </w:p>
        </w:tc>
        <w:tc>
          <w:tcPr>
            <w:tcW w:w="27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"Оформление земельных участков в собственность крестьянскими (фермерским) хозяйствам"</w:t>
            </w:r>
          </w:p>
        </w:tc>
        <w:tc>
          <w:tcPr>
            <w:tcW w:w="262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МКУ ПМР "Управление сельского хозяйства"</w:t>
            </w:r>
          </w:p>
        </w:tc>
        <w:tc>
          <w:tcPr>
            <w:tcW w:w="14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15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25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Расширение доступа малых форм хозяйствования к земле</w:t>
            </w:r>
          </w:p>
        </w:tc>
        <w:tc>
          <w:tcPr>
            <w:tcW w:w="15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2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r>
      <w:tr w:rsidR="009040C2" w:rsidRPr="00911068" w:rsidTr="00A821D3">
        <w:tc>
          <w:tcPr>
            <w:tcW w:w="72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1.4.</w:t>
            </w:r>
          </w:p>
        </w:tc>
        <w:tc>
          <w:tcPr>
            <w:tcW w:w="29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Основное </w:t>
            </w:r>
            <w:proofErr w:type="gramStart"/>
            <w:r w:rsidRPr="00911068">
              <w:rPr>
                <w:sz w:val="12"/>
                <w:szCs w:val="12"/>
              </w:rPr>
              <w:t>мероприятие  4</w:t>
            </w:r>
            <w:proofErr w:type="gramEnd"/>
            <w:r w:rsidRPr="00911068">
              <w:rPr>
                <w:sz w:val="12"/>
                <w:szCs w:val="12"/>
              </w:rPr>
              <w:t xml:space="preserve">. </w:t>
            </w:r>
          </w:p>
        </w:tc>
        <w:tc>
          <w:tcPr>
            <w:tcW w:w="27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"Техническая и технологическая модернизация, инновационно</w:t>
            </w:r>
            <w:r w:rsidRPr="00911068">
              <w:rPr>
                <w:sz w:val="12"/>
                <w:szCs w:val="12"/>
              </w:rPr>
              <w:lastRenderedPageBreak/>
              <w:t>е развитие"</w:t>
            </w:r>
          </w:p>
        </w:tc>
        <w:tc>
          <w:tcPr>
            <w:tcW w:w="262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lastRenderedPageBreak/>
              <w:t> </w:t>
            </w:r>
          </w:p>
        </w:tc>
        <w:tc>
          <w:tcPr>
            <w:tcW w:w="14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5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5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5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2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r>
      <w:tr w:rsidR="009040C2" w:rsidRPr="00911068" w:rsidTr="00A821D3">
        <w:tc>
          <w:tcPr>
            <w:tcW w:w="72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9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Мероприятие 4.1.</w:t>
            </w:r>
          </w:p>
        </w:tc>
        <w:tc>
          <w:tcPr>
            <w:tcW w:w="27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"Обновление парка сельскохозяйственной техники"</w:t>
            </w:r>
          </w:p>
        </w:tc>
        <w:tc>
          <w:tcPr>
            <w:tcW w:w="262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МКУ ПМР "Управление сельского хозяйства"</w:t>
            </w:r>
          </w:p>
        </w:tc>
        <w:tc>
          <w:tcPr>
            <w:tcW w:w="14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15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25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Обновление парка сельскохозяйственной техники будет способствовать обновлению научно-информационной, технической и технологической базы агропромышленного комплекса на качественно новой основе, перехода к инновационному типу развития</w:t>
            </w:r>
          </w:p>
        </w:tc>
        <w:tc>
          <w:tcPr>
            <w:tcW w:w="15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2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r>
      <w:tr w:rsidR="009040C2" w:rsidRPr="00911068" w:rsidTr="00A821D3">
        <w:tc>
          <w:tcPr>
            <w:tcW w:w="72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w:t>
            </w:r>
          </w:p>
        </w:tc>
        <w:tc>
          <w:tcPr>
            <w:tcW w:w="29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ПОДПРОГРАММА 1.</w:t>
            </w:r>
          </w:p>
        </w:tc>
        <w:tc>
          <w:tcPr>
            <w:tcW w:w="27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«Обеспечение реализации муниципальной программы»</w:t>
            </w:r>
          </w:p>
        </w:tc>
        <w:tc>
          <w:tcPr>
            <w:tcW w:w="262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4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5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5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5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0405</w:t>
            </w:r>
          </w:p>
        </w:tc>
        <w:tc>
          <w:tcPr>
            <w:tcW w:w="22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9 114,90</w:t>
            </w:r>
          </w:p>
        </w:tc>
      </w:tr>
      <w:tr w:rsidR="009040C2" w:rsidRPr="00911068" w:rsidTr="00A821D3">
        <w:tc>
          <w:tcPr>
            <w:tcW w:w="72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2.1.</w:t>
            </w:r>
          </w:p>
        </w:tc>
        <w:tc>
          <w:tcPr>
            <w:tcW w:w="29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Основное мероприятие 1.1</w:t>
            </w:r>
          </w:p>
        </w:tc>
        <w:tc>
          <w:tcPr>
            <w:tcW w:w="27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«Финансовое обеспечение деятельности МКУ ПМР «Управление сельского хозяйства»</w:t>
            </w:r>
          </w:p>
        </w:tc>
        <w:tc>
          <w:tcPr>
            <w:tcW w:w="262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МКУ ПМР "Управление сельского хозяйства"</w:t>
            </w:r>
          </w:p>
        </w:tc>
        <w:tc>
          <w:tcPr>
            <w:tcW w:w="14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15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25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Осуществление финансирования расходов МКУ ПМР "Управление сельского хозяйства" обеспечивающих его функционирование</w:t>
            </w:r>
          </w:p>
        </w:tc>
        <w:tc>
          <w:tcPr>
            <w:tcW w:w="15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0405</w:t>
            </w:r>
          </w:p>
        </w:tc>
        <w:tc>
          <w:tcPr>
            <w:tcW w:w="22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9 114,90</w:t>
            </w:r>
          </w:p>
        </w:tc>
      </w:tr>
      <w:tr w:rsidR="009040C2" w:rsidRPr="00911068" w:rsidTr="00A821D3">
        <w:tc>
          <w:tcPr>
            <w:tcW w:w="72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w:t>
            </w:r>
          </w:p>
        </w:tc>
        <w:tc>
          <w:tcPr>
            <w:tcW w:w="29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ПОДПРОГРАММА 2.</w:t>
            </w:r>
          </w:p>
        </w:tc>
        <w:tc>
          <w:tcPr>
            <w:tcW w:w="27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«Устойчивое развитие сельских территорий»</w:t>
            </w:r>
          </w:p>
        </w:tc>
        <w:tc>
          <w:tcPr>
            <w:tcW w:w="262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Администрация Павловского муниципального района</w:t>
            </w:r>
          </w:p>
        </w:tc>
        <w:tc>
          <w:tcPr>
            <w:tcW w:w="14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15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25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5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1003</w:t>
            </w:r>
          </w:p>
        </w:tc>
        <w:tc>
          <w:tcPr>
            <w:tcW w:w="22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4119,45</w:t>
            </w:r>
          </w:p>
        </w:tc>
      </w:tr>
      <w:tr w:rsidR="009040C2" w:rsidRPr="00911068" w:rsidTr="00A821D3">
        <w:tc>
          <w:tcPr>
            <w:tcW w:w="72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3.1.</w:t>
            </w:r>
          </w:p>
        </w:tc>
        <w:tc>
          <w:tcPr>
            <w:tcW w:w="29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Основное мероприятие 1</w:t>
            </w:r>
          </w:p>
        </w:tc>
        <w:tc>
          <w:tcPr>
            <w:tcW w:w="27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Улучшение жилищных условий граждан, проживающих и работающих в сельской местности, в том числе </w:t>
            </w:r>
            <w:r w:rsidRPr="00911068">
              <w:rPr>
                <w:sz w:val="12"/>
                <w:szCs w:val="12"/>
              </w:rPr>
              <w:t>молодых семей и молодых специалистов</w:t>
            </w:r>
          </w:p>
        </w:tc>
        <w:tc>
          <w:tcPr>
            <w:tcW w:w="262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Администрация Павловского муниципального района</w:t>
            </w:r>
          </w:p>
        </w:tc>
        <w:tc>
          <w:tcPr>
            <w:tcW w:w="14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15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25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Улучшение жилищных условий граждан в сельской местности</w:t>
            </w:r>
          </w:p>
        </w:tc>
        <w:tc>
          <w:tcPr>
            <w:tcW w:w="15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1003</w:t>
            </w:r>
          </w:p>
        </w:tc>
        <w:tc>
          <w:tcPr>
            <w:tcW w:w="22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4119,45</w:t>
            </w:r>
          </w:p>
        </w:tc>
      </w:tr>
      <w:tr w:rsidR="00A821D3" w:rsidRPr="00911068" w:rsidTr="00A821D3">
        <w:trPr>
          <w:trHeight w:val="138"/>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w:t>
            </w:r>
          </w:p>
        </w:tc>
        <w:tc>
          <w:tcPr>
            <w:tcW w:w="2980"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ПОДПРОГРАММА 3.</w:t>
            </w:r>
          </w:p>
        </w:tc>
        <w:tc>
          <w:tcPr>
            <w:tcW w:w="2700"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"Регулирование численности, отлов и передержка безнадзорных животных на территории Павловского муниципального района в 2015-2021 годах"</w:t>
            </w:r>
          </w:p>
        </w:tc>
        <w:tc>
          <w:tcPr>
            <w:tcW w:w="2620"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Администрация Павловского муниципального района</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2580" w:type="dxa"/>
            <w:vMerge w:val="restart"/>
            <w:tcBorders>
              <w:top w:val="nil"/>
              <w:left w:val="single" w:sz="4" w:space="0" w:color="auto"/>
              <w:bottom w:val="single" w:sz="4" w:space="0" w:color="000000"/>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Сокращение численности безнадзорных животных; полное сокращение количества укусов безнадзорными животными жителей Павловского муниципального района; Ежегоное отсутствие безнадзорных животных, заболевших бешенством </w:t>
            </w:r>
          </w:p>
        </w:tc>
        <w:tc>
          <w:tcPr>
            <w:tcW w:w="1500"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0405</w:t>
            </w:r>
          </w:p>
        </w:tc>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596,90</w:t>
            </w:r>
          </w:p>
        </w:tc>
      </w:tr>
      <w:tr w:rsidR="00A821D3" w:rsidRPr="00911068" w:rsidTr="00A821D3">
        <w:trPr>
          <w:trHeight w:val="230"/>
        </w:trPr>
        <w:tc>
          <w:tcPr>
            <w:tcW w:w="72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298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270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262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148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154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258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150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220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r>
      <w:tr w:rsidR="00A821D3" w:rsidRPr="00911068" w:rsidTr="00A821D3">
        <w:trPr>
          <w:trHeight w:val="230"/>
        </w:trPr>
        <w:tc>
          <w:tcPr>
            <w:tcW w:w="72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298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270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262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148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154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258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150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220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r>
      <w:tr w:rsidR="009040C2" w:rsidRPr="00911068" w:rsidTr="00A821D3">
        <w:tc>
          <w:tcPr>
            <w:tcW w:w="72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4.1.</w:t>
            </w:r>
          </w:p>
        </w:tc>
        <w:tc>
          <w:tcPr>
            <w:tcW w:w="29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Основное мероприятие 1</w:t>
            </w:r>
          </w:p>
        </w:tc>
        <w:tc>
          <w:tcPr>
            <w:tcW w:w="27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Организация деятельности по отлову и содержание безнадзорных животных</w:t>
            </w:r>
          </w:p>
        </w:tc>
        <w:tc>
          <w:tcPr>
            <w:tcW w:w="262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Администрация Павловского муниципального района</w:t>
            </w:r>
          </w:p>
        </w:tc>
        <w:tc>
          <w:tcPr>
            <w:tcW w:w="14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15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25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Устройство пункта вольерной передержки для содержания безнадзорных животных</w:t>
            </w:r>
          </w:p>
        </w:tc>
        <w:tc>
          <w:tcPr>
            <w:tcW w:w="15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0405</w:t>
            </w:r>
          </w:p>
        </w:tc>
        <w:tc>
          <w:tcPr>
            <w:tcW w:w="22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596,90</w:t>
            </w:r>
          </w:p>
        </w:tc>
      </w:tr>
      <w:tr w:rsidR="009040C2" w:rsidRPr="00911068" w:rsidTr="00A821D3">
        <w:tc>
          <w:tcPr>
            <w:tcW w:w="72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9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Мероприятие 1.1.</w:t>
            </w:r>
          </w:p>
        </w:tc>
        <w:tc>
          <w:tcPr>
            <w:tcW w:w="27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Отлов безнадзорных животных</w:t>
            </w:r>
          </w:p>
        </w:tc>
        <w:tc>
          <w:tcPr>
            <w:tcW w:w="262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Администрация Павловского муниципального района</w:t>
            </w:r>
          </w:p>
        </w:tc>
        <w:tc>
          <w:tcPr>
            <w:tcW w:w="14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15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25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Ежегодный отлов безнадзорных животных не менее 45 голов</w:t>
            </w:r>
          </w:p>
        </w:tc>
        <w:tc>
          <w:tcPr>
            <w:tcW w:w="15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0405</w:t>
            </w:r>
          </w:p>
        </w:tc>
        <w:tc>
          <w:tcPr>
            <w:tcW w:w="22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596,90</w:t>
            </w:r>
          </w:p>
        </w:tc>
      </w:tr>
      <w:tr w:rsidR="009040C2" w:rsidRPr="00911068" w:rsidTr="00A821D3">
        <w:tc>
          <w:tcPr>
            <w:tcW w:w="72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9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Мероприятие 1.2.</w:t>
            </w:r>
          </w:p>
        </w:tc>
        <w:tc>
          <w:tcPr>
            <w:tcW w:w="27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Транспортировка безнадзорных животных</w:t>
            </w:r>
          </w:p>
        </w:tc>
        <w:tc>
          <w:tcPr>
            <w:tcW w:w="262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Администрация Павловского муниципального района, БУ Воронежской области "Павловская районная станция по борьбе с болезнями животных" (по согласованию)</w:t>
            </w:r>
          </w:p>
        </w:tc>
        <w:tc>
          <w:tcPr>
            <w:tcW w:w="14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15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25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Транспортировка отловленных безнадзорных животных спецтранспортом в пункт передержки. Оформление ветеринарных сопроводительных документов</w:t>
            </w:r>
          </w:p>
        </w:tc>
        <w:tc>
          <w:tcPr>
            <w:tcW w:w="15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2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r>
      <w:tr w:rsidR="009040C2" w:rsidRPr="00911068" w:rsidTr="00A821D3">
        <w:tc>
          <w:tcPr>
            <w:tcW w:w="72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9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Мероприятие 1.3.</w:t>
            </w:r>
          </w:p>
        </w:tc>
        <w:tc>
          <w:tcPr>
            <w:tcW w:w="27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Учет, регистрация и содержание </w:t>
            </w:r>
            <w:r w:rsidRPr="00911068">
              <w:rPr>
                <w:sz w:val="12"/>
                <w:szCs w:val="12"/>
              </w:rPr>
              <w:lastRenderedPageBreak/>
              <w:t>безнадзорных животных</w:t>
            </w:r>
          </w:p>
        </w:tc>
        <w:tc>
          <w:tcPr>
            <w:tcW w:w="262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lastRenderedPageBreak/>
              <w:t xml:space="preserve">Администрация Павловского </w:t>
            </w:r>
            <w:r w:rsidRPr="00911068">
              <w:rPr>
                <w:sz w:val="12"/>
                <w:szCs w:val="12"/>
              </w:rPr>
              <w:lastRenderedPageBreak/>
              <w:t>муниципального района</w:t>
            </w:r>
          </w:p>
        </w:tc>
        <w:tc>
          <w:tcPr>
            <w:tcW w:w="14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lastRenderedPageBreak/>
              <w:t>2019 г.</w:t>
            </w:r>
          </w:p>
        </w:tc>
        <w:tc>
          <w:tcPr>
            <w:tcW w:w="15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25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При поступлении безнадзорных </w:t>
            </w:r>
            <w:r w:rsidRPr="00911068">
              <w:rPr>
                <w:sz w:val="12"/>
                <w:szCs w:val="12"/>
              </w:rPr>
              <w:lastRenderedPageBreak/>
              <w:t>животных в пункт передержки оформляется карточка учета безнадзорного</w:t>
            </w:r>
          </w:p>
        </w:tc>
        <w:tc>
          <w:tcPr>
            <w:tcW w:w="15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lastRenderedPageBreak/>
              <w:t> </w:t>
            </w:r>
          </w:p>
        </w:tc>
        <w:tc>
          <w:tcPr>
            <w:tcW w:w="22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r>
      <w:tr w:rsidR="009040C2" w:rsidRPr="00911068" w:rsidTr="00A821D3">
        <w:tc>
          <w:tcPr>
            <w:tcW w:w="72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9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Мероприятие 1.4.</w:t>
            </w:r>
          </w:p>
        </w:tc>
        <w:tc>
          <w:tcPr>
            <w:tcW w:w="27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Ветеринарное обслуживание безнадзорных животных (вакцинация и кастрация), (стерилизация) безнадзорных животных)</w:t>
            </w:r>
          </w:p>
        </w:tc>
        <w:tc>
          <w:tcPr>
            <w:tcW w:w="262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Администрация Павловского муниципального района, БУ Воронежской области "Павловская районная станция по борьбе с болезнями животных" (по согласованию)</w:t>
            </w:r>
          </w:p>
        </w:tc>
        <w:tc>
          <w:tcPr>
            <w:tcW w:w="14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15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25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Производится вакцинация против бешенства на бесплатной основе. Стерилизация (кастрация) проводится специалистом в области ветеринарии</w:t>
            </w:r>
          </w:p>
        </w:tc>
        <w:tc>
          <w:tcPr>
            <w:tcW w:w="15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2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r>
      <w:tr w:rsidR="00A821D3" w:rsidRPr="00911068" w:rsidTr="00A821D3">
        <w:tc>
          <w:tcPr>
            <w:tcW w:w="72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9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Мероприятие 1.5.</w:t>
            </w:r>
          </w:p>
        </w:tc>
        <w:tc>
          <w:tcPr>
            <w:tcW w:w="27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Возврат владельцам животных или передача новым владельцам</w:t>
            </w:r>
          </w:p>
        </w:tc>
        <w:tc>
          <w:tcPr>
            <w:tcW w:w="262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Администрация Павловского муниципального района</w:t>
            </w:r>
          </w:p>
        </w:tc>
        <w:tc>
          <w:tcPr>
            <w:tcW w:w="14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154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258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При передаче безнадзорных животных заинтересованным гражданам составляется акт выбытия безнадзорного животного</w:t>
            </w:r>
          </w:p>
        </w:tc>
        <w:tc>
          <w:tcPr>
            <w:tcW w:w="15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2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r>
      <w:tr w:rsidR="00A821D3" w:rsidRPr="00911068" w:rsidTr="00A821D3">
        <w:tc>
          <w:tcPr>
            <w:tcW w:w="720"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9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7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62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4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54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5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5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2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3700" w:type="dxa"/>
            <w:gridSpan w:val="2"/>
            <w:tcBorders>
              <w:top w:val="nil"/>
              <w:left w:val="nil"/>
              <w:bottom w:val="nil"/>
              <w:right w:val="nil"/>
            </w:tcBorders>
            <w:shd w:val="clear" w:color="auto" w:fill="auto"/>
            <w:noWrap/>
            <w:vAlign w:val="bottom"/>
            <w:hideMark/>
          </w:tcPr>
          <w:p w:rsidR="00A821D3" w:rsidRPr="00911068" w:rsidRDefault="00A821D3" w:rsidP="003E33AF">
            <w:pPr>
              <w:jc w:val="both"/>
              <w:rPr>
                <w:sz w:val="12"/>
                <w:szCs w:val="12"/>
              </w:rPr>
            </w:pPr>
            <w:r w:rsidRPr="00911068">
              <w:rPr>
                <w:sz w:val="12"/>
                <w:szCs w:val="12"/>
              </w:rPr>
              <w:t>И.о. главы Павловского</w:t>
            </w:r>
          </w:p>
        </w:tc>
        <w:tc>
          <w:tcPr>
            <w:tcW w:w="2700" w:type="dxa"/>
            <w:tcBorders>
              <w:top w:val="nil"/>
              <w:left w:val="nil"/>
              <w:bottom w:val="nil"/>
              <w:right w:val="nil"/>
            </w:tcBorders>
            <w:shd w:val="clear" w:color="auto" w:fill="auto"/>
            <w:noWrap/>
            <w:vAlign w:val="bottom"/>
            <w:hideMark/>
          </w:tcPr>
          <w:p w:rsidR="00A821D3" w:rsidRPr="00911068" w:rsidRDefault="00A821D3" w:rsidP="003E33AF">
            <w:pPr>
              <w:jc w:val="both"/>
              <w:rPr>
                <w:sz w:val="12"/>
                <w:szCs w:val="12"/>
              </w:rPr>
            </w:pPr>
          </w:p>
        </w:tc>
        <w:tc>
          <w:tcPr>
            <w:tcW w:w="262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4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54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5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5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2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3700" w:type="dxa"/>
            <w:gridSpan w:val="2"/>
            <w:tcBorders>
              <w:top w:val="nil"/>
              <w:left w:val="nil"/>
              <w:bottom w:val="nil"/>
              <w:right w:val="nil"/>
            </w:tcBorders>
            <w:shd w:val="clear" w:color="auto" w:fill="auto"/>
            <w:noWrap/>
            <w:vAlign w:val="bottom"/>
            <w:hideMark/>
          </w:tcPr>
          <w:p w:rsidR="00A821D3" w:rsidRPr="00911068" w:rsidRDefault="00A821D3" w:rsidP="003E33AF">
            <w:pPr>
              <w:jc w:val="both"/>
              <w:rPr>
                <w:sz w:val="12"/>
                <w:szCs w:val="12"/>
              </w:rPr>
            </w:pPr>
            <w:r w:rsidRPr="00911068">
              <w:rPr>
                <w:sz w:val="12"/>
                <w:szCs w:val="12"/>
              </w:rPr>
              <w:t>муниципального района</w:t>
            </w:r>
          </w:p>
        </w:tc>
        <w:tc>
          <w:tcPr>
            <w:tcW w:w="2700" w:type="dxa"/>
            <w:tcBorders>
              <w:top w:val="nil"/>
              <w:left w:val="nil"/>
              <w:bottom w:val="nil"/>
              <w:right w:val="nil"/>
            </w:tcBorders>
            <w:shd w:val="clear" w:color="auto" w:fill="auto"/>
            <w:noWrap/>
            <w:vAlign w:val="bottom"/>
            <w:hideMark/>
          </w:tcPr>
          <w:p w:rsidR="00A821D3" w:rsidRPr="00911068" w:rsidRDefault="00A821D3" w:rsidP="003E33AF">
            <w:pPr>
              <w:jc w:val="both"/>
              <w:rPr>
                <w:sz w:val="12"/>
                <w:szCs w:val="12"/>
              </w:rPr>
            </w:pPr>
          </w:p>
        </w:tc>
        <w:tc>
          <w:tcPr>
            <w:tcW w:w="2620" w:type="dxa"/>
            <w:tcBorders>
              <w:top w:val="nil"/>
              <w:left w:val="nil"/>
              <w:bottom w:val="nil"/>
              <w:right w:val="nil"/>
            </w:tcBorders>
            <w:shd w:val="clear" w:color="auto" w:fill="auto"/>
            <w:noWrap/>
            <w:vAlign w:val="bottom"/>
            <w:hideMark/>
          </w:tcPr>
          <w:p w:rsidR="00A821D3" w:rsidRPr="00911068" w:rsidRDefault="00A821D3" w:rsidP="003E33AF">
            <w:pPr>
              <w:jc w:val="both"/>
              <w:rPr>
                <w:sz w:val="20"/>
                <w:szCs w:val="20"/>
              </w:rPr>
            </w:pPr>
          </w:p>
        </w:tc>
        <w:tc>
          <w:tcPr>
            <w:tcW w:w="1480" w:type="dxa"/>
            <w:tcBorders>
              <w:top w:val="nil"/>
              <w:left w:val="nil"/>
              <w:bottom w:val="nil"/>
              <w:right w:val="nil"/>
            </w:tcBorders>
            <w:shd w:val="clear" w:color="auto" w:fill="auto"/>
            <w:noWrap/>
            <w:vAlign w:val="bottom"/>
            <w:hideMark/>
          </w:tcPr>
          <w:p w:rsidR="00A821D3" w:rsidRPr="00911068" w:rsidRDefault="00A821D3" w:rsidP="003E33AF">
            <w:pPr>
              <w:jc w:val="both"/>
              <w:rPr>
                <w:sz w:val="20"/>
                <w:szCs w:val="20"/>
              </w:rPr>
            </w:pPr>
          </w:p>
        </w:tc>
        <w:tc>
          <w:tcPr>
            <w:tcW w:w="1540" w:type="dxa"/>
            <w:tcBorders>
              <w:top w:val="nil"/>
              <w:left w:val="nil"/>
              <w:bottom w:val="nil"/>
              <w:right w:val="nil"/>
            </w:tcBorders>
            <w:shd w:val="clear" w:color="auto" w:fill="auto"/>
            <w:noWrap/>
            <w:vAlign w:val="bottom"/>
            <w:hideMark/>
          </w:tcPr>
          <w:p w:rsidR="00A821D3" w:rsidRPr="00911068" w:rsidRDefault="00A821D3" w:rsidP="003E33AF">
            <w:pPr>
              <w:jc w:val="both"/>
              <w:rPr>
                <w:sz w:val="20"/>
                <w:szCs w:val="20"/>
              </w:rPr>
            </w:pPr>
          </w:p>
        </w:tc>
        <w:tc>
          <w:tcPr>
            <w:tcW w:w="6280" w:type="dxa"/>
            <w:gridSpan w:val="3"/>
            <w:tcBorders>
              <w:top w:val="nil"/>
              <w:left w:val="nil"/>
              <w:bottom w:val="nil"/>
              <w:right w:val="nil"/>
            </w:tcBorders>
            <w:shd w:val="clear" w:color="auto" w:fill="auto"/>
            <w:noWrap/>
            <w:vAlign w:val="bottom"/>
            <w:hideMark/>
          </w:tcPr>
          <w:p w:rsidR="00A821D3" w:rsidRPr="00911068" w:rsidRDefault="00A821D3" w:rsidP="003E33AF">
            <w:pPr>
              <w:jc w:val="both"/>
              <w:rPr>
                <w:sz w:val="12"/>
                <w:szCs w:val="12"/>
              </w:rPr>
            </w:pPr>
            <w:r w:rsidRPr="00911068">
              <w:rPr>
                <w:sz w:val="12"/>
                <w:szCs w:val="12"/>
              </w:rPr>
              <w:t>Г.М. Майстренко</w:t>
            </w:r>
          </w:p>
        </w:tc>
      </w:tr>
    </w:tbl>
    <w:p w:rsidR="00A821D3" w:rsidRPr="00911068" w:rsidRDefault="00A821D3" w:rsidP="003E33AF">
      <w:pPr>
        <w:pStyle w:val="af6"/>
        <w:jc w:val="both"/>
        <w:rPr>
          <w:sz w:val="16"/>
          <w:szCs w:val="16"/>
        </w:rPr>
      </w:pPr>
    </w:p>
    <w:tbl>
      <w:tblPr>
        <w:tblW w:w="5000" w:type="pct"/>
        <w:tblLook w:val="04A0" w:firstRow="1" w:lastRow="0" w:firstColumn="1" w:lastColumn="0" w:noHBand="0" w:noVBand="1"/>
      </w:tblPr>
      <w:tblGrid>
        <w:gridCol w:w="337"/>
        <w:gridCol w:w="254"/>
        <w:gridCol w:w="248"/>
        <w:gridCol w:w="223"/>
        <w:gridCol w:w="222"/>
        <w:gridCol w:w="221"/>
        <w:gridCol w:w="221"/>
        <w:gridCol w:w="232"/>
        <w:gridCol w:w="226"/>
        <w:gridCol w:w="231"/>
        <w:gridCol w:w="226"/>
        <w:gridCol w:w="228"/>
        <w:gridCol w:w="223"/>
        <w:gridCol w:w="235"/>
        <w:gridCol w:w="223"/>
        <w:gridCol w:w="265"/>
        <w:gridCol w:w="265"/>
        <w:gridCol w:w="265"/>
        <w:gridCol w:w="265"/>
      </w:tblGrid>
      <w:tr w:rsidR="00A821D3" w:rsidRPr="00911068" w:rsidTr="00A821D3">
        <w:tc>
          <w:tcPr>
            <w:tcW w:w="24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bookmarkStart w:id="2" w:name="RANGE!A1:U42"/>
            <w:bookmarkEnd w:id="2"/>
          </w:p>
        </w:tc>
        <w:tc>
          <w:tcPr>
            <w:tcW w:w="13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24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5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4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6240" w:type="dxa"/>
            <w:gridSpan w:val="8"/>
            <w:vMerge w:val="restart"/>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r w:rsidRPr="00911068">
              <w:rPr>
                <w:sz w:val="12"/>
                <w:szCs w:val="12"/>
              </w:rPr>
              <w:t>Приложение № 3</w:t>
            </w:r>
            <w:r w:rsidRPr="00911068">
              <w:rPr>
                <w:sz w:val="12"/>
                <w:szCs w:val="12"/>
              </w:rPr>
              <w:br/>
              <w:t>к постановлению администрации Павловского</w:t>
            </w:r>
            <w:r w:rsidRPr="00911068">
              <w:rPr>
                <w:sz w:val="12"/>
                <w:szCs w:val="12"/>
              </w:rPr>
              <w:br/>
              <w:t>муниципального района                                                                                    от ____</w:t>
            </w:r>
            <w:r w:rsidRPr="00911068">
              <w:rPr>
                <w:sz w:val="12"/>
                <w:szCs w:val="12"/>
                <w:u w:val="single"/>
              </w:rPr>
              <w:t>25.03.2019</w:t>
            </w:r>
            <w:r w:rsidRPr="00911068">
              <w:rPr>
                <w:sz w:val="12"/>
                <w:szCs w:val="12"/>
              </w:rPr>
              <w:t>_________№_____</w:t>
            </w:r>
            <w:r w:rsidRPr="00911068">
              <w:rPr>
                <w:sz w:val="12"/>
                <w:szCs w:val="12"/>
                <w:u w:val="single"/>
              </w:rPr>
              <w:t>169</w:t>
            </w:r>
            <w:r w:rsidRPr="00911068">
              <w:rPr>
                <w:sz w:val="12"/>
                <w:szCs w:val="12"/>
              </w:rPr>
              <w:t>_____________</w:t>
            </w:r>
          </w:p>
        </w:tc>
      </w:tr>
      <w:tr w:rsidR="00A821D3" w:rsidRPr="00911068" w:rsidTr="00A821D3">
        <w:tc>
          <w:tcPr>
            <w:tcW w:w="2460"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13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24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5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4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6240" w:type="dxa"/>
            <w:gridSpan w:val="8"/>
            <w:vMerge/>
            <w:tcBorders>
              <w:top w:val="nil"/>
              <w:left w:val="nil"/>
              <w:bottom w:val="nil"/>
              <w:right w:val="nil"/>
            </w:tcBorders>
            <w:vAlign w:val="center"/>
            <w:hideMark/>
          </w:tcPr>
          <w:p w:rsidR="00A821D3" w:rsidRPr="00911068" w:rsidRDefault="00A821D3" w:rsidP="003E33AF">
            <w:pPr>
              <w:jc w:val="both"/>
              <w:rPr>
                <w:sz w:val="12"/>
                <w:szCs w:val="12"/>
              </w:rPr>
            </w:pPr>
          </w:p>
        </w:tc>
      </w:tr>
      <w:tr w:rsidR="00A821D3" w:rsidRPr="00911068" w:rsidTr="00A821D3">
        <w:tc>
          <w:tcPr>
            <w:tcW w:w="17100" w:type="dxa"/>
            <w:gridSpan w:val="18"/>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roofErr w:type="gramStart"/>
            <w:r w:rsidRPr="00911068">
              <w:rPr>
                <w:sz w:val="12"/>
                <w:szCs w:val="12"/>
              </w:rPr>
              <w:t>Расходы  бюджета</w:t>
            </w:r>
            <w:proofErr w:type="gramEnd"/>
            <w:r w:rsidRPr="00911068">
              <w:rPr>
                <w:sz w:val="12"/>
                <w:szCs w:val="12"/>
              </w:rPr>
              <w:t xml:space="preserve"> муниципального района на реализацию муниципальной программы</w:t>
            </w: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r>
      <w:tr w:rsidR="00A821D3" w:rsidRPr="00911068" w:rsidTr="00A821D3">
        <w:tc>
          <w:tcPr>
            <w:tcW w:w="3840" w:type="dxa"/>
            <w:gridSpan w:val="2"/>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920" w:type="dxa"/>
            <w:gridSpan w:val="2"/>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740" w:type="dxa"/>
            <w:gridSpan w:val="2"/>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920" w:type="dxa"/>
            <w:gridSpan w:val="2"/>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940" w:type="dxa"/>
            <w:gridSpan w:val="2"/>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180" w:type="dxa"/>
            <w:gridSpan w:val="2"/>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540" w:type="dxa"/>
            <w:gridSpan w:val="3"/>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1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2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Статус</w:t>
            </w:r>
          </w:p>
        </w:tc>
        <w:tc>
          <w:tcPr>
            <w:tcW w:w="33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Наименование муниципальной программы, подпрограммы, основного мероприятия </w:t>
            </w:r>
          </w:p>
        </w:tc>
        <w:tc>
          <w:tcPr>
            <w:tcW w:w="412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Наименование ответственного исполнителя, исполнителя - главного распорядителя средств местного бюджета (далее - ГРБС)</w:t>
            </w:r>
          </w:p>
        </w:tc>
        <w:tc>
          <w:tcPr>
            <w:tcW w:w="8140" w:type="dxa"/>
            <w:gridSpan w:val="1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proofErr w:type="gramStart"/>
            <w:r w:rsidRPr="00911068">
              <w:rPr>
                <w:sz w:val="12"/>
                <w:szCs w:val="12"/>
              </w:rPr>
              <w:t>Расходы  бюджета</w:t>
            </w:r>
            <w:proofErr w:type="gramEnd"/>
            <w:r w:rsidRPr="00911068">
              <w:rPr>
                <w:sz w:val="12"/>
                <w:szCs w:val="12"/>
              </w:rPr>
              <w:t xml:space="preserve"> муниципального района по годам реализации муниципальной программы, тыс. руб.</w:t>
            </w:r>
          </w:p>
        </w:tc>
      </w:tr>
      <w:tr w:rsidR="009040C2" w:rsidRPr="00911068" w:rsidTr="00A821D3">
        <w:tc>
          <w:tcPr>
            <w:tcW w:w="2460" w:type="dxa"/>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3340" w:type="dxa"/>
            <w:gridSpan w:val="2"/>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120" w:type="dxa"/>
            <w:gridSpan w:val="4"/>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2014 г.</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2015 г.</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2016 г.</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2017 г.</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2018 г.</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2020 г.</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2021 г.</w:t>
            </w:r>
          </w:p>
        </w:tc>
      </w:tr>
      <w:tr w:rsidR="009040C2" w:rsidRPr="00911068" w:rsidTr="00A821D3">
        <w:tc>
          <w:tcPr>
            <w:tcW w:w="246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w:t>
            </w:r>
          </w:p>
        </w:tc>
        <w:tc>
          <w:tcPr>
            <w:tcW w:w="334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w:t>
            </w: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5</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6</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11</w:t>
            </w:r>
          </w:p>
        </w:tc>
      </w:tr>
      <w:tr w:rsidR="009040C2" w:rsidRPr="00911068" w:rsidTr="00A821D3">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МУНИЦИ</w:t>
            </w:r>
            <w:r w:rsidRPr="00911068">
              <w:rPr>
                <w:sz w:val="12"/>
                <w:szCs w:val="12"/>
              </w:rPr>
              <w:t>ПАЛЬНАЯ ПРОГРАММА</w:t>
            </w:r>
          </w:p>
        </w:tc>
        <w:tc>
          <w:tcPr>
            <w:tcW w:w="33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«Развитие сельского хозяйства на территории Павловского муниципального района» </w:t>
            </w: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всего</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10777,46</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10062,14</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9436,70</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16332,07</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22045,14</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13831,25</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16677,95</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16671,55</w:t>
            </w:r>
          </w:p>
        </w:tc>
      </w:tr>
      <w:tr w:rsidR="009040C2" w:rsidRPr="00911068" w:rsidTr="00A821D3">
        <w:tc>
          <w:tcPr>
            <w:tcW w:w="246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3340" w:type="dxa"/>
            <w:gridSpan w:val="2"/>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 том числе по ГРБС:</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b/>
                <w:bCs/>
                <w:sz w:val="12"/>
                <w:szCs w:val="12"/>
              </w:rPr>
            </w:pPr>
            <w:r w:rsidRPr="00911068">
              <w:rPr>
                <w:b/>
                <w:bCs/>
                <w:sz w:val="12"/>
                <w:szCs w:val="12"/>
              </w:rPr>
              <w:t> </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b/>
                <w:bCs/>
                <w:sz w:val="12"/>
                <w:szCs w:val="12"/>
              </w:rPr>
            </w:pPr>
            <w:r w:rsidRPr="00911068">
              <w:rPr>
                <w:b/>
                <w:bCs/>
                <w:sz w:val="12"/>
                <w:szCs w:val="12"/>
              </w:rPr>
              <w:t> </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b/>
                <w:bCs/>
                <w:sz w:val="12"/>
                <w:szCs w:val="12"/>
              </w:rPr>
            </w:pPr>
            <w:r w:rsidRPr="00911068">
              <w:rPr>
                <w:b/>
                <w:bCs/>
                <w:sz w:val="12"/>
                <w:szCs w:val="12"/>
              </w:rPr>
              <w:t> </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b/>
                <w:bCs/>
                <w:sz w:val="12"/>
                <w:szCs w:val="12"/>
              </w:rPr>
            </w:pPr>
            <w:r w:rsidRPr="00911068">
              <w:rPr>
                <w:b/>
                <w:bCs/>
                <w:sz w:val="12"/>
                <w:szCs w:val="12"/>
              </w:rPr>
              <w:t> </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r>
      <w:tr w:rsidR="009040C2" w:rsidRPr="00911068" w:rsidTr="00A821D3">
        <w:tc>
          <w:tcPr>
            <w:tcW w:w="246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3340" w:type="dxa"/>
            <w:gridSpan w:val="2"/>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Муниципальный отдел по управлению муниципальным имуществом администрации Павловского муниципального района</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10447,46</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9976,11</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9190,10</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10025,90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9767,00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9114,90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8480,60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8480,60</w:t>
            </w:r>
          </w:p>
        </w:tc>
      </w:tr>
      <w:tr w:rsidR="009040C2" w:rsidRPr="00911068" w:rsidTr="00A821D3">
        <w:tc>
          <w:tcPr>
            <w:tcW w:w="246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3340" w:type="dxa"/>
            <w:gridSpan w:val="2"/>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Администрация Павловского муниципального района</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330,00</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86,03</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246,60</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6306,17</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12278,14</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4716,35</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8197,35</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8190,95</w:t>
            </w:r>
          </w:p>
        </w:tc>
      </w:tr>
      <w:tr w:rsidR="00A821D3" w:rsidRPr="00911068" w:rsidTr="00A821D3">
        <w:tc>
          <w:tcPr>
            <w:tcW w:w="2460" w:type="dxa"/>
            <w:vMerge w:val="restart"/>
            <w:tcBorders>
              <w:top w:val="nil"/>
              <w:left w:val="single" w:sz="4" w:space="0" w:color="auto"/>
              <w:bottom w:val="single" w:sz="4" w:space="0" w:color="000000"/>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ОСНОВНОЕ МЕРОПРИЯТИЕ 1</w:t>
            </w:r>
          </w:p>
        </w:tc>
        <w:tc>
          <w:tcPr>
            <w:tcW w:w="334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821D3" w:rsidRPr="00911068" w:rsidRDefault="00A821D3" w:rsidP="003E33AF">
            <w:pPr>
              <w:jc w:val="both"/>
              <w:rPr>
                <w:sz w:val="12"/>
                <w:szCs w:val="12"/>
              </w:rPr>
            </w:pPr>
            <w:r w:rsidRPr="00911068">
              <w:rPr>
                <w:sz w:val="12"/>
                <w:szCs w:val="12"/>
              </w:rPr>
              <w:t>Развитие отрасли растениеводства</w:t>
            </w: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всего</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r>
      <w:tr w:rsidR="009040C2" w:rsidRPr="00911068" w:rsidTr="00A821D3">
        <w:tc>
          <w:tcPr>
            <w:tcW w:w="246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3340" w:type="dxa"/>
            <w:gridSpan w:val="2"/>
            <w:vMerge/>
            <w:tcBorders>
              <w:top w:val="single" w:sz="4" w:space="0" w:color="auto"/>
              <w:left w:val="single" w:sz="4" w:space="0" w:color="auto"/>
              <w:bottom w:val="single" w:sz="4" w:space="0" w:color="000000"/>
              <w:right w:val="single" w:sz="4" w:space="0" w:color="000000"/>
            </w:tcBorders>
            <w:vAlign w:val="center"/>
            <w:hideMark/>
          </w:tcPr>
          <w:p w:rsidR="00A821D3" w:rsidRPr="00911068" w:rsidRDefault="00A821D3" w:rsidP="003E33AF">
            <w:pPr>
              <w:jc w:val="both"/>
              <w:rPr>
                <w:sz w:val="12"/>
                <w:szCs w:val="12"/>
              </w:rPr>
            </w:pP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 том числе по ГРБС:</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r>
      <w:tr w:rsidR="009040C2" w:rsidRPr="00911068" w:rsidTr="00A821D3">
        <w:tc>
          <w:tcPr>
            <w:tcW w:w="246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3340" w:type="dxa"/>
            <w:gridSpan w:val="2"/>
            <w:vMerge/>
            <w:tcBorders>
              <w:top w:val="single" w:sz="4" w:space="0" w:color="auto"/>
              <w:left w:val="single" w:sz="4" w:space="0" w:color="auto"/>
              <w:bottom w:val="single" w:sz="4" w:space="0" w:color="000000"/>
              <w:right w:val="single" w:sz="4" w:space="0" w:color="000000"/>
            </w:tcBorders>
            <w:vAlign w:val="center"/>
            <w:hideMark/>
          </w:tcPr>
          <w:p w:rsidR="00A821D3" w:rsidRPr="00911068" w:rsidRDefault="00A821D3" w:rsidP="003E33AF">
            <w:pPr>
              <w:jc w:val="both"/>
              <w:rPr>
                <w:sz w:val="12"/>
                <w:szCs w:val="12"/>
              </w:rPr>
            </w:pP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Муниципальный отдел по управлению муниципальным имуществом администрации Павловского муниципального района</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r>
      <w:tr w:rsidR="00A821D3" w:rsidRPr="00911068" w:rsidTr="00A821D3">
        <w:tc>
          <w:tcPr>
            <w:tcW w:w="2460" w:type="dxa"/>
            <w:vMerge w:val="restart"/>
            <w:tcBorders>
              <w:top w:val="nil"/>
              <w:left w:val="single" w:sz="4" w:space="0" w:color="auto"/>
              <w:bottom w:val="single" w:sz="4" w:space="0" w:color="000000"/>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ОСНОВНОЕ МЕРОПРИЯТИЕ 2</w:t>
            </w:r>
          </w:p>
        </w:tc>
        <w:tc>
          <w:tcPr>
            <w:tcW w:w="334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821D3" w:rsidRPr="00911068" w:rsidRDefault="00A821D3" w:rsidP="003E33AF">
            <w:pPr>
              <w:jc w:val="both"/>
              <w:rPr>
                <w:sz w:val="12"/>
                <w:szCs w:val="12"/>
              </w:rPr>
            </w:pPr>
            <w:r w:rsidRPr="00911068">
              <w:rPr>
                <w:sz w:val="12"/>
                <w:szCs w:val="12"/>
              </w:rPr>
              <w:t>Развитие отрасли животноводства</w:t>
            </w: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всего</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r>
      <w:tr w:rsidR="009040C2" w:rsidRPr="00911068" w:rsidTr="00A821D3">
        <w:tc>
          <w:tcPr>
            <w:tcW w:w="246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3340" w:type="dxa"/>
            <w:gridSpan w:val="2"/>
            <w:vMerge/>
            <w:tcBorders>
              <w:top w:val="single" w:sz="4" w:space="0" w:color="auto"/>
              <w:left w:val="single" w:sz="4" w:space="0" w:color="auto"/>
              <w:bottom w:val="single" w:sz="4" w:space="0" w:color="000000"/>
              <w:right w:val="single" w:sz="4" w:space="0" w:color="000000"/>
            </w:tcBorders>
            <w:vAlign w:val="center"/>
            <w:hideMark/>
          </w:tcPr>
          <w:p w:rsidR="00A821D3" w:rsidRPr="00911068" w:rsidRDefault="00A821D3" w:rsidP="003E33AF">
            <w:pPr>
              <w:jc w:val="both"/>
              <w:rPr>
                <w:sz w:val="12"/>
                <w:szCs w:val="12"/>
              </w:rPr>
            </w:pP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 том числе по ГРБС:</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r>
      <w:tr w:rsidR="009040C2" w:rsidRPr="00911068" w:rsidTr="00A821D3">
        <w:tc>
          <w:tcPr>
            <w:tcW w:w="246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3340" w:type="dxa"/>
            <w:gridSpan w:val="2"/>
            <w:vMerge/>
            <w:tcBorders>
              <w:top w:val="single" w:sz="4" w:space="0" w:color="auto"/>
              <w:left w:val="single" w:sz="4" w:space="0" w:color="auto"/>
              <w:bottom w:val="single" w:sz="4" w:space="0" w:color="000000"/>
              <w:right w:val="single" w:sz="4" w:space="0" w:color="000000"/>
            </w:tcBorders>
            <w:vAlign w:val="center"/>
            <w:hideMark/>
          </w:tcPr>
          <w:p w:rsidR="00A821D3" w:rsidRPr="00911068" w:rsidRDefault="00A821D3" w:rsidP="003E33AF">
            <w:pPr>
              <w:jc w:val="both"/>
              <w:rPr>
                <w:sz w:val="12"/>
                <w:szCs w:val="12"/>
              </w:rPr>
            </w:pP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Муниципальный отдел по управлению муниципальным имуществом администрации Павловского муниципального района</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r>
      <w:tr w:rsidR="00A821D3" w:rsidRPr="00911068" w:rsidTr="00A821D3">
        <w:tc>
          <w:tcPr>
            <w:tcW w:w="2460" w:type="dxa"/>
            <w:vMerge w:val="restart"/>
            <w:tcBorders>
              <w:top w:val="nil"/>
              <w:left w:val="single" w:sz="4" w:space="0" w:color="auto"/>
              <w:bottom w:val="single" w:sz="4" w:space="0" w:color="000000"/>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ОСНОВНОЕ МЕРОПРИЯТИЕ 3</w:t>
            </w:r>
          </w:p>
        </w:tc>
        <w:tc>
          <w:tcPr>
            <w:tcW w:w="334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821D3" w:rsidRPr="00911068" w:rsidRDefault="00A821D3" w:rsidP="003E33AF">
            <w:pPr>
              <w:jc w:val="both"/>
              <w:rPr>
                <w:sz w:val="12"/>
                <w:szCs w:val="12"/>
              </w:rPr>
            </w:pPr>
            <w:r w:rsidRPr="00911068">
              <w:rPr>
                <w:sz w:val="12"/>
                <w:szCs w:val="12"/>
              </w:rPr>
              <w:t>Поддержка малых форм хозяйствования</w:t>
            </w: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всего</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r>
      <w:tr w:rsidR="009040C2" w:rsidRPr="00911068" w:rsidTr="00A821D3">
        <w:tc>
          <w:tcPr>
            <w:tcW w:w="246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3340" w:type="dxa"/>
            <w:gridSpan w:val="2"/>
            <w:vMerge/>
            <w:tcBorders>
              <w:top w:val="single" w:sz="4" w:space="0" w:color="auto"/>
              <w:left w:val="single" w:sz="4" w:space="0" w:color="auto"/>
              <w:bottom w:val="single" w:sz="4" w:space="0" w:color="000000"/>
              <w:right w:val="single" w:sz="4" w:space="0" w:color="000000"/>
            </w:tcBorders>
            <w:vAlign w:val="center"/>
            <w:hideMark/>
          </w:tcPr>
          <w:p w:rsidR="00A821D3" w:rsidRPr="00911068" w:rsidRDefault="00A821D3" w:rsidP="003E33AF">
            <w:pPr>
              <w:jc w:val="both"/>
              <w:rPr>
                <w:sz w:val="12"/>
                <w:szCs w:val="12"/>
              </w:rPr>
            </w:pP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 том числе по ГРБС:</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r>
      <w:tr w:rsidR="009040C2" w:rsidRPr="00911068" w:rsidTr="00A821D3">
        <w:tc>
          <w:tcPr>
            <w:tcW w:w="246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3340" w:type="dxa"/>
            <w:gridSpan w:val="2"/>
            <w:vMerge/>
            <w:tcBorders>
              <w:top w:val="single" w:sz="4" w:space="0" w:color="auto"/>
              <w:left w:val="single" w:sz="4" w:space="0" w:color="auto"/>
              <w:bottom w:val="single" w:sz="4" w:space="0" w:color="000000"/>
              <w:right w:val="single" w:sz="4" w:space="0" w:color="000000"/>
            </w:tcBorders>
            <w:vAlign w:val="center"/>
            <w:hideMark/>
          </w:tcPr>
          <w:p w:rsidR="00A821D3" w:rsidRPr="00911068" w:rsidRDefault="00A821D3" w:rsidP="003E33AF">
            <w:pPr>
              <w:jc w:val="both"/>
              <w:rPr>
                <w:sz w:val="12"/>
                <w:szCs w:val="12"/>
              </w:rPr>
            </w:pP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Муниципальный отдел по управлению муниципальным имуществом администрации Павловского муниципального района</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r>
      <w:tr w:rsidR="009040C2" w:rsidRPr="00911068" w:rsidTr="00A821D3">
        <w:tc>
          <w:tcPr>
            <w:tcW w:w="2460" w:type="dxa"/>
            <w:vMerge w:val="restart"/>
            <w:tcBorders>
              <w:top w:val="nil"/>
              <w:left w:val="single" w:sz="4" w:space="0" w:color="auto"/>
              <w:bottom w:val="single" w:sz="4" w:space="0" w:color="000000"/>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ОСНОВНОЕ МЕРОПРИЯТИЕ 4</w:t>
            </w:r>
          </w:p>
        </w:tc>
        <w:tc>
          <w:tcPr>
            <w:tcW w:w="334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821D3" w:rsidRPr="00911068" w:rsidRDefault="00A821D3" w:rsidP="003E33AF">
            <w:pPr>
              <w:jc w:val="both"/>
              <w:rPr>
                <w:sz w:val="12"/>
                <w:szCs w:val="12"/>
              </w:rPr>
            </w:pPr>
            <w:r w:rsidRPr="00911068">
              <w:rPr>
                <w:sz w:val="12"/>
                <w:szCs w:val="12"/>
              </w:rPr>
              <w:t>Техническая и технологическая модернизация, инновационное развитие</w:t>
            </w: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всего</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r>
      <w:tr w:rsidR="009040C2" w:rsidRPr="00911068" w:rsidTr="00A821D3">
        <w:tc>
          <w:tcPr>
            <w:tcW w:w="246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3340" w:type="dxa"/>
            <w:gridSpan w:val="2"/>
            <w:vMerge/>
            <w:tcBorders>
              <w:top w:val="single" w:sz="4" w:space="0" w:color="auto"/>
              <w:left w:val="single" w:sz="4" w:space="0" w:color="auto"/>
              <w:bottom w:val="single" w:sz="4" w:space="0" w:color="000000"/>
              <w:right w:val="single" w:sz="4" w:space="0" w:color="000000"/>
            </w:tcBorders>
            <w:vAlign w:val="center"/>
            <w:hideMark/>
          </w:tcPr>
          <w:p w:rsidR="00A821D3" w:rsidRPr="00911068" w:rsidRDefault="00A821D3" w:rsidP="003E33AF">
            <w:pPr>
              <w:jc w:val="both"/>
              <w:rPr>
                <w:sz w:val="12"/>
                <w:szCs w:val="12"/>
              </w:rPr>
            </w:pP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 том числе по ГРБС:</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r>
      <w:tr w:rsidR="009040C2" w:rsidRPr="00911068" w:rsidTr="00A821D3">
        <w:tc>
          <w:tcPr>
            <w:tcW w:w="246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3340" w:type="dxa"/>
            <w:gridSpan w:val="2"/>
            <w:vMerge/>
            <w:tcBorders>
              <w:top w:val="single" w:sz="4" w:space="0" w:color="auto"/>
              <w:left w:val="single" w:sz="4" w:space="0" w:color="auto"/>
              <w:bottom w:val="single" w:sz="4" w:space="0" w:color="000000"/>
              <w:right w:val="single" w:sz="4" w:space="0" w:color="000000"/>
            </w:tcBorders>
            <w:vAlign w:val="center"/>
            <w:hideMark/>
          </w:tcPr>
          <w:p w:rsidR="00A821D3" w:rsidRPr="00911068" w:rsidRDefault="00A821D3" w:rsidP="003E33AF">
            <w:pPr>
              <w:jc w:val="both"/>
              <w:rPr>
                <w:sz w:val="12"/>
                <w:szCs w:val="12"/>
              </w:rPr>
            </w:pP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Муниципальный отдел по управлению муниципальным имуществом администрации Павловского муниципального района</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r>
      <w:tr w:rsidR="00A821D3" w:rsidRPr="00911068" w:rsidTr="00A821D3">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ПОДПРОГРАММА 1</w:t>
            </w:r>
          </w:p>
        </w:tc>
        <w:tc>
          <w:tcPr>
            <w:tcW w:w="33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«Обеспечение реализации муниципальной программы»</w:t>
            </w: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всего</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10447,46</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9976,11</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9190,10</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10025,90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9767,00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9114,90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8480,60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8480,60</w:t>
            </w:r>
          </w:p>
        </w:tc>
      </w:tr>
      <w:tr w:rsidR="009040C2" w:rsidRPr="00911068" w:rsidTr="00A821D3">
        <w:tc>
          <w:tcPr>
            <w:tcW w:w="246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3340" w:type="dxa"/>
            <w:gridSpan w:val="2"/>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 том числе по ГРБС:</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b/>
                <w:bCs/>
                <w:sz w:val="12"/>
                <w:szCs w:val="12"/>
              </w:rPr>
            </w:pPr>
            <w:r w:rsidRPr="00911068">
              <w:rPr>
                <w:b/>
                <w:bCs/>
                <w:sz w:val="12"/>
                <w:szCs w:val="12"/>
              </w:rPr>
              <w:t> </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b/>
                <w:bCs/>
                <w:sz w:val="12"/>
                <w:szCs w:val="12"/>
              </w:rPr>
            </w:pPr>
            <w:r w:rsidRPr="00911068">
              <w:rPr>
                <w:b/>
                <w:bCs/>
                <w:sz w:val="12"/>
                <w:szCs w:val="12"/>
              </w:rPr>
              <w:t> </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b/>
                <w:bCs/>
                <w:sz w:val="12"/>
                <w:szCs w:val="12"/>
              </w:rPr>
            </w:pPr>
            <w:r w:rsidRPr="00911068">
              <w:rPr>
                <w:b/>
                <w:bCs/>
                <w:sz w:val="12"/>
                <w:szCs w:val="12"/>
              </w:rPr>
              <w:t> </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b/>
                <w:bCs/>
                <w:sz w:val="12"/>
                <w:szCs w:val="12"/>
              </w:rPr>
            </w:pPr>
            <w:r w:rsidRPr="00911068">
              <w:rPr>
                <w:b/>
                <w:bCs/>
                <w:sz w:val="12"/>
                <w:szCs w:val="12"/>
              </w:rPr>
              <w:t> </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r>
      <w:tr w:rsidR="009040C2" w:rsidRPr="00911068" w:rsidTr="00A821D3">
        <w:tc>
          <w:tcPr>
            <w:tcW w:w="246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3340" w:type="dxa"/>
            <w:gridSpan w:val="2"/>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Муниципальный отдел по управлению муниципальным имуществом администрации Павловского муниципального района</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10447,46</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9976,11</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9190,10</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10025,90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9767,00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9114,90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8480,60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8480,60</w:t>
            </w:r>
          </w:p>
        </w:tc>
      </w:tr>
      <w:tr w:rsidR="009040C2" w:rsidRPr="00911068" w:rsidTr="00A821D3">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ОСНОВНОЕ МЕРОПРИЯТИЕ 1.1 </w:t>
            </w:r>
          </w:p>
        </w:tc>
        <w:tc>
          <w:tcPr>
            <w:tcW w:w="33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«Финансовое обеспечение деятельности МКУ ПМР «Управление сельского хозяйства»</w:t>
            </w: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всего</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10447,46</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9976,11</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9190,10</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10025,90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9767,00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9114,90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8480,60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8480,60</w:t>
            </w:r>
          </w:p>
        </w:tc>
      </w:tr>
      <w:tr w:rsidR="009040C2" w:rsidRPr="00911068" w:rsidTr="00A821D3">
        <w:tc>
          <w:tcPr>
            <w:tcW w:w="246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3340" w:type="dxa"/>
            <w:gridSpan w:val="2"/>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 том числе по ГРБС:</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r>
      <w:tr w:rsidR="009040C2" w:rsidRPr="00911068" w:rsidTr="00A821D3">
        <w:tc>
          <w:tcPr>
            <w:tcW w:w="246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3340" w:type="dxa"/>
            <w:gridSpan w:val="2"/>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Муниципальный отдел по управлению муниципальным имуществом администрации Павловского муниципального района</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10447,46</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9976,11</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9190,10</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10025,90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9767,00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9114,90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8480,60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8480,60</w:t>
            </w:r>
          </w:p>
        </w:tc>
      </w:tr>
      <w:tr w:rsidR="00A821D3" w:rsidRPr="00911068" w:rsidTr="00A821D3">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ПОДПРОГРАММА 2</w:t>
            </w:r>
          </w:p>
        </w:tc>
        <w:tc>
          <w:tcPr>
            <w:tcW w:w="33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"Устойчивое развитие сельских территорий"</w:t>
            </w: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всего</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330,00</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86,03</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72,00</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6065,37</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12074,34</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4119,45</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8002,25</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8002,25</w:t>
            </w:r>
          </w:p>
        </w:tc>
      </w:tr>
      <w:tr w:rsidR="009040C2" w:rsidRPr="00911068" w:rsidTr="00A821D3">
        <w:tc>
          <w:tcPr>
            <w:tcW w:w="246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3340" w:type="dxa"/>
            <w:gridSpan w:val="2"/>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 том числе по ГРБС:</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r>
      <w:tr w:rsidR="009040C2" w:rsidRPr="00911068" w:rsidTr="00A821D3">
        <w:tc>
          <w:tcPr>
            <w:tcW w:w="246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3340" w:type="dxa"/>
            <w:gridSpan w:val="2"/>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Администрация Павловского муниципального района</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330,00</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86,03</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72,00</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6065,37</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12074,34</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4119,45</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8002,25</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8002,25</w:t>
            </w:r>
          </w:p>
        </w:tc>
      </w:tr>
      <w:tr w:rsidR="009040C2" w:rsidRPr="00911068" w:rsidTr="00A821D3">
        <w:tc>
          <w:tcPr>
            <w:tcW w:w="2460"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ОСНОВНОЕ МЕРОПРИЯТИЕ 2.1 </w:t>
            </w:r>
          </w:p>
        </w:tc>
        <w:tc>
          <w:tcPr>
            <w:tcW w:w="33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Улучшение жилищных условий граждан, проживающих и работающих в сельской местности, в том числе молодых семей и молодых специалистов.</w:t>
            </w: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всего</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330,00</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86,03</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72,00</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6065,37</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12074,34</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4119,45</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8002,25</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8002,25</w:t>
            </w:r>
          </w:p>
        </w:tc>
      </w:tr>
      <w:tr w:rsidR="009040C2" w:rsidRPr="00911068" w:rsidTr="00A821D3">
        <w:tc>
          <w:tcPr>
            <w:tcW w:w="246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3340" w:type="dxa"/>
            <w:gridSpan w:val="2"/>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 том числе по ГРБС:</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r>
      <w:tr w:rsidR="009040C2" w:rsidRPr="00911068" w:rsidTr="00A821D3">
        <w:tc>
          <w:tcPr>
            <w:tcW w:w="2460"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3340" w:type="dxa"/>
            <w:gridSpan w:val="2"/>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Администрация Павловского муниципального района</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330,00</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86,03</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72,00</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6065,37</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12074,34</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4119,45</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8002,25</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8002,25</w:t>
            </w:r>
          </w:p>
        </w:tc>
      </w:tr>
      <w:tr w:rsidR="009040C2" w:rsidRPr="00911068" w:rsidTr="00A821D3">
        <w:tc>
          <w:tcPr>
            <w:tcW w:w="2460"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ПОДПРОГРАМ</w:t>
            </w:r>
            <w:r w:rsidRPr="00911068">
              <w:rPr>
                <w:sz w:val="12"/>
                <w:szCs w:val="12"/>
              </w:rPr>
              <w:lastRenderedPageBreak/>
              <w:t>МА 3</w:t>
            </w:r>
          </w:p>
        </w:tc>
        <w:tc>
          <w:tcPr>
            <w:tcW w:w="334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"Регулирование численности, отлов и передержка безнадзорных животных на территории Павловского муниципального района в 2015-2021 годах"</w:t>
            </w: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всего</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0,00</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0,00</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174,60</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240,80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203,80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596,90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195,10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188,70</w:t>
            </w:r>
          </w:p>
        </w:tc>
      </w:tr>
      <w:tr w:rsidR="009040C2" w:rsidRPr="00911068" w:rsidTr="00A821D3">
        <w:tc>
          <w:tcPr>
            <w:tcW w:w="2460" w:type="dxa"/>
            <w:vMerge w:val="restart"/>
            <w:tcBorders>
              <w:top w:val="nil"/>
              <w:left w:val="single" w:sz="4" w:space="0" w:color="auto"/>
              <w:bottom w:val="single" w:sz="4" w:space="0" w:color="000000"/>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ОСНОВНОЕ МЕРОПРИЯТИЕ 3.1</w:t>
            </w:r>
          </w:p>
        </w:tc>
        <w:tc>
          <w:tcPr>
            <w:tcW w:w="334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821D3" w:rsidRPr="00911068" w:rsidRDefault="00A821D3" w:rsidP="003E33AF">
            <w:pPr>
              <w:jc w:val="both"/>
              <w:rPr>
                <w:sz w:val="12"/>
                <w:szCs w:val="12"/>
              </w:rPr>
            </w:pPr>
            <w:r w:rsidRPr="00911068">
              <w:rPr>
                <w:sz w:val="12"/>
                <w:szCs w:val="12"/>
              </w:rPr>
              <w:t>Организация деятельности по отлову и содержание безнадзорных животных</w:t>
            </w: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 том числе по ГРБС:</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r>
      <w:tr w:rsidR="00A821D3" w:rsidRPr="00911068" w:rsidTr="00A821D3">
        <w:tc>
          <w:tcPr>
            <w:tcW w:w="2460" w:type="dxa"/>
            <w:vMerge/>
            <w:tcBorders>
              <w:top w:val="nil"/>
              <w:left w:val="single" w:sz="4" w:space="0" w:color="auto"/>
              <w:bottom w:val="single" w:sz="4" w:space="0" w:color="000000"/>
              <w:right w:val="single" w:sz="4" w:space="0" w:color="auto"/>
            </w:tcBorders>
            <w:vAlign w:val="center"/>
            <w:hideMark/>
          </w:tcPr>
          <w:p w:rsidR="00A821D3" w:rsidRPr="00911068" w:rsidRDefault="00A821D3" w:rsidP="003E33AF">
            <w:pPr>
              <w:jc w:val="both"/>
              <w:rPr>
                <w:sz w:val="12"/>
                <w:szCs w:val="12"/>
              </w:rPr>
            </w:pPr>
          </w:p>
        </w:tc>
        <w:tc>
          <w:tcPr>
            <w:tcW w:w="3340" w:type="dxa"/>
            <w:gridSpan w:val="2"/>
            <w:vMerge/>
            <w:tcBorders>
              <w:top w:val="single" w:sz="4" w:space="0" w:color="auto"/>
              <w:left w:val="single" w:sz="4" w:space="0" w:color="auto"/>
              <w:bottom w:val="single" w:sz="4" w:space="0" w:color="000000"/>
              <w:right w:val="single" w:sz="4" w:space="0" w:color="000000"/>
            </w:tcBorders>
            <w:vAlign w:val="center"/>
            <w:hideMark/>
          </w:tcPr>
          <w:p w:rsidR="00A821D3" w:rsidRPr="00911068" w:rsidRDefault="00A821D3" w:rsidP="003E33AF">
            <w:pPr>
              <w:jc w:val="both"/>
              <w:rPr>
                <w:sz w:val="12"/>
                <w:szCs w:val="12"/>
              </w:rPr>
            </w:pPr>
          </w:p>
        </w:tc>
        <w:tc>
          <w:tcPr>
            <w:tcW w:w="4120" w:type="dxa"/>
            <w:gridSpan w:val="4"/>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Администрация Павловского муниципального района</w:t>
            </w:r>
          </w:p>
        </w:tc>
        <w:tc>
          <w:tcPr>
            <w:tcW w:w="98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0,00</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0,00</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174,60</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240,80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203,80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596,90</w:t>
            </w:r>
          </w:p>
        </w:tc>
        <w:tc>
          <w:tcPr>
            <w:tcW w:w="110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195,10</w:t>
            </w:r>
          </w:p>
        </w:tc>
        <w:tc>
          <w:tcPr>
            <w:tcW w:w="960"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188,70</w:t>
            </w:r>
          </w:p>
        </w:tc>
      </w:tr>
      <w:tr w:rsidR="00A821D3" w:rsidRPr="00911068" w:rsidTr="00A821D3">
        <w:tc>
          <w:tcPr>
            <w:tcW w:w="2460"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13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24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5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4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7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4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1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1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1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24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3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24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5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4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7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4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1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1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1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6760" w:type="dxa"/>
            <w:gridSpan w:val="4"/>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r w:rsidRPr="00911068">
              <w:rPr>
                <w:sz w:val="12"/>
                <w:szCs w:val="12"/>
              </w:rPr>
              <w:t>И.о. главы Павловского</w:t>
            </w: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24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5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4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7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4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1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1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1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6760" w:type="dxa"/>
            <w:gridSpan w:val="4"/>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r w:rsidRPr="00911068">
              <w:rPr>
                <w:sz w:val="12"/>
                <w:szCs w:val="12"/>
              </w:rPr>
              <w:t>муниципального района</w:t>
            </w: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24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5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4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8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6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00"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420" w:type="dxa"/>
            <w:gridSpan w:val="5"/>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r w:rsidRPr="00911068">
              <w:rPr>
                <w:sz w:val="12"/>
                <w:szCs w:val="12"/>
              </w:rPr>
              <w:t>Г.М. Майстренко</w:t>
            </w:r>
          </w:p>
        </w:tc>
        <w:tc>
          <w:tcPr>
            <w:tcW w:w="960"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r>
    </w:tbl>
    <w:p w:rsidR="00A821D3" w:rsidRPr="00911068" w:rsidRDefault="00A821D3" w:rsidP="003E33AF">
      <w:pPr>
        <w:pStyle w:val="af6"/>
        <w:jc w:val="both"/>
        <w:rPr>
          <w:sz w:val="16"/>
          <w:szCs w:val="16"/>
        </w:rPr>
      </w:pPr>
    </w:p>
    <w:tbl>
      <w:tblPr>
        <w:tblW w:w="5000" w:type="pct"/>
        <w:tblLook w:val="04A0" w:firstRow="1" w:lastRow="0" w:firstColumn="1" w:lastColumn="0" w:noHBand="0" w:noVBand="1"/>
      </w:tblPr>
      <w:tblGrid>
        <w:gridCol w:w="495"/>
        <w:gridCol w:w="431"/>
        <w:gridCol w:w="409"/>
        <w:gridCol w:w="328"/>
        <w:gridCol w:w="328"/>
        <w:gridCol w:w="328"/>
        <w:gridCol w:w="328"/>
        <w:gridCol w:w="328"/>
        <w:gridCol w:w="328"/>
        <w:gridCol w:w="328"/>
        <w:gridCol w:w="328"/>
        <w:gridCol w:w="217"/>
        <w:gridCol w:w="217"/>
        <w:gridCol w:w="217"/>
      </w:tblGrid>
      <w:tr w:rsidR="009040C2" w:rsidRPr="00911068" w:rsidTr="00A821D3">
        <w:tc>
          <w:tcPr>
            <w:tcW w:w="495"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31"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09"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640" w:type="dxa"/>
            <w:gridSpan w:val="5"/>
            <w:vMerge w:val="restart"/>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r w:rsidRPr="00911068">
              <w:rPr>
                <w:sz w:val="12"/>
                <w:szCs w:val="12"/>
              </w:rPr>
              <w:t>Приложение № 4</w:t>
            </w:r>
            <w:r w:rsidRPr="00911068">
              <w:rPr>
                <w:sz w:val="12"/>
                <w:szCs w:val="12"/>
              </w:rPr>
              <w:br/>
              <w:t>к постановлению администрации Павловского</w:t>
            </w:r>
            <w:r w:rsidRPr="00911068">
              <w:rPr>
                <w:sz w:val="12"/>
                <w:szCs w:val="12"/>
              </w:rPr>
              <w:br/>
              <w:t>муниципального района                                                                                                 от____</w:t>
            </w:r>
            <w:r w:rsidRPr="00911068">
              <w:rPr>
                <w:sz w:val="12"/>
                <w:szCs w:val="12"/>
                <w:u w:val="single"/>
              </w:rPr>
              <w:t>25.03.2019</w:t>
            </w:r>
            <w:r w:rsidRPr="00911068">
              <w:rPr>
                <w:sz w:val="12"/>
                <w:szCs w:val="12"/>
              </w:rPr>
              <w:t>_______№______</w:t>
            </w:r>
            <w:r w:rsidRPr="00911068">
              <w:rPr>
                <w:sz w:val="12"/>
                <w:szCs w:val="12"/>
                <w:u w:val="single"/>
              </w:rPr>
              <w:t>169_</w:t>
            </w:r>
            <w:r w:rsidRPr="00911068">
              <w:rPr>
                <w:sz w:val="12"/>
                <w:szCs w:val="12"/>
              </w:rPr>
              <w:t>______</w:t>
            </w: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495"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31"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09"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640" w:type="dxa"/>
            <w:gridSpan w:val="5"/>
            <w:vMerge/>
            <w:tcBorders>
              <w:top w:val="nil"/>
              <w:left w:val="nil"/>
              <w:bottom w:val="nil"/>
              <w:right w:val="nil"/>
            </w:tcBorders>
            <w:vAlign w:val="center"/>
            <w:hideMark/>
          </w:tcPr>
          <w:p w:rsidR="00A821D3" w:rsidRPr="00911068" w:rsidRDefault="00A821D3" w:rsidP="003E33AF">
            <w:pPr>
              <w:jc w:val="both"/>
              <w:rPr>
                <w:sz w:val="12"/>
                <w:szCs w:val="12"/>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495"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31"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09"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640" w:type="dxa"/>
            <w:gridSpan w:val="5"/>
            <w:vMerge/>
            <w:tcBorders>
              <w:top w:val="nil"/>
              <w:left w:val="nil"/>
              <w:bottom w:val="nil"/>
              <w:right w:val="nil"/>
            </w:tcBorders>
            <w:vAlign w:val="center"/>
            <w:hideMark/>
          </w:tcPr>
          <w:p w:rsidR="00A821D3" w:rsidRPr="00911068" w:rsidRDefault="00A821D3" w:rsidP="003E33AF">
            <w:pPr>
              <w:jc w:val="both"/>
              <w:rPr>
                <w:sz w:val="12"/>
                <w:szCs w:val="12"/>
              </w:rPr>
            </w:pPr>
          </w:p>
        </w:tc>
        <w:tc>
          <w:tcPr>
            <w:tcW w:w="979" w:type="dxa"/>
            <w:gridSpan w:val="4"/>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495"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31"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09"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1640" w:type="dxa"/>
            <w:gridSpan w:val="5"/>
            <w:vMerge/>
            <w:tcBorders>
              <w:top w:val="nil"/>
              <w:left w:val="nil"/>
              <w:bottom w:val="nil"/>
              <w:right w:val="nil"/>
            </w:tcBorders>
            <w:vAlign w:val="center"/>
            <w:hideMark/>
          </w:tcPr>
          <w:p w:rsidR="00A821D3" w:rsidRPr="00911068" w:rsidRDefault="00A821D3" w:rsidP="003E33AF">
            <w:pPr>
              <w:jc w:val="both"/>
              <w:rPr>
                <w:sz w:val="12"/>
                <w:szCs w:val="12"/>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495"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31"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09"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3631" w:type="dxa"/>
            <w:gridSpan w:val="10"/>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r w:rsidRPr="00911068">
              <w:rPr>
                <w:sz w:val="12"/>
                <w:szCs w:val="12"/>
              </w:rPr>
              <w:t>Финансовое обеспечение и прогнозная (справочная) оценка расходов федерального и областного, бюджета муниципального района, внебюджетных фондов, юридических и физических лиц на реализацию муниципальной программы</w:t>
            </w: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495"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31"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09"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Статус</w:t>
            </w:r>
          </w:p>
        </w:tc>
        <w:tc>
          <w:tcPr>
            <w:tcW w:w="4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Наименование муниципальной программы, подпрограммы, основного мероприятия </w:t>
            </w:r>
          </w:p>
        </w:tc>
        <w:tc>
          <w:tcPr>
            <w:tcW w:w="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Источники ресурсного обеспечения</w:t>
            </w:r>
          </w:p>
        </w:tc>
        <w:tc>
          <w:tcPr>
            <w:tcW w:w="2624" w:type="dxa"/>
            <w:gridSpan w:val="8"/>
            <w:tcBorders>
              <w:top w:val="single" w:sz="4" w:space="0" w:color="auto"/>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Оценка расходов по годам реализации муниципальной программы, тыс. руб.</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495" w:type="dxa"/>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vMerge/>
            <w:tcBorders>
              <w:top w:val="single" w:sz="4" w:space="0" w:color="auto"/>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2014 г.</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2015 г.</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2016 г.</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2017 г.</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2018 г.</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2019 г.</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2020 г.</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2021 г.</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495"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w:t>
            </w:r>
          </w:p>
        </w:tc>
        <w:tc>
          <w:tcPr>
            <w:tcW w:w="431"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w:t>
            </w: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5</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6</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11</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МУНИЦИПАЛЬНАЯ ПРОГРАММА</w:t>
            </w:r>
          </w:p>
        </w:tc>
        <w:tc>
          <w:tcPr>
            <w:tcW w:w="431"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«Развитие сельского хозяйства на территории Павлов</w:t>
            </w:r>
            <w:r w:rsidRPr="00911068">
              <w:rPr>
                <w:sz w:val="12"/>
                <w:szCs w:val="12"/>
              </w:rPr>
              <w:lastRenderedPageBreak/>
              <w:t xml:space="preserve">ского муниципального района» </w:t>
            </w: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lastRenderedPageBreak/>
              <w:t>всего, в том числе:</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22192,83</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13298,92</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13827,82</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16332,07</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22045,14</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13831,25</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16677,95</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16671,55</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федеральный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4220,30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991,88</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586,30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1700,74</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3436,14</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858,88</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0,00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област</w:t>
            </w:r>
            <w:r w:rsidRPr="00911068">
              <w:rPr>
                <w:sz w:val="12"/>
                <w:szCs w:val="12"/>
              </w:rPr>
              <w:lastRenderedPageBreak/>
              <w:t>ной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lastRenderedPageBreak/>
              <w:t>46</w:t>
            </w:r>
            <w:r w:rsidRPr="00911068">
              <w:rPr>
                <w:sz w:val="12"/>
                <w:szCs w:val="12"/>
              </w:rPr>
              <w:lastRenderedPageBreak/>
              <w:t>81,89</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lastRenderedPageBreak/>
              <w:t>61</w:t>
            </w:r>
            <w:r w:rsidRPr="00911068">
              <w:rPr>
                <w:sz w:val="12"/>
                <w:szCs w:val="12"/>
              </w:rPr>
              <w:lastRenderedPageBreak/>
              <w:t>6,68</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lastRenderedPageBreak/>
              <w:t>19</w:t>
            </w:r>
            <w:r w:rsidRPr="00911068">
              <w:rPr>
                <w:sz w:val="12"/>
                <w:szCs w:val="12"/>
              </w:rPr>
              <w:lastRenderedPageBreak/>
              <w:t>62,40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lastRenderedPageBreak/>
              <w:t>13</w:t>
            </w:r>
            <w:r w:rsidRPr="00911068">
              <w:rPr>
                <w:sz w:val="12"/>
                <w:szCs w:val="12"/>
              </w:rPr>
              <w:lastRenderedPageBreak/>
              <w:t>75,06</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lastRenderedPageBreak/>
              <w:t>17</w:t>
            </w:r>
            <w:r w:rsidRPr="00911068">
              <w:rPr>
                <w:sz w:val="12"/>
                <w:szCs w:val="12"/>
              </w:rPr>
              <w:lastRenderedPageBreak/>
              <w:t>89,23</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lastRenderedPageBreak/>
              <w:t>99</w:t>
            </w:r>
            <w:r w:rsidRPr="00911068">
              <w:rPr>
                <w:sz w:val="12"/>
                <w:szCs w:val="12"/>
              </w:rPr>
              <w:lastRenderedPageBreak/>
              <w:t>8,02</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lastRenderedPageBreak/>
              <w:t>19</w:t>
            </w:r>
            <w:r w:rsidRPr="00911068">
              <w:rPr>
                <w:sz w:val="12"/>
                <w:szCs w:val="12"/>
              </w:rPr>
              <w:lastRenderedPageBreak/>
              <w:t>5,10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lastRenderedPageBreak/>
              <w:t>18</w:t>
            </w:r>
            <w:r w:rsidRPr="00911068">
              <w:rPr>
                <w:sz w:val="12"/>
                <w:szCs w:val="12"/>
              </w:rPr>
              <w:lastRenderedPageBreak/>
              <w:t>8,70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местный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9334,40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10062,14</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9262,10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10187,90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9806,70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9314,90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8680,60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8680,60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внебюджетные фонды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юридические лица</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физические лица</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3956,24</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1628,22</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2017,02</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3068,37</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7013,06</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2659,45</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7802,25</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7802,25</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495"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 том числе:</w:t>
            </w:r>
          </w:p>
        </w:tc>
        <w:tc>
          <w:tcPr>
            <w:tcW w:w="431"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ОСНОВНОЕ МЕРОПРИЯТИЕ 1</w:t>
            </w:r>
          </w:p>
        </w:tc>
        <w:tc>
          <w:tcPr>
            <w:tcW w:w="431"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Развитие отрасли растениеводства</w:t>
            </w: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всего, в том числе:</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федеральный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областной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местный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внебюджетные фонды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юридические лица</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физические лица</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ОСНОВНОЕ МЕРОПРИЯТИЕ 2</w:t>
            </w:r>
          </w:p>
        </w:tc>
        <w:tc>
          <w:tcPr>
            <w:tcW w:w="431"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Развитие отрасли животноводства</w:t>
            </w: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всего, в том числе:</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федеральный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областной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местный бю</w:t>
            </w:r>
            <w:r w:rsidRPr="00911068">
              <w:rPr>
                <w:sz w:val="12"/>
                <w:szCs w:val="12"/>
              </w:rPr>
              <w:t>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внебюджетные фонды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юридические лица</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физические лица</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ОСНОВНОЕ МЕРОПРИЯТИЕ 3</w:t>
            </w:r>
          </w:p>
        </w:tc>
        <w:tc>
          <w:tcPr>
            <w:tcW w:w="431"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Поддержка малых форм хозяйствования</w:t>
            </w: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всего, в том числе:</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федеральный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областной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местный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внебюджетные фонды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юридические лица</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физические лица</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ОСНОВНОЕ МЕРОПРИЯТИЕ 4</w:t>
            </w:r>
          </w:p>
        </w:tc>
        <w:tc>
          <w:tcPr>
            <w:tcW w:w="431"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Техническая и технологическая модернизация, инновационное развитие</w:t>
            </w: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всего, в том числе:</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федеральный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областной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местный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внебюджетные фонды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юридические лица</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физические лица</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ПОДПРОГРАММА 1</w:t>
            </w:r>
          </w:p>
        </w:tc>
        <w:tc>
          <w:tcPr>
            <w:tcW w:w="431"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«Обеспечение реализации муниципальной программы»</w:t>
            </w: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всего, в том числе:</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9004,40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9976,11</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10592,20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10025,90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9767,00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9114,90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8480,60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8480,60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федеральный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областной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1402,10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300,00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местный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9004,40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9976,11</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9190,10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10025,90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9467,00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9114,90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8480,60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8480,60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внебюджетные фонды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юридические лица</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физические лица</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495"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 том числе:</w:t>
            </w:r>
          </w:p>
        </w:tc>
        <w:tc>
          <w:tcPr>
            <w:tcW w:w="431"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ОСНОВНОЕ МЕРОПРИЯТИЕ 1</w:t>
            </w:r>
          </w:p>
        </w:tc>
        <w:tc>
          <w:tcPr>
            <w:tcW w:w="431"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«Финансовое обеспечение деятельности МКУ ПМР «Управление сельского хозяйства»</w:t>
            </w: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всего, в том числе:</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9004,40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9976,11</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10592,20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10025,90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9767,00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9114,90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8480,60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8480,60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федеральный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областной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1402,10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300,00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местный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9004,40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9976,11</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9190,10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10025,90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9467,00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9114,90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8480,60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8480,60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внебюджетные фонды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юридические </w:t>
            </w:r>
            <w:r w:rsidRPr="00911068">
              <w:rPr>
                <w:sz w:val="12"/>
                <w:szCs w:val="12"/>
              </w:rPr>
              <w:lastRenderedPageBreak/>
              <w:t>лица</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физические лица</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ПОДПРОГРАММА 2</w:t>
            </w:r>
          </w:p>
        </w:tc>
        <w:tc>
          <w:tcPr>
            <w:tcW w:w="431"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"Устойчивое развитие сельских территорий"</w:t>
            </w: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всего, в том числе:</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13188,43</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3219,71</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3061,02</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6065,37</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12074,34</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4119,45</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8002,25</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8002,25</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федеральный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4220,30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991,88</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586,30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1700,74</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3436,14</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858,88</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0,00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областной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4681,89</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513,58</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385,701</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1134,26</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1285,43</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401,12</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0,00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местный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330,00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86,03</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72,00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162,00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339,70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200,00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200,00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200,00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внебюджетные фонды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юридические лица</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физические лица</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3956,24</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1628,22</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2017,02</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3068,37</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7013,06</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2659,45</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7802,25</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7802,25</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495"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 том числе:</w:t>
            </w:r>
          </w:p>
        </w:tc>
        <w:tc>
          <w:tcPr>
            <w:tcW w:w="431"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ОСНОВНОЕ МЕРОПРИЯТИЕ 1</w:t>
            </w:r>
          </w:p>
        </w:tc>
        <w:tc>
          <w:tcPr>
            <w:tcW w:w="431"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Улучшение жилищных условий граждан, проживающих и работающих в сельской местности, в том числе молодых семей и молодых специалистов.</w:t>
            </w: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всего, в том числе:</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13188,43</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3219,71</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3061,02</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6065,37</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12074,34</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4119,45</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8002,25</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8002,25</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федеральный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4220,30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991,88</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586,30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1700,74</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3436,14</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858,88</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0,00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областной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4681,89</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513,58</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386</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1134,26</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1285,43</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401,12</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0,00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местный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330,00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86,03</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72,00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162,00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339,70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200,00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200,00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200,00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внебюджетные фонды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юридические лица</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физические </w:t>
            </w:r>
            <w:r w:rsidRPr="00911068">
              <w:rPr>
                <w:sz w:val="12"/>
                <w:szCs w:val="12"/>
              </w:rPr>
              <w:lastRenderedPageBreak/>
              <w:t>лица</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lastRenderedPageBreak/>
              <w:t>3956,</w:t>
            </w:r>
            <w:r w:rsidRPr="00911068">
              <w:rPr>
                <w:sz w:val="12"/>
                <w:szCs w:val="12"/>
              </w:rPr>
              <w:lastRenderedPageBreak/>
              <w:t>24</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lastRenderedPageBreak/>
              <w:t>1628,</w:t>
            </w:r>
            <w:r w:rsidRPr="00911068">
              <w:rPr>
                <w:sz w:val="12"/>
                <w:szCs w:val="12"/>
              </w:rPr>
              <w:lastRenderedPageBreak/>
              <w:t>22</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lastRenderedPageBreak/>
              <w:t>2017,</w:t>
            </w:r>
            <w:r w:rsidRPr="00911068">
              <w:rPr>
                <w:sz w:val="12"/>
                <w:szCs w:val="12"/>
              </w:rPr>
              <w:lastRenderedPageBreak/>
              <w:t>02</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lastRenderedPageBreak/>
              <w:t>3068,</w:t>
            </w:r>
            <w:r w:rsidRPr="00911068">
              <w:rPr>
                <w:sz w:val="12"/>
                <w:szCs w:val="12"/>
              </w:rPr>
              <w:lastRenderedPageBreak/>
              <w:t>37</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lastRenderedPageBreak/>
              <w:t>7013,</w:t>
            </w:r>
            <w:r w:rsidRPr="00911068">
              <w:rPr>
                <w:sz w:val="12"/>
                <w:szCs w:val="12"/>
              </w:rPr>
              <w:lastRenderedPageBreak/>
              <w:t>06</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lastRenderedPageBreak/>
              <w:t>2659,</w:t>
            </w:r>
            <w:r w:rsidRPr="00911068">
              <w:rPr>
                <w:sz w:val="12"/>
                <w:szCs w:val="12"/>
              </w:rPr>
              <w:lastRenderedPageBreak/>
              <w:t>45</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lastRenderedPageBreak/>
              <w:t>7802,</w:t>
            </w:r>
            <w:r w:rsidRPr="00911068">
              <w:rPr>
                <w:sz w:val="12"/>
                <w:szCs w:val="12"/>
              </w:rPr>
              <w:lastRenderedPageBreak/>
              <w:t>25</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lastRenderedPageBreak/>
              <w:t>7802,</w:t>
            </w:r>
            <w:r w:rsidRPr="00911068">
              <w:rPr>
                <w:sz w:val="12"/>
                <w:szCs w:val="12"/>
              </w:rPr>
              <w:lastRenderedPageBreak/>
              <w:t>25</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в том числе </w:t>
            </w:r>
          </w:p>
        </w:tc>
        <w:tc>
          <w:tcPr>
            <w:tcW w:w="431"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Предоставление социальных выплат на улучшение жилищных условий молодых специалистов, проживающих и работающих в сельской местности</w:t>
            </w: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всего, в том числе:</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7251,95</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3219,71</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6065,37</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12074,34</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4119,45</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8002,25</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8002,25</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федеральный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2393,14</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991,88</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1700,74</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3436,14</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858,88</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0,00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областной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2574,44</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513,58</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1134,26</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1285,43</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401,12</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0,00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местный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159,54</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86,03</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162,00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339,70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200,00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200,00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200,00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внебюджетные фонды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юридические лица</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физические лица</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2124,83</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1628,22</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0,00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3068,37</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7013,06</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2659,45</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7802,25</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7802,25</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ПОДПРОГРАММА 3</w:t>
            </w:r>
          </w:p>
        </w:tc>
        <w:tc>
          <w:tcPr>
            <w:tcW w:w="431"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"Регулирование численности, отлов и передержка безнадзорных животных на территории Павловского муниципального района в 2015-2021 годах"</w:t>
            </w: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всего, в том числе:</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103,10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174,60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240,80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203,80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596,90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195,10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188,70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федеральный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областной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103,10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174,60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240,80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203,80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596,90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195,10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188,70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местный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внебюджетные фонды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юридические лица</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физические лица</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495" w:type="dxa"/>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 том числе:</w:t>
            </w:r>
          </w:p>
        </w:tc>
        <w:tc>
          <w:tcPr>
            <w:tcW w:w="431"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ОСНОВНОЕ МЕРОПР</w:t>
            </w:r>
            <w:r w:rsidRPr="00911068">
              <w:rPr>
                <w:sz w:val="12"/>
                <w:szCs w:val="12"/>
              </w:rPr>
              <w:t>ИЯТИЕ 1</w:t>
            </w:r>
          </w:p>
        </w:tc>
        <w:tc>
          <w:tcPr>
            <w:tcW w:w="431" w:type="dxa"/>
            <w:vMerge w:val="restart"/>
            <w:tcBorders>
              <w:top w:val="nil"/>
              <w:left w:val="single" w:sz="4" w:space="0" w:color="auto"/>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Организация деятельности по отлову и содержанию безнадзорных животных</w:t>
            </w: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всего, в том числе:</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103,10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174,60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240,80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203,80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596,90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195,10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188,70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федеральный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областной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103,10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174,60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240,80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203,80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596,90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195,10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188,70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местный бюджет</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 xml:space="preserve"> внебюджетные фонды                        </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9040C2"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юридические лица</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495"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31" w:type="dxa"/>
            <w:vMerge/>
            <w:tcBorders>
              <w:top w:val="nil"/>
              <w:left w:val="single" w:sz="4" w:space="0" w:color="auto"/>
              <w:bottom w:val="single" w:sz="4" w:space="0" w:color="auto"/>
              <w:right w:val="single" w:sz="4" w:space="0" w:color="auto"/>
            </w:tcBorders>
            <w:vAlign w:val="center"/>
            <w:hideMark/>
          </w:tcPr>
          <w:p w:rsidR="00A821D3" w:rsidRPr="00911068" w:rsidRDefault="00A821D3" w:rsidP="003E33AF">
            <w:pPr>
              <w:jc w:val="both"/>
              <w:rPr>
                <w:sz w:val="12"/>
                <w:szCs w:val="12"/>
              </w:rPr>
            </w:pPr>
          </w:p>
        </w:tc>
        <w:tc>
          <w:tcPr>
            <w:tcW w:w="409"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физические лица</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328" w:type="dxa"/>
            <w:tcBorders>
              <w:top w:val="nil"/>
              <w:left w:val="nil"/>
              <w:bottom w:val="single" w:sz="4" w:space="0" w:color="auto"/>
              <w:right w:val="single" w:sz="4" w:space="0" w:color="auto"/>
            </w:tcBorders>
            <w:shd w:val="clear" w:color="auto" w:fill="auto"/>
            <w:vAlign w:val="center"/>
            <w:hideMark/>
          </w:tcPr>
          <w:p w:rsidR="00A821D3" w:rsidRPr="00911068" w:rsidRDefault="00A821D3" w:rsidP="003E33AF">
            <w:pPr>
              <w:jc w:val="both"/>
              <w:rPr>
                <w:sz w:val="12"/>
                <w:szCs w:val="12"/>
              </w:rPr>
            </w:pPr>
            <w:r w:rsidRPr="00911068">
              <w:rPr>
                <w:sz w:val="12"/>
                <w:szCs w:val="12"/>
              </w:rPr>
              <w:t>0</w:t>
            </w: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495"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31"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409"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926" w:type="dxa"/>
            <w:gridSpan w:val="2"/>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r w:rsidRPr="00911068">
              <w:rPr>
                <w:sz w:val="12"/>
                <w:szCs w:val="12"/>
              </w:rPr>
              <w:t>И.о. главы Павловского</w:t>
            </w:r>
          </w:p>
        </w:tc>
        <w:tc>
          <w:tcPr>
            <w:tcW w:w="409"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r w:rsidR="00A821D3" w:rsidRPr="00911068" w:rsidTr="00A821D3">
        <w:tc>
          <w:tcPr>
            <w:tcW w:w="926" w:type="dxa"/>
            <w:gridSpan w:val="2"/>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r w:rsidRPr="00911068">
              <w:rPr>
                <w:sz w:val="12"/>
                <w:szCs w:val="12"/>
              </w:rPr>
              <w:t>муниципального района</w:t>
            </w:r>
          </w:p>
        </w:tc>
        <w:tc>
          <w:tcPr>
            <w:tcW w:w="409" w:type="dxa"/>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984" w:type="dxa"/>
            <w:gridSpan w:val="3"/>
            <w:tcBorders>
              <w:top w:val="nil"/>
              <w:left w:val="nil"/>
              <w:bottom w:val="nil"/>
              <w:right w:val="nil"/>
            </w:tcBorders>
            <w:shd w:val="clear" w:color="auto" w:fill="auto"/>
            <w:vAlign w:val="center"/>
            <w:hideMark/>
          </w:tcPr>
          <w:p w:rsidR="00A821D3" w:rsidRPr="00911068" w:rsidRDefault="00A821D3" w:rsidP="003E33AF">
            <w:pPr>
              <w:jc w:val="both"/>
              <w:rPr>
                <w:sz w:val="12"/>
                <w:szCs w:val="12"/>
              </w:rPr>
            </w:pPr>
            <w:r w:rsidRPr="00911068">
              <w:rPr>
                <w:sz w:val="12"/>
                <w:szCs w:val="12"/>
              </w:rPr>
              <w:t>Г.М. Майстренко</w:t>
            </w:r>
          </w:p>
        </w:tc>
        <w:tc>
          <w:tcPr>
            <w:tcW w:w="328"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c>
          <w:tcPr>
            <w:tcW w:w="217" w:type="dxa"/>
            <w:tcBorders>
              <w:top w:val="nil"/>
              <w:left w:val="nil"/>
              <w:bottom w:val="nil"/>
              <w:right w:val="nil"/>
            </w:tcBorders>
            <w:shd w:val="clear" w:color="auto" w:fill="auto"/>
            <w:vAlign w:val="center"/>
            <w:hideMark/>
          </w:tcPr>
          <w:p w:rsidR="00A821D3" w:rsidRPr="00911068" w:rsidRDefault="00A821D3" w:rsidP="003E33AF">
            <w:pPr>
              <w:jc w:val="both"/>
              <w:rPr>
                <w:sz w:val="20"/>
                <w:szCs w:val="20"/>
              </w:rPr>
            </w:pPr>
          </w:p>
        </w:tc>
      </w:tr>
    </w:tbl>
    <w:p w:rsidR="00A821D3" w:rsidRPr="00911068" w:rsidRDefault="00A821D3" w:rsidP="003E33AF">
      <w:pPr>
        <w:pStyle w:val="af6"/>
        <w:jc w:val="both"/>
        <w:rPr>
          <w:sz w:val="16"/>
          <w:szCs w:val="16"/>
        </w:rPr>
      </w:pPr>
    </w:p>
    <w:p w:rsidR="00A821D3" w:rsidRPr="00911068" w:rsidRDefault="00A821D3" w:rsidP="003E33AF">
      <w:pPr>
        <w:pStyle w:val="af6"/>
        <w:jc w:val="both"/>
        <w:rPr>
          <w:sz w:val="16"/>
          <w:szCs w:val="16"/>
        </w:rPr>
      </w:pPr>
    </w:p>
    <w:p w:rsidR="00916EF3" w:rsidRPr="00911068" w:rsidRDefault="00916EF3" w:rsidP="00B82F47">
      <w:pPr>
        <w:jc w:val="center"/>
        <w:rPr>
          <w:b/>
          <w:sz w:val="16"/>
          <w:szCs w:val="16"/>
        </w:rPr>
      </w:pPr>
      <w:r w:rsidRPr="00911068">
        <w:rPr>
          <w:b/>
          <w:sz w:val="16"/>
          <w:szCs w:val="16"/>
        </w:rPr>
        <w:t>АДМИНИСТРАЦИЯ</w:t>
      </w:r>
    </w:p>
    <w:p w:rsidR="00916EF3" w:rsidRPr="00911068" w:rsidRDefault="00916EF3" w:rsidP="00B82F47">
      <w:pPr>
        <w:jc w:val="center"/>
        <w:rPr>
          <w:b/>
          <w:sz w:val="16"/>
          <w:szCs w:val="16"/>
        </w:rPr>
      </w:pPr>
      <w:r w:rsidRPr="00911068">
        <w:rPr>
          <w:b/>
          <w:sz w:val="16"/>
          <w:szCs w:val="16"/>
        </w:rPr>
        <w:t>ПАВЛОВСКОГО МУНИЦИПАЛЬНОГО РАЙОНА</w:t>
      </w:r>
    </w:p>
    <w:p w:rsidR="00916EF3" w:rsidRPr="00911068" w:rsidRDefault="00916EF3" w:rsidP="00B82F47">
      <w:pPr>
        <w:jc w:val="center"/>
        <w:rPr>
          <w:b/>
          <w:sz w:val="16"/>
          <w:szCs w:val="16"/>
        </w:rPr>
      </w:pPr>
      <w:r w:rsidRPr="00911068">
        <w:rPr>
          <w:b/>
          <w:sz w:val="16"/>
          <w:szCs w:val="16"/>
        </w:rPr>
        <w:t>ВОРОНЕЖСКОЙ ОБЛАСТИ</w:t>
      </w:r>
    </w:p>
    <w:p w:rsidR="00916EF3" w:rsidRPr="00911068" w:rsidRDefault="00916EF3" w:rsidP="00B82F47">
      <w:pPr>
        <w:jc w:val="center"/>
        <w:rPr>
          <w:b/>
          <w:sz w:val="16"/>
          <w:szCs w:val="16"/>
        </w:rPr>
      </w:pPr>
      <w:r w:rsidRPr="00911068">
        <w:rPr>
          <w:b/>
          <w:sz w:val="16"/>
          <w:szCs w:val="16"/>
        </w:rPr>
        <w:t>ПОСТАНОВЛЕНИЕ</w:t>
      </w:r>
    </w:p>
    <w:p w:rsidR="00916EF3" w:rsidRPr="00911068" w:rsidRDefault="00916EF3" w:rsidP="003E33AF">
      <w:pPr>
        <w:jc w:val="both"/>
        <w:rPr>
          <w:b/>
          <w:sz w:val="16"/>
          <w:szCs w:val="16"/>
        </w:rPr>
      </w:pPr>
    </w:p>
    <w:p w:rsidR="00916EF3" w:rsidRPr="00911068" w:rsidRDefault="00916EF3" w:rsidP="003E33AF">
      <w:pPr>
        <w:jc w:val="both"/>
        <w:rPr>
          <w:sz w:val="16"/>
          <w:szCs w:val="16"/>
        </w:rPr>
      </w:pPr>
      <w:r w:rsidRPr="00911068">
        <w:rPr>
          <w:sz w:val="16"/>
          <w:szCs w:val="16"/>
        </w:rPr>
        <w:t>от 29.03.2019 № 189</w:t>
      </w:r>
    </w:p>
    <w:p w:rsidR="00916EF3" w:rsidRPr="00911068" w:rsidRDefault="00916EF3" w:rsidP="003E33AF">
      <w:pPr>
        <w:jc w:val="both"/>
        <w:rPr>
          <w:sz w:val="16"/>
          <w:szCs w:val="16"/>
        </w:rPr>
      </w:pPr>
      <w:r w:rsidRPr="00911068">
        <w:rPr>
          <w:sz w:val="16"/>
          <w:szCs w:val="16"/>
        </w:rPr>
        <w:t>г. Павловск</w:t>
      </w:r>
    </w:p>
    <w:p w:rsidR="00916EF3" w:rsidRPr="00911068" w:rsidRDefault="00916EF3" w:rsidP="003E33AF">
      <w:pPr>
        <w:jc w:val="both"/>
        <w:rPr>
          <w:sz w:val="16"/>
          <w:szCs w:val="16"/>
        </w:rPr>
      </w:pPr>
    </w:p>
    <w:p w:rsidR="00916EF3" w:rsidRPr="00911068" w:rsidRDefault="00916EF3" w:rsidP="003E33AF">
      <w:pPr>
        <w:jc w:val="both"/>
        <w:rPr>
          <w:sz w:val="16"/>
          <w:szCs w:val="16"/>
        </w:rPr>
      </w:pPr>
      <w:r w:rsidRPr="00911068">
        <w:rPr>
          <w:sz w:val="16"/>
          <w:szCs w:val="16"/>
        </w:rPr>
        <w:t xml:space="preserve">О внесении изменений в постановление </w:t>
      </w:r>
    </w:p>
    <w:p w:rsidR="00916EF3" w:rsidRPr="00911068" w:rsidRDefault="00916EF3" w:rsidP="003E33AF">
      <w:pPr>
        <w:jc w:val="both"/>
        <w:rPr>
          <w:sz w:val="16"/>
          <w:szCs w:val="16"/>
        </w:rPr>
      </w:pPr>
      <w:r w:rsidRPr="00911068">
        <w:rPr>
          <w:sz w:val="16"/>
          <w:szCs w:val="16"/>
        </w:rPr>
        <w:t xml:space="preserve">администрации Павловского муниципального </w:t>
      </w:r>
    </w:p>
    <w:p w:rsidR="00916EF3" w:rsidRPr="00911068" w:rsidRDefault="00916EF3" w:rsidP="003E33AF">
      <w:pPr>
        <w:jc w:val="both"/>
        <w:rPr>
          <w:sz w:val="16"/>
          <w:szCs w:val="16"/>
        </w:rPr>
      </w:pPr>
      <w:r w:rsidRPr="00911068">
        <w:rPr>
          <w:sz w:val="16"/>
          <w:szCs w:val="16"/>
        </w:rPr>
        <w:t>района от 18.12.2013 № 950 «Об утверждении</w:t>
      </w:r>
    </w:p>
    <w:p w:rsidR="00916EF3" w:rsidRPr="00911068" w:rsidRDefault="00916EF3" w:rsidP="003E33AF">
      <w:pPr>
        <w:jc w:val="both"/>
        <w:rPr>
          <w:sz w:val="16"/>
          <w:szCs w:val="16"/>
        </w:rPr>
      </w:pPr>
      <w:r w:rsidRPr="00911068">
        <w:rPr>
          <w:sz w:val="16"/>
          <w:szCs w:val="16"/>
        </w:rPr>
        <w:t xml:space="preserve">муниципальной программы  </w:t>
      </w:r>
    </w:p>
    <w:p w:rsidR="00916EF3" w:rsidRPr="00911068" w:rsidRDefault="00916EF3" w:rsidP="003E33AF">
      <w:pPr>
        <w:jc w:val="both"/>
        <w:rPr>
          <w:sz w:val="16"/>
          <w:szCs w:val="16"/>
        </w:rPr>
      </w:pPr>
      <w:r w:rsidRPr="00911068">
        <w:rPr>
          <w:sz w:val="16"/>
          <w:szCs w:val="16"/>
        </w:rPr>
        <w:t xml:space="preserve">Павловского муниципального района </w:t>
      </w:r>
    </w:p>
    <w:p w:rsidR="00916EF3" w:rsidRPr="00911068" w:rsidRDefault="00916EF3" w:rsidP="003E33AF">
      <w:pPr>
        <w:jc w:val="both"/>
        <w:rPr>
          <w:sz w:val="16"/>
          <w:szCs w:val="16"/>
        </w:rPr>
      </w:pPr>
      <w:r w:rsidRPr="00911068">
        <w:rPr>
          <w:sz w:val="16"/>
          <w:szCs w:val="16"/>
        </w:rPr>
        <w:t xml:space="preserve">Воронежской области «Содействие </w:t>
      </w:r>
    </w:p>
    <w:p w:rsidR="00916EF3" w:rsidRPr="00911068" w:rsidRDefault="00916EF3" w:rsidP="003E33AF">
      <w:pPr>
        <w:jc w:val="both"/>
        <w:rPr>
          <w:sz w:val="16"/>
          <w:szCs w:val="16"/>
        </w:rPr>
      </w:pPr>
      <w:r w:rsidRPr="00911068">
        <w:rPr>
          <w:sz w:val="16"/>
          <w:szCs w:val="16"/>
        </w:rPr>
        <w:t xml:space="preserve">развитию муниципальных образований и </w:t>
      </w:r>
    </w:p>
    <w:p w:rsidR="00916EF3" w:rsidRPr="00911068" w:rsidRDefault="00916EF3" w:rsidP="003E33AF">
      <w:pPr>
        <w:jc w:val="both"/>
        <w:rPr>
          <w:sz w:val="16"/>
          <w:szCs w:val="16"/>
        </w:rPr>
      </w:pPr>
      <w:r w:rsidRPr="00911068">
        <w:rPr>
          <w:sz w:val="16"/>
          <w:szCs w:val="16"/>
        </w:rPr>
        <w:t>местного самоуправления»</w:t>
      </w:r>
    </w:p>
    <w:p w:rsidR="00916EF3" w:rsidRPr="00911068" w:rsidRDefault="00916EF3" w:rsidP="003E33AF">
      <w:pPr>
        <w:jc w:val="both"/>
        <w:rPr>
          <w:sz w:val="16"/>
          <w:szCs w:val="16"/>
        </w:rPr>
      </w:pPr>
    </w:p>
    <w:p w:rsidR="00916EF3" w:rsidRPr="00911068" w:rsidRDefault="00916EF3" w:rsidP="003E33AF">
      <w:pPr>
        <w:jc w:val="both"/>
        <w:rPr>
          <w:sz w:val="16"/>
          <w:szCs w:val="16"/>
        </w:rPr>
      </w:pPr>
    </w:p>
    <w:p w:rsidR="00916EF3" w:rsidRPr="00911068" w:rsidRDefault="00916EF3" w:rsidP="003E33AF">
      <w:pPr>
        <w:jc w:val="both"/>
        <w:rPr>
          <w:sz w:val="16"/>
          <w:szCs w:val="16"/>
        </w:rPr>
      </w:pPr>
      <w:r w:rsidRPr="00911068">
        <w:rPr>
          <w:sz w:val="16"/>
          <w:szCs w:val="16"/>
        </w:rPr>
        <w:t xml:space="preserve">В соответствии со ст. 179 Бюджетного кодекса Российской Федерации, решением Совета народных депутатов Павловского муниципального района от 25.12.2018 № 038 «Об утверждении бюджета Павловского муниципального района на 2019 год и на плановый период 2020 и 2021 годов», постановлением администрации Павловского муниципального района от 11.10.2013 № 777                   «Об утверждении Порядка принятия решений о разработке, реализации и оценке эффективности муниципальных программ Павловского муниципального района», в целях повышения эффективности программных мероприятий по развитию муниципальных образований Павловского муниципального района, администрация Павловского муниципального района </w:t>
      </w:r>
    </w:p>
    <w:p w:rsidR="00916EF3" w:rsidRPr="00911068" w:rsidRDefault="00916EF3" w:rsidP="003E33AF">
      <w:pPr>
        <w:jc w:val="both"/>
        <w:rPr>
          <w:sz w:val="16"/>
          <w:szCs w:val="16"/>
        </w:rPr>
      </w:pPr>
    </w:p>
    <w:p w:rsidR="00916EF3" w:rsidRPr="00911068" w:rsidRDefault="00916EF3" w:rsidP="00B82F47">
      <w:pPr>
        <w:jc w:val="center"/>
        <w:rPr>
          <w:sz w:val="16"/>
          <w:szCs w:val="16"/>
        </w:rPr>
      </w:pPr>
      <w:r w:rsidRPr="00911068">
        <w:rPr>
          <w:sz w:val="16"/>
          <w:szCs w:val="16"/>
        </w:rPr>
        <w:t>ПОСТАНОВЛЯЕТ:</w:t>
      </w:r>
    </w:p>
    <w:p w:rsidR="00916EF3" w:rsidRPr="00911068" w:rsidRDefault="00916EF3" w:rsidP="003E33AF">
      <w:pPr>
        <w:jc w:val="both"/>
        <w:rPr>
          <w:sz w:val="16"/>
          <w:szCs w:val="16"/>
        </w:rPr>
      </w:pPr>
    </w:p>
    <w:p w:rsidR="00916EF3" w:rsidRPr="00911068" w:rsidRDefault="00916EF3" w:rsidP="003E33AF">
      <w:pPr>
        <w:jc w:val="both"/>
        <w:outlineLvl w:val="2"/>
        <w:rPr>
          <w:bCs/>
          <w:sz w:val="16"/>
          <w:szCs w:val="16"/>
        </w:rPr>
      </w:pPr>
      <w:r w:rsidRPr="00911068">
        <w:rPr>
          <w:sz w:val="16"/>
          <w:szCs w:val="16"/>
        </w:rPr>
        <w:t>1.</w:t>
      </w:r>
      <w:r w:rsidRPr="00911068">
        <w:rPr>
          <w:bCs/>
          <w:sz w:val="16"/>
          <w:szCs w:val="16"/>
        </w:rPr>
        <w:t xml:space="preserve"> Внести в муниципальную программу Павловского муниципального района Воронежской области «Содействие развитию муниципальных образований и местного самоуправления», утвержденную постановлением администрации Павловского муниципального района от 18.12.2013 № 950 «Об утверждении муниципальной программы Павловского муниципального района Воронежской области «Содействие развитию муниципальных образований и местного самоуправления» следующие изменения:</w:t>
      </w:r>
    </w:p>
    <w:p w:rsidR="00916EF3" w:rsidRPr="00911068" w:rsidRDefault="00916EF3" w:rsidP="003E33AF">
      <w:pPr>
        <w:contextualSpacing/>
        <w:mirrorIndents/>
        <w:jc w:val="both"/>
        <w:rPr>
          <w:sz w:val="16"/>
          <w:szCs w:val="16"/>
        </w:rPr>
      </w:pPr>
      <w:r w:rsidRPr="00911068">
        <w:rPr>
          <w:sz w:val="16"/>
          <w:szCs w:val="16"/>
        </w:rPr>
        <w:t>1.1. В Паспорте муниципальной программы:</w:t>
      </w:r>
    </w:p>
    <w:p w:rsidR="00916EF3" w:rsidRPr="00911068" w:rsidRDefault="00916EF3" w:rsidP="003E33AF">
      <w:pPr>
        <w:contextualSpacing/>
        <w:mirrorIndents/>
        <w:jc w:val="both"/>
        <w:rPr>
          <w:sz w:val="16"/>
          <w:szCs w:val="16"/>
        </w:rPr>
      </w:pPr>
      <w:r w:rsidRPr="00911068">
        <w:rPr>
          <w:sz w:val="16"/>
          <w:szCs w:val="16"/>
        </w:rPr>
        <w:lastRenderedPageBreak/>
        <w:t>1) строку «Объемы и источники финансирования муниципальной программы (в действующих ценах каждого года реализации муниципальной программы)» изложить в следующей редакции:</w:t>
      </w:r>
    </w:p>
    <w:p w:rsidR="00916EF3" w:rsidRPr="00911068" w:rsidRDefault="00916EF3" w:rsidP="003E33AF">
      <w:pPr>
        <w:contextualSpacing/>
        <w:mirrorIndents/>
        <w:jc w:val="both"/>
        <w:rPr>
          <w:sz w:val="16"/>
          <w:szCs w:val="16"/>
        </w:rPr>
      </w:pPr>
      <w:r w:rsidRPr="00911068">
        <w:rPr>
          <w:sz w:val="16"/>
          <w:szCs w:val="16"/>
        </w:rPr>
        <w:t>«</w:t>
      </w:r>
    </w:p>
    <w:tbl>
      <w:tblPr>
        <w:tblW w:w="5000" w:type="pct"/>
        <w:tblLook w:val="04A0" w:firstRow="1" w:lastRow="0" w:firstColumn="1" w:lastColumn="0" w:noHBand="0" w:noVBand="1"/>
      </w:tblPr>
      <w:tblGrid>
        <w:gridCol w:w="1208"/>
        <w:gridCol w:w="555"/>
        <w:gridCol w:w="743"/>
        <w:gridCol w:w="838"/>
        <w:gridCol w:w="1256"/>
      </w:tblGrid>
      <w:tr w:rsidR="00916EF3" w:rsidRPr="00911068" w:rsidTr="00CD71DF">
        <w:tc>
          <w:tcPr>
            <w:tcW w:w="2410" w:type="dxa"/>
            <w:vMerge w:val="restart"/>
            <w:tcBorders>
              <w:top w:val="single" w:sz="4" w:space="0" w:color="auto"/>
              <w:left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Объёмы и источники финансирования муниципальной программы (в действующих ценах каждого года реализации муниципальной программы)</w:t>
            </w:r>
          </w:p>
        </w:tc>
        <w:tc>
          <w:tcPr>
            <w:tcW w:w="7088" w:type="dxa"/>
            <w:gridSpan w:val="4"/>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 xml:space="preserve">Объём бюджетных ассигнований на реализацию муниципальной программы </w:t>
            </w:r>
            <w:proofErr w:type="gramStart"/>
            <w:r w:rsidRPr="00911068">
              <w:rPr>
                <w:sz w:val="12"/>
                <w:szCs w:val="16"/>
              </w:rPr>
              <w:t>составляет  228251</w:t>
            </w:r>
            <w:proofErr w:type="gramEnd"/>
            <w:r w:rsidRPr="00911068">
              <w:rPr>
                <w:sz w:val="12"/>
                <w:szCs w:val="16"/>
              </w:rPr>
              <w:t xml:space="preserve">,93 тыс. руб. </w:t>
            </w:r>
          </w:p>
          <w:p w:rsidR="00916EF3" w:rsidRPr="00911068" w:rsidRDefault="00916EF3" w:rsidP="003E33AF">
            <w:pPr>
              <w:jc w:val="both"/>
              <w:rPr>
                <w:sz w:val="12"/>
                <w:szCs w:val="16"/>
              </w:rPr>
            </w:pPr>
            <w:r w:rsidRPr="00911068">
              <w:rPr>
                <w:sz w:val="12"/>
                <w:szCs w:val="16"/>
              </w:rPr>
              <w:t>Объём бюджетных ассигнований на реализацию муниципальной программы по годам составляет (тыс. руб.)</w:t>
            </w:r>
          </w:p>
        </w:tc>
      </w:tr>
      <w:tr w:rsidR="009040C2" w:rsidRPr="00911068" w:rsidTr="00CD71DF">
        <w:tc>
          <w:tcPr>
            <w:tcW w:w="2410" w:type="dxa"/>
            <w:vMerge/>
            <w:tcBorders>
              <w:left w:val="single" w:sz="4" w:space="0" w:color="auto"/>
              <w:right w:val="single" w:sz="4" w:space="0" w:color="auto"/>
            </w:tcBorders>
            <w:vAlign w:val="center"/>
            <w:hideMark/>
          </w:tcPr>
          <w:p w:rsidR="00916EF3" w:rsidRPr="00911068" w:rsidRDefault="00916EF3" w:rsidP="003E33AF">
            <w:pPr>
              <w:jc w:val="both"/>
              <w:rPr>
                <w:sz w:val="12"/>
                <w:szCs w:val="16"/>
              </w:rPr>
            </w:pPr>
          </w:p>
        </w:tc>
        <w:tc>
          <w:tcPr>
            <w:tcW w:w="141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Год</w:t>
            </w:r>
          </w:p>
        </w:tc>
        <w:tc>
          <w:tcPr>
            <w:tcW w:w="141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Всего</w:t>
            </w:r>
          </w:p>
        </w:tc>
        <w:tc>
          <w:tcPr>
            <w:tcW w:w="1420"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Областной бюджет</w:t>
            </w:r>
          </w:p>
        </w:tc>
        <w:tc>
          <w:tcPr>
            <w:tcW w:w="283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Бюджет Павловского муниципального района</w:t>
            </w:r>
          </w:p>
        </w:tc>
      </w:tr>
      <w:tr w:rsidR="009040C2" w:rsidRPr="00911068" w:rsidTr="00CD71DF">
        <w:tc>
          <w:tcPr>
            <w:tcW w:w="2410" w:type="dxa"/>
            <w:vMerge/>
            <w:tcBorders>
              <w:left w:val="single" w:sz="4" w:space="0" w:color="auto"/>
              <w:right w:val="single" w:sz="4" w:space="0" w:color="auto"/>
            </w:tcBorders>
            <w:vAlign w:val="center"/>
            <w:hideMark/>
          </w:tcPr>
          <w:p w:rsidR="00916EF3" w:rsidRPr="00911068" w:rsidRDefault="00916EF3" w:rsidP="003E33AF">
            <w:pPr>
              <w:jc w:val="both"/>
              <w:rPr>
                <w:sz w:val="12"/>
                <w:szCs w:val="16"/>
              </w:rPr>
            </w:pPr>
          </w:p>
        </w:tc>
        <w:tc>
          <w:tcPr>
            <w:tcW w:w="141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2014</w:t>
            </w:r>
          </w:p>
        </w:tc>
        <w:tc>
          <w:tcPr>
            <w:tcW w:w="141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6318,76</w:t>
            </w:r>
          </w:p>
        </w:tc>
        <w:tc>
          <w:tcPr>
            <w:tcW w:w="1420"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4377,98</w:t>
            </w:r>
          </w:p>
        </w:tc>
        <w:tc>
          <w:tcPr>
            <w:tcW w:w="283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1940,78</w:t>
            </w:r>
          </w:p>
        </w:tc>
      </w:tr>
      <w:tr w:rsidR="009040C2" w:rsidRPr="00911068" w:rsidTr="00CD71DF">
        <w:tc>
          <w:tcPr>
            <w:tcW w:w="2410" w:type="dxa"/>
            <w:vMerge/>
            <w:tcBorders>
              <w:left w:val="single" w:sz="4" w:space="0" w:color="auto"/>
              <w:right w:val="single" w:sz="4" w:space="0" w:color="auto"/>
            </w:tcBorders>
            <w:vAlign w:val="center"/>
            <w:hideMark/>
          </w:tcPr>
          <w:p w:rsidR="00916EF3" w:rsidRPr="00911068" w:rsidRDefault="00916EF3" w:rsidP="003E33AF">
            <w:pPr>
              <w:jc w:val="both"/>
              <w:rPr>
                <w:sz w:val="12"/>
                <w:szCs w:val="16"/>
              </w:rPr>
            </w:pPr>
          </w:p>
        </w:tc>
        <w:tc>
          <w:tcPr>
            <w:tcW w:w="141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2015</w:t>
            </w:r>
          </w:p>
        </w:tc>
        <w:tc>
          <w:tcPr>
            <w:tcW w:w="141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3615,16</w:t>
            </w:r>
          </w:p>
        </w:tc>
        <w:tc>
          <w:tcPr>
            <w:tcW w:w="1420"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2949,39</w:t>
            </w:r>
          </w:p>
        </w:tc>
        <w:tc>
          <w:tcPr>
            <w:tcW w:w="283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665,77</w:t>
            </w:r>
          </w:p>
        </w:tc>
      </w:tr>
      <w:tr w:rsidR="009040C2" w:rsidRPr="00911068" w:rsidTr="00CD71DF">
        <w:tc>
          <w:tcPr>
            <w:tcW w:w="2410" w:type="dxa"/>
            <w:vMerge/>
            <w:tcBorders>
              <w:left w:val="single" w:sz="4" w:space="0" w:color="auto"/>
              <w:right w:val="single" w:sz="4" w:space="0" w:color="auto"/>
            </w:tcBorders>
            <w:vAlign w:val="center"/>
            <w:hideMark/>
          </w:tcPr>
          <w:p w:rsidR="00916EF3" w:rsidRPr="00911068" w:rsidRDefault="00916EF3" w:rsidP="003E33AF">
            <w:pPr>
              <w:jc w:val="both"/>
              <w:rPr>
                <w:sz w:val="12"/>
                <w:szCs w:val="16"/>
              </w:rPr>
            </w:pPr>
          </w:p>
        </w:tc>
        <w:tc>
          <w:tcPr>
            <w:tcW w:w="141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2016</w:t>
            </w:r>
          </w:p>
        </w:tc>
        <w:tc>
          <w:tcPr>
            <w:tcW w:w="141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8109,81</w:t>
            </w:r>
          </w:p>
        </w:tc>
        <w:tc>
          <w:tcPr>
            <w:tcW w:w="1420"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7709,81</w:t>
            </w:r>
          </w:p>
        </w:tc>
        <w:tc>
          <w:tcPr>
            <w:tcW w:w="283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400,00</w:t>
            </w:r>
          </w:p>
        </w:tc>
      </w:tr>
      <w:tr w:rsidR="00916EF3" w:rsidRPr="00911068" w:rsidTr="00CD71DF">
        <w:tc>
          <w:tcPr>
            <w:tcW w:w="2410" w:type="dxa"/>
            <w:vMerge/>
            <w:tcBorders>
              <w:left w:val="single" w:sz="4" w:space="0" w:color="auto"/>
              <w:right w:val="single" w:sz="4" w:space="0" w:color="auto"/>
            </w:tcBorders>
            <w:vAlign w:val="center"/>
            <w:hideMark/>
          </w:tcPr>
          <w:p w:rsidR="00916EF3" w:rsidRPr="00911068" w:rsidRDefault="00916EF3" w:rsidP="003E33AF">
            <w:pPr>
              <w:jc w:val="both"/>
              <w:rPr>
                <w:sz w:val="12"/>
                <w:szCs w:val="16"/>
              </w:rPr>
            </w:pPr>
          </w:p>
        </w:tc>
        <w:tc>
          <w:tcPr>
            <w:tcW w:w="141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2017</w:t>
            </w:r>
          </w:p>
        </w:tc>
        <w:tc>
          <w:tcPr>
            <w:tcW w:w="141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88263,75</w:t>
            </w:r>
          </w:p>
        </w:tc>
        <w:tc>
          <w:tcPr>
            <w:tcW w:w="1420"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67814,35</w:t>
            </w:r>
          </w:p>
        </w:tc>
        <w:tc>
          <w:tcPr>
            <w:tcW w:w="283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20449,40</w:t>
            </w:r>
          </w:p>
        </w:tc>
      </w:tr>
      <w:tr w:rsidR="00916EF3" w:rsidRPr="00911068" w:rsidTr="00CD71DF">
        <w:tc>
          <w:tcPr>
            <w:tcW w:w="2410" w:type="dxa"/>
            <w:vMerge/>
            <w:tcBorders>
              <w:left w:val="single" w:sz="4" w:space="0" w:color="auto"/>
              <w:right w:val="single" w:sz="4" w:space="0" w:color="auto"/>
            </w:tcBorders>
            <w:vAlign w:val="center"/>
            <w:hideMark/>
          </w:tcPr>
          <w:p w:rsidR="00916EF3" w:rsidRPr="00911068" w:rsidRDefault="00916EF3" w:rsidP="003E33AF">
            <w:pPr>
              <w:jc w:val="both"/>
              <w:rPr>
                <w:sz w:val="12"/>
                <w:szCs w:val="16"/>
              </w:rPr>
            </w:pPr>
          </w:p>
        </w:tc>
        <w:tc>
          <w:tcPr>
            <w:tcW w:w="141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2018</w:t>
            </w:r>
          </w:p>
        </w:tc>
        <w:tc>
          <w:tcPr>
            <w:tcW w:w="141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77665,55</w:t>
            </w:r>
          </w:p>
        </w:tc>
        <w:tc>
          <w:tcPr>
            <w:tcW w:w="1420"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65361,28</w:t>
            </w:r>
          </w:p>
        </w:tc>
        <w:tc>
          <w:tcPr>
            <w:tcW w:w="283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12304,27</w:t>
            </w:r>
          </w:p>
        </w:tc>
      </w:tr>
      <w:tr w:rsidR="00916EF3" w:rsidRPr="00911068" w:rsidTr="00CD71DF">
        <w:tc>
          <w:tcPr>
            <w:tcW w:w="2410" w:type="dxa"/>
            <w:vMerge/>
            <w:tcBorders>
              <w:left w:val="single" w:sz="4" w:space="0" w:color="auto"/>
              <w:right w:val="single" w:sz="4" w:space="0" w:color="auto"/>
            </w:tcBorders>
            <w:vAlign w:val="center"/>
            <w:hideMark/>
          </w:tcPr>
          <w:p w:rsidR="00916EF3" w:rsidRPr="00911068" w:rsidRDefault="00916EF3" w:rsidP="003E33AF">
            <w:pPr>
              <w:jc w:val="both"/>
              <w:rPr>
                <w:sz w:val="12"/>
                <w:szCs w:val="16"/>
              </w:rPr>
            </w:pPr>
          </w:p>
        </w:tc>
        <w:tc>
          <w:tcPr>
            <w:tcW w:w="141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2019</w:t>
            </w:r>
          </w:p>
        </w:tc>
        <w:tc>
          <w:tcPr>
            <w:tcW w:w="141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13843,10</w:t>
            </w:r>
          </w:p>
        </w:tc>
        <w:tc>
          <w:tcPr>
            <w:tcW w:w="1420"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0,00</w:t>
            </w:r>
          </w:p>
        </w:tc>
        <w:tc>
          <w:tcPr>
            <w:tcW w:w="283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13843,10</w:t>
            </w:r>
          </w:p>
        </w:tc>
      </w:tr>
      <w:tr w:rsidR="009040C2" w:rsidRPr="00911068" w:rsidTr="00CD71DF">
        <w:tc>
          <w:tcPr>
            <w:tcW w:w="2410" w:type="dxa"/>
            <w:tcBorders>
              <w:left w:val="single" w:sz="4" w:space="0" w:color="auto"/>
              <w:right w:val="single" w:sz="4" w:space="0" w:color="auto"/>
            </w:tcBorders>
            <w:vAlign w:val="center"/>
            <w:hideMark/>
          </w:tcPr>
          <w:p w:rsidR="00916EF3" w:rsidRPr="00911068" w:rsidRDefault="00916EF3" w:rsidP="003E33AF">
            <w:pPr>
              <w:jc w:val="both"/>
              <w:rPr>
                <w:sz w:val="12"/>
                <w:szCs w:val="16"/>
              </w:rPr>
            </w:pPr>
          </w:p>
        </w:tc>
        <w:tc>
          <w:tcPr>
            <w:tcW w:w="141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2020</w:t>
            </w:r>
          </w:p>
        </w:tc>
        <w:tc>
          <w:tcPr>
            <w:tcW w:w="141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14935,60</w:t>
            </w:r>
          </w:p>
        </w:tc>
        <w:tc>
          <w:tcPr>
            <w:tcW w:w="1420"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0,00</w:t>
            </w:r>
          </w:p>
        </w:tc>
        <w:tc>
          <w:tcPr>
            <w:tcW w:w="283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14935,60</w:t>
            </w:r>
          </w:p>
        </w:tc>
      </w:tr>
      <w:tr w:rsidR="00916EF3" w:rsidRPr="00911068" w:rsidTr="00CD71DF">
        <w:tc>
          <w:tcPr>
            <w:tcW w:w="2410" w:type="dxa"/>
            <w:tcBorders>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141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2021</w:t>
            </w:r>
          </w:p>
        </w:tc>
        <w:tc>
          <w:tcPr>
            <w:tcW w:w="141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15500,20</w:t>
            </w:r>
          </w:p>
        </w:tc>
        <w:tc>
          <w:tcPr>
            <w:tcW w:w="1420"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0,00</w:t>
            </w:r>
          </w:p>
        </w:tc>
        <w:tc>
          <w:tcPr>
            <w:tcW w:w="283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35"/>
              </w:tabs>
              <w:jc w:val="both"/>
              <w:rPr>
                <w:sz w:val="12"/>
                <w:szCs w:val="16"/>
              </w:rPr>
            </w:pPr>
            <w:r w:rsidRPr="00911068">
              <w:rPr>
                <w:sz w:val="12"/>
                <w:szCs w:val="16"/>
              </w:rPr>
              <w:t>15500,20</w:t>
            </w:r>
          </w:p>
        </w:tc>
      </w:tr>
    </w:tbl>
    <w:p w:rsidR="00916EF3" w:rsidRPr="00911068" w:rsidRDefault="00916EF3" w:rsidP="003E33AF">
      <w:pPr>
        <w:contextualSpacing/>
        <w:mirrorIndents/>
        <w:jc w:val="both"/>
        <w:rPr>
          <w:sz w:val="16"/>
          <w:szCs w:val="16"/>
        </w:rPr>
      </w:pPr>
      <w:r w:rsidRPr="00911068">
        <w:rPr>
          <w:sz w:val="16"/>
          <w:szCs w:val="16"/>
        </w:rPr>
        <w:t xml:space="preserve">          ».</w:t>
      </w:r>
    </w:p>
    <w:p w:rsidR="00916EF3" w:rsidRPr="00911068" w:rsidRDefault="00916EF3" w:rsidP="003E33AF">
      <w:pPr>
        <w:contextualSpacing/>
        <w:mirrorIndents/>
        <w:jc w:val="both"/>
        <w:rPr>
          <w:sz w:val="16"/>
          <w:szCs w:val="16"/>
        </w:rPr>
      </w:pPr>
      <w:r w:rsidRPr="00911068">
        <w:rPr>
          <w:sz w:val="16"/>
          <w:szCs w:val="16"/>
        </w:rPr>
        <w:t xml:space="preserve">1.2. </w:t>
      </w:r>
      <w:r w:rsidRPr="00911068">
        <w:rPr>
          <w:bCs/>
          <w:sz w:val="16"/>
          <w:szCs w:val="16"/>
        </w:rPr>
        <w:t>Раздел 4 «Ресурсное обеспечение муниципальной программы» изложить в следующей редакции:</w:t>
      </w:r>
    </w:p>
    <w:p w:rsidR="00916EF3" w:rsidRPr="00911068" w:rsidRDefault="00916EF3" w:rsidP="003E33AF">
      <w:pPr>
        <w:tabs>
          <w:tab w:val="left" w:pos="709"/>
        </w:tabs>
        <w:jc w:val="both"/>
        <w:outlineLvl w:val="2"/>
        <w:rPr>
          <w:bCs/>
          <w:sz w:val="16"/>
          <w:szCs w:val="16"/>
        </w:rPr>
      </w:pPr>
      <w:r w:rsidRPr="00911068">
        <w:rPr>
          <w:bCs/>
          <w:sz w:val="16"/>
          <w:szCs w:val="16"/>
        </w:rPr>
        <w:t>«4. Ресурсное обеспечение муниципальной программы</w:t>
      </w:r>
    </w:p>
    <w:p w:rsidR="00916EF3" w:rsidRPr="00911068" w:rsidRDefault="00916EF3" w:rsidP="003E33AF">
      <w:pPr>
        <w:contextualSpacing/>
        <w:mirrorIndents/>
        <w:jc w:val="both"/>
        <w:rPr>
          <w:sz w:val="16"/>
          <w:szCs w:val="16"/>
        </w:rPr>
      </w:pPr>
      <w:r w:rsidRPr="00911068">
        <w:rPr>
          <w:sz w:val="16"/>
          <w:szCs w:val="16"/>
        </w:rPr>
        <w:t xml:space="preserve">Ресурсное обеспечение муниципальной программы основано на программно-целевом методе планирования и оценки бюджетных расходов. Применение программно-целевого метода позволит обеспечить адресность и последовательность исполнения взаимоувязанных мероприятий муниципальной программы по срокам их реализации, обеспечит концентрацию ресурсов на решении приоритетных задач с учетом бюджетных ограничений и создание эффективного механизма координации и интеграции бюджетных ресурсов. </w:t>
      </w:r>
    </w:p>
    <w:p w:rsidR="00916EF3" w:rsidRPr="00911068" w:rsidRDefault="00916EF3" w:rsidP="003E33AF">
      <w:pPr>
        <w:tabs>
          <w:tab w:val="left" w:pos="720"/>
        </w:tabs>
        <w:jc w:val="both"/>
        <w:rPr>
          <w:sz w:val="16"/>
          <w:szCs w:val="16"/>
        </w:rPr>
      </w:pPr>
      <w:r w:rsidRPr="00911068">
        <w:rPr>
          <w:sz w:val="16"/>
          <w:szCs w:val="16"/>
        </w:rPr>
        <w:t>Финансовые ресурсы, необходимые для реализации муниципальной программы в 2019 году, соответствуют объёмам бюджетных ассигнований, предусмотренных решением о бюджете Павловского муниципального района на 2019 год и на плановый период 2020 и 2021 годы. На 2020-2021 годы объёмы бюджетных ассигнований рассчитаны исходя из расчёта объёмов бюджетных ассигнований на продление обязательств длящегося характера.</w:t>
      </w:r>
    </w:p>
    <w:p w:rsidR="00916EF3" w:rsidRPr="00911068" w:rsidRDefault="00916EF3" w:rsidP="003E33AF">
      <w:pPr>
        <w:jc w:val="both"/>
        <w:rPr>
          <w:sz w:val="16"/>
          <w:szCs w:val="16"/>
        </w:rPr>
      </w:pPr>
      <w:r w:rsidRPr="00911068">
        <w:rPr>
          <w:bCs/>
          <w:sz w:val="16"/>
          <w:szCs w:val="16"/>
        </w:rPr>
        <w:t>Общий объём финансирования мероприятий муниципальной программы на период 2014-2021 годов составит 316213,20 тыс.рублей, в том числе средства бюджета Павловского муниципального района 80039,12 тыс.руб.</w:t>
      </w:r>
    </w:p>
    <w:p w:rsidR="00916EF3" w:rsidRPr="00911068" w:rsidRDefault="00916EF3" w:rsidP="003E33AF">
      <w:pPr>
        <w:jc w:val="both"/>
        <w:rPr>
          <w:bCs/>
          <w:sz w:val="16"/>
          <w:szCs w:val="16"/>
        </w:rPr>
      </w:pPr>
      <w:r w:rsidRPr="00911068">
        <w:rPr>
          <w:bCs/>
          <w:sz w:val="16"/>
          <w:szCs w:val="16"/>
        </w:rPr>
        <w:t>Объём бюджетных ассигнований на реализацию муниципальной программы по годам, составляет:</w:t>
      </w:r>
    </w:p>
    <w:tbl>
      <w:tblPr>
        <w:tblW w:w="5000" w:type="pct"/>
        <w:tblLook w:val="04A0" w:firstRow="1" w:lastRow="0" w:firstColumn="1" w:lastColumn="0" w:noHBand="0" w:noVBand="1"/>
      </w:tblPr>
      <w:tblGrid>
        <w:gridCol w:w="456"/>
        <w:gridCol w:w="1213"/>
        <w:gridCol w:w="1142"/>
        <w:gridCol w:w="1789"/>
      </w:tblGrid>
      <w:tr w:rsidR="00916EF3" w:rsidRPr="00911068" w:rsidTr="00CD71DF">
        <w:tc>
          <w:tcPr>
            <w:tcW w:w="469"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jc w:val="both"/>
              <w:rPr>
                <w:sz w:val="12"/>
                <w:szCs w:val="16"/>
              </w:rPr>
            </w:pPr>
            <w:r w:rsidRPr="00911068">
              <w:rPr>
                <w:sz w:val="12"/>
                <w:szCs w:val="16"/>
              </w:rPr>
              <w:t>Год</w:t>
            </w:r>
          </w:p>
        </w:tc>
        <w:tc>
          <w:tcPr>
            <w:tcW w:w="1328"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jc w:val="both"/>
              <w:rPr>
                <w:sz w:val="12"/>
                <w:szCs w:val="16"/>
              </w:rPr>
            </w:pPr>
            <w:r w:rsidRPr="00911068">
              <w:rPr>
                <w:sz w:val="12"/>
                <w:szCs w:val="16"/>
              </w:rPr>
              <w:t>Всего, тыс. руб.</w:t>
            </w:r>
          </w:p>
        </w:tc>
        <w:tc>
          <w:tcPr>
            <w:tcW w:w="1250"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jc w:val="both"/>
              <w:rPr>
                <w:sz w:val="12"/>
                <w:szCs w:val="16"/>
              </w:rPr>
            </w:pPr>
            <w:r w:rsidRPr="00911068">
              <w:rPr>
                <w:sz w:val="12"/>
                <w:szCs w:val="16"/>
              </w:rPr>
              <w:t>Областной бюджет,</w:t>
            </w:r>
          </w:p>
          <w:p w:rsidR="00916EF3" w:rsidRPr="00911068" w:rsidRDefault="00916EF3" w:rsidP="003E33AF">
            <w:pPr>
              <w:jc w:val="both"/>
              <w:rPr>
                <w:sz w:val="12"/>
                <w:szCs w:val="16"/>
              </w:rPr>
            </w:pPr>
            <w:r w:rsidRPr="00911068">
              <w:rPr>
                <w:sz w:val="12"/>
                <w:szCs w:val="16"/>
              </w:rPr>
              <w:t>тыс. руб.</w:t>
            </w:r>
          </w:p>
        </w:tc>
        <w:tc>
          <w:tcPr>
            <w:tcW w:w="1953"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jc w:val="both"/>
              <w:rPr>
                <w:sz w:val="12"/>
                <w:szCs w:val="16"/>
              </w:rPr>
            </w:pPr>
            <w:r w:rsidRPr="00911068">
              <w:rPr>
                <w:sz w:val="12"/>
                <w:szCs w:val="16"/>
              </w:rPr>
              <w:t>Бюджет Павловского муниципального района, тыс. руб.</w:t>
            </w:r>
          </w:p>
        </w:tc>
      </w:tr>
      <w:tr w:rsidR="009040C2" w:rsidRPr="00911068" w:rsidTr="00CD71DF">
        <w:tc>
          <w:tcPr>
            <w:tcW w:w="469"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jc w:val="both"/>
              <w:rPr>
                <w:sz w:val="12"/>
                <w:szCs w:val="16"/>
              </w:rPr>
            </w:pPr>
            <w:r w:rsidRPr="00911068">
              <w:rPr>
                <w:sz w:val="12"/>
                <w:szCs w:val="16"/>
              </w:rPr>
              <w:t>2014</w:t>
            </w:r>
          </w:p>
        </w:tc>
        <w:tc>
          <w:tcPr>
            <w:tcW w:w="1328"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jc w:val="both"/>
              <w:rPr>
                <w:sz w:val="12"/>
                <w:szCs w:val="16"/>
              </w:rPr>
            </w:pPr>
            <w:r w:rsidRPr="00911068">
              <w:rPr>
                <w:sz w:val="12"/>
                <w:szCs w:val="16"/>
              </w:rPr>
              <w:t>6318,76</w:t>
            </w:r>
          </w:p>
        </w:tc>
        <w:tc>
          <w:tcPr>
            <w:tcW w:w="1250"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jc w:val="both"/>
              <w:rPr>
                <w:sz w:val="12"/>
                <w:szCs w:val="16"/>
              </w:rPr>
            </w:pPr>
            <w:r w:rsidRPr="00911068">
              <w:rPr>
                <w:sz w:val="12"/>
                <w:szCs w:val="16"/>
              </w:rPr>
              <w:t>4377,98</w:t>
            </w:r>
          </w:p>
        </w:tc>
        <w:tc>
          <w:tcPr>
            <w:tcW w:w="1953"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jc w:val="both"/>
              <w:rPr>
                <w:sz w:val="12"/>
                <w:szCs w:val="16"/>
              </w:rPr>
            </w:pPr>
            <w:r w:rsidRPr="00911068">
              <w:rPr>
                <w:sz w:val="12"/>
                <w:szCs w:val="16"/>
              </w:rPr>
              <w:t>1940,78</w:t>
            </w:r>
          </w:p>
        </w:tc>
      </w:tr>
      <w:tr w:rsidR="009040C2" w:rsidRPr="00911068" w:rsidTr="00CD71DF">
        <w:tc>
          <w:tcPr>
            <w:tcW w:w="469"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jc w:val="both"/>
              <w:rPr>
                <w:sz w:val="12"/>
                <w:szCs w:val="16"/>
              </w:rPr>
            </w:pPr>
            <w:r w:rsidRPr="00911068">
              <w:rPr>
                <w:sz w:val="12"/>
                <w:szCs w:val="16"/>
              </w:rPr>
              <w:t>2015</w:t>
            </w:r>
          </w:p>
        </w:tc>
        <w:tc>
          <w:tcPr>
            <w:tcW w:w="1328"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jc w:val="both"/>
              <w:rPr>
                <w:sz w:val="12"/>
                <w:szCs w:val="16"/>
              </w:rPr>
            </w:pPr>
            <w:r w:rsidRPr="00911068">
              <w:rPr>
                <w:sz w:val="12"/>
                <w:szCs w:val="16"/>
              </w:rPr>
              <w:t>3615,16</w:t>
            </w:r>
          </w:p>
        </w:tc>
        <w:tc>
          <w:tcPr>
            <w:tcW w:w="1250"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jc w:val="both"/>
              <w:rPr>
                <w:sz w:val="12"/>
                <w:szCs w:val="16"/>
              </w:rPr>
            </w:pPr>
            <w:r w:rsidRPr="00911068">
              <w:rPr>
                <w:sz w:val="12"/>
                <w:szCs w:val="16"/>
              </w:rPr>
              <w:t>2949,39</w:t>
            </w:r>
          </w:p>
        </w:tc>
        <w:tc>
          <w:tcPr>
            <w:tcW w:w="1953"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jc w:val="both"/>
              <w:rPr>
                <w:sz w:val="12"/>
                <w:szCs w:val="16"/>
              </w:rPr>
            </w:pPr>
            <w:r w:rsidRPr="00911068">
              <w:rPr>
                <w:sz w:val="12"/>
                <w:szCs w:val="16"/>
              </w:rPr>
              <w:t>665,77</w:t>
            </w:r>
          </w:p>
        </w:tc>
      </w:tr>
      <w:tr w:rsidR="009040C2" w:rsidRPr="00911068" w:rsidTr="00CD71DF">
        <w:tc>
          <w:tcPr>
            <w:tcW w:w="469"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jc w:val="both"/>
              <w:rPr>
                <w:sz w:val="12"/>
                <w:szCs w:val="16"/>
              </w:rPr>
            </w:pPr>
            <w:r w:rsidRPr="00911068">
              <w:rPr>
                <w:sz w:val="12"/>
                <w:szCs w:val="16"/>
              </w:rPr>
              <w:t>2016</w:t>
            </w:r>
          </w:p>
        </w:tc>
        <w:tc>
          <w:tcPr>
            <w:tcW w:w="1328"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jc w:val="both"/>
              <w:rPr>
                <w:sz w:val="12"/>
                <w:szCs w:val="16"/>
              </w:rPr>
            </w:pPr>
            <w:r w:rsidRPr="00911068">
              <w:rPr>
                <w:sz w:val="12"/>
                <w:szCs w:val="16"/>
              </w:rPr>
              <w:t>96071,09</w:t>
            </w:r>
          </w:p>
        </w:tc>
        <w:tc>
          <w:tcPr>
            <w:tcW w:w="1250"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jc w:val="both"/>
              <w:rPr>
                <w:sz w:val="12"/>
                <w:szCs w:val="16"/>
              </w:rPr>
            </w:pPr>
            <w:r w:rsidRPr="00911068">
              <w:rPr>
                <w:sz w:val="12"/>
                <w:szCs w:val="16"/>
              </w:rPr>
              <w:t>95671,09</w:t>
            </w:r>
          </w:p>
        </w:tc>
        <w:tc>
          <w:tcPr>
            <w:tcW w:w="1953"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jc w:val="both"/>
              <w:rPr>
                <w:sz w:val="12"/>
                <w:szCs w:val="16"/>
              </w:rPr>
            </w:pPr>
            <w:r w:rsidRPr="00911068">
              <w:rPr>
                <w:sz w:val="12"/>
                <w:szCs w:val="16"/>
              </w:rPr>
              <w:t>400,00</w:t>
            </w:r>
          </w:p>
        </w:tc>
      </w:tr>
      <w:tr w:rsidR="009040C2" w:rsidRPr="00911068" w:rsidTr="00CD71DF">
        <w:tc>
          <w:tcPr>
            <w:tcW w:w="469"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tabs>
                <w:tab w:val="left" w:pos="35"/>
              </w:tabs>
              <w:jc w:val="both"/>
              <w:rPr>
                <w:sz w:val="12"/>
                <w:szCs w:val="16"/>
              </w:rPr>
            </w:pPr>
            <w:r w:rsidRPr="00911068">
              <w:rPr>
                <w:sz w:val="12"/>
                <w:szCs w:val="16"/>
              </w:rPr>
              <w:t>2017</w:t>
            </w:r>
          </w:p>
        </w:tc>
        <w:tc>
          <w:tcPr>
            <w:tcW w:w="1328"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tabs>
                <w:tab w:val="left" w:pos="35"/>
              </w:tabs>
              <w:jc w:val="both"/>
              <w:rPr>
                <w:sz w:val="12"/>
                <w:szCs w:val="16"/>
              </w:rPr>
            </w:pPr>
            <w:r w:rsidRPr="00911068">
              <w:rPr>
                <w:sz w:val="12"/>
                <w:szCs w:val="16"/>
              </w:rPr>
              <w:t>88263,75</w:t>
            </w:r>
          </w:p>
        </w:tc>
        <w:tc>
          <w:tcPr>
            <w:tcW w:w="1250"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tabs>
                <w:tab w:val="left" w:pos="35"/>
              </w:tabs>
              <w:jc w:val="both"/>
              <w:rPr>
                <w:sz w:val="12"/>
                <w:szCs w:val="16"/>
              </w:rPr>
            </w:pPr>
            <w:r w:rsidRPr="00911068">
              <w:rPr>
                <w:sz w:val="12"/>
                <w:szCs w:val="16"/>
              </w:rPr>
              <w:t>67814,35</w:t>
            </w:r>
          </w:p>
        </w:tc>
        <w:tc>
          <w:tcPr>
            <w:tcW w:w="1953"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tabs>
                <w:tab w:val="left" w:pos="35"/>
              </w:tabs>
              <w:jc w:val="both"/>
              <w:rPr>
                <w:sz w:val="12"/>
                <w:szCs w:val="16"/>
              </w:rPr>
            </w:pPr>
            <w:r w:rsidRPr="00911068">
              <w:rPr>
                <w:sz w:val="12"/>
                <w:szCs w:val="16"/>
              </w:rPr>
              <w:t>20449,40</w:t>
            </w:r>
          </w:p>
        </w:tc>
      </w:tr>
      <w:tr w:rsidR="009040C2" w:rsidRPr="00911068" w:rsidTr="00CD71DF">
        <w:tc>
          <w:tcPr>
            <w:tcW w:w="469"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tabs>
                <w:tab w:val="left" w:pos="35"/>
              </w:tabs>
              <w:jc w:val="both"/>
              <w:rPr>
                <w:sz w:val="12"/>
                <w:szCs w:val="16"/>
              </w:rPr>
            </w:pPr>
            <w:r w:rsidRPr="00911068">
              <w:rPr>
                <w:sz w:val="12"/>
                <w:szCs w:val="16"/>
              </w:rPr>
              <w:t>2018</w:t>
            </w:r>
          </w:p>
        </w:tc>
        <w:tc>
          <w:tcPr>
            <w:tcW w:w="1328"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tabs>
                <w:tab w:val="left" w:pos="35"/>
              </w:tabs>
              <w:jc w:val="both"/>
              <w:rPr>
                <w:sz w:val="12"/>
                <w:szCs w:val="16"/>
              </w:rPr>
            </w:pPr>
            <w:r w:rsidRPr="00911068">
              <w:rPr>
                <w:sz w:val="12"/>
                <w:szCs w:val="16"/>
              </w:rPr>
              <w:t>77665,55</w:t>
            </w:r>
          </w:p>
        </w:tc>
        <w:tc>
          <w:tcPr>
            <w:tcW w:w="1250"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tabs>
                <w:tab w:val="left" w:pos="35"/>
              </w:tabs>
              <w:jc w:val="both"/>
              <w:rPr>
                <w:sz w:val="12"/>
                <w:szCs w:val="16"/>
              </w:rPr>
            </w:pPr>
            <w:r w:rsidRPr="00911068">
              <w:rPr>
                <w:sz w:val="12"/>
                <w:szCs w:val="16"/>
              </w:rPr>
              <w:t>65361,28</w:t>
            </w:r>
          </w:p>
        </w:tc>
        <w:tc>
          <w:tcPr>
            <w:tcW w:w="1953"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tabs>
                <w:tab w:val="left" w:pos="35"/>
              </w:tabs>
              <w:jc w:val="both"/>
              <w:rPr>
                <w:sz w:val="12"/>
                <w:szCs w:val="16"/>
              </w:rPr>
            </w:pPr>
            <w:r w:rsidRPr="00911068">
              <w:rPr>
                <w:sz w:val="12"/>
                <w:szCs w:val="16"/>
              </w:rPr>
              <w:t>12304,27</w:t>
            </w:r>
          </w:p>
        </w:tc>
      </w:tr>
      <w:tr w:rsidR="009040C2" w:rsidRPr="00911068" w:rsidTr="00CD71DF">
        <w:tc>
          <w:tcPr>
            <w:tcW w:w="469"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tabs>
                <w:tab w:val="left" w:pos="35"/>
              </w:tabs>
              <w:jc w:val="both"/>
              <w:rPr>
                <w:sz w:val="12"/>
                <w:szCs w:val="16"/>
              </w:rPr>
            </w:pPr>
            <w:r w:rsidRPr="00911068">
              <w:rPr>
                <w:sz w:val="12"/>
                <w:szCs w:val="16"/>
              </w:rPr>
              <w:t>2019</w:t>
            </w:r>
          </w:p>
        </w:tc>
        <w:tc>
          <w:tcPr>
            <w:tcW w:w="1328"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tabs>
                <w:tab w:val="left" w:pos="35"/>
              </w:tabs>
              <w:jc w:val="both"/>
              <w:rPr>
                <w:sz w:val="12"/>
                <w:szCs w:val="16"/>
              </w:rPr>
            </w:pPr>
            <w:r w:rsidRPr="00911068">
              <w:rPr>
                <w:sz w:val="12"/>
                <w:szCs w:val="16"/>
              </w:rPr>
              <w:t>13843,10</w:t>
            </w:r>
          </w:p>
        </w:tc>
        <w:tc>
          <w:tcPr>
            <w:tcW w:w="1250"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tabs>
                <w:tab w:val="left" w:pos="35"/>
              </w:tabs>
              <w:jc w:val="both"/>
              <w:rPr>
                <w:sz w:val="12"/>
                <w:szCs w:val="16"/>
              </w:rPr>
            </w:pPr>
            <w:r w:rsidRPr="00911068">
              <w:rPr>
                <w:sz w:val="12"/>
                <w:szCs w:val="16"/>
              </w:rPr>
              <w:t>0,00</w:t>
            </w:r>
          </w:p>
        </w:tc>
        <w:tc>
          <w:tcPr>
            <w:tcW w:w="1953"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tabs>
                <w:tab w:val="left" w:pos="35"/>
              </w:tabs>
              <w:jc w:val="both"/>
              <w:rPr>
                <w:sz w:val="12"/>
                <w:szCs w:val="16"/>
              </w:rPr>
            </w:pPr>
            <w:r w:rsidRPr="00911068">
              <w:rPr>
                <w:sz w:val="12"/>
                <w:szCs w:val="16"/>
              </w:rPr>
              <w:t>13843,10</w:t>
            </w:r>
          </w:p>
        </w:tc>
      </w:tr>
      <w:tr w:rsidR="009040C2" w:rsidRPr="00911068" w:rsidTr="00CD71DF">
        <w:tc>
          <w:tcPr>
            <w:tcW w:w="469"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tabs>
                <w:tab w:val="left" w:pos="35"/>
              </w:tabs>
              <w:jc w:val="both"/>
              <w:rPr>
                <w:sz w:val="12"/>
                <w:szCs w:val="16"/>
              </w:rPr>
            </w:pPr>
            <w:r w:rsidRPr="00911068">
              <w:rPr>
                <w:sz w:val="12"/>
                <w:szCs w:val="16"/>
              </w:rPr>
              <w:t>2020</w:t>
            </w:r>
          </w:p>
        </w:tc>
        <w:tc>
          <w:tcPr>
            <w:tcW w:w="1328"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tabs>
                <w:tab w:val="left" w:pos="35"/>
              </w:tabs>
              <w:jc w:val="both"/>
              <w:rPr>
                <w:sz w:val="12"/>
                <w:szCs w:val="16"/>
              </w:rPr>
            </w:pPr>
            <w:r w:rsidRPr="00911068">
              <w:rPr>
                <w:sz w:val="12"/>
                <w:szCs w:val="16"/>
              </w:rPr>
              <w:t>14935,60</w:t>
            </w:r>
          </w:p>
        </w:tc>
        <w:tc>
          <w:tcPr>
            <w:tcW w:w="1250"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tabs>
                <w:tab w:val="left" w:pos="35"/>
              </w:tabs>
              <w:jc w:val="both"/>
              <w:rPr>
                <w:sz w:val="12"/>
                <w:szCs w:val="16"/>
              </w:rPr>
            </w:pPr>
            <w:r w:rsidRPr="00911068">
              <w:rPr>
                <w:sz w:val="12"/>
                <w:szCs w:val="16"/>
              </w:rPr>
              <w:t>0,00</w:t>
            </w:r>
          </w:p>
        </w:tc>
        <w:tc>
          <w:tcPr>
            <w:tcW w:w="1953"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tabs>
                <w:tab w:val="left" w:pos="35"/>
              </w:tabs>
              <w:jc w:val="both"/>
              <w:rPr>
                <w:sz w:val="12"/>
                <w:szCs w:val="16"/>
              </w:rPr>
            </w:pPr>
            <w:r w:rsidRPr="00911068">
              <w:rPr>
                <w:sz w:val="12"/>
                <w:szCs w:val="16"/>
              </w:rPr>
              <w:t>14935,60</w:t>
            </w:r>
          </w:p>
        </w:tc>
      </w:tr>
      <w:tr w:rsidR="00916EF3" w:rsidRPr="00911068" w:rsidTr="00CD71DF">
        <w:tc>
          <w:tcPr>
            <w:tcW w:w="469"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tabs>
                <w:tab w:val="left" w:pos="35"/>
              </w:tabs>
              <w:jc w:val="both"/>
              <w:rPr>
                <w:sz w:val="12"/>
                <w:szCs w:val="16"/>
              </w:rPr>
            </w:pPr>
            <w:r w:rsidRPr="00911068">
              <w:rPr>
                <w:sz w:val="12"/>
                <w:szCs w:val="16"/>
              </w:rPr>
              <w:t>2021</w:t>
            </w:r>
          </w:p>
        </w:tc>
        <w:tc>
          <w:tcPr>
            <w:tcW w:w="1328"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tabs>
                <w:tab w:val="left" w:pos="35"/>
              </w:tabs>
              <w:jc w:val="both"/>
              <w:rPr>
                <w:sz w:val="12"/>
                <w:szCs w:val="16"/>
              </w:rPr>
            </w:pPr>
            <w:r w:rsidRPr="00911068">
              <w:rPr>
                <w:sz w:val="12"/>
                <w:szCs w:val="16"/>
              </w:rPr>
              <w:t>15500,20</w:t>
            </w:r>
          </w:p>
        </w:tc>
        <w:tc>
          <w:tcPr>
            <w:tcW w:w="1250"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tabs>
                <w:tab w:val="left" w:pos="35"/>
              </w:tabs>
              <w:jc w:val="both"/>
              <w:rPr>
                <w:sz w:val="12"/>
                <w:szCs w:val="16"/>
              </w:rPr>
            </w:pPr>
            <w:r w:rsidRPr="00911068">
              <w:rPr>
                <w:sz w:val="12"/>
                <w:szCs w:val="16"/>
              </w:rPr>
              <w:t>0,00</w:t>
            </w:r>
          </w:p>
        </w:tc>
        <w:tc>
          <w:tcPr>
            <w:tcW w:w="1953"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tabs>
                <w:tab w:val="left" w:pos="35"/>
              </w:tabs>
              <w:jc w:val="both"/>
              <w:rPr>
                <w:sz w:val="12"/>
                <w:szCs w:val="16"/>
              </w:rPr>
            </w:pPr>
            <w:r w:rsidRPr="00911068">
              <w:rPr>
                <w:sz w:val="12"/>
                <w:szCs w:val="16"/>
              </w:rPr>
              <w:t>15500,20</w:t>
            </w:r>
          </w:p>
        </w:tc>
      </w:tr>
    </w:tbl>
    <w:p w:rsidR="00916EF3" w:rsidRPr="00911068" w:rsidRDefault="00916EF3" w:rsidP="003E33AF">
      <w:pPr>
        <w:jc w:val="both"/>
        <w:rPr>
          <w:bCs/>
          <w:sz w:val="16"/>
          <w:szCs w:val="16"/>
        </w:rPr>
      </w:pPr>
      <w:r w:rsidRPr="00911068">
        <w:rPr>
          <w:bCs/>
          <w:sz w:val="16"/>
          <w:szCs w:val="16"/>
        </w:rPr>
        <w:t>Расходы бюджета Павловского муниципального района на реализацию мероприятий муниципальной программы, софинансирование которых планируется за счёт субсидий из областного бюджета на 2019 год:</w:t>
      </w:r>
    </w:p>
    <w:tbl>
      <w:tblPr>
        <w:tblW w:w="50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87"/>
        <w:gridCol w:w="518"/>
        <w:gridCol w:w="982"/>
        <w:gridCol w:w="629"/>
      </w:tblGrid>
      <w:tr w:rsidR="00916EF3" w:rsidRPr="00911068" w:rsidTr="00CD71DF">
        <w:tc>
          <w:tcPr>
            <w:tcW w:w="2694" w:type="pct"/>
            <w:vMerge w:val="restar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jc w:val="both"/>
              <w:rPr>
                <w:bCs/>
                <w:sz w:val="12"/>
                <w:szCs w:val="16"/>
              </w:rPr>
            </w:pPr>
            <w:r w:rsidRPr="00911068">
              <w:rPr>
                <w:bCs/>
                <w:sz w:val="12"/>
                <w:szCs w:val="16"/>
              </w:rPr>
              <w:t>Наименование мероприятия</w:t>
            </w:r>
          </w:p>
        </w:tc>
        <w:tc>
          <w:tcPr>
            <w:tcW w:w="2306" w:type="pct"/>
            <w:gridSpan w:val="3"/>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jc w:val="both"/>
              <w:rPr>
                <w:bCs/>
                <w:sz w:val="12"/>
                <w:szCs w:val="16"/>
              </w:rPr>
            </w:pPr>
            <w:r w:rsidRPr="00911068">
              <w:rPr>
                <w:bCs/>
                <w:sz w:val="12"/>
                <w:szCs w:val="16"/>
              </w:rPr>
              <w:t>Расходы, тыс. рублей</w:t>
            </w:r>
          </w:p>
        </w:tc>
      </w:tr>
      <w:tr w:rsidR="009040C2" w:rsidRPr="00911068" w:rsidTr="00CD71DF">
        <w:tc>
          <w:tcPr>
            <w:tcW w:w="2694" w:type="pct"/>
            <w:vMerge/>
            <w:tcBorders>
              <w:top w:val="single" w:sz="4" w:space="0" w:color="000000"/>
              <w:left w:val="single" w:sz="4" w:space="0" w:color="000000"/>
              <w:bottom w:val="single" w:sz="4" w:space="0" w:color="000000"/>
              <w:right w:val="single" w:sz="4" w:space="0" w:color="000000"/>
            </w:tcBorders>
            <w:vAlign w:val="center"/>
            <w:hideMark/>
          </w:tcPr>
          <w:p w:rsidR="00916EF3" w:rsidRPr="00911068" w:rsidRDefault="00916EF3" w:rsidP="003E33AF">
            <w:pPr>
              <w:jc w:val="both"/>
              <w:rPr>
                <w:bCs/>
                <w:sz w:val="12"/>
                <w:szCs w:val="16"/>
              </w:rPr>
            </w:pPr>
          </w:p>
        </w:tc>
        <w:tc>
          <w:tcPr>
            <w:tcW w:w="561"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jc w:val="both"/>
              <w:rPr>
                <w:bCs/>
                <w:sz w:val="12"/>
                <w:szCs w:val="16"/>
              </w:rPr>
            </w:pPr>
            <w:r w:rsidRPr="00911068">
              <w:rPr>
                <w:bCs/>
                <w:sz w:val="12"/>
                <w:szCs w:val="16"/>
              </w:rPr>
              <w:t>Всего</w:t>
            </w:r>
          </w:p>
        </w:tc>
        <w:tc>
          <w:tcPr>
            <w:tcW w:w="1064"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jc w:val="both"/>
              <w:rPr>
                <w:bCs/>
                <w:sz w:val="12"/>
                <w:szCs w:val="16"/>
              </w:rPr>
            </w:pPr>
            <w:r w:rsidRPr="00911068">
              <w:rPr>
                <w:bCs/>
                <w:sz w:val="12"/>
                <w:szCs w:val="16"/>
              </w:rPr>
              <w:t>Бюджет Павловского муниципального района</w:t>
            </w:r>
          </w:p>
        </w:tc>
        <w:tc>
          <w:tcPr>
            <w:tcW w:w="681"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jc w:val="both"/>
              <w:rPr>
                <w:bCs/>
                <w:sz w:val="12"/>
                <w:szCs w:val="16"/>
              </w:rPr>
            </w:pPr>
            <w:r w:rsidRPr="00911068">
              <w:rPr>
                <w:bCs/>
                <w:sz w:val="12"/>
                <w:szCs w:val="16"/>
              </w:rPr>
              <w:t>Областной бюджет</w:t>
            </w:r>
          </w:p>
        </w:tc>
      </w:tr>
      <w:tr w:rsidR="009040C2" w:rsidRPr="00911068" w:rsidTr="00CD71DF">
        <w:tc>
          <w:tcPr>
            <w:tcW w:w="2694"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jc w:val="both"/>
              <w:rPr>
                <w:bCs/>
                <w:sz w:val="12"/>
                <w:szCs w:val="16"/>
              </w:rPr>
            </w:pPr>
            <w:r w:rsidRPr="00911068">
              <w:rPr>
                <w:bCs/>
                <w:sz w:val="12"/>
                <w:szCs w:val="16"/>
              </w:rPr>
              <w:t>Капитальный ремонт автомобильных дорог общего пользования местного значения</w:t>
            </w:r>
          </w:p>
        </w:tc>
        <w:tc>
          <w:tcPr>
            <w:tcW w:w="561"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jc w:val="both"/>
              <w:rPr>
                <w:bCs/>
                <w:sz w:val="12"/>
                <w:szCs w:val="16"/>
              </w:rPr>
            </w:pPr>
            <w:r w:rsidRPr="00911068">
              <w:rPr>
                <w:bCs/>
                <w:sz w:val="12"/>
                <w:szCs w:val="16"/>
              </w:rPr>
              <w:t>0</w:t>
            </w:r>
          </w:p>
        </w:tc>
        <w:tc>
          <w:tcPr>
            <w:tcW w:w="1064"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jc w:val="both"/>
              <w:rPr>
                <w:bCs/>
                <w:sz w:val="12"/>
                <w:szCs w:val="16"/>
              </w:rPr>
            </w:pPr>
            <w:r w:rsidRPr="00911068">
              <w:rPr>
                <w:bCs/>
                <w:sz w:val="12"/>
                <w:szCs w:val="16"/>
              </w:rPr>
              <w:t>0</w:t>
            </w:r>
          </w:p>
        </w:tc>
        <w:tc>
          <w:tcPr>
            <w:tcW w:w="681"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jc w:val="both"/>
              <w:rPr>
                <w:bCs/>
                <w:sz w:val="12"/>
                <w:szCs w:val="16"/>
              </w:rPr>
            </w:pPr>
            <w:r w:rsidRPr="00911068">
              <w:rPr>
                <w:bCs/>
                <w:sz w:val="12"/>
                <w:szCs w:val="16"/>
              </w:rPr>
              <w:t>0</w:t>
            </w:r>
          </w:p>
        </w:tc>
      </w:tr>
      <w:tr w:rsidR="009040C2" w:rsidRPr="00911068" w:rsidTr="00CD71DF">
        <w:tc>
          <w:tcPr>
            <w:tcW w:w="2694"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jc w:val="both"/>
              <w:rPr>
                <w:bCs/>
                <w:sz w:val="12"/>
                <w:szCs w:val="16"/>
              </w:rPr>
            </w:pPr>
            <w:r w:rsidRPr="00911068">
              <w:rPr>
                <w:bCs/>
                <w:sz w:val="12"/>
                <w:szCs w:val="16"/>
              </w:rPr>
              <w:t>Ремонт автомобильных дорог общего пользования местного значения</w:t>
            </w:r>
          </w:p>
        </w:tc>
        <w:tc>
          <w:tcPr>
            <w:tcW w:w="561"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tabs>
                <w:tab w:val="left" w:pos="35"/>
              </w:tabs>
              <w:jc w:val="both"/>
              <w:rPr>
                <w:sz w:val="12"/>
                <w:szCs w:val="16"/>
              </w:rPr>
            </w:pPr>
            <w:r w:rsidRPr="00911068">
              <w:rPr>
                <w:sz w:val="12"/>
                <w:szCs w:val="16"/>
              </w:rPr>
              <w:t>0</w:t>
            </w:r>
          </w:p>
        </w:tc>
        <w:tc>
          <w:tcPr>
            <w:tcW w:w="1064"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tabs>
                <w:tab w:val="left" w:pos="35"/>
              </w:tabs>
              <w:jc w:val="both"/>
              <w:rPr>
                <w:sz w:val="12"/>
                <w:szCs w:val="16"/>
              </w:rPr>
            </w:pPr>
            <w:r w:rsidRPr="00911068">
              <w:rPr>
                <w:sz w:val="12"/>
                <w:szCs w:val="16"/>
              </w:rPr>
              <w:t>0</w:t>
            </w:r>
          </w:p>
        </w:tc>
        <w:tc>
          <w:tcPr>
            <w:tcW w:w="681"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tabs>
                <w:tab w:val="left" w:pos="35"/>
              </w:tabs>
              <w:jc w:val="both"/>
              <w:rPr>
                <w:sz w:val="12"/>
                <w:szCs w:val="16"/>
              </w:rPr>
            </w:pPr>
            <w:r w:rsidRPr="00911068">
              <w:rPr>
                <w:sz w:val="12"/>
                <w:szCs w:val="16"/>
              </w:rPr>
              <w:t>0</w:t>
            </w:r>
          </w:p>
        </w:tc>
      </w:tr>
      <w:tr w:rsidR="00916EF3" w:rsidRPr="00911068" w:rsidTr="00CD71DF">
        <w:tc>
          <w:tcPr>
            <w:tcW w:w="2694"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jc w:val="both"/>
              <w:rPr>
                <w:sz w:val="12"/>
                <w:szCs w:val="16"/>
              </w:rPr>
            </w:pPr>
            <w:r w:rsidRPr="00911068">
              <w:rPr>
                <w:bCs/>
                <w:sz w:val="12"/>
                <w:szCs w:val="16"/>
              </w:rPr>
              <w:t>Энергосбережение и повышение энергетической эффективности в системе наружного освещения</w:t>
            </w:r>
          </w:p>
        </w:tc>
        <w:tc>
          <w:tcPr>
            <w:tcW w:w="561"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jc w:val="both"/>
              <w:rPr>
                <w:bCs/>
                <w:sz w:val="12"/>
                <w:szCs w:val="16"/>
              </w:rPr>
            </w:pPr>
            <w:r w:rsidRPr="00911068">
              <w:rPr>
                <w:bCs/>
                <w:sz w:val="12"/>
                <w:szCs w:val="16"/>
              </w:rPr>
              <w:t>0</w:t>
            </w:r>
          </w:p>
        </w:tc>
        <w:tc>
          <w:tcPr>
            <w:tcW w:w="1064"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jc w:val="both"/>
              <w:rPr>
                <w:bCs/>
                <w:sz w:val="12"/>
                <w:szCs w:val="16"/>
              </w:rPr>
            </w:pPr>
            <w:r w:rsidRPr="00911068">
              <w:rPr>
                <w:bCs/>
                <w:sz w:val="12"/>
                <w:szCs w:val="16"/>
              </w:rPr>
              <w:t>0</w:t>
            </w:r>
          </w:p>
        </w:tc>
        <w:tc>
          <w:tcPr>
            <w:tcW w:w="681" w:type="pct"/>
            <w:tcBorders>
              <w:top w:val="single" w:sz="4" w:space="0" w:color="000000"/>
              <w:left w:val="single" w:sz="4" w:space="0" w:color="000000"/>
              <w:bottom w:val="single" w:sz="4" w:space="0" w:color="000000"/>
              <w:right w:val="single" w:sz="4" w:space="0" w:color="000000"/>
            </w:tcBorders>
            <w:hideMark/>
          </w:tcPr>
          <w:p w:rsidR="00916EF3" w:rsidRPr="00911068" w:rsidRDefault="00916EF3" w:rsidP="003E33AF">
            <w:pPr>
              <w:jc w:val="both"/>
              <w:rPr>
                <w:bCs/>
                <w:sz w:val="12"/>
                <w:szCs w:val="16"/>
              </w:rPr>
            </w:pPr>
            <w:r w:rsidRPr="00911068">
              <w:rPr>
                <w:bCs/>
                <w:sz w:val="12"/>
                <w:szCs w:val="16"/>
              </w:rPr>
              <w:t>0</w:t>
            </w:r>
          </w:p>
        </w:tc>
      </w:tr>
    </w:tbl>
    <w:p w:rsidR="00916EF3" w:rsidRPr="00911068" w:rsidRDefault="00916EF3" w:rsidP="003E33AF">
      <w:pPr>
        <w:contextualSpacing/>
        <w:mirrorIndents/>
        <w:jc w:val="both"/>
        <w:rPr>
          <w:sz w:val="16"/>
          <w:szCs w:val="16"/>
        </w:rPr>
      </w:pPr>
      <w:r w:rsidRPr="00911068">
        <w:rPr>
          <w:sz w:val="16"/>
          <w:szCs w:val="16"/>
        </w:rPr>
        <w:t xml:space="preserve">            </w:t>
      </w:r>
    </w:p>
    <w:p w:rsidR="00916EF3" w:rsidRPr="00911068" w:rsidRDefault="00916EF3" w:rsidP="003E33AF">
      <w:pPr>
        <w:contextualSpacing/>
        <w:mirrorIndents/>
        <w:jc w:val="both"/>
        <w:rPr>
          <w:sz w:val="16"/>
          <w:szCs w:val="16"/>
        </w:rPr>
      </w:pPr>
      <w:r w:rsidRPr="00911068">
        <w:rPr>
          <w:sz w:val="16"/>
          <w:szCs w:val="16"/>
        </w:rPr>
        <w:t>Расходы бюджета Павловского муниципального района на реализацию муниципальной программы приведены в приложении № 3 к муниципальной программе.</w:t>
      </w:r>
    </w:p>
    <w:p w:rsidR="00916EF3" w:rsidRPr="00911068" w:rsidRDefault="00916EF3" w:rsidP="003E33AF">
      <w:pPr>
        <w:pStyle w:val="ConsPlusNormal"/>
        <w:ind w:firstLine="0"/>
        <w:contextualSpacing/>
        <w:mirrorIndents/>
        <w:jc w:val="both"/>
        <w:rPr>
          <w:rFonts w:ascii="Times New Roman" w:hAnsi="Times New Roman"/>
          <w:sz w:val="16"/>
          <w:szCs w:val="16"/>
        </w:rPr>
      </w:pPr>
      <w:r w:rsidRPr="00911068">
        <w:rPr>
          <w:rFonts w:ascii="Times New Roman" w:hAnsi="Times New Roman"/>
          <w:sz w:val="16"/>
          <w:szCs w:val="16"/>
        </w:rPr>
        <w:t>Финансовое обеспечение и прогнозная (справочная) оценка расходов федерального, областного и местных бюджетов, бюджетов территориальных государственных внебюджетных фондов, юридических и физических лиц на реализацию муниципальной программы приведено в приложении № 4 к муниципальной программе.</w:t>
      </w:r>
    </w:p>
    <w:p w:rsidR="00916EF3" w:rsidRPr="00911068" w:rsidRDefault="00916EF3" w:rsidP="003E33AF">
      <w:pPr>
        <w:pStyle w:val="ConsPlusNormal"/>
        <w:ind w:firstLine="0"/>
        <w:contextualSpacing/>
        <w:mirrorIndents/>
        <w:jc w:val="both"/>
        <w:rPr>
          <w:rFonts w:ascii="Times New Roman" w:hAnsi="Times New Roman"/>
          <w:sz w:val="16"/>
          <w:szCs w:val="16"/>
        </w:rPr>
      </w:pPr>
      <w:r w:rsidRPr="00911068">
        <w:rPr>
          <w:rFonts w:ascii="Times New Roman" w:hAnsi="Times New Roman"/>
          <w:sz w:val="16"/>
          <w:szCs w:val="16"/>
        </w:rPr>
        <w:t xml:space="preserve">                                                                                                                                  ».</w:t>
      </w:r>
    </w:p>
    <w:p w:rsidR="00916EF3" w:rsidRPr="00911068" w:rsidRDefault="00916EF3" w:rsidP="003E33AF">
      <w:pPr>
        <w:jc w:val="both"/>
        <w:rPr>
          <w:sz w:val="16"/>
          <w:szCs w:val="16"/>
        </w:rPr>
      </w:pPr>
      <w:r w:rsidRPr="00911068">
        <w:rPr>
          <w:bCs/>
          <w:sz w:val="16"/>
          <w:szCs w:val="16"/>
        </w:rPr>
        <w:t xml:space="preserve">2. </w:t>
      </w:r>
      <w:r w:rsidRPr="00911068">
        <w:rPr>
          <w:sz w:val="16"/>
          <w:szCs w:val="16"/>
        </w:rPr>
        <w:t>Приложение № 1 изложить в редакции согласно приложению № 1 к настоящему постановлению.</w:t>
      </w:r>
    </w:p>
    <w:p w:rsidR="00916EF3" w:rsidRPr="00911068" w:rsidRDefault="00916EF3" w:rsidP="003E33AF">
      <w:pPr>
        <w:jc w:val="both"/>
        <w:rPr>
          <w:sz w:val="16"/>
          <w:szCs w:val="16"/>
        </w:rPr>
      </w:pPr>
      <w:r w:rsidRPr="00911068">
        <w:rPr>
          <w:sz w:val="16"/>
          <w:szCs w:val="16"/>
        </w:rPr>
        <w:t>3. Приложение № 2 изложить в редакции согласно приложению № 2 к настоящему постановлению.</w:t>
      </w:r>
    </w:p>
    <w:p w:rsidR="00916EF3" w:rsidRPr="00911068" w:rsidRDefault="00916EF3" w:rsidP="003E33AF">
      <w:pPr>
        <w:jc w:val="both"/>
        <w:rPr>
          <w:sz w:val="16"/>
          <w:szCs w:val="16"/>
        </w:rPr>
      </w:pPr>
      <w:r w:rsidRPr="00911068">
        <w:rPr>
          <w:sz w:val="16"/>
          <w:szCs w:val="16"/>
        </w:rPr>
        <w:t>4. Приложение № 3 изложить в редакции согласно приложению № 3 к настоящему постановлению.</w:t>
      </w:r>
    </w:p>
    <w:p w:rsidR="00916EF3" w:rsidRPr="00911068" w:rsidRDefault="00916EF3" w:rsidP="003E33AF">
      <w:pPr>
        <w:jc w:val="both"/>
        <w:rPr>
          <w:sz w:val="16"/>
          <w:szCs w:val="16"/>
        </w:rPr>
      </w:pPr>
      <w:r w:rsidRPr="00911068">
        <w:rPr>
          <w:bCs/>
          <w:sz w:val="16"/>
          <w:szCs w:val="16"/>
        </w:rPr>
        <w:t xml:space="preserve">5. </w:t>
      </w:r>
      <w:r w:rsidRPr="00911068">
        <w:rPr>
          <w:sz w:val="16"/>
          <w:szCs w:val="16"/>
        </w:rPr>
        <w:t>Приложение № 4 изложить в редакции согласно приложению № 4 к настоящему постановлению.</w:t>
      </w:r>
    </w:p>
    <w:p w:rsidR="00916EF3" w:rsidRPr="00911068" w:rsidRDefault="00916EF3" w:rsidP="003E33AF">
      <w:pPr>
        <w:jc w:val="both"/>
        <w:rPr>
          <w:bCs/>
          <w:sz w:val="16"/>
          <w:szCs w:val="16"/>
        </w:rPr>
      </w:pPr>
      <w:r w:rsidRPr="00911068">
        <w:rPr>
          <w:sz w:val="16"/>
          <w:szCs w:val="16"/>
        </w:rPr>
        <w:t>6. Опубликовать настоящее постановление в муниципальной газете «Павловский муниципальный вестник».</w:t>
      </w:r>
    </w:p>
    <w:p w:rsidR="00916EF3" w:rsidRPr="00911068" w:rsidRDefault="00916EF3" w:rsidP="003E33AF">
      <w:pPr>
        <w:contextualSpacing/>
        <w:mirrorIndents/>
        <w:jc w:val="both"/>
        <w:rPr>
          <w:sz w:val="16"/>
          <w:szCs w:val="16"/>
        </w:rPr>
      </w:pPr>
    </w:p>
    <w:p w:rsidR="00916EF3" w:rsidRPr="00911068" w:rsidRDefault="00916EF3" w:rsidP="003E33AF">
      <w:pPr>
        <w:contextualSpacing/>
        <w:mirrorIndents/>
        <w:jc w:val="both"/>
        <w:rPr>
          <w:sz w:val="16"/>
          <w:szCs w:val="16"/>
        </w:rPr>
      </w:pPr>
    </w:p>
    <w:p w:rsidR="00916EF3" w:rsidRPr="00911068" w:rsidRDefault="00916EF3" w:rsidP="003E33AF">
      <w:pPr>
        <w:jc w:val="both"/>
        <w:outlineLvl w:val="1"/>
        <w:rPr>
          <w:bCs/>
          <w:sz w:val="16"/>
          <w:szCs w:val="16"/>
        </w:rPr>
      </w:pPr>
      <w:r w:rsidRPr="00911068">
        <w:rPr>
          <w:bCs/>
          <w:sz w:val="16"/>
          <w:szCs w:val="16"/>
        </w:rPr>
        <w:t>И.о. главы Павловского</w:t>
      </w:r>
    </w:p>
    <w:p w:rsidR="00916EF3" w:rsidRPr="00911068" w:rsidRDefault="00916EF3" w:rsidP="003E33AF">
      <w:pPr>
        <w:jc w:val="both"/>
        <w:outlineLvl w:val="1"/>
        <w:rPr>
          <w:bCs/>
          <w:sz w:val="16"/>
          <w:szCs w:val="16"/>
        </w:rPr>
      </w:pPr>
      <w:r w:rsidRPr="00911068">
        <w:rPr>
          <w:bCs/>
          <w:sz w:val="16"/>
          <w:szCs w:val="16"/>
        </w:rPr>
        <w:t>муниципального района</w:t>
      </w:r>
      <w:r w:rsidRPr="00911068">
        <w:rPr>
          <w:bCs/>
          <w:sz w:val="16"/>
          <w:szCs w:val="16"/>
        </w:rPr>
        <w:tab/>
      </w:r>
      <w:r w:rsidRPr="00911068">
        <w:rPr>
          <w:bCs/>
          <w:sz w:val="16"/>
          <w:szCs w:val="16"/>
        </w:rPr>
        <w:tab/>
        <w:t xml:space="preserve">                    </w:t>
      </w:r>
    </w:p>
    <w:p w:rsidR="00916EF3" w:rsidRPr="00911068" w:rsidRDefault="00916EF3" w:rsidP="00B82F47">
      <w:pPr>
        <w:jc w:val="right"/>
        <w:outlineLvl w:val="1"/>
        <w:rPr>
          <w:bCs/>
          <w:sz w:val="16"/>
          <w:szCs w:val="16"/>
        </w:rPr>
      </w:pPr>
      <w:r w:rsidRPr="00911068">
        <w:rPr>
          <w:bCs/>
          <w:sz w:val="16"/>
          <w:szCs w:val="16"/>
        </w:rPr>
        <w:t xml:space="preserve">                        </w:t>
      </w:r>
      <w:r w:rsidRPr="00911068">
        <w:rPr>
          <w:bCs/>
          <w:sz w:val="16"/>
          <w:szCs w:val="16"/>
        </w:rPr>
        <w:tab/>
        <w:t xml:space="preserve">     Г.М. Майстренко</w:t>
      </w:r>
    </w:p>
    <w:p w:rsidR="00916EF3" w:rsidRPr="00911068" w:rsidRDefault="00916EF3" w:rsidP="003E33AF">
      <w:pPr>
        <w:jc w:val="both"/>
        <w:outlineLvl w:val="1"/>
        <w:rPr>
          <w:bCs/>
          <w:sz w:val="16"/>
          <w:szCs w:val="16"/>
        </w:rPr>
      </w:pPr>
    </w:p>
    <w:p w:rsidR="00916EF3" w:rsidRPr="00911068" w:rsidRDefault="00916EF3" w:rsidP="003E33AF">
      <w:pPr>
        <w:jc w:val="both"/>
        <w:outlineLvl w:val="1"/>
        <w:rPr>
          <w:bCs/>
          <w:sz w:val="16"/>
          <w:szCs w:val="16"/>
        </w:rPr>
      </w:pPr>
    </w:p>
    <w:tbl>
      <w:tblPr>
        <w:tblW w:w="5000" w:type="pct"/>
        <w:tblLook w:val="04A0" w:firstRow="1" w:lastRow="0" w:firstColumn="1" w:lastColumn="0" w:noHBand="0" w:noVBand="1"/>
      </w:tblPr>
      <w:tblGrid>
        <w:gridCol w:w="2883"/>
        <w:gridCol w:w="1727"/>
      </w:tblGrid>
      <w:tr w:rsidR="009040C2" w:rsidRPr="00911068" w:rsidTr="00CD71DF">
        <w:tc>
          <w:tcPr>
            <w:tcW w:w="3127" w:type="pct"/>
          </w:tcPr>
          <w:p w:rsidR="00916EF3" w:rsidRPr="00911068" w:rsidRDefault="00916EF3" w:rsidP="003E33AF">
            <w:pPr>
              <w:contextualSpacing/>
              <w:mirrorIndents/>
              <w:jc w:val="both"/>
              <w:rPr>
                <w:sz w:val="16"/>
                <w:szCs w:val="16"/>
              </w:rPr>
            </w:pPr>
          </w:p>
        </w:tc>
        <w:tc>
          <w:tcPr>
            <w:tcW w:w="1873" w:type="pct"/>
            <w:hideMark/>
          </w:tcPr>
          <w:p w:rsidR="00916EF3" w:rsidRPr="00911068" w:rsidRDefault="00916EF3" w:rsidP="003E33AF">
            <w:pPr>
              <w:jc w:val="both"/>
              <w:outlineLvl w:val="1"/>
              <w:rPr>
                <w:bCs/>
                <w:sz w:val="16"/>
                <w:szCs w:val="16"/>
              </w:rPr>
            </w:pPr>
            <w:r w:rsidRPr="00911068">
              <w:rPr>
                <w:bCs/>
                <w:sz w:val="16"/>
                <w:szCs w:val="16"/>
              </w:rPr>
              <w:t>Приложение № 1</w:t>
            </w:r>
          </w:p>
          <w:p w:rsidR="00916EF3" w:rsidRPr="00911068" w:rsidRDefault="00916EF3" w:rsidP="003E33AF">
            <w:pPr>
              <w:jc w:val="both"/>
              <w:rPr>
                <w:sz w:val="16"/>
                <w:szCs w:val="16"/>
              </w:rPr>
            </w:pPr>
            <w:r w:rsidRPr="00911068">
              <w:rPr>
                <w:bCs/>
                <w:sz w:val="16"/>
                <w:szCs w:val="16"/>
              </w:rPr>
              <w:t xml:space="preserve">к </w:t>
            </w:r>
            <w:r w:rsidRPr="00911068">
              <w:rPr>
                <w:sz w:val="16"/>
                <w:szCs w:val="16"/>
              </w:rPr>
              <w:t>постановлению администрации</w:t>
            </w:r>
          </w:p>
          <w:p w:rsidR="00916EF3" w:rsidRPr="00911068" w:rsidRDefault="00916EF3" w:rsidP="003E33AF">
            <w:pPr>
              <w:jc w:val="both"/>
              <w:rPr>
                <w:sz w:val="16"/>
                <w:szCs w:val="16"/>
              </w:rPr>
            </w:pPr>
            <w:r w:rsidRPr="00911068">
              <w:rPr>
                <w:sz w:val="16"/>
                <w:szCs w:val="16"/>
              </w:rPr>
              <w:t>Павловского муниципального района</w:t>
            </w:r>
          </w:p>
          <w:p w:rsidR="00916EF3" w:rsidRPr="00911068" w:rsidRDefault="00916EF3" w:rsidP="003E33AF">
            <w:pPr>
              <w:jc w:val="both"/>
              <w:rPr>
                <w:sz w:val="16"/>
                <w:szCs w:val="16"/>
              </w:rPr>
            </w:pPr>
            <w:r w:rsidRPr="00911068">
              <w:rPr>
                <w:sz w:val="16"/>
                <w:szCs w:val="16"/>
              </w:rPr>
              <w:t>от 29.03.2019 № 189</w:t>
            </w:r>
          </w:p>
          <w:p w:rsidR="00916EF3" w:rsidRPr="00911068" w:rsidRDefault="00916EF3" w:rsidP="003E33AF">
            <w:pPr>
              <w:contextualSpacing/>
              <w:mirrorIndents/>
              <w:jc w:val="both"/>
              <w:rPr>
                <w:sz w:val="16"/>
                <w:szCs w:val="16"/>
              </w:rPr>
            </w:pPr>
          </w:p>
        </w:tc>
      </w:tr>
    </w:tbl>
    <w:p w:rsidR="00916EF3" w:rsidRPr="00911068" w:rsidRDefault="00916EF3" w:rsidP="003E33AF">
      <w:pPr>
        <w:contextualSpacing/>
        <w:mirrorIndents/>
        <w:jc w:val="both"/>
        <w:rPr>
          <w:sz w:val="16"/>
          <w:szCs w:val="16"/>
        </w:rPr>
      </w:pPr>
      <w:r w:rsidRPr="00911068">
        <w:rPr>
          <w:sz w:val="16"/>
          <w:szCs w:val="16"/>
        </w:rPr>
        <w:t>Сведения о показателях (индикаторах) муниципальной программы и их значениях</w:t>
      </w:r>
    </w:p>
    <w:p w:rsidR="00916EF3" w:rsidRPr="00911068" w:rsidRDefault="00916EF3" w:rsidP="003E33AF">
      <w:pPr>
        <w:contextualSpacing/>
        <w:mirrorIndents/>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
        <w:gridCol w:w="1140"/>
        <w:gridCol w:w="553"/>
        <w:gridCol w:w="408"/>
        <w:gridCol w:w="271"/>
        <w:gridCol w:w="271"/>
        <w:gridCol w:w="255"/>
        <w:gridCol w:w="265"/>
        <w:gridCol w:w="257"/>
        <w:gridCol w:w="310"/>
        <w:gridCol w:w="312"/>
        <w:gridCol w:w="310"/>
      </w:tblGrid>
      <w:tr w:rsidR="00916EF3" w:rsidRPr="00911068" w:rsidTr="00CD71DF">
        <w:tc>
          <w:tcPr>
            <w:tcW w:w="269" w:type="pct"/>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 xml:space="preserve">№ </w:t>
            </w:r>
          </w:p>
          <w:p w:rsidR="00916EF3" w:rsidRPr="00911068" w:rsidRDefault="00916EF3" w:rsidP="003E33AF">
            <w:pPr>
              <w:jc w:val="both"/>
              <w:rPr>
                <w:sz w:val="12"/>
                <w:szCs w:val="16"/>
              </w:rPr>
            </w:pPr>
            <w:r w:rsidRPr="00911068">
              <w:rPr>
                <w:sz w:val="12"/>
                <w:szCs w:val="16"/>
              </w:rPr>
              <w:t>п/п</w:t>
            </w:r>
          </w:p>
        </w:tc>
        <w:tc>
          <w:tcPr>
            <w:tcW w:w="1239" w:type="pct"/>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Наименование показателя (индикатора)</w:t>
            </w:r>
          </w:p>
        </w:tc>
        <w:tc>
          <w:tcPr>
            <w:tcW w:w="601" w:type="pct"/>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Пункт Федерального плана статистических работ</w:t>
            </w:r>
          </w:p>
        </w:tc>
        <w:tc>
          <w:tcPr>
            <w:tcW w:w="444" w:type="pct"/>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Ед. измерения</w:t>
            </w:r>
          </w:p>
        </w:tc>
        <w:tc>
          <w:tcPr>
            <w:tcW w:w="2447" w:type="pct"/>
            <w:gridSpan w:val="8"/>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Значение показателя (индикатора) по годам реализации муниципальной программы</w:t>
            </w:r>
          </w:p>
        </w:tc>
      </w:tr>
      <w:tr w:rsidR="009040C2" w:rsidRPr="00911068" w:rsidTr="00CD71DF">
        <w:tc>
          <w:tcPr>
            <w:tcW w:w="269" w:type="pct"/>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1239" w:type="pct"/>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601" w:type="pct"/>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444" w:type="pct"/>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95"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 xml:space="preserve">2014 год </w:t>
            </w:r>
          </w:p>
        </w:tc>
        <w:tc>
          <w:tcPr>
            <w:tcW w:w="295"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 xml:space="preserve">2015 год </w:t>
            </w:r>
          </w:p>
        </w:tc>
        <w:tc>
          <w:tcPr>
            <w:tcW w:w="277"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 xml:space="preserve">2016 год </w:t>
            </w:r>
          </w:p>
        </w:tc>
        <w:tc>
          <w:tcPr>
            <w:tcW w:w="288"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 xml:space="preserve">2017 год </w:t>
            </w:r>
          </w:p>
        </w:tc>
        <w:tc>
          <w:tcPr>
            <w:tcW w:w="279"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2018 год</w:t>
            </w:r>
          </w:p>
        </w:tc>
        <w:tc>
          <w:tcPr>
            <w:tcW w:w="337"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 xml:space="preserve">2019 год </w:t>
            </w:r>
          </w:p>
        </w:tc>
        <w:tc>
          <w:tcPr>
            <w:tcW w:w="339" w:type="pct"/>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 xml:space="preserve">2020 год </w:t>
            </w:r>
          </w:p>
        </w:tc>
        <w:tc>
          <w:tcPr>
            <w:tcW w:w="337" w:type="pct"/>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 xml:space="preserve">2021 год </w:t>
            </w:r>
          </w:p>
        </w:tc>
      </w:tr>
      <w:tr w:rsidR="009040C2" w:rsidRPr="00911068" w:rsidTr="00CD71DF">
        <w:tc>
          <w:tcPr>
            <w:tcW w:w="269"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1</w:t>
            </w:r>
          </w:p>
        </w:tc>
        <w:tc>
          <w:tcPr>
            <w:tcW w:w="1239"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2</w:t>
            </w:r>
          </w:p>
        </w:tc>
        <w:tc>
          <w:tcPr>
            <w:tcW w:w="601"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3</w:t>
            </w:r>
          </w:p>
        </w:tc>
        <w:tc>
          <w:tcPr>
            <w:tcW w:w="444"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4</w:t>
            </w:r>
          </w:p>
        </w:tc>
        <w:tc>
          <w:tcPr>
            <w:tcW w:w="295"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5</w:t>
            </w:r>
          </w:p>
        </w:tc>
        <w:tc>
          <w:tcPr>
            <w:tcW w:w="295"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6</w:t>
            </w:r>
          </w:p>
        </w:tc>
        <w:tc>
          <w:tcPr>
            <w:tcW w:w="277"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7</w:t>
            </w:r>
          </w:p>
        </w:tc>
        <w:tc>
          <w:tcPr>
            <w:tcW w:w="288"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8</w:t>
            </w:r>
          </w:p>
        </w:tc>
        <w:tc>
          <w:tcPr>
            <w:tcW w:w="279"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9</w:t>
            </w:r>
          </w:p>
        </w:tc>
        <w:tc>
          <w:tcPr>
            <w:tcW w:w="337"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10</w:t>
            </w:r>
          </w:p>
        </w:tc>
        <w:tc>
          <w:tcPr>
            <w:tcW w:w="339" w:type="pct"/>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11</w:t>
            </w:r>
          </w:p>
        </w:tc>
        <w:tc>
          <w:tcPr>
            <w:tcW w:w="337" w:type="pct"/>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12</w:t>
            </w:r>
          </w:p>
        </w:tc>
      </w:tr>
      <w:tr w:rsidR="009040C2" w:rsidRPr="00911068" w:rsidTr="00CD71DF">
        <w:tc>
          <w:tcPr>
            <w:tcW w:w="5000" w:type="pct"/>
            <w:gridSpan w:val="12"/>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Муниципальная программа Павловского муниципального района Воронежской области «Содействие развитию муниципальных образований и местного самоуправления»</w:t>
            </w:r>
          </w:p>
        </w:tc>
      </w:tr>
      <w:tr w:rsidR="009040C2" w:rsidRPr="00911068" w:rsidTr="00CD71DF">
        <w:tc>
          <w:tcPr>
            <w:tcW w:w="269"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w:t>
            </w:r>
          </w:p>
        </w:tc>
        <w:tc>
          <w:tcPr>
            <w:tcW w:w="1239"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tabs>
                <w:tab w:val="left" w:pos="720"/>
              </w:tabs>
              <w:jc w:val="both"/>
              <w:rPr>
                <w:sz w:val="12"/>
                <w:szCs w:val="16"/>
              </w:rPr>
            </w:pPr>
            <w:r w:rsidRPr="00911068">
              <w:rPr>
                <w:sz w:val="12"/>
                <w:szCs w:val="16"/>
              </w:rPr>
              <w:t>Показатель (индикатор) общий для муниципальной программы Доля протяжённости освещённых частей улиц, проездов, набережных к их общей протяжённости</w:t>
            </w:r>
          </w:p>
        </w:tc>
        <w:tc>
          <w:tcPr>
            <w:tcW w:w="601"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w:t>
            </w:r>
          </w:p>
        </w:tc>
        <w:tc>
          <w:tcPr>
            <w:tcW w:w="295"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39,64</w:t>
            </w:r>
          </w:p>
        </w:tc>
        <w:tc>
          <w:tcPr>
            <w:tcW w:w="295"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50,44</w:t>
            </w:r>
          </w:p>
        </w:tc>
        <w:tc>
          <w:tcPr>
            <w:tcW w:w="277"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64,3</w:t>
            </w:r>
          </w:p>
        </w:tc>
        <w:tc>
          <w:tcPr>
            <w:tcW w:w="288"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66,3</w:t>
            </w:r>
          </w:p>
        </w:tc>
        <w:tc>
          <w:tcPr>
            <w:tcW w:w="279"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69,3</w:t>
            </w:r>
          </w:p>
        </w:tc>
        <w:tc>
          <w:tcPr>
            <w:tcW w:w="337"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70,3</w:t>
            </w:r>
          </w:p>
        </w:tc>
        <w:tc>
          <w:tcPr>
            <w:tcW w:w="339"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r w:rsidRPr="00911068">
              <w:rPr>
                <w:sz w:val="12"/>
                <w:szCs w:val="16"/>
              </w:rPr>
              <w:t>71,0</w:t>
            </w:r>
          </w:p>
        </w:tc>
        <w:tc>
          <w:tcPr>
            <w:tcW w:w="337"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r w:rsidRPr="00911068">
              <w:rPr>
                <w:sz w:val="12"/>
                <w:szCs w:val="16"/>
              </w:rPr>
              <w:t>72,0</w:t>
            </w:r>
          </w:p>
        </w:tc>
      </w:tr>
      <w:tr w:rsidR="009040C2" w:rsidRPr="00911068" w:rsidTr="00CD71DF">
        <w:tc>
          <w:tcPr>
            <w:tcW w:w="269"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2</w:t>
            </w:r>
          </w:p>
        </w:tc>
        <w:tc>
          <w:tcPr>
            <w:tcW w:w="1239"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tabs>
                <w:tab w:val="left" w:pos="720"/>
              </w:tabs>
              <w:jc w:val="both"/>
              <w:rPr>
                <w:sz w:val="12"/>
                <w:szCs w:val="16"/>
              </w:rPr>
            </w:pPr>
            <w:r w:rsidRPr="00911068">
              <w:rPr>
                <w:sz w:val="12"/>
                <w:szCs w:val="16"/>
              </w:rPr>
              <w:t>Показатель (индикатор) общий для муниципальной программы Обеспеченность сельского населения питьевой водой</w:t>
            </w:r>
          </w:p>
        </w:tc>
        <w:tc>
          <w:tcPr>
            <w:tcW w:w="601"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w:t>
            </w:r>
          </w:p>
        </w:tc>
        <w:tc>
          <w:tcPr>
            <w:tcW w:w="295"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64,4</w:t>
            </w:r>
          </w:p>
        </w:tc>
        <w:tc>
          <w:tcPr>
            <w:tcW w:w="295"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64,7</w:t>
            </w:r>
          </w:p>
        </w:tc>
        <w:tc>
          <w:tcPr>
            <w:tcW w:w="277"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67,2</w:t>
            </w:r>
          </w:p>
        </w:tc>
        <w:tc>
          <w:tcPr>
            <w:tcW w:w="288"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67,3</w:t>
            </w:r>
          </w:p>
        </w:tc>
        <w:tc>
          <w:tcPr>
            <w:tcW w:w="279"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68,6</w:t>
            </w:r>
          </w:p>
        </w:tc>
        <w:tc>
          <w:tcPr>
            <w:tcW w:w="337"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68,6</w:t>
            </w:r>
          </w:p>
        </w:tc>
        <w:tc>
          <w:tcPr>
            <w:tcW w:w="339"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r w:rsidRPr="00911068">
              <w:rPr>
                <w:sz w:val="12"/>
                <w:szCs w:val="16"/>
              </w:rPr>
              <w:t>68,6</w:t>
            </w:r>
          </w:p>
        </w:tc>
        <w:tc>
          <w:tcPr>
            <w:tcW w:w="337"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r w:rsidRPr="00911068">
              <w:rPr>
                <w:sz w:val="12"/>
                <w:szCs w:val="16"/>
              </w:rPr>
              <w:t>68,6</w:t>
            </w:r>
          </w:p>
        </w:tc>
      </w:tr>
      <w:tr w:rsidR="009040C2" w:rsidRPr="00911068" w:rsidTr="00CD71DF">
        <w:tc>
          <w:tcPr>
            <w:tcW w:w="269"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3</w:t>
            </w:r>
          </w:p>
        </w:tc>
        <w:tc>
          <w:tcPr>
            <w:tcW w:w="1239"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tabs>
                <w:tab w:val="left" w:pos="720"/>
              </w:tabs>
              <w:jc w:val="both"/>
              <w:rPr>
                <w:sz w:val="12"/>
                <w:szCs w:val="16"/>
              </w:rPr>
            </w:pPr>
            <w:r w:rsidRPr="00911068">
              <w:rPr>
                <w:sz w:val="12"/>
                <w:szCs w:val="16"/>
              </w:rPr>
              <w:t>Показатель (индикатор) общий для муниципальной программы Уровень газификации домов сетевым газом</w:t>
            </w:r>
          </w:p>
        </w:tc>
        <w:tc>
          <w:tcPr>
            <w:tcW w:w="601"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w:t>
            </w:r>
          </w:p>
        </w:tc>
        <w:tc>
          <w:tcPr>
            <w:tcW w:w="295"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56,8</w:t>
            </w:r>
          </w:p>
        </w:tc>
        <w:tc>
          <w:tcPr>
            <w:tcW w:w="295"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57,2</w:t>
            </w:r>
          </w:p>
        </w:tc>
        <w:tc>
          <w:tcPr>
            <w:tcW w:w="277"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59,0</w:t>
            </w:r>
          </w:p>
        </w:tc>
        <w:tc>
          <w:tcPr>
            <w:tcW w:w="288"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59,7</w:t>
            </w:r>
          </w:p>
        </w:tc>
        <w:tc>
          <w:tcPr>
            <w:tcW w:w="279"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60,4</w:t>
            </w:r>
          </w:p>
        </w:tc>
        <w:tc>
          <w:tcPr>
            <w:tcW w:w="337"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60,6</w:t>
            </w:r>
          </w:p>
        </w:tc>
        <w:tc>
          <w:tcPr>
            <w:tcW w:w="339"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r w:rsidRPr="00911068">
              <w:rPr>
                <w:sz w:val="12"/>
                <w:szCs w:val="16"/>
              </w:rPr>
              <w:t>60,7</w:t>
            </w:r>
          </w:p>
        </w:tc>
        <w:tc>
          <w:tcPr>
            <w:tcW w:w="337"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r w:rsidRPr="00911068">
              <w:rPr>
                <w:sz w:val="12"/>
                <w:szCs w:val="16"/>
              </w:rPr>
              <w:t>60,7</w:t>
            </w:r>
          </w:p>
        </w:tc>
      </w:tr>
      <w:tr w:rsidR="009040C2" w:rsidRPr="00911068" w:rsidTr="00CD71DF">
        <w:tc>
          <w:tcPr>
            <w:tcW w:w="5000" w:type="pct"/>
            <w:gridSpan w:val="12"/>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720"/>
              </w:tabs>
              <w:jc w:val="both"/>
              <w:rPr>
                <w:sz w:val="12"/>
                <w:szCs w:val="16"/>
              </w:rPr>
            </w:pPr>
            <w:r w:rsidRPr="00911068">
              <w:rPr>
                <w:sz w:val="12"/>
                <w:szCs w:val="16"/>
              </w:rPr>
              <w:t>Основное мероприятие: 1.1 Выделение за счёт средств бюджета Павловского муниципального района грантов поселениям Павловского муниципального района Воронежской области по результатам оценки эффективности развития городского и сельских поселений</w:t>
            </w:r>
          </w:p>
        </w:tc>
      </w:tr>
      <w:tr w:rsidR="009040C2" w:rsidRPr="00911068" w:rsidTr="00CD71DF">
        <w:tc>
          <w:tcPr>
            <w:tcW w:w="269"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1.1.1.</w:t>
            </w:r>
          </w:p>
        </w:tc>
        <w:tc>
          <w:tcPr>
            <w:tcW w:w="1239"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tabs>
                <w:tab w:val="left" w:pos="720"/>
              </w:tabs>
              <w:jc w:val="both"/>
              <w:rPr>
                <w:sz w:val="12"/>
                <w:szCs w:val="16"/>
              </w:rPr>
            </w:pPr>
            <w:r w:rsidRPr="00911068">
              <w:rPr>
                <w:sz w:val="12"/>
                <w:szCs w:val="16"/>
              </w:rPr>
              <w:t xml:space="preserve">Показатель (индикатор) 1.1.1 определяющий результативность только основного мероприятия </w:t>
            </w:r>
            <w:proofErr w:type="gramStart"/>
            <w:r w:rsidRPr="00911068">
              <w:rPr>
                <w:sz w:val="12"/>
                <w:szCs w:val="16"/>
              </w:rPr>
              <w:t>1.1  Выполнение</w:t>
            </w:r>
            <w:proofErr w:type="gramEnd"/>
            <w:r w:rsidRPr="00911068">
              <w:rPr>
                <w:sz w:val="12"/>
                <w:szCs w:val="16"/>
              </w:rPr>
              <w:t xml:space="preserve"> запланированных и выплаченных грантов</w:t>
            </w:r>
          </w:p>
        </w:tc>
        <w:tc>
          <w:tcPr>
            <w:tcW w:w="601"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w:t>
            </w:r>
          </w:p>
        </w:tc>
        <w:tc>
          <w:tcPr>
            <w:tcW w:w="295"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100</w:t>
            </w:r>
          </w:p>
        </w:tc>
        <w:tc>
          <w:tcPr>
            <w:tcW w:w="295"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100</w:t>
            </w:r>
          </w:p>
        </w:tc>
        <w:tc>
          <w:tcPr>
            <w:tcW w:w="277"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100</w:t>
            </w:r>
          </w:p>
        </w:tc>
        <w:tc>
          <w:tcPr>
            <w:tcW w:w="288"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100</w:t>
            </w:r>
          </w:p>
        </w:tc>
        <w:tc>
          <w:tcPr>
            <w:tcW w:w="279"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50</w:t>
            </w:r>
          </w:p>
        </w:tc>
        <w:tc>
          <w:tcPr>
            <w:tcW w:w="337"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100</w:t>
            </w:r>
          </w:p>
        </w:tc>
        <w:tc>
          <w:tcPr>
            <w:tcW w:w="339"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r w:rsidRPr="00911068">
              <w:rPr>
                <w:sz w:val="12"/>
                <w:szCs w:val="16"/>
              </w:rPr>
              <w:t>100</w:t>
            </w:r>
          </w:p>
        </w:tc>
        <w:tc>
          <w:tcPr>
            <w:tcW w:w="337"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r w:rsidRPr="00911068">
              <w:rPr>
                <w:sz w:val="12"/>
                <w:szCs w:val="16"/>
              </w:rPr>
              <w:t>100</w:t>
            </w:r>
          </w:p>
        </w:tc>
      </w:tr>
      <w:tr w:rsidR="009040C2" w:rsidRPr="00911068" w:rsidTr="00CD71DF">
        <w:tc>
          <w:tcPr>
            <w:tcW w:w="269"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1.1.2.</w:t>
            </w:r>
          </w:p>
        </w:tc>
        <w:tc>
          <w:tcPr>
            <w:tcW w:w="1239"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tabs>
                <w:tab w:val="left" w:pos="720"/>
              </w:tabs>
              <w:jc w:val="both"/>
              <w:rPr>
                <w:sz w:val="12"/>
                <w:szCs w:val="16"/>
              </w:rPr>
            </w:pPr>
            <w:r w:rsidRPr="00911068">
              <w:rPr>
                <w:sz w:val="12"/>
                <w:szCs w:val="16"/>
              </w:rPr>
              <w:t xml:space="preserve">Показатель (индикатор) 1.1.2 определяющий результативность только основного мероприятия 1.1 Мониторинг использования грантов поселениями Павловского </w:t>
            </w:r>
            <w:r w:rsidRPr="00911068">
              <w:rPr>
                <w:sz w:val="12"/>
                <w:szCs w:val="16"/>
              </w:rPr>
              <w:lastRenderedPageBreak/>
              <w:t>муниципального района</w:t>
            </w:r>
          </w:p>
        </w:tc>
        <w:tc>
          <w:tcPr>
            <w:tcW w:w="601"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w:t>
            </w:r>
          </w:p>
        </w:tc>
        <w:tc>
          <w:tcPr>
            <w:tcW w:w="295"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100</w:t>
            </w:r>
          </w:p>
        </w:tc>
        <w:tc>
          <w:tcPr>
            <w:tcW w:w="295"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100</w:t>
            </w:r>
          </w:p>
        </w:tc>
        <w:tc>
          <w:tcPr>
            <w:tcW w:w="277"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100</w:t>
            </w:r>
          </w:p>
        </w:tc>
        <w:tc>
          <w:tcPr>
            <w:tcW w:w="288"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100</w:t>
            </w:r>
          </w:p>
        </w:tc>
        <w:tc>
          <w:tcPr>
            <w:tcW w:w="279"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100</w:t>
            </w:r>
          </w:p>
        </w:tc>
        <w:tc>
          <w:tcPr>
            <w:tcW w:w="337"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100</w:t>
            </w:r>
          </w:p>
        </w:tc>
        <w:tc>
          <w:tcPr>
            <w:tcW w:w="339"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r w:rsidRPr="00911068">
              <w:rPr>
                <w:sz w:val="12"/>
                <w:szCs w:val="16"/>
              </w:rPr>
              <w:t>100</w:t>
            </w:r>
          </w:p>
        </w:tc>
        <w:tc>
          <w:tcPr>
            <w:tcW w:w="337"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r w:rsidRPr="00911068">
              <w:rPr>
                <w:sz w:val="12"/>
                <w:szCs w:val="16"/>
              </w:rPr>
              <w:t>100</w:t>
            </w:r>
          </w:p>
        </w:tc>
      </w:tr>
      <w:tr w:rsidR="009040C2" w:rsidRPr="00911068" w:rsidTr="00CD71DF">
        <w:tc>
          <w:tcPr>
            <w:tcW w:w="5000" w:type="pct"/>
            <w:gridSpan w:val="12"/>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Основное мероприятие: 2.1 Повышение комфортности и упрощение процедур получения гражданами государственных и муниципальных услуг</w:t>
            </w:r>
          </w:p>
        </w:tc>
      </w:tr>
      <w:tr w:rsidR="009040C2" w:rsidRPr="00911068" w:rsidTr="00CD71DF">
        <w:tc>
          <w:tcPr>
            <w:tcW w:w="269"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2.1.1.</w:t>
            </w:r>
          </w:p>
        </w:tc>
        <w:tc>
          <w:tcPr>
            <w:tcW w:w="1239"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Показатель (индикатор) 1.1.1 определяющий результативность только основного мероприятия 2.1 Доля граждан, имеющих доступ к получению государственных и муниципальных услуг по принципу «одного окна», в том числе в многофункциональных центрах</w:t>
            </w:r>
          </w:p>
        </w:tc>
        <w:tc>
          <w:tcPr>
            <w:tcW w:w="601"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w:t>
            </w:r>
          </w:p>
        </w:tc>
        <w:tc>
          <w:tcPr>
            <w:tcW w:w="295"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90</w:t>
            </w:r>
          </w:p>
        </w:tc>
        <w:tc>
          <w:tcPr>
            <w:tcW w:w="295"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90</w:t>
            </w:r>
          </w:p>
        </w:tc>
        <w:tc>
          <w:tcPr>
            <w:tcW w:w="277"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90</w:t>
            </w:r>
          </w:p>
        </w:tc>
        <w:tc>
          <w:tcPr>
            <w:tcW w:w="288"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90</w:t>
            </w:r>
          </w:p>
        </w:tc>
        <w:tc>
          <w:tcPr>
            <w:tcW w:w="279"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90</w:t>
            </w:r>
          </w:p>
        </w:tc>
        <w:tc>
          <w:tcPr>
            <w:tcW w:w="337"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90</w:t>
            </w:r>
          </w:p>
        </w:tc>
        <w:tc>
          <w:tcPr>
            <w:tcW w:w="339"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r w:rsidRPr="00911068">
              <w:rPr>
                <w:sz w:val="12"/>
                <w:szCs w:val="16"/>
              </w:rPr>
              <w:t>90</w:t>
            </w:r>
          </w:p>
        </w:tc>
        <w:tc>
          <w:tcPr>
            <w:tcW w:w="337"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r w:rsidRPr="00911068">
              <w:rPr>
                <w:sz w:val="12"/>
                <w:szCs w:val="16"/>
              </w:rPr>
              <w:t>90</w:t>
            </w:r>
          </w:p>
        </w:tc>
      </w:tr>
      <w:tr w:rsidR="009040C2" w:rsidRPr="00911068" w:rsidTr="00CD71DF">
        <w:tc>
          <w:tcPr>
            <w:tcW w:w="269"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2.1.2.</w:t>
            </w:r>
          </w:p>
        </w:tc>
        <w:tc>
          <w:tcPr>
            <w:tcW w:w="1239"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tabs>
                <w:tab w:val="left" w:pos="720"/>
              </w:tabs>
              <w:jc w:val="both"/>
              <w:rPr>
                <w:sz w:val="12"/>
                <w:szCs w:val="16"/>
              </w:rPr>
            </w:pPr>
            <w:r w:rsidRPr="00911068">
              <w:rPr>
                <w:sz w:val="12"/>
                <w:szCs w:val="16"/>
              </w:rPr>
              <w:t>Показатель (индикатор) 1.1.2 определяющий результативность только основного мероприятия 2.1 Сокращение времени ожидания в очереди при обращении заявителя в органы местного самоуправления для получения государственных и муниципальных услуг</w:t>
            </w:r>
          </w:p>
        </w:tc>
        <w:tc>
          <w:tcPr>
            <w:tcW w:w="601"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мин.</w:t>
            </w:r>
          </w:p>
        </w:tc>
        <w:tc>
          <w:tcPr>
            <w:tcW w:w="295"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15</w:t>
            </w:r>
          </w:p>
        </w:tc>
        <w:tc>
          <w:tcPr>
            <w:tcW w:w="295"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15</w:t>
            </w:r>
          </w:p>
        </w:tc>
        <w:tc>
          <w:tcPr>
            <w:tcW w:w="277"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15</w:t>
            </w:r>
          </w:p>
        </w:tc>
        <w:tc>
          <w:tcPr>
            <w:tcW w:w="288"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15</w:t>
            </w:r>
          </w:p>
        </w:tc>
        <w:tc>
          <w:tcPr>
            <w:tcW w:w="279"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15</w:t>
            </w:r>
          </w:p>
        </w:tc>
        <w:tc>
          <w:tcPr>
            <w:tcW w:w="337"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15</w:t>
            </w:r>
          </w:p>
        </w:tc>
        <w:tc>
          <w:tcPr>
            <w:tcW w:w="339"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r w:rsidRPr="00911068">
              <w:rPr>
                <w:sz w:val="12"/>
                <w:szCs w:val="16"/>
              </w:rPr>
              <w:t>15</w:t>
            </w:r>
          </w:p>
        </w:tc>
        <w:tc>
          <w:tcPr>
            <w:tcW w:w="337"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r w:rsidRPr="00911068">
              <w:rPr>
                <w:sz w:val="12"/>
                <w:szCs w:val="16"/>
              </w:rPr>
              <w:t>15</w:t>
            </w:r>
          </w:p>
        </w:tc>
      </w:tr>
      <w:tr w:rsidR="009040C2" w:rsidRPr="00911068" w:rsidTr="00CD71DF">
        <w:tc>
          <w:tcPr>
            <w:tcW w:w="269"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2.1.3.</w:t>
            </w:r>
          </w:p>
        </w:tc>
        <w:tc>
          <w:tcPr>
            <w:tcW w:w="1239"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outlineLvl w:val="0"/>
              <w:rPr>
                <w:bCs/>
                <w:kern w:val="32"/>
                <w:sz w:val="12"/>
                <w:szCs w:val="16"/>
              </w:rPr>
            </w:pPr>
            <w:r w:rsidRPr="00911068">
              <w:rPr>
                <w:sz w:val="12"/>
                <w:szCs w:val="16"/>
              </w:rPr>
              <w:t xml:space="preserve">Показатель (индикатор) 1.1.3 определяющий результативность только основного мероприятия 2.1 </w:t>
            </w:r>
            <w:r w:rsidRPr="00911068">
              <w:rPr>
                <w:bCs/>
                <w:kern w:val="32"/>
                <w:sz w:val="12"/>
                <w:szCs w:val="16"/>
              </w:rPr>
              <w:t>Уровень удовлетворённости граждан качеством предоставления государственных и муниципальных услуг</w:t>
            </w:r>
          </w:p>
        </w:tc>
        <w:tc>
          <w:tcPr>
            <w:tcW w:w="601"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w:t>
            </w:r>
          </w:p>
        </w:tc>
        <w:tc>
          <w:tcPr>
            <w:tcW w:w="295"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70</w:t>
            </w:r>
          </w:p>
        </w:tc>
        <w:tc>
          <w:tcPr>
            <w:tcW w:w="295"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70</w:t>
            </w:r>
          </w:p>
        </w:tc>
        <w:tc>
          <w:tcPr>
            <w:tcW w:w="277"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70</w:t>
            </w:r>
          </w:p>
        </w:tc>
        <w:tc>
          <w:tcPr>
            <w:tcW w:w="288"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70</w:t>
            </w:r>
          </w:p>
        </w:tc>
        <w:tc>
          <w:tcPr>
            <w:tcW w:w="279"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70</w:t>
            </w:r>
          </w:p>
        </w:tc>
        <w:tc>
          <w:tcPr>
            <w:tcW w:w="337"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70</w:t>
            </w:r>
          </w:p>
        </w:tc>
        <w:tc>
          <w:tcPr>
            <w:tcW w:w="339"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r w:rsidRPr="00911068">
              <w:rPr>
                <w:sz w:val="12"/>
                <w:szCs w:val="16"/>
              </w:rPr>
              <w:t>70</w:t>
            </w:r>
          </w:p>
        </w:tc>
        <w:tc>
          <w:tcPr>
            <w:tcW w:w="337"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r w:rsidRPr="00911068">
              <w:rPr>
                <w:sz w:val="12"/>
                <w:szCs w:val="16"/>
              </w:rPr>
              <w:t>70</w:t>
            </w:r>
          </w:p>
        </w:tc>
      </w:tr>
      <w:tr w:rsidR="009040C2" w:rsidRPr="00911068" w:rsidTr="00CD71DF">
        <w:tc>
          <w:tcPr>
            <w:tcW w:w="5000" w:type="pct"/>
            <w:gridSpan w:val="12"/>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720"/>
              </w:tabs>
              <w:jc w:val="both"/>
              <w:rPr>
                <w:sz w:val="12"/>
                <w:szCs w:val="16"/>
              </w:rPr>
            </w:pPr>
            <w:r w:rsidRPr="00911068">
              <w:rPr>
                <w:sz w:val="12"/>
                <w:szCs w:val="16"/>
              </w:rPr>
              <w:t>Основное мероприятие: 3.1 Ремонт и благоустройство военно - мемориальных объектов</w:t>
            </w:r>
          </w:p>
        </w:tc>
      </w:tr>
      <w:tr w:rsidR="009040C2" w:rsidRPr="00911068" w:rsidTr="00CD71DF">
        <w:tc>
          <w:tcPr>
            <w:tcW w:w="269"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3.1.1.</w:t>
            </w:r>
          </w:p>
        </w:tc>
        <w:tc>
          <w:tcPr>
            <w:tcW w:w="1239"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tabs>
                <w:tab w:val="left" w:pos="720"/>
              </w:tabs>
              <w:jc w:val="both"/>
              <w:rPr>
                <w:sz w:val="12"/>
                <w:szCs w:val="16"/>
              </w:rPr>
            </w:pPr>
            <w:r w:rsidRPr="00911068">
              <w:rPr>
                <w:sz w:val="12"/>
                <w:szCs w:val="16"/>
              </w:rPr>
              <w:t>Показатель (индикатор) 1.1.1 определяющий результативность только основного мероприятия 3.1 Количество отремонтированных и благоустроенных военно-мемориальных объектов</w:t>
            </w:r>
          </w:p>
        </w:tc>
        <w:tc>
          <w:tcPr>
            <w:tcW w:w="601"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единиц</w:t>
            </w:r>
          </w:p>
        </w:tc>
        <w:tc>
          <w:tcPr>
            <w:tcW w:w="295"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8</w:t>
            </w:r>
          </w:p>
        </w:tc>
        <w:tc>
          <w:tcPr>
            <w:tcW w:w="295"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3</w:t>
            </w:r>
          </w:p>
        </w:tc>
        <w:tc>
          <w:tcPr>
            <w:tcW w:w="277"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0</w:t>
            </w:r>
          </w:p>
        </w:tc>
        <w:tc>
          <w:tcPr>
            <w:tcW w:w="288"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2</w:t>
            </w:r>
          </w:p>
        </w:tc>
        <w:tc>
          <w:tcPr>
            <w:tcW w:w="279"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7</w:t>
            </w:r>
          </w:p>
        </w:tc>
        <w:tc>
          <w:tcPr>
            <w:tcW w:w="337"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2</w:t>
            </w:r>
          </w:p>
        </w:tc>
        <w:tc>
          <w:tcPr>
            <w:tcW w:w="339"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r w:rsidRPr="00911068">
              <w:rPr>
                <w:sz w:val="12"/>
                <w:szCs w:val="16"/>
              </w:rPr>
              <w:t>1</w:t>
            </w:r>
          </w:p>
        </w:tc>
        <w:tc>
          <w:tcPr>
            <w:tcW w:w="337"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r w:rsidRPr="00911068">
              <w:rPr>
                <w:sz w:val="12"/>
                <w:szCs w:val="16"/>
              </w:rPr>
              <w:t>1</w:t>
            </w:r>
          </w:p>
        </w:tc>
      </w:tr>
      <w:tr w:rsidR="009040C2" w:rsidRPr="00911068" w:rsidTr="00CD71DF">
        <w:tc>
          <w:tcPr>
            <w:tcW w:w="5000" w:type="pct"/>
            <w:gridSpan w:val="12"/>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720"/>
              </w:tabs>
              <w:jc w:val="both"/>
              <w:rPr>
                <w:sz w:val="12"/>
                <w:szCs w:val="16"/>
              </w:rPr>
            </w:pPr>
            <w:r w:rsidRPr="00911068">
              <w:rPr>
                <w:sz w:val="12"/>
                <w:szCs w:val="16"/>
              </w:rPr>
              <w:t xml:space="preserve">Основное мероприятие: 4.1 </w:t>
            </w:r>
            <w:r w:rsidRPr="00911068">
              <w:rPr>
                <w:kern w:val="32"/>
                <w:sz w:val="12"/>
                <w:szCs w:val="16"/>
              </w:rPr>
              <w:t>Осуществление дорожной деятельности в отношении автомобильных дорог местного значения в Павловском муниципальном районе</w:t>
            </w:r>
          </w:p>
        </w:tc>
      </w:tr>
      <w:tr w:rsidR="009040C2" w:rsidRPr="00911068" w:rsidTr="00CD71DF">
        <w:tc>
          <w:tcPr>
            <w:tcW w:w="269"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4.1.1.</w:t>
            </w:r>
          </w:p>
        </w:tc>
        <w:tc>
          <w:tcPr>
            <w:tcW w:w="1239"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outlineLvl w:val="0"/>
              <w:rPr>
                <w:bCs/>
                <w:kern w:val="32"/>
                <w:sz w:val="12"/>
                <w:szCs w:val="16"/>
              </w:rPr>
            </w:pPr>
            <w:r w:rsidRPr="00911068">
              <w:rPr>
                <w:sz w:val="12"/>
                <w:szCs w:val="16"/>
              </w:rPr>
              <w:t xml:space="preserve">Показатель (индикатор) 1.1.1 определяющий результативность только основного мероприятия 4.1 </w:t>
            </w:r>
            <w:r w:rsidRPr="00911068">
              <w:rPr>
                <w:bCs/>
                <w:kern w:val="32"/>
                <w:sz w:val="12"/>
                <w:szCs w:val="16"/>
              </w:rPr>
              <w:t>Прирост протяжённости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tc>
        <w:tc>
          <w:tcPr>
            <w:tcW w:w="601"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км</w:t>
            </w:r>
          </w:p>
        </w:tc>
        <w:tc>
          <w:tcPr>
            <w:tcW w:w="295"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12,5</w:t>
            </w:r>
          </w:p>
        </w:tc>
        <w:tc>
          <w:tcPr>
            <w:tcW w:w="295"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2,5</w:t>
            </w:r>
          </w:p>
        </w:tc>
        <w:tc>
          <w:tcPr>
            <w:tcW w:w="277"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21,5</w:t>
            </w:r>
          </w:p>
        </w:tc>
        <w:tc>
          <w:tcPr>
            <w:tcW w:w="288"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4,041</w:t>
            </w:r>
          </w:p>
        </w:tc>
        <w:tc>
          <w:tcPr>
            <w:tcW w:w="279"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6,667</w:t>
            </w:r>
          </w:p>
        </w:tc>
        <w:tc>
          <w:tcPr>
            <w:tcW w:w="337"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2,498</w:t>
            </w:r>
          </w:p>
        </w:tc>
        <w:tc>
          <w:tcPr>
            <w:tcW w:w="339"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r w:rsidRPr="00911068">
              <w:rPr>
                <w:sz w:val="12"/>
                <w:szCs w:val="16"/>
              </w:rPr>
              <w:t>5,0</w:t>
            </w:r>
          </w:p>
        </w:tc>
        <w:tc>
          <w:tcPr>
            <w:tcW w:w="337"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r w:rsidRPr="00911068">
              <w:rPr>
                <w:sz w:val="12"/>
                <w:szCs w:val="16"/>
              </w:rPr>
              <w:t>2,0</w:t>
            </w:r>
          </w:p>
        </w:tc>
      </w:tr>
      <w:tr w:rsidR="009040C2" w:rsidRPr="00911068" w:rsidTr="00CD71DF">
        <w:tc>
          <w:tcPr>
            <w:tcW w:w="5000" w:type="pct"/>
            <w:gridSpan w:val="12"/>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720"/>
              </w:tabs>
              <w:jc w:val="both"/>
              <w:rPr>
                <w:sz w:val="12"/>
                <w:szCs w:val="16"/>
              </w:rPr>
            </w:pPr>
            <w:r w:rsidRPr="00911068">
              <w:rPr>
                <w:sz w:val="12"/>
                <w:szCs w:val="16"/>
              </w:rPr>
              <w:t>Основное мероприятие: 5.1 Развитие градостроительной деятельности поселений Павловского муниципального района</w:t>
            </w:r>
          </w:p>
        </w:tc>
      </w:tr>
      <w:tr w:rsidR="009040C2" w:rsidRPr="00911068" w:rsidTr="00CD71DF">
        <w:tc>
          <w:tcPr>
            <w:tcW w:w="269"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5.1.1.</w:t>
            </w:r>
          </w:p>
        </w:tc>
        <w:tc>
          <w:tcPr>
            <w:tcW w:w="1239"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tabs>
                <w:tab w:val="left" w:pos="720"/>
              </w:tabs>
              <w:jc w:val="both"/>
              <w:rPr>
                <w:sz w:val="12"/>
                <w:szCs w:val="16"/>
              </w:rPr>
            </w:pPr>
            <w:r w:rsidRPr="00911068">
              <w:rPr>
                <w:sz w:val="12"/>
                <w:szCs w:val="16"/>
              </w:rPr>
              <w:t xml:space="preserve">Показатель (индикатор) 1.1.1 определяющий результативность только основного мероприятия 5.1 Обеспечение органов </w:t>
            </w:r>
            <w:r w:rsidRPr="00911068">
              <w:rPr>
                <w:sz w:val="12"/>
                <w:szCs w:val="16"/>
              </w:rPr>
              <w:t>государственной власти, органов местного самоуправления, физических и юридических лиц достоверными сведениями, необходимыми для осуществления градостроительной, инвестиционной и иной хозяйственной деятельности, проведения землеустройства в полном объёме</w:t>
            </w:r>
          </w:p>
        </w:tc>
        <w:tc>
          <w:tcPr>
            <w:tcW w:w="601"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w:t>
            </w:r>
          </w:p>
        </w:tc>
        <w:tc>
          <w:tcPr>
            <w:tcW w:w="295"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100</w:t>
            </w:r>
          </w:p>
        </w:tc>
        <w:tc>
          <w:tcPr>
            <w:tcW w:w="295"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100</w:t>
            </w:r>
          </w:p>
        </w:tc>
        <w:tc>
          <w:tcPr>
            <w:tcW w:w="277"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100</w:t>
            </w:r>
          </w:p>
        </w:tc>
        <w:tc>
          <w:tcPr>
            <w:tcW w:w="288"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100</w:t>
            </w:r>
          </w:p>
        </w:tc>
        <w:tc>
          <w:tcPr>
            <w:tcW w:w="279"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100</w:t>
            </w:r>
          </w:p>
        </w:tc>
        <w:tc>
          <w:tcPr>
            <w:tcW w:w="337"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100</w:t>
            </w:r>
          </w:p>
        </w:tc>
        <w:tc>
          <w:tcPr>
            <w:tcW w:w="339"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r w:rsidRPr="00911068">
              <w:rPr>
                <w:sz w:val="12"/>
                <w:szCs w:val="16"/>
              </w:rPr>
              <w:t>100</w:t>
            </w:r>
          </w:p>
        </w:tc>
        <w:tc>
          <w:tcPr>
            <w:tcW w:w="337"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r w:rsidRPr="00911068">
              <w:rPr>
                <w:sz w:val="12"/>
                <w:szCs w:val="16"/>
              </w:rPr>
              <w:t>100</w:t>
            </w:r>
          </w:p>
        </w:tc>
      </w:tr>
      <w:tr w:rsidR="009040C2" w:rsidRPr="00911068" w:rsidTr="00CD71DF">
        <w:tc>
          <w:tcPr>
            <w:tcW w:w="5000" w:type="pct"/>
            <w:gridSpan w:val="12"/>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720"/>
              </w:tabs>
              <w:jc w:val="both"/>
              <w:rPr>
                <w:sz w:val="12"/>
                <w:szCs w:val="16"/>
              </w:rPr>
            </w:pPr>
            <w:r w:rsidRPr="00911068">
              <w:rPr>
                <w:sz w:val="12"/>
                <w:szCs w:val="16"/>
              </w:rPr>
              <w:t>Основное мероприятие: 6.1 Проведение районного конкурса «Самое красивое село Павловского муниципального района»</w:t>
            </w:r>
          </w:p>
        </w:tc>
      </w:tr>
      <w:tr w:rsidR="009040C2" w:rsidRPr="00911068" w:rsidTr="00CD71DF">
        <w:tc>
          <w:tcPr>
            <w:tcW w:w="269"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6.1.1.</w:t>
            </w:r>
          </w:p>
        </w:tc>
        <w:tc>
          <w:tcPr>
            <w:tcW w:w="1239"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tabs>
                <w:tab w:val="left" w:pos="720"/>
              </w:tabs>
              <w:jc w:val="both"/>
              <w:rPr>
                <w:sz w:val="12"/>
                <w:szCs w:val="16"/>
              </w:rPr>
            </w:pPr>
            <w:r w:rsidRPr="00911068">
              <w:rPr>
                <w:sz w:val="12"/>
                <w:szCs w:val="16"/>
              </w:rPr>
              <w:t>Показатель (индикатор) 1.1.1 определяющий результативность только основного мероприятия 6.1 Количество сельских населённых пунктов, участвующих в районном конкурсе «Самое красивое село Павловского муниципального района»</w:t>
            </w:r>
          </w:p>
        </w:tc>
        <w:tc>
          <w:tcPr>
            <w:tcW w:w="601"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ед.</w:t>
            </w:r>
          </w:p>
        </w:tc>
        <w:tc>
          <w:tcPr>
            <w:tcW w:w="295"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0</w:t>
            </w:r>
          </w:p>
        </w:tc>
        <w:tc>
          <w:tcPr>
            <w:tcW w:w="295"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0</w:t>
            </w:r>
          </w:p>
        </w:tc>
        <w:tc>
          <w:tcPr>
            <w:tcW w:w="277"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6</w:t>
            </w:r>
          </w:p>
        </w:tc>
        <w:tc>
          <w:tcPr>
            <w:tcW w:w="288"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6</w:t>
            </w:r>
          </w:p>
        </w:tc>
        <w:tc>
          <w:tcPr>
            <w:tcW w:w="279"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5</w:t>
            </w:r>
          </w:p>
        </w:tc>
        <w:tc>
          <w:tcPr>
            <w:tcW w:w="337"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4</w:t>
            </w:r>
          </w:p>
        </w:tc>
        <w:tc>
          <w:tcPr>
            <w:tcW w:w="339"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r w:rsidRPr="00911068">
              <w:rPr>
                <w:sz w:val="12"/>
                <w:szCs w:val="16"/>
              </w:rPr>
              <w:t>4</w:t>
            </w:r>
          </w:p>
        </w:tc>
        <w:tc>
          <w:tcPr>
            <w:tcW w:w="337"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r w:rsidRPr="00911068">
              <w:rPr>
                <w:sz w:val="12"/>
                <w:szCs w:val="16"/>
              </w:rPr>
              <w:t>4</w:t>
            </w:r>
          </w:p>
        </w:tc>
      </w:tr>
      <w:tr w:rsidR="009040C2" w:rsidRPr="00911068" w:rsidTr="00CD71DF">
        <w:tc>
          <w:tcPr>
            <w:tcW w:w="5000" w:type="pct"/>
            <w:gridSpan w:val="12"/>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720"/>
              </w:tabs>
              <w:jc w:val="both"/>
              <w:rPr>
                <w:sz w:val="12"/>
                <w:szCs w:val="16"/>
              </w:rPr>
            </w:pPr>
            <w:r w:rsidRPr="00911068">
              <w:rPr>
                <w:sz w:val="12"/>
                <w:szCs w:val="16"/>
              </w:rPr>
              <w:t>Основное мероприятие: 7.1 Благоустройство территорий поселений Павловского муниципального района</w:t>
            </w:r>
          </w:p>
        </w:tc>
      </w:tr>
      <w:tr w:rsidR="009040C2" w:rsidRPr="00911068" w:rsidTr="00CD71DF">
        <w:tc>
          <w:tcPr>
            <w:tcW w:w="269"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7.1.1.</w:t>
            </w:r>
          </w:p>
        </w:tc>
        <w:tc>
          <w:tcPr>
            <w:tcW w:w="1239"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tabs>
                <w:tab w:val="left" w:pos="720"/>
              </w:tabs>
              <w:jc w:val="both"/>
              <w:rPr>
                <w:sz w:val="12"/>
                <w:szCs w:val="16"/>
              </w:rPr>
            </w:pPr>
            <w:r w:rsidRPr="00911068">
              <w:rPr>
                <w:sz w:val="12"/>
                <w:szCs w:val="16"/>
              </w:rPr>
              <w:t>Показатель (индикатор) 1.1.1 определяющий результативность только основного мероприятия 7.1 Количество благоустроенных парков, скверов, бульваров, зон отдыха, садов</w:t>
            </w:r>
          </w:p>
        </w:tc>
        <w:tc>
          <w:tcPr>
            <w:tcW w:w="601"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ед.</w:t>
            </w:r>
          </w:p>
        </w:tc>
        <w:tc>
          <w:tcPr>
            <w:tcW w:w="295"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1</w:t>
            </w:r>
          </w:p>
        </w:tc>
        <w:tc>
          <w:tcPr>
            <w:tcW w:w="295"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2</w:t>
            </w:r>
          </w:p>
        </w:tc>
        <w:tc>
          <w:tcPr>
            <w:tcW w:w="277"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2</w:t>
            </w:r>
          </w:p>
        </w:tc>
        <w:tc>
          <w:tcPr>
            <w:tcW w:w="288"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1</w:t>
            </w:r>
          </w:p>
        </w:tc>
        <w:tc>
          <w:tcPr>
            <w:tcW w:w="279"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2</w:t>
            </w:r>
          </w:p>
        </w:tc>
        <w:tc>
          <w:tcPr>
            <w:tcW w:w="337"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2</w:t>
            </w:r>
          </w:p>
        </w:tc>
        <w:tc>
          <w:tcPr>
            <w:tcW w:w="339"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r w:rsidRPr="00911068">
              <w:rPr>
                <w:sz w:val="12"/>
                <w:szCs w:val="16"/>
              </w:rPr>
              <w:t>2</w:t>
            </w:r>
          </w:p>
        </w:tc>
        <w:tc>
          <w:tcPr>
            <w:tcW w:w="337"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r w:rsidRPr="00911068">
              <w:rPr>
                <w:sz w:val="12"/>
                <w:szCs w:val="16"/>
              </w:rPr>
              <w:t>2</w:t>
            </w:r>
          </w:p>
        </w:tc>
      </w:tr>
      <w:tr w:rsidR="009040C2" w:rsidRPr="00911068" w:rsidTr="00CD71DF">
        <w:tc>
          <w:tcPr>
            <w:tcW w:w="5000" w:type="pct"/>
            <w:gridSpan w:val="12"/>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720"/>
              </w:tabs>
              <w:jc w:val="both"/>
              <w:rPr>
                <w:sz w:val="12"/>
                <w:szCs w:val="16"/>
              </w:rPr>
            </w:pPr>
            <w:r w:rsidRPr="00911068">
              <w:rPr>
                <w:sz w:val="12"/>
                <w:szCs w:val="16"/>
              </w:rPr>
              <w:t>Основное мероприятие: 8.1 Развитие территориального общественного самоуправления в поселениях Павловского муниципального района</w:t>
            </w:r>
          </w:p>
        </w:tc>
      </w:tr>
      <w:tr w:rsidR="009040C2" w:rsidRPr="00911068" w:rsidTr="00CD71DF">
        <w:tc>
          <w:tcPr>
            <w:tcW w:w="269"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8.1.1.</w:t>
            </w:r>
          </w:p>
        </w:tc>
        <w:tc>
          <w:tcPr>
            <w:tcW w:w="1239"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tabs>
                <w:tab w:val="left" w:pos="720"/>
              </w:tabs>
              <w:jc w:val="both"/>
              <w:rPr>
                <w:sz w:val="12"/>
                <w:szCs w:val="16"/>
              </w:rPr>
            </w:pPr>
            <w:r w:rsidRPr="00911068">
              <w:rPr>
                <w:sz w:val="12"/>
                <w:szCs w:val="16"/>
              </w:rPr>
              <w:t xml:space="preserve">Показатель (индикатор) 1.1.1 определяющий результативность только основного мероприятия 8.1 Количество проектов общественно полезной деятельности (мероприятий), реализованных территориальными общественными самоуправлениями </w:t>
            </w:r>
          </w:p>
        </w:tc>
        <w:tc>
          <w:tcPr>
            <w:tcW w:w="601"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ед.</w:t>
            </w:r>
          </w:p>
        </w:tc>
        <w:tc>
          <w:tcPr>
            <w:tcW w:w="295"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0</w:t>
            </w:r>
          </w:p>
        </w:tc>
        <w:tc>
          <w:tcPr>
            <w:tcW w:w="295"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5</w:t>
            </w:r>
          </w:p>
        </w:tc>
        <w:tc>
          <w:tcPr>
            <w:tcW w:w="277"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16</w:t>
            </w:r>
          </w:p>
        </w:tc>
        <w:tc>
          <w:tcPr>
            <w:tcW w:w="288"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26</w:t>
            </w:r>
          </w:p>
        </w:tc>
        <w:tc>
          <w:tcPr>
            <w:tcW w:w="279"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10</w:t>
            </w:r>
          </w:p>
        </w:tc>
        <w:tc>
          <w:tcPr>
            <w:tcW w:w="337" w:type="pct"/>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r w:rsidRPr="00911068">
              <w:rPr>
                <w:sz w:val="12"/>
                <w:szCs w:val="16"/>
              </w:rPr>
              <w:t>8</w:t>
            </w:r>
          </w:p>
        </w:tc>
        <w:tc>
          <w:tcPr>
            <w:tcW w:w="339"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r w:rsidRPr="00911068">
              <w:rPr>
                <w:sz w:val="12"/>
                <w:szCs w:val="16"/>
              </w:rPr>
              <w:t>8</w:t>
            </w:r>
          </w:p>
        </w:tc>
        <w:tc>
          <w:tcPr>
            <w:tcW w:w="337" w:type="pct"/>
            <w:tcBorders>
              <w:top w:val="single" w:sz="4" w:space="0" w:color="auto"/>
              <w:left w:val="single" w:sz="4" w:space="0" w:color="auto"/>
              <w:bottom w:val="single" w:sz="4" w:space="0" w:color="auto"/>
              <w:right w:val="single" w:sz="4" w:space="0" w:color="auto"/>
            </w:tcBorders>
            <w:vAlign w:val="center"/>
          </w:tcPr>
          <w:p w:rsidR="00916EF3" w:rsidRPr="00911068" w:rsidRDefault="00916EF3" w:rsidP="003E33AF">
            <w:pPr>
              <w:jc w:val="both"/>
              <w:rPr>
                <w:sz w:val="12"/>
                <w:szCs w:val="16"/>
              </w:rPr>
            </w:pPr>
            <w:r w:rsidRPr="00911068">
              <w:rPr>
                <w:sz w:val="12"/>
                <w:szCs w:val="16"/>
              </w:rPr>
              <w:t>8</w:t>
            </w:r>
          </w:p>
        </w:tc>
      </w:tr>
    </w:tbl>
    <w:p w:rsidR="00916EF3" w:rsidRPr="00911068" w:rsidRDefault="00916EF3" w:rsidP="003E33AF">
      <w:pPr>
        <w:jc w:val="both"/>
        <w:outlineLvl w:val="1"/>
        <w:rPr>
          <w:bCs/>
          <w:sz w:val="16"/>
          <w:szCs w:val="16"/>
        </w:rPr>
      </w:pPr>
    </w:p>
    <w:p w:rsidR="00916EF3" w:rsidRPr="00911068" w:rsidRDefault="00916EF3" w:rsidP="003E33AF">
      <w:pPr>
        <w:jc w:val="both"/>
        <w:outlineLvl w:val="1"/>
        <w:rPr>
          <w:bCs/>
          <w:sz w:val="16"/>
          <w:szCs w:val="16"/>
        </w:rPr>
      </w:pPr>
      <w:r w:rsidRPr="00911068">
        <w:rPr>
          <w:bCs/>
          <w:sz w:val="16"/>
          <w:szCs w:val="16"/>
        </w:rPr>
        <w:t>И.о. главы Павловского</w:t>
      </w:r>
    </w:p>
    <w:p w:rsidR="00916EF3" w:rsidRPr="00911068" w:rsidRDefault="00916EF3" w:rsidP="003E33AF">
      <w:pPr>
        <w:jc w:val="both"/>
        <w:outlineLvl w:val="1"/>
        <w:rPr>
          <w:bCs/>
          <w:sz w:val="16"/>
          <w:szCs w:val="16"/>
        </w:rPr>
      </w:pPr>
      <w:r w:rsidRPr="00911068">
        <w:rPr>
          <w:bCs/>
          <w:sz w:val="16"/>
          <w:szCs w:val="16"/>
        </w:rPr>
        <w:t>муниципального района</w:t>
      </w:r>
      <w:r w:rsidRPr="00911068">
        <w:rPr>
          <w:bCs/>
          <w:sz w:val="16"/>
          <w:szCs w:val="16"/>
        </w:rPr>
        <w:tab/>
      </w:r>
      <w:r w:rsidRPr="00911068">
        <w:rPr>
          <w:bCs/>
          <w:sz w:val="16"/>
          <w:szCs w:val="16"/>
        </w:rPr>
        <w:tab/>
      </w:r>
    </w:p>
    <w:p w:rsidR="00916EF3" w:rsidRPr="00911068" w:rsidRDefault="00916EF3" w:rsidP="00B82F47">
      <w:pPr>
        <w:jc w:val="right"/>
        <w:outlineLvl w:val="1"/>
        <w:rPr>
          <w:bCs/>
          <w:sz w:val="16"/>
          <w:szCs w:val="16"/>
        </w:rPr>
      </w:pPr>
      <w:r w:rsidRPr="00911068">
        <w:rPr>
          <w:bCs/>
          <w:sz w:val="16"/>
          <w:szCs w:val="16"/>
        </w:rPr>
        <w:t xml:space="preserve">          Г.М. Майстренко</w:t>
      </w:r>
    </w:p>
    <w:p w:rsidR="00916EF3" w:rsidRPr="00911068" w:rsidRDefault="00916EF3" w:rsidP="003E33AF">
      <w:pPr>
        <w:jc w:val="both"/>
        <w:outlineLvl w:val="1"/>
        <w:rPr>
          <w:bCs/>
          <w:sz w:val="16"/>
          <w:szCs w:val="16"/>
        </w:rPr>
      </w:pPr>
    </w:p>
    <w:p w:rsidR="00916EF3" w:rsidRPr="00911068" w:rsidRDefault="00916EF3" w:rsidP="003E33AF">
      <w:pPr>
        <w:jc w:val="both"/>
        <w:rPr>
          <w:bCs/>
          <w:sz w:val="16"/>
          <w:szCs w:val="16"/>
        </w:rPr>
      </w:pPr>
      <w:r w:rsidRPr="00911068">
        <w:rPr>
          <w:bCs/>
          <w:sz w:val="16"/>
          <w:szCs w:val="16"/>
        </w:rPr>
        <w:t xml:space="preserve">Приложение № 2 </w:t>
      </w:r>
    </w:p>
    <w:p w:rsidR="00916EF3" w:rsidRPr="00911068" w:rsidRDefault="00916EF3" w:rsidP="003E33AF">
      <w:pPr>
        <w:jc w:val="both"/>
        <w:rPr>
          <w:sz w:val="16"/>
          <w:szCs w:val="16"/>
        </w:rPr>
      </w:pPr>
      <w:r w:rsidRPr="00911068">
        <w:rPr>
          <w:bCs/>
          <w:sz w:val="16"/>
          <w:szCs w:val="16"/>
        </w:rPr>
        <w:t xml:space="preserve">к </w:t>
      </w:r>
      <w:r w:rsidRPr="00911068">
        <w:rPr>
          <w:sz w:val="16"/>
          <w:szCs w:val="16"/>
        </w:rPr>
        <w:t>постановлению администрации</w:t>
      </w:r>
    </w:p>
    <w:p w:rsidR="00916EF3" w:rsidRPr="00911068" w:rsidRDefault="00916EF3" w:rsidP="003E33AF">
      <w:pPr>
        <w:jc w:val="both"/>
        <w:rPr>
          <w:sz w:val="16"/>
          <w:szCs w:val="16"/>
        </w:rPr>
      </w:pPr>
      <w:r w:rsidRPr="00911068">
        <w:rPr>
          <w:sz w:val="16"/>
          <w:szCs w:val="16"/>
        </w:rPr>
        <w:t>Павловского муниципального района</w:t>
      </w:r>
    </w:p>
    <w:p w:rsidR="00916EF3" w:rsidRPr="00911068" w:rsidRDefault="00916EF3" w:rsidP="003E33AF">
      <w:pPr>
        <w:jc w:val="both"/>
        <w:rPr>
          <w:sz w:val="16"/>
          <w:szCs w:val="16"/>
        </w:rPr>
      </w:pPr>
      <w:r w:rsidRPr="00911068">
        <w:rPr>
          <w:sz w:val="16"/>
          <w:szCs w:val="16"/>
        </w:rPr>
        <w:t>от 29.03.2019 № 189</w:t>
      </w:r>
    </w:p>
    <w:p w:rsidR="00916EF3" w:rsidRPr="00911068" w:rsidRDefault="00916EF3" w:rsidP="003E33AF">
      <w:pPr>
        <w:jc w:val="both"/>
        <w:rPr>
          <w:sz w:val="16"/>
          <w:szCs w:val="16"/>
        </w:rPr>
      </w:pPr>
    </w:p>
    <w:p w:rsidR="00916EF3" w:rsidRPr="00911068" w:rsidRDefault="00916EF3" w:rsidP="003E33AF">
      <w:pPr>
        <w:jc w:val="both"/>
        <w:rPr>
          <w:bCs/>
          <w:sz w:val="16"/>
          <w:szCs w:val="16"/>
        </w:rPr>
      </w:pPr>
      <w:r w:rsidRPr="00911068">
        <w:rPr>
          <w:bCs/>
          <w:sz w:val="16"/>
          <w:szCs w:val="16"/>
        </w:rPr>
        <w:t>План реализации муниципальной программы Павловского муниципального района Воронежской области</w:t>
      </w:r>
    </w:p>
    <w:p w:rsidR="00916EF3" w:rsidRPr="00911068" w:rsidRDefault="00916EF3" w:rsidP="003E33AF">
      <w:pPr>
        <w:jc w:val="both"/>
        <w:rPr>
          <w:bCs/>
          <w:sz w:val="16"/>
          <w:szCs w:val="16"/>
        </w:rPr>
      </w:pPr>
      <w:r w:rsidRPr="00911068">
        <w:rPr>
          <w:bCs/>
          <w:sz w:val="16"/>
          <w:szCs w:val="16"/>
        </w:rPr>
        <w:t>«Содействие развитию муниципальных образований и местного самоуправления» на 2019 год</w:t>
      </w:r>
    </w:p>
    <w:p w:rsidR="00916EF3" w:rsidRPr="00911068" w:rsidRDefault="00916EF3" w:rsidP="003E33AF">
      <w:pPr>
        <w:jc w:val="both"/>
        <w:rPr>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537"/>
        <w:gridCol w:w="628"/>
        <w:gridCol w:w="709"/>
        <w:gridCol w:w="442"/>
        <w:gridCol w:w="445"/>
        <w:gridCol w:w="765"/>
        <w:gridCol w:w="307"/>
        <w:gridCol w:w="531"/>
      </w:tblGrid>
      <w:tr w:rsidR="00916EF3" w:rsidRPr="00911068" w:rsidTr="00CD71DF">
        <w:tc>
          <w:tcPr>
            <w:tcW w:w="173" w:type="pct"/>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w:t>
            </w:r>
          </w:p>
          <w:p w:rsidR="00916EF3" w:rsidRPr="00911068" w:rsidRDefault="00916EF3" w:rsidP="003E33AF">
            <w:pPr>
              <w:jc w:val="both"/>
              <w:rPr>
                <w:sz w:val="12"/>
                <w:szCs w:val="12"/>
              </w:rPr>
            </w:pPr>
            <w:r w:rsidRPr="00911068">
              <w:rPr>
                <w:sz w:val="12"/>
                <w:szCs w:val="12"/>
              </w:rPr>
              <w:t>п/п</w:t>
            </w:r>
          </w:p>
        </w:tc>
        <w:tc>
          <w:tcPr>
            <w:tcW w:w="595" w:type="pct"/>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Статус</w:t>
            </w:r>
          </w:p>
        </w:tc>
        <w:tc>
          <w:tcPr>
            <w:tcW w:w="694" w:type="pct"/>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Наименование подпрограммы, основного мероприятия, мероприятия</w:t>
            </w:r>
          </w:p>
        </w:tc>
        <w:tc>
          <w:tcPr>
            <w:tcW w:w="782" w:type="pct"/>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 xml:space="preserve">Исполнитель мероприятия (структурное подразделение органа местного самоуправления, иной главный </w:t>
            </w:r>
            <w:r w:rsidRPr="00911068">
              <w:rPr>
                <w:sz w:val="12"/>
                <w:szCs w:val="12"/>
              </w:rPr>
              <w:lastRenderedPageBreak/>
              <w:t>распорядитель средств местного бюджета), Ф.И.О., должность исполнителя)</w:t>
            </w:r>
          </w:p>
        </w:tc>
        <w:tc>
          <w:tcPr>
            <w:tcW w:w="985" w:type="pct"/>
            <w:gridSpan w:val="2"/>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lastRenderedPageBreak/>
              <w:t>Срок</w:t>
            </w:r>
          </w:p>
        </w:tc>
        <w:tc>
          <w:tcPr>
            <w:tcW w:w="841" w:type="pct"/>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Ожидаемый непосредственный результат (краткое описание) от реализации подпрограммы, основного мероприят</w:t>
            </w:r>
            <w:r w:rsidRPr="00911068">
              <w:rPr>
                <w:sz w:val="12"/>
                <w:szCs w:val="12"/>
              </w:rPr>
              <w:lastRenderedPageBreak/>
              <w:t>ия, мероприятия в очередном финансовом году</w:t>
            </w:r>
          </w:p>
        </w:tc>
        <w:tc>
          <w:tcPr>
            <w:tcW w:w="343" w:type="pct"/>
            <w:vMerge w:val="restart"/>
            <w:tcBorders>
              <w:top w:val="single" w:sz="4" w:space="0" w:color="auto"/>
              <w:left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lastRenderedPageBreak/>
              <w:t>КБК (раздел, подр</w:t>
            </w:r>
            <w:r w:rsidRPr="00911068">
              <w:rPr>
                <w:sz w:val="12"/>
                <w:szCs w:val="12"/>
              </w:rPr>
              <w:lastRenderedPageBreak/>
              <w:t>аздел)</w:t>
            </w:r>
          </w:p>
        </w:tc>
        <w:tc>
          <w:tcPr>
            <w:tcW w:w="587" w:type="pct"/>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lastRenderedPageBreak/>
              <w:t xml:space="preserve">Расходы, предусмотренные решением представительного органа </w:t>
            </w:r>
            <w:r w:rsidRPr="00911068">
              <w:rPr>
                <w:sz w:val="12"/>
                <w:szCs w:val="12"/>
              </w:rPr>
              <w:lastRenderedPageBreak/>
              <w:t>местного самоуправления о бюджете муниципального района на 2019 год,</w:t>
            </w:r>
          </w:p>
          <w:p w:rsidR="00916EF3" w:rsidRPr="00911068" w:rsidRDefault="00916EF3" w:rsidP="003E33AF">
            <w:pPr>
              <w:jc w:val="both"/>
              <w:rPr>
                <w:sz w:val="12"/>
                <w:szCs w:val="12"/>
              </w:rPr>
            </w:pPr>
            <w:r w:rsidRPr="00911068">
              <w:rPr>
                <w:sz w:val="12"/>
                <w:szCs w:val="12"/>
              </w:rPr>
              <w:t xml:space="preserve"> тыс. руб.</w:t>
            </w:r>
          </w:p>
        </w:tc>
      </w:tr>
      <w:tr w:rsidR="00916EF3" w:rsidRPr="00911068" w:rsidTr="00CD71DF">
        <w:tc>
          <w:tcPr>
            <w:tcW w:w="173" w:type="pct"/>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2"/>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2"/>
              </w:rPr>
            </w:pPr>
          </w:p>
        </w:tc>
        <w:tc>
          <w:tcPr>
            <w:tcW w:w="694" w:type="pct"/>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2"/>
              </w:rPr>
            </w:pPr>
          </w:p>
        </w:tc>
        <w:tc>
          <w:tcPr>
            <w:tcW w:w="782" w:type="pct"/>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2"/>
              </w:rPr>
            </w:pPr>
          </w:p>
        </w:tc>
        <w:tc>
          <w:tcPr>
            <w:tcW w:w="491"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начала реализации мероприятия в очередном фин</w:t>
            </w:r>
            <w:r w:rsidRPr="00911068">
              <w:rPr>
                <w:sz w:val="12"/>
                <w:szCs w:val="12"/>
              </w:rPr>
              <w:lastRenderedPageBreak/>
              <w:t>ансовом году</w:t>
            </w:r>
          </w:p>
        </w:tc>
        <w:tc>
          <w:tcPr>
            <w:tcW w:w="494"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lastRenderedPageBreak/>
              <w:t xml:space="preserve">окончания реализации мероприятия в очередном </w:t>
            </w:r>
            <w:r w:rsidRPr="00911068">
              <w:rPr>
                <w:sz w:val="12"/>
                <w:szCs w:val="12"/>
              </w:rPr>
              <w:lastRenderedPageBreak/>
              <w:t>финансовом году</w:t>
            </w: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2"/>
              </w:rPr>
            </w:pPr>
          </w:p>
        </w:tc>
        <w:tc>
          <w:tcPr>
            <w:tcW w:w="343" w:type="pct"/>
            <w:vMerge/>
            <w:tcBorders>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2"/>
              </w:rPr>
            </w:pPr>
          </w:p>
        </w:tc>
        <w:tc>
          <w:tcPr>
            <w:tcW w:w="587" w:type="pct"/>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2"/>
              </w:rPr>
            </w:pPr>
          </w:p>
        </w:tc>
      </w:tr>
      <w:tr w:rsidR="009040C2" w:rsidRPr="00911068" w:rsidTr="00CD71DF">
        <w:tc>
          <w:tcPr>
            <w:tcW w:w="173"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1</w:t>
            </w:r>
          </w:p>
        </w:tc>
        <w:tc>
          <w:tcPr>
            <w:tcW w:w="595"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2</w:t>
            </w:r>
          </w:p>
        </w:tc>
        <w:tc>
          <w:tcPr>
            <w:tcW w:w="694"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3</w:t>
            </w:r>
          </w:p>
        </w:tc>
        <w:tc>
          <w:tcPr>
            <w:tcW w:w="782"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4</w:t>
            </w:r>
          </w:p>
        </w:tc>
        <w:tc>
          <w:tcPr>
            <w:tcW w:w="491"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5</w:t>
            </w:r>
          </w:p>
        </w:tc>
        <w:tc>
          <w:tcPr>
            <w:tcW w:w="494"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6</w:t>
            </w:r>
          </w:p>
        </w:tc>
        <w:tc>
          <w:tcPr>
            <w:tcW w:w="841"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7</w:t>
            </w:r>
          </w:p>
        </w:tc>
        <w:tc>
          <w:tcPr>
            <w:tcW w:w="343"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8</w:t>
            </w:r>
          </w:p>
        </w:tc>
        <w:tc>
          <w:tcPr>
            <w:tcW w:w="587"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9</w:t>
            </w:r>
          </w:p>
        </w:tc>
      </w:tr>
      <w:tr w:rsidR="009040C2" w:rsidRPr="00911068" w:rsidTr="00CD71DF">
        <w:tc>
          <w:tcPr>
            <w:tcW w:w="173"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1</w:t>
            </w:r>
          </w:p>
        </w:tc>
        <w:tc>
          <w:tcPr>
            <w:tcW w:w="595"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Муниципальная программа</w:t>
            </w:r>
          </w:p>
        </w:tc>
        <w:tc>
          <w:tcPr>
            <w:tcW w:w="694"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Содействие развитию муниципальных образований и местного самоуправления</w:t>
            </w:r>
          </w:p>
        </w:tc>
        <w:tc>
          <w:tcPr>
            <w:tcW w:w="782"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Отдел территориального развития и экологии администрации Павловского муниципального района</w:t>
            </w:r>
          </w:p>
          <w:p w:rsidR="00916EF3" w:rsidRPr="00911068" w:rsidRDefault="00916EF3" w:rsidP="003E33AF">
            <w:pPr>
              <w:jc w:val="both"/>
              <w:rPr>
                <w:sz w:val="12"/>
                <w:szCs w:val="12"/>
              </w:rPr>
            </w:pPr>
            <w:r w:rsidRPr="00911068">
              <w:rPr>
                <w:sz w:val="12"/>
                <w:szCs w:val="12"/>
              </w:rPr>
              <w:t>(Фомин А.И.);</w:t>
            </w:r>
          </w:p>
          <w:p w:rsidR="00916EF3" w:rsidRPr="00911068" w:rsidRDefault="00916EF3" w:rsidP="003E33AF">
            <w:pPr>
              <w:jc w:val="both"/>
              <w:rPr>
                <w:sz w:val="12"/>
                <w:szCs w:val="12"/>
              </w:rPr>
            </w:pPr>
            <w:r w:rsidRPr="00911068">
              <w:rPr>
                <w:sz w:val="12"/>
                <w:szCs w:val="12"/>
              </w:rPr>
              <w:t>отдел социально-экономического развития, муниципального контроля и поддержки предпринимательства администрации Павловского муниципального района</w:t>
            </w:r>
          </w:p>
          <w:p w:rsidR="00916EF3" w:rsidRPr="00911068" w:rsidRDefault="00916EF3" w:rsidP="003E33AF">
            <w:pPr>
              <w:jc w:val="both"/>
              <w:rPr>
                <w:sz w:val="12"/>
                <w:szCs w:val="12"/>
              </w:rPr>
            </w:pPr>
            <w:r w:rsidRPr="00911068">
              <w:rPr>
                <w:sz w:val="12"/>
                <w:szCs w:val="12"/>
              </w:rPr>
              <w:t>(Митин В.А.)</w:t>
            </w:r>
          </w:p>
        </w:tc>
        <w:tc>
          <w:tcPr>
            <w:tcW w:w="491"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2019</w:t>
            </w:r>
          </w:p>
        </w:tc>
        <w:tc>
          <w:tcPr>
            <w:tcW w:w="494"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2019</w:t>
            </w:r>
          </w:p>
        </w:tc>
        <w:tc>
          <w:tcPr>
            <w:tcW w:w="841"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1. Повышение эффективности решения вопросов местного значения;</w:t>
            </w:r>
          </w:p>
          <w:p w:rsidR="00916EF3" w:rsidRPr="00911068" w:rsidRDefault="00916EF3" w:rsidP="003E33AF">
            <w:pPr>
              <w:jc w:val="both"/>
              <w:rPr>
                <w:sz w:val="12"/>
                <w:szCs w:val="12"/>
              </w:rPr>
            </w:pPr>
            <w:r w:rsidRPr="00911068">
              <w:rPr>
                <w:sz w:val="12"/>
                <w:szCs w:val="12"/>
              </w:rPr>
              <w:t>2. Повышение комфортности и упрощение процедур получения гражданами и юридическими лицами массовых общественно-значимых государственных и муниципальных услуг на базе филиала АУ МФЦ в г. Павловске</w:t>
            </w:r>
          </w:p>
        </w:tc>
        <w:tc>
          <w:tcPr>
            <w:tcW w:w="343"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p>
        </w:tc>
        <w:tc>
          <w:tcPr>
            <w:tcW w:w="587"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13843,10</w:t>
            </w:r>
          </w:p>
        </w:tc>
      </w:tr>
      <w:tr w:rsidR="00916EF3" w:rsidRPr="00911068" w:rsidTr="00CD71DF">
        <w:tc>
          <w:tcPr>
            <w:tcW w:w="173"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2</w:t>
            </w:r>
          </w:p>
        </w:tc>
        <w:tc>
          <w:tcPr>
            <w:tcW w:w="595"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Основное мероприятие 1.1</w:t>
            </w:r>
          </w:p>
        </w:tc>
        <w:tc>
          <w:tcPr>
            <w:tcW w:w="694"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Выделение за счёт средств бюджета Павловского муниципального района грантов поселениям Павловского муниципального района Воронежской области по результатам оценки эффективности развития городского и сельских поселений</w:t>
            </w:r>
          </w:p>
        </w:tc>
        <w:tc>
          <w:tcPr>
            <w:tcW w:w="782"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Отдел территориального развития и экологии администрации Павловского муниципального района</w:t>
            </w:r>
          </w:p>
          <w:p w:rsidR="00916EF3" w:rsidRPr="00911068" w:rsidRDefault="00916EF3" w:rsidP="003E33AF">
            <w:pPr>
              <w:jc w:val="both"/>
              <w:rPr>
                <w:sz w:val="12"/>
                <w:szCs w:val="12"/>
              </w:rPr>
            </w:pPr>
            <w:r w:rsidRPr="00911068">
              <w:rPr>
                <w:sz w:val="12"/>
                <w:szCs w:val="12"/>
              </w:rPr>
              <w:t>(Фомин А.И.);</w:t>
            </w:r>
          </w:p>
          <w:p w:rsidR="00916EF3" w:rsidRPr="00911068" w:rsidRDefault="00916EF3" w:rsidP="003E33AF">
            <w:pPr>
              <w:jc w:val="both"/>
              <w:rPr>
                <w:sz w:val="12"/>
                <w:szCs w:val="12"/>
              </w:rPr>
            </w:pPr>
            <w:r w:rsidRPr="00911068">
              <w:rPr>
                <w:sz w:val="12"/>
                <w:szCs w:val="12"/>
              </w:rPr>
              <w:t>муниципальный отдел по финансам администрации Павловского муниципального района</w:t>
            </w:r>
          </w:p>
          <w:p w:rsidR="00916EF3" w:rsidRPr="00911068" w:rsidRDefault="00916EF3" w:rsidP="003E33AF">
            <w:pPr>
              <w:jc w:val="both"/>
              <w:rPr>
                <w:sz w:val="12"/>
                <w:szCs w:val="12"/>
              </w:rPr>
            </w:pPr>
            <w:r w:rsidRPr="00911068">
              <w:rPr>
                <w:sz w:val="12"/>
                <w:szCs w:val="12"/>
              </w:rPr>
              <w:t>(Шарунова Н.В.)</w:t>
            </w:r>
          </w:p>
        </w:tc>
        <w:tc>
          <w:tcPr>
            <w:tcW w:w="491"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2019</w:t>
            </w:r>
          </w:p>
        </w:tc>
        <w:tc>
          <w:tcPr>
            <w:tcW w:w="494"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2019</w:t>
            </w:r>
          </w:p>
        </w:tc>
        <w:tc>
          <w:tcPr>
            <w:tcW w:w="841"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1. Мониторинг достижения значения показателей эффективности развития муниципальных образований Павловского муниципального района органами и структурными подразделениями администрации Павловского муниципального района;</w:t>
            </w:r>
          </w:p>
          <w:p w:rsidR="00916EF3" w:rsidRPr="00911068" w:rsidRDefault="00916EF3" w:rsidP="003E33AF">
            <w:pPr>
              <w:jc w:val="both"/>
              <w:rPr>
                <w:sz w:val="12"/>
                <w:szCs w:val="12"/>
              </w:rPr>
            </w:pPr>
            <w:r w:rsidRPr="00911068">
              <w:rPr>
                <w:sz w:val="12"/>
                <w:szCs w:val="12"/>
              </w:rPr>
              <w:t xml:space="preserve">2. Предоставление администрациями поселений Павловского муниципального района в администрацию Павловского </w:t>
            </w:r>
            <w:r w:rsidRPr="00911068">
              <w:rPr>
                <w:sz w:val="12"/>
                <w:szCs w:val="12"/>
              </w:rPr>
              <w:t xml:space="preserve">муниципального района в срок до 1 марта года, следующего за отчетным, согласованные с органами, структурными подразделениями администрации Павловского муниципального района, а также организациями, ответственными за осуществление мониторинга достижения показателей, </w:t>
            </w:r>
            <w:r w:rsidRPr="00911068">
              <w:rPr>
                <w:sz w:val="12"/>
                <w:szCs w:val="12"/>
                <w:lang w:eastAsia="en-US"/>
              </w:rPr>
              <w:t xml:space="preserve">материалы в соответствии с заключенными Соглашениями за отчетный год и </w:t>
            </w:r>
            <w:r w:rsidRPr="00911068">
              <w:rPr>
                <w:sz w:val="12"/>
                <w:szCs w:val="12"/>
              </w:rPr>
              <w:t>аналитическую информацию в виде пояснительной записки, в которой приводятся формы и методы достижения значений показателей;</w:t>
            </w:r>
          </w:p>
          <w:p w:rsidR="00916EF3" w:rsidRPr="00911068" w:rsidRDefault="00916EF3" w:rsidP="003E33AF">
            <w:pPr>
              <w:jc w:val="both"/>
              <w:rPr>
                <w:sz w:val="12"/>
                <w:szCs w:val="12"/>
              </w:rPr>
            </w:pPr>
            <w:r w:rsidRPr="00911068">
              <w:rPr>
                <w:sz w:val="12"/>
                <w:szCs w:val="12"/>
              </w:rPr>
              <w:t>3. Распределение поселений Павловского муниципального района по группам в зависимости от фактической численности населения в отчетном году;</w:t>
            </w:r>
          </w:p>
          <w:p w:rsidR="00916EF3" w:rsidRPr="00911068" w:rsidRDefault="00916EF3" w:rsidP="003E33AF">
            <w:pPr>
              <w:jc w:val="both"/>
              <w:rPr>
                <w:sz w:val="12"/>
                <w:szCs w:val="12"/>
              </w:rPr>
            </w:pPr>
            <w:r w:rsidRPr="00911068">
              <w:rPr>
                <w:sz w:val="12"/>
                <w:szCs w:val="12"/>
              </w:rPr>
              <w:t>4. Осуществление расчёта администрацией Павловского муниципального района интегральной бальной оценки путем суммирования балов по всем показателям;</w:t>
            </w:r>
          </w:p>
          <w:p w:rsidR="00916EF3" w:rsidRPr="00911068" w:rsidRDefault="00916EF3" w:rsidP="003E33AF">
            <w:pPr>
              <w:jc w:val="both"/>
              <w:rPr>
                <w:sz w:val="12"/>
                <w:szCs w:val="12"/>
              </w:rPr>
            </w:pPr>
            <w:r w:rsidRPr="00911068">
              <w:rPr>
                <w:sz w:val="12"/>
                <w:szCs w:val="12"/>
              </w:rPr>
              <w:lastRenderedPageBreak/>
              <w:t>5. Подведение итогов достижения поселениями значений показателей по каждой группе поселений до 01.03. года следующего за отчётным;</w:t>
            </w:r>
          </w:p>
          <w:p w:rsidR="00916EF3" w:rsidRPr="00911068" w:rsidRDefault="00916EF3" w:rsidP="003E33AF">
            <w:pPr>
              <w:jc w:val="both"/>
              <w:rPr>
                <w:sz w:val="12"/>
                <w:szCs w:val="12"/>
              </w:rPr>
            </w:pPr>
            <w:r w:rsidRPr="00911068">
              <w:rPr>
                <w:sz w:val="12"/>
                <w:szCs w:val="12"/>
              </w:rPr>
              <w:t>6. Подготовка постановления администрации Павловского муниципального района о подведении итогов достижения поселениями значений показателей;</w:t>
            </w:r>
          </w:p>
          <w:p w:rsidR="00916EF3" w:rsidRPr="00911068" w:rsidRDefault="00916EF3" w:rsidP="003E33AF">
            <w:pPr>
              <w:jc w:val="both"/>
              <w:rPr>
                <w:sz w:val="12"/>
                <w:szCs w:val="12"/>
              </w:rPr>
            </w:pPr>
            <w:r w:rsidRPr="00911068">
              <w:rPr>
                <w:sz w:val="12"/>
                <w:szCs w:val="12"/>
              </w:rPr>
              <w:t>7. Размещение на официальном сайте администрации Павловского муниципального района в сети Интернет итоговых результатов оценки эффективности развития поселений Павловского муниципального района;</w:t>
            </w:r>
          </w:p>
          <w:p w:rsidR="00916EF3" w:rsidRPr="00911068" w:rsidRDefault="00916EF3" w:rsidP="003E33AF">
            <w:pPr>
              <w:jc w:val="both"/>
              <w:rPr>
                <w:sz w:val="12"/>
                <w:szCs w:val="12"/>
              </w:rPr>
            </w:pPr>
            <w:r w:rsidRPr="00911068">
              <w:rPr>
                <w:sz w:val="12"/>
                <w:szCs w:val="12"/>
              </w:rPr>
              <w:t>8. Выделение денежных грантов для стимулирования развития муниципальных образований Павловского муниципального района</w:t>
            </w:r>
          </w:p>
        </w:tc>
        <w:tc>
          <w:tcPr>
            <w:tcW w:w="343" w:type="pct"/>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2"/>
              </w:rPr>
            </w:pPr>
            <w:r w:rsidRPr="00911068">
              <w:rPr>
                <w:sz w:val="12"/>
                <w:szCs w:val="12"/>
              </w:rPr>
              <w:lastRenderedPageBreak/>
              <w:t>1403</w:t>
            </w:r>
          </w:p>
        </w:tc>
        <w:tc>
          <w:tcPr>
            <w:tcW w:w="587" w:type="pct"/>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2"/>
              </w:rPr>
            </w:pPr>
            <w:r w:rsidRPr="00911068">
              <w:rPr>
                <w:sz w:val="12"/>
                <w:szCs w:val="12"/>
              </w:rPr>
              <w:t>300,00</w:t>
            </w: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p w:rsidR="00916EF3" w:rsidRPr="00911068" w:rsidRDefault="00916EF3" w:rsidP="003E33AF">
            <w:pPr>
              <w:jc w:val="both"/>
              <w:rPr>
                <w:sz w:val="12"/>
                <w:szCs w:val="12"/>
              </w:rPr>
            </w:pPr>
          </w:p>
        </w:tc>
      </w:tr>
      <w:tr w:rsidR="009040C2" w:rsidRPr="00911068" w:rsidTr="00CD71DF">
        <w:tc>
          <w:tcPr>
            <w:tcW w:w="173"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3</w:t>
            </w:r>
          </w:p>
        </w:tc>
        <w:tc>
          <w:tcPr>
            <w:tcW w:w="595"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Основное мероприятие</w:t>
            </w:r>
          </w:p>
          <w:p w:rsidR="00916EF3" w:rsidRPr="00911068" w:rsidRDefault="00916EF3" w:rsidP="003E33AF">
            <w:pPr>
              <w:jc w:val="both"/>
              <w:rPr>
                <w:sz w:val="12"/>
                <w:szCs w:val="12"/>
              </w:rPr>
            </w:pPr>
            <w:r w:rsidRPr="00911068">
              <w:rPr>
                <w:sz w:val="12"/>
                <w:szCs w:val="12"/>
              </w:rPr>
              <w:t>2.1</w:t>
            </w:r>
          </w:p>
        </w:tc>
        <w:tc>
          <w:tcPr>
            <w:tcW w:w="694"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bCs/>
                <w:sz w:val="12"/>
                <w:szCs w:val="12"/>
              </w:rPr>
            </w:pPr>
            <w:r w:rsidRPr="00911068">
              <w:rPr>
                <w:bCs/>
                <w:sz w:val="12"/>
                <w:szCs w:val="12"/>
              </w:rPr>
              <w:t>Развитие систем водоснабжения и водоотведения поселений Павловского муниципального района</w:t>
            </w:r>
          </w:p>
        </w:tc>
        <w:tc>
          <w:tcPr>
            <w:tcW w:w="782"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Главы поселений Павловского муниципального района (по согласованию)</w:t>
            </w:r>
          </w:p>
        </w:tc>
        <w:tc>
          <w:tcPr>
            <w:tcW w:w="491"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2019</w:t>
            </w:r>
          </w:p>
        </w:tc>
        <w:tc>
          <w:tcPr>
            <w:tcW w:w="494"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2019</w:t>
            </w:r>
          </w:p>
        </w:tc>
        <w:tc>
          <w:tcPr>
            <w:tcW w:w="841"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Обеспеченность сельского населения питьевой водой составит 68,6 %, протяженность водопроводных сетей в сельских поселениях составит 243,1 км</w:t>
            </w:r>
          </w:p>
        </w:tc>
        <w:tc>
          <w:tcPr>
            <w:tcW w:w="343" w:type="pct"/>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2"/>
              </w:rPr>
            </w:pPr>
            <w:r w:rsidRPr="00911068">
              <w:rPr>
                <w:sz w:val="12"/>
                <w:szCs w:val="12"/>
              </w:rPr>
              <w:t>0505</w:t>
            </w:r>
          </w:p>
          <w:p w:rsidR="00916EF3" w:rsidRPr="00911068" w:rsidRDefault="00916EF3" w:rsidP="003E33AF">
            <w:pPr>
              <w:jc w:val="both"/>
              <w:rPr>
                <w:sz w:val="12"/>
                <w:szCs w:val="12"/>
              </w:rPr>
            </w:pPr>
          </w:p>
        </w:tc>
        <w:tc>
          <w:tcPr>
            <w:tcW w:w="587"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0,00</w:t>
            </w:r>
          </w:p>
        </w:tc>
      </w:tr>
      <w:tr w:rsidR="009040C2" w:rsidRPr="00911068" w:rsidTr="00CD71DF">
        <w:tc>
          <w:tcPr>
            <w:tcW w:w="173"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4</w:t>
            </w:r>
          </w:p>
        </w:tc>
        <w:tc>
          <w:tcPr>
            <w:tcW w:w="595"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 xml:space="preserve">Основное </w:t>
            </w:r>
          </w:p>
          <w:p w:rsidR="00916EF3" w:rsidRPr="00911068" w:rsidRDefault="00916EF3" w:rsidP="003E33AF">
            <w:pPr>
              <w:jc w:val="both"/>
              <w:rPr>
                <w:sz w:val="12"/>
                <w:szCs w:val="12"/>
              </w:rPr>
            </w:pPr>
            <w:r w:rsidRPr="00911068">
              <w:rPr>
                <w:sz w:val="12"/>
                <w:szCs w:val="12"/>
              </w:rPr>
              <w:t>мероприятие 3.1</w:t>
            </w:r>
          </w:p>
        </w:tc>
        <w:tc>
          <w:tcPr>
            <w:tcW w:w="694"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 xml:space="preserve">Строительство газопровода низкого </w:t>
            </w:r>
            <w:r w:rsidRPr="00911068">
              <w:rPr>
                <w:sz w:val="12"/>
                <w:szCs w:val="12"/>
              </w:rPr>
              <w:t>давления по сельским поселениям Павловского муниципального района</w:t>
            </w:r>
          </w:p>
        </w:tc>
        <w:tc>
          <w:tcPr>
            <w:tcW w:w="782"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Главы поселений Павловского муниципального района (по согласованию)</w:t>
            </w:r>
          </w:p>
        </w:tc>
        <w:tc>
          <w:tcPr>
            <w:tcW w:w="491"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2019</w:t>
            </w:r>
          </w:p>
        </w:tc>
        <w:tc>
          <w:tcPr>
            <w:tcW w:w="494"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2019</w:t>
            </w:r>
          </w:p>
        </w:tc>
        <w:tc>
          <w:tcPr>
            <w:tcW w:w="841"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Уровень газификации домов сетевым газом в сельской местности составит 60,6 %, протяжённость газовых сетей низкого давления составит 388,0 км;</w:t>
            </w:r>
          </w:p>
        </w:tc>
        <w:tc>
          <w:tcPr>
            <w:tcW w:w="343"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p>
        </w:tc>
        <w:tc>
          <w:tcPr>
            <w:tcW w:w="587"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0,00</w:t>
            </w:r>
          </w:p>
        </w:tc>
      </w:tr>
      <w:tr w:rsidR="009040C2" w:rsidRPr="00911068" w:rsidTr="00CD71DF">
        <w:tc>
          <w:tcPr>
            <w:tcW w:w="173"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5</w:t>
            </w:r>
          </w:p>
        </w:tc>
        <w:tc>
          <w:tcPr>
            <w:tcW w:w="595"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Основное мероприятие 4.1</w:t>
            </w:r>
          </w:p>
        </w:tc>
        <w:tc>
          <w:tcPr>
            <w:tcW w:w="694"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Повышение комфортности и упрощение процедур получения гражданами государственных и муниципальных услуг</w:t>
            </w:r>
          </w:p>
        </w:tc>
        <w:tc>
          <w:tcPr>
            <w:tcW w:w="782"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Отдел социально-экономического развития, муниципального контроля и поддержки предпринимательства администрации Павловского муниципального района</w:t>
            </w:r>
          </w:p>
          <w:p w:rsidR="00916EF3" w:rsidRPr="00911068" w:rsidRDefault="00916EF3" w:rsidP="003E33AF">
            <w:pPr>
              <w:jc w:val="both"/>
              <w:rPr>
                <w:sz w:val="12"/>
                <w:szCs w:val="12"/>
              </w:rPr>
            </w:pPr>
            <w:r w:rsidRPr="00911068">
              <w:rPr>
                <w:sz w:val="12"/>
                <w:szCs w:val="12"/>
              </w:rPr>
              <w:t>(Митин В.А.)</w:t>
            </w:r>
          </w:p>
        </w:tc>
        <w:tc>
          <w:tcPr>
            <w:tcW w:w="491"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2019</w:t>
            </w:r>
          </w:p>
        </w:tc>
        <w:tc>
          <w:tcPr>
            <w:tcW w:w="494"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2019</w:t>
            </w:r>
          </w:p>
        </w:tc>
        <w:tc>
          <w:tcPr>
            <w:tcW w:w="841"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1.Увеличение доли населения, имеющего доступ к получению государственных и муниципальных услуг по принципу «одного окна»;</w:t>
            </w:r>
          </w:p>
          <w:p w:rsidR="00916EF3" w:rsidRPr="00911068" w:rsidRDefault="00916EF3" w:rsidP="003E33AF">
            <w:pPr>
              <w:jc w:val="both"/>
              <w:rPr>
                <w:sz w:val="12"/>
                <w:szCs w:val="12"/>
              </w:rPr>
            </w:pPr>
            <w:r w:rsidRPr="00911068">
              <w:rPr>
                <w:sz w:val="12"/>
                <w:szCs w:val="12"/>
              </w:rPr>
              <w:t>2. Обеспечение времени ожидания заявителя в очереди не более 15 минут;</w:t>
            </w:r>
          </w:p>
          <w:p w:rsidR="00916EF3" w:rsidRPr="00911068" w:rsidRDefault="00916EF3" w:rsidP="003E33AF">
            <w:pPr>
              <w:jc w:val="both"/>
              <w:rPr>
                <w:sz w:val="12"/>
                <w:szCs w:val="12"/>
              </w:rPr>
            </w:pPr>
            <w:r w:rsidRPr="00911068">
              <w:rPr>
                <w:sz w:val="12"/>
                <w:szCs w:val="12"/>
              </w:rPr>
              <w:t>3. Повышение уровня удовлетворенности граждан качеством предоставления государственных и муниципальных услуг</w:t>
            </w:r>
          </w:p>
        </w:tc>
        <w:tc>
          <w:tcPr>
            <w:tcW w:w="343"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p>
        </w:tc>
        <w:tc>
          <w:tcPr>
            <w:tcW w:w="587"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0,00</w:t>
            </w:r>
          </w:p>
        </w:tc>
      </w:tr>
      <w:tr w:rsidR="009040C2" w:rsidRPr="00911068" w:rsidTr="00CD71DF">
        <w:tc>
          <w:tcPr>
            <w:tcW w:w="173"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6</w:t>
            </w:r>
          </w:p>
        </w:tc>
        <w:tc>
          <w:tcPr>
            <w:tcW w:w="595"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Основное мероприятие 5.1</w:t>
            </w:r>
          </w:p>
        </w:tc>
        <w:tc>
          <w:tcPr>
            <w:tcW w:w="694"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Ремонт и благоустройство военно-мемориальных объектов</w:t>
            </w:r>
          </w:p>
        </w:tc>
        <w:tc>
          <w:tcPr>
            <w:tcW w:w="782"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Отдел территориального развития и экологии администрации Павловского муниципального района</w:t>
            </w:r>
          </w:p>
          <w:p w:rsidR="00916EF3" w:rsidRPr="00911068" w:rsidRDefault="00916EF3" w:rsidP="003E33AF">
            <w:pPr>
              <w:jc w:val="both"/>
              <w:rPr>
                <w:sz w:val="12"/>
                <w:szCs w:val="12"/>
              </w:rPr>
            </w:pPr>
            <w:r w:rsidRPr="00911068">
              <w:rPr>
                <w:sz w:val="12"/>
                <w:szCs w:val="12"/>
              </w:rPr>
              <w:t>(Фомин А.И.)</w:t>
            </w:r>
          </w:p>
        </w:tc>
        <w:tc>
          <w:tcPr>
            <w:tcW w:w="491"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2019</w:t>
            </w:r>
          </w:p>
        </w:tc>
        <w:tc>
          <w:tcPr>
            <w:tcW w:w="494"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2019</w:t>
            </w:r>
          </w:p>
        </w:tc>
        <w:tc>
          <w:tcPr>
            <w:tcW w:w="841"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В 2019 году планируется ремонт военно-мемориального объекта – мемориала погибшим в годы Великой Отечественной войны   в с. Александровка Александровского сельского поселения и военно - мемориального объекта – мемориала погибшим в годы Великой Отечественной войны в с. Шувалов Красного сельского поселения</w:t>
            </w:r>
          </w:p>
        </w:tc>
        <w:tc>
          <w:tcPr>
            <w:tcW w:w="343"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p>
        </w:tc>
        <w:tc>
          <w:tcPr>
            <w:tcW w:w="587"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0,00</w:t>
            </w:r>
          </w:p>
        </w:tc>
      </w:tr>
      <w:tr w:rsidR="009040C2" w:rsidRPr="00911068" w:rsidTr="00CD71DF">
        <w:tc>
          <w:tcPr>
            <w:tcW w:w="173"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7</w:t>
            </w:r>
          </w:p>
        </w:tc>
        <w:tc>
          <w:tcPr>
            <w:tcW w:w="595"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Основное мероприятие 6.1</w:t>
            </w:r>
          </w:p>
        </w:tc>
        <w:tc>
          <w:tcPr>
            <w:tcW w:w="694"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bCs/>
                <w:sz w:val="12"/>
                <w:szCs w:val="12"/>
              </w:rPr>
              <w:t xml:space="preserve">Энергосбережение и повышение энергетической эффективности в системе наружного </w:t>
            </w:r>
            <w:r w:rsidRPr="00911068">
              <w:rPr>
                <w:bCs/>
                <w:sz w:val="12"/>
                <w:szCs w:val="12"/>
              </w:rPr>
              <w:lastRenderedPageBreak/>
              <w:t>освещения</w:t>
            </w:r>
          </w:p>
        </w:tc>
        <w:tc>
          <w:tcPr>
            <w:tcW w:w="782"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lastRenderedPageBreak/>
              <w:t>Отдел территориального развития и экологии администрации Павловского муниципального района</w:t>
            </w:r>
          </w:p>
          <w:p w:rsidR="00916EF3" w:rsidRPr="00911068" w:rsidRDefault="00916EF3" w:rsidP="003E33AF">
            <w:pPr>
              <w:jc w:val="both"/>
              <w:rPr>
                <w:sz w:val="12"/>
                <w:szCs w:val="12"/>
              </w:rPr>
            </w:pPr>
            <w:r w:rsidRPr="00911068">
              <w:rPr>
                <w:sz w:val="12"/>
                <w:szCs w:val="12"/>
              </w:rPr>
              <w:t>(Фомин А.И.);</w:t>
            </w:r>
          </w:p>
          <w:p w:rsidR="00916EF3" w:rsidRPr="00911068" w:rsidRDefault="00916EF3" w:rsidP="003E33AF">
            <w:pPr>
              <w:jc w:val="both"/>
              <w:rPr>
                <w:sz w:val="12"/>
                <w:szCs w:val="12"/>
              </w:rPr>
            </w:pPr>
            <w:r w:rsidRPr="00911068">
              <w:rPr>
                <w:sz w:val="12"/>
                <w:szCs w:val="12"/>
              </w:rPr>
              <w:lastRenderedPageBreak/>
              <w:t>муниципальный отдел по финансам администрации Павловского муниципального района</w:t>
            </w:r>
          </w:p>
          <w:p w:rsidR="00916EF3" w:rsidRPr="00911068" w:rsidRDefault="00916EF3" w:rsidP="003E33AF">
            <w:pPr>
              <w:jc w:val="both"/>
              <w:rPr>
                <w:sz w:val="12"/>
                <w:szCs w:val="12"/>
              </w:rPr>
            </w:pPr>
            <w:r w:rsidRPr="00911068">
              <w:rPr>
                <w:sz w:val="12"/>
                <w:szCs w:val="12"/>
              </w:rPr>
              <w:t>(Шарунова Н.В.)</w:t>
            </w:r>
          </w:p>
        </w:tc>
        <w:tc>
          <w:tcPr>
            <w:tcW w:w="491"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lastRenderedPageBreak/>
              <w:t>2019</w:t>
            </w:r>
          </w:p>
        </w:tc>
        <w:tc>
          <w:tcPr>
            <w:tcW w:w="494"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2019</w:t>
            </w:r>
          </w:p>
        </w:tc>
        <w:tc>
          <w:tcPr>
            <w:tcW w:w="841"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bCs/>
                <w:sz w:val="12"/>
                <w:szCs w:val="12"/>
              </w:rPr>
            </w:pPr>
            <w:r w:rsidRPr="00911068">
              <w:rPr>
                <w:bCs/>
                <w:sz w:val="12"/>
                <w:szCs w:val="12"/>
              </w:rPr>
              <w:t xml:space="preserve">В 2019 году, на софинансирование расходных обязательств, возникающих при выполнении полномочий органов </w:t>
            </w:r>
            <w:r w:rsidRPr="00911068">
              <w:rPr>
                <w:bCs/>
                <w:sz w:val="12"/>
                <w:szCs w:val="12"/>
              </w:rPr>
              <w:lastRenderedPageBreak/>
              <w:t>местного самоуправления по вопросам местного значения в сфере обеспечения уличного освещения поселениям Павловского муниципального района департаментом жилищно-коммунального хозяйства и энергетики Воронежской области будут выделены субсидии на оплату уличного освещения поселениям</w:t>
            </w:r>
          </w:p>
        </w:tc>
        <w:tc>
          <w:tcPr>
            <w:tcW w:w="343"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lastRenderedPageBreak/>
              <w:t>0503</w:t>
            </w:r>
          </w:p>
        </w:tc>
        <w:tc>
          <w:tcPr>
            <w:tcW w:w="587"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0,0</w:t>
            </w:r>
          </w:p>
        </w:tc>
      </w:tr>
      <w:tr w:rsidR="009040C2" w:rsidRPr="00911068" w:rsidTr="00CD71DF">
        <w:tc>
          <w:tcPr>
            <w:tcW w:w="173"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9</w:t>
            </w:r>
          </w:p>
        </w:tc>
        <w:tc>
          <w:tcPr>
            <w:tcW w:w="595"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Основное мероприятие 7.1</w:t>
            </w:r>
          </w:p>
        </w:tc>
        <w:tc>
          <w:tcPr>
            <w:tcW w:w="694"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bCs/>
                <w:sz w:val="12"/>
                <w:szCs w:val="12"/>
              </w:rPr>
            </w:pPr>
            <w:r w:rsidRPr="00911068">
              <w:rPr>
                <w:bCs/>
                <w:sz w:val="12"/>
                <w:szCs w:val="12"/>
              </w:rPr>
              <w:t>Осуществление дорожной деятельности в отношении автомобильных дорог местного значения в Павловском муниципальном районе</w:t>
            </w:r>
          </w:p>
        </w:tc>
        <w:tc>
          <w:tcPr>
            <w:tcW w:w="782"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Отдел территориального развития и экологии администрации Павловского муниципального района</w:t>
            </w:r>
          </w:p>
          <w:p w:rsidR="00916EF3" w:rsidRPr="00911068" w:rsidRDefault="00916EF3" w:rsidP="003E33AF">
            <w:pPr>
              <w:jc w:val="both"/>
              <w:rPr>
                <w:sz w:val="12"/>
                <w:szCs w:val="12"/>
              </w:rPr>
            </w:pPr>
            <w:r w:rsidRPr="00911068">
              <w:rPr>
                <w:sz w:val="12"/>
                <w:szCs w:val="12"/>
              </w:rPr>
              <w:t>(Фомин А.И.);</w:t>
            </w:r>
          </w:p>
          <w:p w:rsidR="00916EF3" w:rsidRPr="00911068" w:rsidRDefault="00916EF3" w:rsidP="003E33AF">
            <w:pPr>
              <w:jc w:val="both"/>
              <w:rPr>
                <w:sz w:val="12"/>
                <w:szCs w:val="12"/>
              </w:rPr>
            </w:pPr>
            <w:r w:rsidRPr="00911068">
              <w:rPr>
                <w:sz w:val="12"/>
                <w:szCs w:val="12"/>
              </w:rPr>
              <w:t>муниципальный отдел по финансам администрации Павловского муниципального района</w:t>
            </w:r>
          </w:p>
          <w:p w:rsidR="00916EF3" w:rsidRPr="00911068" w:rsidRDefault="00916EF3" w:rsidP="003E33AF">
            <w:pPr>
              <w:jc w:val="both"/>
              <w:rPr>
                <w:sz w:val="12"/>
                <w:szCs w:val="12"/>
              </w:rPr>
            </w:pPr>
            <w:r w:rsidRPr="00911068">
              <w:rPr>
                <w:sz w:val="12"/>
                <w:szCs w:val="12"/>
              </w:rPr>
              <w:t>(Шарунова Н.В.)</w:t>
            </w:r>
          </w:p>
        </w:tc>
        <w:tc>
          <w:tcPr>
            <w:tcW w:w="491"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2019</w:t>
            </w:r>
          </w:p>
        </w:tc>
        <w:tc>
          <w:tcPr>
            <w:tcW w:w="494"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2019</w:t>
            </w:r>
          </w:p>
        </w:tc>
        <w:tc>
          <w:tcPr>
            <w:tcW w:w="841"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bCs/>
                <w:sz w:val="12"/>
                <w:szCs w:val="12"/>
              </w:rPr>
            </w:pPr>
            <w:r w:rsidRPr="00911068">
              <w:rPr>
                <w:bCs/>
                <w:sz w:val="12"/>
                <w:szCs w:val="12"/>
              </w:rPr>
              <w:t xml:space="preserve">В 2019 </w:t>
            </w:r>
            <w:proofErr w:type="gramStart"/>
            <w:r w:rsidRPr="00911068">
              <w:rPr>
                <w:bCs/>
                <w:sz w:val="12"/>
                <w:szCs w:val="12"/>
              </w:rPr>
              <w:t>году  планируется</w:t>
            </w:r>
            <w:proofErr w:type="gramEnd"/>
            <w:r w:rsidRPr="00911068">
              <w:rPr>
                <w:bCs/>
                <w:sz w:val="12"/>
                <w:szCs w:val="12"/>
              </w:rPr>
              <w:t xml:space="preserve"> ремонт 2,498 км км автомобильных дорог общего пользования местного значения</w:t>
            </w:r>
          </w:p>
        </w:tc>
        <w:tc>
          <w:tcPr>
            <w:tcW w:w="343"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bCs/>
                <w:sz w:val="12"/>
                <w:szCs w:val="12"/>
              </w:rPr>
            </w:pPr>
            <w:r w:rsidRPr="00911068">
              <w:rPr>
                <w:bCs/>
                <w:sz w:val="12"/>
                <w:szCs w:val="12"/>
              </w:rPr>
              <w:t>0409</w:t>
            </w:r>
          </w:p>
        </w:tc>
        <w:tc>
          <w:tcPr>
            <w:tcW w:w="587"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13443,10</w:t>
            </w:r>
          </w:p>
        </w:tc>
      </w:tr>
      <w:tr w:rsidR="009040C2" w:rsidRPr="00911068" w:rsidTr="00CD71DF">
        <w:tc>
          <w:tcPr>
            <w:tcW w:w="173"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10</w:t>
            </w:r>
          </w:p>
        </w:tc>
        <w:tc>
          <w:tcPr>
            <w:tcW w:w="595"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Основное мероприятие 8.1</w:t>
            </w:r>
          </w:p>
        </w:tc>
        <w:tc>
          <w:tcPr>
            <w:tcW w:w="694"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tabs>
                <w:tab w:val="left" w:pos="720"/>
              </w:tabs>
              <w:jc w:val="both"/>
              <w:rPr>
                <w:sz w:val="12"/>
                <w:szCs w:val="12"/>
              </w:rPr>
            </w:pPr>
            <w:r w:rsidRPr="00911068">
              <w:rPr>
                <w:sz w:val="12"/>
                <w:szCs w:val="12"/>
              </w:rPr>
              <w:t>Развитие градостроительной деятельности поселений Павловского муниципального района</w:t>
            </w:r>
          </w:p>
        </w:tc>
        <w:tc>
          <w:tcPr>
            <w:tcW w:w="782"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 xml:space="preserve">Отдел по архитектуре и градостроительству администрации Павловского муниципального района </w:t>
            </w:r>
          </w:p>
          <w:p w:rsidR="00916EF3" w:rsidRPr="00911068" w:rsidRDefault="00916EF3" w:rsidP="003E33AF">
            <w:pPr>
              <w:jc w:val="both"/>
              <w:rPr>
                <w:sz w:val="12"/>
                <w:szCs w:val="12"/>
              </w:rPr>
            </w:pPr>
            <w:r w:rsidRPr="00911068">
              <w:rPr>
                <w:sz w:val="12"/>
                <w:szCs w:val="12"/>
              </w:rPr>
              <w:t>(Лыкова А.С.);</w:t>
            </w:r>
          </w:p>
          <w:p w:rsidR="00916EF3" w:rsidRPr="00911068" w:rsidRDefault="00916EF3" w:rsidP="003E33AF">
            <w:pPr>
              <w:jc w:val="both"/>
              <w:rPr>
                <w:sz w:val="12"/>
                <w:szCs w:val="12"/>
              </w:rPr>
            </w:pPr>
            <w:r w:rsidRPr="00911068">
              <w:rPr>
                <w:sz w:val="12"/>
                <w:szCs w:val="12"/>
              </w:rPr>
              <w:t>муниципальный отдел по финансам администрации Павловского муниципального района</w:t>
            </w:r>
          </w:p>
          <w:p w:rsidR="00916EF3" w:rsidRPr="00911068" w:rsidRDefault="00916EF3" w:rsidP="003E33AF">
            <w:pPr>
              <w:jc w:val="both"/>
              <w:rPr>
                <w:sz w:val="12"/>
                <w:szCs w:val="12"/>
              </w:rPr>
            </w:pPr>
            <w:r w:rsidRPr="00911068">
              <w:rPr>
                <w:sz w:val="12"/>
                <w:szCs w:val="12"/>
              </w:rPr>
              <w:t>(Шарунова Н.В.)</w:t>
            </w:r>
          </w:p>
        </w:tc>
        <w:tc>
          <w:tcPr>
            <w:tcW w:w="491"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2019</w:t>
            </w:r>
          </w:p>
        </w:tc>
        <w:tc>
          <w:tcPr>
            <w:tcW w:w="494"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2019</w:t>
            </w:r>
          </w:p>
        </w:tc>
        <w:tc>
          <w:tcPr>
            <w:tcW w:w="841"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p>
        </w:tc>
        <w:tc>
          <w:tcPr>
            <w:tcW w:w="343"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0409</w:t>
            </w:r>
          </w:p>
        </w:tc>
        <w:tc>
          <w:tcPr>
            <w:tcW w:w="587"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0,00</w:t>
            </w:r>
          </w:p>
        </w:tc>
      </w:tr>
      <w:tr w:rsidR="009040C2" w:rsidRPr="00911068" w:rsidTr="00CD71DF">
        <w:tc>
          <w:tcPr>
            <w:tcW w:w="173"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11</w:t>
            </w:r>
          </w:p>
        </w:tc>
        <w:tc>
          <w:tcPr>
            <w:tcW w:w="595"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Мероприятие 8.1.1.</w:t>
            </w:r>
          </w:p>
        </w:tc>
        <w:tc>
          <w:tcPr>
            <w:tcW w:w="694"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bCs/>
                <w:sz w:val="12"/>
                <w:szCs w:val="12"/>
              </w:rPr>
            </w:pPr>
            <w:r w:rsidRPr="00911068">
              <w:rPr>
                <w:bCs/>
                <w:sz w:val="12"/>
                <w:szCs w:val="12"/>
              </w:rPr>
              <w:t xml:space="preserve">Подготовка документации по планировке </w:t>
            </w:r>
            <w:r w:rsidRPr="00911068">
              <w:rPr>
                <w:bCs/>
                <w:sz w:val="12"/>
                <w:szCs w:val="12"/>
              </w:rPr>
              <w:t>территории</w:t>
            </w:r>
          </w:p>
        </w:tc>
        <w:tc>
          <w:tcPr>
            <w:tcW w:w="782"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Главы поселений Павловского муниципального района (по согласованию)</w:t>
            </w:r>
          </w:p>
        </w:tc>
        <w:tc>
          <w:tcPr>
            <w:tcW w:w="491"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2019</w:t>
            </w:r>
          </w:p>
        </w:tc>
        <w:tc>
          <w:tcPr>
            <w:tcW w:w="494"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2019</w:t>
            </w:r>
          </w:p>
        </w:tc>
        <w:tc>
          <w:tcPr>
            <w:tcW w:w="841"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shd w:val="clear" w:color="auto" w:fill="FFFFFF"/>
              </w:rPr>
            </w:pPr>
            <w:r w:rsidRPr="00911068">
              <w:rPr>
                <w:sz w:val="12"/>
                <w:szCs w:val="12"/>
                <w:shd w:val="clear" w:color="auto" w:fill="FFFFFF"/>
              </w:rPr>
              <w:t>Внесение сведений о границах населенных пунктов в Единый государственный реестр недвижимости</w:t>
            </w:r>
          </w:p>
        </w:tc>
        <w:tc>
          <w:tcPr>
            <w:tcW w:w="343"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shd w:val="clear" w:color="auto" w:fill="FFFFFF"/>
              </w:rPr>
            </w:pPr>
          </w:p>
        </w:tc>
        <w:tc>
          <w:tcPr>
            <w:tcW w:w="587"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0,00</w:t>
            </w:r>
          </w:p>
        </w:tc>
      </w:tr>
      <w:tr w:rsidR="009040C2" w:rsidRPr="00911068" w:rsidTr="00CD71DF">
        <w:tc>
          <w:tcPr>
            <w:tcW w:w="173"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12</w:t>
            </w:r>
          </w:p>
        </w:tc>
        <w:tc>
          <w:tcPr>
            <w:tcW w:w="595"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Мероприятие 8.1.2.</w:t>
            </w:r>
          </w:p>
        </w:tc>
        <w:tc>
          <w:tcPr>
            <w:tcW w:w="694"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bCs/>
                <w:sz w:val="12"/>
                <w:szCs w:val="12"/>
              </w:rPr>
            </w:pPr>
            <w:r w:rsidRPr="00911068">
              <w:rPr>
                <w:bCs/>
                <w:sz w:val="12"/>
                <w:szCs w:val="12"/>
              </w:rPr>
              <w:t>Подготовка графического и текстового описания местоположения границ и перечня координат характерных точек для установления границ населенных пунктов</w:t>
            </w:r>
          </w:p>
        </w:tc>
        <w:tc>
          <w:tcPr>
            <w:tcW w:w="782"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Главы поселений Павловского муниципального района (по согласованию)</w:t>
            </w:r>
          </w:p>
        </w:tc>
        <w:tc>
          <w:tcPr>
            <w:tcW w:w="491"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2019</w:t>
            </w:r>
          </w:p>
        </w:tc>
        <w:tc>
          <w:tcPr>
            <w:tcW w:w="494"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2019</w:t>
            </w:r>
          </w:p>
        </w:tc>
        <w:tc>
          <w:tcPr>
            <w:tcW w:w="841"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shd w:val="clear" w:color="auto" w:fill="FFFFFF"/>
              </w:rPr>
            </w:pPr>
          </w:p>
        </w:tc>
        <w:tc>
          <w:tcPr>
            <w:tcW w:w="343"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shd w:val="clear" w:color="auto" w:fill="FFFFFF"/>
              </w:rPr>
            </w:pPr>
          </w:p>
        </w:tc>
        <w:tc>
          <w:tcPr>
            <w:tcW w:w="587"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0,00</w:t>
            </w:r>
          </w:p>
        </w:tc>
      </w:tr>
      <w:tr w:rsidR="009040C2" w:rsidRPr="00911068" w:rsidTr="00CD71DF">
        <w:tc>
          <w:tcPr>
            <w:tcW w:w="173"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13</w:t>
            </w:r>
          </w:p>
        </w:tc>
        <w:tc>
          <w:tcPr>
            <w:tcW w:w="595"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Основное мероприятие</w:t>
            </w:r>
          </w:p>
          <w:p w:rsidR="00916EF3" w:rsidRPr="00911068" w:rsidRDefault="00916EF3" w:rsidP="003E33AF">
            <w:pPr>
              <w:jc w:val="both"/>
              <w:rPr>
                <w:sz w:val="12"/>
                <w:szCs w:val="12"/>
              </w:rPr>
            </w:pPr>
            <w:r w:rsidRPr="00911068">
              <w:rPr>
                <w:sz w:val="12"/>
                <w:szCs w:val="12"/>
              </w:rPr>
              <w:t>9.1.</w:t>
            </w:r>
          </w:p>
        </w:tc>
        <w:tc>
          <w:tcPr>
            <w:tcW w:w="694"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bCs/>
                <w:sz w:val="12"/>
                <w:szCs w:val="12"/>
              </w:rPr>
            </w:pPr>
            <w:r w:rsidRPr="00911068">
              <w:rPr>
                <w:bCs/>
                <w:sz w:val="12"/>
                <w:szCs w:val="12"/>
              </w:rPr>
              <w:t xml:space="preserve">Проведение районного конкурса под названием </w:t>
            </w:r>
          </w:p>
          <w:p w:rsidR="00916EF3" w:rsidRPr="00911068" w:rsidRDefault="00916EF3" w:rsidP="003E33AF">
            <w:pPr>
              <w:jc w:val="both"/>
              <w:rPr>
                <w:bCs/>
                <w:sz w:val="12"/>
                <w:szCs w:val="12"/>
              </w:rPr>
            </w:pPr>
            <w:r w:rsidRPr="00911068">
              <w:rPr>
                <w:bCs/>
                <w:sz w:val="12"/>
                <w:szCs w:val="12"/>
              </w:rPr>
              <w:t>«Самое красивое село Павловского района»</w:t>
            </w:r>
          </w:p>
        </w:tc>
        <w:tc>
          <w:tcPr>
            <w:tcW w:w="782"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Отдел территориального развития и экологии администрации Павловского муниципального района</w:t>
            </w:r>
          </w:p>
          <w:p w:rsidR="00916EF3" w:rsidRPr="00911068" w:rsidRDefault="00916EF3" w:rsidP="003E33AF">
            <w:pPr>
              <w:jc w:val="both"/>
              <w:rPr>
                <w:sz w:val="12"/>
                <w:szCs w:val="12"/>
              </w:rPr>
            </w:pPr>
            <w:r w:rsidRPr="00911068">
              <w:rPr>
                <w:sz w:val="12"/>
                <w:szCs w:val="12"/>
              </w:rPr>
              <w:t>(Фомин А.И.);</w:t>
            </w:r>
          </w:p>
          <w:p w:rsidR="00916EF3" w:rsidRPr="00911068" w:rsidRDefault="00916EF3" w:rsidP="003E33AF">
            <w:pPr>
              <w:jc w:val="both"/>
              <w:rPr>
                <w:sz w:val="12"/>
                <w:szCs w:val="12"/>
              </w:rPr>
            </w:pPr>
            <w:r w:rsidRPr="00911068">
              <w:rPr>
                <w:sz w:val="12"/>
                <w:szCs w:val="12"/>
              </w:rPr>
              <w:t xml:space="preserve">муниципальный отдел по финансам администрации Павловского муниципального района </w:t>
            </w:r>
          </w:p>
          <w:p w:rsidR="00916EF3" w:rsidRPr="00911068" w:rsidRDefault="00916EF3" w:rsidP="003E33AF">
            <w:pPr>
              <w:jc w:val="both"/>
              <w:rPr>
                <w:sz w:val="12"/>
                <w:szCs w:val="12"/>
              </w:rPr>
            </w:pPr>
            <w:r w:rsidRPr="00911068">
              <w:rPr>
                <w:sz w:val="12"/>
                <w:szCs w:val="12"/>
              </w:rPr>
              <w:t>(Шарунова Н.В.)</w:t>
            </w:r>
          </w:p>
        </w:tc>
        <w:tc>
          <w:tcPr>
            <w:tcW w:w="491"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2019</w:t>
            </w:r>
          </w:p>
        </w:tc>
        <w:tc>
          <w:tcPr>
            <w:tcW w:w="494"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2019</w:t>
            </w:r>
          </w:p>
        </w:tc>
        <w:tc>
          <w:tcPr>
            <w:tcW w:w="841"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Развитие территориального общественного самоуправления в сельских населенных пунктах, повышение туристской привлекательности сельских территорий и уровня их благоустройства</w:t>
            </w:r>
          </w:p>
        </w:tc>
        <w:tc>
          <w:tcPr>
            <w:tcW w:w="343"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p>
        </w:tc>
        <w:tc>
          <w:tcPr>
            <w:tcW w:w="587" w:type="pct"/>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2"/>
              </w:rPr>
            </w:pPr>
            <w:r w:rsidRPr="00911068">
              <w:rPr>
                <w:sz w:val="12"/>
                <w:szCs w:val="12"/>
              </w:rPr>
              <w:t>100,00</w:t>
            </w:r>
          </w:p>
        </w:tc>
      </w:tr>
      <w:tr w:rsidR="009040C2" w:rsidRPr="00911068" w:rsidTr="00CD71DF">
        <w:tc>
          <w:tcPr>
            <w:tcW w:w="173"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14</w:t>
            </w:r>
          </w:p>
        </w:tc>
        <w:tc>
          <w:tcPr>
            <w:tcW w:w="595"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Основное мероприятие</w:t>
            </w:r>
          </w:p>
          <w:p w:rsidR="00916EF3" w:rsidRPr="00911068" w:rsidRDefault="00916EF3" w:rsidP="003E33AF">
            <w:pPr>
              <w:jc w:val="both"/>
              <w:rPr>
                <w:sz w:val="12"/>
                <w:szCs w:val="12"/>
              </w:rPr>
            </w:pPr>
            <w:r w:rsidRPr="00911068">
              <w:rPr>
                <w:sz w:val="12"/>
                <w:szCs w:val="12"/>
              </w:rPr>
              <w:t>10.1.</w:t>
            </w:r>
          </w:p>
        </w:tc>
        <w:tc>
          <w:tcPr>
            <w:tcW w:w="694"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Благоустройство территорий поселений Павловского муниципального района</w:t>
            </w:r>
          </w:p>
        </w:tc>
        <w:tc>
          <w:tcPr>
            <w:tcW w:w="782"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Главы поселений Павловского муниципального района (по согласованию)</w:t>
            </w:r>
          </w:p>
        </w:tc>
        <w:tc>
          <w:tcPr>
            <w:tcW w:w="491"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2019</w:t>
            </w:r>
          </w:p>
        </w:tc>
        <w:tc>
          <w:tcPr>
            <w:tcW w:w="494"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rPr>
            </w:pPr>
            <w:r w:rsidRPr="00911068">
              <w:rPr>
                <w:sz w:val="12"/>
                <w:szCs w:val="12"/>
              </w:rPr>
              <w:t>2019</w:t>
            </w:r>
          </w:p>
        </w:tc>
        <w:tc>
          <w:tcPr>
            <w:tcW w:w="841"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shd w:val="clear" w:color="auto" w:fill="FFFFFF"/>
              </w:rPr>
            </w:pPr>
            <w:r w:rsidRPr="00911068">
              <w:rPr>
                <w:sz w:val="12"/>
                <w:szCs w:val="12"/>
              </w:rPr>
              <w:t xml:space="preserve">В 2019 году планируется благоустройство сквера в с. Шувалов Красного сельского поселения и сквера романтиков в с. Николаевка Казинского сельского поселения </w:t>
            </w:r>
          </w:p>
        </w:tc>
        <w:tc>
          <w:tcPr>
            <w:tcW w:w="343" w:type="pc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2"/>
                <w:shd w:val="clear" w:color="auto" w:fill="FFFFFF"/>
              </w:rPr>
            </w:pPr>
          </w:p>
        </w:tc>
        <w:tc>
          <w:tcPr>
            <w:tcW w:w="587" w:type="pct"/>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2"/>
              </w:rPr>
            </w:pPr>
            <w:r w:rsidRPr="00911068">
              <w:rPr>
                <w:sz w:val="12"/>
                <w:szCs w:val="12"/>
              </w:rPr>
              <w:t>0,00</w:t>
            </w:r>
          </w:p>
        </w:tc>
      </w:tr>
    </w:tbl>
    <w:p w:rsidR="00916EF3" w:rsidRPr="00911068" w:rsidRDefault="00916EF3" w:rsidP="003E33AF">
      <w:pPr>
        <w:jc w:val="both"/>
        <w:outlineLvl w:val="1"/>
        <w:rPr>
          <w:bCs/>
          <w:sz w:val="16"/>
          <w:szCs w:val="16"/>
        </w:rPr>
      </w:pPr>
    </w:p>
    <w:p w:rsidR="00916EF3" w:rsidRPr="00911068" w:rsidRDefault="00916EF3" w:rsidP="003E33AF">
      <w:pPr>
        <w:jc w:val="both"/>
        <w:outlineLvl w:val="1"/>
        <w:rPr>
          <w:bCs/>
          <w:sz w:val="16"/>
          <w:szCs w:val="16"/>
        </w:rPr>
      </w:pPr>
    </w:p>
    <w:tbl>
      <w:tblPr>
        <w:tblW w:w="5000" w:type="pct"/>
        <w:tblLook w:val="04A0" w:firstRow="1" w:lastRow="0" w:firstColumn="1" w:lastColumn="0" w:noHBand="0" w:noVBand="1"/>
      </w:tblPr>
      <w:tblGrid>
        <w:gridCol w:w="4610"/>
      </w:tblGrid>
      <w:tr w:rsidR="00916EF3" w:rsidRPr="00911068" w:rsidTr="00CD71DF">
        <w:tc>
          <w:tcPr>
            <w:tcW w:w="7421" w:type="dxa"/>
          </w:tcPr>
          <w:p w:rsidR="00916EF3" w:rsidRPr="00911068" w:rsidRDefault="00916EF3" w:rsidP="003E33AF">
            <w:pPr>
              <w:jc w:val="both"/>
              <w:outlineLvl w:val="1"/>
              <w:rPr>
                <w:bCs/>
                <w:sz w:val="16"/>
                <w:szCs w:val="16"/>
              </w:rPr>
            </w:pPr>
            <w:r w:rsidRPr="00911068">
              <w:rPr>
                <w:bCs/>
                <w:sz w:val="16"/>
                <w:szCs w:val="16"/>
              </w:rPr>
              <w:t>И.о. главы Павловского</w:t>
            </w:r>
          </w:p>
          <w:p w:rsidR="00916EF3" w:rsidRPr="00911068" w:rsidRDefault="00916EF3" w:rsidP="003E33AF">
            <w:pPr>
              <w:jc w:val="both"/>
              <w:outlineLvl w:val="1"/>
              <w:rPr>
                <w:bCs/>
                <w:sz w:val="16"/>
                <w:szCs w:val="16"/>
              </w:rPr>
            </w:pPr>
            <w:r w:rsidRPr="00911068">
              <w:rPr>
                <w:bCs/>
                <w:sz w:val="16"/>
                <w:szCs w:val="16"/>
              </w:rPr>
              <w:t>муниципального района</w:t>
            </w:r>
            <w:r w:rsidRPr="00911068">
              <w:rPr>
                <w:bCs/>
                <w:sz w:val="16"/>
                <w:szCs w:val="16"/>
              </w:rPr>
              <w:tab/>
            </w:r>
            <w:r w:rsidRPr="00911068">
              <w:rPr>
                <w:bCs/>
                <w:sz w:val="16"/>
                <w:szCs w:val="16"/>
              </w:rPr>
              <w:tab/>
            </w:r>
          </w:p>
          <w:p w:rsidR="00916EF3" w:rsidRPr="00911068" w:rsidRDefault="00916EF3" w:rsidP="00B82F47">
            <w:pPr>
              <w:jc w:val="right"/>
              <w:outlineLvl w:val="1"/>
              <w:rPr>
                <w:bCs/>
                <w:sz w:val="16"/>
                <w:szCs w:val="16"/>
              </w:rPr>
            </w:pPr>
            <w:r w:rsidRPr="00911068">
              <w:rPr>
                <w:bCs/>
                <w:sz w:val="16"/>
                <w:szCs w:val="16"/>
              </w:rPr>
              <w:t xml:space="preserve">               Г.М. Майстренко</w:t>
            </w:r>
          </w:p>
          <w:p w:rsidR="00916EF3" w:rsidRPr="00911068" w:rsidRDefault="00916EF3" w:rsidP="003E33AF">
            <w:pPr>
              <w:jc w:val="both"/>
              <w:rPr>
                <w:bCs/>
                <w:sz w:val="16"/>
                <w:szCs w:val="16"/>
              </w:rPr>
            </w:pPr>
          </w:p>
        </w:tc>
      </w:tr>
    </w:tbl>
    <w:p w:rsidR="00916EF3" w:rsidRPr="00911068" w:rsidRDefault="00916EF3" w:rsidP="003E33AF">
      <w:pPr>
        <w:jc w:val="both"/>
        <w:outlineLvl w:val="1"/>
        <w:rPr>
          <w:sz w:val="16"/>
          <w:szCs w:val="16"/>
        </w:rPr>
      </w:pPr>
    </w:p>
    <w:p w:rsidR="00916EF3" w:rsidRPr="00911068" w:rsidRDefault="00916EF3" w:rsidP="003E33AF">
      <w:pPr>
        <w:jc w:val="both"/>
        <w:outlineLvl w:val="1"/>
        <w:rPr>
          <w:sz w:val="16"/>
          <w:szCs w:val="16"/>
        </w:rPr>
      </w:pPr>
    </w:p>
    <w:p w:rsidR="00916EF3" w:rsidRPr="00911068" w:rsidRDefault="00916EF3" w:rsidP="00B82F47">
      <w:pPr>
        <w:jc w:val="right"/>
        <w:outlineLvl w:val="1"/>
        <w:rPr>
          <w:bCs/>
          <w:sz w:val="16"/>
          <w:szCs w:val="16"/>
        </w:rPr>
      </w:pPr>
      <w:r w:rsidRPr="00911068">
        <w:rPr>
          <w:sz w:val="16"/>
          <w:szCs w:val="16"/>
        </w:rPr>
        <w:t>Приложение № 3</w:t>
      </w:r>
    </w:p>
    <w:p w:rsidR="00916EF3" w:rsidRPr="00911068" w:rsidRDefault="00916EF3" w:rsidP="00B82F47">
      <w:pPr>
        <w:tabs>
          <w:tab w:val="left" w:pos="708"/>
          <w:tab w:val="left" w:pos="1416"/>
          <w:tab w:val="left" w:pos="2124"/>
          <w:tab w:val="left" w:pos="2832"/>
          <w:tab w:val="left" w:pos="3645"/>
        </w:tabs>
        <w:jc w:val="right"/>
        <w:rPr>
          <w:sz w:val="16"/>
          <w:szCs w:val="16"/>
        </w:rPr>
      </w:pPr>
      <w:r w:rsidRPr="00911068">
        <w:rPr>
          <w:bCs/>
          <w:sz w:val="16"/>
          <w:szCs w:val="16"/>
        </w:rPr>
        <w:t xml:space="preserve">к </w:t>
      </w:r>
      <w:r w:rsidRPr="00911068">
        <w:rPr>
          <w:sz w:val="16"/>
          <w:szCs w:val="16"/>
        </w:rPr>
        <w:t>постановлению администрации</w:t>
      </w:r>
    </w:p>
    <w:p w:rsidR="00916EF3" w:rsidRPr="00911068" w:rsidRDefault="00916EF3" w:rsidP="00B82F47">
      <w:pPr>
        <w:tabs>
          <w:tab w:val="left" w:pos="708"/>
          <w:tab w:val="left" w:pos="1416"/>
          <w:tab w:val="left" w:pos="2124"/>
          <w:tab w:val="left" w:pos="2832"/>
          <w:tab w:val="left" w:pos="3645"/>
        </w:tabs>
        <w:jc w:val="right"/>
        <w:rPr>
          <w:sz w:val="16"/>
          <w:szCs w:val="16"/>
        </w:rPr>
      </w:pPr>
      <w:r w:rsidRPr="00911068">
        <w:rPr>
          <w:sz w:val="16"/>
          <w:szCs w:val="16"/>
        </w:rPr>
        <w:t>Павловского муниципального района</w:t>
      </w:r>
    </w:p>
    <w:p w:rsidR="00916EF3" w:rsidRPr="00911068" w:rsidRDefault="00916EF3" w:rsidP="00B82F47">
      <w:pPr>
        <w:jc w:val="right"/>
        <w:rPr>
          <w:sz w:val="16"/>
          <w:szCs w:val="16"/>
        </w:rPr>
      </w:pPr>
      <w:r w:rsidRPr="00911068">
        <w:rPr>
          <w:sz w:val="16"/>
          <w:szCs w:val="16"/>
        </w:rPr>
        <w:t>от 29.03.2019 № 189</w:t>
      </w:r>
    </w:p>
    <w:p w:rsidR="00916EF3" w:rsidRPr="00911068" w:rsidRDefault="00916EF3" w:rsidP="003E33AF">
      <w:pPr>
        <w:jc w:val="both"/>
        <w:rPr>
          <w:sz w:val="16"/>
          <w:szCs w:val="16"/>
        </w:rPr>
      </w:pPr>
      <w:r w:rsidRPr="00911068">
        <w:rPr>
          <w:sz w:val="16"/>
          <w:szCs w:val="16"/>
        </w:rPr>
        <w:t>Расходы бюджета муниципального района на реализацию муниципальной программы</w:t>
      </w:r>
    </w:p>
    <w:p w:rsidR="00916EF3" w:rsidRPr="00911068" w:rsidRDefault="00916EF3" w:rsidP="003E33AF">
      <w:pPr>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480"/>
        <w:gridCol w:w="565"/>
        <w:gridCol w:w="393"/>
        <w:gridCol w:w="350"/>
        <w:gridCol w:w="350"/>
        <w:gridCol w:w="393"/>
        <w:gridCol w:w="393"/>
        <w:gridCol w:w="415"/>
        <w:gridCol w:w="393"/>
        <w:gridCol w:w="393"/>
      </w:tblGrid>
      <w:tr w:rsidR="00916EF3" w:rsidRPr="00911068" w:rsidTr="00CD71DF">
        <w:tc>
          <w:tcPr>
            <w:tcW w:w="1809" w:type="dxa"/>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Статус</w:t>
            </w:r>
          </w:p>
        </w:tc>
        <w:tc>
          <w:tcPr>
            <w:tcW w:w="1843" w:type="dxa"/>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Наимено</w:t>
            </w:r>
            <w:r w:rsidRPr="00911068">
              <w:rPr>
                <w:sz w:val="12"/>
                <w:szCs w:val="16"/>
              </w:rPr>
              <w:lastRenderedPageBreak/>
              <w:t>вание муниципальной программы, подпрограммы, основного мероприятия</w:t>
            </w:r>
          </w:p>
        </w:tc>
        <w:tc>
          <w:tcPr>
            <w:tcW w:w="2410" w:type="dxa"/>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lastRenderedPageBreak/>
              <w:t>Наименован</w:t>
            </w:r>
            <w:r w:rsidRPr="00911068">
              <w:rPr>
                <w:sz w:val="12"/>
                <w:szCs w:val="16"/>
              </w:rPr>
              <w:lastRenderedPageBreak/>
              <w:t xml:space="preserve">ие ответственного исполнителя, исполнителя – главного распорядителя средств местного бюджета </w:t>
            </w:r>
          </w:p>
          <w:p w:rsidR="00916EF3" w:rsidRPr="00911068" w:rsidRDefault="00916EF3" w:rsidP="003E33AF">
            <w:pPr>
              <w:jc w:val="both"/>
              <w:rPr>
                <w:sz w:val="12"/>
                <w:szCs w:val="16"/>
              </w:rPr>
            </w:pPr>
            <w:r w:rsidRPr="00911068">
              <w:rPr>
                <w:sz w:val="12"/>
                <w:szCs w:val="16"/>
              </w:rPr>
              <w:t>(далее ГРБС)</w:t>
            </w:r>
          </w:p>
        </w:tc>
        <w:tc>
          <w:tcPr>
            <w:tcW w:w="9781" w:type="dxa"/>
            <w:gridSpan w:val="8"/>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lastRenderedPageBreak/>
              <w:t>Расходы бюджета муниципального района по годам реализации муниципальной программы, тыс. руб.</w:t>
            </w:r>
          </w:p>
        </w:tc>
      </w:tr>
      <w:tr w:rsidR="00916EF3" w:rsidRPr="00911068" w:rsidTr="00CD71DF">
        <w:tc>
          <w:tcPr>
            <w:tcW w:w="1809"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2014 год</w:t>
            </w:r>
          </w:p>
        </w:tc>
        <w:tc>
          <w:tcPr>
            <w:tcW w:w="992"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2015 год</w:t>
            </w:r>
          </w:p>
        </w:tc>
        <w:tc>
          <w:tcPr>
            <w:tcW w:w="992"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2016 год</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2017 год</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2018 год</w:t>
            </w:r>
          </w:p>
        </w:tc>
        <w:tc>
          <w:tcPr>
            <w:tcW w:w="141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2019 год</w:t>
            </w: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2020 год</w:t>
            </w: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2021 год</w:t>
            </w:r>
          </w:p>
        </w:tc>
      </w:tr>
      <w:tr w:rsidR="00916EF3" w:rsidRPr="00911068" w:rsidTr="00CD71DF">
        <w:tc>
          <w:tcPr>
            <w:tcW w:w="1809"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w:t>
            </w:r>
          </w:p>
        </w:tc>
        <w:tc>
          <w:tcPr>
            <w:tcW w:w="1843"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2</w:t>
            </w:r>
          </w:p>
        </w:tc>
        <w:tc>
          <w:tcPr>
            <w:tcW w:w="2410"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3</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4</w:t>
            </w:r>
          </w:p>
        </w:tc>
        <w:tc>
          <w:tcPr>
            <w:tcW w:w="992"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5</w:t>
            </w:r>
          </w:p>
        </w:tc>
        <w:tc>
          <w:tcPr>
            <w:tcW w:w="992"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6</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7</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8</w:t>
            </w:r>
          </w:p>
        </w:tc>
        <w:tc>
          <w:tcPr>
            <w:tcW w:w="141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9</w:t>
            </w: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10</w:t>
            </w: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11</w:t>
            </w:r>
          </w:p>
        </w:tc>
      </w:tr>
      <w:tr w:rsidR="00916EF3" w:rsidRPr="00911068" w:rsidTr="00CD71DF">
        <w:tc>
          <w:tcPr>
            <w:tcW w:w="1809"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Муниципальная программа</w:t>
            </w:r>
          </w:p>
        </w:tc>
        <w:tc>
          <w:tcPr>
            <w:tcW w:w="1843"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Содействие развитию муниципальных образований и местного самоуправления</w:t>
            </w:r>
          </w:p>
        </w:tc>
        <w:tc>
          <w:tcPr>
            <w:tcW w:w="2410"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Отдел территориального развития и экологии администрации Павловского муниципального района</w:t>
            </w:r>
          </w:p>
          <w:p w:rsidR="00916EF3" w:rsidRPr="00911068" w:rsidRDefault="00916EF3" w:rsidP="003E33AF">
            <w:pPr>
              <w:jc w:val="both"/>
              <w:rPr>
                <w:sz w:val="12"/>
                <w:szCs w:val="16"/>
              </w:rPr>
            </w:pPr>
            <w:r w:rsidRPr="00911068">
              <w:rPr>
                <w:sz w:val="12"/>
                <w:szCs w:val="16"/>
              </w:rPr>
              <w:t>(Фомин А.И.);</w:t>
            </w:r>
          </w:p>
          <w:p w:rsidR="00916EF3" w:rsidRPr="00911068" w:rsidRDefault="00916EF3" w:rsidP="003E33AF">
            <w:pPr>
              <w:jc w:val="both"/>
              <w:rPr>
                <w:sz w:val="12"/>
                <w:szCs w:val="16"/>
              </w:rPr>
            </w:pPr>
            <w:r w:rsidRPr="00911068">
              <w:rPr>
                <w:sz w:val="12"/>
                <w:szCs w:val="16"/>
              </w:rPr>
              <w:t>отдел социально-экономического развития, муниципального контроля и поддержки предпринимательства администрации Павловского муниципального района</w:t>
            </w:r>
          </w:p>
          <w:p w:rsidR="00916EF3" w:rsidRPr="00911068" w:rsidRDefault="00916EF3" w:rsidP="003E33AF">
            <w:pPr>
              <w:jc w:val="both"/>
              <w:rPr>
                <w:sz w:val="12"/>
                <w:szCs w:val="16"/>
              </w:rPr>
            </w:pPr>
            <w:r w:rsidRPr="00911068">
              <w:rPr>
                <w:sz w:val="12"/>
                <w:szCs w:val="16"/>
              </w:rPr>
              <w:t xml:space="preserve">(Митин В.А.) </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1940,78</w:t>
            </w:r>
          </w:p>
        </w:tc>
        <w:tc>
          <w:tcPr>
            <w:tcW w:w="992"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665,77</w:t>
            </w:r>
          </w:p>
        </w:tc>
        <w:tc>
          <w:tcPr>
            <w:tcW w:w="992"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400,00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20449,40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77665,55</w:t>
            </w:r>
          </w:p>
        </w:tc>
        <w:tc>
          <w:tcPr>
            <w:tcW w:w="141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13843,10</w:t>
            </w: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14935,60</w:t>
            </w: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15500,20</w:t>
            </w:r>
          </w:p>
        </w:tc>
      </w:tr>
      <w:tr w:rsidR="00916EF3" w:rsidRPr="00911068" w:rsidTr="00CD71DF">
        <w:tc>
          <w:tcPr>
            <w:tcW w:w="1809"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Основное мероприятие 1.1</w:t>
            </w:r>
          </w:p>
        </w:tc>
        <w:tc>
          <w:tcPr>
            <w:tcW w:w="1843"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 xml:space="preserve">Выделение за счёт средств бюджета Павловского муниципального района грантов поселениям </w:t>
            </w:r>
          </w:p>
          <w:p w:rsidR="00916EF3" w:rsidRPr="00911068" w:rsidRDefault="00916EF3" w:rsidP="003E33AF">
            <w:pPr>
              <w:jc w:val="both"/>
              <w:rPr>
                <w:sz w:val="12"/>
                <w:szCs w:val="16"/>
              </w:rPr>
            </w:pPr>
            <w:r w:rsidRPr="00911068">
              <w:rPr>
                <w:sz w:val="12"/>
                <w:szCs w:val="16"/>
              </w:rPr>
              <w:t>Павловского муниципальн</w:t>
            </w:r>
            <w:r w:rsidRPr="00911068">
              <w:rPr>
                <w:sz w:val="12"/>
                <w:szCs w:val="16"/>
              </w:rPr>
              <w:t xml:space="preserve">ого района </w:t>
            </w:r>
          </w:p>
          <w:p w:rsidR="00916EF3" w:rsidRPr="00911068" w:rsidRDefault="00916EF3" w:rsidP="003E33AF">
            <w:pPr>
              <w:jc w:val="both"/>
              <w:rPr>
                <w:sz w:val="12"/>
                <w:szCs w:val="16"/>
              </w:rPr>
            </w:pPr>
            <w:r w:rsidRPr="00911068">
              <w:rPr>
                <w:sz w:val="12"/>
                <w:szCs w:val="16"/>
              </w:rPr>
              <w:t>Воронежской области по результатам оценки эффективности развития городского и сельских поселений</w:t>
            </w:r>
          </w:p>
        </w:tc>
        <w:tc>
          <w:tcPr>
            <w:tcW w:w="2410"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 xml:space="preserve">Отдел территориального развития и экологии администрации Павловского муниципального района </w:t>
            </w:r>
          </w:p>
          <w:p w:rsidR="00916EF3" w:rsidRPr="00911068" w:rsidRDefault="00916EF3" w:rsidP="003E33AF">
            <w:pPr>
              <w:jc w:val="both"/>
              <w:rPr>
                <w:sz w:val="12"/>
                <w:szCs w:val="16"/>
              </w:rPr>
            </w:pPr>
            <w:r w:rsidRPr="00911068">
              <w:rPr>
                <w:sz w:val="12"/>
                <w:szCs w:val="16"/>
              </w:rPr>
              <w:t>(Фомин А.И.);</w:t>
            </w:r>
          </w:p>
          <w:p w:rsidR="00916EF3" w:rsidRPr="00911068" w:rsidRDefault="00916EF3" w:rsidP="003E33AF">
            <w:pPr>
              <w:jc w:val="both"/>
              <w:rPr>
                <w:sz w:val="12"/>
                <w:szCs w:val="16"/>
              </w:rPr>
            </w:pPr>
            <w:r w:rsidRPr="00911068">
              <w:rPr>
                <w:sz w:val="12"/>
                <w:szCs w:val="16"/>
              </w:rPr>
              <w:t xml:space="preserve">Муниципальный отдел по финансам администрации Павловского муниципального района </w:t>
            </w:r>
          </w:p>
          <w:p w:rsidR="00916EF3" w:rsidRPr="00911068" w:rsidRDefault="00916EF3" w:rsidP="003E33AF">
            <w:pPr>
              <w:jc w:val="both"/>
              <w:rPr>
                <w:sz w:val="12"/>
                <w:szCs w:val="16"/>
              </w:rPr>
            </w:pPr>
            <w:r w:rsidRPr="00911068">
              <w:rPr>
                <w:sz w:val="12"/>
                <w:szCs w:val="16"/>
              </w:rPr>
              <w:t xml:space="preserve">(Шарунова Н.В.) </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500,00</w:t>
            </w:r>
          </w:p>
        </w:tc>
        <w:tc>
          <w:tcPr>
            <w:tcW w:w="992"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300,00</w:t>
            </w:r>
          </w:p>
        </w:tc>
        <w:tc>
          <w:tcPr>
            <w:tcW w:w="992"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300,00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300,00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300,00</w:t>
            </w:r>
          </w:p>
        </w:tc>
        <w:tc>
          <w:tcPr>
            <w:tcW w:w="141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300,00</w:t>
            </w: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300,00</w:t>
            </w: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300,00</w:t>
            </w:r>
          </w:p>
        </w:tc>
      </w:tr>
      <w:tr w:rsidR="00916EF3" w:rsidRPr="00911068" w:rsidTr="00CD71DF">
        <w:tc>
          <w:tcPr>
            <w:tcW w:w="1809"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Основное мероприятие 2.1</w:t>
            </w:r>
          </w:p>
        </w:tc>
        <w:tc>
          <w:tcPr>
            <w:tcW w:w="1843"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bCs/>
                <w:sz w:val="12"/>
                <w:szCs w:val="16"/>
              </w:rPr>
              <w:t xml:space="preserve">Развитие систем водоснабжения и водоотведения </w:t>
            </w:r>
            <w:proofErr w:type="gramStart"/>
            <w:r w:rsidRPr="00911068">
              <w:rPr>
                <w:bCs/>
                <w:sz w:val="12"/>
                <w:szCs w:val="16"/>
              </w:rPr>
              <w:t>поселений  Павловского</w:t>
            </w:r>
            <w:proofErr w:type="gramEnd"/>
            <w:r w:rsidRPr="00911068">
              <w:rPr>
                <w:bCs/>
                <w:sz w:val="12"/>
                <w:szCs w:val="16"/>
              </w:rPr>
              <w:t xml:space="preserve"> муниципального района</w:t>
            </w:r>
          </w:p>
        </w:tc>
        <w:tc>
          <w:tcPr>
            <w:tcW w:w="2410"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Отдел территориального развития и экологии администрации Павловского муниципального района</w:t>
            </w:r>
          </w:p>
          <w:p w:rsidR="00916EF3" w:rsidRPr="00911068" w:rsidRDefault="00916EF3" w:rsidP="003E33AF">
            <w:pPr>
              <w:jc w:val="both"/>
              <w:rPr>
                <w:sz w:val="12"/>
                <w:szCs w:val="16"/>
              </w:rPr>
            </w:pPr>
            <w:r w:rsidRPr="00911068">
              <w:rPr>
                <w:sz w:val="12"/>
                <w:szCs w:val="16"/>
              </w:rPr>
              <w:t>(Фомин А.И.);</w:t>
            </w:r>
          </w:p>
          <w:p w:rsidR="00916EF3" w:rsidRPr="00911068" w:rsidRDefault="00916EF3" w:rsidP="003E33AF">
            <w:pPr>
              <w:jc w:val="both"/>
              <w:rPr>
                <w:sz w:val="12"/>
                <w:szCs w:val="16"/>
              </w:rPr>
            </w:pPr>
            <w:r w:rsidRPr="00911068">
              <w:rPr>
                <w:sz w:val="12"/>
                <w:szCs w:val="16"/>
              </w:rPr>
              <w:t xml:space="preserve"> Отдел по строительству, жилищно-коммунальному хозяйству и транспорту администрации Павловского муниципального района </w:t>
            </w:r>
          </w:p>
          <w:p w:rsidR="00916EF3" w:rsidRPr="00911068" w:rsidRDefault="00916EF3" w:rsidP="003E33AF">
            <w:pPr>
              <w:jc w:val="both"/>
              <w:rPr>
                <w:sz w:val="12"/>
                <w:szCs w:val="16"/>
              </w:rPr>
            </w:pPr>
            <w:r w:rsidRPr="00911068">
              <w:rPr>
                <w:sz w:val="12"/>
                <w:szCs w:val="16"/>
              </w:rPr>
              <w:t xml:space="preserve">Муниципальный отдел по финансам администрации Павловского муниципального района </w:t>
            </w:r>
          </w:p>
          <w:p w:rsidR="00916EF3" w:rsidRPr="00911068" w:rsidRDefault="00916EF3" w:rsidP="003E33AF">
            <w:pPr>
              <w:jc w:val="both"/>
              <w:rPr>
                <w:sz w:val="12"/>
                <w:szCs w:val="16"/>
              </w:rPr>
            </w:pPr>
            <w:r w:rsidRPr="00911068">
              <w:rPr>
                <w:sz w:val="12"/>
                <w:szCs w:val="16"/>
              </w:rPr>
              <w:t>(Шарунова Н.В.)</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992"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992"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7899,00</w:t>
            </w:r>
          </w:p>
        </w:tc>
        <w:tc>
          <w:tcPr>
            <w:tcW w:w="141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r>
      <w:tr w:rsidR="00916EF3" w:rsidRPr="00911068" w:rsidTr="00CD71DF">
        <w:tc>
          <w:tcPr>
            <w:tcW w:w="1809"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 xml:space="preserve">Основное </w:t>
            </w:r>
          </w:p>
          <w:p w:rsidR="00916EF3" w:rsidRPr="00911068" w:rsidRDefault="00916EF3" w:rsidP="003E33AF">
            <w:pPr>
              <w:jc w:val="both"/>
              <w:rPr>
                <w:sz w:val="12"/>
                <w:szCs w:val="16"/>
              </w:rPr>
            </w:pPr>
            <w:r w:rsidRPr="00911068">
              <w:rPr>
                <w:sz w:val="12"/>
                <w:szCs w:val="16"/>
              </w:rPr>
              <w:t>мероприятие 3.1</w:t>
            </w:r>
          </w:p>
        </w:tc>
        <w:tc>
          <w:tcPr>
            <w:tcW w:w="1843"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 xml:space="preserve">Строительство газопровода низкого давления по </w:t>
            </w:r>
            <w:r w:rsidRPr="00911068">
              <w:rPr>
                <w:sz w:val="12"/>
                <w:szCs w:val="16"/>
              </w:rPr>
              <w:lastRenderedPageBreak/>
              <w:t>сельским поселениям Павловского муниципального района</w:t>
            </w:r>
          </w:p>
        </w:tc>
        <w:tc>
          <w:tcPr>
            <w:tcW w:w="2410"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lastRenderedPageBreak/>
              <w:t>Главы поселений Павловского муниципального района (по соглас</w:t>
            </w:r>
            <w:r w:rsidRPr="00911068">
              <w:rPr>
                <w:sz w:val="12"/>
                <w:szCs w:val="16"/>
              </w:rPr>
              <w:lastRenderedPageBreak/>
              <w:t>ованию)</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lastRenderedPageBreak/>
              <w:t>0,00</w:t>
            </w:r>
          </w:p>
        </w:tc>
        <w:tc>
          <w:tcPr>
            <w:tcW w:w="992"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992"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41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r>
      <w:tr w:rsidR="00916EF3" w:rsidRPr="00911068" w:rsidTr="00CD71DF">
        <w:tc>
          <w:tcPr>
            <w:tcW w:w="1809"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roofErr w:type="gramStart"/>
            <w:r w:rsidRPr="00911068">
              <w:rPr>
                <w:sz w:val="12"/>
                <w:szCs w:val="16"/>
              </w:rPr>
              <w:t>Основное  мероприятие</w:t>
            </w:r>
            <w:proofErr w:type="gramEnd"/>
            <w:r w:rsidRPr="00911068">
              <w:rPr>
                <w:sz w:val="12"/>
                <w:szCs w:val="16"/>
              </w:rPr>
              <w:t xml:space="preserve"> 4.1</w:t>
            </w:r>
          </w:p>
        </w:tc>
        <w:tc>
          <w:tcPr>
            <w:tcW w:w="1843"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Повышение комфортности и упрощение процедур получения гражданами государственных и муниципальных услуг</w:t>
            </w:r>
          </w:p>
        </w:tc>
        <w:tc>
          <w:tcPr>
            <w:tcW w:w="2410"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Отдел социально-экономического развития, муниципального контроля и поддержки предпринимательства администрации Павловского муниципального района</w:t>
            </w:r>
          </w:p>
          <w:p w:rsidR="00916EF3" w:rsidRPr="00911068" w:rsidRDefault="00916EF3" w:rsidP="003E33AF">
            <w:pPr>
              <w:jc w:val="both"/>
              <w:rPr>
                <w:sz w:val="12"/>
                <w:szCs w:val="16"/>
              </w:rPr>
            </w:pPr>
            <w:r w:rsidRPr="00911068">
              <w:rPr>
                <w:sz w:val="12"/>
                <w:szCs w:val="16"/>
              </w:rPr>
              <w:t xml:space="preserve">(Митин В.А.) </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992"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992"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41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r>
      <w:tr w:rsidR="00916EF3" w:rsidRPr="00911068" w:rsidTr="00CD71DF">
        <w:tc>
          <w:tcPr>
            <w:tcW w:w="1809"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roofErr w:type="gramStart"/>
            <w:r w:rsidRPr="00911068">
              <w:rPr>
                <w:sz w:val="12"/>
                <w:szCs w:val="16"/>
              </w:rPr>
              <w:t>Основное  мероприятие</w:t>
            </w:r>
            <w:proofErr w:type="gramEnd"/>
            <w:r w:rsidRPr="00911068">
              <w:rPr>
                <w:sz w:val="12"/>
                <w:szCs w:val="16"/>
              </w:rPr>
              <w:t xml:space="preserve"> 5.1</w:t>
            </w:r>
          </w:p>
        </w:tc>
        <w:tc>
          <w:tcPr>
            <w:tcW w:w="1843"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bCs/>
                <w:sz w:val="12"/>
                <w:szCs w:val="16"/>
              </w:rPr>
              <w:t>Ремонт и благоустройство военно-мемориальных объектов</w:t>
            </w:r>
          </w:p>
        </w:tc>
        <w:tc>
          <w:tcPr>
            <w:tcW w:w="2410"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 xml:space="preserve">Отдел территориального развития и экологии администрации Павловского муниципального района </w:t>
            </w:r>
          </w:p>
          <w:p w:rsidR="00916EF3" w:rsidRPr="00911068" w:rsidRDefault="00916EF3" w:rsidP="003E33AF">
            <w:pPr>
              <w:jc w:val="both"/>
              <w:rPr>
                <w:sz w:val="12"/>
                <w:szCs w:val="16"/>
              </w:rPr>
            </w:pPr>
            <w:r w:rsidRPr="00911068">
              <w:rPr>
                <w:sz w:val="12"/>
                <w:szCs w:val="16"/>
              </w:rPr>
              <w:t xml:space="preserve">(Фомин А.И.); </w:t>
            </w:r>
          </w:p>
          <w:p w:rsidR="00916EF3" w:rsidRPr="00911068" w:rsidRDefault="00916EF3" w:rsidP="003E33AF">
            <w:pPr>
              <w:jc w:val="both"/>
              <w:rPr>
                <w:sz w:val="12"/>
                <w:szCs w:val="16"/>
              </w:rPr>
            </w:pPr>
            <w:r w:rsidRPr="00911068">
              <w:rPr>
                <w:sz w:val="12"/>
                <w:szCs w:val="16"/>
              </w:rPr>
              <w:t xml:space="preserve">муниципальный отдел по финансам администрации Павловского муниципального района </w:t>
            </w:r>
          </w:p>
          <w:p w:rsidR="00916EF3" w:rsidRPr="00911068" w:rsidRDefault="00916EF3" w:rsidP="003E33AF">
            <w:pPr>
              <w:jc w:val="both"/>
              <w:rPr>
                <w:sz w:val="12"/>
                <w:szCs w:val="16"/>
              </w:rPr>
            </w:pPr>
            <w:r w:rsidRPr="00911068">
              <w:rPr>
                <w:sz w:val="12"/>
                <w:szCs w:val="16"/>
              </w:rPr>
              <w:t>(Шарунова Н.В.)</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1440,78</w:t>
            </w:r>
          </w:p>
        </w:tc>
        <w:tc>
          <w:tcPr>
            <w:tcW w:w="992"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365,77</w:t>
            </w:r>
          </w:p>
        </w:tc>
        <w:tc>
          <w:tcPr>
            <w:tcW w:w="992"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41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r>
      <w:tr w:rsidR="00916EF3" w:rsidRPr="00911068" w:rsidTr="00CD71DF">
        <w:tc>
          <w:tcPr>
            <w:tcW w:w="1809"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roofErr w:type="gramStart"/>
            <w:r w:rsidRPr="00911068">
              <w:rPr>
                <w:sz w:val="12"/>
                <w:szCs w:val="16"/>
              </w:rPr>
              <w:t>Основное  мероприятие</w:t>
            </w:r>
            <w:proofErr w:type="gramEnd"/>
            <w:r w:rsidRPr="00911068">
              <w:rPr>
                <w:sz w:val="12"/>
                <w:szCs w:val="16"/>
              </w:rPr>
              <w:t xml:space="preserve"> 6.1</w:t>
            </w:r>
          </w:p>
        </w:tc>
        <w:tc>
          <w:tcPr>
            <w:tcW w:w="1843"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bCs/>
                <w:sz w:val="12"/>
                <w:szCs w:val="16"/>
              </w:rPr>
            </w:pPr>
            <w:r w:rsidRPr="00911068">
              <w:rPr>
                <w:bCs/>
                <w:sz w:val="12"/>
                <w:szCs w:val="16"/>
              </w:rPr>
              <w:t xml:space="preserve">Энергосбережение и повышение энергетической эффективности в системе </w:t>
            </w:r>
            <w:r w:rsidRPr="00911068">
              <w:rPr>
                <w:bCs/>
                <w:sz w:val="12"/>
                <w:szCs w:val="16"/>
              </w:rPr>
              <w:t>наружного освещения</w:t>
            </w:r>
          </w:p>
        </w:tc>
        <w:tc>
          <w:tcPr>
            <w:tcW w:w="2410"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Отдел территориального развития и экологии администрации Павловского муниципального района</w:t>
            </w:r>
          </w:p>
          <w:p w:rsidR="00916EF3" w:rsidRPr="00911068" w:rsidRDefault="00916EF3" w:rsidP="003E33AF">
            <w:pPr>
              <w:jc w:val="both"/>
              <w:rPr>
                <w:sz w:val="12"/>
                <w:szCs w:val="16"/>
              </w:rPr>
            </w:pPr>
            <w:r w:rsidRPr="00911068">
              <w:rPr>
                <w:sz w:val="12"/>
                <w:szCs w:val="16"/>
              </w:rPr>
              <w:t xml:space="preserve">(Фомин А.И.); </w:t>
            </w:r>
          </w:p>
          <w:p w:rsidR="00916EF3" w:rsidRPr="00911068" w:rsidRDefault="00916EF3" w:rsidP="003E33AF">
            <w:pPr>
              <w:jc w:val="both"/>
              <w:rPr>
                <w:sz w:val="12"/>
                <w:szCs w:val="16"/>
              </w:rPr>
            </w:pPr>
            <w:r w:rsidRPr="00911068">
              <w:rPr>
                <w:sz w:val="12"/>
                <w:szCs w:val="16"/>
              </w:rPr>
              <w:t xml:space="preserve">Муниципальный отдел по финансам администрации Павловского муниципального района </w:t>
            </w:r>
          </w:p>
          <w:p w:rsidR="00916EF3" w:rsidRPr="00911068" w:rsidRDefault="00916EF3" w:rsidP="003E33AF">
            <w:pPr>
              <w:jc w:val="both"/>
              <w:rPr>
                <w:sz w:val="12"/>
                <w:szCs w:val="16"/>
              </w:rPr>
            </w:pPr>
            <w:r w:rsidRPr="00911068">
              <w:rPr>
                <w:sz w:val="12"/>
                <w:szCs w:val="16"/>
              </w:rPr>
              <w:t>(Шарунова Н.В.)</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992"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992"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3257,34</w:t>
            </w:r>
          </w:p>
        </w:tc>
        <w:tc>
          <w:tcPr>
            <w:tcW w:w="141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r>
      <w:tr w:rsidR="00916EF3" w:rsidRPr="00911068" w:rsidTr="00CD71DF">
        <w:tblPrEx>
          <w:tblLook w:val="0000" w:firstRow="0" w:lastRow="0" w:firstColumn="0" w:lastColumn="0" w:noHBand="0" w:noVBand="0"/>
        </w:tblPrEx>
        <w:tc>
          <w:tcPr>
            <w:tcW w:w="1809" w:type="dxa"/>
          </w:tcPr>
          <w:p w:rsidR="00916EF3" w:rsidRPr="00911068" w:rsidRDefault="00916EF3" w:rsidP="003E33AF">
            <w:pPr>
              <w:jc w:val="both"/>
              <w:rPr>
                <w:sz w:val="12"/>
                <w:szCs w:val="16"/>
              </w:rPr>
            </w:pPr>
            <w:proofErr w:type="gramStart"/>
            <w:r w:rsidRPr="00911068">
              <w:rPr>
                <w:sz w:val="12"/>
                <w:szCs w:val="16"/>
              </w:rPr>
              <w:t>Основное  мероприятие</w:t>
            </w:r>
            <w:proofErr w:type="gramEnd"/>
            <w:r w:rsidRPr="00911068">
              <w:rPr>
                <w:sz w:val="12"/>
                <w:szCs w:val="16"/>
              </w:rPr>
              <w:t xml:space="preserve"> 7.1</w:t>
            </w:r>
          </w:p>
        </w:tc>
        <w:tc>
          <w:tcPr>
            <w:tcW w:w="1843" w:type="dxa"/>
          </w:tcPr>
          <w:p w:rsidR="00916EF3" w:rsidRPr="00911068" w:rsidRDefault="00916EF3" w:rsidP="003E33AF">
            <w:pPr>
              <w:jc w:val="both"/>
              <w:rPr>
                <w:sz w:val="12"/>
                <w:szCs w:val="16"/>
              </w:rPr>
            </w:pPr>
            <w:r w:rsidRPr="00911068">
              <w:rPr>
                <w:bCs/>
                <w:sz w:val="12"/>
                <w:szCs w:val="16"/>
              </w:rPr>
              <w:t>Осуществление дорожной деятельности в отношении автомобильных дорог местного значения в Павловском муниципальном районе</w:t>
            </w:r>
          </w:p>
        </w:tc>
        <w:tc>
          <w:tcPr>
            <w:tcW w:w="2410" w:type="dxa"/>
          </w:tcPr>
          <w:p w:rsidR="00916EF3" w:rsidRPr="00911068" w:rsidRDefault="00916EF3" w:rsidP="003E33AF">
            <w:pPr>
              <w:jc w:val="both"/>
              <w:rPr>
                <w:sz w:val="12"/>
                <w:szCs w:val="16"/>
              </w:rPr>
            </w:pPr>
            <w:r w:rsidRPr="00911068">
              <w:rPr>
                <w:sz w:val="12"/>
                <w:szCs w:val="16"/>
              </w:rPr>
              <w:t>Отдел территориального развития и экологии администрации Павловского муниципального района</w:t>
            </w:r>
          </w:p>
          <w:p w:rsidR="00916EF3" w:rsidRPr="00911068" w:rsidRDefault="00916EF3" w:rsidP="003E33AF">
            <w:pPr>
              <w:jc w:val="both"/>
              <w:rPr>
                <w:sz w:val="12"/>
                <w:szCs w:val="16"/>
              </w:rPr>
            </w:pPr>
            <w:r w:rsidRPr="00911068">
              <w:rPr>
                <w:sz w:val="12"/>
                <w:szCs w:val="16"/>
              </w:rPr>
              <w:t>(Фомин А.И.);</w:t>
            </w:r>
          </w:p>
          <w:p w:rsidR="00916EF3" w:rsidRPr="00911068" w:rsidRDefault="00916EF3" w:rsidP="003E33AF">
            <w:pPr>
              <w:jc w:val="both"/>
              <w:rPr>
                <w:sz w:val="12"/>
                <w:szCs w:val="16"/>
              </w:rPr>
            </w:pPr>
            <w:r w:rsidRPr="00911068">
              <w:rPr>
                <w:sz w:val="12"/>
                <w:szCs w:val="16"/>
              </w:rPr>
              <w:t>муниципальный отдел по финансам администрации Павловского муниципального района</w:t>
            </w:r>
          </w:p>
          <w:p w:rsidR="00916EF3" w:rsidRPr="00911068" w:rsidRDefault="00916EF3" w:rsidP="003E33AF">
            <w:pPr>
              <w:jc w:val="both"/>
              <w:rPr>
                <w:sz w:val="12"/>
                <w:szCs w:val="16"/>
              </w:rPr>
            </w:pPr>
            <w:r w:rsidRPr="00911068">
              <w:rPr>
                <w:sz w:val="12"/>
                <w:szCs w:val="16"/>
              </w:rPr>
              <w:t>(Шарунова Н.В.)</w:t>
            </w:r>
          </w:p>
        </w:tc>
        <w:tc>
          <w:tcPr>
            <w:tcW w:w="1276" w:type="dxa"/>
          </w:tcPr>
          <w:p w:rsidR="00916EF3" w:rsidRPr="00911068" w:rsidRDefault="00916EF3" w:rsidP="003E33AF">
            <w:pPr>
              <w:jc w:val="both"/>
              <w:rPr>
                <w:sz w:val="12"/>
                <w:szCs w:val="16"/>
              </w:rPr>
            </w:pPr>
            <w:r w:rsidRPr="00911068">
              <w:rPr>
                <w:sz w:val="12"/>
                <w:szCs w:val="16"/>
              </w:rPr>
              <w:t>0,00</w:t>
            </w:r>
          </w:p>
        </w:tc>
        <w:tc>
          <w:tcPr>
            <w:tcW w:w="992" w:type="dxa"/>
          </w:tcPr>
          <w:p w:rsidR="00916EF3" w:rsidRPr="00911068" w:rsidRDefault="00916EF3" w:rsidP="003E33AF">
            <w:pPr>
              <w:jc w:val="both"/>
              <w:rPr>
                <w:sz w:val="12"/>
                <w:szCs w:val="16"/>
              </w:rPr>
            </w:pPr>
            <w:r w:rsidRPr="00911068">
              <w:rPr>
                <w:sz w:val="12"/>
                <w:szCs w:val="16"/>
              </w:rPr>
              <w:t>0,00</w:t>
            </w:r>
          </w:p>
        </w:tc>
        <w:tc>
          <w:tcPr>
            <w:tcW w:w="992" w:type="dxa"/>
          </w:tcPr>
          <w:p w:rsidR="00916EF3" w:rsidRPr="00911068" w:rsidRDefault="00916EF3" w:rsidP="003E33AF">
            <w:pPr>
              <w:jc w:val="both"/>
              <w:rPr>
                <w:sz w:val="12"/>
                <w:szCs w:val="16"/>
              </w:rPr>
            </w:pPr>
            <w:r w:rsidRPr="00911068">
              <w:rPr>
                <w:sz w:val="12"/>
                <w:szCs w:val="16"/>
              </w:rPr>
              <w:t>0,00</w:t>
            </w:r>
          </w:p>
        </w:tc>
        <w:tc>
          <w:tcPr>
            <w:tcW w:w="1276" w:type="dxa"/>
          </w:tcPr>
          <w:p w:rsidR="00916EF3" w:rsidRPr="00911068" w:rsidRDefault="00916EF3" w:rsidP="003E33AF">
            <w:pPr>
              <w:jc w:val="both"/>
              <w:rPr>
                <w:sz w:val="12"/>
                <w:szCs w:val="16"/>
              </w:rPr>
            </w:pPr>
            <w:r w:rsidRPr="00911068">
              <w:rPr>
                <w:sz w:val="12"/>
                <w:szCs w:val="16"/>
              </w:rPr>
              <w:t>20049,40</w:t>
            </w:r>
          </w:p>
        </w:tc>
        <w:tc>
          <w:tcPr>
            <w:tcW w:w="1276" w:type="dxa"/>
          </w:tcPr>
          <w:p w:rsidR="00916EF3" w:rsidRPr="00911068" w:rsidRDefault="00916EF3" w:rsidP="003E33AF">
            <w:pPr>
              <w:jc w:val="both"/>
              <w:rPr>
                <w:sz w:val="12"/>
                <w:szCs w:val="16"/>
              </w:rPr>
            </w:pPr>
            <w:r w:rsidRPr="00911068">
              <w:rPr>
                <w:sz w:val="12"/>
                <w:szCs w:val="16"/>
              </w:rPr>
              <w:t>66097,77</w:t>
            </w:r>
          </w:p>
        </w:tc>
        <w:tc>
          <w:tcPr>
            <w:tcW w:w="1417" w:type="dxa"/>
          </w:tcPr>
          <w:p w:rsidR="00916EF3" w:rsidRPr="00911068" w:rsidRDefault="00916EF3" w:rsidP="003E33AF">
            <w:pPr>
              <w:jc w:val="both"/>
              <w:rPr>
                <w:sz w:val="12"/>
                <w:szCs w:val="16"/>
              </w:rPr>
            </w:pPr>
            <w:r w:rsidRPr="00911068">
              <w:rPr>
                <w:sz w:val="12"/>
                <w:szCs w:val="16"/>
              </w:rPr>
              <w:t>13443,10</w:t>
            </w:r>
          </w:p>
        </w:tc>
        <w:tc>
          <w:tcPr>
            <w:tcW w:w="1276" w:type="dxa"/>
          </w:tcPr>
          <w:p w:rsidR="00916EF3" w:rsidRPr="00911068" w:rsidRDefault="00916EF3" w:rsidP="003E33AF">
            <w:pPr>
              <w:jc w:val="both"/>
              <w:rPr>
                <w:sz w:val="12"/>
                <w:szCs w:val="16"/>
              </w:rPr>
            </w:pPr>
            <w:r w:rsidRPr="00911068">
              <w:rPr>
                <w:sz w:val="12"/>
                <w:szCs w:val="16"/>
              </w:rPr>
              <w:t>14535,60</w:t>
            </w:r>
          </w:p>
        </w:tc>
        <w:tc>
          <w:tcPr>
            <w:tcW w:w="1276" w:type="dxa"/>
          </w:tcPr>
          <w:p w:rsidR="00916EF3" w:rsidRPr="00911068" w:rsidRDefault="00916EF3" w:rsidP="003E33AF">
            <w:pPr>
              <w:jc w:val="both"/>
              <w:rPr>
                <w:sz w:val="12"/>
                <w:szCs w:val="16"/>
              </w:rPr>
            </w:pPr>
            <w:r w:rsidRPr="00911068">
              <w:rPr>
                <w:sz w:val="12"/>
                <w:szCs w:val="16"/>
              </w:rPr>
              <w:t>15100,20</w:t>
            </w:r>
          </w:p>
        </w:tc>
      </w:tr>
      <w:tr w:rsidR="00916EF3" w:rsidRPr="00911068" w:rsidTr="00CD71DF">
        <w:tblPrEx>
          <w:tblLook w:val="0000" w:firstRow="0" w:lastRow="0" w:firstColumn="0" w:lastColumn="0" w:noHBand="0" w:noVBand="0"/>
        </w:tblPrEx>
        <w:tc>
          <w:tcPr>
            <w:tcW w:w="1809" w:type="dxa"/>
          </w:tcPr>
          <w:p w:rsidR="00916EF3" w:rsidRPr="00911068" w:rsidRDefault="00916EF3" w:rsidP="003E33AF">
            <w:pPr>
              <w:jc w:val="both"/>
              <w:rPr>
                <w:sz w:val="12"/>
                <w:szCs w:val="16"/>
              </w:rPr>
            </w:pPr>
            <w:proofErr w:type="gramStart"/>
            <w:r w:rsidRPr="00911068">
              <w:rPr>
                <w:sz w:val="12"/>
                <w:szCs w:val="16"/>
              </w:rPr>
              <w:t>Основное  мероприятие</w:t>
            </w:r>
            <w:proofErr w:type="gramEnd"/>
            <w:r w:rsidRPr="00911068">
              <w:rPr>
                <w:sz w:val="12"/>
                <w:szCs w:val="16"/>
              </w:rPr>
              <w:t xml:space="preserve"> 8.1</w:t>
            </w:r>
          </w:p>
        </w:tc>
        <w:tc>
          <w:tcPr>
            <w:tcW w:w="1843" w:type="dxa"/>
          </w:tcPr>
          <w:p w:rsidR="00916EF3" w:rsidRPr="00911068" w:rsidRDefault="00916EF3" w:rsidP="003E33AF">
            <w:pPr>
              <w:tabs>
                <w:tab w:val="left" w:pos="720"/>
              </w:tabs>
              <w:jc w:val="both"/>
              <w:rPr>
                <w:sz w:val="12"/>
                <w:szCs w:val="16"/>
              </w:rPr>
            </w:pPr>
            <w:r w:rsidRPr="00911068">
              <w:rPr>
                <w:sz w:val="12"/>
                <w:szCs w:val="16"/>
              </w:rPr>
              <w:t>Развитие градостроительной деятельности поселений Павловского муниципального района</w:t>
            </w:r>
          </w:p>
          <w:p w:rsidR="00916EF3" w:rsidRPr="00911068" w:rsidRDefault="00916EF3" w:rsidP="003E33AF">
            <w:pPr>
              <w:jc w:val="both"/>
              <w:rPr>
                <w:bCs/>
                <w:sz w:val="12"/>
                <w:szCs w:val="16"/>
              </w:rPr>
            </w:pPr>
          </w:p>
        </w:tc>
        <w:tc>
          <w:tcPr>
            <w:tcW w:w="2410" w:type="dxa"/>
          </w:tcPr>
          <w:p w:rsidR="00916EF3" w:rsidRPr="00911068" w:rsidRDefault="00916EF3" w:rsidP="003E33AF">
            <w:pPr>
              <w:jc w:val="both"/>
              <w:rPr>
                <w:sz w:val="12"/>
                <w:szCs w:val="16"/>
              </w:rPr>
            </w:pPr>
            <w:r w:rsidRPr="00911068">
              <w:rPr>
                <w:sz w:val="12"/>
                <w:szCs w:val="16"/>
              </w:rPr>
              <w:t xml:space="preserve">Отдел по архитектуре и градостроительству администрации Павловского муниципального района </w:t>
            </w:r>
          </w:p>
          <w:p w:rsidR="00916EF3" w:rsidRPr="00911068" w:rsidRDefault="00916EF3" w:rsidP="003E33AF">
            <w:pPr>
              <w:jc w:val="both"/>
              <w:rPr>
                <w:sz w:val="12"/>
                <w:szCs w:val="16"/>
              </w:rPr>
            </w:pPr>
            <w:r w:rsidRPr="00911068">
              <w:rPr>
                <w:sz w:val="12"/>
                <w:szCs w:val="16"/>
              </w:rPr>
              <w:t>(Лыкова А.С.);</w:t>
            </w:r>
          </w:p>
          <w:p w:rsidR="00916EF3" w:rsidRPr="00911068" w:rsidRDefault="00916EF3" w:rsidP="003E33AF">
            <w:pPr>
              <w:jc w:val="both"/>
              <w:rPr>
                <w:sz w:val="12"/>
                <w:szCs w:val="16"/>
              </w:rPr>
            </w:pPr>
            <w:r w:rsidRPr="00911068">
              <w:rPr>
                <w:sz w:val="12"/>
                <w:szCs w:val="16"/>
              </w:rPr>
              <w:t>муниципальный отдел по финансам администрации Павловского муниципального района</w:t>
            </w:r>
          </w:p>
          <w:p w:rsidR="00916EF3" w:rsidRPr="00911068" w:rsidRDefault="00916EF3" w:rsidP="003E33AF">
            <w:pPr>
              <w:jc w:val="both"/>
              <w:rPr>
                <w:sz w:val="12"/>
                <w:szCs w:val="16"/>
              </w:rPr>
            </w:pPr>
            <w:r w:rsidRPr="00911068">
              <w:rPr>
                <w:sz w:val="12"/>
                <w:szCs w:val="16"/>
              </w:rPr>
              <w:t xml:space="preserve"> (Шару</w:t>
            </w:r>
            <w:r w:rsidRPr="00911068">
              <w:rPr>
                <w:sz w:val="12"/>
                <w:szCs w:val="16"/>
              </w:rPr>
              <w:lastRenderedPageBreak/>
              <w:t>нова Н.В.)</w:t>
            </w:r>
          </w:p>
        </w:tc>
        <w:tc>
          <w:tcPr>
            <w:tcW w:w="1276" w:type="dxa"/>
          </w:tcPr>
          <w:p w:rsidR="00916EF3" w:rsidRPr="00911068" w:rsidRDefault="00916EF3" w:rsidP="003E33AF">
            <w:pPr>
              <w:jc w:val="both"/>
              <w:rPr>
                <w:sz w:val="12"/>
                <w:szCs w:val="16"/>
              </w:rPr>
            </w:pPr>
            <w:r w:rsidRPr="00911068">
              <w:rPr>
                <w:sz w:val="12"/>
                <w:szCs w:val="16"/>
              </w:rPr>
              <w:lastRenderedPageBreak/>
              <w:t>0,00</w:t>
            </w:r>
          </w:p>
        </w:tc>
        <w:tc>
          <w:tcPr>
            <w:tcW w:w="992" w:type="dxa"/>
          </w:tcPr>
          <w:p w:rsidR="00916EF3" w:rsidRPr="00911068" w:rsidRDefault="00916EF3" w:rsidP="003E33AF">
            <w:pPr>
              <w:jc w:val="both"/>
              <w:rPr>
                <w:sz w:val="12"/>
                <w:szCs w:val="16"/>
              </w:rPr>
            </w:pPr>
            <w:r w:rsidRPr="00911068">
              <w:rPr>
                <w:sz w:val="12"/>
                <w:szCs w:val="16"/>
              </w:rPr>
              <w:t>0,00</w:t>
            </w:r>
          </w:p>
        </w:tc>
        <w:tc>
          <w:tcPr>
            <w:tcW w:w="992" w:type="dxa"/>
          </w:tcPr>
          <w:p w:rsidR="00916EF3" w:rsidRPr="00911068" w:rsidRDefault="00916EF3" w:rsidP="003E33AF">
            <w:pPr>
              <w:jc w:val="both"/>
              <w:rPr>
                <w:sz w:val="12"/>
                <w:szCs w:val="16"/>
              </w:rPr>
            </w:pPr>
            <w:r w:rsidRPr="00911068">
              <w:rPr>
                <w:sz w:val="12"/>
                <w:szCs w:val="16"/>
              </w:rPr>
              <w:t>0,00</w:t>
            </w:r>
          </w:p>
        </w:tc>
        <w:tc>
          <w:tcPr>
            <w:tcW w:w="1276" w:type="dxa"/>
          </w:tcPr>
          <w:p w:rsidR="00916EF3" w:rsidRPr="00911068" w:rsidRDefault="00916EF3" w:rsidP="003E33AF">
            <w:pPr>
              <w:jc w:val="both"/>
              <w:rPr>
                <w:sz w:val="12"/>
                <w:szCs w:val="16"/>
              </w:rPr>
            </w:pPr>
            <w:r w:rsidRPr="00911068">
              <w:rPr>
                <w:sz w:val="12"/>
                <w:szCs w:val="16"/>
              </w:rPr>
              <w:t>0,00</w:t>
            </w:r>
          </w:p>
        </w:tc>
        <w:tc>
          <w:tcPr>
            <w:tcW w:w="1276" w:type="dxa"/>
          </w:tcPr>
          <w:p w:rsidR="00916EF3" w:rsidRPr="00911068" w:rsidRDefault="00916EF3" w:rsidP="003E33AF">
            <w:pPr>
              <w:jc w:val="both"/>
              <w:rPr>
                <w:sz w:val="12"/>
                <w:szCs w:val="16"/>
              </w:rPr>
            </w:pPr>
            <w:r w:rsidRPr="00911068">
              <w:rPr>
                <w:sz w:val="12"/>
                <w:szCs w:val="16"/>
              </w:rPr>
              <w:t>111,44</w:t>
            </w:r>
          </w:p>
        </w:tc>
        <w:tc>
          <w:tcPr>
            <w:tcW w:w="1417" w:type="dxa"/>
          </w:tcPr>
          <w:p w:rsidR="00916EF3" w:rsidRPr="00911068" w:rsidRDefault="00916EF3" w:rsidP="003E33AF">
            <w:pPr>
              <w:jc w:val="both"/>
              <w:rPr>
                <w:sz w:val="12"/>
                <w:szCs w:val="16"/>
              </w:rPr>
            </w:pPr>
            <w:r w:rsidRPr="00911068">
              <w:rPr>
                <w:sz w:val="12"/>
                <w:szCs w:val="16"/>
              </w:rPr>
              <w:t>0,00</w:t>
            </w:r>
          </w:p>
        </w:tc>
        <w:tc>
          <w:tcPr>
            <w:tcW w:w="1276" w:type="dxa"/>
          </w:tcPr>
          <w:p w:rsidR="00916EF3" w:rsidRPr="00911068" w:rsidRDefault="00916EF3" w:rsidP="003E33AF">
            <w:pPr>
              <w:jc w:val="both"/>
              <w:rPr>
                <w:sz w:val="12"/>
                <w:szCs w:val="16"/>
              </w:rPr>
            </w:pPr>
            <w:r w:rsidRPr="00911068">
              <w:rPr>
                <w:sz w:val="12"/>
                <w:szCs w:val="16"/>
              </w:rPr>
              <w:t>0,00</w:t>
            </w:r>
          </w:p>
        </w:tc>
        <w:tc>
          <w:tcPr>
            <w:tcW w:w="1276" w:type="dxa"/>
          </w:tcPr>
          <w:p w:rsidR="00916EF3" w:rsidRPr="00911068" w:rsidRDefault="00916EF3" w:rsidP="003E33AF">
            <w:pPr>
              <w:jc w:val="both"/>
              <w:rPr>
                <w:sz w:val="12"/>
                <w:szCs w:val="16"/>
              </w:rPr>
            </w:pPr>
            <w:r w:rsidRPr="00911068">
              <w:rPr>
                <w:sz w:val="12"/>
                <w:szCs w:val="16"/>
              </w:rPr>
              <w:t>0,00</w:t>
            </w:r>
          </w:p>
        </w:tc>
      </w:tr>
      <w:tr w:rsidR="00916EF3" w:rsidRPr="00911068" w:rsidTr="00CD71DF">
        <w:tblPrEx>
          <w:tblLook w:val="0000" w:firstRow="0" w:lastRow="0" w:firstColumn="0" w:lastColumn="0" w:noHBand="0" w:noVBand="0"/>
        </w:tblPrEx>
        <w:tc>
          <w:tcPr>
            <w:tcW w:w="1809" w:type="dxa"/>
          </w:tcPr>
          <w:p w:rsidR="00916EF3" w:rsidRPr="00911068" w:rsidRDefault="00916EF3" w:rsidP="003E33AF">
            <w:pPr>
              <w:jc w:val="both"/>
              <w:rPr>
                <w:sz w:val="12"/>
                <w:szCs w:val="16"/>
              </w:rPr>
            </w:pPr>
            <w:proofErr w:type="gramStart"/>
            <w:r w:rsidRPr="00911068">
              <w:rPr>
                <w:sz w:val="12"/>
                <w:szCs w:val="16"/>
              </w:rPr>
              <w:t>Основное  мероприятие</w:t>
            </w:r>
            <w:proofErr w:type="gramEnd"/>
            <w:r w:rsidRPr="00911068">
              <w:rPr>
                <w:sz w:val="12"/>
                <w:szCs w:val="16"/>
              </w:rPr>
              <w:t xml:space="preserve"> 9.1</w:t>
            </w:r>
          </w:p>
        </w:tc>
        <w:tc>
          <w:tcPr>
            <w:tcW w:w="1843" w:type="dxa"/>
          </w:tcPr>
          <w:p w:rsidR="00916EF3" w:rsidRPr="00911068" w:rsidRDefault="00916EF3" w:rsidP="003E33AF">
            <w:pPr>
              <w:jc w:val="both"/>
              <w:rPr>
                <w:bCs/>
                <w:sz w:val="12"/>
                <w:szCs w:val="16"/>
              </w:rPr>
            </w:pPr>
            <w:r w:rsidRPr="00911068">
              <w:rPr>
                <w:bCs/>
                <w:sz w:val="12"/>
                <w:szCs w:val="16"/>
              </w:rPr>
              <w:t>Проведение районного конкурса «Самое красивое село Павловского муниципального района»</w:t>
            </w:r>
          </w:p>
        </w:tc>
        <w:tc>
          <w:tcPr>
            <w:tcW w:w="2410" w:type="dxa"/>
          </w:tcPr>
          <w:p w:rsidR="00916EF3" w:rsidRPr="00911068" w:rsidRDefault="00916EF3" w:rsidP="003E33AF">
            <w:pPr>
              <w:jc w:val="both"/>
              <w:rPr>
                <w:sz w:val="12"/>
                <w:szCs w:val="16"/>
              </w:rPr>
            </w:pPr>
            <w:r w:rsidRPr="00911068">
              <w:rPr>
                <w:sz w:val="12"/>
                <w:szCs w:val="16"/>
              </w:rPr>
              <w:t xml:space="preserve">Отдел территориального развития и экологии администрации Павловского муниципального района </w:t>
            </w:r>
          </w:p>
          <w:p w:rsidR="00916EF3" w:rsidRPr="00911068" w:rsidRDefault="00916EF3" w:rsidP="003E33AF">
            <w:pPr>
              <w:jc w:val="both"/>
              <w:rPr>
                <w:sz w:val="12"/>
                <w:szCs w:val="16"/>
              </w:rPr>
            </w:pPr>
            <w:r w:rsidRPr="00911068">
              <w:rPr>
                <w:sz w:val="12"/>
                <w:szCs w:val="16"/>
              </w:rPr>
              <w:t xml:space="preserve">(Фомин А.И.); </w:t>
            </w:r>
          </w:p>
          <w:p w:rsidR="00916EF3" w:rsidRPr="00911068" w:rsidRDefault="00916EF3" w:rsidP="003E33AF">
            <w:pPr>
              <w:jc w:val="both"/>
              <w:rPr>
                <w:sz w:val="12"/>
                <w:szCs w:val="16"/>
              </w:rPr>
            </w:pPr>
            <w:r w:rsidRPr="00911068">
              <w:rPr>
                <w:sz w:val="12"/>
                <w:szCs w:val="16"/>
              </w:rPr>
              <w:t xml:space="preserve">муниципальный отдел по финансам администрации Павловского муниципального района </w:t>
            </w:r>
          </w:p>
          <w:p w:rsidR="00916EF3" w:rsidRPr="00911068" w:rsidRDefault="00916EF3" w:rsidP="003E33AF">
            <w:pPr>
              <w:jc w:val="both"/>
              <w:rPr>
                <w:sz w:val="12"/>
                <w:szCs w:val="16"/>
              </w:rPr>
            </w:pPr>
            <w:r w:rsidRPr="00911068">
              <w:rPr>
                <w:sz w:val="12"/>
                <w:szCs w:val="16"/>
              </w:rPr>
              <w:t>(Шарунова Н.В.)</w:t>
            </w:r>
          </w:p>
        </w:tc>
        <w:tc>
          <w:tcPr>
            <w:tcW w:w="1276" w:type="dxa"/>
          </w:tcPr>
          <w:p w:rsidR="00916EF3" w:rsidRPr="00911068" w:rsidRDefault="00916EF3" w:rsidP="003E33AF">
            <w:pPr>
              <w:jc w:val="both"/>
              <w:rPr>
                <w:sz w:val="12"/>
                <w:szCs w:val="16"/>
              </w:rPr>
            </w:pPr>
            <w:r w:rsidRPr="00911068">
              <w:rPr>
                <w:sz w:val="12"/>
                <w:szCs w:val="16"/>
              </w:rPr>
              <w:t>0,00</w:t>
            </w:r>
          </w:p>
        </w:tc>
        <w:tc>
          <w:tcPr>
            <w:tcW w:w="992" w:type="dxa"/>
          </w:tcPr>
          <w:p w:rsidR="00916EF3" w:rsidRPr="00911068" w:rsidRDefault="00916EF3" w:rsidP="003E33AF">
            <w:pPr>
              <w:jc w:val="both"/>
              <w:rPr>
                <w:sz w:val="12"/>
                <w:szCs w:val="16"/>
              </w:rPr>
            </w:pPr>
            <w:r w:rsidRPr="00911068">
              <w:rPr>
                <w:sz w:val="12"/>
                <w:szCs w:val="16"/>
              </w:rPr>
              <w:t>0,00</w:t>
            </w:r>
          </w:p>
        </w:tc>
        <w:tc>
          <w:tcPr>
            <w:tcW w:w="992" w:type="dxa"/>
          </w:tcPr>
          <w:p w:rsidR="00916EF3" w:rsidRPr="00911068" w:rsidRDefault="00916EF3" w:rsidP="003E33AF">
            <w:pPr>
              <w:jc w:val="both"/>
              <w:rPr>
                <w:sz w:val="12"/>
                <w:szCs w:val="16"/>
              </w:rPr>
            </w:pPr>
            <w:r w:rsidRPr="00911068">
              <w:rPr>
                <w:sz w:val="12"/>
                <w:szCs w:val="16"/>
              </w:rPr>
              <w:t>100,00</w:t>
            </w:r>
          </w:p>
        </w:tc>
        <w:tc>
          <w:tcPr>
            <w:tcW w:w="1276" w:type="dxa"/>
          </w:tcPr>
          <w:p w:rsidR="00916EF3" w:rsidRPr="00911068" w:rsidRDefault="00916EF3" w:rsidP="003E33AF">
            <w:pPr>
              <w:jc w:val="both"/>
              <w:rPr>
                <w:sz w:val="12"/>
                <w:szCs w:val="16"/>
              </w:rPr>
            </w:pPr>
            <w:r w:rsidRPr="00911068">
              <w:rPr>
                <w:sz w:val="12"/>
                <w:szCs w:val="16"/>
              </w:rPr>
              <w:t>100,00</w:t>
            </w:r>
          </w:p>
        </w:tc>
        <w:tc>
          <w:tcPr>
            <w:tcW w:w="1276" w:type="dxa"/>
          </w:tcPr>
          <w:p w:rsidR="00916EF3" w:rsidRPr="00911068" w:rsidRDefault="00916EF3" w:rsidP="003E33AF">
            <w:pPr>
              <w:jc w:val="both"/>
              <w:rPr>
                <w:sz w:val="12"/>
                <w:szCs w:val="16"/>
              </w:rPr>
            </w:pPr>
            <w:r w:rsidRPr="00911068">
              <w:rPr>
                <w:sz w:val="12"/>
                <w:szCs w:val="16"/>
              </w:rPr>
              <w:t>0,00</w:t>
            </w:r>
          </w:p>
        </w:tc>
        <w:tc>
          <w:tcPr>
            <w:tcW w:w="1417" w:type="dxa"/>
          </w:tcPr>
          <w:p w:rsidR="00916EF3" w:rsidRPr="00911068" w:rsidRDefault="00916EF3" w:rsidP="003E33AF">
            <w:pPr>
              <w:jc w:val="both"/>
              <w:rPr>
                <w:sz w:val="12"/>
                <w:szCs w:val="16"/>
              </w:rPr>
            </w:pPr>
            <w:r w:rsidRPr="00911068">
              <w:rPr>
                <w:sz w:val="12"/>
                <w:szCs w:val="16"/>
              </w:rPr>
              <w:t>100,00</w:t>
            </w:r>
          </w:p>
        </w:tc>
        <w:tc>
          <w:tcPr>
            <w:tcW w:w="1276" w:type="dxa"/>
          </w:tcPr>
          <w:p w:rsidR="00916EF3" w:rsidRPr="00911068" w:rsidRDefault="00916EF3" w:rsidP="003E33AF">
            <w:pPr>
              <w:jc w:val="both"/>
              <w:rPr>
                <w:sz w:val="12"/>
                <w:szCs w:val="16"/>
              </w:rPr>
            </w:pPr>
            <w:r w:rsidRPr="00911068">
              <w:rPr>
                <w:sz w:val="12"/>
                <w:szCs w:val="16"/>
              </w:rPr>
              <w:t>100,00</w:t>
            </w:r>
          </w:p>
        </w:tc>
        <w:tc>
          <w:tcPr>
            <w:tcW w:w="1276" w:type="dxa"/>
          </w:tcPr>
          <w:p w:rsidR="00916EF3" w:rsidRPr="00911068" w:rsidRDefault="00916EF3" w:rsidP="003E33AF">
            <w:pPr>
              <w:jc w:val="both"/>
              <w:rPr>
                <w:sz w:val="12"/>
                <w:szCs w:val="16"/>
              </w:rPr>
            </w:pPr>
            <w:r w:rsidRPr="00911068">
              <w:rPr>
                <w:sz w:val="12"/>
                <w:szCs w:val="16"/>
              </w:rPr>
              <w:t>100,00</w:t>
            </w:r>
          </w:p>
        </w:tc>
      </w:tr>
      <w:tr w:rsidR="00916EF3" w:rsidRPr="00911068" w:rsidTr="00CD71DF">
        <w:tblPrEx>
          <w:tblLook w:val="0000" w:firstRow="0" w:lastRow="0" w:firstColumn="0" w:lastColumn="0" w:noHBand="0" w:noVBand="0"/>
        </w:tblPrEx>
        <w:tc>
          <w:tcPr>
            <w:tcW w:w="1809" w:type="dxa"/>
          </w:tcPr>
          <w:p w:rsidR="00916EF3" w:rsidRPr="00911068" w:rsidRDefault="00916EF3" w:rsidP="003E33AF">
            <w:pPr>
              <w:jc w:val="both"/>
              <w:rPr>
                <w:sz w:val="12"/>
                <w:szCs w:val="16"/>
              </w:rPr>
            </w:pPr>
            <w:proofErr w:type="gramStart"/>
            <w:r w:rsidRPr="00911068">
              <w:rPr>
                <w:sz w:val="12"/>
                <w:szCs w:val="16"/>
              </w:rPr>
              <w:t>Основное  мероприятие</w:t>
            </w:r>
            <w:proofErr w:type="gramEnd"/>
            <w:r w:rsidRPr="00911068">
              <w:rPr>
                <w:sz w:val="12"/>
                <w:szCs w:val="16"/>
              </w:rPr>
              <w:t xml:space="preserve"> 10.1</w:t>
            </w:r>
          </w:p>
        </w:tc>
        <w:tc>
          <w:tcPr>
            <w:tcW w:w="1843" w:type="dxa"/>
          </w:tcPr>
          <w:p w:rsidR="00916EF3" w:rsidRPr="00911068" w:rsidRDefault="00916EF3" w:rsidP="003E33AF">
            <w:pPr>
              <w:jc w:val="both"/>
              <w:rPr>
                <w:bCs/>
                <w:sz w:val="12"/>
                <w:szCs w:val="16"/>
              </w:rPr>
            </w:pPr>
            <w:r w:rsidRPr="00911068">
              <w:rPr>
                <w:sz w:val="12"/>
                <w:szCs w:val="16"/>
              </w:rPr>
              <w:t>Благоустройство территорий поселений Павловского муниципального района</w:t>
            </w:r>
          </w:p>
        </w:tc>
        <w:tc>
          <w:tcPr>
            <w:tcW w:w="2410" w:type="dxa"/>
          </w:tcPr>
          <w:p w:rsidR="00916EF3" w:rsidRPr="00911068" w:rsidRDefault="00916EF3" w:rsidP="003E33AF">
            <w:pPr>
              <w:jc w:val="both"/>
              <w:rPr>
                <w:sz w:val="12"/>
                <w:szCs w:val="16"/>
              </w:rPr>
            </w:pPr>
            <w:r w:rsidRPr="00911068">
              <w:rPr>
                <w:sz w:val="12"/>
                <w:szCs w:val="16"/>
              </w:rPr>
              <w:t xml:space="preserve">Отдел территориального развития и экологии администрации Павловского муниципального района </w:t>
            </w:r>
          </w:p>
          <w:p w:rsidR="00916EF3" w:rsidRPr="00911068" w:rsidRDefault="00916EF3" w:rsidP="003E33AF">
            <w:pPr>
              <w:jc w:val="both"/>
              <w:rPr>
                <w:sz w:val="12"/>
                <w:szCs w:val="16"/>
              </w:rPr>
            </w:pPr>
            <w:r w:rsidRPr="00911068">
              <w:rPr>
                <w:sz w:val="12"/>
                <w:szCs w:val="16"/>
              </w:rPr>
              <w:t xml:space="preserve">(Фомин А.И.); </w:t>
            </w:r>
          </w:p>
          <w:p w:rsidR="00916EF3" w:rsidRPr="00911068" w:rsidRDefault="00916EF3" w:rsidP="003E33AF">
            <w:pPr>
              <w:jc w:val="both"/>
              <w:rPr>
                <w:sz w:val="12"/>
                <w:szCs w:val="16"/>
              </w:rPr>
            </w:pPr>
            <w:r w:rsidRPr="00911068">
              <w:rPr>
                <w:sz w:val="12"/>
                <w:szCs w:val="16"/>
              </w:rPr>
              <w:t xml:space="preserve">муниципальный отдел по финансам администрации Павловского муниципального района </w:t>
            </w:r>
          </w:p>
          <w:p w:rsidR="00916EF3" w:rsidRPr="00911068" w:rsidRDefault="00916EF3" w:rsidP="003E33AF">
            <w:pPr>
              <w:jc w:val="both"/>
              <w:rPr>
                <w:sz w:val="12"/>
                <w:szCs w:val="16"/>
              </w:rPr>
            </w:pPr>
            <w:r w:rsidRPr="00911068">
              <w:rPr>
                <w:sz w:val="12"/>
                <w:szCs w:val="16"/>
              </w:rPr>
              <w:t>(Шарунова Н.В.)</w:t>
            </w:r>
          </w:p>
        </w:tc>
        <w:tc>
          <w:tcPr>
            <w:tcW w:w="1276" w:type="dxa"/>
          </w:tcPr>
          <w:p w:rsidR="00916EF3" w:rsidRPr="00911068" w:rsidRDefault="00916EF3" w:rsidP="003E33AF">
            <w:pPr>
              <w:jc w:val="both"/>
              <w:rPr>
                <w:sz w:val="12"/>
                <w:szCs w:val="16"/>
              </w:rPr>
            </w:pPr>
            <w:r w:rsidRPr="00911068">
              <w:rPr>
                <w:sz w:val="12"/>
                <w:szCs w:val="16"/>
              </w:rPr>
              <w:t>0,00</w:t>
            </w:r>
          </w:p>
        </w:tc>
        <w:tc>
          <w:tcPr>
            <w:tcW w:w="992" w:type="dxa"/>
          </w:tcPr>
          <w:p w:rsidR="00916EF3" w:rsidRPr="00911068" w:rsidRDefault="00916EF3" w:rsidP="003E33AF">
            <w:pPr>
              <w:jc w:val="both"/>
              <w:rPr>
                <w:sz w:val="12"/>
                <w:szCs w:val="16"/>
              </w:rPr>
            </w:pPr>
            <w:r w:rsidRPr="00911068">
              <w:rPr>
                <w:sz w:val="12"/>
                <w:szCs w:val="16"/>
              </w:rPr>
              <w:t>0,00</w:t>
            </w:r>
          </w:p>
        </w:tc>
        <w:tc>
          <w:tcPr>
            <w:tcW w:w="992" w:type="dxa"/>
          </w:tcPr>
          <w:p w:rsidR="00916EF3" w:rsidRPr="00911068" w:rsidRDefault="00916EF3" w:rsidP="003E33AF">
            <w:pPr>
              <w:jc w:val="both"/>
              <w:rPr>
                <w:sz w:val="12"/>
                <w:szCs w:val="16"/>
              </w:rPr>
            </w:pPr>
            <w:r w:rsidRPr="00911068">
              <w:rPr>
                <w:sz w:val="12"/>
                <w:szCs w:val="16"/>
              </w:rPr>
              <w:t>0,00</w:t>
            </w:r>
          </w:p>
        </w:tc>
        <w:tc>
          <w:tcPr>
            <w:tcW w:w="1276" w:type="dxa"/>
          </w:tcPr>
          <w:p w:rsidR="00916EF3" w:rsidRPr="00911068" w:rsidRDefault="00916EF3" w:rsidP="003E33AF">
            <w:pPr>
              <w:jc w:val="both"/>
              <w:rPr>
                <w:sz w:val="12"/>
                <w:szCs w:val="16"/>
              </w:rPr>
            </w:pPr>
            <w:r w:rsidRPr="00911068">
              <w:rPr>
                <w:sz w:val="12"/>
                <w:szCs w:val="16"/>
              </w:rPr>
              <w:t>0,00</w:t>
            </w:r>
          </w:p>
        </w:tc>
        <w:tc>
          <w:tcPr>
            <w:tcW w:w="1276" w:type="dxa"/>
          </w:tcPr>
          <w:p w:rsidR="00916EF3" w:rsidRPr="00911068" w:rsidRDefault="00916EF3" w:rsidP="003E33AF">
            <w:pPr>
              <w:jc w:val="both"/>
              <w:rPr>
                <w:sz w:val="12"/>
                <w:szCs w:val="16"/>
              </w:rPr>
            </w:pPr>
            <w:r w:rsidRPr="00911068">
              <w:rPr>
                <w:sz w:val="12"/>
                <w:szCs w:val="16"/>
              </w:rPr>
              <w:t>0,00</w:t>
            </w:r>
          </w:p>
        </w:tc>
        <w:tc>
          <w:tcPr>
            <w:tcW w:w="1417" w:type="dxa"/>
          </w:tcPr>
          <w:p w:rsidR="00916EF3" w:rsidRPr="00911068" w:rsidRDefault="00916EF3" w:rsidP="003E33AF">
            <w:pPr>
              <w:jc w:val="both"/>
              <w:rPr>
                <w:sz w:val="12"/>
                <w:szCs w:val="16"/>
              </w:rPr>
            </w:pPr>
            <w:r w:rsidRPr="00911068">
              <w:rPr>
                <w:sz w:val="12"/>
                <w:szCs w:val="16"/>
              </w:rPr>
              <w:t>0,00</w:t>
            </w:r>
          </w:p>
        </w:tc>
        <w:tc>
          <w:tcPr>
            <w:tcW w:w="1276" w:type="dxa"/>
          </w:tcPr>
          <w:p w:rsidR="00916EF3" w:rsidRPr="00911068" w:rsidRDefault="00916EF3" w:rsidP="003E33AF">
            <w:pPr>
              <w:jc w:val="both"/>
              <w:rPr>
                <w:sz w:val="12"/>
                <w:szCs w:val="16"/>
              </w:rPr>
            </w:pPr>
            <w:r w:rsidRPr="00911068">
              <w:rPr>
                <w:sz w:val="12"/>
                <w:szCs w:val="16"/>
              </w:rPr>
              <w:t>0,00</w:t>
            </w:r>
          </w:p>
        </w:tc>
        <w:tc>
          <w:tcPr>
            <w:tcW w:w="1276" w:type="dxa"/>
          </w:tcPr>
          <w:p w:rsidR="00916EF3" w:rsidRPr="00911068" w:rsidRDefault="00916EF3" w:rsidP="003E33AF">
            <w:pPr>
              <w:jc w:val="both"/>
              <w:rPr>
                <w:sz w:val="12"/>
                <w:szCs w:val="16"/>
              </w:rPr>
            </w:pPr>
            <w:r w:rsidRPr="00911068">
              <w:rPr>
                <w:sz w:val="12"/>
                <w:szCs w:val="16"/>
              </w:rPr>
              <w:t>0,00</w:t>
            </w:r>
          </w:p>
        </w:tc>
      </w:tr>
      <w:tr w:rsidR="00916EF3" w:rsidRPr="00911068" w:rsidTr="00CD71DF">
        <w:tblPrEx>
          <w:tblLook w:val="0000" w:firstRow="0" w:lastRow="0" w:firstColumn="0" w:lastColumn="0" w:noHBand="0" w:noVBand="0"/>
        </w:tblPrEx>
        <w:tc>
          <w:tcPr>
            <w:tcW w:w="1809" w:type="dxa"/>
          </w:tcPr>
          <w:p w:rsidR="00916EF3" w:rsidRPr="00911068" w:rsidRDefault="00916EF3" w:rsidP="003E33AF">
            <w:pPr>
              <w:jc w:val="both"/>
              <w:rPr>
                <w:sz w:val="12"/>
                <w:szCs w:val="16"/>
              </w:rPr>
            </w:pPr>
            <w:r w:rsidRPr="00911068">
              <w:rPr>
                <w:sz w:val="12"/>
                <w:szCs w:val="16"/>
              </w:rPr>
              <w:t xml:space="preserve">Основное мероприятие 11.1. </w:t>
            </w:r>
          </w:p>
        </w:tc>
        <w:tc>
          <w:tcPr>
            <w:tcW w:w="1843" w:type="dxa"/>
          </w:tcPr>
          <w:p w:rsidR="00916EF3" w:rsidRPr="00911068" w:rsidRDefault="00916EF3" w:rsidP="003E33AF">
            <w:pPr>
              <w:jc w:val="both"/>
              <w:rPr>
                <w:sz w:val="12"/>
                <w:szCs w:val="16"/>
              </w:rPr>
            </w:pPr>
            <w:r w:rsidRPr="00911068">
              <w:rPr>
                <w:sz w:val="12"/>
                <w:szCs w:val="16"/>
              </w:rPr>
              <w:t>Развитие территориального общественного самоуправления в поселениях Павловского мун</w:t>
            </w:r>
            <w:r w:rsidRPr="00911068">
              <w:rPr>
                <w:sz w:val="12"/>
                <w:szCs w:val="16"/>
              </w:rPr>
              <w:t>иципального района</w:t>
            </w:r>
          </w:p>
        </w:tc>
        <w:tc>
          <w:tcPr>
            <w:tcW w:w="2410" w:type="dxa"/>
          </w:tcPr>
          <w:p w:rsidR="00916EF3" w:rsidRPr="00911068" w:rsidRDefault="00916EF3" w:rsidP="003E33AF">
            <w:pPr>
              <w:jc w:val="both"/>
              <w:rPr>
                <w:sz w:val="12"/>
                <w:szCs w:val="16"/>
              </w:rPr>
            </w:pPr>
            <w:r w:rsidRPr="00911068">
              <w:rPr>
                <w:sz w:val="12"/>
                <w:szCs w:val="16"/>
              </w:rPr>
              <w:t>Главы поселений Павловского муниципального района (по согласованию)</w:t>
            </w:r>
          </w:p>
        </w:tc>
        <w:tc>
          <w:tcPr>
            <w:tcW w:w="1276" w:type="dxa"/>
          </w:tcPr>
          <w:p w:rsidR="00916EF3" w:rsidRPr="00911068" w:rsidRDefault="00916EF3" w:rsidP="003E33AF">
            <w:pPr>
              <w:jc w:val="both"/>
              <w:rPr>
                <w:sz w:val="12"/>
                <w:szCs w:val="16"/>
              </w:rPr>
            </w:pPr>
            <w:r w:rsidRPr="00911068">
              <w:rPr>
                <w:sz w:val="12"/>
                <w:szCs w:val="16"/>
              </w:rPr>
              <w:t>0,00</w:t>
            </w:r>
          </w:p>
        </w:tc>
        <w:tc>
          <w:tcPr>
            <w:tcW w:w="992" w:type="dxa"/>
          </w:tcPr>
          <w:p w:rsidR="00916EF3" w:rsidRPr="00911068" w:rsidRDefault="00916EF3" w:rsidP="003E33AF">
            <w:pPr>
              <w:jc w:val="both"/>
              <w:rPr>
                <w:sz w:val="12"/>
                <w:szCs w:val="16"/>
              </w:rPr>
            </w:pPr>
            <w:r w:rsidRPr="00911068">
              <w:rPr>
                <w:sz w:val="12"/>
                <w:szCs w:val="16"/>
              </w:rPr>
              <w:t>0,00</w:t>
            </w:r>
          </w:p>
        </w:tc>
        <w:tc>
          <w:tcPr>
            <w:tcW w:w="992" w:type="dxa"/>
          </w:tcPr>
          <w:p w:rsidR="00916EF3" w:rsidRPr="00911068" w:rsidRDefault="00916EF3" w:rsidP="003E33AF">
            <w:pPr>
              <w:jc w:val="both"/>
              <w:rPr>
                <w:sz w:val="12"/>
                <w:szCs w:val="16"/>
              </w:rPr>
            </w:pPr>
            <w:r w:rsidRPr="00911068">
              <w:rPr>
                <w:sz w:val="12"/>
                <w:szCs w:val="16"/>
              </w:rPr>
              <w:t>0,00</w:t>
            </w:r>
          </w:p>
        </w:tc>
        <w:tc>
          <w:tcPr>
            <w:tcW w:w="1276" w:type="dxa"/>
          </w:tcPr>
          <w:p w:rsidR="00916EF3" w:rsidRPr="00911068" w:rsidRDefault="00916EF3" w:rsidP="003E33AF">
            <w:pPr>
              <w:jc w:val="both"/>
              <w:rPr>
                <w:sz w:val="12"/>
                <w:szCs w:val="16"/>
              </w:rPr>
            </w:pPr>
            <w:r w:rsidRPr="00911068">
              <w:rPr>
                <w:sz w:val="12"/>
                <w:szCs w:val="16"/>
              </w:rPr>
              <w:t>0,00</w:t>
            </w:r>
          </w:p>
        </w:tc>
        <w:tc>
          <w:tcPr>
            <w:tcW w:w="1276" w:type="dxa"/>
          </w:tcPr>
          <w:p w:rsidR="00916EF3" w:rsidRPr="00911068" w:rsidRDefault="00916EF3" w:rsidP="003E33AF">
            <w:pPr>
              <w:jc w:val="both"/>
              <w:rPr>
                <w:sz w:val="12"/>
                <w:szCs w:val="16"/>
              </w:rPr>
            </w:pPr>
            <w:r w:rsidRPr="00911068">
              <w:rPr>
                <w:sz w:val="12"/>
                <w:szCs w:val="16"/>
              </w:rPr>
              <w:t>0,00</w:t>
            </w:r>
          </w:p>
        </w:tc>
        <w:tc>
          <w:tcPr>
            <w:tcW w:w="1417" w:type="dxa"/>
          </w:tcPr>
          <w:p w:rsidR="00916EF3" w:rsidRPr="00911068" w:rsidRDefault="00916EF3" w:rsidP="003E33AF">
            <w:pPr>
              <w:jc w:val="both"/>
              <w:rPr>
                <w:sz w:val="12"/>
                <w:szCs w:val="16"/>
              </w:rPr>
            </w:pPr>
            <w:r w:rsidRPr="00911068">
              <w:rPr>
                <w:sz w:val="12"/>
                <w:szCs w:val="16"/>
              </w:rPr>
              <w:t>0,00</w:t>
            </w:r>
          </w:p>
        </w:tc>
        <w:tc>
          <w:tcPr>
            <w:tcW w:w="1276" w:type="dxa"/>
          </w:tcPr>
          <w:p w:rsidR="00916EF3" w:rsidRPr="00911068" w:rsidRDefault="00916EF3" w:rsidP="003E33AF">
            <w:pPr>
              <w:jc w:val="both"/>
              <w:rPr>
                <w:sz w:val="12"/>
                <w:szCs w:val="16"/>
              </w:rPr>
            </w:pPr>
            <w:r w:rsidRPr="00911068">
              <w:rPr>
                <w:sz w:val="12"/>
                <w:szCs w:val="16"/>
              </w:rPr>
              <w:t>0,00</w:t>
            </w:r>
          </w:p>
        </w:tc>
        <w:tc>
          <w:tcPr>
            <w:tcW w:w="1276" w:type="dxa"/>
          </w:tcPr>
          <w:p w:rsidR="00916EF3" w:rsidRPr="00911068" w:rsidRDefault="00916EF3" w:rsidP="003E33AF">
            <w:pPr>
              <w:jc w:val="both"/>
              <w:rPr>
                <w:sz w:val="12"/>
                <w:szCs w:val="16"/>
              </w:rPr>
            </w:pPr>
            <w:r w:rsidRPr="00911068">
              <w:rPr>
                <w:sz w:val="12"/>
                <w:szCs w:val="16"/>
              </w:rPr>
              <w:t>0,00</w:t>
            </w:r>
          </w:p>
        </w:tc>
      </w:tr>
    </w:tbl>
    <w:p w:rsidR="00916EF3" w:rsidRPr="00911068" w:rsidRDefault="00916EF3" w:rsidP="003E33AF">
      <w:pPr>
        <w:jc w:val="both"/>
        <w:outlineLvl w:val="1"/>
        <w:rPr>
          <w:bCs/>
          <w:sz w:val="16"/>
          <w:szCs w:val="16"/>
        </w:rPr>
      </w:pPr>
    </w:p>
    <w:p w:rsidR="00916EF3" w:rsidRPr="00911068" w:rsidRDefault="00916EF3" w:rsidP="003E33AF">
      <w:pPr>
        <w:jc w:val="both"/>
        <w:outlineLvl w:val="1"/>
        <w:rPr>
          <w:bCs/>
          <w:sz w:val="16"/>
          <w:szCs w:val="16"/>
        </w:rPr>
      </w:pPr>
    </w:p>
    <w:p w:rsidR="00916EF3" w:rsidRPr="00911068" w:rsidRDefault="00916EF3" w:rsidP="003E33AF">
      <w:pPr>
        <w:jc w:val="both"/>
        <w:outlineLvl w:val="1"/>
        <w:rPr>
          <w:bCs/>
          <w:sz w:val="16"/>
          <w:szCs w:val="16"/>
        </w:rPr>
      </w:pPr>
      <w:r w:rsidRPr="00911068">
        <w:rPr>
          <w:bCs/>
          <w:sz w:val="16"/>
          <w:szCs w:val="16"/>
        </w:rPr>
        <w:t>И.о. главы Павловского</w:t>
      </w:r>
    </w:p>
    <w:p w:rsidR="00916EF3" w:rsidRPr="00911068" w:rsidRDefault="00916EF3" w:rsidP="003E33AF">
      <w:pPr>
        <w:jc w:val="both"/>
        <w:outlineLvl w:val="1"/>
        <w:rPr>
          <w:bCs/>
          <w:sz w:val="16"/>
          <w:szCs w:val="16"/>
        </w:rPr>
      </w:pPr>
      <w:r w:rsidRPr="00911068">
        <w:rPr>
          <w:bCs/>
          <w:sz w:val="16"/>
          <w:szCs w:val="16"/>
        </w:rPr>
        <w:t>муниципального района</w:t>
      </w:r>
      <w:r w:rsidRPr="00911068">
        <w:rPr>
          <w:bCs/>
          <w:sz w:val="16"/>
          <w:szCs w:val="16"/>
        </w:rPr>
        <w:tab/>
      </w:r>
      <w:r w:rsidRPr="00911068">
        <w:rPr>
          <w:bCs/>
          <w:sz w:val="16"/>
          <w:szCs w:val="16"/>
        </w:rPr>
        <w:tab/>
      </w:r>
    </w:p>
    <w:p w:rsidR="00916EF3" w:rsidRPr="00911068" w:rsidRDefault="00916EF3" w:rsidP="00B82F47">
      <w:pPr>
        <w:jc w:val="right"/>
        <w:outlineLvl w:val="1"/>
        <w:rPr>
          <w:bCs/>
          <w:sz w:val="16"/>
          <w:szCs w:val="16"/>
        </w:rPr>
      </w:pPr>
      <w:r w:rsidRPr="00911068">
        <w:rPr>
          <w:bCs/>
          <w:sz w:val="16"/>
          <w:szCs w:val="16"/>
        </w:rPr>
        <w:t xml:space="preserve">        Г.М. Майстренко</w:t>
      </w:r>
    </w:p>
    <w:p w:rsidR="00916EF3" w:rsidRPr="00911068" w:rsidRDefault="00916EF3" w:rsidP="003E33AF">
      <w:pPr>
        <w:jc w:val="both"/>
        <w:outlineLvl w:val="1"/>
        <w:rPr>
          <w:bCs/>
          <w:sz w:val="16"/>
          <w:szCs w:val="16"/>
        </w:rPr>
      </w:pPr>
    </w:p>
    <w:p w:rsidR="00916EF3" w:rsidRPr="00911068" w:rsidRDefault="00916EF3" w:rsidP="003E33AF">
      <w:pPr>
        <w:jc w:val="both"/>
        <w:outlineLvl w:val="1"/>
        <w:rPr>
          <w:sz w:val="16"/>
          <w:szCs w:val="16"/>
        </w:rPr>
      </w:pPr>
    </w:p>
    <w:p w:rsidR="00916EF3" w:rsidRPr="00911068" w:rsidRDefault="00916EF3" w:rsidP="00B82F47">
      <w:pPr>
        <w:jc w:val="right"/>
        <w:rPr>
          <w:sz w:val="16"/>
          <w:szCs w:val="16"/>
        </w:rPr>
      </w:pPr>
      <w:r w:rsidRPr="00911068">
        <w:rPr>
          <w:sz w:val="16"/>
          <w:szCs w:val="16"/>
        </w:rPr>
        <w:t>Приложение № 4</w:t>
      </w:r>
    </w:p>
    <w:p w:rsidR="00916EF3" w:rsidRPr="00911068" w:rsidRDefault="00916EF3" w:rsidP="00B82F47">
      <w:pPr>
        <w:jc w:val="right"/>
        <w:rPr>
          <w:sz w:val="16"/>
          <w:szCs w:val="16"/>
        </w:rPr>
      </w:pPr>
      <w:r w:rsidRPr="00911068">
        <w:rPr>
          <w:bCs/>
          <w:sz w:val="16"/>
          <w:szCs w:val="16"/>
        </w:rPr>
        <w:t xml:space="preserve">к </w:t>
      </w:r>
      <w:r w:rsidRPr="00911068">
        <w:rPr>
          <w:sz w:val="16"/>
          <w:szCs w:val="16"/>
        </w:rPr>
        <w:t>постановлению администрации</w:t>
      </w:r>
    </w:p>
    <w:p w:rsidR="00916EF3" w:rsidRPr="00911068" w:rsidRDefault="00916EF3" w:rsidP="00B82F47">
      <w:pPr>
        <w:jc w:val="right"/>
        <w:rPr>
          <w:sz w:val="16"/>
          <w:szCs w:val="16"/>
        </w:rPr>
      </w:pPr>
      <w:r w:rsidRPr="00911068">
        <w:rPr>
          <w:sz w:val="16"/>
          <w:szCs w:val="16"/>
        </w:rPr>
        <w:t xml:space="preserve">Павловского муниципального района </w:t>
      </w:r>
    </w:p>
    <w:p w:rsidR="00916EF3" w:rsidRPr="00911068" w:rsidRDefault="00916EF3" w:rsidP="00B82F47">
      <w:pPr>
        <w:jc w:val="right"/>
        <w:rPr>
          <w:sz w:val="16"/>
          <w:szCs w:val="16"/>
        </w:rPr>
      </w:pPr>
      <w:r w:rsidRPr="00911068">
        <w:rPr>
          <w:sz w:val="16"/>
          <w:szCs w:val="16"/>
        </w:rPr>
        <w:t xml:space="preserve"> от 29.03.2019 № 189</w:t>
      </w:r>
    </w:p>
    <w:p w:rsidR="00916EF3" w:rsidRPr="00911068" w:rsidRDefault="00916EF3" w:rsidP="003E33AF">
      <w:pPr>
        <w:jc w:val="both"/>
        <w:outlineLvl w:val="1"/>
        <w:rPr>
          <w:sz w:val="16"/>
          <w:szCs w:val="16"/>
        </w:rPr>
      </w:pPr>
    </w:p>
    <w:p w:rsidR="00916EF3" w:rsidRPr="00911068" w:rsidRDefault="00916EF3" w:rsidP="003E33AF">
      <w:pPr>
        <w:jc w:val="both"/>
        <w:outlineLvl w:val="1"/>
        <w:rPr>
          <w:bCs/>
          <w:sz w:val="16"/>
          <w:szCs w:val="16"/>
        </w:rPr>
      </w:pPr>
    </w:p>
    <w:p w:rsidR="00916EF3" w:rsidRPr="00911068" w:rsidRDefault="00916EF3" w:rsidP="003E33AF">
      <w:pPr>
        <w:jc w:val="both"/>
        <w:rPr>
          <w:sz w:val="16"/>
          <w:szCs w:val="16"/>
        </w:rPr>
      </w:pPr>
      <w:r w:rsidRPr="00911068">
        <w:rPr>
          <w:sz w:val="16"/>
          <w:szCs w:val="16"/>
        </w:rPr>
        <w:t>Финансовое обеспечение и прогнозная (справочная) оценка расходов федерального и областного, бюджета муниципального района, внебюджетных фондов, юридических и физических лиц на реализацию муниципальной программы</w:t>
      </w:r>
    </w:p>
    <w:p w:rsidR="00916EF3" w:rsidRPr="00911068" w:rsidRDefault="00916EF3" w:rsidP="003E33AF">
      <w:pPr>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526"/>
        <w:gridCol w:w="525"/>
        <w:gridCol w:w="373"/>
        <w:gridCol w:w="373"/>
        <w:gridCol w:w="395"/>
        <w:gridCol w:w="395"/>
        <w:gridCol w:w="395"/>
        <w:gridCol w:w="373"/>
        <w:gridCol w:w="373"/>
        <w:gridCol w:w="373"/>
      </w:tblGrid>
      <w:tr w:rsidR="00916EF3" w:rsidRPr="00911068" w:rsidTr="00CD71DF">
        <w:tc>
          <w:tcPr>
            <w:tcW w:w="1951" w:type="dxa"/>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Статус</w:t>
            </w:r>
          </w:p>
        </w:tc>
        <w:tc>
          <w:tcPr>
            <w:tcW w:w="2126" w:type="dxa"/>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Наименование муниципальной программы, подпрограммы, основного мероприятия</w:t>
            </w:r>
          </w:p>
        </w:tc>
        <w:tc>
          <w:tcPr>
            <w:tcW w:w="2127" w:type="dxa"/>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Источники ресурсного обеспечения</w:t>
            </w:r>
          </w:p>
        </w:tc>
        <w:tc>
          <w:tcPr>
            <w:tcW w:w="9497" w:type="dxa"/>
            <w:gridSpan w:val="8"/>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Оценка расходов по годам реализации муниципальной программы, тыс. руб.</w:t>
            </w:r>
          </w:p>
        </w:tc>
      </w:tr>
      <w:tr w:rsidR="00916EF3"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2014 год</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2015 год</w:t>
            </w: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2016 год</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2017 год</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2018 год</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2019 год</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2020 год</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2021 год</w:t>
            </w:r>
          </w:p>
        </w:tc>
      </w:tr>
      <w:tr w:rsidR="00916EF3" w:rsidRPr="00911068" w:rsidTr="00CD71DF">
        <w:tc>
          <w:tcPr>
            <w:tcW w:w="1951"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w:t>
            </w:r>
          </w:p>
        </w:tc>
        <w:tc>
          <w:tcPr>
            <w:tcW w:w="212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2</w:t>
            </w: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3</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4</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5</w:t>
            </w: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6</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7</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8</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9</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10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11</w:t>
            </w:r>
          </w:p>
        </w:tc>
      </w:tr>
      <w:tr w:rsidR="009040C2" w:rsidRPr="00911068" w:rsidTr="00CD71DF">
        <w:tc>
          <w:tcPr>
            <w:tcW w:w="1951" w:type="dxa"/>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Муниципальная программа</w:t>
            </w:r>
          </w:p>
        </w:tc>
        <w:tc>
          <w:tcPr>
            <w:tcW w:w="2126" w:type="dxa"/>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Содействие развитию муниципальных образований и местного самоуправления</w:t>
            </w: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всего, в том числе:</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6318,76</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3615,16</w:t>
            </w: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96071,09</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88263,75</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77665,55</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13843,10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14935,60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15500,20</w:t>
            </w: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федеральный бюджет</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областной бюджет</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4377,98</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2949,39</w:t>
            </w: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95671,09</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67814,35</w:t>
            </w: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65361,28</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бюджет муниципального района</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1940,78</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665,77</w:t>
            </w: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400,00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20449,40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12304,27</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13843,10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14935,60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15500,20</w:t>
            </w: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внебюджетные фонды</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юридические лица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16EF3"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физические лица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Основное мероприятие 1.1.</w:t>
            </w:r>
          </w:p>
        </w:tc>
        <w:tc>
          <w:tcPr>
            <w:tcW w:w="2126" w:type="dxa"/>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Выделение за счёт средств бюджета Павловского муниципального района грантов поселениям Павловско</w:t>
            </w:r>
            <w:r w:rsidRPr="00911068">
              <w:rPr>
                <w:sz w:val="12"/>
                <w:szCs w:val="16"/>
              </w:rPr>
              <w:lastRenderedPageBreak/>
              <w:t>го муниципального района Воронежской области по результатам оценки эффективности развития городского и сельских поселений</w:t>
            </w: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lastRenderedPageBreak/>
              <w:t>всего, в том числе:</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500,00</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300,00</w:t>
            </w: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300,00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300,00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300,00</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300,00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300,00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300,00</w:t>
            </w: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федеральный бюджет</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областной бюджет</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бюджет муниципального района</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500,00</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300,00</w:t>
            </w: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300,00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300,00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300,00</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300,00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300,00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300,00</w:t>
            </w: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 xml:space="preserve">внебюджетные </w:t>
            </w:r>
            <w:r w:rsidRPr="00911068">
              <w:rPr>
                <w:sz w:val="12"/>
                <w:szCs w:val="16"/>
              </w:rPr>
              <w:lastRenderedPageBreak/>
              <w:t>фонды</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юридические лица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16EF3"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физические лица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Основное мероприятие 2.1.</w:t>
            </w:r>
          </w:p>
        </w:tc>
        <w:tc>
          <w:tcPr>
            <w:tcW w:w="2126" w:type="dxa"/>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Развитие систем водоснабжения и водоотведения поселений Павловского муниципального района</w:t>
            </w: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всего, в том числе:</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48647,60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37164,20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7899,00</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федеральный бюджет</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областной бюджет</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48647,60</w:t>
            </w: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37164,20</w:t>
            </w: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7899,00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бюджет муниципального района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внебюджетные фонды</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юридические лица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физические лица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бюджет муниципального района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внебюджетные фонды</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юридические лица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16EF3"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физические лица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val="restart"/>
            <w:tcBorders>
              <w:top w:val="single" w:sz="4" w:space="0" w:color="auto"/>
              <w:left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Основное мероприятие 3.1.</w:t>
            </w:r>
          </w:p>
        </w:tc>
        <w:tc>
          <w:tcPr>
            <w:tcW w:w="2126" w:type="dxa"/>
            <w:vMerge w:val="restart"/>
            <w:tcBorders>
              <w:top w:val="single" w:sz="4" w:space="0" w:color="auto"/>
              <w:left w:val="single" w:sz="4" w:space="0" w:color="auto"/>
              <w:right w:val="single" w:sz="4" w:space="0" w:color="auto"/>
            </w:tcBorders>
            <w:hideMark/>
          </w:tcPr>
          <w:p w:rsidR="00916EF3" w:rsidRPr="00911068" w:rsidRDefault="00916EF3" w:rsidP="003E33AF">
            <w:pPr>
              <w:jc w:val="both"/>
              <w:rPr>
                <w:sz w:val="12"/>
                <w:szCs w:val="16"/>
              </w:rPr>
            </w:pPr>
            <w:r w:rsidRPr="00911068">
              <w:rPr>
                <w:bCs/>
                <w:sz w:val="12"/>
                <w:szCs w:val="16"/>
              </w:rPr>
              <w:t xml:space="preserve">Строительство газопровода низкого давления по сельским поселениям Павловского муниципального </w:t>
            </w:r>
            <w:r w:rsidRPr="00911068">
              <w:rPr>
                <w:bCs/>
                <w:sz w:val="12"/>
                <w:szCs w:val="16"/>
              </w:rPr>
              <w:t>района</w:t>
            </w: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всего, в том числе:</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r>
      <w:tr w:rsidR="009040C2" w:rsidRPr="00911068" w:rsidTr="00CD71DF">
        <w:tc>
          <w:tcPr>
            <w:tcW w:w="1951" w:type="dxa"/>
            <w:vMerge/>
            <w:tcBorders>
              <w:left w:val="single" w:sz="4" w:space="0" w:color="auto"/>
              <w:right w:val="single" w:sz="4" w:space="0" w:color="auto"/>
            </w:tcBorders>
            <w:hideMark/>
          </w:tcPr>
          <w:p w:rsidR="00916EF3" w:rsidRPr="00911068" w:rsidRDefault="00916EF3" w:rsidP="003E33AF">
            <w:pPr>
              <w:jc w:val="both"/>
              <w:rPr>
                <w:sz w:val="12"/>
                <w:szCs w:val="16"/>
              </w:rPr>
            </w:pPr>
          </w:p>
        </w:tc>
        <w:tc>
          <w:tcPr>
            <w:tcW w:w="2126" w:type="dxa"/>
            <w:vMerge/>
            <w:tcBorders>
              <w:left w:val="single" w:sz="4" w:space="0" w:color="auto"/>
              <w:right w:val="single" w:sz="4" w:space="0" w:color="auto"/>
            </w:tcBorders>
            <w:hideMark/>
          </w:tcPr>
          <w:p w:rsidR="00916EF3" w:rsidRPr="00911068" w:rsidRDefault="00916EF3" w:rsidP="003E33AF">
            <w:pPr>
              <w:jc w:val="both"/>
              <w:rPr>
                <w:bCs/>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федеральный бюджет</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left w:val="single" w:sz="4" w:space="0" w:color="auto"/>
              <w:right w:val="single" w:sz="4" w:space="0" w:color="auto"/>
            </w:tcBorders>
            <w:hideMark/>
          </w:tcPr>
          <w:p w:rsidR="00916EF3" w:rsidRPr="00911068" w:rsidRDefault="00916EF3" w:rsidP="003E33AF">
            <w:pPr>
              <w:jc w:val="both"/>
              <w:rPr>
                <w:sz w:val="12"/>
                <w:szCs w:val="16"/>
              </w:rPr>
            </w:pPr>
          </w:p>
        </w:tc>
        <w:tc>
          <w:tcPr>
            <w:tcW w:w="2126" w:type="dxa"/>
            <w:vMerge/>
            <w:tcBorders>
              <w:left w:val="single" w:sz="4" w:space="0" w:color="auto"/>
              <w:right w:val="single" w:sz="4" w:space="0" w:color="auto"/>
            </w:tcBorders>
            <w:hideMark/>
          </w:tcPr>
          <w:p w:rsidR="00916EF3" w:rsidRPr="00911068" w:rsidRDefault="00916EF3" w:rsidP="003E33AF">
            <w:pPr>
              <w:jc w:val="both"/>
              <w:rPr>
                <w:bCs/>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областной бюджет</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left w:val="single" w:sz="4" w:space="0" w:color="auto"/>
              <w:right w:val="single" w:sz="4" w:space="0" w:color="auto"/>
            </w:tcBorders>
            <w:hideMark/>
          </w:tcPr>
          <w:p w:rsidR="00916EF3" w:rsidRPr="00911068" w:rsidRDefault="00916EF3" w:rsidP="003E33AF">
            <w:pPr>
              <w:jc w:val="both"/>
              <w:rPr>
                <w:sz w:val="12"/>
                <w:szCs w:val="16"/>
              </w:rPr>
            </w:pPr>
          </w:p>
        </w:tc>
        <w:tc>
          <w:tcPr>
            <w:tcW w:w="2126" w:type="dxa"/>
            <w:vMerge/>
            <w:tcBorders>
              <w:left w:val="single" w:sz="4" w:space="0" w:color="auto"/>
              <w:right w:val="single" w:sz="4" w:space="0" w:color="auto"/>
            </w:tcBorders>
            <w:hideMark/>
          </w:tcPr>
          <w:p w:rsidR="00916EF3" w:rsidRPr="00911068" w:rsidRDefault="00916EF3" w:rsidP="003E33AF">
            <w:pPr>
              <w:jc w:val="both"/>
              <w:rPr>
                <w:bCs/>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бюджет муниципального района</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left w:val="single" w:sz="4" w:space="0" w:color="auto"/>
              <w:right w:val="single" w:sz="4" w:space="0" w:color="auto"/>
            </w:tcBorders>
            <w:hideMark/>
          </w:tcPr>
          <w:p w:rsidR="00916EF3" w:rsidRPr="00911068" w:rsidRDefault="00916EF3" w:rsidP="003E33AF">
            <w:pPr>
              <w:jc w:val="both"/>
              <w:rPr>
                <w:sz w:val="12"/>
                <w:szCs w:val="16"/>
              </w:rPr>
            </w:pPr>
          </w:p>
        </w:tc>
        <w:tc>
          <w:tcPr>
            <w:tcW w:w="2126" w:type="dxa"/>
            <w:vMerge/>
            <w:tcBorders>
              <w:left w:val="single" w:sz="4" w:space="0" w:color="auto"/>
              <w:right w:val="single" w:sz="4" w:space="0" w:color="auto"/>
            </w:tcBorders>
            <w:hideMark/>
          </w:tcPr>
          <w:p w:rsidR="00916EF3" w:rsidRPr="00911068" w:rsidRDefault="00916EF3" w:rsidP="003E33AF">
            <w:pPr>
              <w:jc w:val="both"/>
              <w:rPr>
                <w:bCs/>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внебюджетные фонды</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left w:val="single" w:sz="4" w:space="0" w:color="auto"/>
              <w:right w:val="single" w:sz="4" w:space="0" w:color="auto"/>
            </w:tcBorders>
            <w:hideMark/>
          </w:tcPr>
          <w:p w:rsidR="00916EF3" w:rsidRPr="00911068" w:rsidRDefault="00916EF3" w:rsidP="003E33AF">
            <w:pPr>
              <w:jc w:val="both"/>
              <w:rPr>
                <w:sz w:val="12"/>
                <w:szCs w:val="16"/>
              </w:rPr>
            </w:pPr>
          </w:p>
        </w:tc>
        <w:tc>
          <w:tcPr>
            <w:tcW w:w="2126" w:type="dxa"/>
            <w:vMerge/>
            <w:tcBorders>
              <w:left w:val="single" w:sz="4" w:space="0" w:color="auto"/>
              <w:right w:val="single" w:sz="4" w:space="0" w:color="auto"/>
            </w:tcBorders>
            <w:hideMark/>
          </w:tcPr>
          <w:p w:rsidR="00916EF3" w:rsidRPr="00911068" w:rsidRDefault="00916EF3" w:rsidP="003E33AF">
            <w:pPr>
              <w:jc w:val="both"/>
              <w:rPr>
                <w:bCs/>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юридические лица</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16EF3" w:rsidRPr="00911068" w:rsidTr="00CD71DF">
        <w:tc>
          <w:tcPr>
            <w:tcW w:w="1951" w:type="dxa"/>
            <w:vMerge/>
            <w:tcBorders>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2126" w:type="dxa"/>
            <w:vMerge/>
            <w:tcBorders>
              <w:left w:val="single" w:sz="4" w:space="0" w:color="auto"/>
              <w:bottom w:val="single" w:sz="4" w:space="0" w:color="auto"/>
              <w:right w:val="single" w:sz="4" w:space="0" w:color="auto"/>
            </w:tcBorders>
            <w:hideMark/>
          </w:tcPr>
          <w:p w:rsidR="00916EF3" w:rsidRPr="00911068" w:rsidRDefault="00916EF3" w:rsidP="003E33AF">
            <w:pPr>
              <w:jc w:val="both"/>
              <w:rPr>
                <w:bCs/>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физические лица</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Основное мероприятие 4.1.</w:t>
            </w:r>
          </w:p>
        </w:tc>
        <w:tc>
          <w:tcPr>
            <w:tcW w:w="2126" w:type="dxa"/>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Повышение комфортности и упрощение процедур получения гражданами государственных и муниципальных услуг</w:t>
            </w: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всего, в том числе:</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федеральный бюджет</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областной бюджет</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бюджет муниципального района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внебюджетные фонды</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юридические лица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16EF3"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физические лица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Основное мероприятие 5.1.</w:t>
            </w:r>
          </w:p>
        </w:tc>
        <w:tc>
          <w:tcPr>
            <w:tcW w:w="2126" w:type="dxa"/>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bCs/>
                <w:sz w:val="12"/>
                <w:szCs w:val="16"/>
              </w:rPr>
              <w:t>Ремонт и благоустройство военно-мемориальных объектов</w:t>
            </w: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всего, в том числе:</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2067,27</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365,77</w:t>
            </w: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федеральный бюджет</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областной бюджет</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626,49</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бюджет муниципального района</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1440,78</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365,77</w:t>
            </w: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внебюджетные фонды</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юридические лица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16EF3"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физические лица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roofErr w:type="gramStart"/>
            <w:r w:rsidRPr="00911068">
              <w:rPr>
                <w:sz w:val="12"/>
                <w:szCs w:val="16"/>
              </w:rPr>
              <w:t>Основное  мероприятие</w:t>
            </w:r>
            <w:proofErr w:type="gramEnd"/>
            <w:r w:rsidRPr="00911068">
              <w:rPr>
                <w:sz w:val="12"/>
                <w:szCs w:val="16"/>
              </w:rPr>
              <w:t xml:space="preserve"> 6.1.</w:t>
            </w:r>
          </w:p>
        </w:tc>
        <w:tc>
          <w:tcPr>
            <w:tcW w:w="2126" w:type="dxa"/>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bCs/>
                <w:sz w:val="12"/>
                <w:szCs w:val="16"/>
              </w:rPr>
            </w:pPr>
            <w:r w:rsidRPr="00911068">
              <w:rPr>
                <w:bCs/>
                <w:sz w:val="12"/>
                <w:szCs w:val="16"/>
              </w:rPr>
              <w:t>Энергосбережение и повышение энергетической эффективности в системе наружного освещения</w:t>
            </w: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всего, в том числе:</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3751,49</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2949,39</w:t>
            </w: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1439,95</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1343,85</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3257,34</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bCs/>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федеральный бюджет</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bCs/>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областной бюджет</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3751,49</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2949,39</w:t>
            </w: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1439,95</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1343,85</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3257,34</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bCs/>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бюджет муниципального района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bCs/>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внебюджетные фонды</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bCs/>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юридическ</w:t>
            </w:r>
            <w:r w:rsidRPr="00911068">
              <w:rPr>
                <w:sz w:val="12"/>
                <w:szCs w:val="16"/>
              </w:rPr>
              <w:lastRenderedPageBreak/>
              <w:t>ие лица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16EF3"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bCs/>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физические лица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roofErr w:type="gramStart"/>
            <w:r w:rsidRPr="00911068">
              <w:rPr>
                <w:sz w:val="12"/>
                <w:szCs w:val="16"/>
              </w:rPr>
              <w:t>Основное  мероприятие</w:t>
            </w:r>
            <w:proofErr w:type="gramEnd"/>
            <w:r w:rsidRPr="00911068">
              <w:rPr>
                <w:sz w:val="12"/>
                <w:szCs w:val="16"/>
              </w:rPr>
              <w:t xml:space="preserve"> 7.1.</w:t>
            </w:r>
          </w:p>
        </w:tc>
        <w:tc>
          <w:tcPr>
            <w:tcW w:w="2126" w:type="dxa"/>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bCs/>
                <w:sz w:val="12"/>
                <w:szCs w:val="16"/>
              </w:rPr>
              <w:t>Осуществление дорожной деятельности в отношении автомобильных дорог местного значения в Павловском муниципальном районе</w:t>
            </w: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всего, в том числе:</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38085,78</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49355,70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66097,77</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13443,10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14535,60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15100,20</w:t>
            </w: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федеральный бюджет</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областной бюджет</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38085,78</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29306,30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54093,50</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бюджет муниципального района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20049,40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12004,27</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13443,10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14535,60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15100,20</w:t>
            </w: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внебюджетные фонды</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юридические лица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16EF3"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физические лица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roofErr w:type="gramStart"/>
            <w:r w:rsidRPr="00911068">
              <w:rPr>
                <w:sz w:val="12"/>
                <w:szCs w:val="16"/>
              </w:rPr>
              <w:t>Основное  мероприятие</w:t>
            </w:r>
            <w:proofErr w:type="gramEnd"/>
            <w:r w:rsidRPr="00911068">
              <w:rPr>
                <w:sz w:val="12"/>
                <w:szCs w:val="16"/>
              </w:rPr>
              <w:t xml:space="preserve"> 8.1.</w:t>
            </w:r>
          </w:p>
        </w:tc>
        <w:tc>
          <w:tcPr>
            <w:tcW w:w="2126" w:type="dxa"/>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bCs/>
                <w:sz w:val="12"/>
                <w:szCs w:val="16"/>
              </w:rPr>
              <w:t>Развитие градостроительной деятельности поселений Павловского муниципального района</w:t>
            </w: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всего, в том числе:</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1269,86</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111,44</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федеральный бюджет</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областной бюджет</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1269,86</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111,44</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бюджет муниципального района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внебюджетные фонды</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юридические лица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16EF3"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физические лица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Мероприятие</w:t>
            </w:r>
          </w:p>
          <w:p w:rsidR="00916EF3" w:rsidRPr="00911068" w:rsidRDefault="00916EF3" w:rsidP="003E33AF">
            <w:pPr>
              <w:jc w:val="both"/>
              <w:rPr>
                <w:sz w:val="12"/>
                <w:szCs w:val="16"/>
              </w:rPr>
            </w:pPr>
            <w:r w:rsidRPr="00911068">
              <w:rPr>
                <w:sz w:val="12"/>
                <w:szCs w:val="16"/>
              </w:rPr>
              <w:t>8.1.1</w:t>
            </w:r>
          </w:p>
        </w:tc>
        <w:tc>
          <w:tcPr>
            <w:tcW w:w="2126" w:type="dxa"/>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bCs/>
                <w:sz w:val="12"/>
                <w:szCs w:val="16"/>
              </w:rPr>
              <w:t>Подготовка документации по планировке территории</w:t>
            </w: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всего, в том числе:</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247,00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федеральный бюджет</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областной бюджет</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247,00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бюджет муниципального района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внебюджетные фонды</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юридические лица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16EF3"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физически</w:t>
            </w:r>
            <w:r w:rsidRPr="00911068">
              <w:rPr>
                <w:sz w:val="12"/>
                <w:szCs w:val="16"/>
              </w:rPr>
              <w:t>е лица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Мероприятие</w:t>
            </w:r>
          </w:p>
          <w:p w:rsidR="00916EF3" w:rsidRPr="00911068" w:rsidRDefault="00916EF3" w:rsidP="003E33AF">
            <w:pPr>
              <w:jc w:val="both"/>
              <w:rPr>
                <w:sz w:val="12"/>
                <w:szCs w:val="16"/>
              </w:rPr>
            </w:pPr>
            <w:r w:rsidRPr="00911068">
              <w:rPr>
                <w:sz w:val="12"/>
                <w:szCs w:val="16"/>
              </w:rPr>
              <w:t>8.1.2</w:t>
            </w:r>
          </w:p>
        </w:tc>
        <w:tc>
          <w:tcPr>
            <w:tcW w:w="2126" w:type="dxa"/>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bCs/>
                <w:sz w:val="12"/>
                <w:szCs w:val="16"/>
              </w:rPr>
              <w:t>Подготовка карт (планов) для установки границ населённых пунктов</w:t>
            </w: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всего, в том числе:</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1022,86</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111,44</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федеральный бюджет</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областной бюджет</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1022,86</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111,44</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бюджет муниципального района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внебюджетные фонды</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юридические лица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16EF3"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физические лица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roofErr w:type="gramStart"/>
            <w:r w:rsidRPr="00911068">
              <w:rPr>
                <w:sz w:val="12"/>
                <w:szCs w:val="16"/>
              </w:rPr>
              <w:t>Основное  мероприятие</w:t>
            </w:r>
            <w:proofErr w:type="gramEnd"/>
            <w:r w:rsidRPr="00911068">
              <w:rPr>
                <w:sz w:val="12"/>
                <w:szCs w:val="16"/>
              </w:rPr>
              <w:t xml:space="preserve"> 9.1.</w:t>
            </w:r>
          </w:p>
        </w:tc>
        <w:tc>
          <w:tcPr>
            <w:tcW w:w="2126" w:type="dxa"/>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Проведение районного конкурса «Самое красивое село Павловского муниципального района»</w:t>
            </w: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всего, в том числе:</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100,00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100,00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100,00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100,00</w:t>
            </w: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федеральный бюджет</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областной бюджет</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бюджет муниципального района</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100,00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100,00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100,00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100,00</w:t>
            </w: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внебюджетные фонды</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юридические лица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16EF3"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физические лица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proofErr w:type="gramStart"/>
            <w:r w:rsidRPr="00911068">
              <w:rPr>
                <w:sz w:val="12"/>
                <w:szCs w:val="16"/>
              </w:rPr>
              <w:t>Основное  мероприятие</w:t>
            </w:r>
            <w:proofErr w:type="gramEnd"/>
            <w:r w:rsidRPr="00911068">
              <w:rPr>
                <w:sz w:val="12"/>
                <w:szCs w:val="16"/>
              </w:rPr>
              <w:t xml:space="preserve"> 10.1.</w:t>
            </w:r>
          </w:p>
        </w:tc>
        <w:tc>
          <w:tcPr>
            <w:tcW w:w="2126" w:type="dxa"/>
            <w:vMerge w:val="restart"/>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bCs/>
                <w:sz w:val="12"/>
                <w:szCs w:val="16"/>
              </w:rPr>
            </w:pPr>
            <w:r w:rsidRPr="00911068">
              <w:rPr>
                <w:sz w:val="12"/>
                <w:szCs w:val="16"/>
              </w:rPr>
              <w:t>Благоустройство территорий поселений Павловского муниципального района</w:t>
            </w: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всего, в том числе:</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6227,90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bCs/>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федеральный бюджет</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bCs/>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областной бюджет</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5"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6227,90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bCs/>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бюджет муниципального района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bCs/>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внебюджетные фонды</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bCs/>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юридические лица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16EF3" w:rsidRPr="00911068" w:rsidTr="00CD71DF">
        <w:tc>
          <w:tcPr>
            <w:tcW w:w="1951"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6EF3" w:rsidRPr="00911068" w:rsidRDefault="00916EF3" w:rsidP="003E33AF">
            <w:pPr>
              <w:jc w:val="both"/>
              <w:rPr>
                <w:bCs/>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физические лица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val="restart"/>
            <w:tcBorders>
              <w:top w:val="single" w:sz="4" w:space="0" w:color="auto"/>
              <w:left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 xml:space="preserve">Основное </w:t>
            </w:r>
            <w:r w:rsidRPr="00911068">
              <w:rPr>
                <w:sz w:val="12"/>
                <w:szCs w:val="16"/>
              </w:rPr>
              <w:lastRenderedPageBreak/>
              <w:t>мероприятие 11.1.</w:t>
            </w:r>
          </w:p>
        </w:tc>
        <w:tc>
          <w:tcPr>
            <w:tcW w:w="2126" w:type="dxa"/>
            <w:vMerge w:val="restart"/>
            <w:tcBorders>
              <w:top w:val="single" w:sz="4" w:space="0" w:color="auto"/>
              <w:left w:val="single" w:sz="4" w:space="0" w:color="auto"/>
              <w:right w:val="single" w:sz="4" w:space="0" w:color="auto"/>
            </w:tcBorders>
            <w:hideMark/>
          </w:tcPr>
          <w:p w:rsidR="00916EF3" w:rsidRPr="00911068" w:rsidRDefault="00916EF3" w:rsidP="003E33AF">
            <w:pPr>
              <w:jc w:val="both"/>
              <w:rPr>
                <w:bCs/>
                <w:sz w:val="12"/>
                <w:szCs w:val="16"/>
              </w:rPr>
            </w:pPr>
            <w:r w:rsidRPr="00911068">
              <w:rPr>
                <w:bCs/>
                <w:sz w:val="12"/>
                <w:szCs w:val="16"/>
              </w:rPr>
              <w:lastRenderedPageBreak/>
              <w:t xml:space="preserve">Развитие </w:t>
            </w:r>
            <w:r w:rsidRPr="00911068">
              <w:rPr>
                <w:bCs/>
                <w:sz w:val="12"/>
                <w:szCs w:val="16"/>
              </w:rPr>
              <w:lastRenderedPageBreak/>
              <w:t>территориального общественного самоуправления в поселениях Павловского муниципального района</w:t>
            </w: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lastRenderedPageBreak/>
              <w:t xml:space="preserve">всего, в том </w:t>
            </w:r>
            <w:r w:rsidRPr="00911068">
              <w:rPr>
                <w:sz w:val="12"/>
                <w:szCs w:val="16"/>
              </w:rPr>
              <w:lastRenderedPageBreak/>
              <w:t>числе:</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lastRenderedPageBreak/>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r w:rsidRPr="00911068">
              <w:rPr>
                <w:sz w:val="12"/>
                <w:szCs w:val="16"/>
              </w:rPr>
              <w:t>0,00</w:t>
            </w:r>
          </w:p>
        </w:tc>
      </w:tr>
      <w:tr w:rsidR="009040C2" w:rsidRPr="00911068" w:rsidTr="00CD71DF">
        <w:tc>
          <w:tcPr>
            <w:tcW w:w="1951" w:type="dxa"/>
            <w:vMerge/>
            <w:tcBorders>
              <w:left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left w:val="single" w:sz="4" w:space="0" w:color="auto"/>
              <w:right w:val="single" w:sz="4" w:space="0" w:color="auto"/>
            </w:tcBorders>
            <w:vAlign w:val="center"/>
            <w:hideMark/>
          </w:tcPr>
          <w:p w:rsidR="00916EF3" w:rsidRPr="00911068" w:rsidRDefault="00916EF3" w:rsidP="003E33AF">
            <w:pPr>
              <w:jc w:val="both"/>
              <w:rPr>
                <w:bCs/>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федеральный бюджет</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left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left w:val="single" w:sz="4" w:space="0" w:color="auto"/>
              <w:right w:val="single" w:sz="4" w:space="0" w:color="auto"/>
            </w:tcBorders>
            <w:vAlign w:val="center"/>
            <w:hideMark/>
          </w:tcPr>
          <w:p w:rsidR="00916EF3" w:rsidRPr="00911068" w:rsidRDefault="00916EF3" w:rsidP="003E33AF">
            <w:pPr>
              <w:jc w:val="both"/>
              <w:rPr>
                <w:bCs/>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областной бюджет</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left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left w:val="single" w:sz="4" w:space="0" w:color="auto"/>
              <w:right w:val="single" w:sz="4" w:space="0" w:color="auto"/>
            </w:tcBorders>
            <w:vAlign w:val="center"/>
            <w:hideMark/>
          </w:tcPr>
          <w:p w:rsidR="00916EF3" w:rsidRPr="00911068" w:rsidRDefault="00916EF3" w:rsidP="003E33AF">
            <w:pPr>
              <w:jc w:val="both"/>
              <w:rPr>
                <w:bCs/>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бюджет муниципального района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left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left w:val="single" w:sz="4" w:space="0" w:color="auto"/>
              <w:right w:val="single" w:sz="4" w:space="0" w:color="auto"/>
            </w:tcBorders>
            <w:vAlign w:val="center"/>
            <w:hideMark/>
          </w:tcPr>
          <w:p w:rsidR="00916EF3" w:rsidRPr="00911068" w:rsidRDefault="00916EF3" w:rsidP="003E33AF">
            <w:pPr>
              <w:jc w:val="both"/>
              <w:rPr>
                <w:bCs/>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внебюджетные фонды</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040C2" w:rsidRPr="00911068" w:rsidTr="00CD71DF">
        <w:tc>
          <w:tcPr>
            <w:tcW w:w="1951" w:type="dxa"/>
            <w:vMerge/>
            <w:tcBorders>
              <w:left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left w:val="single" w:sz="4" w:space="0" w:color="auto"/>
              <w:right w:val="single" w:sz="4" w:space="0" w:color="auto"/>
            </w:tcBorders>
            <w:vAlign w:val="center"/>
            <w:hideMark/>
          </w:tcPr>
          <w:p w:rsidR="00916EF3" w:rsidRPr="00911068" w:rsidRDefault="00916EF3" w:rsidP="003E33AF">
            <w:pPr>
              <w:jc w:val="both"/>
              <w:rPr>
                <w:bCs/>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юридические лица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r w:rsidR="00916EF3" w:rsidRPr="00911068" w:rsidTr="00CD71DF">
        <w:tc>
          <w:tcPr>
            <w:tcW w:w="1951" w:type="dxa"/>
            <w:vMerge/>
            <w:tcBorders>
              <w:left w:val="single" w:sz="4" w:space="0" w:color="auto"/>
              <w:bottom w:val="single" w:sz="4" w:space="0" w:color="auto"/>
              <w:right w:val="single" w:sz="4" w:space="0" w:color="auto"/>
            </w:tcBorders>
            <w:vAlign w:val="center"/>
            <w:hideMark/>
          </w:tcPr>
          <w:p w:rsidR="00916EF3" w:rsidRPr="00911068" w:rsidRDefault="00916EF3" w:rsidP="003E33AF">
            <w:pPr>
              <w:jc w:val="both"/>
              <w:rPr>
                <w:sz w:val="12"/>
                <w:szCs w:val="16"/>
              </w:rPr>
            </w:pPr>
          </w:p>
        </w:tc>
        <w:tc>
          <w:tcPr>
            <w:tcW w:w="2126" w:type="dxa"/>
            <w:vMerge/>
            <w:tcBorders>
              <w:left w:val="single" w:sz="4" w:space="0" w:color="auto"/>
              <w:bottom w:val="single" w:sz="4" w:space="0" w:color="auto"/>
              <w:right w:val="single" w:sz="4" w:space="0" w:color="auto"/>
            </w:tcBorders>
            <w:vAlign w:val="center"/>
            <w:hideMark/>
          </w:tcPr>
          <w:p w:rsidR="00916EF3" w:rsidRPr="00911068" w:rsidRDefault="00916EF3" w:rsidP="003E33AF">
            <w:pPr>
              <w:jc w:val="both"/>
              <w:rPr>
                <w:bCs/>
                <w:sz w:val="12"/>
                <w:szCs w:val="16"/>
              </w:rPr>
            </w:pPr>
          </w:p>
        </w:tc>
        <w:tc>
          <w:tcPr>
            <w:tcW w:w="2127" w:type="dxa"/>
            <w:tcBorders>
              <w:top w:val="single" w:sz="4" w:space="0" w:color="auto"/>
              <w:left w:val="single" w:sz="4" w:space="0" w:color="auto"/>
              <w:bottom w:val="single" w:sz="4" w:space="0" w:color="auto"/>
              <w:right w:val="single" w:sz="4" w:space="0" w:color="auto"/>
            </w:tcBorders>
            <w:hideMark/>
          </w:tcPr>
          <w:p w:rsidR="00916EF3" w:rsidRPr="00911068" w:rsidRDefault="00916EF3" w:rsidP="003E33AF">
            <w:pPr>
              <w:jc w:val="both"/>
              <w:rPr>
                <w:sz w:val="12"/>
                <w:szCs w:val="16"/>
              </w:rPr>
            </w:pPr>
            <w:r w:rsidRPr="00911068">
              <w:rPr>
                <w:sz w:val="12"/>
                <w:szCs w:val="16"/>
              </w:rPr>
              <w:t>физические лица</w:t>
            </w: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5"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276"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c>
          <w:tcPr>
            <w:tcW w:w="1134" w:type="dxa"/>
            <w:tcBorders>
              <w:top w:val="single" w:sz="4" w:space="0" w:color="auto"/>
              <w:left w:val="single" w:sz="4" w:space="0" w:color="auto"/>
              <w:bottom w:val="single" w:sz="4" w:space="0" w:color="auto"/>
              <w:right w:val="single" w:sz="4" w:space="0" w:color="auto"/>
            </w:tcBorders>
          </w:tcPr>
          <w:p w:rsidR="00916EF3" w:rsidRPr="00911068" w:rsidRDefault="00916EF3" w:rsidP="003E33AF">
            <w:pPr>
              <w:jc w:val="both"/>
              <w:rPr>
                <w:sz w:val="12"/>
                <w:szCs w:val="16"/>
              </w:rPr>
            </w:pPr>
          </w:p>
        </w:tc>
      </w:tr>
    </w:tbl>
    <w:p w:rsidR="00916EF3" w:rsidRPr="00911068" w:rsidRDefault="00916EF3" w:rsidP="003E33AF">
      <w:pPr>
        <w:jc w:val="both"/>
        <w:outlineLvl w:val="1"/>
        <w:rPr>
          <w:bCs/>
          <w:sz w:val="16"/>
          <w:szCs w:val="16"/>
        </w:rPr>
      </w:pPr>
    </w:p>
    <w:p w:rsidR="00916EF3" w:rsidRPr="00911068" w:rsidRDefault="00916EF3" w:rsidP="003E33AF">
      <w:pPr>
        <w:jc w:val="both"/>
        <w:outlineLvl w:val="1"/>
        <w:rPr>
          <w:bCs/>
          <w:sz w:val="16"/>
          <w:szCs w:val="16"/>
        </w:rPr>
      </w:pPr>
    </w:p>
    <w:p w:rsidR="00916EF3" w:rsidRPr="00911068" w:rsidRDefault="00916EF3" w:rsidP="003E33AF">
      <w:pPr>
        <w:jc w:val="both"/>
        <w:outlineLvl w:val="1"/>
        <w:rPr>
          <w:bCs/>
          <w:sz w:val="16"/>
          <w:szCs w:val="16"/>
        </w:rPr>
      </w:pPr>
      <w:r w:rsidRPr="00911068">
        <w:rPr>
          <w:bCs/>
          <w:sz w:val="16"/>
          <w:szCs w:val="16"/>
        </w:rPr>
        <w:t>И.о. главы Павловского</w:t>
      </w:r>
    </w:p>
    <w:p w:rsidR="00916EF3" w:rsidRPr="00911068" w:rsidRDefault="00916EF3" w:rsidP="003E33AF">
      <w:pPr>
        <w:jc w:val="both"/>
        <w:outlineLvl w:val="1"/>
        <w:rPr>
          <w:bCs/>
          <w:sz w:val="16"/>
          <w:szCs w:val="16"/>
        </w:rPr>
      </w:pPr>
      <w:r w:rsidRPr="00911068">
        <w:rPr>
          <w:bCs/>
          <w:sz w:val="16"/>
          <w:szCs w:val="16"/>
        </w:rPr>
        <w:t>муниципального района</w:t>
      </w:r>
      <w:r w:rsidRPr="00911068">
        <w:rPr>
          <w:bCs/>
          <w:sz w:val="16"/>
          <w:szCs w:val="16"/>
        </w:rPr>
        <w:tab/>
      </w:r>
    </w:p>
    <w:p w:rsidR="00916EF3" w:rsidRPr="00911068" w:rsidRDefault="00916EF3" w:rsidP="003E33AF">
      <w:pPr>
        <w:jc w:val="both"/>
        <w:outlineLvl w:val="1"/>
        <w:rPr>
          <w:bCs/>
          <w:sz w:val="16"/>
          <w:szCs w:val="16"/>
        </w:rPr>
      </w:pPr>
      <w:r w:rsidRPr="00911068">
        <w:rPr>
          <w:bCs/>
          <w:sz w:val="16"/>
          <w:szCs w:val="16"/>
        </w:rPr>
        <w:t xml:space="preserve">          Г.М. Майстренко</w:t>
      </w:r>
    </w:p>
    <w:p w:rsidR="009040C2" w:rsidRPr="00911068" w:rsidRDefault="009040C2" w:rsidP="003E33AF">
      <w:pPr>
        <w:jc w:val="both"/>
        <w:outlineLvl w:val="1"/>
        <w:rPr>
          <w:bCs/>
          <w:sz w:val="16"/>
          <w:szCs w:val="16"/>
        </w:rPr>
      </w:pPr>
    </w:p>
    <w:p w:rsidR="009040C2" w:rsidRPr="00911068" w:rsidRDefault="009040C2" w:rsidP="003E33AF">
      <w:pPr>
        <w:jc w:val="both"/>
        <w:rPr>
          <w:b/>
          <w:sz w:val="16"/>
          <w:szCs w:val="16"/>
        </w:rPr>
      </w:pPr>
    </w:p>
    <w:p w:rsidR="009040C2" w:rsidRPr="00911068" w:rsidRDefault="009040C2" w:rsidP="003E33AF">
      <w:pPr>
        <w:jc w:val="center"/>
        <w:rPr>
          <w:b/>
          <w:sz w:val="16"/>
          <w:szCs w:val="16"/>
        </w:rPr>
      </w:pPr>
      <w:r w:rsidRPr="00911068">
        <w:rPr>
          <w:b/>
          <w:sz w:val="16"/>
          <w:szCs w:val="16"/>
        </w:rPr>
        <w:t>АДМИНИСТРАЦИЯ ПАВЛОВСКОГО МУНИЦИПАЛЬНОГО РАЙОНА</w:t>
      </w:r>
    </w:p>
    <w:p w:rsidR="009040C2" w:rsidRPr="00911068" w:rsidRDefault="009040C2" w:rsidP="003E33AF">
      <w:pPr>
        <w:jc w:val="center"/>
        <w:rPr>
          <w:b/>
          <w:sz w:val="16"/>
          <w:szCs w:val="16"/>
        </w:rPr>
      </w:pPr>
      <w:r w:rsidRPr="00911068">
        <w:rPr>
          <w:b/>
          <w:sz w:val="16"/>
          <w:szCs w:val="16"/>
        </w:rPr>
        <w:t>ВОРОНЕЖСКОЙ ОБЛАСТИ</w:t>
      </w:r>
    </w:p>
    <w:p w:rsidR="009040C2" w:rsidRPr="00911068" w:rsidRDefault="009040C2" w:rsidP="003E33AF">
      <w:pPr>
        <w:widowControl w:val="0"/>
        <w:jc w:val="center"/>
        <w:rPr>
          <w:sz w:val="16"/>
          <w:szCs w:val="16"/>
        </w:rPr>
      </w:pPr>
    </w:p>
    <w:p w:rsidR="009040C2" w:rsidRPr="00911068" w:rsidRDefault="009040C2" w:rsidP="003E33AF">
      <w:pPr>
        <w:widowControl w:val="0"/>
        <w:jc w:val="center"/>
        <w:rPr>
          <w:b/>
          <w:sz w:val="16"/>
          <w:szCs w:val="16"/>
        </w:rPr>
      </w:pPr>
      <w:r w:rsidRPr="00911068">
        <w:rPr>
          <w:b/>
          <w:sz w:val="16"/>
          <w:szCs w:val="16"/>
        </w:rPr>
        <w:t>ПОСТАНОВЛЕНИЕ</w:t>
      </w:r>
    </w:p>
    <w:p w:rsidR="009040C2" w:rsidRPr="00911068" w:rsidRDefault="009040C2" w:rsidP="003E33AF">
      <w:pPr>
        <w:widowControl w:val="0"/>
        <w:jc w:val="both"/>
        <w:rPr>
          <w:sz w:val="16"/>
          <w:szCs w:val="16"/>
        </w:rPr>
      </w:pPr>
    </w:p>
    <w:p w:rsidR="009040C2" w:rsidRPr="00911068" w:rsidRDefault="009040C2" w:rsidP="003E33AF">
      <w:pPr>
        <w:widowControl w:val="0"/>
        <w:tabs>
          <w:tab w:val="left" w:pos="3544"/>
        </w:tabs>
        <w:jc w:val="both"/>
        <w:rPr>
          <w:sz w:val="16"/>
          <w:szCs w:val="16"/>
          <w:u w:val="single"/>
        </w:rPr>
      </w:pPr>
      <w:r w:rsidRPr="00911068">
        <w:rPr>
          <w:sz w:val="16"/>
          <w:szCs w:val="16"/>
        </w:rPr>
        <w:t xml:space="preserve">от </w:t>
      </w:r>
      <w:r w:rsidRPr="00911068">
        <w:rPr>
          <w:sz w:val="16"/>
          <w:szCs w:val="16"/>
          <w:u w:val="single"/>
        </w:rPr>
        <w:t>03.04.2019 г.</w:t>
      </w:r>
      <w:r w:rsidRPr="00911068">
        <w:rPr>
          <w:sz w:val="16"/>
          <w:szCs w:val="16"/>
        </w:rPr>
        <w:t xml:space="preserve"> №</w:t>
      </w:r>
      <w:r w:rsidRPr="00911068">
        <w:rPr>
          <w:sz w:val="16"/>
          <w:szCs w:val="16"/>
          <w:u w:val="single"/>
        </w:rPr>
        <w:t xml:space="preserve"> 200  </w:t>
      </w:r>
    </w:p>
    <w:p w:rsidR="009040C2" w:rsidRPr="00911068" w:rsidRDefault="009040C2" w:rsidP="003E33AF">
      <w:pPr>
        <w:widowControl w:val="0"/>
        <w:jc w:val="both"/>
        <w:rPr>
          <w:sz w:val="16"/>
          <w:szCs w:val="16"/>
        </w:rPr>
      </w:pPr>
      <w:r w:rsidRPr="00911068">
        <w:rPr>
          <w:sz w:val="16"/>
          <w:szCs w:val="16"/>
        </w:rPr>
        <w:t>г. Павловск</w:t>
      </w:r>
    </w:p>
    <w:p w:rsidR="009040C2" w:rsidRPr="00911068" w:rsidRDefault="009040C2" w:rsidP="003E33AF">
      <w:pPr>
        <w:widowControl w:val="0"/>
        <w:jc w:val="both"/>
        <w:rPr>
          <w:sz w:val="16"/>
          <w:szCs w:val="16"/>
        </w:rPr>
      </w:pPr>
    </w:p>
    <w:p w:rsidR="009040C2" w:rsidRPr="00911068" w:rsidRDefault="009040C2" w:rsidP="003E33AF">
      <w:pPr>
        <w:widowControl w:val="0"/>
        <w:jc w:val="both"/>
        <w:rPr>
          <w:sz w:val="16"/>
          <w:szCs w:val="16"/>
        </w:rPr>
      </w:pPr>
      <w:r w:rsidRPr="00911068">
        <w:rPr>
          <w:sz w:val="16"/>
          <w:szCs w:val="16"/>
        </w:rPr>
        <w:t>О внесении изменений в постановление</w:t>
      </w:r>
    </w:p>
    <w:p w:rsidR="009040C2" w:rsidRPr="00911068" w:rsidRDefault="009040C2" w:rsidP="003E33AF">
      <w:pPr>
        <w:widowControl w:val="0"/>
        <w:jc w:val="both"/>
        <w:rPr>
          <w:sz w:val="16"/>
          <w:szCs w:val="16"/>
        </w:rPr>
      </w:pPr>
      <w:r w:rsidRPr="00911068">
        <w:rPr>
          <w:sz w:val="16"/>
          <w:szCs w:val="16"/>
        </w:rPr>
        <w:t xml:space="preserve">администрации Павловского </w:t>
      </w:r>
    </w:p>
    <w:p w:rsidR="009040C2" w:rsidRPr="00911068" w:rsidRDefault="009040C2" w:rsidP="003E33AF">
      <w:pPr>
        <w:widowControl w:val="0"/>
        <w:jc w:val="both"/>
        <w:rPr>
          <w:sz w:val="16"/>
          <w:szCs w:val="16"/>
        </w:rPr>
      </w:pPr>
      <w:r w:rsidRPr="00911068">
        <w:rPr>
          <w:sz w:val="16"/>
          <w:szCs w:val="16"/>
        </w:rPr>
        <w:t xml:space="preserve">муниципального района от 25.08.2015  </w:t>
      </w:r>
    </w:p>
    <w:p w:rsidR="009040C2" w:rsidRPr="00911068" w:rsidRDefault="009040C2" w:rsidP="003E33AF">
      <w:pPr>
        <w:widowControl w:val="0"/>
        <w:jc w:val="both"/>
        <w:rPr>
          <w:sz w:val="16"/>
          <w:szCs w:val="16"/>
        </w:rPr>
      </w:pPr>
      <w:r w:rsidRPr="00911068">
        <w:rPr>
          <w:sz w:val="16"/>
          <w:szCs w:val="16"/>
        </w:rPr>
        <w:t>№ 489 «Об административной комиссии</w:t>
      </w:r>
    </w:p>
    <w:p w:rsidR="009040C2" w:rsidRPr="00911068" w:rsidRDefault="009040C2" w:rsidP="003E33AF">
      <w:pPr>
        <w:widowControl w:val="0"/>
        <w:jc w:val="both"/>
        <w:rPr>
          <w:sz w:val="16"/>
          <w:szCs w:val="16"/>
        </w:rPr>
      </w:pPr>
      <w:r w:rsidRPr="00911068">
        <w:rPr>
          <w:sz w:val="16"/>
          <w:szCs w:val="16"/>
        </w:rPr>
        <w:t xml:space="preserve">администрации Павловского муниципального </w:t>
      </w:r>
    </w:p>
    <w:p w:rsidR="009040C2" w:rsidRPr="00911068" w:rsidRDefault="009040C2" w:rsidP="003E33AF">
      <w:pPr>
        <w:widowControl w:val="0"/>
        <w:jc w:val="both"/>
        <w:rPr>
          <w:sz w:val="16"/>
          <w:szCs w:val="16"/>
        </w:rPr>
      </w:pPr>
      <w:r w:rsidRPr="00911068">
        <w:rPr>
          <w:sz w:val="16"/>
          <w:szCs w:val="16"/>
        </w:rPr>
        <w:t>района Воронежской области»</w:t>
      </w:r>
    </w:p>
    <w:p w:rsidR="009040C2" w:rsidRPr="00911068" w:rsidRDefault="009040C2" w:rsidP="003E33AF">
      <w:pPr>
        <w:widowControl w:val="0"/>
        <w:jc w:val="both"/>
        <w:rPr>
          <w:b/>
          <w:sz w:val="16"/>
          <w:szCs w:val="16"/>
        </w:rPr>
      </w:pPr>
    </w:p>
    <w:p w:rsidR="009040C2" w:rsidRPr="00911068" w:rsidRDefault="009040C2" w:rsidP="003E33AF">
      <w:pPr>
        <w:widowControl w:val="0"/>
        <w:jc w:val="both"/>
        <w:rPr>
          <w:b/>
          <w:sz w:val="16"/>
          <w:szCs w:val="16"/>
        </w:rPr>
      </w:pPr>
    </w:p>
    <w:p w:rsidR="009040C2" w:rsidRPr="00911068" w:rsidRDefault="009040C2" w:rsidP="003E33AF">
      <w:pPr>
        <w:widowControl w:val="0"/>
        <w:jc w:val="both"/>
        <w:rPr>
          <w:sz w:val="16"/>
          <w:szCs w:val="16"/>
        </w:rPr>
      </w:pPr>
      <w:r w:rsidRPr="00911068">
        <w:rPr>
          <w:sz w:val="16"/>
          <w:szCs w:val="16"/>
        </w:rPr>
        <w:tab/>
        <w:t xml:space="preserve">    В связи с уточнением персонального состава административной комиссии администрации Павловского муниципального района администрация Павловского муниципального района</w:t>
      </w:r>
    </w:p>
    <w:p w:rsidR="009040C2" w:rsidRPr="00911068" w:rsidRDefault="009040C2" w:rsidP="003E33AF">
      <w:pPr>
        <w:widowControl w:val="0"/>
        <w:jc w:val="both"/>
        <w:rPr>
          <w:sz w:val="16"/>
          <w:szCs w:val="16"/>
        </w:rPr>
      </w:pPr>
    </w:p>
    <w:p w:rsidR="009040C2" w:rsidRPr="00911068" w:rsidRDefault="009040C2" w:rsidP="003E33AF">
      <w:pPr>
        <w:widowControl w:val="0"/>
        <w:jc w:val="center"/>
        <w:rPr>
          <w:sz w:val="16"/>
          <w:szCs w:val="16"/>
        </w:rPr>
      </w:pPr>
      <w:r w:rsidRPr="00911068">
        <w:rPr>
          <w:sz w:val="16"/>
          <w:szCs w:val="16"/>
        </w:rPr>
        <w:t>ПОСТАНОВЛЯЕТ:</w:t>
      </w:r>
    </w:p>
    <w:p w:rsidR="009040C2" w:rsidRPr="00911068" w:rsidRDefault="009040C2" w:rsidP="003E33AF">
      <w:pPr>
        <w:widowControl w:val="0"/>
        <w:jc w:val="both"/>
        <w:rPr>
          <w:sz w:val="16"/>
          <w:szCs w:val="16"/>
        </w:rPr>
      </w:pPr>
    </w:p>
    <w:p w:rsidR="009040C2" w:rsidRPr="00911068" w:rsidRDefault="009040C2" w:rsidP="003E33AF">
      <w:pPr>
        <w:widowControl w:val="0"/>
        <w:jc w:val="both"/>
        <w:rPr>
          <w:sz w:val="16"/>
          <w:szCs w:val="16"/>
        </w:rPr>
      </w:pPr>
      <w:r w:rsidRPr="00911068">
        <w:rPr>
          <w:sz w:val="16"/>
          <w:szCs w:val="16"/>
        </w:rPr>
        <w:t xml:space="preserve">1. Внести в постановление администрации Павловского муниципального района от 25.08.2015 года № 489 «Об административной комиссии администрации Павловского муниципального района Воронежской области» изменения, изложив приложение в редакции согласно </w:t>
      </w:r>
      <w:proofErr w:type="gramStart"/>
      <w:r w:rsidRPr="00911068">
        <w:rPr>
          <w:sz w:val="16"/>
          <w:szCs w:val="16"/>
        </w:rPr>
        <w:t>приложению</w:t>
      </w:r>
      <w:proofErr w:type="gramEnd"/>
      <w:r w:rsidRPr="00911068">
        <w:rPr>
          <w:sz w:val="16"/>
          <w:szCs w:val="16"/>
        </w:rPr>
        <w:t xml:space="preserve"> к настоящему постановлению.</w:t>
      </w:r>
    </w:p>
    <w:p w:rsidR="009040C2" w:rsidRPr="00911068" w:rsidRDefault="009040C2" w:rsidP="003E33AF">
      <w:pPr>
        <w:widowControl w:val="0"/>
        <w:jc w:val="both"/>
        <w:rPr>
          <w:sz w:val="16"/>
          <w:szCs w:val="16"/>
        </w:rPr>
      </w:pPr>
      <w:r w:rsidRPr="00911068">
        <w:rPr>
          <w:sz w:val="16"/>
          <w:szCs w:val="16"/>
        </w:rPr>
        <w:t xml:space="preserve">2. Признать утратившим силу постановление администрации Павловского муниципального района от 13.03.2019 № 146 «О внесении изменений в постановление администрации Павловского муниципального района от 25.08.2015 № 489 «Об административной комиссии администрации Павловского муниципального района Воронежской области».      </w:t>
      </w:r>
    </w:p>
    <w:p w:rsidR="009040C2" w:rsidRPr="00911068" w:rsidRDefault="009040C2" w:rsidP="003E33AF">
      <w:pPr>
        <w:widowControl w:val="0"/>
        <w:jc w:val="both"/>
        <w:rPr>
          <w:sz w:val="16"/>
          <w:szCs w:val="16"/>
        </w:rPr>
      </w:pPr>
      <w:r w:rsidRPr="00911068">
        <w:rPr>
          <w:sz w:val="16"/>
          <w:szCs w:val="16"/>
        </w:rPr>
        <w:tab/>
        <w:t>3.  Опубликовать настоящее постановление в муниципальной газете «Павловский муниципальный вестник».</w:t>
      </w:r>
    </w:p>
    <w:p w:rsidR="009040C2" w:rsidRPr="00911068" w:rsidRDefault="009040C2" w:rsidP="003E33AF">
      <w:pPr>
        <w:widowControl w:val="0"/>
        <w:jc w:val="both"/>
        <w:rPr>
          <w:sz w:val="16"/>
          <w:szCs w:val="16"/>
        </w:rPr>
      </w:pPr>
    </w:p>
    <w:p w:rsidR="009040C2" w:rsidRPr="00911068" w:rsidRDefault="009040C2" w:rsidP="003E33AF">
      <w:pPr>
        <w:pStyle w:val="afa"/>
        <w:widowControl w:val="0"/>
        <w:ind w:firstLine="0"/>
        <w:contextualSpacing/>
        <w:rPr>
          <w:sz w:val="16"/>
          <w:szCs w:val="16"/>
        </w:rPr>
      </w:pPr>
      <w:r w:rsidRPr="00911068">
        <w:rPr>
          <w:sz w:val="16"/>
          <w:szCs w:val="16"/>
        </w:rPr>
        <w:t xml:space="preserve">Глава Павловского </w:t>
      </w:r>
    </w:p>
    <w:p w:rsidR="009040C2" w:rsidRPr="00911068" w:rsidRDefault="009040C2" w:rsidP="003E33AF">
      <w:pPr>
        <w:pStyle w:val="afa"/>
        <w:widowControl w:val="0"/>
        <w:ind w:firstLine="0"/>
        <w:contextualSpacing/>
        <w:rPr>
          <w:sz w:val="16"/>
          <w:szCs w:val="16"/>
        </w:rPr>
      </w:pPr>
      <w:r w:rsidRPr="00911068">
        <w:rPr>
          <w:sz w:val="16"/>
          <w:szCs w:val="16"/>
        </w:rPr>
        <w:t xml:space="preserve">муниципального района </w:t>
      </w:r>
      <w:r w:rsidRPr="00911068">
        <w:rPr>
          <w:sz w:val="16"/>
          <w:szCs w:val="16"/>
        </w:rPr>
        <w:tab/>
      </w:r>
      <w:r w:rsidRPr="00911068">
        <w:rPr>
          <w:sz w:val="16"/>
          <w:szCs w:val="16"/>
        </w:rPr>
        <w:tab/>
        <w:t xml:space="preserve">            </w:t>
      </w:r>
    </w:p>
    <w:p w:rsidR="009040C2" w:rsidRPr="00911068" w:rsidRDefault="009040C2" w:rsidP="003E33AF">
      <w:pPr>
        <w:pStyle w:val="afa"/>
        <w:widowControl w:val="0"/>
        <w:ind w:firstLine="0"/>
        <w:contextualSpacing/>
        <w:jc w:val="right"/>
        <w:rPr>
          <w:sz w:val="16"/>
          <w:szCs w:val="16"/>
        </w:rPr>
      </w:pPr>
      <w:r w:rsidRPr="00911068">
        <w:rPr>
          <w:sz w:val="16"/>
          <w:szCs w:val="16"/>
        </w:rPr>
        <w:t xml:space="preserve">                                                М.Н. Янцов </w:t>
      </w:r>
    </w:p>
    <w:p w:rsidR="009040C2" w:rsidRPr="00911068" w:rsidRDefault="009040C2" w:rsidP="003E33AF">
      <w:pPr>
        <w:widowControl w:val="0"/>
        <w:jc w:val="both"/>
        <w:rPr>
          <w:sz w:val="16"/>
          <w:szCs w:val="16"/>
        </w:rPr>
      </w:pPr>
    </w:p>
    <w:p w:rsidR="009040C2" w:rsidRPr="00911068" w:rsidRDefault="009040C2" w:rsidP="003E33AF">
      <w:pPr>
        <w:widowControl w:val="0"/>
        <w:jc w:val="both"/>
        <w:rPr>
          <w:sz w:val="16"/>
          <w:szCs w:val="16"/>
        </w:rPr>
      </w:pPr>
      <w:r w:rsidRPr="00911068">
        <w:rPr>
          <w:sz w:val="16"/>
          <w:szCs w:val="16"/>
        </w:rPr>
        <w:t xml:space="preserve">Приложение </w:t>
      </w:r>
    </w:p>
    <w:p w:rsidR="009040C2" w:rsidRPr="00911068" w:rsidRDefault="009040C2" w:rsidP="003E33AF">
      <w:pPr>
        <w:widowControl w:val="0"/>
        <w:jc w:val="both"/>
        <w:rPr>
          <w:sz w:val="16"/>
          <w:szCs w:val="16"/>
        </w:rPr>
      </w:pPr>
      <w:r w:rsidRPr="00911068">
        <w:rPr>
          <w:sz w:val="16"/>
          <w:szCs w:val="16"/>
        </w:rPr>
        <w:t>к постановлению администрации</w:t>
      </w:r>
    </w:p>
    <w:p w:rsidR="009040C2" w:rsidRPr="00911068" w:rsidRDefault="009040C2" w:rsidP="003E33AF">
      <w:pPr>
        <w:widowControl w:val="0"/>
        <w:jc w:val="both"/>
        <w:rPr>
          <w:sz w:val="16"/>
          <w:szCs w:val="16"/>
        </w:rPr>
      </w:pPr>
      <w:r w:rsidRPr="00911068">
        <w:rPr>
          <w:sz w:val="16"/>
          <w:szCs w:val="16"/>
        </w:rPr>
        <w:t>Павловского муниципального района</w:t>
      </w:r>
    </w:p>
    <w:p w:rsidR="009040C2" w:rsidRPr="00911068" w:rsidRDefault="009040C2" w:rsidP="003E33AF">
      <w:pPr>
        <w:widowControl w:val="0"/>
        <w:tabs>
          <w:tab w:val="left" w:pos="3544"/>
        </w:tabs>
        <w:jc w:val="both"/>
        <w:rPr>
          <w:sz w:val="16"/>
          <w:szCs w:val="16"/>
          <w:u w:val="single"/>
        </w:rPr>
      </w:pPr>
      <w:r w:rsidRPr="00911068">
        <w:rPr>
          <w:sz w:val="16"/>
          <w:szCs w:val="16"/>
        </w:rPr>
        <w:t xml:space="preserve"> от </w:t>
      </w:r>
      <w:r w:rsidRPr="00911068">
        <w:rPr>
          <w:sz w:val="16"/>
          <w:szCs w:val="16"/>
          <w:u w:val="single"/>
        </w:rPr>
        <w:t>03.04.2019 г.</w:t>
      </w:r>
      <w:r w:rsidRPr="00911068">
        <w:rPr>
          <w:sz w:val="16"/>
          <w:szCs w:val="16"/>
        </w:rPr>
        <w:t xml:space="preserve"> №</w:t>
      </w:r>
      <w:r w:rsidRPr="00911068">
        <w:rPr>
          <w:sz w:val="16"/>
          <w:szCs w:val="16"/>
          <w:u w:val="single"/>
        </w:rPr>
        <w:t xml:space="preserve"> 200  </w:t>
      </w:r>
    </w:p>
    <w:p w:rsidR="009040C2" w:rsidRPr="00911068" w:rsidRDefault="009040C2" w:rsidP="003E33AF">
      <w:pPr>
        <w:widowControl w:val="0"/>
        <w:tabs>
          <w:tab w:val="left" w:pos="3544"/>
        </w:tabs>
        <w:jc w:val="both"/>
        <w:rPr>
          <w:sz w:val="16"/>
          <w:szCs w:val="16"/>
        </w:rPr>
      </w:pPr>
    </w:p>
    <w:p w:rsidR="009040C2" w:rsidRPr="00911068" w:rsidRDefault="009040C2" w:rsidP="003E33AF">
      <w:pPr>
        <w:widowControl w:val="0"/>
        <w:jc w:val="both"/>
        <w:rPr>
          <w:b/>
          <w:sz w:val="16"/>
          <w:szCs w:val="16"/>
        </w:rPr>
      </w:pPr>
    </w:p>
    <w:p w:rsidR="009040C2" w:rsidRPr="00911068" w:rsidRDefault="009040C2" w:rsidP="003E33AF">
      <w:pPr>
        <w:widowControl w:val="0"/>
        <w:jc w:val="center"/>
        <w:rPr>
          <w:b/>
          <w:sz w:val="16"/>
          <w:szCs w:val="16"/>
        </w:rPr>
      </w:pPr>
      <w:r w:rsidRPr="00911068">
        <w:rPr>
          <w:b/>
          <w:sz w:val="16"/>
          <w:szCs w:val="16"/>
        </w:rPr>
        <w:t>СОСТАВ</w:t>
      </w:r>
    </w:p>
    <w:p w:rsidR="009040C2" w:rsidRPr="00911068" w:rsidRDefault="009040C2" w:rsidP="003E33AF">
      <w:pPr>
        <w:widowControl w:val="0"/>
        <w:jc w:val="center"/>
        <w:rPr>
          <w:b/>
          <w:sz w:val="16"/>
          <w:szCs w:val="16"/>
        </w:rPr>
      </w:pPr>
      <w:r w:rsidRPr="00911068">
        <w:rPr>
          <w:b/>
          <w:sz w:val="16"/>
          <w:szCs w:val="16"/>
        </w:rPr>
        <w:t>АДМИНИСТРАТИВНОЙ КОМИССИИ</w:t>
      </w:r>
    </w:p>
    <w:p w:rsidR="009040C2" w:rsidRPr="00911068" w:rsidRDefault="009040C2" w:rsidP="003E33AF">
      <w:pPr>
        <w:widowControl w:val="0"/>
        <w:jc w:val="center"/>
        <w:rPr>
          <w:b/>
          <w:sz w:val="16"/>
          <w:szCs w:val="16"/>
        </w:rPr>
      </w:pPr>
      <w:r w:rsidRPr="00911068">
        <w:rPr>
          <w:b/>
          <w:sz w:val="16"/>
          <w:szCs w:val="16"/>
        </w:rPr>
        <w:t>АДМИНИСТРАЦИИ ПАВЛОВСКОГО МУНИЦИПАЛЬНОГО РАЙОНА</w:t>
      </w:r>
    </w:p>
    <w:p w:rsidR="009040C2" w:rsidRPr="00911068" w:rsidRDefault="009040C2" w:rsidP="003E33AF">
      <w:pPr>
        <w:widowControl w:val="0"/>
        <w:jc w:val="center"/>
        <w:rPr>
          <w:b/>
          <w:sz w:val="16"/>
          <w:szCs w:val="16"/>
        </w:rPr>
      </w:pPr>
      <w:r w:rsidRPr="00911068">
        <w:rPr>
          <w:b/>
          <w:sz w:val="16"/>
          <w:szCs w:val="16"/>
        </w:rPr>
        <w:t>ВОРОНЕЖСКОЙ ОБЛАСТИ</w:t>
      </w:r>
    </w:p>
    <w:p w:rsidR="009040C2" w:rsidRPr="00911068" w:rsidRDefault="009040C2" w:rsidP="003E33AF">
      <w:pPr>
        <w:widowControl w:val="0"/>
        <w:jc w:val="both"/>
        <w:rPr>
          <w:b/>
          <w:sz w:val="16"/>
          <w:szCs w:val="16"/>
        </w:rPr>
      </w:pPr>
    </w:p>
    <w:p w:rsidR="009040C2" w:rsidRPr="00911068" w:rsidRDefault="009040C2" w:rsidP="003E33AF">
      <w:pPr>
        <w:widowControl w:val="0"/>
        <w:jc w:val="both"/>
        <w:rPr>
          <w:b/>
          <w:sz w:val="16"/>
          <w:szCs w:val="16"/>
        </w:rPr>
      </w:pPr>
    </w:p>
    <w:p w:rsidR="009040C2" w:rsidRPr="00911068" w:rsidRDefault="009040C2" w:rsidP="003E33AF">
      <w:pPr>
        <w:widowControl w:val="0"/>
        <w:jc w:val="both"/>
        <w:rPr>
          <w:sz w:val="16"/>
          <w:szCs w:val="16"/>
        </w:rPr>
      </w:pPr>
      <w:r w:rsidRPr="00911068">
        <w:rPr>
          <w:sz w:val="16"/>
          <w:szCs w:val="16"/>
        </w:rPr>
        <w:t xml:space="preserve"> Мельникова А.Г.     </w:t>
      </w:r>
      <w:r w:rsidRPr="00911068">
        <w:rPr>
          <w:sz w:val="16"/>
          <w:szCs w:val="16"/>
        </w:rPr>
        <w:tab/>
        <w:t>-</w:t>
      </w:r>
    </w:p>
    <w:p w:rsidR="009040C2" w:rsidRPr="00911068" w:rsidRDefault="009040C2" w:rsidP="003E33AF">
      <w:pPr>
        <w:widowControl w:val="0"/>
        <w:jc w:val="right"/>
        <w:rPr>
          <w:sz w:val="16"/>
          <w:szCs w:val="16"/>
        </w:rPr>
      </w:pPr>
      <w:r w:rsidRPr="00911068">
        <w:rPr>
          <w:sz w:val="16"/>
          <w:szCs w:val="16"/>
        </w:rPr>
        <w:tab/>
        <w:t xml:space="preserve">начальник отдела правового </w:t>
      </w:r>
      <w:proofErr w:type="gramStart"/>
      <w:r w:rsidRPr="00911068">
        <w:rPr>
          <w:sz w:val="16"/>
          <w:szCs w:val="16"/>
        </w:rPr>
        <w:t>обеспечения  и</w:t>
      </w:r>
      <w:proofErr w:type="gramEnd"/>
      <w:r w:rsidRPr="00911068">
        <w:rPr>
          <w:sz w:val="16"/>
          <w:szCs w:val="16"/>
        </w:rPr>
        <w:t xml:space="preserve"> </w:t>
      </w:r>
    </w:p>
    <w:p w:rsidR="009040C2" w:rsidRPr="00911068" w:rsidRDefault="009040C2" w:rsidP="003E33AF">
      <w:pPr>
        <w:widowControl w:val="0"/>
        <w:jc w:val="right"/>
        <w:rPr>
          <w:sz w:val="16"/>
          <w:szCs w:val="16"/>
        </w:rPr>
      </w:pPr>
      <w:r w:rsidRPr="00911068">
        <w:rPr>
          <w:sz w:val="16"/>
          <w:szCs w:val="16"/>
        </w:rPr>
        <w:t xml:space="preserve">   противодействия коррупции администрации               </w:t>
      </w:r>
    </w:p>
    <w:p w:rsidR="009040C2" w:rsidRPr="00911068" w:rsidRDefault="009040C2" w:rsidP="003E33AF">
      <w:pPr>
        <w:widowControl w:val="0"/>
        <w:jc w:val="right"/>
        <w:rPr>
          <w:sz w:val="16"/>
          <w:szCs w:val="16"/>
        </w:rPr>
      </w:pPr>
      <w:r w:rsidRPr="00911068">
        <w:rPr>
          <w:sz w:val="16"/>
          <w:szCs w:val="16"/>
        </w:rPr>
        <w:t xml:space="preserve">   Павловского муниципального района, председатель            </w:t>
      </w:r>
    </w:p>
    <w:p w:rsidR="009040C2" w:rsidRPr="00911068" w:rsidRDefault="009040C2" w:rsidP="003E33AF">
      <w:pPr>
        <w:widowControl w:val="0"/>
        <w:jc w:val="right"/>
        <w:rPr>
          <w:sz w:val="16"/>
          <w:szCs w:val="16"/>
        </w:rPr>
      </w:pPr>
      <w:r w:rsidRPr="00911068">
        <w:rPr>
          <w:sz w:val="16"/>
          <w:szCs w:val="16"/>
        </w:rPr>
        <w:t xml:space="preserve">административной комиссии администрации  </w:t>
      </w:r>
    </w:p>
    <w:p w:rsidR="009040C2" w:rsidRPr="00911068" w:rsidRDefault="009040C2" w:rsidP="003E33AF">
      <w:pPr>
        <w:widowControl w:val="0"/>
        <w:jc w:val="right"/>
        <w:rPr>
          <w:sz w:val="16"/>
          <w:szCs w:val="16"/>
        </w:rPr>
      </w:pPr>
      <w:r w:rsidRPr="00911068">
        <w:rPr>
          <w:sz w:val="16"/>
          <w:szCs w:val="16"/>
        </w:rPr>
        <w:t xml:space="preserve">  Павловского муниципального района Воронежской</w:t>
      </w:r>
    </w:p>
    <w:p w:rsidR="009040C2" w:rsidRPr="00911068" w:rsidRDefault="009040C2" w:rsidP="003E33AF">
      <w:pPr>
        <w:widowControl w:val="0"/>
        <w:jc w:val="right"/>
        <w:rPr>
          <w:sz w:val="16"/>
          <w:szCs w:val="16"/>
        </w:rPr>
      </w:pPr>
      <w:r w:rsidRPr="00911068">
        <w:rPr>
          <w:sz w:val="16"/>
          <w:szCs w:val="16"/>
        </w:rPr>
        <w:t xml:space="preserve">  области  </w:t>
      </w:r>
    </w:p>
    <w:p w:rsidR="009040C2" w:rsidRPr="00911068" w:rsidRDefault="009040C2" w:rsidP="003E33AF">
      <w:pPr>
        <w:widowControl w:val="0"/>
        <w:jc w:val="both"/>
        <w:rPr>
          <w:sz w:val="16"/>
          <w:szCs w:val="16"/>
        </w:rPr>
      </w:pPr>
    </w:p>
    <w:p w:rsidR="009040C2" w:rsidRPr="00911068" w:rsidRDefault="009040C2" w:rsidP="003E33AF">
      <w:pPr>
        <w:widowControl w:val="0"/>
        <w:jc w:val="both"/>
        <w:rPr>
          <w:sz w:val="16"/>
          <w:szCs w:val="16"/>
        </w:rPr>
      </w:pPr>
      <w:r w:rsidRPr="00911068">
        <w:rPr>
          <w:sz w:val="16"/>
          <w:szCs w:val="16"/>
        </w:rPr>
        <w:t xml:space="preserve"> Жиляева Ю.С.  </w:t>
      </w:r>
    </w:p>
    <w:p w:rsidR="009040C2" w:rsidRPr="00911068" w:rsidRDefault="009040C2" w:rsidP="003E33AF">
      <w:pPr>
        <w:widowControl w:val="0"/>
        <w:jc w:val="right"/>
        <w:rPr>
          <w:sz w:val="16"/>
          <w:szCs w:val="16"/>
        </w:rPr>
      </w:pPr>
      <w:r w:rsidRPr="00911068">
        <w:rPr>
          <w:sz w:val="16"/>
          <w:szCs w:val="16"/>
        </w:rPr>
        <w:t xml:space="preserve">             -            главный специалист отдела правового обеспечения  </w:t>
      </w:r>
    </w:p>
    <w:p w:rsidR="009040C2" w:rsidRPr="00911068" w:rsidRDefault="009040C2" w:rsidP="003E33AF">
      <w:pPr>
        <w:widowControl w:val="0"/>
        <w:jc w:val="right"/>
        <w:rPr>
          <w:sz w:val="16"/>
          <w:szCs w:val="16"/>
        </w:rPr>
      </w:pPr>
      <w:r w:rsidRPr="00911068">
        <w:rPr>
          <w:sz w:val="16"/>
          <w:szCs w:val="16"/>
        </w:rPr>
        <w:t xml:space="preserve">и противодействия коррупции администрации </w:t>
      </w:r>
    </w:p>
    <w:p w:rsidR="009040C2" w:rsidRPr="00911068" w:rsidRDefault="009040C2" w:rsidP="003E33AF">
      <w:pPr>
        <w:widowControl w:val="0"/>
        <w:jc w:val="right"/>
        <w:rPr>
          <w:sz w:val="16"/>
          <w:szCs w:val="16"/>
        </w:rPr>
      </w:pPr>
      <w:r w:rsidRPr="00911068">
        <w:rPr>
          <w:sz w:val="16"/>
          <w:szCs w:val="16"/>
        </w:rPr>
        <w:t>Павловского муниципального района,</w:t>
      </w:r>
    </w:p>
    <w:p w:rsidR="009040C2" w:rsidRPr="00911068" w:rsidRDefault="009040C2" w:rsidP="003E33AF">
      <w:pPr>
        <w:widowControl w:val="0"/>
        <w:jc w:val="right"/>
        <w:rPr>
          <w:sz w:val="16"/>
          <w:szCs w:val="16"/>
        </w:rPr>
      </w:pPr>
      <w:r w:rsidRPr="00911068">
        <w:rPr>
          <w:sz w:val="16"/>
          <w:szCs w:val="16"/>
        </w:rPr>
        <w:t xml:space="preserve">   заместитель председателя административной </w:t>
      </w:r>
    </w:p>
    <w:p w:rsidR="009040C2" w:rsidRPr="00911068" w:rsidRDefault="009040C2" w:rsidP="003E33AF">
      <w:pPr>
        <w:widowControl w:val="0"/>
        <w:jc w:val="right"/>
        <w:rPr>
          <w:sz w:val="16"/>
          <w:szCs w:val="16"/>
        </w:rPr>
      </w:pPr>
      <w:r w:rsidRPr="00911068">
        <w:rPr>
          <w:sz w:val="16"/>
          <w:szCs w:val="16"/>
        </w:rPr>
        <w:t xml:space="preserve">   комиссии администрации Павловского </w:t>
      </w:r>
    </w:p>
    <w:p w:rsidR="009040C2" w:rsidRPr="00911068" w:rsidRDefault="009040C2" w:rsidP="003E33AF">
      <w:pPr>
        <w:widowControl w:val="0"/>
        <w:jc w:val="right"/>
        <w:rPr>
          <w:sz w:val="16"/>
          <w:szCs w:val="16"/>
        </w:rPr>
      </w:pPr>
      <w:proofErr w:type="gramStart"/>
      <w:r w:rsidRPr="00911068">
        <w:rPr>
          <w:sz w:val="16"/>
          <w:szCs w:val="16"/>
        </w:rPr>
        <w:t>муниципального  района</w:t>
      </w:r>
      <w:proofErr w:type="gramEnd"/>
      <w:r w:rsidRPr="00911068">
        <w:rPr>
          <w:sz w:val="16"/>
          <w:szCs w:val="16"/>
        </w:rPr>
        <w:t xml:space="preserve"> Воронежской области </w:t>
      </w:r>
    </w:p>
    <w:p w:rsidR="009040C2" w:rsidRPr="00911068" w:rsidRDefault="009040C2" w:rsidP="003E33AF">
      <w:pPr>
        <w:widowControl w:val="0"/>
        <w:jc w:val="both"/>
        <w:rPr>
          <w:b/>
          <w:sz w:val="16"/>
          <w:szCs w:val="16"/>
        </w:rPr>
      </w:pPr>
    </w:p>
    <w:p w:rsidR="009040C2" w:rsidRPr="00911068" w:rsidRDefault="009040C2" w:rsidP="003E33AF">
      <w:pPr>
        <w:widowControl w:val="0"/>
        <w:jc w:val="both"/>
        <w:rPr>
          <w:sz w:val="16"/>
          <w:szCs w:val="16"/>
        </w:rPr>
      </w:pPr>
      <w:r w:rsidRPr="00911068">
        <w:rPr>
          <w:sz w:val="16"/>
          <w:szCs w:val="16"/>
        </w:rPr>
        <w:t xml:space="preserve">Ольшанская И.С.         </w:t>
      </w:r>
    </w:p>
    <w:p w:rsidR="009040C2" w:rsidRPr="00911068" w:rsidRDefault="009040C2" w:rsidP="003E33AF">
      <w:pPr>
        <w:widowControl w:val="0"/>
        <w:jc w:val="both"/>
        <w:rPr>
          <w:sz w:val="16"/>
          <w:szCs w:val="16"/>
        </w:rPr>
      </w:pPr>
      <w:r w:rsidRPr="00911068">
        <w:rPr>
          <w:sz w:val="16"/>
          <w:szCs w:val="16"/>
        </w:rPr>
        <w:t xml:space="preserve">  -            ведущий специалист отдела правового </w:t>
      </w:r>
      <w:proofErr w:type="gramStart"/>
      <w:r w:rsidRPr="00911068">
        <w:rPr>
          <w:sz w:val="16"/>
          <w:szCs w:val="16"/>
        </w:rPr>
        <w:t>обеспечения  и</w:t>
      </w:r>
      <w:proofErr w:type="gramEnd"/>
      <w:r w:rsidRPr="00911068">
        <w:rPr>
          <w:sz w:val="16"/>
          <w:szCs w:val="16"/>
        </w:rPr>
        <w:t xml:space="preserve"> </w:t>
      </w:r>
    </w:p>
    <w:p w:rsidR="009040C2" w:rsidRPr="00911068" w:rsidRDefault="009040C2" w:rsidP="003E33AF">
      <w:pPr>
        <w:widowControl w:val="0"/>
        <w:jc w:val="both"/>
        <w:rPr>
          <w:sz w:val="16"/>
          <w:szCs w:val="16"/>
        </w:rPr>
      </w:pPr>
      <w:r w:rsidRPr="00911068">
        <w:rPr>
          <w:sz w:val="16"/>
          <w:szCs w:val="16"/>
        </w:rPr>
        <w:t xml:space="preserve">     противодействия коррупции, ответственный секретарь</w:t>
      </w:r>
    </w:p>
    <w:p w:rsidR="009040C2" w:rsidRPr="00911068" w:rsidRDefault="009040C2" w:rsidP="003E33AF">
      <w:pPr>
        <w:widowControl w:val="0"/>
        <w:jc w:val="both"/>
        <w:rPr>
          <w:sz w:val="16"/>
          <w:szCs w:val="16"/>
        </w:rPr>
      </w:pPr>
      <w:r w:rsidRPr="00911068">
        <w:rPr>
          <w:sz w:val="16"/>
          <w:szCs w:val="16"/>
        </w:rPr>
        <w:t xml:space="preserve">       административной комиссии администрации</w:t>
      </w:r>
    </w:p>
    <w:p w:rsidR="009040C2" w:rsidRPr="00911068" w:rsidRDefault="009040C2" w:rsidP="003E33AF">
      <w:pPr>
        <w:widowControl w:val="0"/>
        <w:jc w:val="both"/>
        <w:rPr>
          <w:sz w:val="16"/>
          <w:szCs w:val="16"/>
        </w:rPr>
      </w:pPr>
      <w:r w:rsidRPr="00911068">
        <w:rPr>
          <w:sz w:val="16"/>
          <w:szCs w:val="16"/>
        </w:rPr>
        <w:t xml:space="preserve">  Павловского муниципального района Воронежской</w:t>
      </w:r>
    </w:p>
    <w:p w:rsidR="009040C2" w:rsidRPr="00911068" w:rsidRDefault="009040C2" w:rsidP="003E33AF">
      <w:pPr>
        <w:widowControl w:val="0"/>
        <w:jc w:val="both"/>
        <w:rPr>
          <w:sz w:val="16"/>
          <w:szCs w:val="16"/>
        </w:rPr>
      </w:pPr>
      <w:r w:rsidRPr="00911068">
        <w:rPr>
          <w:sz w:val="16"/>
          <w:szCs w:val="16"/>
        </w:rPr>
        <w:t xml:space="preserve">   области</w:t>
      </w:r>
    </w:p>
    <w:p w:rsidR="009040C2" w:rsidRPr="00911068" w:rsidRDefault="009040C2" w:rsidP="003E33AF">
      <w:pPr>
        <w:widowControl w:val="0"/>
        <w:jc w:val="both"/>
        <w:rPr>
          <w:sz w:val="16"/>
          <w:szCs w:val="16"/>
        </w:rPr>
      </w:pPr>
    </w:p>
    <w:p w:rsidR="009040C2" w:rsidRPr="00911068" w:rsidRDefault="009040C2" w:rsidP="003E33AF">
      <w:pPr>
        <w:widowControl w:val="0"/>
        <w:jc w:val="both"/>
        <w:rPr>
          <w:sz w:val="16"/>
          <w:szCs w:val="16"/>
        </w:rPr>
      </w:pPr>
    </w:p>
    <w:p w:rsidR="009040C2" w:rsidRPr="00911068" w:rsidRDefault="009040C2" w:rsidP="003E33AF">
      <w:pPr>
        <w:widowControl w:val="0"/>
        <w:jc w:val="both"/>
        <w:rPr>
          <w:sz w:val="16"/>
          <w:szCs w:val="16"/>
        </w:rPr>
      </w:pPr>
      <w:r w:rsidRPr="00911068">
        <w:rPr>
          <w:sz w:val="16"/>
          <w:szCs w:val="16"/>
        </w:rPr>
        <w:t>Члены комиссии:</w:t>
      </w:r>
    </w:p>
    <w:p w:rsidR="009040C2" w:rsidRPr="00911068" w:rsidRDefault="009040C2" w:rsidP="003E33AF">
      <w:pPr>
        <w:widowControl w:val="0"/>
        <w:jc w:val="both"/>
        <w:rPr>
          <w:sz w:val="16"/>
          <w:szCs w:val="16"/>
        </w:rPr>
      </w:pPr>
    </w:p>
    <w:p w:rsidR="009040C2" w:rsidRPr="00911068" w:rsidRDefault="009040C2" w:rsidP="003E33AF">
      <w:pPr>
        <w:widowControl w:val="0"/>
        <w:jc w:val="both"/>
        <w:rPr>
          <w:sz w:val="16"/>
          <w:szCs w:val="16"/>
        </w:rPr>
      </w:pPr>
    </w:p>
    <w:p w:rsidR="009040C2" w:rsidRPr="00911068" w:rsidRDefault="009040C2" w:rsidP="003E33AF">
      <w:pPr>
        <w:pStyle w:val="ConsPlusNormal"/>
        <w:tabs>
          <w:tab w:val="left" w:pos="3420"/>
        </w:tabs>
        <w:suppressAutoHyphens w:val="0"/>
        <w:ind w:firstLine="0"/>
        <w:jc w:val="both"/>
        <w:rPr>
          <w:rFonts w:ascii="Times New Roman" w:hAnsi="Times New Roman"/>
          <w:sz w:val="16"/>
          <w:szCs w:val="16"/>
        </w:rPr>
      </w:pPr>
      <w:r w:rsidRPr="00911068">
        <w:rPr>
          <w:rFonts w:ascii="Times New Roman" w:hAnsi="Times New Roman"/>
          <w:sz w:val="16"/>
          <w:szCs w:val="16"/>
        </w:rPr>
        <w:t xml:space="preserve"> </w:t>
      </w:r>
    </w:p>
    <w:p w:rsidR="009040C2" w:rsidRPr="00911068" w:rsidRDefault="009040C2" w:rsidP="003E33AF">
      <w:pPr>
        <w:widowControl w:val="0"/>
        <w:tabs>
          <w:tab w:val="left" w:pos="3402"/>
        </w:tabs>
        <w:jc w:val="both"/>
        <w:rPr>
          <w:sz w:val="16"/>
          <w:szCs w:val="16"/>
        </w:rPr>
      </w:pPr>
      <w:r w:rsidRPr="00911068">
        <w:rPr>
          <w:sz w:val="16"/>
          <w:szCs w:val="16"/>
        </w:rPr>
        <w:t xml:space="preserve">Степанов В.А.              – </w:t>
      </w:r>
    </w:p>
    <w:p w:rsidR="009040C2" w:rsidRPr="00911068" w:rsidRDefault="009040C2" w:rsidP="003E33AF">
      <w:pPr>
        <w:widowControl w:val="0"/>
        <w:tabs>
          <w:tab w:val="left" w:pos="3402"/>
        </w:tabs>
        <w:jc w:val="right"/>
        <w:rPr>
          <w:sz w:val="16"/>
          <w:szCs w:val="16"/>
        </w:rPr>
      </w:pPr>
      <w:r w:rsidRPr="00911068">
        <w:rPr>
          <w:sz w:val="16"/>
          <w:szCs w:val="16"/>
        </w:rPr>
        <w:t xml:space="preserve">            руководитель БУ ВО «Павловская районная станция </w:t>
      </w:r>
    </w:p>
    <w:p w:rsidR="009040C2" w:rsidRPr="00911068" w:rsidRDefault="009040C2" w:rsidP="003E33AF">
      <w:pPr>
        <w:widowControl w:val="0"/>
        <w:jc w:val="right"/>
        <w:rPr>
          <w:sz w:val="16"/>
          <w:szCs w:val="16"/>
        </w:rPr>
      </w:pPr>
      <w:r w:rsidRPr="00911068">
        <w:rPr>
          <w:sz w:val="16"/>
          <w:szCs w:val="16"/>
        </w:rPr>
        <w:t xml:space="preserve">                                                     по борьбе с болезнями животных» (по согласованию)     </w:t>
      </w:r>
    </w:p>
    <w:p w:rsidR="009040C2" w:rsidRPr="00911068" w:rsidRDefault="009040C2" w:rsidP="003E33AF">
      <w:pPr>
        <w:widowControl w:val="0"/>
        <w:jc w:val="both"/>
        <w:rPr>
          <w:sz w:val="16"/>
          <w:szCs w:val="16"/>
        </w:rPr>
      </w:pPr>
    </w:p>
    <w:p w:rsidR="009040C2" w:rsidRPr="00911068" w:rsidRDefault="009040C2" w:rsidP="003E33AF">
      <w:pPr>
        <w:pStyle w:val="ConsPlusNormal"/>
        <w:suppressAutoHyphens w:val="0"/>
        <w:ind w:firstLine="0"/>
        <w:jc w:val="both"/>
        <w:rPr>
          <w:rFonts w:ascii="Times New Roman" w:hAnsi="Times New Roman"/>
          <w:sz w:val="16"/>
          <w:szCs w:val="16"/>
        </w:rPr>
      </w:pPr>
      <w:r w:rsidRPr="00911068">
        <w:rPr>
          <w:rFonts w:ascii="Times New Roman" w:hAnsi="Times New Roman"/>
          <w:sz w:val="16"/>
          <w:szCs w:val="16"/>
        </w:rPr>
        <w:t xml:space="preserve">Нежельская Т.М.      </w:t>
      </w:r>
    </w:p>
    <w:p w:rsidR="009040C2" w:rsidRPr="00911068" w:rsidRDefault="009040C2" w:rsidP="003E33AF">
      <w:pPr>
        <w:pStyle w:val="ConsPlusNormal"/>
        <w:suppressAutoHyphens w:val="0"/>
        <w:ind w:firstLine="0"/>
        <w:jc w:val="right"/>
        <w:rPr>
          <w:rFonts w:ascii="Times New Roman" w:hAnsi="Times New Roman"/>
          <w:sz w:val="16"/>
          <w:szCs w:val="16"/>
        </w:rPr>
      </w:pPr>
      <w:r w:rsidRPr="00911068">
        <w:rPr>
          <w:rFonts w:ascii="Times New Roman" w:hAnsi="Times New Roman"/>
          <w:sz w:val="16"/>
          <w:szCs w:val="16"/>
        </w:rPr>
        <w:t xml:space="preserve">   -             председатель Общественной палаты Павловского </w:t>
      </w:r>
    </w:p>
    <w:p w:rsidR="009040C2" w:rsidRPr="00911068" w:rsidRDefault="009040C2" w:rsidP="003E33AF">
      <w:pPr>
        <w:pStyle w:val="ConsPlusNormal"/>
        <w:tabs>
          <w:tab w:val="left" w:pos="3420"/>
        </w:tabs>
        <w:suppressAutoHyphens w:val="0"/>
        <w:ind w:firstLine="0"/>
        <w:jc w:val="right"/>
        <w:rPr>
          <w:rFonts w:ascii="Times New Roman" w:hAnsi="Times New Roman"/>
          <w:sz w:val="16"/>
          <w:szCs w:val="16"/>
        </w:rPr>
      </w:pPr>
      <w:r w:rsidRPr="00911068">
        <w:rPr>
          <w:rFonts w:ascii="Times New Roman" w:hAnsi="Times New Roman"/>
          <w:sz w:val="16"/>
          <w:szCs w:val="16"/>
        </w:rPr>
        <w:t xml:space="preserve">           района, депутат Совета народных депутатов</w:t>
      </w:r>
    </w:p>
    <w:p w:rsidR="009040C2" w:rsidRPr="00911068" w:rsidRDefault="009040C2" w:rsidP="003E33AF">
      <w:pPr>
        <w:pStyle w:val="ConsPlusNormal"/>
        <w:tabs>
          <w:tab w:val="left" w:pos="3420"/>
        </w:tabs>
        <w:suppressAutoHyphens w:val="0"/>
        <w:ind w:firstLine="0"/>
        <w:jc w:val="right"/>
        <w:rPr>
          <w:rFonts w:ascii="Times New Roman" w:hAnsi="Times New Roman"/>
          <w:sz w:val="16"/>
          <w:szCs w:val="16"/>
        </w:rPr>
      </w:pPr>
      <w:r w:rsidRPr="00911068">
        <w:rPr>
          <w:rFonts w:ascii="Times New Roman" w:hAnsi="Times New Roman"/>
          <w:sz w:val="16"/>
          <w:szCs w:val="16"/>
        </w:rPr>
        <w:t>Павловского муниципального района (по согласованию)</w:t>
      </w:r>
    </w:p>
    <w:p w:rsidR="009040C2" w:rsidRPr="00911068" w:rsidRDefault="009040C2" w:rsidP="003E33AF">
      <w:pPr>
        <w:widowControl w:val="0"/>
        <w:jc w:val="both"/>
        <w:rPr>
          <w:sz w:val="16"/>
          <w:szCs w:val="16"/>
        </w:rPr>
      </w:pPr>
    </w:p>
    <w:p w:rsidR="009040C2" w:rsidRPr="00911068" w:rsidRDefault="009040C2" w:rsidP="003E33AF">
      <w:pPr>
        <w:pStyle w:val="ConsPlusNormal"/>
        <w:suppressAutoHyphens w:val="0"/>
        <w:ind w:firstLine="0"/>
        <w:jc w:val="both"/>
        <w:rPr>
          <w:rFonts w:ascii="Times New Roman" w:hAnsi="Times New Roman"/>
          <w:sz w:val="16"/>
          <w:szCs w:val="16"/>
        </w:rPr>
      </w:pPr>
      <w:r w:rsidRPr="00911068">
        <w:rPr>
          <w:rFonts w:ascii="Times New Roman" w:hAnsi="Times New Roman"/>
          <w:sz w:val="16"/>
          <w:szCs w:val="16"/>
        </w:rPr>
        <w:t>Костромыгин А.А.       –</w:t>
      </w:r>
    </w:p>
    <w:p w:rsidR="009040C2" w:rsidRPr="00911068" w:rsidRDefault="009040C2" w:rsidP="003E33AF">
      <w:pPr>
        <w:pStyle w:val="ConsPlusNormal"/>
        <w:suppressAutoHyphens w:val="0"/>
        <w:ind w:firstLine="0"/>
        <w:jc w:val="right"/>
        <w:rPr>
          <w:rFonts w:ascii="Times New Roman" w:hAnsi="Times New Roman"/>
          <w:sz w:val="16"/>
          <w:szCs w:val="16"/>
        </w:rPr>
      </w:pPr>
      <w:r w:rsidRPr="00911068">
        <w:rPr>
          <w:rFonts w:ascii="Times New Roman" w:hAnsi="Times New Roman"/>
          <w:sz w:val="16"/>
          <w:szCs w:val="16"/>
        </w:rPr>
        <w:tab/>
        <w:t xml:space="preserve">юрисконсульт МКУ ПМР </w:t>
      </w:r>
    </w:p>
    <w:p w:rsidR="009040C2" w:rsidRPr="00911068" w:rsidRDefault="009040C2" w:rsidP="003E33AF">
      <w:pPr>
        <w:pStyle w:val="ConsPlusNormal"/>
        <w:suppressAutoHyphens w:val="0"/>
        <w:ind w:firstLine="0"/>
        <w:jc w:val="right"/>
        <w:rPr>
          <w:rFonts w:ascii="Times New Roman" w:hAnsi="Times New Roman"/>
          <w:sz w:val="16"/>
          <w:szCs w:val="16"/>
        </w:rPr>
      </w:pPr>
      <w:r w:rsidRPr="00911068">
        <w:rPr>
          <w:rFonts w:ascii="Times New Roman" w:hAnsi="Times New Roman"/>
          <w:sz w:val="16"/>
          <w:szCs w:val="16"/>
        </w:rPr>
        <w:t xml:space="preserve">«Служба обеспечения деятельности администрации </w:t>
      </w:r>
    </w:p>
    <w:p w:rsidR="009040C2" w:rsidRPr="00911068" w:rsidRDefault="009040C2" w:rsidP="003E33AF">
      <w:pPr>
        <w:pStyle w:val="ConsPlusNormal"/>
        <w:suppressAutoHyphens w:val="0"/>
        <w:ind w:firstLine="0"/>
        <w:jc w:val="right"/>
        <w:rPr>
          <w:rFonts w:ascii="Times New Roman" w:hAnsi="Times New Roman"/>
          <w:sz w:val="16"/>
          <w:szCs w:val="16"/>
        </w:rPr>
      </w:pPr>
      <w:r w:rsidRPr="00911068">
        <w:rPr>
          <w:rFonts w:ascii="Times New Roman" w:hAnsi="Times New Roman"/>
          <w:sz w:val="16"/>
          <w:szCs w:val="16"/>
        </w:rPr>
        <w:t xml:space="preserve">Павловского муниципального района </w:t>
      </w:r>
    </w:p>
    <w:p w:rsidR="009040C2" w:rsidRPr="00911068" w:rsidRDefault="009040C2" w:rsidP="003E33AF">
      <w:pPr>
        <w:pStyle w:val="ConsPlusNormal"/>
        <w:suppressAutoHyphens w:val="0"/>
        <w:ind w:firstLine="0"/>
        <w:jc w:val="right"/>
        <w:rPr>
          <w:rFonts w:ascii="Times New Roman" w:hAnsi="Times New Roman"/>
          <w:sz w:val="16"/>
          <w:szCs w:val="16"/>
        </w:rPr>
      </w:pPr>
    </w:p>
    <w:p w:rsidR="009040C2" w:rsidRPr="00911068" w:rsidRDefault="009040C2" w:rsidP="003E33AF">
      <w:pPr>
        <w:widowControl w:val="0"/>
        <w:jc w:val="both"/>
        <w:rPr>
          <w:sz w:val="16"/>
          <w:szCs w:val="16"/>
        </w:rPr>
      </w:pPr>
    </w:p>
    <w:p w:rsidR="009040C2" w:rsidRPr="00911068" w:rsidRDefault="009040C2" w:rsidP="003E33AF">
      <w:pPr>
        <w:widowControl w:val="0"/>
        <w:jc w:val="both"/>
        <w:rPr>
          <w:sz w:val="16"/>
          <w:szCs w:val="16"/>
        </w:rPr>
      </w:pPr>
    </w:p>
    <w:p w:rsidR="009040C2" w:rsidRPr="00911068" w:rsidRDefault="009040C2" w:rsidP="003E33AF">
      <w:pPr>
        <w:widowControl w:val="0"/>
        <w:jc w:val="both"/>
        <w:rPr>
          <w:sz w:val="16"/>
          <w:szCs w:val="16"/>
        </w:rPr>
      </w:pPr>
      <w:r w:rsidRPr="00911068">
        <w:rPr>
          <w:sz w:val="16"/>
          <w:szCs w:val="16"/>
        </w:rPr>
        <w:t>Подлесных Г.И.</w:t>
      </w:r>
      <w:r w:rsidRPr="00911068">
        <w:rPr>
          <w:sz w:val="16"/>
          <w:szCs w:val="16"/>
        </w:rPr>
        <w:tab/>
        <w:t xml:space="preserve">      -          </w:t>
      </w:r>
    </w:p>
    <w:p w:rsidR="009040C2" w:rsidRPr="00911068" w:rsidRDefault="009040C2" w:rsidP="003E33AF">
      <w:pPr>
        <w:widowControl w:val="0"/>
        <w:jc w:val="right"/>
        <w:rPr>
          <w:sz w:val="16"/>
          <w:szCs w:val="16"/>
        </w:rPr>
      </w:pPr>
      <w:r w:rsidRPr="00911068">
        <w:rPr>
          <w:sz w:val="16"/>
          <w:szCs w:val="16"/>
        </w:rPr>
        <w:t xml:space="preserve">  главный специалист - </w:t>
      </w:r>
      <w:proofErr w:type="gramStart"/>
      <w:r w:rsidRPr="00911068">
        <w:rPr>
          <w:sz w:val="16"/>
          <w:szCs w:val="16"/>
        </w:rPr>
        <w:t>эксперт  ТО</w:t>
      </w:r>
      <w:proofErr w:type="gramEnd"/>
      <w:r w:rsidRPr="00911068">
        <w:rPr>
          <w:sz w:val="16"/>
          <w:szCs w:val="16"/>
        </w:rPr>
        <w:t xml:space="preserve"> управления </w:t>
      </w:r>
    </w:p>
    <w:p w:rsidR="009040C2" w:rsidRPr="00911068" w:rsidRDefault="009040C2" w:rsidP="003E33AF">
      <w:pPr>
        <w:widowControl w:val="0"/>
        <w:jc w:val="right"/>
        <w:rPr>
          <w:sz w:val="16"/>
          <w:szCs w:val="16"/>
        </w:rPr>
      </w:pPr>
      <w:r w:rsidRPr="00911068">
        <w:rPr>
          <w:sz w:val="16"/>
          <w:szCs w:val="16"/>
        </w:rPr>
        <w:t>Роспотребнадзора по Воронежской области в Павловском</w:t>
      </w:r>
    </w:p>
    <w:p w:rsidR="009040C2" w:rsidRPr="00911068" w:rsidRDefault="009040C2" w:rsidP="003E33AF">
      <w:pPr>
        <w:widowControl w:val="0"/>
        <w:jc w:val="right"/>
        <w:rPr>
          <w:sz w:val="16"/>
          <w:szCs w:val="16"/>
        </w:rPr>
      </w:pPr>
      <w:r w:rsidRPr="00911068">
        <w:rPr>
          <w:sz w:val="16"/>
          <w:szCs w:val="16"/>
        </w:rPr>
        <w:t>, Богучарском и В-Мамонском районах (по согласованию)</w:t>
      </w:r>
    </w:p>
    <w:p w:rsidR="009040C2" w:rsidRPr="00911068" w:rsidRDefault="009040C2" w:rsidP="003E33AF">
      <w:pPr>
        <w:widowControl w:val="0"/>
        <w:jc w:val="right"/>
        <w:rPr>
          <w:sz w:val="16"/>
          <w:szCs w:val="16"/>
        </w:rPr>
      </w:pPr>
    </w:p>
    <w:p w:rsidR="009040C2" w:rsidRPr="00911068" w:rsidRDefault="009040C2" w:rsidP="003E33AF">
      <w:pPr>
        <w:pStyle w:val="ConsPlusNormal"/>
        <w:tabs>
          <w:tab w:val="left" w:pos="3544"/>
        </w:tabs>
        <w:suppressAutoHyphens w:val="0"/>
        <w:ind w:firstLine="0"/>
        <w:jc w:val="both"/>
        <w:rPr>
          <w:rFonts w:ascii="Times New Roman" w:hAnsi="Times New Roman"/>
          <w:sz w:val="16"/>
          <w:szCs w:val="16"/>
        </w:rPr>
      </w:pPr>
      <w:r w:rsidRPr="00911068">
        <w:rPr>
          <w:rFonts w:ascii="Times New Roman" w:hAnsi="Times New Roman"/>
          <w:sz w:val="16"/>
          <w:szCs w:val="16"/>
        </w:rPr>
        <w:t xml:space="preserve">Савищенко С.В.           – </w:t>
      </w:r>
    </w:p>
    <w:p w:rsidR="009040C2" w:rsidRPr="00911068" w:rsidRDefault="009040C2" w:rsidP="003E33AF">
      <w:pPr>
        <w:pStyle w:val="ConsPlusNormal"/>
        <w:tabs>
          <w:tab w:val="left" w:pos="3544"/>
        </w:tabs>
        <w:suppressAutoHyphens w:val="0"/>
        <w:ind w:firstLine="0"/>
        <w:jc w:val="right"/>
        <w:rPr>
          <w:rFonts w:ascii="Times New Roman" w:hAnsi="Times New Roman"/>
          <w:sz w:val="16"/>
          <w:szCs w:val="16"/>
        </w:rPr>
      </w:pPr>
      <w:r w:rsidRPr="00911068">
        <w:rPr>
          <w:rFonts w:ascii="Times New Roman" w:hAnsi="Times New Roman"/>
          <w:sz w:val="16"/>
          <w:szCs w:val="16"/>
        </w:rPr>
        <w:t xml:space="preserve">           капитан полиции, инспектор направления по</w:t>
      </w:r>
    </w:p>
    <w:p w:rsidR="009040C2" w:rsidRPr="00911068" w:rsidRDefault="009040C2" w:rsidP="003E33AF">
      <w:pPr>
        <w:pStyle w:val="ConsPlusNormal"/>
        <w:suppressAutoHyphens w:val="0"/>
        <w:ind w:firstLine="0"/>
        <w:jc w:val="right"/>
        <w:rPr>
          <w:rFonts w:ascii="Times New Roman" w:hAnsi="Times New Roman"/>
          <w:sz w:val="16"/>
          <w:szCs w:val="16"/>
        </w:rPr>
      </w:pPr>
      <w:r w:rsidRPr="00911068">
        <w:rPr>
          <w:rFonts w:ascii="Times New Roman" w:hAnsi="Times New Roman"/>
          <w:sz w:val="16"/>
          <w:szCs w:val="16"/>
        </w:rPr>
        <w:t xml:space="preserve">   исполнению административного законодательства</w:t>
      </w:r>
    </w:p>
    <w:p w:rsidR="009040C2" w:rsidRPr="00911068" w:rsidRDefault="009040C2" w:rsidP="003E33AF">
      <w:pPr>
        <w:pStyle w:val="ConsPlusNormal"/>
        <w:suppressAutoHyphens w:val="0"/>
        <w:ind w:firstLine="0"/>
        <w:jc w:val="right"/>
        <w:rPr>
          <w:rFonts w:ascii="Times New Roman" w:hAnsi="Times New Roman"/>
          <w:sz w:val="16"/>
          <w:szCs w:val="16"/>
        </w:rPr>
      </w:pPr>
      <w:r w:rsidRPr="00911068">
        <w:rPr>
          <w:rFonts w:ascii="Times New Roman" w:hAnsi="Times New Roman"/>
          <w:sz w:val="16"/>
          <w:szCs w:val="16"/>
        </w:rPr>
        <w:t xml:space="preserve">  отдела МВД России по Павловскому району </w:t>
      </w:r>
    </w:p>
    <w:p w:rsidR="009040C2" w:rsidRPr="00911068" w:rsidRDefault="009040C2" w:rsidP="003E33AF">
      <w:pPr>
        <w:pStyle w:val="ConsPlusNormal"/>
        <w:suppressAutoHyphens w:val="0"/>
        <w:ind w:firstLine="0"/>
        <w:jc w:val="right"/>
        <w:rPr>
          <w:rFonts w:ascii="Times New Roman" w:hAnsi="Times New Roman"/>
          <w:sz w:val="16"/>
          <w:szCs w:val="16"/>
        </w:rPr>
      </w:pPr>
      <w:r w:rsidRPr="00911068">
        <w:rPr>
          <w:rFonts w:ascii="Times New Roman" w:hAnsi="Times New Roman"/>
          <w:sz w:val="16"/>
          <w:szCs w:val="16"/>
        </w:rPr>
        <w:t xml:space="preserve">   (по согласованию)</w:t>
      </w:r>
    </w:p>
    <w:p w:rsidR="009040C2" w:rsidRPr="00911068" w:rsidRDefault="009040C2" w:rsidP="003E33AF">
      <w:pPr>
        <w:pStyle w:val="ConsPlusNormal"/>
        <w:tabs>
          <w:tab w:val="left" w:pos="3420"/>
        </w:tabs>
        <w:suppressAutoHyphens w:val="0"/>
        <w:ind w:firstLine="0"/>
        <w:jc w:val="right"/>
        <w:rPr>
          <w:rFonts w:ascii="Times New Roman" w:hAnsi="Times New Roman"/>
          <w:sz w:val="16"/>
          <w:szCs w:val="16"/>
        </w:rPr>
      </w:pPr>
    </w:p>
    <w:p w:rsidR="009040C2" w:rsidRPr="00911068" w:rsidRDefault="009040C2" w:rsidP="003E33AF">
      <w:pPr>
        <w:pStyle w:val="ConsPlusNormal"/>
        <w:tabs>
          <w:tab w:val="left" w:pos="3420"/>
        </w:tabs>
        <w:suppressAutoHyphens w:val="0"/>
        <w:ind w:firstLine="0"/>
        <w:jc w:val="both"/>
        <w:rPr>
          <w:rFonts w:ascii="Times New Roman" w:hAnsi="Times New Roman"/>
          <w:sz w:val="16"/>
          <w:szCs w:val="16"/>
        </w:rPr>
      </w:pPr>
      <w:r w:rsidRPr="00911068">
        <w:rPr>
          <w:rFonts w:ascii="Times New Roman" w:hAnsi="Times New Roman"/>
          <w:sz w:val="16"/>
          <w:szCs w:val="16"/>
        </w:rPr>
        <w:t>Овсянникова Е.В.          –</w:t>
      </w:r>
    </w:p>
    <w:p w:rsidR="009040C2" w:rsidRPr="00911068" w:rsidRDefault="009040C2" w:rsidP="003E33AF">
      <w:pPr>
        <w:pStyle w:val="ConsPlusNormal"/>
        <w:tabs>
          <w:tab w:val="left" w:pos="3420"/>
        </w:tabs>
        <w:suppressAutoHyphens w:val="0"/>
        <w:ind w:firstLine="0"/>
        <w:jc w:val="right"/>
        <w:rPr>
          <w:rFonts w:ascii="Times New Roman" w:hAnsi="Times New Roman"/>
          <w:sz w:val="16"/>
          <w:szCs w:val="16"/>
        </w:rPr>
      </w:pPr>
      <w:r w:rsidRPr="00911068">
        <w:rPr>
          <w:rFonts w:ascii="Times New Roman" w:hAnsi="Times New Roman"/>
          <w:sz w:val="16"/>
          <w:szCs w:val="16"/>
        </w:rPr>
        <w:t xml:space="preserve">старший инженер отдела по делам гражданской </w:t>
      </w:r>
    </w:p>
    <w:p w:rsidR="009040C2" w:rsidRPr="00911068" w:rsidRDefault="009040C2" w:rsidP="003E33AF">
      <w:pPr>
        <w:pStyle w:val="ConsPlusNormal"/>
        <w:tabs>
          <w:tab w:val="left" w:pos="3420"/>
        </w:tabs>
        <w:suppressAutoHyphens w:val="0"/>
        <w:ind w:firstLine="0"/>
        <w:jc w:val="right"/>
        <w:rPr>
          <w:rFonts w:ascii="Times New Roman" w:hAnsi="Times New Roman"/>
          <w:sz w:val="16"/>
          <w:szCs w:val="16"/>
        </w:rPr>
      </w:pPr>
      <w:r w:rsidRPr="00911068">
        <w:rPr>
          <w:rFonts w:ascii="Times New Roman" w:hAnsi="Times New Roman"/>
          <w:sz w:val="16"/>
          <w:szCs w:val="16"/>
        </w:rPr>
        <w:t xml:space="preserve">обороны </w:t>
      </w:r>
      <w:proofErr w:type="gramStart"/>
      <w:r w:rsidRPr="00911068">
        <w:rPr>
          <w:rFonts w:ascii="Times New Roman" w:hAnsi="Times New Roman"/>
          <w:sz w:val="16"/>
          <w:szCs w:val="16"/>
        </w:rPr>
        <w:t>и  чрезвычайным</w:t>
      </w:r>
      <w:proofErr w:type="gramEnd"/>
      <w:r w:rsidRPr="00911068">
        <w:rPr>
          <w:rFonts w:ascii="Times New Roman" w:hAnsi="Times New Roman"/>
          <w:sz w:val="16"/>
          <w:szCs w:val="16"/>
        </w:rPr>
        <w:t xml:space="preserve"> ситуациям администрации </w:t>
      </w:r>
    </w:p>
    <w:p w:rsidR="009040C2" w:rsidRPr="00911068" w:rsidRDefault="009040C2" w:rsidP="003E33AF">
      <w:pPr>
        <w:pStyle w:val="ConsPlusNormal"/>
        <w:tabs>
          <w:tab w:val="left" w:pos="3420"/>
        </w:tabs>
        <w:suppressAutoHyphens w:val="0"/>
        <w:ind w:firstLine="0"/>
        <w:jc w:val="right"/>
        <w:rPr>
          <w:rFonts w:ascii="Times New Roman" w:hAnsi="Times New Roman"/>
          <w:sz w:val="16"/>
          <w:szCs w:val="16"/>
        </w:rPr>
      </w:pPr>
      <w:r w:rsidRPr="00911068">
        <w:rPr>
          <w:rFonts w:ascii="Times New Roman" w:hAnsi="Times New Roman"/>
          <w:sz w:val="16"/>
          <w:szCs w:val="16"/>
        </w:rPr>
        <w:t>Павловского муниципального района</w:t>
      </w:r>
    </w:p>
    <w:p w:rsidR="009040C2" w:rsidRPr="00911068" w:rsidRDefault="009040C2" w:rsidP="003E33AF">
      <w:pPr>
        <w:pStyle w:val="ConsPlusNormal"/>
        <w:suppressAutoHyphens w:val="0"/>
        <w:ind w:firstLine="0"/>
        <w:jc w:val="right"/>
        <w:rPr>
          <w:rFonts w:ascii="Times New Roman" w:hAnsi="Times New Roman"/>
          <w:sz w:val="16"/>
          <w:szCs w:val="16"/>
        </w:rPr>
      </w:pPr>
    </w:p>
    <w:p w:rsidR="009040C2" w:rsidRPr="00911068" w:rsidRDefault="009040C2" w:rsidP="003E33AF">
      <w:pPr>
        <w:pStyle w:val="ConsPlusNormal"/>
        <w:tabs>
          <w:tab w:val="left" w:pos="2552"/>
          <w:tab w:val="left" w:pos="3420"/>
        </w:tabs>
        <w:suppressAutoHyphens w:val="0"/>
        <w:ind w:firstLine="0"/>
        <w:jc w:val="both"/>
        <w:rPr>
          <w:rFonts w:ascii="Times New Roman" w:hAnsi="Times New Roman"/>
          <w:sz w:val="16"/>
          <w:szCs w:val="16"/>
        </w:rPr>
      </w:pPr>
      <w:r w:rsidRPr="00911068">
        <w:rPr>
          <w:rFonts w:ascii="Times New Roman" w:hAnsi="Times New Roman"/>
          <w:sz w:val="16"/>
          <w:szCs w:val="16"/>
        </w:rPr>
        <w:t xml:space="preserve">Сапрыкин С.В.           </w:t>
      </w:r>
    </w:p>
    <w:p w:rsidR="009040C2" w:rsidRPr="00911068" w:rsidRDefault="009040C2" w:rsidP="003E33AF">
      <w:pPr>
        <w:pStyle w:val="ConsPlusNormal"/>
        <w:tabs>
          <w:tab w:val="left" w:pos="2552"/>
          <w:tab w:val="left" w:pos="3420"/>
        </w:tabs>
        <w:suppressAutoHyphens w:val="0"/>
        <w:ind w:firstLine="0"/>
        <w:jc w:val="right"/>
        <w:rPr>
          <w:rFonts w:ascii="Times New Roman" w:hAnsi="Times New Roman"/>
          <w:sz w:val="16"/>
          <w:szCs w:val="16"/>
        </w:rPr>
      </w:pPr>
      <w:r w:rsidRPr="00911068">
        <w:rPr>
          <w:rFonts w:ascii="Times New Roman" w:hAnsi="Times New Roman"/>
          <w:sz w:val="16"/>
          <w:szCs w:val="16"/>
        </w:rPr>
        <w:t xml:space="preserve">  -            врио директора Воронежская ОС по многолетним травам- </w:t>
      </w:r>
    </w:p>
    <w:p w:rsidR="009040C2" w:rsidRPr="00911068" w:rsidRDefault="009040C2" w:rsidP="003E33AF">
      <w:pPr>
        <w:pStyle w:val="ConsPlusNormal"/>
        <w:suppressAutoHyphens w:val="0"/>
        <w:ind w:firstLine="0"/>
        <w:jc w:val="right"/>
        <w:rPr>
          <w:rFonts w:ascii="Times New Roman" w:hAnsi="Times New Roman"/>
          <w:sz w:val="16"/>
          <w:szCs w:val="16"/>
        </w:rPr>
      </w:pPr>
      <w:r w:rsidRPr="00911068">
        <w:rPr>
          <w:rFonts w:ascii="Times New Roman" w:hAnsi="Times New Roman"/>
          <w:sz w:val="16"/>
          <w:szCs w:val="16"/>
        </w:rPr>
        <w:t xml:space="preserve">     филиал ФНЦ «ВИК им. В.Р. </w:t>
      </w:r>
      <w:proofErr w:type="gramStart"/>
      <w:r w:rsidRPr="00911068">
        <w:rPr>
          <w:rFonts w:ascii="Times New Roman" w:hAnsi="Times New Roman"/>
          <w:sz w:val="16"/>
          <w:szCs w:val="16"/>
        </w:rPr>
        <w:t>Вильямса»  (</w:t>
      </w:r>
      <w:proofErr w:type="gramEnd"/>
      <w:r w:rsidRPr="00911068">
        <w:rPr>
          <w:rFonts w:ascii="Times New Roman" w:hAnsi="Times New Roman"/>
          <w:sz w:val="16"/>
          <w:szCs w:val="16"/>
        </w:rPr>
        <w:t>по согласованию)</w:t>
      </w:r>
    </w:p>
    <w:p w:rsidR="009040C2" w:rsidRPr="00911068" w:rsidRDefault="009040C2" w:rsidP="003E33AF">
      <w:pPr>
        <w:pStyle w:val="ConsPlusNormal"/>
        <w:tabs>
          <w:tab w:val="left" w:pos="3402"/>
        </w:tabs>
        <w:suppressAutoHyphens w:val="0"/>
        <w:ind w:firstLine="0"/>
        <w:jc w:val="right"/>
        <w:rPr>
          <w:rFonts w:ascii="Times New Roman" w:hAnsi="Times New Roman"/>
          <w:sz w:val="16"/>
          <w:szCs w:val="16"/>
        </w:rPr>
      </w:pPr>
    </w:p>
    <w:p w:rsidR="009040C2" w:rsidRPr="00911068" w:rsidRDefault="009040C2" w:rsidP="003E33AF">
      <w:pPr>
        <w:pStyle w:val="ConsPlusNormal"/>
        <w:tabs>
          <w:tab w:val="left" w:pos="3420"/>
        </w:tabs>
        <w:suppressAutoHyphens w:val="0"/>
        <w:ind w:firstLine="0"/>
        <w:jc w:val="both"/>
        <w:rPr>
          <w:rFonts w:ascii="Times New Roman" w:hAnsi="Times New Roman"/>
          <w:sz w:val="16"/>
          <w:szCs w:val="16"/>
        </w:rPr>
      </w:pPr>
    </w:p>
    <w:p w:rsidR="009040C2" w:rsidRPr="00911068" w:rsidRDefault="009040C2" w:rsidP="003E33AF">
      <w:pPr>
        <w:pStyle w:val="ConsPlusNormal"/>
        <w:tabs>
          <w:tab w:val="left" w:pos="2552"/>
          <w:tab w:val="left" w:pos="3402"/>
        </w:tabs>
        <w:suppressAutoHyphens w:val="0"/>
        <w:ind w:firstLine="0"/>
        <w:jc w:val="both"/>
        <w:rPr>
          <w:rFonts w:ascii="Times New Roman" w:hAnsi="Times New Roman"/>
          <w:sz w:val="16"/>
          <w:szCs w:val="16"/>
        </w:rPr>
      </w:pPr>
      <w:r w:rsidRPr="00911068">
        <w:rPr>
          <w:rFonts w:ascii="Times New Roman" w:hAnsi="Times New Roman"/>
          <w:sz w:val="16"/>
          <w:szCs w:val="16"/>
        </w:rPr>
        <w:t xml:space="preserve">Колимбет В.В.           </w:t>
      </w:r>
    </w:p>
    <w:p w:rsidR="009040C2" w:rsidRPr="00911068" w:rsidRDefault="009040C2" w:rsidP="003E33AF">
      <w:pPr>
        <w:pStyle w:val="ConsPlusNormal"/>
        <w:tabs>
          <w:tab w:val="left" w:pos="2552"/>
          <w:tab w:val="left" w:pos="3402"/>
        </w:tabs>
        <w:suppressAutoHyphens w:val="0"/>
        <w:ind w:firstLine="0"/>
        <w:jc w:val="right"/>
        <w:rPr>
          <w:rFonts w:ascii="Times New Roman" w:hAnsi="Times New Roman"/>
          <w:sz w:val="16"/>
          <w:szCs w:val="16"/>
        </w:rPr>
      </w:pPr>
      <w:r w:rsidRPr="00911068">
        <w:rPr>
          <w:rFonts w:ascii="Times New Roman" w:hAnsi="Times New Roman"/>
          <w:sz w:val="16"/>
          <w:szCs w:val="16"/>
        </w:rPr>
        <w:t xml:space="preserve">  юрисконсульт Павловского МУП ЖКХ (по согласованию)  </w:t>
      </w:r>
    </w:p>
    <w:p w:rsidR="009040C2" w:rsidRPr="00911068" w:rsidRDefault="009040C2" w:rsidP="003E33AF">
      <w:pPr>
        <w:pStyle w:val="ConsPlusNormal"/>
        <w:tabs>
          <w:tab w:val="left" w:pos="3261"/>
        </w:tabs>
        <w:suppressAutoHyphens w:val="0"/>
        <w:ind w:firstLine="0"/>
        <w:jc w:val="both"/>
        <w:rPr>
          <w:rFonts w:ascii="Times New Roman" w:hAnsi="Times New Roman"/>
          <w:sz w:val="16"/>
          <w:szCs w:val="16"/>
        </w:rPr>
      </w:pPr>
      <w:r w:rsidRPr="00911068">
        <w:rPr>
          <w:rFonts w:ascii="Times New Roman" w:hAnsi="Times New Roman"/>
          <w:sz w:val="16"/>
          <w:szCs w:val="16"/>
        </w:rPr>
        <w:tab/>
      </w:r>
    </w:p>
    <w:p w:rsidR="009040C2" w:rsidRPr="00911068" w:rsidRDefault="009040C2" w:rsidP="003E33AF">
      <w:pPr>
        <w:pStyle w:val="ConsPlusNormal"/>
        <w:tabs>
          <w:tab w:val="left" w:pos="3261"/>
        </w:tabs>
        <w:suppressAutoHyphens w:val="0"/>
        <w:ind w:firstLine="0"/>
        <w:jc w:val="both"/>
        <w:rPr>
          <w:rFonts w:ascii="Times New Roman" w:hAnsi="Times New Roman"/>
          <w:sz w:val="16"/>
          <w:szCs w:val="16"/>
        </w:rPr>
      </w:pPr>
    </w:p>
    <w:p w:rsidR="009040C2" w:rsidRPr="00911068" w:rsidRDefault="009040C2" w:rsidP="003E33AF">
      <w:pPr>
        <w:pStyle w:val="ConsPlusNormal"/>
        <w:tabs>
          <w:tab w:val="left" w:pos="2552"/>
          <w:tab w:val="left" w:pos="3261"/>
        </w:tabs>
        <w:suppressAutoHyphens w:val="0"/>
        <w:ind w:firstLine="0"/>
        <w:jc w:val="both"/>
        <w:rPr>
          <w:rFonts w:ascii="Times New Roman" w:hAnsi="Times New Roman"/>
          <w:sz w:val="16"/>
          <w:szCs w:val="16"/>
        </w:rPr>
      </w:pPr>
      <w:r w:rsidRPr="00911068">
        <w:rPr>
          <w:rFonts w:ascii="Times New Roman" w:hAnsi="Times New Roman"/>
          <w:sz w:val="16"/>
          <w:szCs w:val="16"/>
        </w:rPr>
        <w:t xml:space="preserve"> Шевченко А.В.            -       </w:t>
      </w:r>
    </w:p>
    <w:p w:rsidR="009040C2" w:rsidRPr="00911068" w:rsidRDefault="009040C2" w:rsidP="003E33AF">
      <w:pPr>
        <w:pStyle w:val="ConsPlusNormal"/>
        <w:tabs>
          <w:tab w:val="left" w:pos="2552"/>
          <w:tab w:val="left" w:pos="3261"/>
        </w:tabs>
        <w:suppressAutoHyphens w:val="0"/>
        <w:ind w:firstLine="0"/>
        <w:jc w:val="right"/>
        <w:rPr>
          <w:rFonts w:ascii="Times New Roman" w:hAnsi="Times New Roman"/>
          <w:sz w:val="16"/>
          <w:szCs w:val="16"/>
        </w:rPr>
      </w:pPr>
      <w:r w:rsidRPr="00911068">
        <w:rPr>
          <w:rFonts w:ascii="Times New Roman" w:hAnsi="Times New Roman"/>
          <w:sz w:val="16"/>
          <w:szCs w:val="16"/>
        </w:rPr>
        <w:t xml:space="preserve">     ведущий специалист сектора по градостроительству, </w:t>
      </w:r>
    </w:p>
    <w:p w:rsidR="009040C2" w:rsidRPr="00911068" w:rsidRDefault="009040C2" w:rsidP="003E33AF">
      <w:pPr>
        <w:pStyle w:val="ConsPlusNormal"/>
        <w:tabs>
          <w:tab w:val="left" w:pos="2552"/>
          <w:tab w:val="left" w:pos="3261"/>
        </w:tabs>
        <w:suppressAutoHyphens w:val="0"/>
        <w:ind w:firstLine="0"/>
        <w:jc w:val="right"/>
        <w:rPr>
          <w:rFonts w:ascii="Times New Roman" w:hAnsi="Times New Roman"/>
          <w:sz w:val="16"/>
          <w:szCs w:val="16"/>
        </w:rPr>
      </w:pPr>
      <w:r w:rsidRPr="00911068">
        <w:rPr>
          <w:rFonts w:ascii="Times New Roman" w:hAnsi="Times New Roman"/>
          <w:sz w:val="16"/>
          <w:szCs w:val="16"/>
        </w:rPr>
        <w:t xml:space="preserve">              архитектуре и земельным отношениям администрации</w:t>
      </w:r>
    </w:p>
    <w:p w:rsidR="009040C2" w:rsidRPr="00911068" w:rsidRDefault="009040C2" w:rsidP="003E33AF">
      <w:pPr>
        <w:pStyle w:val="ConsPlusNormal"/>
        <w:tabs>
          <w:tab w:val="left" w:pos="3420"/>
        </w:tabs>
        <w:suppressAutoHyphens w:val="0"/>
        <w:ind w:firstLine="0"/>
        <w:jc w:val="right"/>
        <w:rPr>
          <w:rFonts w:ascii="Times New Roman" w:hAnsi="Times New Roman"/>
          <w:sz w:val="16"/>
          <w:szCs w:val="16"/>
        </w:rPr>
      </w:pPr>
      <w:r w:rsidRPr="00911068">
        <w:rPr>
          <w:rFonts w:ascii="Times New Roman" w:hAnsi="Times New Roman"/>
          <w:sz w:val="16"/>
          <w:szCs w:val="16"/>
        </w:rPr>
        <w:t xml:space="preserve">    городского поселения – город Павловск Павловского</w:t>
      </w:r>
    </w:p>
    <w:p w:rsidR="009040C2" w:rsidRPr="00911068" w:rsidRDefault="009040C2" w:rsidP="003E33AF">
      <w:pPr>
        <w:pStyle w:val="ConsPlusNormal"/>
        <w:tabs>
          <w:tab w:val="left" w:pos="3261"/>
        </w:tabs>
        <w:suppressAutoHyphens w:val="0"/>
        <w:ind w:firstLine="0"/>
        <w:jc w:val="right"/>
        <w:rPr>
          <w:rFonts w:ascii="Times New Roman" w:hAnsi="Times New Roman"/>
          <w:sz w:val="16"/>
          <w:szCs w:val="16"/>
        </w:rPr>
      </w:pPr>
      <w:r w:rsidRPr="00911068">
        <w:rPr>
          <w:rFonts w:ascii="Times New Roman" w:hAnsi="Times New Roman"/>
          <w:sz w:val="16"/>
          <w:szCs w:val="16"/>
        </w:rPr>
        <w:t xml:space="preserve">  муниципального района (по согласованию)</w:t>
      </w:r>
    </w:p>
    <w:p w:rsidR="009040C2" w:rsidRPr="00911068" w:rsidRDefault="009040C2" w:rsidP="003E33AF">
      <w:pPr>
        <w:pStyle w:val="ConsPlusNormal"/>
        <w:tabs>
          <w:tab w:val="left" w:pos="3261"/>
        </w:tabs>
        <w:suppressAutoHyphens w:val="0"/>
        <w:ind w:firstLine="0"/>
        <w:jc w:val="both"/>
        <w:rPr>
          <w:rFonts w:ascii="Times New Roman" w:hAnsi="Times New Roman"/>
          <w:i/>
          <w:sz w:val="16"/>
          <w:szCs w:val="16"/>
        </w:rPr>
      </w:pPr>
    </w:p>
    <w:p w:rsidR="009040C2" w:rsidRPr="00911068" w:rsidRDefault="009040C2" w:rsidP="003E33AF">
      <w:pPr>
        <w:pStyle w:val="ConsPlusNormal"/>
        <w:tabs>
          <w:tab w:val="left" w:pos="2552"/>
          <w:tab w:val="left" w:pos="3402"/>
        </w:tabs>
        <w:suppressAutoHyphens w:val="0"/>
        <w:ind w:firstLine="0"/>
        <w:jc w:val="both"/>
        <w:rPr>
          <w:rFonts w:ascii="Times New Roman" w:hAnsi="Times New Roman"/>
          <w:sz w:val="16"/>
          <w:szCs w:val="16"/>
        </w:rPr>
      </w:pPr>
      <w:r w:rsidRPr="00911068">
        <w:rPr>
          <w:rFonts w:ascii="Times New Roman" w:hAnsi="Times New Roman"/>
          <w:sz w:val="16"/>
          <w:szCs w:val="16"/>
        </w:rPr>
        <w:t xml:space="preserve">Тимофеев В.П.     </w:t>
      </w:r>
    </w:p>
    <w:p w:rsidR="009040C2" w:rsidRPr="00911068" w:rsidRDefault="009040C2" w:rsidP="003E33AF">
      <w:pPr>
        <w:pStyle w:val="ConsPlusNormal"/>
        <w:tabs>
          <w:tab w:val="left" w:pos="2552"/>
          <w:tab w:val="left" w:pos="3402"/>
        </w:tabs>
        <w:suppressAutoHyphens w:val="0"/>
        <w:ind w:firstLine="0"/>
        <w:jc w:val="right"/>
        <w:rPr>
          <w:rFonts w:ascii="Times New Roman" w:hAnsi="Times New Roman"/>
          <w:sz w:val="16"/>
          <w:szCs w:val="16"/>
        </w:rPr>
      </w:pPr>
      <w:r w:rsidRPr="00911068">
        <w:rPr>
          <w:rFonts w:ascii="Times New Roman" w:hAnsi="Times New Roman"/>
          <w:sz w:val="16"/>
          <w:szCs w:val="16"/>
        </w:rPr>
        <w:t xml:space="preserve">        -           глава администрации Красного сельского</w:t>
      </w:r>
    </w:p>
    <w:p w:rsidR="009040C2" w:rsidRPr="00911068" w:rsidRDefault="009040C2" w:rsidP="003E33AF">
      <w:pPr>
        <w:pStyle w:val="ConsPlusNormal"/>
        <w:tabs>
          <w:tab w:val="left" w:pos="3420"/>
        </w:tabs>
        <w:suppressAutoHyphens w:val="0"/>
        <w:ind w:firstLine="0"/>
        <w:jc w:val="right"/>
        <w:rPr>
          <w:rFonts w:ascii="Times New Roman" w:hAnsi="Times New Roman"/>
          <w:sz w:val="16"/>
          <w:szCs w:val="16"/>
        </w:rPr>
      </w:pPr>
      <w:r w:rsidRPr="00911068">
        <w:rPr>
          <w:rFonts w:ascii="Times New Roman" w:hAnsi="Times New Roman"/>
          <w:sz w:val="16"/>
          <w:szCs w:val="16"/>
        </w:rPr>
        <w:t xml:space="preserve">    поселения Павловского</w:t>
      </w:r>
    </w:p>
    <w:p w:rsidR="009040C2" w:rsidRPr="00911068" w:rsidRDefault="009040C2" w:rsidP="003E33AF">
      <w:pPr>
        <w:pStyle w:val="ConsPlusNormal"/>
        <w:tabs>
          <w:tab w:val="left" w:pos="2552"/>
          <w:tab w:val="left" w:pos="3420"/>
        </w:tabs>
        <w:suppressAutoHyphens w:val="0"/>
        <w:ind w:firstLine="0"/>
        <w:jc w:val="right"/>
        <w:rPr>
          <w:rFonts w:ascii="Times New Roman" w:hAnsi="Times New Roman"/>
          <w:sz w:val="16"/>
          <w:szCs w:val="16"/>
        </w:rPr>
      </w:pPr>
      <w:r w:rsidRPr="00911068">
        <w:rPr>
          <w:rFonts w:ascii="Times New Roman" w:hAnsi="Times New Roman"/>
          <w:sz w:val="16"/>
          <w:szCs w:val="16"/>
        </w:rPr>
        <w:t xml:space="preserve">            муниципального района (по согласованию)</w:t>
      </w:r>
    </w:p>
    <w:p w:rsidR="009040C2" w:rsidRPr="00911068" w:rsidRDefault="009040C2" w:rsidP="003E33AF">
      <w:pPr>
        <w:pStyle w:val="ConsPlusNormal"/>
        <w:tabs>
          <w:tab w:val="left" w:pos="3261"/>
        </w:tabs>
        <w:suppressAutoHyphens w:val="0"/>
        <w:ind w:firstLine="0"/>
        <w:jc w:val="right"/>
        <w:rPr>
          <w:rFonts w:ascii="Times New Roman" w:hAnsi="Times New Roman"/>
          <w:i/>
          <w:sz w:val="16"/>
          <w:szCs w:val="16"/>
        </w:rPr>
      </w:pPr>
    </w:p>
    <w:p w:rsidR="009040C2" w:rsidRPr="00911068" w:rsidRDefault="009040C2" w:rsidP="003E33AF">
      <w:pPr>
        <w:pStyle w:val="ConsPlusNormal"/>
        <w:tabs>
          <w:tab w:val="left" w:pos="2268"/>
          <w:tab w:val="left" w:pos="3402"/>
        </w:tabs>
        <w:suppressAutoHyphens w:val="0"/>
        <w:ind w:firstLine="0"/>
        <w:jc w:val="both"/>
        <w:rPr>
          <w:rFonts w:ascii="Times New Roman" w:hAnsi="Times New Roman"/>
          <w:sz w:val="16"/>
          <w:szCs w:val="16"/>
        </w:rPr>
      </w:pPr>
      <w:r w:rsidRPr="00911068">
        <w:rPr>
          <w:rFonts w:ascii="Times New Roman" w:hAnsi="Times New Roman"/>
          <w:sz w:val="16"/>
          <w:szCs w:val="16"/>
        </w:rPr>
        <w:t xml:space="preserve">Куренков Б.В.            </w:t>
      </w:r>
    </w:p>
    <w:p w:rsidR="009040C2" w:rsidRPr="00911068" w:rsidRDefault="009040C2" w:rsidP="003E33AF">
      <w:pPr>
        <w:pStyle w:val="ConsPlusNormal"/>
        <w:tabs>
          <w:tab w:val="left" w:pos="2268"/>
          <w:tab w:val="left" w:pos="3402"/>
        </w:tabs>
        <w:suppressAutoHyphens w:val="0"/>
        <w:ind w:firstLine="0"/>
        <w:jc w:val="right"/>
        <w:rPr>
          <w:rFonts w:ascii="Times New Roman" w:hAnsi="Times New Roman"/>
          <w:sz w:val="16"/>
          <w:szCs w:val="16"/>
        </w:rPr>
      </w:pPr>
      <w:r w:rsidRPr="00911068">
        <w:rPr>
          <w:rFonts w:ascii="Times New Roman" w:hAnsi="Times New Roman"/>
          <w:sz w:val="16"/>
          <w:szCs w:val="16"/>
        </w:rPr>
        <w:t xml:space="preserve">    -          заведующий МКУК «Петровское КДО» Михайловский </w:t>
      </w:r>
    </w:p>
    <w:p w:rsidR="009040C2" w:rsidRPr="00911068" w:rsidRDefault="009040C2" w:rsidP="003E33AF">
      <w:pPr>
        <w:pStyle w:val="ConsPlusNormal"/>
        <w:tabs>
          <w:tab w:val="left" w:pos="2268"/>
          <w:tab w:val="left" w:pos="3402"/>
        </w:tabs>
        <w:suppressAutoHyphens w:val="0"/>
        <w:ind w:firstLine="0"/>
        <w:jc w:val="right"/>
        <w:rPr>
          <w:rFonts w:ascii="Times New Roman" w:hAnsi="Times New Roman"/>
          <w:sz w:val="16"/>
          <w:szCs w:val="16"/>
        </w:rPr>
      </w:pPr>
      <w:r w:rsidRPr="00911068">
        <w:rPr>
          <w:rFonts w:ascii="Times New Roman" w:hAnsi="Times New Roman"/>
          <w:sz w:val="16"/>
          <w:szCs w:val="16"/>
        </w:rPr>
        <w:t xml:space="preserve">СДК (по согласованию)  </w:t>
      </w:r>
    </w:p>
    <w:p w:rsidR="009040C2" w:rsidRPr="00911068" w:rsidRDefault="009040C2" w:rsidP="003E33AF">
      <w:pPr>
        <w:pStyle w:val="ConsPlusNormal"/>
        <w:tabs>
          <w:tab w:val="left" w:pos="1740"/>
        </w:tabs>
        <w:suppressAutoHyphens w:val="0"/>
        <w:ind w:firstLine="0"/>
        <w:jc w:val="right"/>
        <w:rPr>
          <w:rFonts w:ascii="Times New Roman" w:hAnsi="Times New Roman"/>
          <w:sz w:val="16"/>
          <w:szCs w:val="16"/>
        </w:rPr>
      </w:pPr>
    </w:p>
    <w:p w:rsidR="009040C2" w:rsidRPr="00911068" w:rsidRDefault="009040C2" w:rsidP="003E33AF">
      <w:pPr>
        <w:pStyle w:val="ConsPlusNormal"/>
        <w:tabs>
          <w:tab w:val="left" w:pos="2552"/>
          <w:tab w:val="left" w:pos="3402"/>
        </w:tabs>
        <w:suppressAutoHyphens w:val="0"/>
        <w:ind w:firstLine="0"/>
        <w:jc w:val="both"/>
        <w:rPr>
          <w:rFonts w:ascii="Times New Roman" w:hAnsi="Times New Roman"/>
          <w:sz w:val="16"/>
          <w:szCs w:val="16"/>
        </w:rPr>
      </w:pPr>
      <w:r w:rsidRPr="00911068">
        <w:rPr>
          <w:rFonts w:ascii="Times New Roman" w:hAnsi="Times New Roman"/>
          <w:sz w:val="16"/>
          <w:szCs w:val="16"/>
        </w:rPr>
        <w:t xml:space="preserve">Старкова Т.В.           </w:t>
      </w:r>
    </w:p>
    <w:p w:rsidR="009040C2" w:rsidRPr="00911068" w:rsidRDefault="009040C2" w:rsidP="003E33AF">
      <w:pPr>
        <w:pStyle w:val="ConsPlusNormal"/>
        <w:tabs>
          <w:tab w:val="left" w:pos="2552"/>
          <w:tab w:val="left" w:pos="3402"/>
        </w:tabs>
        <w:suppressAutoHyphens w:val="0"/>
        <w:ind w:firstLine="0"/>
        <w:jc w:val="right"/>
        <w:rPr>
          <w:rFonts w:ascii="Times New Roman" w:hAnsi="Times New Roman"/>
          <w:sz w:val="16"/>
          <w:szCs w:val="16"/>
        </w:rPr>
      </w:pPr>
      <w:r w:rsidRPr="00911068">
        <w:rPr>
          <w:rFonts w:ascii="Times New Roman" w:hAnsi="Times New Roman"/>
          <w:sz w:val="16"/>
          <w:szCs w:val="16"/>
        </w:rPr>
        <w:t xml:space="preserve">  -              </w:t>
      </w:r>
      <w:proofErr w:type="gramStart"/>
      <w:r w:rsidRPr="00911068">
        <w:rPr>
          <w:rFonts w:ascii="Times New Roman" w:hAnsi="Times New Roman"/>
          <w:sz w:val="16"/>
          <w:szCs w:val="16"/>
        </w:rPr>
        <w:t>директор  МКУ</w:t>
      </w:r>
      <w:proofErr w:type="gramEnd"/>
      <w:r w:rsidRPr="00911068">
        <w:rPr>
          <w:rFonts w:ascii="Times New Roman" w:hAnsi="Times New Roman"/>
          <w:sz w:val="16"/>
          <w:szCs w:val="16"/>
        </w:rPr>
        <w:t xml:space="preserve"> «УЖКХ Русско-Буйловского</w:t>
      </w:r>
    </w:p>
    <w:p w:rsidR="009040C2" w:rsidRPr="00911068" w:rsidRDefault="009040C2" w:rsidP="003E33AF">
      <w:pPr>
        <w:pStyle w:val="ConsPlusNormal"/>
        <w:tabs>
          <w:tab w:val="left" w:pos="3420"/>
        </w:tabs>
        <w:suppressAutoHyphens w:val="0"/>
        <w:ind w:firstLine="0"/>
        <w:jc w:val="right"/>
        <w:rPr>
          <w:rFonts w:ascii="Times New Roman" w:hAnsi="Times New Roman"/>
          <w:sz w:val="16"/>
          <w:szCs w:val="16"/>
        </w:rPr>
      </w:pPr>
      <w:r w:rsidRPr="00911068">
        <w:rPr>
          <w:rFonts w:ascii="Times New Roman" w:hAnsi="Times New Roman"/>
          <w:sz w:val="16"/>
          <w:szCs w:val="16"/>
        </w:rPr>
        <w:t xml:space="preserve">    сельского поселения» (по согласованию)  </w:t>
      </w:r>
    </w:p>
    <w:p w:rsidR="009040C2" w:rsidRPr="00911068" w:rsidRDefault="009040C2" w:rsidP="003E33AF">
      <w:pPr>
        <w:pStyle w:val="ConsPlusNormal"/>
        <w:tabs>
          <w:tab w:val="left" w:pos="2268"/>
          <w:tab w:val="left" w:pos="3402"/>
        </w:tabs>
        <w:suppressAutoHyphens w:val="0"/>
        <w:ind w:firstLine="0"/>
        <w:jc w:val="both"/>
        <w:rPr>
          <w:rFonts w:ascii="Times New Roman" w:hAnsi="Times New Roman"/>
          <w:sz w:val="16"/>
          <w:szCs w:val="16"/>
        </w:rPr>
      </w:pPr>
    </w:p>
    <w:p w:rsidR="009040C2" w:rsidRPr="00911068" w:rsidRDefault="009040C2" w:rsidP="003E33AF">
      <w:pPr>
        <w:pStyle w:val="ConsPlusNormal"/>
        <w:tabs>
          <w:tab w:val="left" w:pos="3261"/>
        </w:tabs>
        <w:suppressAutoHyphens w:val="0"/>
        <w:ind w:firstLine="0"/>
        <w:jc w:val="both"/>
        <w:rPr>
          <w:rFonts w:ascii="Times New Roman" w:hAnsi="Times New Roman"/>
          <w:sz w:val="16"/>
          <w:szCs w:val="16"/>
        </w:rPr>
      </w:pPr>
    </w:p>
    <w:p w:rsidR="009040C2" w:rsidRPr="00911068" w:rsidRDefault="009040C2" w:rsidP="003E33AF">
      <w:pPr>
        <w:pStyle w:val="afa"/>
        <w:widowControl w:val="0"/>
        <w:ind w:firstLine="0"/>
        <w:contextualSpacing/>
        <w:rPr>
          <w:sz w:val="16"/>
          <w:szCs w:val="16"/>
        </w:rPr>
      </w:pPr>
      <w:r w:rsidRPr="00911068">
        <w:rPr>
          <w:sz w:val="16"/>
          <w:szCs w:val="16"/>
        </w:rPr>
        <w:t xml:space="preserve">Глава Павловского </w:t>
      </w:r>
    </w:p>
    <w:p w:rsidR="009040C2" w:rsidRPr="00911068" w:rsidRDefault="009040C2" w:rsidP="003E33AF">
      <w:pPr>
        <w:pStyle w:val="afa"/>
        <w:widowControl w:val="0"/>
        <w:ind w:firstLine="0"/>
        <w:contextualSpacing/>
        <w:rPr>
          <w:sz w:val="16"/>
          <w:szCs w:val="16"/>
        </w:rPr>
      </w:pPr>
      <w:r w:rsidRPr="00911068">
        <w:rPr>
          <w:sz w:val="16"/>
          <w:szCs w:val="16"/>
        </w:rPr>
        <w:t xml:space="preserve">муниципального района </w:t>
      </w:r>
      <w:r w:rsidRPr="00911068">
        <w:rPr>
          <w:sz w:val="16"/>
          <w:szCs w:val="16"/>
        </w:rPr>
        <w:tab/>
      </w:r>
      <w:r w:rsidRPr="00911068">
        <w:rPr>
          <w:sz w:val="16"/>
          <w:szCs w:val="16"/>
        </w:rPr>
        <w:tab/>
      </w:r>
      <w:r w:rsidRPr="00911068">
        <w:rPr>
          <w:sz w:val="16"/>
          <w:szCs w:val="16"/>
        </w:rPr>
        <w:tab/>
      </w:r>
      <w:r w:rsidRPr="00911068">
        <w:rPr>
          <w:sz w:val="16"/>
          <w:szCs w:val="16"/>
        </w:rPr>
        <w:tab/>
      </w:r>
    </w:p>
    <w:p w:rsidR="009040C2" w:rsidRPr="00911068" w:rsidRDefault="009040C2" w:rsidP="003E33AF">
      <w:pPr>
        <w:pStyle w:val="afa"/>
        <w:widowControl w:val="0"/>
        <w:ind w:firstLine="0"/>
        <w:contextualSpacing/>
        <w:jc w:val="right"/>
        <w:rPr>
          <w:sz w:val="16"/>
          <w:szCs w:val="16"/>
        </w:rPr>
      </w:pPr>
      <w:r w:rsidRPr="00911068">
        <w:rPr>
          <w:sz w:val="16"/>
          <w:szCs w:val="16"/>
        </w:rPr>
        <w:t xml:space="preserve">                       М.Н. Янцов </w:t>
      </w:r>
    </w:p>
    <w:p w:rsidR="009040C2" w:rsidRPr="00911068" w:rsidRDefault="009040C2" w:rsidP="003E33AF">
      <w:pPr>
        <w:jc w:val="both"/>
        <w:outlineLvl w:val="1"/>
        <w:rPr>
          <w:bCs/>
          <w:sz w:val="16"/>
          <w:szCs w:val="16"/>
        </w:rPr>
      </w:pPr>
    </w:p>
    <w:p w:rsidR="009040C2" w:rsidRPr="00911068" w:rsidRDefault="009040C2" w:rsidP="003E33AF">
      <w:pPr>
        <w:tabs>
          <w:tab w:val="left" w:pos="2835"/>
          <w:tab w:val="left" w:pos="3828"/>
          <w:tab w:val="left" w:pos="4111"/>
        </w:tabs>
        <w:jc w:val="both"/>
        <w:rPr>
          <w:sz w:val="16"/>
          <w:szCs w:val="16"/>
        </w:rPr>
      </w:pPr>
    </w:p>
    <w:p w:rsidR="009040C2" w:rsidRPr="00911068" w:rsidRDefault="009040C2" w:rsidP="003E33AF">
      <w:pPr>
        <w:jc w:val="both"/>
        <w:rPr>
          <w:sz w:val="16"/>
          <w:szCs w:val="16"/>
        </w:rPr>
      </w:pPr>
      <w:r w:rsidRPr="00911068">
        <w:rPr>
          <w:sz w:val="16"/>
          <w:szCs w:val="16"/>
        </w:rPr>
        <w:t xml:space="preserve">Административная комиссия администрации Павловского муниципального района Воронежской области </w:t>
      </w:r>
    </w:p>
    <w:p w:rsidR="009040C2" w:rsidRPr="00911068" w:rsidRDefault="009040C2" w:rsidP="003E33AF">
      <w:pPr>
        <w:jc w:val="both"/>
        <w:rPr>
          <w:sz w:val="16"/>
          <w:szCs w:val="16"/>
        </w:rPr>
      </w:pPr>
    </w:p>
    <w:p w:rsidR="009040C2" w:rsidRPr="00911068" w:rsidRDefault="009040C2" w:rsidP="003E33AF">
      <w:pPr>
        <w:jc w:val="both"/>
        <w:rPr>
          <w:sz w:val="16"/>
          <w:szCs w:val="16"/>
        </w:rPr>
      </w:pPr>
    </w:p>
    <w:p w:rsidR="009040C2" w:rsidRPr="00911068" w:rsidRDefault="009040C2" w:rsidP="003E33AF">
      <w:pPr>
        <w:jc w:val="both"/>
        <w:rPr>
          <w:color w:val="C00000"/>
          <w:sz w:val="16"/>
          <w:szCs w:val="16"/>
        </w:rPr>
      </w:pPr>
      <w:r w:rsidRPr="00911068">
        <w:rPr>
          <w:sz w:val="16"/>
          <w:szCs w:val="16"/>
        </w:rPr>
        <w:t>РЕШЕНИЕ № 3</w:t>
      </w:r>
    </w:p>
    <w:p w:rsidR="009040C2" w:rsidRPr="00911068" w:rsidRDefault="009040C2" w:rsidP="003E33AF">
      <w:pPr>
        <w:jc w:val="both"/>
        <w:rPr>
          <w:sz w:val="16"/>
          <w:szCs w:val="16"/>
        </w:rPr>
      </w:pPr>
    </w:p>
    <w:p w:rsidR="009040C2" w:rsidRPr="00911068" w:rsidRDefault="009040C2" w:rsidP="003E33AF">
      <w:pPr>
        <w:jc w:val="both"/>
        <w:rPr>
          <w:sz w:val="16"/>
          <w:szCs w:val="16"/>
        </w:rPr>
      </w:pPr>
      <w:r w:rsidRPr="00911068">
        <w:rPr>
          <w:sz w:val="16"/>
          <w:szCs w:val="16"/>
        </w:rPr>
        <w:t xml:space="preserve">«05» </w:t>
      </w:r>
      <w:proofErr w:type="gramStart"/>
      <w:r w:rsidRPr="00911068">
        <w:rPr>
          <w:sz w:val="16"/>
          <w:szCs w:val="16"/>
        </w:rPr>
        <w:t>апреля  2019</w:t>
      </w:r>
      <w:proofErr w:type="gramEnd"/>
      <w:r w:rsidRPr="00911068">
        <w:rPr>
          <w:sz w:val="16"/>
          <w:szCs w:val="16"/>
        </w:rPr>
        <w:t xml:space="preserve"> г</w:t>
      </w:r>
    </w:p>
    <w:p w:rsidR="009040C2" w:rsidRPr="00911068" w:rsidRDefault="009040C2" w:rsidP="003E33AF">
      <w:pPr>
        <w:jc w:val="both"/>
        <w:rPr>
          <w:sz w:val="16"/>
          <w:szCs w:val="16"/>
        </w:rPr>
      </w:pPr>
      <w:r w:rsidRPr="00911068">
        <w:rPr>
          <w:sz w:val="16"/>
          <w:szCs w:val="16"/>
        </w:rPr>
        <w:t xml:space="preserve">г. Павловск </w:t>
      </w:r>
    </w:p>
    <w:p w:rsidR="009040C2" w:rsidRPr="00911068" w:rsidRDefault="009040C2" w:rsidP="003E33AF">
      <w:pPr>
        <w:tabs>
          <w:tab w:val="left" w:pos="720"/>
        </w:tabs>
        <w:jc w:val="both"/>
        <w:rPr>
          <w:sz w:val="16"/>
          <w:szCs w:val="16"/>
        </w:rPr>
      </w:pPr>
    </w:p>
    <w:p w:rsidR="009040C2" w:rsidRPr="00911068" w:rsidRDefault="009040C2" w:rsidP="003E33AF">
      <w:pPr>
        <w:tabs>
          <w:tab w:val="left" w:pos="720"/>
        </w:tabs>
        <w:jc w:val="both"/>
        <w:rPr>
          <w:sz w:val="16"/>
          <w:szCs w:val="16"/>
        </w:rPr>
      </w:pPr>
      <w:r w:rsidRPr="00911068">
        <w:rPr>
          <w:sz w:val="16"/>
          <w:szCs w:val="16"/>
        </w:rPr>
        <w:t>Административная комиссия администрации Павловского муниципального района Воронежской области в составе:</w:t>
      </w:r>
    </w:p>
    <w:p w:rsidR="009040C2" w:rsidRPr="00911068" w:rsidRDefault="009040C2" w:rsidP="003E33AF">
      <w:pPr>
        <w:tabs>
          <w:tab w:val="left" w:pos="720"/>
        </w:tabs>
        <w:jc w:val="both"/>
        <w:rPr>
          <w:sz w:val="16"/>
          <w:szCs w:val="16"/>
        </w:rPr>
      </w:pPr>
      <w:proofErr w:type="gramStart"/>
      <w:r w:rsidRPr="00911068">
        <w:rPr>
          <w:sz w:val="16"/>
          <w:szCs w:val="16"/>
        </w:rPr>
        <w:t>председателя:  Мельниковой</w:t>
      </w:r>
      <w:proofErr w:type="gramEnd"/>
      <w:r w:rsidRPr="00911068">
        <w:rPr>
          <w:sz w:val="16"/>
          <w:szCs w:val="16"/>
        </w:rPr>
        <w:t xml:space="preserve"> А.Г.;</w:t>
      </w:r>
    </w:p>
    <w:p w:rsidR="009040C2" w:rsidRPr="00911068" w:rsidRDefault="009040C2" w:rsidP="003E33AF">
      <w:pPr>
        <w:tabs>
          <w:tab w:val="left" w:pos="720"/>
        </w:tabs>
        <w:jc w:val="both"/>
        <w:rPr>
          <w:sz w:val="16"/>
          <w:szCs w:val="16"/>
        </w:rPr>
      </w:pPr>
      <w:r w:rsidRPr="00911068">
        <w:rPr>
          <w:sz w:val="16"/>
          <w:szCs w:val="16"/>
        </w:rPr>
        <w:t>ответственного секретаря: Ольшанской И.С.;</w:t>
      </w:r>
    </w:p>
    <w:p w:rsidR="009040C2" w:rsidRPr="00911068" w:rsidRDefault="009040C2" w:rsidP="003E33AF">
      <w:pPr>
        <w:jc w:val="both"/>
        <w:rPr>
          <w:sz w:val="16"/>
          <w:szCs w:val="16"/>
        </w:rPr>
      </w:pPr>
      <w:r w:rsidRPr="00911068">
        <w:rPr>
          <w:sz w:val="16"/>
          <w:szCs w:val="16"/>
        </w:rPr>
        <w:t>иных членов: Жиляевой Ю.С., Сапрыкина С.В., Костромыгина А.А., Овсянниковой Е.В., Подлесных Г.И., Старковой Т.В.,</w:t>
      </w:r>
    </w:p>
    <w:p w:rsidR="009040C2" w:rsidRPr="00911068" w:rsidRDefault="009040C2" w:rsidP="003E33AF">
      <w:pPr>
        <w:tabs>
          <w:tab w:val="left" w:pos="720"/>
        </w:tabs>
        <w:jc w:val="both"/>
        <w:rPr>
          <w:sz w:val="16"/>
          <w:szCs w:val="16"/>
        </w:rPr>
      </w:pPr>
      <w:r w:rsidRPr="00911068">
        <w:rPr>
          <w:sz w:val="16"/>
          <w:szCs w:val="16"/>
        </w:rPr>
        <w:t>рассмотрев вопрос о наделении членов административной комиссии администрации Павловского муниципального района Воронежской области полномочиями по составлению протоколов об административных правонарушениях, предусмотренных статьями 17 - 18.2, 18.4, 18.5, 19.2, 20, частью 2 статьи 20.2, 24.2, 24.6, 24.7, 25, 33, 33.1, 33.2, 37.1 - 37.6, 39, 41, 44.3, 44.4, 44.8, 44.9, 45.1, 46 - 48, 50 Закона Воронежской области от 31.12.2003                   № 74-ОЗ «Об административных правонарушениях на территории Воронежской области», руководствуясь пунктом 2.1 части 2 статьи 8 Закона Воронежской области от 31.12.2003 № 74-ОЗ «Об административных правонарушениях на территории Воронежской области»,</w:t>
      </w:r>
    </w:p>
    <w:p w:rsidR="009040C2" w:rsidRPr="00911068" w:rsidRDefault="009040C2" w:rsidP="003E33AF">
      <w:pPr>
        <w:jc w:val="both"/>
        <w:rPr>
          <w:sz w:val="16"/>
          <w:szCs w:val="16"/>
        </w:rPr>
      </w:pPr>
    </w:p>
    <w:p w:rsidR="009040C2" w:rsidRPr="00911068" w:rsidRDefault="009040C2" w:rsidP="003E33AF">
      <w:pPr>
        <w:jc w:val="both"/>
        <w:rPr>
          <w:sz w:val="16"/>
          <w:szCs w:val="16"/>
        </w:rPr>
      </w:pPr>
      <w:r w:rsidRPr="00911068">
        <w:rPr>
          <w:sz w:val="16"/>
          <w:szCs w:val="16"/>
        </w:rPr>
        <w:t>решила:</w:t>
      </w:r>
    </w:p>
    <w:p w:rsidR="009040C2" w:rsidRPr="00911068" w:rsidRDefault="009040C2" w:rsidP="003E33AF">
      <w:pPr>
        <w:jc w:val="both"/>
        <w:rPr>
          <w:sz w:val="16"/>
          <w:szCs w:val="16"/>
        </w:rPr>
      </w:pPr>
    </w:p>
    <w:p w:rsidR="009040C2" w:rsidRPr="00911068" w:rsidRDefault="009040C2" w:rsidP="003E33AF">
      <w:pPr>
        <w:pStyle w:val="ae"/>
        <w:numPr>
          <w:ilvl w:val="0"/>
          <w:numId w:val="60"/>
        </w:numPr>
        <w:ind w:left="0" w:firstLine="0"/>
        <w:jc w:val="both"/>
        <w:rPr>
          <w:sz w:val="16"/>
          <w:szCs w:val="16"/>
        </w:rPr>
      </w:pPr>
      <w:r w:rsidRPr="00911068">
        <w:rPr>
          <w:sz w:val="16"/>
          <w:szCs w:val="16"/>
        </w:rPr>
        <w:t>Наделить члена административной комиссии администрации Павловского муниципального района Воронежской области Старкову Татьяну Викторовну полномочиями по составлению протоколов об административных правонарушениях, предусмотренных статьями 17 - 18.2, 18.4, 18.5, 19.2, 20, частью 2 статьи 20.2, 24.2, 24.6, 24.7, 25, 33, 33.1, 33.2, 37.1 - 37.6, 39, 41, 44.3, 44.4, 44.8, 44.9, 45.1, 46 - 48, 50 Закона Воронежской области от 31.12.2003                   № 74-ОЗ «Об административных правонарушениях на территории Воронежской области».</w:t>
      </w:r>
    </w:p>
    <w:p w:rsidR="009040C2" w:rsidRPr="00911068" w:rsidRDefault="009040C2" w:rsidP="003E33AF">
      <w:pPr>
        <w:pStyle w:val="ae"/>
        <w:numPr>
          <w:ilvl w:val="0"/>
          <w:numId w:val="60"/>
        </w:numPr>
        <w:ind w:left="0" w:firstLine="0"/>
        <w:jc w:val="both"/>
        <w:rPr>
          <w:sz w:val="16"/>
          <w:szCs w:val="16"/>
        </w:rPr>
      </w:pPr>
      <w:r w:rsidRPr="00911068">
        <w:rPr>
          <w:sz w:val="16"/>
          <w:szCs w:val="16"/>
        </w:rPr>
        <w:t>Опубликовать настоящее решение в муниципальной газете «Павловский муниципальный вестник».</w:t>
      </w:r>
    </w:p>
    <w:p w:rsidR="009040C2" w:rsidRPr="00911068" w:rsidRDefault="009040C2" w:rsidP="003E33AF">
      <w:pPr>
        <w:jc w:val="both"/>
        <w:rPr>
          <w:sz w:val="16"/>
          <w:szCs w:val="16"/>
        </w:rPr>
      </w:pPr>
    </w:p>
    <w:p w:rsidR="009040C2" w:rsidRPr="00911068" w:rsidRDefault="009040C2" w:rsidP="003E33AF">
      <w:pPr>
        <w:jc w:val="both"/>
        <w:rPr>
          <w:sz w:val="16"/>
          <w:szCs w:val="16"/>
        </w:rPr>
      </w:pPr>
    </w:p>
    <w:p w:rsidR="009040C2" w:rsidRPr="00911068" w:rsidRDefault="009040C2" w:rsidP="003E33AF">
      <w:pPr>
        <w:jc w:val="both"/>
        <w:rPr>
          <w:sz w:val="16"/>
          <w:szCs w:val="16"/>
        </w:rPr>
      </w:pPr>
      <w:r w:rsidRPr="00911068">
        <w:rPr>
          <w:sz w:val="16"/>
          <w:szCs w:val="16"/>
        </w:rPr>
        <w:t xml:space="preserve">Председатель </w:t>
      </w:r>
    </w:p>
    <w:p w:rsidR="009040C2" w:rsidRPr="00911068" w:rsidRDefault="009040C2" w:rsidP="003E33AF">
      <w:pPr>
        <w:jc w:val="both"/>
        <w:rPr>
          <w:sz w:val="16"/>
          <w:szCs w:val="16"/>
        </w:rPr>
      </w:pPr>
      <w:r w:rsidRPr="00911068">
        <w:rPr>
          <w:sz w:val="16"/>
          <w:szCs w:val="16"/>
        </w:rPr>
        <w:t xml:space="preserve">административной комиссии                       </w:t>
      </w:r>
    </w:p>
    <w:p w:rsidR="009040C2" w:rsidRPr="00911068" w:rsidRDefault="009040C2" w:rsidP="003E33AF">
      <w:pPr>
        <w:jc w:val="both"/>
        <w:rPr>
          <w:sz w:val="16"/>
          <w:szCs w:val="16"/>
        </w:rPr>
      </w:pPr>
      <w:r w:rsidRPr="00911068">
        <w:rPr>
          <w:sz w:val="16"/>
          <w:szCs w:val="16"/>
        </w:rPr>
        <w:t xml:space="preserve">                                     А.Г. Мельникова</w:t>
      </w:r>
    </w:p>
    <w:p w:rsidR="009040C2" w:rsidRPr="00911068" w:rsidRDefault="009040C2" w:rsidP="003E33AF">
      <w:pPr>
        <w:jc w:val="both"/>
        <w:rPr>
          <w:sz w:val="16"/>
          <w:szCs w:val="16"/>
        </w:rPr>
      </w:pPr>
    </w:p>
    <w:p w:rsidR="009040C2" w:rsidRPr="00911068" w:rsidRDefault="009040C2" w:rsidP="003E33AF">
      <w:pPr>
        <w:jc w:val="both"/>
        <w:rPr>
          <w:sz w:val="16"/>
          <w:szCs w:val="16"/>
        </w:rPr>
      </w:pPr>
      <w:r w:rsidRPr="00911068">
        <w:rPr>
          <w:sz w:val="16"/>
          <w:szCs w:val="16"/>
        </w:rPr>
        <w:t xml:space="preserve">Ответственный секретарь </w:t>
      </w:r>
    </w:p>
    <w:p w:rsidR="009040C2" w:rsidRPr="00911068" w:rsidRDefault="009040C2" w:rsidP="003E33AF">
      <w:pPr>
        <w:jc w:val="both"/>
        <w:rPr>
          <w:sz w:val="16"/>
          <w:szCs w:val="16"/>
        </w:rPr>
      </w:pPr>
      <w:r w:rsidRPr="00911068">
        <w:rPr>
          <w:sz w:val="16"/>
          <w:szCs w:val="16"/>
        </w:rPr>
        <w:t xml:space="preserve">административной комиссии                             </w:t>
      </w:r>
    </w:p>
    <w:p w:rsidR="009040C2" w:rsidRPr="00911068" w:rsidRDefault="009040C2" w:rsidP="003E33AF">
      <w:pPr>
        <w:jc w:val="both"/>
        <w:rPr>
          <w:sz w:val="16"/>
          <w:szCs w:val="16"/>
        </w:rPr>
      </w:pPr>
      <w:r w:rsidRPr="00911068">
        <w:rPr>
          <w:sz w:val="16"/>
          <w:szCs w:val="16"/>
        </w:rPr>
        <w:t xml:space="preserve">                               И.С. Ольшанская  </w:t>
      </w:r>
    </w:p>
    <w:p w:rsidR="009040C2" w:rsidRPr="00911068" w:rsidRDefault="009040C2" w:rsidP="003E33AF">
      <w:pPr>
        <w:jc w:val="both"/>
        <w:outlineLvl w:val="1"/>
        <w:rPr>
          <w:bCs/>
          <w:sz w:val="16"/>
          <w:szCs w:val="16"/>
        </w:rPr>
      </w:pPr>
    </w:p>
    <w:p w:rsidR="009040C2" w:rsidRPr="00911068" w:rsidRDefault="009040C2" w:rsidP="003E33AF">
      <w:pPr>
        <w:jc w:val="both"/>
        <w:outlineLvl w:val="1"/>
        <w:rPr>
          <w:bCs/>
          <w:sz w:val="16"/>
          <w:szCs w:val="16"/>
        </w:rPr>
      </w:pPr>
    </w:p>
    <w:p w:rsidR="00CA0308" w:rsidRPr="00911068" w:rsidRDefault="00CA0308" w:rsidP="003E33AF">
      <w:pPr>
        <w:jc w:val="both"/>
        <w:rPr>
          <w:b/>
          <w:sz w:val="16"/>
          <w:szCs w:val="16"/>
        </w:rPr>
      </w:pPr>
      <w:r w:rsidRPr="00911068">
        <w:rPr>
          <w:b/>
          <w:sz w:val="16"/>
          <w:szCs w:val="16"/>
        </w:rPr>
        <w:t>Анализ</w:t>
      </w:r>
    </w:p>
    <w:p w:rsidR="00CA0308" w:rsidRPr="00911068" w:rsidRDefault="00CA0308" w:rsidP="003E33AF">
      <w:pPr>
        <w:jc w:val="both"/>
        <w:rPr>
          <w:b/>
          <w:sz w:val="16"/>
          <w:szCs w:val="16"/>
        </w:rPr>
      </w:pPr>
      <w:r w:rsidRPr="00911068">
        <w:rPr>
          <w:b/>
          <w:sz w:val="16"/>
          <w:szCs w:val="16"/>
        </w:rPr>
        <w:t>рассмотрения поступивших письменных и устных обращений граждан   за 1 квартал 2019 г.  в администрации   Павловского муниципального района.</w:t>
      </w:r>
    </w:p>
    <w:p w:rsidR="00CA0308" w:rsidRPr="00911068" w:rsidRDefault="00CA0308" w:rsidP="003E33AF">
      <w:pPr>
        <w:jc w:val="both"/>
        <w:rPr>
          <w:i/>
          <w:sz w:val="16"/>
          <w:szCs w:val="16"/>
        </w:rPr>
      </w:pPr>
      <w:r w:rsidRPr="00911068">
        <w:rPr>
          <w:i/>
          <w:sz w:val="16"/>
          <w:szCs w:val="16"/>
        </w:rPr>
        <w:t>(с учетом, через дробь, данных о рассмотрении поступивших письменных и устных</w:t>
      </w:r>
    </w:p>
    <w:p w:rsidR="00CA0308" w:rsidRPr="00911068" w:rsidRDefault="00CA0308" w:rsidP="003E33AF">
      <w:pPr>
        <w:jc w:val="both"/>
        <w:rPr>
          <w:i/>
          <w:sz w:val="16"/>
          <w:szCs w:val="16"/>
        </w:rPr>
      </w:pPr>
      <w:r w:rsidRPr="00911068">
        <w:rPr>
          <w:i/>
          <w:sz w:val="16"/>
          <w:szCs w:val="16"/>
        </w:rPr>
        <w:t>обращений граждан за 1 квартал 2019 года в администрациях городского и сельских поселений Павловского муниципального района)</w:t>
      </w:r>
    </w:p>
    <w:p w:rsidR="00CA0308" w:rsidRPr="00911068" w:rsidRDefault="00CA0308" w:rsidP="003E33AF">
      <w:pPr>
        <w:pStyle w:val="afff2"/>
        <w:shd w:val="clear" w:color="auto" w:fill="FFFFFF"/>
        <w:spacing w:before="0" w:after="0"/>
        <w:jc w:val="both"/>
        <w:rPr>
          <w:rFonts w:ascii="Times New Roman" w:hAnsi="Times New Roman" w:cs="Times New Roman"/>
          <w:color w:val="auto"/>
          <w:sz w:val="16"/>
          <w:szCs w:val="16"/>
        </w:rPr>
      </w:pPr>
      <w:r w:rsidRPr="00911068">
        <w:rPr>
          <w:rFonts w:ascii="Times New Roman" w:hAnsi="Times New Roman" w:cs="Times New Roman"/>
          <w:color w:val="auto"/>
          <w:sz w:val="16"/>
          <w:szCs w:val="16"/>
        </w:rPr>
        <w:t xml:space="preserve">         Одним из важных конституционных прав человека и гражданина является право на обращения в государственные органы и органы местного самоуправления. Право граждан обращаться лично, а также направлять индивидуальные и коллективные обращения в государственные органы и органы местного самоуправления установлено статьей 33 Конституции Российской Федерации. Праву граждан на обращение в государственные органы и органы местного самоуправления соответствует обязанность этих органов, а также должностных лиц, которым они направлены, внимательно, в установленном порядке и сроки рассмотреть обращения и принять по ним законные и обоснованные решения.</w:t>
      </w:r>
    </w:p>
    <w:p w:rsidR="00CA0308" w:rsidRPr="00911068" w:rsidRDefault="00CA0308" w:rsidP="003E33AF">
      <w:pPr>
        <w:pStyle w:val="ConsPlusNormal"/>
        <w:ind w:firstLine="0"/>
        <w:jc w:val="both"/>
        <w:rPr>
          <w:rFonts w:ascii="Times New Roman" w:hAnsi="Times New Roman"/>
          <w:sz w:val="16"/>
          <w:szCs w:val="16"/>
        </w:rPr>
      </w:pPr>
      <w:r w:rsidRPr="00911068">
        <w:rPr>
          <w:rFonts w:ascii="Times New Roman" w:hAnsi="Times New Roman"/>
          <w:sz w:val="16"/>
          <w:szCs w:val="16"/>
          <w:shd w:val="clear" w:color="auto" w:fill="FFFFFF"/>
        </w:rPr>
        <w:t xml:space="preserve">В деятельности любого органа государственной власти и органа местного самоуправления особое место занимает работа с обращениями граждан. </w:t>
      </w:r>
      <w:r w:rsidRPr="00911068">
        <w:rPr>
          <w:rFonts w:ascii="Times New Roman" w:hAnsi="Times New Roman"/>
          <w:sz w:val="16"/>
          <w:szCs w:val="16"/>
        </w:rPr>
        <w:t xml:space="preserve">Работа с обращениями граждан – одно из важнейших направлений деятельности администрации Павловского муниципального района. В Павловском муниципальном районе эффективно обеспечивается реализация права граждан на обращение в администрацию муниципального района. В администрации Павловского муниципального района созданы условия, обеспечивающие доступность граждан и их </w:t>
      </w:r>
      <w:proofErr w:type="gramStart"/>
      <w:r w:rsidRPr="00911068">
        <w:rPr>
          <w:rFonts w:ascii="Times New Roman" w:hAnsi="Times New Roman"/>
          <w:sz w:val="16"/>
          <w:szCs w:val="16"/>
        </w:rPr>
        <w:t>обращений  к</w:t>
      </w:r>
      <w:proofErr w:type="gramEnd"/>
      <w:r w:rsidRPr="00911068">
        <w:rPr>
          <w:rFonts w:ascii="Times New Roman" w:hAnsi="Times New Roman"/>
          <w:sz w:val="16"/>
          <w:szCs w:val="16"/>
        </w:rPr>
        <w:t xml:space="preserve"> главе Павловского муниципального района и уполномоченным лицам. </w:t>
      </w:r>
      <w:r w:rsidRPr="00911068">
        <w:rPr>
          <w:rFonts w:ascii="Times New Roman" w:hAnsi="Times New Roman"/>
          <w:sz w:val="16"/>
          <w:szCs w:val="16"/>
          <w:shd w:val="clear" w:color="auto" w:fill="FFFFFF"/>
        </w:rPr>
        <w:t xml:space="preserve">При работе с обращениями граждан повышенное внимание уделяется контролю за соблюдением сроков и качеству рассмотрения обращений граждан. </w:t>
      </w:r>
      <w:r w:rsidRPr="00911068">
        <w:rPr>
          <w:rFonts w:ascii="Times New Roman" w:hAnsi="Times New Roman"/>
          <w:sz w:val="16"/>
          <w:szCs w:val="16"/>
        </w:rPr>
        <w:t xml:space="preserve">Обращения </w:t>
      </w:r>
      <w:proofErr w:type="gramStart"/>
      <w:r w:rsidRPr="00911068">
        <w:rPr>
          <w:rFonts w:ascii="Times New Roman" w:hAnsi="Times New Roman"/>
          <w:sz w:val="16"/>
          <w:szCs w:val="16"/>
        </w:rPr>
        <w:t>граждан  рассматриваются</w:t>
      </w:r>
      <w:proofErr w:type="gramEnd"/>
      <w:r w:rsidRPr="00911068">
        <w:rPr>
          <w:rFonts w:ascii="Times New Roman" w:hAnsi="Times New Roman"/>
          <w:sz w:val="16"/>
          <w:szCs w:val="16"/>
        </w:rPr>
        <w:t xml:space="preserve"> в установленном порядке всесторонне и своевременно, в соответствии с требованиями  Федерального закона от  02.05.2006 г. № 59-ФЗ «О порядке рассмотрения </w:t>
      </w:r>
      <w:r w:rsidRPr="00911068">
        <w:rPr>
          <w:rFonts w:ascii="Times New Roman" w:hAnsi="Times New Roman"/>
          <w:sz w:val="16"/>
          <w:szCs w:val="16"/>
        </w:rPr>
        <w:t xml:space="preserve">обращений граждан  Российской Федерации».  </w:t>
      </w:r>
    </w:p>
    <w:p w:rsidR="00CA0308" w:rsidRPr="00911068" w:rsidRDefault="00CA0308" w:rsidP="003E33AF">
      <w:pPr>
        <w:jc w:val="both"/>
        <w:rPr>
          <w:spacing w:val="4"/>
          <w:sz w:val="16"/>
          <w:szCs w:val="16"/>
        </w:rPr>
      </w:pPr>
      <w:r w:rsidRPr="00911068">
        <w:rPr>
          <w:sz w:val="16"/>
          <w:szCs w:val="16"/>
        </w:rPr>
        <w:t xml:space="preserve">         </w:t>
      </w:r>
      <w:r w:rsidRPr="00911068">
        <w:rPr>
          <w:spacing w:val="4"/>
          <w:sz w:val="16"/>
          <w:szCs w:val="16"/>
        </w:rPr>
        <w:t xml:space="preserve"> Отдел организационно-информационной и </w:t>
      </w:r>
      <w:proofErr w:type="gramStart"/>
      <w:r w:rsidRPr="00911068">
        <w:rPr>
          <w:spacing w:val="4"/>
          <w:sz w:val="16"/>
          <w:szCs w:val="16"/>
        </w:rPr>
        <w:t>кадровой  работы</w:t>
      </w:r>
      <w:proofErr w:type="gramEnd"/>
      <w:r w:rsidRPr="00911068">
        <w:rPr>
          <w:spacing w:val="4"/>
          <w:sz w:val="16"/>
          <w:szCs w:val="16"/>
        </w:rPr>
        <w:t xml:space="preserve"> администрации Павловского муниципального района систематически анализирует и обобщает обращения граждан, с целью своевременного выявления и устранения причин, порождающих нарушение прав и охраняемых законом интересов граждан, а  так же с целью изучения общественного мнения и совершенствования работы.</w:t>
      </w:r>
    </w:p>
    <w:p w:rsidR="00CA0308" w:rsidRPr="00911068" w:rsidRDefault="00CA0308" w:rsidP="003E33AF">
      <w:pPr>
        <w:pStyle w:val="afff2"/>
        <w:shd w:val="clear" w:color="auto" w:fill="FFFFFF"/>
        <w:spacing w:before="0" w:after="0"/>
        <w:jc w:val="both"/>
        <w:rPr>
          <w:rFonts w:ascii="Times New Roman" w:hAnsi="Times New Roman" w:cs="Times New Roman"/>
          <w:color w:val="auto"/>
          <w:spacing w:val="3"/>
          <w:sz w:val="16"/>
          <w:szCs w:val="16"/>
        </w:rPr>
      </w:pPr>
      <w:r w:rsidRPr="00911068">
        <w:rPr>
          <w:rFonts w:ascii="Times New Roman" w:hAnsi="Times New Roman" w:cs="Times New Roman"/>
          <w:color w:val="auto"/>
          <w:spacing w:val="2"/>
          <w:sz w:val="16"/>
          <w:szCs w:val="16"/>
        </w:rPr>
        <w:t xml:space="preserve">         Так </w:t>
      </w:r>
      <w:proofErr w:type="gramStart"/>
      <w:r w:rsidRPr="00911068">
        <w:rPr>
          <w:rFonts w:ascii="Times New Roman" w:hAnsi="Times New Roman" w:cs="Times New Roman"/>
          <w:color w:val="auto"/>
          <w:spacing w:val="2"/>
          <w:sz w:val="16"/>
          <w:szCs w:val="16"/>
        </w:rPr>
        <w:t xml:space="preserve">за  </w:t>
      </w:r>
      <w:r w:rsidRPr="00911068">
        <w:rPr>
          <w:rFonts w:ascii="Times New Roman" w:hAnsi="Times New Roman" w:cs="Times New Roman"/>
          <w:b/>
          <w:color w:val="auto"/>
          <w:spacing w:val="2"/>
          <w:sz w:val="16"/>
          <w:szCs w:val="16"/>
        </w:rPr>
        <w:t>1</w:t>
      </w:r>
      <w:proofErr w:type="gramEnd"/>
      <w:r w:rsidRPr="00911068">
        <w:rPr>
          <w:rFonts w:ascii="Times New Roman" w:hAnsi="Times New Roman" w:cs="Times New Roman"/>
          <w:b/>
          <w:color w:val="auto"/>
          <w:spacing w:val="2"/>
          <w:sz w:val="16"/>
          <w:szCs w:val="16"/>
        </w:rPr>
        <w:t xml:space="preserve"> квартал  2019 года</w:t>
      </w:r>
      <w:r w:rsidRPr="00911068">
        <w:rPr>
          <w:rFonts w:ascii="Times New Roman" w:hAnsi="Times New Roman" w:cs="Times New Roman"/>
          <w:color w:val="auto"/>
          <w:spacing w:val="2"/>
          <w:sz w:val="16"/>
          <w:szCs w:val="16"/>
        </w:rPr>
        <w:t xml:space="preserve">   в   адрес   администрации</w:t>
      </w:r>
      <w:r w:rsidRPr="00911068">
        <w:rPr>
          <w:rFonts w:ascii="Times New Roman" w:hAnsi="Times New Roman" w:cs="Times New Roman"/>
          <w:color w:val="auto"/>
          <w:sz w:val="16"/>
          <w:szCs w:val="16"/>
        </w:rPr>
        <w:t xml:space="preserve"> </w:t>
      </w:r>
      <w:r w:rsidRPr="00911068">
        <w:rPr>
          <w:rFonts w:ascii="Times New Roman" w:hAnsi="Times New Roman" w:cs="Times New Roman"/>
          <w:color w:val="auto"/>
          <w:spacing w:val="3"/>
          <w:sz w:val="16"/>
          <w:szCs w:val="16"/>
        </w:rPr>
        <w:t xml:space="preserve">Павловского муниципального района всего </w:t>
      </w:r>
      <w:r w:rsidRPr="00911068">
        <w:rPr>
          <w:rFonts w:ascii="Times New Roman" w:hAnsi="Times New Roman" w:cs="Times New Roman"/>
          <w:b/>
          <w:color w:val="auto"/>
          <w:spacing w:val="3"/>
          <w:sz w:val="16"/>
          <w:szCs w:val="16"/>
        </w:rPr>
        <w:t xml:space="preserve">поступило 97/57 письменных и устных обращений </w:t>
      </w:r>
      <w:r w:rsidRPr="00911068">
        <w:rPr>
          <w:rFonts w:ascii="Times New Roman" w:hAnsi="Times New Roman" w:cs="Times New Roman"/>
          <w:color w:val="auto"/>
          <w:spacing w:val="3"/>
          <w:sz w:val="16"/>
          <w:szCs w:val="16"/>
        </w:rPr>
        <w:t xml:space="preserve">граждан, </w:t>
      </w:r>
      <w:r w:rsidRPr="00911068">
        <w:rPr>
          <w:rFonts w:ascii="Times New Roman" w:hAnsi="Times New Roman" w:cs="Times New Roman"/>
          <w:b/>
          <w:color w:val="auto"/>
          <w:spacing w:val="3"/>
          <w:sz w:val="16"/>
          <w:szCs w:val="16"/>
        </w:rPr>
        <w:t xml:space="preserve">в которых гражданами было обозначено 97/57 волнующих их вопросов. </w:t>
      </w:r>
      <w:r w:rsidRPr="00911068">
        <w:rPr>
          <w:rFonts w:ascii="Times New Roman" w:hAnsi="Times New Roman" w:cs="Times New Roman"/>
          <w:color w:val="auto"/>
          <w:spacing w:val="3"/>
          <w:sz w:val="16"/>
          <w:szCs w:val="16"/>
        </w:rPr>
        <w:t xml:space="preserve"> </w:t>
      </w:r>
      <w:proofErr w:type="gramStart"/>
      <w:r w:rsidRPr="00911068">
        <w:rPr>
          <w:rFonts w:ascii="Times New Roman" w:hAnsi="Times New Roman" w:cs="Times New Roman"/>
          <w:color w:val="auto"/>
          <w:spacing w:val="3"/>
          <w:sz w:val="16"/>
          <w:szCs w:val="16"/>
        </w:rPr>
        <w:t>По  сравнению</w:t>
      </w:r>
      <w:proofErr w:type="gramEnd"/>
      <w:r w:rsidRPr="00911068">
        <w:rPr>
          <w:rFonts w:ascii="Times New Roman" w:hAnsi="Times New Roman" w:cs="Times New Roman"/>
          <w:color w:val="auto"/>
          <w:spacing w:val="3"/>
          <w:sz w:val="16"/>
          <w:szCs w:val="16"/>
        </w:rPr>
        <w:t xml:space="preserve"> с 4 кварталом 2018 года </w:t>
      </w:r>
      <w:r w:rsidRPr="00911068">
        <w:rPr>
          <w:rFonts w:ascii="Times New Roman" w:hAnsi="Times New Roman" w:cs="Times New Roman"/>
          <w:b/>
          <w:color w:val="auto"/>
          <w:spacing w:val="3"/>
          <w:sz w:val="16"/>
          <w:szCs w:val="16"/>
        </w:rPr>
        <w:t>количество поступивших</w:t>
      </w:r>
      <w:r w:rsidRPr="00911068">
        <w:rPr>
          <w:rFonts w:ascii="Times New Roman" w:hAnsi="Times New Roman" w:cs="Times New Roman"/>
          <w:color w:val="auto"/>
          <w:spacing w:val="3"/>
          <w:sz w:val="16"/>
          <w:szCs w:val="16"/>
        </w:rPr>
        <w:t xml:space="preserve"> в адрес администрации Павловского муниципального района </w:t>
      </w:r>
      <w:r w:rsidRPr="00911068">
        <w:rPr>
          <w:rFonts w:ascii="Times New Roman" w:hAnsi="Times New Roman" w:cs="Times New Roman"/>
          <w:b/>
          <w:color w:val="auto"/>
          <w:spacing w:val="3"/>
          <w:sz w:val="16"/>
          <w:szCs w:val="16"/>
        </w:rPr>
        <w:t>обращений увеличилось  на +42/-33  (или на +43% / -37%)</w:t>
      </w:r>
      <w:r w:rsidRPr="00911068">
        <w:rPr>
          <w:rFonts w:ascii="Times New Roman" w:hAnsi="Times New Roman" w:cs="Times New Roman"/>
          <w:b/>
          <w:color w:val="auto"/>
          <w:sz w:val="16"/>
          <w:szCs w:val="16"/>
        </w:rPr>
        <w:t xml:space="preserve"> </w:t>
      </w:r>
      <w:r w:rsidRPr="00911068">
        <w:rPr>
          <w:rFonts w:ascii="Times New Roman" w:hAnsi="Times New Roman" w:cs="Times New Roman"/>
          <w:color w:val="auto"/>
          <w:spacing w:val="3"/>
          <w:sz w:val="16"/>
          <w:szCs w:val="16"/>
        </w:rPr>
        <w:t>(за 4 квартал 2018 г. – 55/90</w:t>
      </w:r>
      <w:r w:rsidRPr="00911068">
        <w:rPr>
          <w:rFonts w:ascii="Times New Roman" w:hAnsi="Times New Roman" w:cs="Times New Roman"/>
          <w:b/>
          <w:color w:val="auto"/>
          <w:spacing w:val="3"/>
          <w:sz w:val="16"/>
          <w:szCs w:val="16"/>
        </w:rPr>
        <w:t xml:space="preserve"> </w:t>
      </w:r>
      <w:r w:rsidRPr="00911068">
        <w:rPr>
          <w:rFonts w:ascii="Times New Roman" w:hAnsi="Times New Roman" w:cs="Times New Roman"/>
          <w:color w:val="auto"/>
          <w:spacing w:val="3"/>
          <w:sz w:val="16"/>
          <w:szCs w:val="16"/>
        </w:rPr>
        <w:t xml:space="preserve">обращений граждан) и по сравнению с 1 кварталом 2018 года </w:t>
      </w:r>
      <w:r w:rsidRPr="00911068">
        <w:rPr>
          <w:rFonts w:ascii="Times New Roman" w:hAnsi="Times New Roman" w:cs="Times New Roman"/>
          <w:b/>
          <w:color w:val="auto"/>
          <w:spacing w:val="3"/>
          <w:sz w:val="16"/>
          <w:szCs w:val="16"/>
        </w:rPr>
        <w:t>количество поступивших</w:t>
      </w:r>
      <w:r w:rsidRPr="00911068">
        <w:rPr>
          <w:rFonts w:ascii="Times New Roman" w:hAnsi="Times New Roman" w:cs="Times New Roman"/>
          <w:color w:val="auto"/>
          <w:spacing w:val="3"/>
          <w:sz w:val="16"/>
          <w:szCs w:val="16"/>
        </w:rPr>
        <w:t xml:space="preserve"> в адрес администрации Павловского муниципального района </w:t>
      </w:r>
      <w:r w:rsidRPr="00911068">
        <w:rPr>
          <w:rFonts w:ascii="Times New Roman" w:hAnsi="Times New Roman" w:cs="Times New Roman"/>
          <w:b/>
          <w:color w:val="auto"/>
          <w:spacing w:val="3"/>
          <w:sz w:val="16"/>
          <w:szCs w:val="16"/>
        </w:rPr>
        <w:t>обращений также увеличилось  на +54/-21  (или на +56% / -27%)</w:t>
      </w:r>
      <w:r w:rsidRPr="00911068">
        <w:rPr>
          <w:rFonts w:ascii="Times New Roman" w:hAnsi="Times New Roman" w:cs="Times New Roman"/>
          <w:b/>
          <w:color w:val="auto"/>
          <w:sz w:val="16"/>
          <w:szCs w:val="16"/>
        </w:rPr>
        <w:t xml:space="preserve"> </w:t>
      </w:r>
      <w:r w:rsidRPr="00911068">
        <w:rPr>
          <w:rFonts w:ascii="Times New Roman" w:hAnsi="Times New Roman" w:cs="Times New Roman"/>
          <w:color w:val="auto"/>
          <w:spacing w:val="3"/>
          <w:sz w:val="16"/>
          <w:szCs w:val="16"/>
        </w:rPr>
        <w:t>(за 1 квартал 2018 г. – 43/78 обращения граждан). Основная масса обращений имеет первичный характер.</w:t>
      </w:r>
    </w:p>
    <w:p w:rsidR="00CA0308" w:rsidRPr="00911068" w:rsidRDefault="00CA0308" w:rsidP="003E33AF">
      <w:pPr>
        <w:jc w:val="both"/>
        <w:rPr>
          <w:spacing w:val="3"/>
          <w:sz w:val="16"/>
          <w:szCs w:val="16"/>
        </w:rPr>
      </w:pPr>
      <w:r w:rsidRPr="00911068">
        <w:rPr>
          <w:spacing w:val="3"/>
          <w:sz w:val="16"/>
          <w:szCs w:val="16"/>
        </w:rPr>
        <w:t xml:space="preserve">Из общего количества поступивших за 1 квартал 2019 года в </w:t>
      </w:r>
      <w:proofErr w:type="gramStart"/>
      <w:r w:rsidRPr="00911068">
        <w:rPr>
          <w:spacing w:val="3"/>
          <w:sz w:val="16"/>
          <w:szCs w:val="16"/>
        </w:rPr>
        <w:t>администрацию  Павловского</w:t>
      </w:r>
      <w:proofErr w:type="gramEnd"/>
      <w:r w:rsidRPr="00911068">
        <w:rPr>
          <w:spacing w:val="3"/>
          <w:sz w:val="16"/>
          <w:szCs w:val="16"/>
        </w:rPr>
        <w:t xml:space="preserve"> муниципального района устных и письменных обращений  -                          </w:t>
      </w:r>
      <w:r w:rsidRPr="00911068">
        <w:rPr>
          <w:b/>
          <w:spacing w:val="3"/>
          <w:sz w:val="16"/>
          <w:szCs w:val="16"/>
        </w:rPr>
        <w:t>11/8 коллективных обращений</w:t>
      </w:r>
      <w:r w:rsidRPr="00911068">
        <w:rPr>
          <w:spacing w:val="3"/>
          <w:sz w:val="16"/>
          <w:szCs w:val="16"/>
        </w:rPr>
        <w:t xml:space="preserve"> (или 11% / 14% от общего числа поступивших обращений за 1 квартал 2019 года). </w:t>
      </w:r>
      <w:proofErr w:type="gramStart"/>
      <w:r w:rsidRPr="00911068">
        <w:rPr>
          <w:spacing w:val="3"/>
          <w:sz w:val="16"/>
          <w:szCs w:val="16"/>
        </w:rPr>
        <w:t>Количество  коллективных</w:t>
      </w:r>
      <w:proofErr w:type="gramEnd"/>
      <w:r w:rsidRPr="00911068">
        <w:rPr>
          <w:spacing w:val="3"/>
          <w:sz w:val="16"/>
          <w:szCs w:val="16"/>
        </w:rPr>
        <w:t xml:space="preserve"> обращений поступивших в администрацию Павловского муниципального района за 1 квартал 2019 года увеличилось на +5/-3 обращений (или +46%/-28%)  по сравнению с  4 кварталом 2018 года и увеличилось на +7/+1 обращений (или +64%/+13%)  по сравнению с  аналогичным периодом 2018 года  (за 4 квартал 2018 года -  6/11 коллективных обращений, за   1 квартал 2018 г. –  4/7 коллективных обращения)</w:t>
      </w:r>
      <w:r w:rsidRPr="00911068">
        <w:rPr>
          <w:b/>
          <w:sz w:val="16"/>
          <w:szCs w:val="16"/>
        </w:rPr>
        <w:t>.</w:t>
      </w:r>
    </w:p>
    <w:p w:rsidR="00CA0308" w:rsidRPr="00911068" w:rsidRDefault="00CA0308" w:rsidP="003E33AF">
      <w:pPr>
        <w:jc w:val="both"/>
        <w:rPr>
          <w:spacing w:val="3"/>
          <w:sz w:val="16"/>
          <w:szCs w:val="16"/>
        </w:rPr>
      </w:pPr>
      <w:r w:rsidRPr="00911068">
        <w:rPr>
          <w:b/>
          <w:spacing w:val="3"/>
          <w:sz w:val="16"/>
          <w:szCs w:val="16"/>
        </w:rPr>
        <w:t xml:space="preserve">Для рассмотрения по компетенции </w:t>
      </w:r>
      <w:r w:rsidRPr="00911068">
        <w:rPr>
          <w:spacing w:val="3"/>
          <w:sz w:val="16"/>
          <w:szCs w:val="16"/>
        </w:rPr>
        <w:t xml:space="preserve">в администрацию Павловского муниципального района </w:t>
      </w:r>
      <w:r w:rsidRPr="00911068">
        <w:rPr>
          <w:b/>
          <w:spacing w:val="3"/>
          <w:sz w:val="16"/>
          <w:szCs w:val="16"/>
        </w:rPr>
        <w:t>поступило 4/3 обращения</w:t>
      </w:r>
      <w:r w:rsidRPr="00911068">
        <w:rPr>
          <w:spacing w:val="3"/>
          <w:sz w:val="16"/>
          <w:szCs w:val="16"/>
        </w:rPr>
        <w:t xml:space="preserve"> или 4% / 5%  от общего числа поступивших письменных и устных обращений, количество которых уменьшилось на               -5/+2 (или -56%/+67%) по сравнению с 4 кварталом 2018 года и уменьшилось на       -1/-3 (или -20%/-50%) по сравнению с 1 кварталом 2018 года (за 4 квартал 2018 года – 9/1  обращений или 17% / 1% от общего количества  поступивших обращений за  4 квартал 2018 года, за 1 квартал 2018 года –  5/6 обращений  или 11% / 8% от общего количества поступивших обращений за 1 квартал 2018 г.), в  том числе от: </w:t>
      </w:r>
    </w:p>
    <w:p w:rsidR="00CA0308" w:rsidRPr="00911068" w:rsidRDefault="00CA0308" w:rsidP="003E33AF">
      <w:pPr>
        <w:jc w:val="both"/>
        <w:rPr>
          <w:spacing w:val="3"/>
          <w:sz w:val="16"/>
          <w:szCs w:val="16"/>
        </w:rPr>
      </w:pPr>
      <w:r w:rsidRPr="00911068">
        <w:rPr>
          <w:spacing w:val="3"/>
          <w:sz w:val="16"/>
          <w:szCs w:val="16"/>
        </w:rPr>
        <w:t xml:space="preserve">- Общественной приемной губернатора Воронежской области в Павловском муниципальном районе - 2 обращения (или 2 % от общего числа обращений), что меньше на 1 (или -34%) обращение по сравнению с 4 кварталом 2018 года, а по сравнению с 1 кварталом 2018 года количество обращений Общественной приемной губернатора Воронежской области в Павловском муниципальном районе осталось на том же </w:t>
      </w:r>
      <w:proofErr w:type="gramStart"/>
      <w:r w:rsidRPr="00911068">
        <w:rPr>
          <w:spacing w:val="3"/>
          <w:sz w:val="16"/>
          <w:szCs w:val="16"/>
        </w:rPr>
        <w:t>уровне  (</w:t>
      </w:r>
      <w:proofErr w:type="gramEnd"/>
      <w:r w:rsidRPr="00911068">
        <w:rPr>
          <w:spacing w:val="3"/>
          <w:sz w:val="16"/>
          <w:szCs w:val="16"/>
        </w:rPr>
        <w:t>За 4 квартал 2018 года - 3 обращения, а за аналогичный период 2018 года - 2 обращения);</w:t>
      </w:r>
    </w:p>
    <w:p w:rsidR="00CA0308" w:rsidRPr="00911068" w:rsidRDefault="00CA0308" w:rsidP="003E33AF">
      <w:pPr>
        <w:jc w:val="both"/>
        <w:rPr>
          <w:spacing w:val="3"/>
          <w:sz w:val="16"/>
          <w:szCs w:val="16"/>
        </w:rPr>
      </w:pPr>
      <w:r w:rsidRPr="00911068">
        <w:rPr>
          <w:spacing w:val="3"/>
          <w:sz w:val="16"/>
          <w:szCs w:val="16"/>
        </w:rPr>
        <w:t xml:space="preserve">- </w:t>
      </w:r>
      <w:r w:rsidRPr="00911068">
        <w:rPr>
          <w:bCs/>
          <w:sz w:val="16"/>
          <w:szCs w:val="16"/>
        </w:rPr>
        <w:t xml:space="preserve">Управления Федеральной службы по надзору в сфере защиты прав потребителей и благополучия человека по Воронежской области (Управление Роспотребнадзора по Воронежской области) </w:t>
      </w:r>
      <w:r w:rsidRPr="00911068">
        <w:rPr>
          <w:spacing w:val="3"/>
          <w:sz w:val="16"/>
          <w:szCs w:val="16"/>
        </w:rPr>
        <w:t>- 1 обращение (или 1 % от общего числа обращений). За 4 квартал 2018 года и аналогичный период 2018 года такие обращения в адрес администрации не поступали.</w:t>
      </w:r>
    </w:p>
    <w:p w:rsidR="00CA0308" w:rsidRPr="00911068" w:rsidRDefault="00CA0308" w:rsidP="003E33AF">
      <w:pPr>
        <w:jc w:val="both"/>
        <w:rPr>
          <w:spacing w:val="3"/>
          <w:sz w:val="16"/>
          <w:szCs w:val="16"/>
        </w:rPr>
      </w:pPr>
      <w:r w:rsidRPr="00911068">
        <w:rPr>
          <w:spacing w:val="3"/>
          <w:sz w:val="16"/>
          <w:szCs w:val="16"/>
        </w:rPr>
        <w:t xml:space="preserve">- Прокуратуры Воронежской области - 1 обращение (или 1 % от общего числа обращений). За 4 квартал 2018 года и </w:t>
      </w:r>
      <w:r w:rsidRPr="00911068">
        <w:rPr>
          <w:spacing w:val="3"/>
          <w:sz w:val="16"/>
          <w:szCs w:val="16"/>
        </w:rPr>
        <w:lastRenderedPageBreak/>
        <w:t>аналогичный период 2018 года такие обращения в адрес администрации не поступали.</w:t>
      </w:r>
    </w:p>
    <w:p w:rsidR="00CA0308" w:rsidRPr="00911068" w:rsidRDefault="00CA0308" w:rsidP="003E33AF">
      <w:pPr>
        <w:jc w:val="both"/>
        <w:rPr>
          <w:spacing w:val="3"/>
          <w:sz w:val="16"/>
          <w:szCs w:val="16"/>
        </w:rPr>
      </w:pPr>
      <w:r w:rsidRPr="00911068">
        <w:rPr>
          <w:spacing w:val="3"/>
          <w:sz w:val="16"/>
          <w:szCs w:val="16"/>
        </w:rPr>
        <w:t xml:space="preserve">Из поступивших за 1 квартал 2019 года обращений </w:t>
      </w:r>
      <w:proofErr w:type="gramStart"/>
      <w:r w:rsidRPr="00911068">
        <w:rPr>
          <w:spacing w:val="3"/>
          <w:sz w:val="16"/>
          <w:szCs w:val="16"/>
        </w:rPr>
        <w:t xml:space="preserve">граждан  </w:t>
      </w:r>
      <w:r w:rsidRPr="00911068">
        <w:rPr>
          <w:b/>
          <w:spacing w:val="3"/>
          <w:sz w:val="16"/>
          <w:szCs w:val="16"/>
        </w:rPr>
        <w:t>рассмотрено</w:t>
      </w:r>
      <w:proofErr w:type="gramEnd"/>
      <w:r w:rsidRPr="00911068">
        <w:rPr>
          <w:b/>
          <w:spacing w:val="3"/>
          <w:sz w:val="16"/>
          <w:szCs w:val="16"/>
        </w:rPr>
        <w:t xml:space="preserve"> </w:t>
      </w:r>
      <w:r w:rsidRPr="00911068">
        <w:rPr>
          <w:spacing w:val="3"/>
          <w:sz w:val="16"/>
          <w:szCs w:val="16"/>
        </w:rPr>
        <w:t xml:space="preserve"> (с учётом 4/7  письменных обращений граждан и 6/1 устных обращений граждан, сроки рассмотрения по которым перешли с 4 квартала 2018 года)  </w:t>
      </w:r>
      <w:r w:rsidRPr="00911068">
        <w:rPr>
          <w:b/>
          <w:spacing w:val="3"/>
          <w:sz w:val="16"/>
          <w:szCs w:val="16"/>
        </w:rPr>
        <w:t>84/63 письменных и устных обращения граждан</w:t>
      </w:r>
      <w:r w:rsidRPr="00911068">
        <w:rPr>
          <w:spacing w:val="3"/>
          <w:sz w:val="16"/>
          <w:szCs w:val="16"/>
        </w:rPr>
        <w:t xml:space="preserve">. Из рассмотренных обращений </w:t>
      </w:r>
      <w:proofErr w:type="gramStart"/>
      <w:r w:rsidRPr="00911068">
        <w:rPr>
          <w:spacing w:val="3"/>
          <w:sz w:val="16"/>
          <w:szCs w:val="16"/>
        </w:rPr>
        <w:t>граждан  -</w:t>
      </w:r>
      <w:proofErr w:type="gramEnd"/>
      <w:r w:rsidRPr="00911068">
        <w:rPr>
          <w:spacing w:val="3"/>
          <w:sz w:val="16"/>
          <w:szCs w:val="16"/>
        </w:rPr>
        <w:t xml:space="preserve"> </w:t>
      </w:r>
      <w:r w:rsidRPr="00911068">
        <w:rPr>
          <w:b/>
          <w:spacing w:val="3"/>
          <w:sz w:val="16"/>
          <w:szCs w:val="16"/>
        </w:rPr>
        <w:t xml:space="preserve">23/12 (или 27% / 19%) обращения всего с результатом рассмотрения «поддержано» - (из них 9/2 (или 11% / 3%) </w:t>
      </w:r>
      <w:r w:rsidRPr="00911068">
        <w:rPr>
          <w:spacing w:val="3"/>
          <w:sz w:val="16"/>
          <w:szCs w:val="16"/>
        </w:rPr>
        <w:t xml:space="preserve">обращений </w:t>
      </w:r>
      <w:r w:rsidRPr="00911068">
        <w:rPr>
          <w:b/>
          <w:spacing w:val="3"/>
          <w:sz w:val="16"/>
          <w:szCs w:val="16"/>
        </w:rPr>
        <w:t xml:space="preserve">с результатом рассмотрения «поддержано», 14/10 (или 16% / 16%) </w:t>
      </w:r>
      <w:r w:rsidRPr="00911068">
        <w:rPr>
          <w:spacing w:val="3"/>
          <w:sz w:val="16"/>
          <w:szCs w:val="16"/>
        </w:rPr>
        <w:t>обращений</w:t>
      </w:r>
      <w:r w:rsidRPr="00911068">
        <w:rPr>
          <w:b/>
          <w:spacing w:val="3"/>
          <w:sz w:val="16"/>
          <w:szCs w:val="16"/>
        </w:rPr>
        <w:t xml:space="preserve"> с результатом рассмотрения «меры приняты»),  61/51 (или 73% / 81%)</w:t>
      </w:r>
      <w:r w:rsidRPr="00911068">
        <w:rPr>
          <w:spacing w:val="3"/>
          <w:sz w:val="16"/>
          <w:szCs w:val="16"/>
        </w:rPr>
        <w:t xml:space="preserve"> обращение </w:t>
      </w:r>
      <w:r w:rsidRPr="00911068">
        <w:rPr>
          <w:b/>
          <w:spacing w:val="3"/>
          <w:sz w:val="16"/>
          <w:szCs w:val="16"/>
        </w:rPr>
        <w:t>с результатом рассмотрения «разъяснено»</w:t>
      </w:r>
      <w:r w:rsidRPr="00911068">
        <w:rPr>
          <w:spacing w:val="3"/>
          <w:sz w:val="16"/>
          <w:szCs w:val="16"/>
        </w:rPr>
        <w:t>.</w:t>
      </w:r>
    </w:p>
    <w:p w:rsidR="00CA0308" w:rsidRPr="00911068" w:rsidRDefault="00CA0308" w:rsidP="003E33AF">
      <w:pPr>
        <w:jc w:val="both"/>
        <w:rPr>
          <w:b/>
          <w:spacing w:val="3"/>
          <w:sz w:val="16"/>
          <w:szCs w:val="16"/>
        </w:rPr>
      </w:pPr>
      <w:r w:rsidRPr="00911068">
        <w:rPr>
          <w:b/>
          <w:spacing w:val="3"/>
          <w:sz w:val="16"/>
          <w:szCs w:val="16"/>
        </w:rPr>
        <w:t xml:space="preserve"> Направлено по компетенции в иные органы</w:t>
      </w:r>
      <w:r w:rsidRPr="00911068">
        <w:rPr>
          <w:spacing w:val="3"/>
          <w:sz w:val="16"/>
          <w:szCs w:val="16"/>
        </w:rPr>
        <w:t xml:space="preserve"> </w:t>
      </w:r>
      <w:r w:rsidRPr="00911068">
        <w:rPr>
          <w:b/>
          <w:spacing w:val="3"/>
          <w:sz w:val="16"/>
          <w:szCs w:val="16"/>
        </w:rPr>
        <w:t xml:space="preserve">2/0 </w:t>
      </w:r>
      <w:r w:rsidRPr="00911068">
        <w:rPr>
          <w:spacing w:val="3"/>
          <w:sz w:val="16"/>
          <w:szCs w:val="16"/>
        </w:rPr>
        <w:t>обращения граждан.</w:t>
      </w:r>
    </w:p>
    <w:p w:rsidR="00CA0308" w:rsidRPr="00911068" w:rsidRDefault="00CA0308" w:rsidP="003E33AF">
      <w:pPr>
        <w:jc w:val="both"/>
        <w:rPr>
          <w:spacing w:val="3"/>
          <w:sz w:val="16"/>
          <w:szCs w:val="16"/>
        </w:rPr>
      </w:pPr>
      <w:r w:rsidRPr="00911068">
        <w:rPr>
          <w:spacing w:val="3"/>
          <w:sz w:val="16"/>
          <w:szCs w:val="16"/>
        </w:rPr>
        <w:t xml:space="preserve"> </w:t>
      </w:r>
      <w:r w:rsidRPr="00911068">
        <w:rPr>
          <w:b/>
          <w:spacing w:val="3"/>
          <w:sz w:val="16"/>
          <w:szCs w:val="16"/>
        </w:rPr>
        <w:t>Находятся на рассмотрении</w:t>
      </w:r>
      <w:r w:rsidRPr="00911068">
        <w:rPr>
          <w:spacing w:val="3"/>
          <w:sz w:val="16"/>
          <w:szCs w:val="16"/>
        </w:rPr>
        <w:t xml:space="preserve"> – </w:t>
      </w:r>
      <w:r w:rsidRPr="00911068">
        <w:rPr>
          <w:b/>
          <w:spacing w:val="3"/>
          <w:sz w:val="16"/>
          <w:szCs w:val="16"/>
        </w:rPr>
        <w:t>21/</w:t>
      </w:r>
      <w:proofErr w:type="gramStart"/>
      <w:r w:rsidRPr="00911068">
        <w:rPr>
          <w:b/>
          <w:spacing w:val="3"/>
          <w:sz w:val="16"/>
          <w:szCs w:val="16"/>
        </w:rPr>
        <w:t>2</w:t>
      </w:r>
      <w:r w:rsidRPr="00911068">
        <w:rPr>
          <w:spacing w:val="3"/>
          <w:sz w:val="16"/>
          <w:szCs w:val="16"/>
        </w:rPr>
        <w:t xml:space="preserve">  </w:t>
      </w:r>
      <w:r w:rsidRPr="00911068">
        <w:rPr>
          <w:b/>
          <w:spacing w:val="3"/>
          <w:sz w:val="16"/>
          <w:szCs w:val="16"/>
        </w:rPr>
        <w:t>письменное</w:t>
      </w:r>
      <w:proofErr w:type="gramEnd"/>
      <w:r w:rsidRPr="00911068">
        <w:rPr>
          <w:spacing w:val="3"/>
          <w:sz w:val="16"/>
          <w:szCs w:val="16"/>
        </w:rPr>
        <w:t xml:space="preserve"> </w:t>
      </w:r>
      <w:r w:rsidRPr="00911068">
        <w:rPr>
          <w:b/>
          <w:spacing w:val="3"/>
          <w:sz w:val="16"/>
          <w:szCs w:val="16"/>
        </w:rPr>
        <w:t>и устное обращение граждан</w:t>
      </w:r>
      <w:r w:rsidRPr="00911068">
        <w:rPr>
          <w:spacing w:val="3"/>
          <w:sz w:val="16"/>
          <w:szCs w:val="16"/>
        </w:rPr>
        <w:t xml:space="preserve"> (7/2  письменных обращений граждан и 14/0  устных обращений граждан),</w:t>
      </w:r>
      <w:r w:rsidRPr="00911068">
        <w:rPr>
          <w:sz w:val="16"/>
          <w:szCs w:val="16"/>
        </w:rPr>
        <w:t xml:space="preserve"> которые будут рассмотрены согласно установленным срокам во 2 квартале 2019 года.</w:t>
      </w:r>
      <w:r w:rsidRPr="00911068">
        <w:rPr>
          <w:b/>
          <w:sz w:val="16"/>
          <w:szCs w:val="16"/>
        </w:rPr>
        <w:t xml:space="preserve">  </w:t>
      </w:r>
    </w:p>
    <w:p w:rsidR="00CA0308" w:rsidRPr="00911068" w:rsidRDefault="00CA0308" w:rsidP="003E33AF">
      <w:pPr>
        <w:widowControl w:val="0"/>
        <w:autoSpaceDE w:val="0"/>
        <w:autoSpaceDN w:val="0"/>
        <w:adjustRightInd w:val="0"/>
        <w:jc w:val="both"/>
        <w:rPr>
          <w:sz w:val="16"/>
          <w:szCs w:val="16"/>
        </w:rPr>
      </w:pPr>
      <w:r w:rsidRPr="00911068">
        <w:rPr>
          <w:b/>
          <w:sz w:val="16"/>
          <w:szCs w:val="16"/>
        </w:rPr>
        <w:t xml:space="preserve">          </w:t>
      </w:r>
      <w:r w:rsidRPr="00911068">
        <w:rPr>
          <w:sz w:val="16"/>
          <w:szCs w:val="16"/>
        </w:rPr>
        <w:t>За 1 квартал 2019 года</w:t>
      </w:r>
      <w:r w:rsidRPr="00911068">
        <w:rPr>
          <w:b/>
          <w:sz w:val="16"/>
          <w:szCs w:val="16"/>
        </w:rPr>
        <w:t xml:space="preserve"> взято на контроль 12/2 обращений граждан</w:t>
      </w:r>
      <w:r w:rsidRPr="00911068">
        <w:rPr>
          <w:sz w:val="16"/>
          <w:szCs w:val="16"/>
        </w:rPr>
        <w:t xml:space="preserve">. По сравнению с 4 кварталом 2018 года </w:t>
      </w:r>
      <w:proofErr w:type="gramStart"/>
      <w:r w:rsidRPr="00911068">
        <w:rPr>
          <w:sz w:val="16"/>
          <w:szCs w:val="16"/>
        </w:rPr>
        <w:t>количество  обращений</w:t>
      </w:r>
      <w:proofErr w:type="gramEnd"/>
      <w:r w:rsidRPr="00911068">
        <w:rPr>
          <w:sz w:val="16"/>
          <w:szCs w:val="16"/>
        </w:rPr>
        <w:t xml:space="preserve"> взятых на контроль уменьшилось на -2/+1 (или -15% / +50%), а по сравнению с аналогичным периодом 2018 года количество обращений взятых на контроль увеличилось  на +8/-9 (или +67% / -82%) (За 4 квартал 2018 года - 14/1, за 1 квартал 2018 года - 4/11).</w:t>
      </w:r>
    </w:p>
    <w:p w:rsidR="00CA0308" w:rsidRPr="00911068" w:rsidRDefault="00CA0308" w:rsidP="003E33AF">
      <w:pPr>
        <w:widowControl w:val="0"/>
        <w:autoSpaceDE w:val="0"/>
        <w:autoSpaceDN w:val="0"/>
        <w:adjustRightInd w:val="0"/>
        <w:jc w:val="both"/>
        <w:rPr>
          <w:sz w:val="16"/>
          <w:szCs w:val="16"/>
        </w:rPr>
      </w:pPr>
      <w:r w:rsidRPr="00911068">
        <w:rPr>
          <w:spacing w:val="9"/>
          <w:sz w:val="16"/>
          <w:szCs w:val="16"/>
        </w:rPr>
        <w:t xml:space="preserve">        Безусловно действенным методом работы с обращениями </w:t>
      </w:r>
      <w:proofErr w:type="gramStart"/>
      <w:r w:rsidRPr="00911068">
        <w:rPr>
          <w:spacing w:val="9"/>
          <w:sz w:val="16"/>
          <w:szCs w:val="16"/>
        </w:rPr>
        <w:t>граждан  является</w:t>
      </w:r>
      <w:proofErr w:type="gramEnd"/>
      <w:r w:rsidRPr="00911068">
        <w:rPr>
          <w:spacing w:val="9"/>
          <w:sz w:val="16"/>
          <w:szCs w:val="16"/>
        </w:rPr>
        <w:t xml:space="preserve"> проверка фактов на местах.  С этой целью в 1 квартале 2019 </w:t>
      </w:r>
      <w:proofErr w:type="gramStart"/>
      <w:r w:rsidRPr="00911068">
        <w:rPr>
          <w:spacing w:val="9"/>
          <w:sz w:val="16"/>
          <w:szCs w:val="16"/>
        </w:rPr>
        <w:t xml:space="preserve">года  </w:t>
      </w:r>
      <w:r w:rsidRPr="00911068">
        <w:rPr>
          <w:b/>
          <w:spacing w:val="9"/>
          <w:sz w:val="16"/>
          <w:szCs w:val="16"/>
        </w:rPr>
        <w:t>комиссионно</w:t>
      </w:r>
      <w:proofErr w:type="gramEnd"/>
      <w:r w:rsidRPr="00911068">
        <w:rPr>
          <w:b/>
          <w:spacing w:val="9"/>
          <w:sz w:val="16"/>
          <w:szCs w:val="16"/>
        </w:rPr>
        <w:t xml:space="preserve">  и с выездом на место</w:t>
      </w:r>
      <w:r w:rsidRPr="00911068">
        <w:rPr>
          <w:spacing w:val="9"/>
          <w:sz w:val="16"/>
          <w:szCs w:val="16"/>
        </w:rPr>
        <w:t xml:space="preserve">  было рассмотрено </w:t>
      </w:r>
      <w:r w:rsidRPr="00911068">
        <w:rPr>
          <w:b/>
          <w:spacing w:val="9"/>
          <w:sz w:val="16"/>
          <w:szCs w:val="16"/>
        </w:rPr>
        <w:t>6/14</w:t>
      </w:r>
      <w:r w:rsidRPr="00911068">
        <w:rPr>
          <w:spacing w:val="9"/>
          <w:sz w:val="16"/>
          <w:szCs w:val="16"/>
        </w:rPr>
        <w:t xml:space="preserve">  обращений граждан, </w:t>
      </w:r>
      <w:r w:rsidRPr="00911068">
        <w:rPr>
          <w:sz w:val="16"/>
          <w:szCs w:val="16"/>
        </w:rPr>
        <w:t xml:space="preserve">что меньше на  -10/=0  (или -63 % / =0%)  обращений по сравнению с 4 кварталом 2018 года  и осталось на том же уровне  по сравнению аналогичным периодом 2018 года (=0/+7  обращений или =0 % / +50%)  (За 4 квартал 2018 года - </w:t>
      </w:r>
      <w:r w:rsidRPr="00911068">
        <w:rPr>
          <w:spacing w:val="9"/>
          <w:sz w:val="16"/>
          <w:szCs w:val="16"/>
        </w:rPr>
        <w:t>16/14</w:t>
      </w:r>
      <w:r w:rsidRPr="00911068">
        <w:rPr>
          <w:sz w:val="16"/>
          <w:szCs w:val="16"/>
        </w:rPr>
        <w:t>, за  1 квартал 2018 года -  6/7).</w:t>
      </w:r>
    </w:p>
    <w:p w:rsidR="00CA0308" w:rsidRPr="00911068" w:rsidRDefault="00CA0308" w:rsidP="003E33AF">
      <w:pPr>
        <w:jc w:val="both"/>
        <w:rPr>
          <w:sz w:val="16"/>
          <w:szCs w:val="16"/>
        </w:rPr>
      </w:pPr>
      <w:r w:rsidRPr="00911068">
        <w:rPr>
          <w:sz w:val="16"/>
          <w:szCs w:val="16"/>
        </w:rPr>
        <w:t>Дан</w:t>
      </w:r>
      <w:r w:rsidR="00B8532A" w:rsidRPr="00911068">
        <w:rPr>
          <w:sz w:val="16"/>
          <w:szCs w:val="16"/>
        </w:rPr>
        <w:t xml:space="preserve">ные о результатах рассмотрения </w:t>
      </w:r>
      <w:r w:rsidRPr="00911068">
        <w:rPr>
          <w:sz w:val="16"/>
          <w:szCs w:val="16"/>
        </w:rPr>
        <w:t xml:space="preserve">обращений представлены в приложении    № 1 «Статистические </w:t>
      </w:r>
      <w:proofErr w:type="gramStart"/>
      <w:r w:rsidRPr="00911068">
        <w:rPr>
          <w:sz w:val="16"/>
          <w:szCs w:val="16"/>
        </w:rPr>
        <w:t>данные  о</w:t>
      </w:r>
      <w:proofErr w:type="gramEnd"/>
      <w:r w:rsidRPr="00911068">
        <w:rPr>
          <w:sz w:val="16"/>
          <w:szCs w:val="16"/>
        </w:rPr>
        <w:t xml:space="preserve"> работе с обращениями граждан  за 1 квартал 2019 года».  </w:t>
      </w:r>
    </w:p>
    <w:p w:rsidR="00CA0308" w:rsidRPr="00911068" w:rsidRDefault="00CA0308" w:rsidP="003E33AF">
      <w:pPr>
        <w:jc w:val="both"/>
        <w:rPr>
          <w:sz w:val="16"/>
          <w:szCs w:val="16"/>
        </w:rPr>
      </w:pPr>
      <w:r w:rsidRPr="00911068">
        <w:rPr>
          <w:sz w:val="16"/>
          <w:szCs w:val="16"/>
        </w:rPr>
        <w:t xml:space="preserve">          Отделом организационно-информационной и </w:t>
      </w:r>
      <w:proofErr w:type="gramStart"/>
      <w:r w:rsidRPr="00911068">
        <w:rPr>
          <w:sz w:val="16"/>
          <w:szCs w:val="16"/>
        </w:rPr>
        <w:t>кадровой  работы</w:t>
      </w:r>
      <w:proofErr w:type="gramEnd"/>
      <w:r w:rsidRPr="00911068">
        <w:rPr>
          <w:sz w:val="16"/>
          <w:szCs w:val="16"/>
        </w:rPr>
        <w:t xml:space="preserve">  проводится ежеквартальный анализ обращений граждан на предмет наличия в них информации о фактах коррупции со стороны должностных лиц с целью улучшения  обратной связи с  гражданами и организациями, а также получения сигналов о фактах коррупции и   принятия по результатам анализа организационных  мер, направленных на предупреждение подобных  фактов. Так за 1 квартал 2019 </w:t>
      </w:r>
      <w:proofErr w:type="gramStart"/>
      <w:r w:rsidRPr="00911068">
        <w:rPr>
          <w:sz w:val="16"/>
          <w:szCs w:val="16"/>
        </w:rPr>
        <w:t>года  в</w:t>
      </w:r>
      <w:proofErr w:type="gramEnd"/>
      <w:r w:rsidRPr="00911068">
        <w:rPr>
          <w:sz w:val="16"/>
          <w:szCs w:val="16"/>
        </w:rPr>
        <w:t xml:space="preserve"> администрацию Павловского муниципального не поступали  обращения  граждан с информацией о фактах коррупции со стороны должностных лиц (0/0).</w:t>
      </w:r>
    </w:p>
    <w:p w:rsidR="00CA0308" w:rsidRPr="00911068" w:rsidRDefault="00CA0308" w:rsidP="003E33AF">
      <w:pPr>
        <w:jc w:val="both"/>
        <w:rPr>
          <w:sz w:val="16"/>
          <w:szCs w:val="16"/>
        </w:rPr>
      </w:pPr>
      <w:r w:rsidRPr="00911068">
        <w:rPr>
          <w:sz w:val="16"/>
          <w:szCs w:val="16"/>
        </w:rPr>
        <w:t>Сведения о рассмотрении обращений на предмет наличия в них информации о фактах коррупции представлены в приложении № 2 «Сведения о рассмотрении обращений за 1 квартал 2019 года на предмет наличия в них информации о фактах коррупции со стороны должностных лиц».</w:t>
      </w:r>
    </w:p>
    <w:p w:rsidR="00CA0308" w:rsidRPr="00911068" w:rsidRDefault="00CA0308" w:rsidP="003E33AF">
      <w:pPr>
        <w:jc w:val="both"/>
        <w:rPr>
          <w:sz w:val="16"/>
          <w:szCs w:val="16"/>
        </w:rPr>
      </w:pPr>
      <w:r w:rsidRPr="00911068">
        <w:rPr>
          <w:sz w:val="16"/>
          <w:szCs w:val="16"/>
        </w:rPr>
        <w:t xml:space="preserve">По тематической направленности, поступившие в 1 квартале 2019 г. письменные и устные </w:t>
      </w:r>
      <w:proofErr w:type="gramStart"/>
      <w:r w:rsidRPr="00911068">
        <w:rPr>
          <w:sz w:val="16"/>
          <w:szCs w:val="16"/>
        </w:rPr>
        <w:t>обращения,  распределились</w:t>
      </w:r>
      <w:proofErr w:type="gramEnd"/>
      <w:r w:rsidRPr="00911068">
        <w:rPr>
          <w:sz w:val="16"/>
          <w:szCs w:val="16"/>
        </w:rPr>
        <w:t xml:space="preserve"> следующим образом: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
        <w:gridCol w:w="1630"/>
        <w:gridCol w:w="656"/>
        <w:gridCol w:w="656"/>
        <w:gridCol w:w="656"/>
      </w:tblGrid>
      <w:tr w:rsidR="00CA0308" w:rsidRPr="00911068" w:rsidTr="004D3031">
        <w:trPr>
          <w:cantSplit/>
        </w:trPr>
        <w:tc>
          <w:tcPr>
            <w:tcW w:w="2127" w:type="dxa"/>
            <w:vMerge w:val="restart"/>
            <w:shd w:val="clear" w:color="auto" w:fill="auto"/>
            <w:vAlign w:val="center"/>
          </w:tcPr>
          <w:p w:rsidR="00CA0308" w:rsidRPr="00911068" w:rsidRDefault="00CA0308" w:rsidP="003E33AF">
            <w:pPr>
              <w:jc w:val="both"/>
              <w:rPr>
                <w:bCs/>
                <w:sz w:val="12"/>
                <w:szCs w:val="12"/>
              </w:rPr>
            </w:pPr>
          </w:p>
        </w:tc>
        <w:tc>
          <w:tcPr>
            <w:tcW w:w="3685" w:type="dxa"/>
            <w:vMerge w:val="restart"/>
            <w:shd w:val="clear" w:color="auto" w:fill="auto"/>
            <w:noWrap/>
            <w:vAlign w:val="center"/>
          </w:tcPr>
          <w:p w:rsidR="00CA0308" w:rsidRPr="00911068" w:rsidRDefault="00CA0308" w:rsidP="003E33AF">
            <w:pPr>
              <w:jc w:val="both"/>
              <w:rPr>
                <w:b/>
                <w:bCs/>
                <w:sz w:val="12"/>
                <w:szCs w:val="12"/>
              </w:rPr>
            </w:pPr>
            <w:r w:rsidRPr="00911068">
              <w:rPr>
                <w:b/>
                <w:bCs/>
                <w:sz w:val="12"/>
                <w:szCs w:val="12"/>
              </w:rPr>
              <w:t>Наименование</w:t>
            </w:r>
          </w:p>
        </w:tc>
        <w:tc>
          <w:tcPr>
            <w:tcW w:w="3827" w:type="dxa"/>
            <w:gridSpan w:val="3"/>
          </w:tcPr>
          <w:p w:rsidR="00CA0308" w:rsidRPr="00911068" w:rsidRDefault="00CA0308" w:rsidP="003E33AF">
            <w:pPr>
              <w:jc w:val="both"/>
              <w:rPr>
                <w:b/>
                <w:bCs/>
                <w:sz w:val="12"/>
                <w:szCs w:val="12"/>
              </w:rPr>
            </w:pPr>
            <w:r w:rsidRPr="00911068">
              <w:rPr>
                <w:b/>
                <w:bCs/>
                <w:sz w:val="12"/>
                <w:szCs w:val="12"/>
              </w:rPr>
              <w:t>1 квартал 2019 года</w:t>
            </w:r>
          </w:p>
        </w:tc>
      </w:tr>
      <w:tr w:rsidR="00CA0308" w:rsidRPr="00911068" w:rsidTr="004D3031">
        <w:trPr>
          <w:cantSplit/>
        </w:trPr>
        <w:tc>
          <w:tcPr>
            <w:tcW w:w="2127" w:type="dxa"/>
            <w:vMerge/>
            <w:shd w:val="clear" w:color="auto" w:fill="auto"/>
            <w:vAlign w:val="center"/>
          </w:tcPr>
          <w:p w:rsidR="00CA0308" w:rsidRPr="00911068" w:rsidRDefault="00CA0308" w:rsidP="003E33AF">
            <w:pPr>
              <w:jc w:val="both"/>
              <w:rPr>
                <w:bCs/>
                <w:sz w:val="12"/>
                <w:szCs w:val="12"/>
              </w:rPr>
            </w:pPr>
          </w:p>
        </w:tc>
        <w:tc>
          <w:tcPr>
            <w:tcW w:w="3685" w:type="dxa"/>
            <w:vMerge/>
            <w:shd w:val="clear" w:color="auto" w:fill="auto"/>
            <w:noWrap/>
            <w:vAlign w:val="center"/>
          </w:tcPr>
          <w:p w:rsidR="00CA0308" w:rsidRPr="00911068" w:rsidRDefault="00CA0308" w:rsidP="003E33AF">
            <w:pPr>
              <w:jc w:val="both"/>
              <w:rPr>
                <w:b/>
                <w:bCs/>
                <w:sz w:val="12"/>
                <w:szCs w:val="12"/>
              </w:rPr>
            </w:pPr>
          </w:p>
        </w:tc>
        <w:tc>
          <w:tcPr>
            <w:tcW w:w="1276" w:type="dxa"/>
          </w:tcPr>
          <w:p w:rsidR="00CA0308" w:rsidRPr="00911068" w:rsidRDefault="00CA0308" w:rsidP="003E33AF">
            <w:pPr>
              <w:jc w:val="both"/>
              <w:rPr>
                <w:b/>
                <w:bCs/>
                <w:sz w:val="12"/>
                <w:szCs w:val="12"/>
              </w:rPr>
            </w:pPr>
            <w:r w:rsidRPr="00911068">
              <w:rPr>
                <w:b/>
                <w:bCs/>
                <w:sz w:val="12"/>
                <w:szCs w:val="12"/>
              </w:rPr>
              <w:t>Письменных обращений (</w:t>
            </w:r>
            <w:r w:rsidRPr="00911068">
              <w:rPr>
                <w:bCs/>
                <w:sz w:val="12"/>
                <w:szCs w:val="12"/>
              </w:rPr>
              <w:t>Администрация района/Поселения района)</w:t>
            </w:r>
          </w:p>
        </w:tc>
        <w:tc>
          <w:tcPr>
            <w:tcW w:w="1276" w:type="dxa"/>
          </w:tcPr>
          <w:p w:rsidR="00CA0308" w:rsidRPr="00911068" w:rsidRDefault="00CA0308" w:rsidP="003E33AF">
            <w:pPr>
              <w:jc w:val="both"/>
              <w:rPr>
                <w:b/>
                <w:bCs/>
                <w:sz w:val="12"/>
                <w:szCs w:val="12"/>
              </w:rPr>
            </w:pPr>
            <w:r w:rsidRPr="00911068">
              <w:rPr>
                <w:b/>
                <w:bCs/>
                <w:sz w:val="12"/>
                <w:szCs w:val="12"/>
              </w:rPr>
              <w:t>Устных</w:t>
            </w:r>
          </w:p>
          <w:p w:rsidR="00CA0308" w:rsidRPr="00911068" w:rsidRDefault="00CA0308" w:rsidP="003E33AF">
            <w:pPr>
              <w:jc w:val="both"/>
              <w:rPr>
                <w:b/>
                <w:bCs/>
                <w:sz w:val="12"/>
                <w:szCs w:val="12"/>
              </w:rPr>
            </w:pPr>
            <w:r w:rsidRPr="00911068">
              <w:rPr>
                <w:b/>
                <w:bCs/>
                <w:sz w:val="12"/>
                <w:szCs w:val="12"/>
              </w:rPr>
              <w:t xml:space="preserve">обращений      </w:t>
            </w:r>
            <w:proofErr w:type="gramStart"/>
            <w:r w:rsidRPr="00911068">
              <w:rPr>
                <w:b/>
                <w:bCs/>
                <w:sz w:val="12"/>
                <w:szCs w:val="12"/>
              </w:rPr>
              <w:t xml:space="preserve">   (</w:t>
            </w:r>
            <w:proofErr w:type="gramEnd"/>
            <w:r w:rsidRPr="00911068">
              <w:rPr>
                <w:bCs/>
                <w:sz w:val="12"/>
                <w:szCs w:val="12"/>
              </w:rPr>
              <w:t>Администрация района/Поселения района)</w:t>
            </w:r>
          </w:p>
        </w:tc>
        <w:tc>
          <w:tcPr>
            <w:tcW w:w="1275" w:type="dxa"/>
          </w:tcPr>
          <w:p w:rsidR="00CA0308" w:rsidRPr="00911068" w:rsidRDefault="00CA0308" w:rsidP="003E33AF">
            <w:pPr>
              <w:jc w:val="both"/>
              <w:rPr>
                <w:b/>
                <w:bCs/>
                <w:sz w:val="12"/>
                <w:szCs w:val="12"/>
              </w:rPr>
            </w:pPr>
            <w:r w:rsidRPr="00911068">
              <w:rPr>
                <w:b/>
                <w:bCs/>
                <w:sz w:val="12"/>
                <w:szCs w:val="12"/>
              </w:rPr>
              <w:t xml:space="preserve">Всего       </w:t>
            </w:r>
            <w:proofErr w:type="gramStart"/>
            <w:r w:rsidRPr="00911068">
              <w:rPr>
                <w:b/>
                <w:bCs/>
                <w:sz w:val="12"/>
                <w:szCs w:val="12"/>
              </w:rPr>
              <w:t xml:space="preserve">   (</w:t>
            </w:r>
            <w:proofErr w:type="gramEnd"/>
            <w:r w:rsidRPr="00911068">
              <w:rPr>
                <w:bCs/>
                <w:sz w:val="12"/>
                <w:szCs w:val="12"/>
              </w:rPr>
              <w:t>Администрация района/Поселения района)</w:t>
            </w:r>
          </w:p>
        </w:tc>
      </w:tr>
      <w:tr w:rsidR="00CA0308" w:rsidRPr="00911068" w:rsidTr="004D3031">
        <w:trPr>
          <w:cantSplit/>
        </w:trPr>
        <w:tc>
          <w:tcPr>
            <w:tcW w:w="2127" w:type="dxa"/>
            <w:shd w:val="clear" w:color="auto" w:fill="FFFF00"/>
            <w:noWrap/>
            <w:vAlign w:val="center"/>
          </w:tcPr>
          <w:p w:rsidR="00CA0308" w:rsidRPr="00911068" w:rsidRDefault="00CA0308" w:rsidP="003E33AF">
            <w:pPr>
              <w:jc w:val="both"/>
              <w:rPr>
                <w:bCs/>
                <w:sz w:val="12"/>
                <w:szCs w:val="12"/>
              </w:rPr>
            </w:pPr>
            <w:r w:rsidRPr="00911068">
              <w:rPr>
                <w:sz w:val="12"/>
                <w:szCs w:val="12"/>
              </w:rPr>
              <w:t>0001.0000.0000.0000</w:t>
            </w:r>
          </w:p>
        </w:tc>
        <w:tc>
          <w:tcPr>
            <w:tcW w:w="3685" w:type="dxa"/>
            <w:shd w:val="clear" w:color="auto" w:fill="FFFF00"/>
            <w:noWrap/>
            <w:vAlign w:val="center"/>
          </w:tcPr>
          <w:p w:rsidR="00CA0308" w:rsidRPr="00911068" w:rsidRDefault="00CA0308" w:rsidP="003E33AF">
            <w:pPr>
              <w:jc w:val="both"/>
              <w:rPr>
                <w:b/>
                <w:bCs/>
                <w:sz w:val="12"/>
                <w:szCs w:val="12"/>
              </w:rPr>
            </w:pPr>
            <w:r w:rsidRPr="00911068">
              <w:rPr>
                <w:b/>
                <w:bCs/>
                <w:sz w:val="12"/>
                <w:szCs w:val="12"/>
              </w:rPr>
              <w:t>Государство, общество, политика</w:t>
            </w:r>
          </w:p>
        </w:tc>
        <w:tc>
          <w:tcPr>
            <w:tcW w:w="1276" w:type="dxa"/>
            <w:shd w:val="clear" w:color="auto" w:fill="FFFF00"/>
          </w:tcPr>
          <w:p w:rsidR="00CA0308" w:rsidRPr="00911068" w:rsidRDefault="00CA0308" w:rsidP="003E33AF">
            <w:pPr>
              <w:jc w:val="both"/>
              <w:rPr>
                <w:b/>
                <w:bCs/>
                <w:sz w:val="12"/>
                <w:szCs w:val="12"/>
              </w:rPr>
            </w:pPr>
            <w:r w:rsidRPr="00911068">
              <w:rPr>
                <w:b/>
                <w:bCs/>
                <w:sz w:val="12"/>
                <w:szCs w:val="12"/>
              </w:rPr>
              <w:t>1/0</w:t>
            </w:r>
          </w:p>
        </w:tc>
        <w:tc>
          <w:tcPr>
            <w:tcW w:w="1276" w:type="dxa"/>
            <w:shd w:val="clear" w:color="auto" w:fill="FFFF00"/>
          </w:tcPr>
          <w:p w:rsidR="00CA0308" w:rsidRPr="00911068" w:rsidRDefault="00CA0308" w:rsidP="003E33AF">
            <w:pPr>
              <w:jc w:val="both"/>
              <w:rPr>
                <w:b/>
                <w:bCs/>
                <w:sz w:val="12"/>
                <w:szCs w:val="12"/>
              </w:rPr>
            </w:pPr>
            <w:r w:rsidRPr="00911068">
              <w:rPr>
                <w:b/>
                <w:bCs/>
                <w:sz w:val="12"/>
                <w:szCs w:val="12"/>
              </w:rPr>
              <w:t>4/2</w:t>
            </w:r>
          </w:p>
        </w:tc>
        <w:tc>
          <w:tcPr>
            <w:tcW w:w="1275" w:type="dxa"/>
            <w:shd w:val="clear" w:color="auto" w:fill="FFFF00"/>
          </w:tcPr>
          <w:p w:rsidR="00CA0308" w:rsidRPr="00911068" w:rsidRDefault="00CA0308" w:rsidP="003E33AF">
            <w:pPr>
              <w:jc w:val="both"/>
              <w:rPr>
                <w:b/>
                <w:bCs/>
                <w:sz w:val="12"/>
                <w:szCs w:val="12"/>
              </w:rPr>
            </w:pPr>
            <w:r w:rsidRPr="00911068">
              <w:rPr>
                <w:b/>
                <w:bCs/>
                <w:sz w:val="12"/>
                <w:szCs w:val="12"/>
              </w:rPr>
              <w:t>5/2</w:t>
            </w:r>
          </w:p>
        </w:tc>
      </w:tr>
      <w:tr w:rsidR="00CA0308" w:rsidRPr="00911068" w:rsidTr="004D3031">
        <w:trPr>
          <w:cantSplit/>
        </w:trPr>
        <w:tc>
          <w:tcPr>
            <w:tcW w:w="2127" w:type="dxa"/>
            <w:shd w:val="clear" w:color="auto" w:fill="92D050"/>
            <w:noWrap/>
            <w:vAlign w:val="center"/>
          </w:tcPr>
          <w:p w:rsidR="00CA0308" w:rsidRPr="00911068" w:rsidRDefault="00CA0308" w:rsidP="003E33AF">
            <w:pPr>
              <w:jc w:val="both"/>
              <w:rPr>
                <w:sz w:val="12"/>
                <w:szCs w:val="12"/>
              </w:rPr>
            </w:pPr>
            <w:r w:rsidRPr="00911068">
              <w:rPr>
                <w:sz w:val="12"/>
                <w:szCs w:val="12"/>
              </w:rPr>
              <w:t>0001.0001.0000.0000</w:t>
            </w:r>
          </w:p>
        </w:tc>
        <w:tc>
          <w:tcPr>
            <w:tcW w:w="3685" w:type="dxa"/>
            <w:shd w:val="clear" w:color="auto" w:fill="92D050"/>
            <w:vAlign w:val="center"/>
          </w:tcPr>
          <w:p w:rsidR="00CA0308" w:rsidRPr="00911068" w:rsidRDefault="00CA0308" w:rsidP="003E33AF">
            <w:pPr>
              <w:jc w:val="both"/>
              <w:rPr>
                <w:b/>
                <w:sz w:val="12"/>
                <w:szCs w:val="12"/>
              </w:rPr>
            </w:pPr>
            <w:r w:rsidRPr="00911068">
              <w:rPr>
                <w:b/>
                <w:sz w:val="12"/>
                <w:szCs w:val="12"/>
              </w:rPr>
              <w:t>Конституционный строй</w:t>
            </w:r>
          </w:p>
        </w:tc>
        <w:tc>
          <w:tcPr>
            <w:tcW w:w="1276" w:type="dxa"/>
            <w:shd w:val="clear" w:color="auto" w:fill="92D050"/>
          </w:tcPr>
          <w:p w:rsidR="00CA0308" w:rsidRPr="00911068" w:rsidRDefault="00CA0308" w:rsidP="003E33AF">
            <w:pPr>
              <w:jc w:val="both"/>
              <w:rPr>
                <w:b/>
                <w:sz w:val="12"/>
                <w:szCs w:val="12"/>
              </w:rPr>
            </w:pPr>
            <w:r w:rsidRPr="00911068">
              <w:rPr>
                <w:b/>
                <w:sz w:val="12"/>
                <w:szCs w:val="12"/>
              </w:rPr>
              <w:t>1/0</w:t>
            </w:r>
          </w:p>
        </w:tc>
        <w:tc>
          <w:tcPr>
            <w:tcW w:w="1276" w:type="dxa"/>
            <w:shd w:val="clear" w:color="auto" w:fill="92D050"/>
          </w:tcPr>
          <w:p w:rsidR="00CA0308" w:rsidRPr="00911068" w:rsidRDefault="00CA0308" w:rsidP="003E33AF">
            <w:pPr>
              <w:jc w:val="both"/>
              <w:rPr>
                <w:b/>
                <w:sz w:val="12"/>
                <w:szCs w:val="12"/>
              </w:rPr>
            </w:pPr>
            <w:r w:rsidRPr="00911068">
              <w:rPr>
                <w:b/>
                <w:sz w:val="12"/>
                <w:szCs w:val="12"/>
              </w:rPr>
              <w:t>3/0</w:t>
            </w:r>
          </w:p>
        </w:tc>
        <w:tc>
          <w:tcPr>
            <w:tcW w:w="1275" w:type="dxa"/>
            <w:shd w:val="clear" w:color="auto" w:fill="92D050"/>
          </w:tcPr>
          <w:p w:rsidR="00CA0308" w:rsidRPr="00911068" w:rsidRDefault="00CA0308" w:rsidP="003E33AF">
            <w:pPr>
              <w:jc w:val="both"/>
              <w:rPr>
                <w:b/>
                <w:sz w:val="12"/>
                <w:szCs w:val="12"/>
              </w:rPr>
            </w:pPr>
            <w:r w:rsidRPr="00911068">
              <w:rPr>
                <w:b/>
                <w:sz w:val="12"/>
                <w:szCs w:val="12"/>
              </w:rPr>
              <w:t>4/0</w:t>
            </w:r>
          </w:p>
        </w:tc>
      </w:tr>
      <w:tr w:rsidR="00CA0308" w:rsidRPr="00911068" w:rsidTr="004D3031">
        <w:trPr>
          <w:cantSplit/>
        </w:trPr>
        <w:tc>
          <w:tcPr>
            <w:tcW w:w="2127" w:type="dxa"/>
            <w:shd w:val="clear" w:color="auto" w:fill="BFBFBF"/>
            <w:noWrap/>
          </w:tcPr>
          <w:p w:rsidR="00CA0308" w:rsidRPr="00911068" w:rsidRDefault="00CA0308" w:rsidP="003E33AF">
            <w:pPr>
              <w:jc w:val="both"/>
              <w:rPr>
                <w:sz w:val="12"/>
                <w:szCs w:val="12"/>
              </w:rPr>
            </w:pPr>
            <w:r w:rsidRPr="00911068">
              <w:rPr>
                <w:sz w:val="12"/>
                <w:szCs w:val="12"/>
              </w:rPr>
              <w:t>0001.0001.0015.0000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Местное самоуправление</w:t>
            </w:r>
          </w:p>
        </w:tc>
        <w:tc>
          <w:tcPr>
            <w:tcW w:w="1276" w:type="dxa"/>
          </w:tcPr>
          <w:p w:rsidR="00CA0308" w:rsidRPr="00911068" w:rsidRDefault="00CA0308" w:rsidP="003E33AF">
            <w:pPr>
              <w:jc w:val="both"/>
              <w:rPr>
                <w:b/>
                <w:bCs/>
                <w:sz w:val="12"/>
                <w:szCs w:val="12"/>
              </w:rPr>
            </w:pPr>
            <w:r w:rsidRPr="00911068">
              <w:rPr>
                <w:b/>
                <w:bCs/>
                <w:sz w:val="12"/>
                <w:szCs w:val="12"/>
              </w:rPr>
              <w:t>1/0</w:t>
            </w:r>
          </w:p>
        </w:tc>
        <w:tc>
          <w:tcPr>
            <w:tcW w:w="1276" w:type="dxa"/>
          </w:tcPr>
          <w:p w:rsidR="00CA0308" w:rsidRPr="00911068" w:rsidRDefault="00CA0308" w:rsidP="003E33AF">
            <w:pPr>
              <w:jc w:val="both"/>
              <w:rPr>
                <w:b/>
                <w:bCs/>
                <w:sz w:val="12"/>
                <w:szCs w:val="12"/>
              </w:rPr>
            </w:pPr>
            <w:r w:rsidRPr="00911068">
              <w:rPr>
                <w:b/>
                <w:bCs/>
                <w:sz w:val="12"/>
                <w:szCs w:val="12"/>
              </w:rPr>
              <w:t>2/0</w:t>
            </w:r>
          </w:p>
        </w:tc>
        <w:tc>
          <w:tcPr>
            <w:tcW w:w="1275" w:type="dxa"/>
          </w:tcPr>
          <w:p w:rsidR="00CA0308" w:rsidRPr="00911068" w:rsidRDefault="00CA0308" w:rsidP="003E33AF">
            <w:pPr>
              <w:jc w:val="both"/>
              <w:rPr>
                <w:b/>
                <w:bCs/>
                <w:sz w:val="12"/>
                <w:szCs w:val="12"/>
              </w:rPr>
            </w:pPr>
            <w:r w:rsidRPr="00911068">
              <w:rPr>
                <w:b/>
                <w:bCs/>
                <w:sz w:val="12"/>
                <w:szCs w:val="12"/>
              </w:rPr>
              <w:t>3/0</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0001.0001.0015.0042</w:t>
            </w:r>
          </w:p>
        </w:tc>
        <w:tc>
          <w:tcPr>
            <w:tcW w:w="3685" w:type="dxa"/>
            <w:shd w:val="clear" w:color="auto" w:fill="auto"/>
          </w:tcPr>
          <w:p w:rsidR="00CA0308" w:rsidRPr="00911068" w:rsidRDefault="00CA0308" w:rsidP="003E33AF">
            <w:pPr>
              <w:jc w:val="both"/>
              <w:rPr>
                <w:sz w:val="12"/>
                <w:szCs w:val="12"/>
              </w:rPr>
            </w:pPr>
            <w:r w:rsidRPr="00911068">
              <w:rPr>
                <w:sz w:val="12"/>
                <w:szCs w:val="12"/>
              </w:rPr>
              <w:t>Деятельность исполнительно-распорядительных органов местного самоуправления и его руководителей</w:t>
            </w:r>
          </w:p>
        </w:tc>
        <w:tc>
          <w:tcPr>
            <w:tcW w:w="1276" w:type="dxa"/>
          </w:tcPr>
          <w:p w:rsidR="00CA0308" w:rsidRPr="00911068" w:rsidRDefault="00CA0308" w:rsidP="003E33AF">
            <w:pPr>
              <w:jc w:val="both"/>
              <w:rPr>
                <w:sz w:val="12"/>
                <w:szCs w:val="12"/>
              </w:rPr>
            </w:pPr>
            <w:r w:rsidRPr="00911068">
              <w:rPr>
                <w:sz w:val="12"/>
                <w:szCs w:val="12"/>
              </w:rPr>
              <w:t>1/0</w:t>
            </w:r>
          </w:p>
        </w:tc>
        <w:tc>
          <w:tcPr>
            <w:tcW w:w="1276" w:type="dxa"/>
          </w:tcPr>
          <w:p w:rsidR="00CA0308" w:rsidRPr="00911068" w:rsidRDefault="00CA0308" w:rsidP="003E33AF">
            <w:pPr>
              <w:jc w:val="both"/>
              <w:rPr>
                <w:sz w:val="12"/>
                <w:szCs w:val="12"/>
              </w:rPr>
            </w:pPr>
            <w:r w:rsidRPr="00911068">
              <w:rPr>
                <w:sz w:val="12"/>
                <w:szCs w:val="12"/>
              </w:rPr>
              <w:t>1/0</w:t>
            </w:r>
          </w:p>
        </w:tc>
        <w:tc>
          <w:tcPr>
            <w:tcW w:w="1275" w:type="dxa"/>
          </w:tcPr>
          <w:p w:rsidR="00CA0308" w:rsidRPr="00911068" w:rsidRDefault="00CA0308" w:rsidP="003E33AF">
            <w:pPr>
              <w:jc w:val="both"/>
              <w:rPr>
                <w:sz w:val="12"/>
                <w:szCs w:val="12"/>
              </w:rPr>
            </w:pPr>
            <w:r w:rsidRPr="00911068">
              <w:rPr>
                <w:sz w:val="12"/>
                <w:szCs w:val="12"/>
              </w:rPr>
              <w:t>2/0</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0001.0001.0015.0043</w:t>
            </w:r>
          </w:p>
        </w:tc>
        <w:tc>
          <w:tcPr>
            <w:tcW w:w="3685" w:type="dxa"/>
            <w:shd w:val="clear" w:color="auto" w:fill="auto"/>
          </w:tcPr>
          <w:p w:rsidR="00CA0308" w:rsidRPr="00911068" w:rsidRDefault="00CA0308" w:rsidP="003E33AF">
            <w:pPr>
              <w:jc w:val="both"/>
              <w:rPr>
                <w:sz w:val="12"/>
                <w:szCs w:val="12"/>
              </w:rPr>
            </w:pPr>
            <w:r w:rsidRPr="00911068">
              <w:rPr>
                <w:sz w:val="12"/>
                <w:szCs w:val="12"/>
              </w:rPr>
              <w:t>Территориальное общественное самоуправление</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1/0</w:t>
            </w:r>
          </w:p>
        </w:tc>
        <w:tc>
          <w:tcPr>
            <w:tcW w:w="1275" w:type="dxa"/>
          </w:tcPr>
          <w:p w:rsidR="00CA0308" w:rsidRPr="00911068" w:rsidRDefault="00CA0308" w:rsidP="003E33AF">
            <w:pPr>
              <w:jc w:val="both"/>
              <w:rPr>
                <w:sz w:val="12"/>
                <w:szCs w:val="12"/>
              </w:rPr>
            </w:pPr>
            <w:r w:rsidRPr="00911068">
              <w:rPr>
                <w:sz w:val="12"/>
                <w:szCs w:val="12"/>
              </w:rPr>
              <w:t>1/0</w:t>
            </w:r>
          </w:p>
        </w:tc>
      </w:tr>
      <w:tr w:rsidR="00CA0308" w:rsidRPr="00911068" w:rsidTr="004D3031">
        <w:trPr>
          <w:cantSplit/>
        </w:trPr>
        <w:tc>
          <w:tcPr>
            <w:tcW w:w="2127" w:type="dxa"/>
            <w:shd w:val="clear" w:color="auto" w:fill="BFBFBF"/>
            <w:noWrap/>
          </w:tcPr>
          <w:p w:rsidR="00CA0308" w:rsidRPr="00911068" w:rsidRDefault="00CA0308" w:rsidP="003E33AF">
            <w:pPr>
              <w:jc w:val="both"/>
              <w:rPr>
                <w:sz w:val="12"/>
                <w:szCs w:val="12"/>
              </w:rPr>
            </w:pPr>
            <w:r w:rsidRPr="00911068">
              <w:rPr>
                <w:sz w:val="12"/>
                <w:szCs w:val="12"/>
              </w:rPr>
              <w:t>0001.0001.0017.0000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Общественные и религиозные объединения</w:t>
            </w:r>
          </w:p>
        </w:tc>
        <w:tc>
          <w:tcPr>
            <w:tcW w:w="1276" w:type="dxa"/>
          </w:tcPr>
          <w:p w:rsidR="00CA0308" w:rsidRPr="00911068" w:rsidRDefault="00CA0308" w:rsidP="003E33AF">
            <w:pPr>
              <w:jc w:val="both"/>
              <w:rPr>
                <w:b/>
                <w:bCs/>
                <w:sz w:val="12"/>
                <w:szCs w:val="12"/>
              </w:rPr>
            </w:pPr>
            <w:r w:rsidRPr="00911068">
              <w:rPr>
                <w:b/>
                <w:bCs/>
                <w:sz w:val="12"/>
                <w:szCs w:val="12"/>
              </w:rPr>
              <w:t>0/0</w:t>
            </w:r>
          </w:p>
        </w:tc>
        <w:tc>
          <w:tcPr>
            <w:tcW w:w="1276" w:type="dxa"/>
          </w:tcPr>
          <w:p w:rsidR="00CA0308" w:rsidRPr="00911068" w:rsidRDefault="00CA0308" w:rsidP="003E33AF">
            <w:pPr>
              <w:jc w:val="both"/>
              <w:rPr>
                <w:b/>
                <w:bCs/>
                <w:sz w:val="12"/>
                <w:szCs w:val="12"/>
              </w:rPr>
            </w:pPr>
            <w:r w:rsidRPr="00911068">
              <w:rPr>
                <w:b/>
                <w:bCs/>
                <w:sz w:val="12"/>
                <w:szCs w:val="12"/>
              </w:rPr>
              <w:t>1/0</w:t>
            </w:r>
          </w:p>
        </w:tc>
        <w:tc>
          <w:tcPr>
            <w:tcW w:w="1275" w:type="dxa"/>
          </w:tcPr>
          <w:p w:rsidR="00CA0308" w:rsidRPr="00911068" w:rsidRDefault="00CA0308" w:rsidP="003E33AF">
            <w:pPr>
              <w:jc w:val="both"/>
              <w:rPr>
                <w:b/>
                <w:bCs/>
                <w:sz w:val="12"/>
                <w:szCs w:val="12"/>
              </w:rPr>
            </w:pPr>
            <w:r w:rsidRPr="00911068">
              <w:rPr>
                <w:b/>
                <w:bCs/>
                <w:sz w:val="12"/>
                <w:szCs w:val="12"/>
              </w:rPr>
              <w:t>1/0</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0001.0001.0017.0051</w:t>
            </w:r>
          </w:p>
        </w:tc>
        <w:tc>
          <w:tcPr>
            <w:tcW w:w="3685" w:type="dxa"/>
            <w:shd w:val="clear" w:color="auto" w:fill="auto"/>
          </w:tcPr>
          <w:p w:rsidR="00CA0308" w:rsidRPr="00911068" w:rsidRDefault="00CA0308" w:rsidP="003E33AF">
            <w:pPr>
              <w:jc w:val="both"/>
              <w:rPr>
                <w:sz w:val="12"/>
                <w:szCs w:val="12"/>
              </w:rPr>
            </w:pPr>
            <w:r w:rsidRPr="00911068">
              <w:rPr>
                <w:sz w:val="12"/>
                <w:szCs w:val="12"/>
              </w:rPr>
              <w:t>Развитие общественных отношений</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1/0</w:t>
            </w:r>
          </w:p>
        </w:tc>
        <w:tc>
          <w:tcPr>
            <w:tcW w:w="1275" w:type="dxa"/>
          </w:tcPr>
          <w:p w:rsidR="00CA0308" w:rsidRPr="00911068" w:rsidRDefault="00CA0308" w:rsidP="003E33AF">
            <w:pPr>
              <w:jc w:val="both"/>
              <w:rPr>
                <w:sz w:val="12"/>
                <w:szCs w:val="12"/>
              </w:rPr>
            </w:pPr>
            <w:r w:rsidRPr="00911068">
              <w:rPr>
                <w:sz w:val="12"/>
                <w:szCs w:val="12"/>
              </w:rPr>
              <w:t>1/0</w:t>
            </w:r>
          </w:p>
        </w:tc>
      </w:tr>
      <w:tr w:rsidR="00CA0308" w:rsidRPr="00911068" w:rsidTr="004D3031">
        <w:trPr>
          <w:cantSplit/>
        </w:trPr>
        <w:tc>
          <w:tcPr>
            <w:tcW w:w="2127" w:type="dxa"/>
            <w:shd w:val="clear" w:color="auto" w:fill="92D050"/>
            <w:noWrap/>
            <w:vAlign w:val="center"/>
          </w:tcPr>
          <w:p w:rsidR="00CA0308" w:rsidRPr="00911068" w:rsidRDefault="00CA0308" w:rsidP="003E33AF">
            <w:pPr>
              <w:jc w:val="both"/>
              <w:rPr>
                <w:sz w:val="12"/>
                <w:szCs w:val="12"/>
              </w:rPr>
            </w:pPr>
            <w:r w:rsidRPr="00911068">
              <w:rPr>
                <w:sz w:val="12"/>
                <w:szCs w:val="12"/>
              </w:rPr>
              <w:t>0001.0002.0000.0000</w:t>
            </w:r>
          </w:p>
        </w:tc>
        <w:tc>
          <w:tcPr>
            <w:tcW w:w="3685" w:type="dxa"/>
            <w:shd w:val="clear" w:color="auto" w:fill="92D050"/>
            <w:vAlign w:val="center"/>
          </w:tcPr>
          <w:p w:rsidR="00CA0308" w:rsidRPr="00911068" w:rsidRDefault="00CA0308" w:rsidP="003E33AF">
            <w:pPr>
              <w:jc w:val="both"/>
              <w:rPr>
                <w:b/>
                <w:bCs/>
                <w:sz w:val="12"/>
                <w:szCs w:val="12"/>
              </w:rPr>
            </w:pPr>
            <w:r w:rsidRPr="00911068">
              <w:rPr>
                <w:b/>
                <w:bCs/>
                <w:sz w:val="12"/>
                <w:szCs w:val="12"/>
              </w:rPr>
              <w:t>Основы государственного управления</w:t>
            </w:r>
          </w:p>
        </w:tc>
        <w:tc>
          <w:tcPr>
            <w:tcW w:w="1276" w:type="dxa"/>
            <w:shd w:val="clear" w:color="auto" w:fill="92D050"/>
          </w:tcPr>
          <w:p w:rsidR="00CA0308" w:rsidRPr="00911068" w:rsidRDefault="00CA0308" w:rsidP="003E33AF">
            <w:pPr>
              <w:jc w:val="both"/>
              <w:rPr>
                <w:b/>
                <w:bCs/>
                <w:sz w:val="12"/>
                <w:szCs w:val="12"/>
              </w:rPr>
            </w:pPr>
            <w:r w:rsidRPr="00911068">
              <w:rPr>
                <w:b/>
                <w:bCs/>
                <w:sz w:val="12"/>
                <w:szCs w:val="12"/>
              </w:rPr>
              <w:t>0/0</w:t>
            </w:r>
          </w:p>
        </w:tc>
        <w:tc>
          <w:tcPr>
            <w:tcW w:w="1276" w:type="dxa"/>
            <w:shd w:val="clear" w:color="auto" w:fill="92D050"/>
          </w:tcPr>
          <w:p w:rsidR="00CA0308" w:rsidRPr="00911068" w:rsidRDefault="00CA0308" w:rsidP="003E33AF">
            <w:pPr>
              <w:jc w:val="both"/>
              <w:rPr>
                <w:b/>
                <w:bCs/>
                <w:sz w:val="12"/>
                <w:szCs w:val="12"/>
              </w:rPr>
            </w:pPr>
            <w:r w:rsidRPr="00911068">
              <w:rPr>
                <w:b/>
                <w:bCs/>
                <w:sz w:val="12"/>
                <w:szCs w:val="12"/>
              </w:rPr>
              <w:t>1/0</w:t>
            </w:r>
          </w:p>
        </w:tc>
        <w:tc>
          <w:tcPr>
            <w:tcW w:w="1275" w:type="dxa"/>
            <w:shd w:val="clear" w:color="auto" w:fill="92D050"/>
          </w:tcPr>
          <w:p w:rsidR="00CA0308" w:rsidRPr="00911068" w:rsidRDefault="00CA0308" w:rsidP="003E33AF">
            <w:pPr>
              <w:jc w:val="both"/>
              <w:rPr>
                <w:b/>
                <w:bCs/>
                <w:sz w:val="12"/>
                <w:szCs w:val="12"/>
              </w:rPr>
            </w:pPr>
            <w:r w:rsidRPr="00911068">
              <w:rPr>
                <w:b/>
                <w:bCs/>
                <w:sz w:val="12"/>
                <w:szCs w:val="12"/>
              </w:rPr>
              <w:t>1/0</w:t>
            </w:r>
          </w:p>
        </w:tc>
      </w:tr>
      <w:tr w:rsidR="00CA0308" w:rsidRPr="00911068" w:rsidTr="004D3031">
        <w:trPr>
          <w:cantSplit/>
        </w:trPr>
        <w:tc>
          <w:tcPr>
            <w:tcW w:w="2127" w:type="dxa"/>
            <w:shd w:val="clear" w:color="auto" w:fill="BFBFBF"/>
            <w:noWrap/>
            <w:vAlign w:val="center"/>
          </w:tcPr>
          <w:p w:rsidR="00CA0308" w:rsidRPr="00911068" w:rsidRDefault="00CA0308" w:rsidP="003E33AF">
            <w:pPr>
              <w:jc w:val="both"/>
              <w:rPr>
                <w:sz w:val="12"/>
                <w:szCs w:val="12"/>
              </w:rPr>
            </w:pPr>
            <w:r w:rsidRPr="00911068">
              <w:rPr>
                <w:sz w:val="12"/>
                <w:szCs w:val="12"/>
              </w:rPr>
              <w:t>0001.0002.0025.0000</w:t>
            </w:r>
          </w:p>
        </w:tc>
        <w:tc>
          <w:tcPr>
            <w:tcW w:w="3685" w:type="dxa"/>
            <w:shd w:val="clear" w:color="auto" w:fill="auto"/>
            <w:vAlign w:val="bottom"/>
          </w:tcPr>
          <w:p w:rsidR="00CA0308" w:rsidRPr="00911068" w:rsidRDefault="00CA0308" w:rsidP="003E33AF">
            <w:pPr>
              <w:jc w:val="both"/>
              <w:rPr>
                <w:b/>
                <w:bCs/>
                <w:sz w:val="12"/>
                <w:szCs w:val="12"/>
              </w:rPr>
            </w:pPr>
            <w:r w:rsidRPr="00911068">
              <w:rPr>
                <w:b/>
                <w:bCs/>
                <w:sz w:val="12"/>
                <w:szCs w:val="12"/>
              </w:rPr>
              <w:t>Общие вопросы государственного управления в сфере экономики, социально-культурного и административно-политического строительства</w:t>
            </w:r>
          </w:p>
        </w:tc>
        <w:tc>
          <w:tcPr>
            <w:tcW w:w="1276" w:type="dxa"/>
          </w:tcPr>
          <w:p w:rsidR="00CA0308" w:rsidRPr="00911068" w:rsidRDefault="00CA0308" w:rsidP="003E33AF">
            <w:pPr>
              <w:jc w:val="both"/>
              <w:rPr>
                <w:b/>
                <w:bCs/>
                <w:sz w:val="12"/>
                <w:szCs w:val="12"/>
              </w:rPr>
            </w:pPr>
            <w:r w:rsidRPr="00911068">
              <w:rPr>
                <w:b/>
                <w:bCs/>
                <w:sz w:val="12"/>
                <w:szCs w:val="12"/>
              </w:rPr>
              <w:t>0/0</w:t>
            </w:r>
          </w:p>
        </w:tc>
        <w:tc>
          <w:tcPr>
            <w:tcW w:w="1276" w:type="dxa"/>
          </w:tcPr>
          <w:p w:rsidR="00CA0308" w:rsidRPr="00911068" w:rsidRDefault="00CA0308" w:rsidP="003E33AF">
            <w:pPr>
              <w:jc w:val="both"/>
              <w:rPr>
                <w:b/>
                <w:bCs/>
                <w:sz w:val="12"/>
                <w:szCs w:val="12"/>
              </w:rPr>
            </w:pPr>
            <w:r w:rsidRPr="00911068">
              <w:rPr>
                <w:b/>
                <w:bCs/>
                <w:sz w:val="12"/>
                <w:szCs w:val="12"/>
              </w:rPr>
              <w:t>1/0</w:t>
            </w:r>
          </w:p>
        </w:tc>
        <w:tc>
          <w:tcPr>
            <w:tcW w:w="1275" w:type="dxa"/>
          </w:tcPr>
          <w:p w:rsidR="00CA0308" w:rsidRPr="00911068" w:rsidRDefault="00CA0308" w:rsidP="003E33AF">
            <w:pPr>
              <w:jc w:val="both"/>
              <w:rPr>
                <w:b/>
                <w:bCs/>
                <w:sz w:val="12"/>
                <w:szCs w:val="12"/>
              </w:rPr>
            </w:pPr>
            <w:r w:rsidRPr="00911068">
              <w:rPr>
                <w:b/>
                <w:bCs/>
                <w:sz w:val="12"/>
                <w:szCs w:val="12"/>
              </w:rPr>
              <w:t>1/0</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0001.0002.0025.0104</w:t>
            </w:r>
          </w:p>
        </w:tc>
        <w:tc>
          <w:tcPr>
            <w:tcW w:w="3685" w:type="dxa"/>
            <w:shd w:val="clear" w:color="auto" w:fill="auto"/>
          </w:tcPr>
          <w:p w:rsidR="00CA0308" w:rsidRPr="00911068" w:rsidRDefault="00CA0308" w:rsidP="003E33AF">
            <w:pPr>
              <w:jc w:val="both"/>
              <w:rPr>
                <w:sz w:val="12"/>
                <w:szCs w:val="12"/>
              </w:rPr>
            </w:pPr>
            <w:r w:rsidRPr="00911068">
              <w:rPr>
                <w:sz w:val="12"/>
                <w:szCs w:val="12"/>
              </w:rPr>
              <w:t>Социально-экономическое развитие муниципальных образований</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1/0</w:t>
            </w:r>
          </w:p>
        </w:tc>
        <w:tc>
          <w:tcPr>
            <w:tcW w:w="1275" w:type="dxa"/>
          </w:tcPr>
          <w:p w:rsidR="00CA0308" w:rsidRPr="00911068" w:rsidRDefault="00CA0308" w:rsidP="003E33AF">
            <w:pPr>
              <w:jc w:val="both"/>
              <w:rPr>
                <w:sz w:val="12"/>
                <w:szCs w:val="12"/>
              </w:rPr>
            </w:pPr>
            <w:r w:rsidRPr="00911068">
              <w:rPr>
                <w:sz w:val="12"/>
                <w:szCs w:val="12"/>
              </w:rPr>
              <w:t>1/0</w:t>
            </w:r>
          </w:p>
        </w:tc>
      </w:tr>
      <w:tr w:rsidR="00CA0308" w:rsidRPr="00911068" w:rsidTr="004D3031">
        <w:trPr>
          <w:cantSplit/>
        </w:trPr>
        <w:tc>
          <w:tcPr>
            <w:tcW w:w="2127" w:type="dxa"/>
            <w:shd w:val="clear" w:color="auto" w:fill="92D050"/>
            <w:noWrap/>
            <w:vAlign w:val="center"/>
          </w:tcPr>
          <w:p w:rsidR="00CA0308" w:rsidRPr="00911068" w:rsidRDefault="00CA0308" w:rsidP="003E33AF">
            <w:pPr>
              <w:jc w:val="both"/>
              <w:rPr>
                <w:sz w:val="12"/>
                <w:szCs w:val="12"/>
              </w:rPr>
            </w:pPr>
            <w:r w:rsidRPr="00911068">
              <w:rPr>
                <w:sz w:val="12"/>
                <w:szCs w:val="12"/>
              </w:rPr>
              <w:t>0001.0003.0000.0000</w:t>
            </w:r>
          </w:p>
        </w:tc>
        <w:tc>
          <w:tcPr>
            <w:tcW w:w="3685" w:type="dxa"/>
            <w:shd w:val="clear" w:color="auto" w:fill="92D050"/>
          </w:tcPr>
          <w:p w:rsidR="00CA0308" w:rsidRPr="00911068" w:rsidRDefault="00CA0308" w:rsidP="003E33AF">
            <w:pPr>
              <w:jc w:val="both"/>
              <w:rPr>
                <w:b/>
                <w:bCs/>
                <w:sz w:val="12"/>
                <w:szCs w:val="12"/>
              </w:rPr>
            </w:pPr>
            <w:r w:rsidRPr="00911068">
              <w:rPr>
                <w:b/>
                <w:bCs/>
                <w:sz w:val="12"/>
                <w:szCs w:val="12"/>
              </w:rPr>
              <w:t>Гражданское право</w:t>
            </w:r>
          </w:p>
        </w:tc>
        <w:tc>
          <w:tcPr>
            <w:tcW w:w="1276" w:type="dxa"/>
            <w:shd w:val="clear" w:color="auto" w:fill="92D050"/>
          </w:tcPr>
          <w:p w:rsidR="00CA0308" w:rsidRPr="00911068" w:rsidRDefault="00CA0308" w:rsidP="003E33AF">
            <w:pPr>
              <w:jc w:val="both"/>
              <w:rPr>
                <w:b/>
                <w:bCs/>
                <w:sz w:val="12"/>
                <w:szCs w:val="12"/>
              </w:rPr>
            </w:pPr>
            <w:r w:rsidRPr="00911068">
              <w:rPr>
                <w:b/>
                <w:bCs/>
                <w:sz w:val="12"/>
                <w:szCs w:val="12"/>
              </w:rPr>
              <w:t>0/0</w:t>
            </w:r>
          </w:p>
        </w:tc>
        <w:tc>
          <w:tcPr>
            <w:tcW w:w="1276" w:type="dxa"/>
            <w:shd w:val="clear" w:color="auto" w:fill="92D050"/>
          </w:tcPr>
          <w:p w:rsidR="00CA0308" w:rsidRPr="00911068" w:rsidRDefault="00CA0308" w:rsidP="003E33AF">
            <w:pPr>
              <w:jc w:val="both"/>
              <w:rPr>
                <w:b/>
                <w:bCs/>
                <w:sz w:val="12"/>
                <w:szCs w:val="12"/>
              </w:rPr>
            </w:pPr>
            <w:r w:rsidRPr="00911068">
              <w:rPr>
                <w:b/>
                <w:bCs/>
                <w:sz w:val="12"/>
                <w:szCs w:val="12"/>
              </w:rPr>
              <w:t>0/2</w:t>
            </w:r>
          </w:p>
        </w:tc>
        <w:tc>
          <w:tcPr>
            <w:tcW w:w="1275" w:type="dxa"/>
            <w:shd w:val="clear" w:color="auto" w:fill="92D050"/>
          </w:tcPr>
          <w:p w:rsidR="00CA0308" w:rsidRPr="00911068" w:rsidRDefault="00CA0308" w:rsidP="003E33AF">
            <w:pPr>
              <w:jc w:val="both"/>
              <w:rPr>
                <w:b/>
                <w:bCs/>
                <w:sz w:val="12"/>
                <w:szCs w:val="12"/>
              </w:rPr>
            </w:pPr>
            <w:r w:rsidRPr="00911068">
              <w:rPr>
                <w:b/>
                <w:bCs/>
                <w:sz w:val="12"/>
                <w:szCs w:val="12"/>
              </w:rPr>
              <w:t>0/2</w:t>
            </w:r>
          </w:p>
        </w:tc>
      </w:tr>
      <w:tr w:rsidR="00CA0308" w:rsidRPr="00911068" w:rsidTr="004D3031">
        <w:trPr>
          <w:cantSplit/>
        </w:trPr>
        <w:tc>
          <w:tcPr>
            <w:tcW w:w="2127" w:type="dxa"/>
            <w:shd w:val="clear" w:color="auto" w:fill="BFBFBF"/>
            <w:noWrap/>
            <w:vAlign w:val="bottom"/>
          </w:tcPr>
          <w:p w:rsidR="00CA0308" w:rsidRPr="00911068" w:rsidRDefault="00CA0308" w:rsidP="003E33AF">
            <w:pPr>
              <w:jc w:val="both"/>
              <w:rPr>
                <w:sz w:val="12"/>
                <w:szCs w:val="12"/>
              </w:rPr>
            </w:pPr>
            <w:r w:rsidRPr="00911068">
              <w:rPr>
                <w:sz w:val="12"/>
                <w:szCs w:val="12"/>
              </w:rPr>
              <w:t>0001.0003.0042.0000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Наследование (за исключением международного частного права)</w:t>
            </w:r>
          </w:p>
        </w:tc>
        <w:tc>
          <w:tcPr>
            <w:tcW w:w="1276" w:type="dxa"/>
          </w:tcPr>
          <w:p w:rsidR="00CA0308" w:rsidRPr="00911068" w:rsidRDefault="00CA0308" w:rsidP="003E33AF">
            <w:pPr>
              <w:jc w:val="both"/>
              <w:rPr>
                <w:b/>
                <w:bCs/>
                <w:sz w:val="12"/>
                <w:szCs w:val="12"/>
              </w:rPr>
            </w:pPr>
            <w:r w:rsidRPr="00911068">
              <w:rPr>
                <w:b/>
                <w:bCs/>
                <w:sz w:val="12"/>
                <w:szCs w:val="12"/>
              </w:rPr>
              <w:t>0/0</w:t>
            </w:r>
          </w:p>
        </w:tc>
        <w:tc>
          <w:tcPr>
            <w:tcW w:w="1276" w:type="dxa"/>
          </w:tcPr>
          <w:p w:rsidR="00CA0308" w:rsidRPr="00911068" w:rsidRDefault="00CA0308" w:rsidP="003E33AF">
            <w:pPr>
              <w:jc w:val="both"/>
              <w:rPr>
                <w:b/>
                <w:bCs/>
                <w:sz w:val="12"/>
                <w:szCs w:val="12"/>
              </w:rPr>
            </w:pPr>
            <w:r w:rsidRPr="00911068">
              <w:rPr>
                <w:b/>
                <w:bCs/>
                <w:sz w:val="12"/>
                <w:szCs w:val="12"/>
              </w:rPr>
              <w:t>0/2</w:t>
            </w:r>
          </w:p>
        </w:tc>
        <w:tc>
          <w:tcPr>
            <w:tcW w:w="1275" w:type="dxa"/>
          </w:tcPr>
          <w:p w:rsidR="00CA0308" w:rsidRPr="00911068" w:rsidRDefault="00CA0308" w:rsidP="003E33AF">
            <w:pPr>
              <w:jc w:val="both"/>
              <w:rPr>
                <w:b/>
                <w:bCs/>
                <w:sz w:val="12"/>
                <w:szCs w:val="12"/>
              </w:rPr>
            </w:pPr>
            <w:r w:rsidRPr="00911068">
              <w:rPr>
                <w:b/>
                <w:bCs/>
                <w:sz w:val="12"/>
                <w:szCs w:val="12"/>
              </w:rPr>
              <w:t>0/2</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0001.0003.0042.0220</w:t>
            </w:r>
          </w:p>
        </w:tc>
        <w:tc>
          <w:tcPr>
            <w:tcW w:w="3685" w:type="dxa"/>
            <w:shd w:val="clear" w:color="auto" w:fill="auto"/>
          </w:tcPr>
          <w:p w:rsidR="00CA0308" w:rsidRPr="00911068" w:rsidRDefault="00CA0308" w:rsidP="003E33AF">
            <w:pPr>
              <w:jc w:val="both"/>
              <w:rPr>
                <w:sz w:val="12"/>
                <w:szCs w:val="12"/>
              </w:rPr>
            </w:pPr>
            <w:r w:rsidRPr="00911068">
              <w:rPr>
                <w:sz w:val="12"/>
                <w:szCs w:val="12"/>
              </w:rPr>
              <w:t>Наследование</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0/2</w:t>
            </w:r>
          </w:p>
        </w:tc>
        <w:tc>
          <w:tcPr>
            <w:tcW w:w="1275" w:type="dxa"/>
          </w:tcPr>
          <w:p w:rsidR="00CA0308" w:rsidRPr="00911068" w:rsidRDefault="00CA0308" w:rsidP="003E33AF">
            <w:pPr>
              <w:jc w:val="both"/>
              <w:rPr>
                <w:sz w:val="12"/>
                <w:szCs w:val="12"/>
              </w:rPr>
            </w:pPr>
            <w:r w:rsidRPr="00911068">
              <w:rPr>
                <w:sz w:val="12"/>
                <w:szCs w:val="12"/>
              </w:rPr>
              <w:t>0/2</w:t>
            </w:r>
          </w:p>
        </w:tc>
      </w:tr>
      <w:tr w:rsidR="00CA0308" w:rsidRPr="00911068" w:rsidTr="004D3031">
        <w:trPr>
          <w:cantSplit/>
        </w:trPr>
        <w:tc>
          <w:tcPr>
            <w:tcW w:w="2127" w:type="dxa"/>
            <w:shd w:val="clear" w:color="auto" w:fill="FFFF00"/>
            <w:noWrap/>
            <w:vAlign w:val="center"/>
          </w:tcPr>
          <w:p w:rsidR="00CA0308" w:rsidRPr="00911068" w:rsidRDefault="00CA0308" w:rsidP="003E33AF">
            <w:pPr>
              <w:jc w:val="both"/>
              <w:rPr>
                <w:sz w:val="12"/>
                <w:szCs w:val="12"/>
              </w:rPr>
            </w:pPr>
            <w:r w:rsidRPr="00911068">
              <w:rPr>
                <w:sz w:val="12"/>
                <w:szCs w:val="12"/>
              </w:rPr>
              <w:t>0002.0000.0000.0000</w:t>
            </w:r>
          </w:p>
        </w:tc>
        <w:tc>
          <w:tcPr>
            <w:tcW w:w="3685" w:type="dxa"/>
            <w:shd w:val="clear" w:color="auto" w:fill="FFFF00"/>
          </w:tcPr>
          <w:p w:rsidR="00CA0308" w:rsidRPr="00911068" w:rsidRDefault="00CA0308" w:rsidP="003E33AF">
            <w:pPr>
              <w:jc w:val="both"/>
              <w:rPr>
                <w:b/>
                <w:bCs/>
                <w:sz w:val="12"/>
                <w:szCs w:val="12"/>
              </w:rPr>
            </w:pPr>
            <w:r w:rsidRPr="00911068">
              <w:rPr>
                <w:b/>
                <w:bCs/>
                <w:sz w:val="12"/>
                <w:szCs w:val="12"/>
              </w:rPr>
              <w:t>Социальная сфера</w:t>
            </w:r>
          </w:p>
        </w:tc>
        <w:tc>
          <w:tcPr>
            <w:tcW w:w="1276" w:type="dxa"/>
            <w:shd w:val="clear" w:color="auto" w:fill="FFFF00"/>
          </w:tcPr>
          <w:p w:rsidR="00CA0308" w:rsidRPr="00911068" w:rsidRDefault="00CA0308" w:rsidP="003E33AF">
            <w:pPr>
              <w:jc w:val="both"/>
              <w:rPr>
                <w:b/>
                <w:bCs/>
                <w:sz w:val="12"/>
                <w:szCs w:val="12"/>
              </w:rPr>
            </w:pPr>
            <w:r w:rsidRPr="00911068">
              <w:rPr>
                <w:b/>
                <w:bCs/>
                <w:sz w:val="12"/>
                <w:szCs w:val="12"/>
              </w:rPr>
              <w:t>14/1</w:t>
            </w:r>
          </w:p>
        </w:tc>
        <w:tc>
          <w:tcPr>
            <w:tcW w:w="1276" w:type="dxa"/>
            <w:shd w:val="clear" w:color="auto" w:fill="FFFF00"/>
          </w:tcPr>
          <w:p w:rsidR="00CA0308" w:rsidRPr="00911068" w:rsidRDefault="00CA0308" w:rsidP="003E33AF">
            <w:pPr>
              <w:jc w:val="both"/>
              <w:rPr>
                <w:b/>
                <w:bCs/>
                <w:sz w:val="12"/>
                <w:szCs w:val="12"/>
              </w:rPr>
            </w:pPr>
            <w:r w:rsidRPr="00911068">
              <w:rPr>
                <w:b/>
                <w:bCs/>
                <w:sz w:val="12"/>
                <w:szCs w:val="12"/>
              </w:rPr>
              <w:t>20/5</w:t>
            </w:r>
          </w:p>
        </w:tc>
        <w:tc>
          <w:tcPr>
            <w:tcW w:w="1275" w:type="dxa"/>
            <w:shd w:val="clear" w:color="auto" w:fill="FFFF00"/>
          </w:tcPr>
          <w:p w:rsidR="00CA0308" w:rsidRPr="00911068" w:rsidRDefault="00CA0308" w:rsidP="003E33AF">
            <w:pPr>
              <w:jc w:val="both"/>
              <w:rPr>
                <w:b/>
                <w:bCs/>
                <w:sz w:val="12"/>
                <w:szCs w:val="12"/>
              </w:rPr>
            </w:pPr>
            <w:r w:rsidRPr="00911068">
              <w:rPr>
                <w:b/>
                <w:bCs/>
                <w:sz w:val="12"/>
                <w:szCs w:val="12"/>
              </w:rPr>
              <w:t>34/6</w:t>
            </w:r>
          </w:p>
        </w:tc>
      </w:tr>
      <w:tr w:rsidR="00CA0308" w:rsidRPr="00911068" w:rsidTr="004D3031">
        <w:trPr>
          <w:cantSplit/>
        </w:trPr>
        <w:tc>
          <w:tcPr>
            <w:tcW w:w="2127" w:type="dxa"/>
            <w:shd w:val="clear" w:color="auto" w:fill="92D050"/>
            <w:noWrap/>
            <w:vAlign w:val="center"/>
          </w:tcPr>
          <w:p w:rsidR="00CA0308" w:rsidRPr="00911068" w:rsidRDefault="00CA0308" w:rsidP="003E33AF">
            <w:pPr>
              <w:jc w:val="both"/>
              <w:rPr>
                <w:sz w:val="12"/>
                <w:szCs w:val="12"/>
              </w:rPr>
            </w:pPr>
            <w:r w:rsidRPr="00911068">
              <w:rPr>
                <w:sz w:val="12"/>
                <w:szCs w:val="12"/>
              </w:rPr>
              <w:t>0002.0004.0000.0000</w:t>
            </w:r>
          </w:p>
        </w:tc>
        <w:tc>
          <w:tcPr>
            <w:tcW w:w="3685" w:type="dxa"/>
            <w:shd w:val="clear" w:color="auto" w:fill="92D050"/>
          </w:tcPr>
          <w:p w:rsidR="00CA0308" w:rsidRPr="00911068" w:rsidRDefault="00CA0308" w:rsidP="003E33AF">
            <w:pPr>
              <w:jc w:val="both"/>
              <w:rPr>
                <w:b/>
                <w:bCs/>
                <w:sz w:val="12"/>
                <w:szCs w:val="12"/>
              </w:rPr>
            </w:pPr>
            <w:r w:rsidRPr="00911068">
              <w:rPr>
                <w:b/>
                <w:bCs/>
                <w:sz w:val="12"/>
                <w:szCs w:val="12"/>
              </w:rPr>
              <w:t>Семья</w:t>
            </w:r>
          </w:p>
        </w:tc>
        <w:tc>
          <w:tcPr>
            <w:tcW w:w="1276" w:type="dxa"/>
            <w:shd w:val="clear" w:color="auto" w:fill="92D050"/>
          </w:tcPr>
          <w:p w:rsidR="00CA0308" w:rsidRPr="00911068" w:rsidRDefault="00CA0308" w:rsidP="003E33AF">
            <w:pPr>
              <w:jc w:val="both"/>
              <w:rPr>
                <w:b/>
                <w:bCs/>
                <w:sz w:val="12"/>
                <w:szCs w:val="12"/>
              </w:rPr>
            </w:pPr>
            <w:r w:rsidRPr="00911068">
              <w:rPr>
                <w:b/>
                <w:bCs/>
                <w:sz w:val="12"/>
                <w:szCs w:val="12"/>
              </w:rPr>
              <w:t>2/0</w:t>
            </w:r>
          </w:p>
        </w:tc>
        <w:tc>
          <w:tcPr>
            <w:tcW w:w="1276" w:type="dxa"/>
            <w:shd w:val="clear" w:color="auto" w:fill="92D050"/>
          </w:tcPr>
          <w:p w:rsidR="00CA0308" w:rsidRPr="00911068" w:rsidRDefault="00CA0308" w:rsidP="003E33AF">
            <w:pPr>
              <w:jc w:val="both"/>
              <w:rPr>
                <w:b/>
                <w:bCs/>
                <w:sz w:val="12"/>
                <w:szCs w:val="12"/>
              </w:rPr>
            </w:pPr>
            <w:r w:rsidRPr="00911068">
              <w:rPr>
                <w:b/>
                <w:bCs/>
                <w:sz w:val="12"/>
                <w:szCs w:val="12"/>
              </w:rPr>
              <w:t>0/0</w:t>
            </w:r>
          </w:p>
        </w:tc>
        <w:tc>
          <w:tcPr>
            <w:tcW w:w="1275" w:type="dxa"/>
            <w:shd w:val="clear" w:color="auto" w:fill="92D050"/>
          </w:tcPr>
          <w:p w:rsidR="00CA0308" w:rsidRPr="00911068" w:rsidRDefault="00CA0308" w:rsidP="003E33AF">
            <w:pPr>
              <w:jc w:val="both"/>
              <w:rPr>
                <w:b/>
                <w:bCs/>
                <w:sz w:val="12"/>
                <w:szCs w:val="12"/>
              </w:rPr>
            </w:pPr>
            <w:r w:rsidRPr="00911068">
              <w:rPr>
                <w:b/>
                <w:bCs/>
                <w:sz w:val="12"/>
                <w:szCs w:val="12"/>
              </w:rPr>
              <w:t>2/0</w:t>
            </w:r>
          </w:p>
        </w:tc>
      </w:tr>
      <w:tr w:rsidR="00CA0308" w:rsidRPr="00911068" w:rsidTr="004D3031">
        <w:trPr>
          <w:cantSplit/>
        </w:trPr>
        <w:tc>
          <w:tcPr>
            <w:tcW w:w="2127" w:type="dxa"/>
            <w:shd w:val="clear" w:color="auto" w:fill="BFBFBF"/>
            <w:noWrap/>
          </w:tcPr>
          <w:p w:rsidR="00CA0308" w:rsidRPr="00911068" w:rsidRDefault="00CA0308" w:rsidP="003E33AF">
            <w:pPr>
              <w:jc w:val="both"/>
              <w:rPr>
                <w:sz w:val="12"/>
                <w:szCs w:val="12"/>
              </w:rPr>
            </w:pPr>
            <w:r w:rsidRPr="00911068">
              <w:rPr>
                <w:sz w:val="12"/>
                <w:szCs w:val="12"/>
              </w:rPr>
              <w:t>0002.0004.0049.0000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Формы воспитания детей, оставшихся без попечения родителей</w:t>
            </w:r>
          </w:p>
        </w:tc>
        <w:tc>
          <w:tcPr>
            <w:tcW w:w="1276" w:type="dxa"/>
          </w:tcPr>
          <w:p w:rsidR="00CA0308" w:rsidRPr="00911068" w:rsidRDefault="00CA0308" w:rsidP="003E33AF">
            <w:pPr>
              <w:jc w:val="both"/>
              <w:rPr>
                <w:b/>
                <w:bCs/>
                <w:sz w:val="12"/>
                <w:szCs w:val="12"/>
              </w:rPr>
            </w:pPr>
            <w:r w:rsidRPr="00911068">
              <w:rPr>
                <w:b/>
                <w:bCs/>
                <w:sz w:val="12"/>
                <w:szCs w:val="12"/>
              </w:rPr>
              <w:t>2/0</w:t>
            </w:r>
          </w:p>
        </w:tc>
        <w:tc>
          <w:tcPr>
            <w:tcW w:w="1276" w:type="dxa"/>
          </w:tcPr>
          <w:p w:rsidR="00CA0308" w:rsidRPr="00911068" w:rsidRDefault="00CA0308" w:rsidP="003E33AF">
            <w:pPr>
              <w:jc w:val="both"/>
              <w:rPr>
                <w:b/>
                <w:bCs/>
                <w:sz w:val="12"/>
                <w:szCs w:val="12"/>
              </w:rPr>
            </w:pPr>
            <w:r w:rsidRPr="00911068">
              <w:rPr>
                <w:b/>
                <w:bCs/>
                <w:sz w:val="12"/>
                <w:szCs w:val="12"/>
              </w:rPr>
              <w:t>0/0</w:t>
            </w:r>
          </w:p>
        </w:tc>
        <w:tc>
          <w:tcPr>
            <w:tcW w:w="1275" w:type="dxa"/>
          </w:tcPr>
          <w:p w:rsidR="00CA0308" w:rsidRPr="00911068" w:rsidRDefault="00CA0308" w:rsidP="003E33AF">
            <w:pPr>
              <w:jc w:val="both"/>
              <w:rPr>
                <w:b/>
                <w:bCs/>
                <w:sz w:val="12"/>
                <w:szCs w:val="12"/>
              </w:rPr>
            </w:pPr>
            <w:r w:rsidRPr="00911068">
              <w:rPr>
                <w:b/>
                <w:bCs/>
                <w:sz w:val="12"/>
                <w:szCs w:val="12"/>
              </w:rPr>
              <w:t>2/0</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0002.0004.0049.0235</w:t>
            </w:r>
          </w:p>
        </w:tc>
        <w:tc>
          <w:tcPr>
            <w:tcW w:w="3685" w:type="dxa"/>
            <w:shd w:val="clear" w:color="auto" w:fill="auto"/>
          </w:tcPr>
          <w:p w:rsidR="00CA0308" w:rsidRPr="00911068" w:rsidRDefault="00CA0308" w:rsidP="003E33AF">
            <w:pPr>
              <w:jc w:val="both"/>
              <w:rPr>
                <w:sz w:val="12"/>
                <w:szCs w:val="12"/>
              </w:rPr>
            </w:pPr>
            <w:r w:rsidRPr="00911068">
              <w:rPr>
                <w:sz w:val="12"/>
                <w:szCs w:val="12"/>
              </w:rPr>
              <w:t>Опека и попечительство. Службы по обслуживанию детей, оказавшихся в трудной жизненной ситуации</w:t>
            </w:r>
          </w:p>
        </w:tc>
        <w:tc>
          <w:tcPr>
            <w:tcW w:w="1276" w:type="dxa"/>
          </w:tcPr>
          <w:p w:rsidR="00CA0308" w:rsidRPr="00911068" w:rsidRDefault="00CA0308" w:rsidP="003E33AF">
            <w:pPr>
              <w:jc w:val="both"/>
              <w:rPr>
                <w:sz w:val="12"/>
                <w:szCs w:val="12"/>
              </w:rPr>
            </w:pPr>
            <w:r w:rsidRPr="00911068">
              <w:rPr>
                <w:sz w:val="12"/>
                <w:szCs w:val="12"/>
              </w:rPr>
              <w:t>2/0</w:t>
            </w:r>
          </w:p>
        </w:tc>
        <w:tc>
          <w:tcPr>
            <w:tcW w:w="1276" w:type="dxa"/>
          </w:tcPr>
          <w:p w:rsidR="00CA0308" w:rsidRPr="00911068" w:rsidRDefault="00CA0308" w:rsidP="003E33AF">
            <w:pPr>
              <w:jc w:val="both"/>
              <w:rPr>
                <w:sz w:val="12"/>
                <w:szCs w:val="12"/>
              </w:rPr>
            </w:pPr>
            <w:r w:rsidRPr="00911068">
              <w:rPr>
                <w:sz w:val="12"/>
                <w:szCs w:val="12"/>
              </w:rPr>
              <w:t>0/0</w:t>
            </w:r>
          </w:p>
        </w:tc>
        <w:tc>
          <w:tcPr>
            <w:tcW w:w="1275" w:type="dxa"/>
          </w:tcPr>
          <w:p w:rsidR="00CA0308" w:rsidRPr="00911068" w:rsidRDefault="00CA0308" w:rsidP="003E33AF">
            <w:pPr>
              <w:jc w:val="both"/>
              <w:rPr>
                <w:sz w:val="12"/>
                <w:szCs w:val="12"/>
              </w:rPr>
            </w:pPr>
            <w:r w:rsidRPr="00911068">
              <w:rPr>
                <w:sz w:val="12"/>
                <w:szCs w:val="12"/>
              </w:rPr>
              <w:t>2/0</w:t>
            </w:r>
          </w:p>
        </w:tc>
      </w:tr>
      <w:tr w:rsidR="00CA0308" w:rsidRPr="00911068" w:rsidTr="004D3031">
        <w:trPr>
          <w:cantSplit/>
        </w:trPr>
        <w:tc>
          <w:tcPr>
            <w:tcW w:w="2127" w:type="dxa"/>
            <w:shd w:val="clear" w:color="auto" w:fill="92D050"/>
            <w:noWrap/>
            <w:vAlign w:val="center"/>
          </w:tcPr>
          <w:p w:rsidR="00CA0308" w:rsidRPr="00911068" w:rsidRDefault="00CA0308" w:rsidP="003E33AF">
            <w:pPr>
              <w:jc w:val="both"/>
              <w:rPr>
                <w:sz w:val="12"/>
                <w:szCs w:val="12"/>
              </w:rPr>
            </w:pPr>
            <w:r w:rsidRPr="00911068">
              <w:rPr>
                <w:sz w:val="12"/>
                <w:szCs w:val="12"/>
              </w:rPr>
              <w:t>0002.0006.0000.0000</w:t>
            </w:r>
          </w:p>
        </w:tc>
        <w:tc>
          <w:tcPr>
            <w:tcW w:w="3685" w:type="dxa"/>
            <w:shd w:val="clear" w:color="auto" w:fill="92D050"/>
          </w:tcPr>
          <w:p w:rsidR="00CA0308" w:rsidRPr="00911068" w:rsidRDefault="00CA0308" w:rsidP="003E33AF">
            <w:pPr>
              <w:jc w:val="both"/>
              <w:rPr>
                <w:b/>
                <w:bCs/>
                <w:sz w:val="12"/>
                <w:szCs w:val="12"/>
              </w:rPr>
            </w:pPr>
            <w:r w:rsidRPr="00911068">
              <w:rPr>
                <w:b/>
                <w:bCs/>
                <w:sz w:val="12"/>
                <w:szCs w:val="12"/>
              </w:rPr>
              <w:t>Труд и занятость населения</w:t>
            </w:r>
          </w:p>
        </w:tc>
        <w:tc>
          <w:tcPr>
            <w:tcW w:w="1276" w:type="dxa"/>
            <w:shd w:val="clear" w:color="auto" w:fill="92D050"/>
          </w:tcPr>
          <w:p w:rsidR="00CA0308" w:rsidRPr="00911068" w:rsidRDefault="00CA0308" w:rsidP="003E33AF">
            <w:pPr>
              <w:jc w:val="both"/>
              <w:rPr>
                <w:b/>
                <w:bCs/>
                <w:sz w:val="12"/>
                <w:szCs w:val="12"/>
              </w:rPr>
            </w:pPr>
            <w:r w:rsidRPr="00911068">
              <w:rPr>
                <w:b/>
                <w:bCs/>
                <w:sz w:val="12"/>
                <w:szCs w:val="12"/>
              </w:rPr>
              <w:t>1/0</w:t>
            </w:r>
          </w:p>
        </w:tc>
        <w:tc>
          <w:tcPr>
            <w:tcW w:w="1276" w:type="dxa"/>
            <w:shd w:val="clear" w:color="auto" w:fill="92D050"/>
          </w:tcPr>
          <w:p w:rsidR="00CA0308" w:rsidRPr="00911068" w:rsidRDefault="00CA0308" w:rsidP="003E33AF">
            <w:pPr>
              <w:jc w:val="both"/>
              <w:rPr>
                <w:b/>
                <w:bCs/>
                <w:sz w:val="12"/>
                <w:szCs w:val="12"/>
              </w:rPr>
            </w:pPr>
            <w:r w:rsidRPr="00911068">
              <w:rPr>
                <w:b/>
                <w:bCs/>
                <w:sz w:val="12"/>
                <w:szCs w:val="12"/>
              </w:rPr>
              <w:t>3/1</w:t>
            </w:r>
          </w:p>
        </w:tc>
        <w:tc>
          <w:tcPr>
            <w:tcW w:w="1275" w:type="dxa"/>
            <w:shd w:val="clear" w:color="auto" w:fill="92D050"/>
          </w:tcPr>
          <w:p w:rsidR="00CA0308" w:rsidRPr="00911068" w:rsidRDefault="00CA0308" w:rsidP="003E33AF">
            <w:pPr>
              <w:jc w:val="both"/>
              <w:rPr>
                <w:b/>
                <w:bCs/>
                <w:sz w:val="12"/>
                <w:szCs w:val="12"/>
              </w:rPr>
            </w:pPr>
            <w:r w:rsidRPr="00911068">
              <w:rPr>
                <w:b/>
                <w:bCs/>
                <w:sz w:val="12"/>
                <w:szCs w:val="12"/>
              </w:rPr>
              <w:t>4/1</w:t>
            </w:r>
          </w:p>
        </w:tc>
      </w:tr>
      <w:tr w:rsidR="00CA0308" w:rsidRPr="00911068" w:rsidTr="004D3031">
        <w:trPr>
          <w:cantSplit/>
        </w:trPr>
        <w:tc>
          <w:tcPr>
            <w:tcW w:w="2127" w:type="dxa"/>
            <w:shd w:val="clear" w:color="auto" w:fill="BFBFBF"/>
            <w:noWrap/>
          </w:tcPr>
          <w:p w:rsidR="00CA0308" w:rsidRPr="00911068" w:rsidRDefault="00CA0308" w:rsidP="003E33AF">
            <w:pPr>
              <w:jc w:val="both"/>
              <w:rPr>
                <w:sz w:val="12"/>
                <w:szCs w:val="12"/>
              </w:rPr>
            </w:pPr>
            <w:r w:rsidRPr="00911068">
              <w:rPr>
                <w:sz w:val="12"/>
                <w:szCs w:val="12"/>
              </w:rPr>
              <w:t>0002.0006.0064.0000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Трудоустройство и занятость населения (за исключением международного сотрудничества)</w:t>
            </w:r>
          </w:p>
        </w:tc>
        <w:tc>
          <w:tcPr>
            <w:tcW w:w="1276" w:type="dxa"/>
          </w:tcPr>
          <w:p w:rsidR="00CA0308" w:rsidRPr="00911068" w:rsidRDefault="00CA0308" w:rsidP="003E33AF">
            <w:pPr>
              <w:jc w:val="both"/>
              <w:rPr>
                <w:b/>
                <w:bCs/>
                <w:sz w:val="12"/>
                <w:szCs w:val="12"/>
              </w:rPr>
            </w:pPr>
            <w:r w:rsidRPr="00911068">
              <w:rPr>
                <w:b/>
                <w:bCs/>
                <w:sz w:val="12"/>
                <w:szCs w:val="12"/>
              </w:rPr>
              <w:t>1/0</w:t>
            </w:r>
          </w:p>
        </w:tc>
        <w:tc>
          <w:tcPr>
            <w:tcW w:w="1276" w:type="dxa"/>
          </w:tcPr>
          <w:p w:rsidR="00CA0308" w:rsidRPr="00911068" w:rsidRDefault="00CA0308" w:rsidP="003E33AF">
            <w:pPr>
              <w:jc w:val="both"/>
              <w:rPr>
                <w:b/>
                <w:bCs/>
                <w:sz w:val="12"/>
                <w:szCs w:val="12"/>
              </w:rPr>
            </w:pPr>
            <w:r w:rsidRPr="00911068">
              <w:rPr>
                <w:b/>
                <w:bCs/>
                <w:sz w:val="12"/>
                <w:szCs w:val="12"/>
              </w:rPr>
              <w:t>2/1</w:t>
            </w:r>
          </w:p>
        </w:tc>
        <w:tc>
          <w:tcPr>
            <w:tcW w:w="1275" w:type="dxa"/>
          </w:tcPr>
          <w:p w:rsidR="00CA0308" w:rsidRPr="00911068" w:rsidRDefault="00CA0308" w:rsidP="003E33AF">
            <w:pPr>
              <w:jc w:val="both"/>
              <w:rPr>
                <w:b/>
                <w:bCs/>
                <w:sz w:val="12"/>
                <w:szCs w:val="12"/>
              </w:rPr>
            </w:pPr>
            <w:r w:rsidRPr="00911068">
              <w:rPr>
                <w:b/>
                <w:bCs/>
                <w:sz w:val="12"/>
                <w:szCs w:val="12"/>
              </w:rPr>
              <w:t>3/1</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0002.0006.0064.0248</w:t>
            </w:r>
          </w:p>
        </w:tc>
        <w:tc>
          <w:tcPr>
            <w:tcW w:w="3685" w:type="dxa"/>
            <w:shd w:val="clear" w:color="auto" w:fill="auto"/>
          </w:tcPr>
          <w:p w:rsidR="00CA0308" w:rsidRPr="00911068" w:rsidRDefault="00CA0308" w:rsidP="003E33AF">
            <w:pPr>
              <w:jc w:val="both"/>
              <w:rPr>
                <w:sz w:val="12"/>
                <w:szCs w:val="12"/>
              </w:rPr>
            </w:pPr>
            <w:r w:rsidRPr="00911068">
              <w:rPr>
                <w:sz w:val="12"/>
                <w:szCs w:val="12"/>
              </w:rPr>
              <w:t>Организация, нормирование труда и зарплата в сфере частного бизнеса</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0/1</w:t>
            </w:r>
          </w:p>
        </w:tc>
        <w:tc>
          <w:tcPr>
            <w:tcW w:w="1275" w:type="dxa"/>
          </w:tcPr>
          <w:p w:rsidR="00CA0308" w:rsidRPr="00911068" w:rsidRDefault="00CA0308" w:rsidP="003E33AF">
            <w:pPr>
              <w:jc w:val="both"/>
              <w:rPr>
                <w:sz w:val="12"/>
                <w:szCs w:val="12"/>
              </w:rPr>
            </w:pPr>
            <w:r w:rsidRPr="00911068">
              <w:rPr>
                <w:sz w:val="12"/>
                <w:szCs w:val="12"/>
              </w:rPr>
              <w:t>0/1</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0002.0006.0064.0250</w:t>
            </w:r>
          </w:p>
        </w:tc>
        <w:tc>
          <w:tcPr>
            <w:tcW w:w="3685" w:type="dxa"/>
            <w:shd w:val="clear" w:color="auto" w:fill="auto"/>
          </w:tcPr>
          <w:p w:rsidR="00CA0308" w:rsidRPr="00911068" w:rsidRDefault="00CA0308" w:rsidP="003E33AF">
            <w:pPr>
              <w:jc w:val="both"/>
              <w:rPr>
                <w:sz w:val="12"/>
                <w:szCs w:val="12"/>
              </w:rPr>
            </w:pPr>
            <w:r w:rsidRPr="00911068">
              <w:rPr>
                <w:sz w:val="12"/>
                <w:szCs w:val="12"/>
              </w:rPr>
              <w:t>Трудовые отношения. Заключение, изменение и прекращение трудового договора</w:t>
            </w:r>
          </w:p>
        </w:tc>
        <w:tc>
          <w:tcPr>
            <w:tcW w:w="1276" w:type="dxa"/>
          </w:tcPr>
          <w:p w:rsidR="00CA0308" w:rsidRPr="00911068" w:rsidRDefault="00CA0308" w:rsidP="003E33AF">
            <w:pPr>
              <w:jc w:val="both"/>
              <w:rPr>
                <w:sz w:val="12"/>
                <w:szCs w:val="12"/>
              </w:rPr>
            </w:pPr>
            <w:r w:rsidRPr="00911068">
              <w:rPr>
                <w:sz w:val="12"/>
                <w:szCs w:val="12"/>
              </w:rPr>
              <w:t>1/0</w:t>
            </w:r>
          </w:p>
        </w:tc>
        <w:tc>
          <w:tcPr>
            <w:tcW w:w="1276" w:type="dxa"/>
          </w:tcPr>
          <w:p w:rsidR="00CA0308" w:rsidRPr="00911068" w:rsidRDefault="00CA0308" w:rsidP="003E33AF">
            <w:pPr>
              <w:jc w:val="both"/>
              <w:rPr>
                <w:sz w:val="12"/>
                <w:szCs w:val="12"/>
              </w:rPr>
            </w:pPr>
            <w:r w:rsidRPr="00911068">
              <w:rPr>
                <w:sz w:val="12"/>
                <w:szCs w:val="12"/>
              </w:rPr>
              <w:t>0/0</w:t>
            </w:r>
          </w:p>
        </w:tc>
        <w:tc>
          <w:tcPr>
            <w:tcW w:w="1275" w:type="dxa"/>
          </w:tcPr>
          <w:p w:rsidR="00CA0308" w:rsidRPr="00911068" w:rsidRDefault="00CA0308" w:rsidP="003E33AF">
            <w:pPr>
              <w:jc w:val="both"/>
              <w:rPr>
                <w:sz w:val="12"/>
                <w:szCs w:val="12"/>
              </w:rPr>
            </w:pPr>
            <w:r w:rsidRPr="00911068">
              <w:rPr>
                <w:sz w:val="12"/>
                <w:szCs w:val="12"/>
              </w:rPr>
              <w:t>1/0</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0002.0006.0064.0251</w:t>
            </w:r>
          </w:p>
        </w:tc>
        <w:tc>
          <w:tcPr>
            <w:tcW w:w="3685" w:type="dxa"/>
            <w:shd w:val="clear" w:color="auto" w:fill="auto"/>
          </w:tcPr>
          <w:p w:rsidR="00CA0308" w:rsidRPr="00911068" w:rsidRDefault="00CA0308" w:rsidP="003E33AF">
            <w:pPr>
              <w:jc w:val="both"/>
              <w:rPr>
                <w:sz w:val="12"/>
                <w:szCs w:val="12"/>
              </w:rPr>
            </w:pPr>
            <w:r w:rsidRPr="00911068">
              <w:rPr>
                <w:sz w:val="12"/>
                <w:szCs w:val="12"/>
              </w:rPr>
              <w:t>Трудоустройство. Безработица. Органы службы занятости. Государственные услуги в области содействия занятости населения</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2/0</w:t>
            </w:r>
          </w:p>
        </w:tc>
        <w:tc>
          <w:tcPr>
            <w:tcW w:w="1275" w:type="dxa"/>
          </w:tcPr>
          <w:p w:rsidR="00CA0308" w:rsidRPr="00911068" w:rsidRDefault="00CA0308" w:rsidP="003E33AF">
            <w:pPr>
              <w:jc w:val="both"/>
              <w:rPr>
                <w:sz w:val="12"/>
                <w:szCs w:val="12"/>
              </w:rPr>
            </w:pPr>
            <w:r w:rsidRPr="00911068">
              <w:rPr>
                <w:sz w:val="12"/>
                <w:szCs w:val="12"/>
              </w:rPr>
              <w:t>2/0</w:t>
            </w:r>
          </w:p>
        </w:tc>
      </w:tr>
      <w:tr w:rsidR="00CA0308" w:rsidRPr="00911068" w:rsidTr="004D3031">
        <w:trPr>
          <w:cantSplit/>
        </w:trPr>
        <w:tc>
          <w:tcPr>
            <w:tcW w:w="2127" w:type="dxa"/>
            <w:shd w:val="clear" w:color="auto" w:fill="BFBFBF"/>
            <w:noWrap/>
          </w:tcPr>
          <w:p w:rsidR="00CA0308" w:rsidRPr="00911068" w:rsidRDefault="00CA0308" w:rsidP="003E33AF">
            <w:pPr>
              <w:jc w:val="both"/>
              <w:rPr>
                <w:sz w:val="12"/>
                <w:szCs w:val="12"/>
              </w:rPr>
            </w:pPr>
            <w:r w:rsidRPr="00911068">
              <w:rPr>
                <w:sz w:val="12"/>
                <w:szCs w:val="12"/>
              </w:rPr>
              <w:t>0002.0006.0065.0000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Труд (за исключением международного сотрудничества)</w:t>
            </w:r>
          </w:p>
        </w:tc>
        <w:tc>
          <w:tcPr>
            <w:tcW w:w="1276" w:type="dxa"/>
          </w:tcPr>
          <w:p w:rsidR="00CA0308" w:rsidRPr="00911068" w:rsidRDefault="00CA0308" w:rsidP="003E33AF">
            <w:pPr>
              <w:jc w:val="both"/>
              <w:rPr>
                <w:b/>
                <w:bCs/>
                <w:sz w:val="12"/>
                <w:szCs w:val="12"/>
              </w:rPr>
            </w:pPr>
            <w:r w:rsidRPr="00911068">
              <w:rPr>
                <w:b/>
                <w:bCs/>
                <w:sz w:val="12"/>
                <w:szCs w:val="12"/>
              </w:rPr>
              <w:t>0/0</w:t>
            </w:r>
          </w:p>
        </w:tc>
        <w:tc>
          <w:tcPr>
            <w:tcW w:w="1276" w:type="dxa"/>
          </w:tcPr>
          <w:p w:rsidR="00CA0308" w:rsidRPr="00911068" w:rsidRDefault="00CA0308" w:rsidP="003E33AF">
            <w:pPr>
              <w:jc w:val="both"/>
              <w:rPr>
                <w:b/>
                <w:bCs/>
                <w:sz w:val="12"/>
                <w:szCs w:val="12"/>
              </w:rPr>
            </w:pPr>
            <w:r w:rsidRPr="00911068">
              <w:rPr>
                <w:b/>
                <w:bCs/>
                <w:sz w:val="12"/>
                <w:szCs w:val="12"/>
              </w:rPr>
              <w:t>1/0</w:t>
            </w:r>
          </w:p>
        </w:tc>
        <w:tc>
          <w:tcPr>
            <w:tcW w:w="1275" w:type="dxa"/>
          </w:tcPr>
          <w:p w:rsidR="00CA0308" w:rsidRPr="00911068" w:rsidRDefault="00CA0308" w:rsidP="003E33AF">
            <w:pPr>
              <w:jc w:val="both"/>
              <w:rPr>
                <w:b/>
                <w:bCs/>
                <w:sz w:val="12"/>
                <w:szCs w:val="12"/>
              </w:rPr>
            </w:pPr>
            <w:r w:rsidRPr="00911068">
              <w:rPr>
                <w:b/>
                <w:bCs/>
                <w:sz w:val="12"/>
                <w:szCs w:val="12"/>
              </w:rPr>
              <w:t>1/0</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0002.0006.0065.0257</w:t>
            </w:r>
          </w:p>
        </w:tc>
        <w:tc>
          <w:tcPr>
            <w:tcW w:w="3685" w:type="dxa"/>
            <w:shd w:val="clear" w:color="auto" w:fill="auto"/>
          </w:tcPr>
          <w:p w:rsidR="00CA0308" w:rsidRPr="00911068" w:rsidRDefault="00CA0308" w:rsidP="003E33AF">
            <w:pPr>
              <w:jc w:val="both"/>
              <w:rPr>
                <w:sz w:val="12"/>
                <w:szCs w:val="12"/>
              </w:rPr>
            </w:pPr>
            <w:r w:rsidRPr="00911068">
              <w:rPr>
                <w:sz w:val="12"/>
                <w:szCs w:val="12"/>
              </w:rPr>
              <w:t>Выплата заработной платы</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1/0</w:t>
            </w:r>
          </w:p>
        </w:tc>
        <w:tc>
          <w:tcPr>
            <w:tcW w:w="1275" w:type="dxa"/>
          </w:tcPr>
          <w:p w:rsidR="00CA0308" w:rsidRPr="00911068" w:rsidRDefault="00CA0308" w:rsidP="003E33AF">
            <w:pPr>
              <w:jc w:val="both"/>
              <w:rPr>
                <w:sz w:val="12"/>
                <w:szCs w:val="12"/>
              </w:rPr>
            </w:pPr>
            <w:r w:rsidRPr="00911068">
              <w:rPr>
                <w:sz w:val="12"/>
                <w:szCs w:val="12"/>
              </w:rPr>
              <w:t>1/0</w:t>
            </w:r>
          </w:p>
        </w:tc>
      </w:tr>
      <w:tr w:rsidR="00CA0308" w:rsidRPr="00911068" w:rsidTr="004D3031">
        <w:trPr>
          <w:cantSplit/>
        </w:trPr>
        <w:tc>
          <w:tcPr>
            <w:tcW w:w="2127" w:type="dxa"/>
            <w:shd w:val="clear" w:color="auto" w:fill="92D050"/>
            <w:noWrap/>
            <w:vAlign w:val="center"/>
          </w:tcPr>
          <w:p w:rsidR="00CA0308" w:rsidRPr="00911068" w:rsidRDefault="00CA0308" w:rsidP="003E33AF">
            <w:pPr>
              <w:jc w:val="both"/>
              <w:rPr>
                <w:sz w:val="12"/>
                <w:szCs w:val="12"/>
              </w:rPr>
            </w:pPr>
            <w:r w:rsidRPr="00911068">
              <w:rPr>
                <w:sz w:val="12"/>
                <w:szCs w:val="12"/>
              </w:rPr>
              <w:t>0002.0007.0000.0000</w:t>
            </w:r>
          </w:p>
        </w:tc>
        <w:tc>
          <w:tcPr>
            <w:tcW w:w="3685" w:type="dxa"/>
            <w:shd w:val="clear" w:color="auto" w:fill="92D050"/>
          </w:tcPr>
          <w:p w:rsidR="00CA0308" w:rsidRPr="00911068" w:rsidRDefault="00CA0308" w:rsidP="003E33AF">
            <w:pPr>
              <w:jc w:val="both"/>
              <w:rPr>
                <w:b/>
                <w:bCs/>
                <w:sz w:val="12"/>
                <w:szCs w:val="12"/>
              </w:rPr>
            </w:pPr>
            <w:r w:rsidRPr="00911068">
              <w:rPr>
                <w:b/>
                <w:bCs/>
                <w:sz w:val="12"/>
                <w:szCs w:val="12"/>
              </w:rPr>
              <w:t>Социальное обеспечение и социальное страхование</w:t>
            </w:r>
          </w:p>
        </w:tc>
        <w:tc>
          <w:tcPr>
            <w:tcW w:w="1276" w:type="dxa"/>
            <w:shd w:val="clear" w:color="auto" w:fill="92D050"/>
          </w:tcPr>
          <w:p w:rsidR="00CA0308" w:rsidRPr="00911068" w:rsidRDefault="00CA0308" w:rsidP="003E33AF">
            <w:pPr>
              <w:jc w:val="both"/>
              <w:rPr>
                <w:b/>
                <w:bCs/>
                <w:sz w:val="12"/>
                <w:szCs w:val="12"/>
              </w:rPr>
            </w:pPr>
            <w:r w:rsidRPr="00911068">
              <w:rPr>
                <w:b/>
                <w:bCs/>
                <w:sz w:val="12"/>
                <w:szCs w:val="12"/>
              </w:rPr>
              <w:t>4/1</w:t>
            </w:r>
          </w:p>
        </w:tc>
        <w:tc>
          <w:tcPr>
            <w:tcW w:w="1276" w:type="dxa"/>
            <w:shd w:val="clear" w:color="auto" w:fill="92D050"/>
          </w:tcPr>
          <w:p w:rsidR="00CA0308" w:rsidRPr="00911068" w:rsidRDefault="00CA0308" w:rsidP="003E33AF">
            <w:pPr>
              <w:jc w:val="both"/>
              <w:rPr>
                <w:b/>
                <w:bCs/>
                <w:sz w:val="12"/>
                <w:szCs w:val="12"/>
              </w:rPr>
            </w:pPr>
            <w:r w:rsidRPr="00911068">
              <w:rPr>
                <w:b/>
                <w:bCs/>
                <w:sz w:val="12"/>
                <w:szCs w:val="12"/>
              </w:rPr>
              <w:t>5/4</w:t>
            </w:r>
          </w:p>
        </w:tc>
        <w:tc>
          <w:tcPr>
            <w:tcW w:w="1275" w:type="dxa"/>
            <w:shd w:val="clear" w:color="auto" w:fill="92D050"/>
          </w:tcPr>
          <w:p w:rsidR="00CA0308" w:rsidRPr="00911068" w:rsidRDefault="00CA0308" w:rsidP="003E33AF">
            <w:pPr>
              <w:jc w:val="both"/>
              <w:rPr>
                <w:b/>
                <w:bCs/>
                <w:sz w:val="12"/>
                <w:szCs w:val="12"/>
              </w:rPr>
            </w:pPr>
            <w:r w:rsidRPr="00911068">
              <w:rPr>
                <w:b/>
                <w:bCs/>
                <w:sz w:val="12"/>
                <w:szCs w:val="12"/>
              </w:rPr>
              <w:t>9/5</w:t>
            </w:r>
          </w:p>
        </w:tc>
      </w:tr>
      <w:tr w:rsidR="00CA0308" w:rsidRPr="00911068" w:rsidTr="004D3031">
        <w:trPr>
          <w:cantSplit/>
        </w:trPr>
        <w:tc>
          <w:tcPr>
            <w:tcW w:w="2127" w:type="dxa"/>
            <w:shd w:val="clear" w:color="auto" w:fill="BFBFBF"/>
            <w:noWrap/>
            <w:vAlign w:val="bottom"/>
          </w:tcPr>
          <w:p w:rsidR="00CA0308" w:rsidRPr="00911068" w:rsidRDefault="00CA0308" w:rsidP="003E33AF">
            <w:pPr>
              <w:jc w:val="both"/>
              <w:rPr>
                <w:sz w:val="12"/>
                <w:szCs w:val="12"/>
              </w:rPr>
            </w:pPr>
            <w:r w:rsidRPr="00911068">
              <w:rPr>
                <w:sz w:val="12"/>
                <w:szCs w:val="12"/>
              </w:rPr>
              <w:t>0002.0007.0067.0000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Управление социальным обеспечением и социальным страхованием</w:t>
            </w:r>
          </w:p>
        </w:tc>
        <w:tc>
          <w:tcPr>
            <w:tcW w:w="1276" w:type="dxa"/>
          </w:tcPr>
          <w:p w:rsidR="00CA0308" w:rsidRPr="00911068" w:rsidRDefault="00CA0308" w:rsidP="003E33AF">
            <w:pPr>
              <w:jc w:val="both"/>
              <w:rPr>
                <w:b/>
                <w:bCs/>
                <w:sz w:val="12"/>
                <w:szCs w:val="12"/>
              </w:rPr>
            </w:pPr>
            <w:r w:rsidRPr="00911068">
              <w:rPr>
                <w:b/>
                <w:bCs/>
                <w:sz w:val="12"/>
                <w:szCs w:val="12"/>
              </w:rPr>
              <w:t>0/0</w:t>
            </w:r>
          </w:p>
        </w:tc>
        <w:tc>
          <w:tcPr>
            <w:tcW w:w="1276" w:type="dxa"/>
          </w:tcPr>
          <w:p w:rsidR="00CA0308" w:rsidRPr="00911068" w:rsidRDefault="00CA0308" w:rsidP="003E33AF">
            <w:pPr>
              <w:jc w:val="both"/>
              <w:rPr>
                <w:b/>
                <w:bCs/>
                <w:sz w:val="12"/>
                <w:szCs w:val="12"/>
              </w:rPr>
            </w:pPr>
            <w:r w:rsidRPr="00911068">
              <w:rPr>
                <w:b/>
                <w:bCs/>
                <w:sz w:val="12"/>
                <w:szCs w:val="12"/>
              </w:rPr>
              <w:t>1/0</w:t>
            </w:r>
          </w:p>
        </w:tc>
        <w:tc>
          <w:tcPr>
            <w:tcW w:w="1275" w:type="dxa"/>
          </w:tcPr>
          <w:p w:rsidR="00CA0308" w:rsidRPr="00911068" w:rsidRDefault="00CA0308" w:rsidP="003E33AF">
            <w:pPr>
              <w:jc w:val="both"/>
              <w:rPr>
                <w:b/>
                <w:bCs/>
                <w:sz w:val="12"/>
                <w:szCs w:val="12"/>
              </w:rPr>
            </w:pPr>
            <w:r w:rsidRPr="00911068">
              <w:rPr>
                <w:b/>
                <w:bCs/>
                <w:sz w:val="12"/>
                <w:szCs w:val="12"/>
              </w:rPr>
              <w:t>1/0</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0002.0007.0067.0274</w:t>
            </w:r>
          </w:p>
        </w:tc>
        <w:tc>
          <w:tcPr>
            <w:tcW w:w="3685" w:type="dxa"/>
            <w:shd w:val="clear" w:color="auto" w:fill="auto"/>
          </w:tcPr>
          <w:p w:rsidR="00CA0308" w:rsidRPr="00911068" w:rsidRDefault="00CA0308" w:rsidP="003E33AF">
            <w:pPr>
              <w:jc w:val="both"/>
              <w:rPr>
                <w:sz w:val="12"/>
                <w:szCs w:val="12"/>
              </w:rPr>
            </w:pPr>
            <w:r w:rsidRPr="00911068">
              <w:rPr>
                <w:sz w:val="12"/>
                <w:szCs w:val="12"/>
              </w:rPr>
              <w:t>Доступная среда, в том числе комфорт и доступность инфраструктуры, для лиц с ограниченными возможностями здоровья</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1/0</w:t>
            </w:r>
          </w:p>
        </w:tc>
        <w:tc>
          <w:tcPr>
            <w:tcW w:w="1275" w:type="dxa"/>
          </w:tcPr>
          <w:p w:rsidR="00CA0308" w:rsidRPr="00911068" w:rsidRDefault="00CA0308" w:rsidP="003E33AF">
            <w:pPr>
              <w:jc w:val="both"/>
              <w:rPr>
                <w:sz w:val="12"/>
                <w:szCs w:val="12"/>
              </w:rPr>
            </w:pPr>
            <w:r w:rsidRPr="00911068">
              <w:rPr>
                <w:sz w:val="12"/>
                <w:szCs w:val="12"/>
              </w:rPr>
              <w:t>1/0</w:t>
            </w:r>
          </w:p>
        </w:tc>
      </w:tr>
      <w:tr w:rsidR="00CA0308" w:rsidRPr="00911068" w:rsidTr="004D3031">
        <w:trPr>
          <w:cantSplit/>
        </w:trPr>
        <w:tc>
          <w:tcPr>
            <w:tcW w:w="2127" w:type="dxa"/>
            <w:shd w:val="clear" w:color="auto" w:fill="BFBFBF"/>
            <w:noWrap/>
            <w:vAlign w:val="bottom"/>
          </w:tcPr>
          <w:p w:rsidR="00CA0308" w:rsidRPr="00911068" w:rsidRDefault="00CA0308" w:rsidP="003E33AF">
            <w:pPr>
              <w:jc w:val="both"/>
              <w:rPr>
                <w:sz w:val="12"/>
                <w:szCs w:val="12"/>
              </w:rPr>
            </w:pPr>
            <w:r w:rsidRPr="00911068">
              <w:rPr>
                <w:sz w:val="12"/>
                <w:szCs w:val="12"/>
              </w:rPr>
              <w:t>0002.0007.0071.0000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Пенсии (за исключением международного сотрудничества)</w:t>
            </w:r>
          </w:p>
        </w:tc>
        <w:tc>
          <w:tcPr>
            <w:tcW w:w="1276" w:type="dxa"/>
          </w:tcPr>
          <w:p w:rsidR="00CA0308" w:rsidRPr="00911068" w:rsidRDefault="00CA0308" w:rsidP="003E33AF">
            <w:pPr>
              <w:jc w:val="both"/>
              <w:rPr>
                <w:b/>
                <w:bCs/>
                <w:sz w:val="12"/>
                <w:szCs w:val="12"/>
              </w:rPr>
            </w:pPr>
            <w:r w:rsidRPr="00911068">
              <w:rPr>
                <w:b/>
                <w:bCs/>
                <w:sz w:val="12"/>
                <w:szCs w:val="12"/>
              </w:rPr>
              <w:t>0/1</w:t>
            </w:r>
          </w:p>
        </w:tc>
        <w:tc>
          <w:tcPr>
            <w:tcW w:w="1276" w:type="dxa"/>
          </w:tcPr>
          <w:p w:rsidR="00CA0308" w:rsidRPr="00911068" w:rsidRDefault="00CA0308" w:rsidP="003E33AF">
            <w:pPr>
              <w:jc w:val="both"/>
              <w:rPr>
                <w:b/>
                <w:bCs/>
                <w:sz w:val="12"/>
                <w:szCs w:val="12"/>
              </w:rPr>
            </w:pPr>
            <w:r w:rsidRPr="00911068">
              <w:rPr>
                <w:b/>
                <w:bCs/>
                <w:sz w:val="12"/>
                <w:szCs w:val="12"/>
              </w:rPr>
              <w:t>0/1</w:t>
            </w:r>
          </w:p>
        </w:tc>
        <w:tc>
          <w:tcPr>
            <w:tcW w:w="1275" w:type="dxa"/>
          </w:tcPr>
          <w:p w:rsidR="00CA0308" w:rsidRPr="00911068" w:rsidRDefault="00CA0308" w:rsidP="003E33AF">
            <w:pPr>
              <w:jc w:val="both"/>
              <w:rPr>
                <w:b/>
                <w:bCs/>
                <w:sz w:val="12"/>
                <w:szCs w:val="12"/>
              </w:rPr>
            </w:pPr>
            <w:r w:rsidRPr="00911068">
              <w:rPr>
                <w:b/>
                <w:bCs/>
                <w:sz w:val="12"/>
                <w:szCs w:val="12"/>
              </w:rPr>
              <w:t>0/2</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0002.0007.0071.0282</w:t>
            </w:r>
          </w:p>
        </w:tc>
        <w:tc>
          <w:tcPr>
            <w:tcW w:w="3685" w:type="dxa"/>
            <w:shd w:val="clear" w:color="auto" w:fill="auto"/>
          </w:tcPr>
          <w:p w:rsidR="00CA0308" w:rsidRPr="00911068" w:rsidRDefault="00CA0308" w:rsidP="003E33AF">
            <w:pPr>
              <w:jc w:val="both"/>
              <w:rPr>
                <w:sz w:val="12"/>
                <w:szCs w:val="12"/>
              </w:rPr>
            </w:pPr>
            <w:r w:rsidRPr="00911068">
              <w:rPr>
                <w:sz w:val="12"/>
                <w:szCs w:val="12"/>
              </w:rPr>
              <w:t>Назначение пенсии</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0/1</w:t>
            </w:r>
          </w:p>
        </w:tc>
        <w:tc>
          <w:tcPr>
            <w:tcW w:w="1275" w:type="dxa"/>
          </w:tcPr>
          <w:p w:rsidR="00CA0308" w:rsidRPr="00911068" w:rsidRDefault="00CA0308" w:rsidP="003E33AF">
            <w:pPr>
              <w:jc w:val="both"/>
              <w:rPr>
                <w:sz w:val="12"/>
                <w:szCs w:val="12"/>
              </w:rPr>
            </w:pPr>
            <w:r w:rsidRPr="00911068">
              <w:rPr>
                <w:sz w:val="12"/>
                <w:szCs w:val="12"/>
              </w:rPr>
              <w:t>0/1</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0002.0007.0071.0284</w:t>
            </w:r>
          </w:p>
        </w:tc>
        <w:tc>
          <w:tcPr>
            <w:tcW w:w="3685" w:type="dxa"/>
            <w:shd w:val="clear" w:color="auto" w:fill="auto"/>
          </w:tcPr>
          <w:p w:rsidR="00CA0308" w:rsidRPr="00911068" w:rsidRDefault="00CA0308" w:rsidP="003E33AF">
            <w:pPr>
              <w:jc w:val="both"/>
              <w:rPr>
                <w:sz w:val="12"/>
                <w:szCs w:val="12"/>
              </w:rPr>
            </w:pPr>
            <w:r w:rsidRPr="00911068">
              <w:rPr>
                <w:sz w:val="12"/>
                <w:szCs w:val="12"/>
              </w:rPr>
              <w:t>Своевременность и качество пенсионного обеспечения</w:t>
            </w:r>
          </w:p>
        </w:tc>
        <w:tc>
          <w:tcPr>
            <w:tcW w:w="1276" w:type="dxa"/>
          </w:tcPr>
          <w:p w:rsidR="00CA0308" w:rsidRPr="00911068" w:rsidRDefault="00CA0308" w:rsidP="003E33AF">
            <w:pPr>
              <w:jc w:val="both"/>
              <w:rPr>
                <w:sz w:val="12"/>
                <w:szCs w:val="12"/>
              </w:rPr>
            </w:pPr>
            <w:r w:rsidRPr="00911068">
              <w:rPr>
                <w:sz w:val="12"/>
                <w:szCs w:val="12"/>
              </w:rPr>
              <w:t>0/1</w:t>
            </w:r>
          </w:p>
        </w:tc>
        <w:tc>
          <w:tcPr>
            <w:tcW w:w="1276" w:type="dxa"/>
          </w:tcPr>
          <w:p w:rsidR="00CA0308" w:rsidRPr="00911068" w:rsidRDefault="00CA0308" w:rsidP="003E33AF">
            <w:pPr>
              <w:jc w:val="both"/>
              <w:rPr>
                <w:sz w:val="12"/>
                <w:szCs w:val="12"/>
              </w:rPr>
            </w:pPr>
            <w:r w:rsidRPr="00911068">
              <w:rPr>
                <w:sz w:val="12"/>
                <w:szCs w:val="12"/>
              </w:rPr>
              <w:t>0/0</w:t>
            </w:r>
          </w:p>
        </w:tc>
        <w:tc>
          <w:tcPr>
            <w:tcW w:w="1275" w:type="dxa"/>
          </w:tcPr>
          <w:p w:rsidR="00CA0308" w:rsidRPr="00911068" w:rsidRDefault="00CA0308" w:rsidP="003E33AF">
            <w:pPr>
              <w:jc w:val="both"/>
              <w:rPr>
                <w:sz w:val="12"/>
                <w:szCs w:val="12"/>
              </w:rPr>
            </w:pPr>
            <w:r w:rsidRPr="00911068">
              <w:rPr>
                <w:sz w:val="12"/>
                <w:szCs w:val="12"/>
              </w:rPr>
              <w:t>0/1</w:t>
            </w:r>
          </w:p>
        </w:tc>
      </w:tr>
      <w:tr w:rsidR="00CA0308" w:rsidRPr="00911068" w:rsidTr="004D3031">
        <w:trPr>
          <w:cantSplit/>
        </w:trPr>
        <w:tc>
          <w:tcPr>
            <w:tcW w:w="2127" w:type="dxa"/>
            <w:shd w:val="clear" w:color="auto" w:fill="BFBFBF"/>
            <w:noWrap/>
            <w:vAlign w:val="bottom"/>
          </w:tcPr>
          <w:p w:rsidR="00CA0308" w:rsidRPr="00911068" w:rsidRDefault="00CA0308" w:rsidP="003E33AF">
            <w:pPr>
              <w:jc w:val="both"/>
              <w:rPr>
                <w:sz w:val="12"/>
                <w:szCs w:val="12"/>
              </w:rPr>
            </w:pPr>
            <w:r w:rsidRPr="00911068">
              <w:rPr>
                <w:sz w:val="12"/>
                <w:szCs w:val="12"/>
              </w:rPr>
              <w:t>0002.0007.0073.0000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Социальное обслуживание (за исключением международного сотрудничества)</w:t>
            </w:r>
          </w:p>
        </w:tc>
        <w:tc>
          <w:tcPr>
            <w:tcW w:w="1276" w:type="dxa"/>
          </w:tcPr>
          <w:p w:rsidR="00CA0308" w:rsidRPr="00911068" w:rsidRDefault="00CA0308" w:rsidP="003E33AF">
            <w:pPr>
              <w:jc w:val="both"/>
              <w:rPr>
                <w:b/>
                <w:bCs/>
                <w:sz w:val="12"/>
                <w:szCs w:val="12"/>
              </w:rPr>
            </w:pPr>
            <w:r w:rsidRPr="00911068">
              <w:rPr>
                <w:b/>
                <w:bCs/>
                <w:sz w:val="12"/>
                <w:szCs w:val="12"/>
              </w:rPr>
              <w:t>1/0</w:t>
            </w:r>
          </w:p>
        </w:tc>
        <w:tc>
          <w:tcPr>
            <w:tcW w:w="1276" w:type="dxa"/>
          </w:tcPr>
          <w:p w:rsidR="00CA0308" w:rsidRPr="00911068" w:rsidRDefault="00CA0308" w:rsidP="003E33AF">
            <w:pPr>
              <w:jc w:val="both"/>
              <w:rPr>
                <w:b/>
                <w:bCs/>
                <w:sz w:val="12"/>
                <w:szCs w:val="12"/>
              </w:rPr>
            </w:pPr>
            <w:r w:rsidRPr="00911068">
              <w:rPr>
                <w:b/>
                <w:bCs/>
                <w:sz w:val="12"/>
                <w:szCs w:val="12"/>
              </w:rPr>
              <w:t>2/0</w:t>
            </w:r>
          </w:p>
        </w:tc>
        <w:tc>
          <w:tcPr>
            <w:tcW w:w="1275" w:type="dxa"/>
          </w:tcPr>
          <w:p w:rsidR="00CA0308" w:rsidRPr="00911068" w:rsidRDefault="00CA0308" w:rsidP="003E33AF">
            <w:pPr>
              <w:jc w:val="both"/>
              <w:rPr>
                <w:b/>
                <w:bCs/>
                <w:sz w:val="12"/>
                <w:szCs w:val="12"/>
              </w:rPr>
            </w:pPr>
            <w:r w:rsidRPr="00911068">
              <w:rPr>
                <w:b/>
                <w:bCs/>
                <w:sz w:val="12"/>
                <w:szCs w:val="12"/>
              </w:rPr>
              <w:t>3/0</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lastRenderedPageBreak/>
              <w:t>0002.0007.0073.0294</w:t>
            </w:r>
          </w:p>
        </w:tc>
        <w:tc>
          <w:tcPr>
            <w:tcW w:w="3685" w:type="dxa"/>
            <w:shd w:val="clear" w:color="auto" w:fill="auto"/>
          </w:tcPr>
          <w:p w:rsidR="00CA0308" w:rsidRPr="00911068" w:rsidRDefault="00CA0308" w:rsidP="003E33AF">
            <w:pPr>
              <w:jc w:val="both"/>
              <w:rPr>
                <w:sz w:val="12"/>
                <w:szCs w:val="12"/>
              </w:rPr>
            </w:pPr>
            <w:r w:rsidRPr="00911068">
              <w:rPr>
                <w:sz w:val="12"/>
                <w:szCs w:val="12"/>
              </w:rPr>
              <w:t>Социальное обеспечение, социальная поддержка и социальная помощь семьям, имеющим детей, в том числе многодетным семьям и одиноким родителям, гражданам пожилого возраста, гражданам, находящимся в трудной жизненной ситуации, малоимущим гражданам</w:t>
            </w:r>
          </w:p>
        </w:tc>
        <w:tc>
          <w:tcPr>
            <w:tcW w:w="1276" w:type="dxa"/>
          </w:tcPr>
          <w:p w:rsidR="00CA0308" w:rsidRPr="00911068" w:rsidRDefault="00CA0308" w:rsidP="003E33AF">
            <w:pPr>
              <w:jc w:val="both"/>
              <w:rPr>
                <w:sz w:val="12"/>
                <w:szCs w:val="12"/>
              </w:rPr>
            </w:pPr>
            <w:r w:rsidRPr="00911068">
              <w:rPr>
                <w:sz w:val="12"/>
                <w:szCs w:val="12"/>
              </w:rPr>
              <w:t>1/0</w:t>
            </w:r>
          </w:p>
        </w:tc>
        <w:tc>
          <w:tcPr>
            <w:tcW w:w="1276" w:type="dxa"/>
          </w:tcPr>
          <w:p w:rsidR="00CA0308" w:rsidRPr="00911068" w:rsidRDefault="00CA0308" w:rsidP="003E33AF">
            <w:pPr>
              <w:jc w:val="both"/>
              <w:rPr>
                <w:sz w:val="12"/>
                <w:szCs w:val="12"/>
              </w:rPr>
            </w:pPr>
            <w:r w:rsidRPr="00911068">
              <w:rPr>
                <w:sz w:val="12"/>
                <w:szCs w:val="12"/>
              </w:rPr>
              <w:t>2/0</w:t>
            </w:r>
          </w:p>
        </w:tc>
        <w:tc>
          <w:tcPr>
            <w:tcW w:w="1275" w:type="dxa"/>
          </w:tcPr>
          <w:p w:rsidR="00CA0308" w:rsidRPr="00911068" w:rsidRDefault="00CA0308" w:rsidP="003E33AF">
            <w:pPr>
              <w:jc w:val="both"/>
              <w:rPr>
                <w:sz w:val="12"/>
                <w:szCs w:val="12"/>
              </w:rPr>
            </w:pPr>
            <w:r w:rsidRPr="00911068">
              <w:rPr>
                <w:sz w:val="12"/>
                <w:szCs w:val="12"/>
              </w:rPr>
              <w:t>3/0</w:t>
            </w:r>
          </w:p>
        </w:tc>
      </w:tr>
      <w:tr w:rsidR="00CA0308" w:rsidRPr="00911068" w:rsidTr="004D3031">
        <w:trPr>
          <w:cantSplit/>
        </w:trPr>
        <w:tc>
          <w:tcPr>
            <w:tcW w:w="2127" w:type="dxa"/>
            <w:shd w:val="clear" w:color="auto" w:fill="BFBFBF"/>
            <w:noWrap/>
          </w:tcPr>
          <w:p w:rsidR="00CA0308" w:rsidRPr="00911068" w:rsidRDefault="00CA0308" w:rsidP="003E33AF">
            <w:pPr>
              <w:jc w:val="both"/>
              <w:rPr>
                <w:sz w:val="12"/>
                <w:szCs w:val="12"/>
              </w:rPr>
            </w:pPr>
            <w:r w:rsidRPr="00911068">
              <w:rPr>
                <w:sz w:val="12"/>
                <w:szCs w:val="12"/>
              </w:rPr>
              <w:t>0002.0007.0074.0000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Льготы в законодательстве о социальном обеспечении и социальном страховании</w:t>
            </w:r>
          </w:p>
        </w:tc>
        <w:tc>
          <w:tcPr>
            <w:tcW w:w="1276" w:type="dxa"/>
          </w:tcPr>
          <w:p w:rsidR="00CA0308" w:rsidRPr="00911068" w:rsidRDefault="00CA0308" w:rsidP="003E33AF">
            <w:pPr>
              <w:jc w:val="both"/>
              <w:rPr>
                <w:b/>
                <w:bCs/>
                <w:sz w:val="12"/>
                <w:szCs w:val="12"/>
              </w:rPr>
            </w:pPr>
            <w:r w:rsidRPr="00911068">
              <w:rPr>
                <w:b/>
                <w:bCs/>
                <w:sz w:val="12"/>
                <w:szCs w:val="12"/>
              </w:rPr>
              <w:t>3/0</w:t>
            </w:r>
          </w:p>
        </w:tc>
        <w:tc>
          <w:tcPr>
            <w:tcW w:w="1276" w:type="dxa"/>
          </w:tcPr>
          <w:p w:rsidR="00CA0308" w:rsidRPr="00911068" w:rsidRDefault="00CA0308" w:rsidP="003E33AF">
            <w:pPr>
              <w:jc w:val="both"/>
              <w:rPr>
                <w:b/>
                <w:bCs/>
                <w:sz w:val="12"/>
                <w:szCs w:val="12"/>
              </w:rPr>
            </w:pPr>
            <w:r w:rsidRPr="00911068">
              <w:rPr>
                <w:b/>
                <w:bCs/>
                <w:sz w:val="12"/>
                <w:szCs w:val="12"/>
              </w:rPr>
              <w:t>2/3</w:t>
            </w:r>
          </w:p>
        </w:tc>
        <w:tc>
          <w:tcPr>
            <w:tcW w:w="1275" w:type="dxa"/>
          </w:tcPr>
          <w:p w:rsidR="00CA0308" w:rsidRPr="00911068" w:rsidRDefault="00CA0308" w:rsidP="003E33AF">
            <w:pPr>
              <w:jc w:val="both"/>
              <w:rPr>
                <w:b/>
                <w:bCs/>
                <w:sz w:val="12"/>
                <w:szCs w:val="12"/>
              </w:rPr>
            </w:pPr>
            <w:r w:rsidRPr="00911068">
              <w:rPr>
                <w:b/>
                <w:bCs/>
                <w:sz w:val="12"/>
                <w:szCs w:val="12"/>
              </w:rPr>
              <w:t>5/3</w:t>
            </w:r>
          </w:p>
        </w:tc>
      </w:tr>
      <w:tr w:rsidR="00CA0308" w:rsidRPr="00911068" w:rsidTr="004D3031">
        <w:trPr>
          <w:cantSplit/>
        </w:trPr>
        <w:tc>
          <w:tcPr>
            <w:tcW w:w="2127" w:type="dxa"/>
            <w:shd w:val="clear" w:color="auto" w:fill="auto"/>
            <w:noWrap/>
            <w:vAlign w:val="bottom"/>
          </w:tcPr>
          <w:p w:rsidR="00CA0308" w:rsidRPr="00911068" w:rsidRDefault="00CA0308" w:rsidP="003E33AF">
            <w:pPr>
              <w:jc w:val="both"/>
              <w:rPr>
                <w:sz w:val="12"/>
                <w:szCs w:val="12"/>
              </w:rPr>
            </w:pPr>
            <w:r w:rsidRPr="00911068">
              <w:rPr>
                <w:sz w:val="12"/>
                <w:szCs w:val="12"/>
              </w:rPr>
              <w:t>0002.0007.0074.0302</w:t>
            </w:r>
          </w:p>
        </w:tc>
        <w:tc>
          <w:tcPr>
            <w:tcW w:w="3685" w:type="dxa"/>
            <w:shd w:val="clear" w:color="auto" w:fill="auto"/>
          </w:tcPr>
          <w:p w:rsidR="00CA0308" w:rsidRPr="00911068" w:rsidRDefault="00CA0308" w:rsidP="003E33AF">
            <w:pPr>
              <w:jc w:val="both"/>
              <w:rPr>
                <w:sz w:val="12"/>
                <w:szCs w:val="12"/>
              </w:rPr>
            </w:pPr>
            <w:r w:rsidRPr="00911068">
              <w:rPr>
                <w:sz w:val="12"/>
                <w:szCs w:val="12"/>
              </w:rPr>
              <w:t>Признание участником ВОВ. Льготы и меры социальной поддержки ветеранов ВОВ</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0/1</w:t>
            </w:r>
          </w:p>
        </w:tc>
        <w:tc>
          <w:tcPr>
            <w:tcW w:w="1275" w:type="dxa"/>
          </w:tcPr>
          <w:p w:rsidR="00CA0308" w:rsidRPr="00911068" w:rsidRDefault="00CA0308" w:rsidP="003E33AF">
            <w:pPr>
              <w:jc w:val="both"/>
              <w:rPr>
                <w:sz w:val="12"/>
                <w:szCs w:val="12"/>
              </w:rPr>
            </w:pPr>
            <w:r w:rsidRPr="00911068">
              <w:rPr>
                <w:sz w:val="12"/>
                <w:szCs w:val="12"/>
              </w:rPr>
              <w:t>0/1</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0002.0007.0074.0312</w:t>
            </w:r>
          </w:p>
        </w:tc>
        <w:tc>
          <w:tcPr>
            <w:tcW w:w="3685" w:type="dxa"/>
            <w:shd w:val="clear" w:color="auto" w:fill="auto"/>
          </w:tcPr>
          <w:p w:rsidR="00CA0308" w:rsidRPr="00911068" w:rsidRDefault="00CA0308" w:rsidP="003E33AF">
            <w:pPr>
              <w:jc w:val="both"/>
              <w:rPr>
                <w:sz w:val="12"/>
                <w:szCs w:val="12"/>
              </w:rPr>
            </w:pPr>
            <w:r w:rsidRPr="00911068">
              <w:rPr>
                <w:sz w:val="12"/>
                <w:szCs w:val="12"/>
              </w:rPr>
              <w:t>Предоставление дополнительных льгот отдельным категориям граждан, установленных законодательством субъекта Российской Федерации (в том числе предоставление земельных участков многодетным семьям и др.)</w:t>
            </w:r>
          </w:p>
        </w:tc>
        <w:tc>
          <w:tcPr>
            <w:tcW w:w="1276" w:type="dxa"/>
          </w:tcPr>
          <w:p w:rsidR="00CA0308" w:rsidRPr="00911068" w:rsidRDefault="00CA0308" w:rsidP="003E33AF">
            <w:pPr>
              <w:jc w:val="both"/>
              <w:rPr>
                <w:sz w:val="12"/>
                <w:szCs w:val="12"/>
              </w:rPr>
            </w:pPr>
            <w:r w:rsidRPr="00911068">
              <w:rPr>
                <w:sz w:val="12"/>
                <w:szCs w:val="12"/>
              </w:rPr>
              <w:t>3/0</w:t>
            </w:r>
          </w:p>
        </w:tc>
        <w:tc>
          <w:tcPr>
            <w:tcW w:w="1276" w:type="dxa"/>
          </w:tcPr>
          <w:p w:rsidR="00CA0308" w:rsidRPr="00911068" w:rsidRDefault="00CA0308" w:rsidP="003E33AF">
            <w:pPr>
              <w:jc w:val="both"/>
              <w:rPr>
                <w:sz w:val="12"/>
                <w:szCs w:val="12"/>
              </w:rPr>
            </w:pPr>
            <w:r w:rsidRPr="00911068">
              <w:rPr>
                <w:sz w:val="12"/>
                <w:szCs w:val="12"/>
              </w:rPr>
              <w:t>2/2</w:t>
            </w:r>
          </w:p>
        </w:tc>
        <w:tc>
          <w:tcPr>
            <w:tcW w:w="1275" w:type="dxa"/>
          </w:tcPr>
          <w:p w:rsidR="00CA0308" w:rsidRPr="00911068" w:rsidRDefault="00CA0308" w:rsidP="003E33AF">
            <w:pPr>
              <w:jc w:val="both"/>
              <w:rPr>
                <w:sz w:val="12"/>
                <w:szCs w:val="12"/>
              </w:rPr>
            </w:pPr>
            <w:r w:rsidRPr="00911068">
              <w:rPr>
                <w:sz w:val="12"/>
                <w:szCs w:val="12"/>
              </w:rPr>
              <w:t>5/2</w:t>
            </w:r>
          </w:p>
        </w:tc>
      </w:tr>
      <w:tr w:rsidR="00CA0308" w:rsidRPr="00911068" w:rsidTr="004D3031">
        <w:trPr>
          <w:cantSplit/>
        </w:trPr>
        <w:tc>
          <w:tcPr>
            <w:tcW w:w="2127" w:type="dxa"/>
            <w:shd w:val="clear" w:color="auto" w:fill="92D050"/>
            <w:noWrap/>
            <w:vAlign w:val="center"/>
          </w:tcPr>
          <w:p w:rsidR="00CA0308" w:rsidRPr="00911068" w:rsidRDefault="00CA0308" w:rsidP="003E33AF">
            <w:pPr>
              <w:jc w:val="both"/>
              <w:rPr>
                <w:sz w:val="12"/>
                <w:szCs w:val="12"/>
              </w:rPr>
            </w:pPr>
            <w:r w:rsidRPr="00911068">
              <w:rPr>
                <w:sz w:val="12"/>
                <w:szCs w:val="12"/>
              </w:rPr>
              <w:t>0002.0013.0000.0000</w:t>
            </w:r>
          </w:p>
        </w:tc>
        <w:tc>
          <w:tcPr>
            <w:tcW w:w="3685" w:type="dxa"/>
            <w:shd w:val="clear" w:color="auto" w:fill="92D050"/>
          </w:tcPr>
          <w:p w:rsidR="00CA0308" w:rsidRPr="00911068" w:rsidRDefault="00CA0308" w:rsidP="003E33AF">
            <w:pPr>
              <w:jc w:val="both"/>
              <w:rPr>
                <w:b/>
                <w:bCs/>
                <w:sz w:val="12"/>
                <w:szCs w:val="12"/>
              </w:rPr>
            </w:pPr>
            <w:r w:rsidRPr="00911068">
              <w:rPr>
                <w:b/>
                <w:bCs/>
                <w:sz w:val="12"/>
                <w:szCs w:val="12"/>
              </w:rPr>
              <w:t>Образование. Наука. Культура</w:t>
            </w:r>
          </w:p>
        </w:tc>
        <w:tc>
          <w:tcPr>
            <w:tcW w:w="1276" w:type="dxa"/>
            <w:shd w:val="clear" w:color="auto" w:fill="92D050"/>
          </w:tcPr>
          <w:p w:rsidR="00CA0308" w:rsidRPr="00911068" w:rsidRDefault="00CA0308" w:rsidP="003E33AF">
            <w:pPr>
              <w:jc w:val="both"/>
              <w:rPr>
                <w:b/>
                <w:bCs/>
                <w:sz w:val="12"/>
                <w:szCs w:val="12"/>
              </w:rPr>
            </w:pPr>
            <w:r w:rsidRPr="00911068">
              <w:rPr>
                <w:b/>
                <w:bCs/>
                <w:sz w:val="12"/>
                <w:szCs w:val="12"/>
              </w:rPr>
              <w:t>4/0</w:t>
            </w:r>
          </w:p>
        </w:tc>
        <w:tc>
          <w:tcPr>
            <w:tcW w:w="1276" w:type="dxa"/>
            <w:shd w:val="clear" w:color="auto" w:fill="92D050"/>
          </w:tcPr>
          <w:p w:rsidR="00CA0308" w:rsidRPr="00911068" w:rsidRDefault="00CA0308" w:rsidP="003E33AF">
            <w:pPr>
              <w:jc w:val="both"/>
              <w:rPr>
                <w:b/>
                <w:bCs/>
                <w:sz w:val="12"/>
                <w:szCs w:val="12"/>
              </w:rPr>
            </w:pPr>
            <w:r w:rsidRPr="00911068">
              <w:rPr>
                <w:b/>
                <w:bCs/>
                <w:sz w:val="12"/>
                <w:szCs w:val="12"/>
              </w:rPr>
              <w:t>10/0</w:t>
            </w:r>
          </w:p>
        </w:tc>
        <w:tc>
          <w:tcPr>
            <w:tcW w:w="1275" w:type="dxa"/>
            <w:shd w:val="clear" w:color="auto" w:fill="92D050"/>
          </w:tcPr>
          <w:p w:rsidR="00CA0308" w:rsidRPr="00911068" w:rsidRDefault="00CA0308" w:rsidP="003E33AF">
            <w:pPr>
              <w:jc w:val="both"/>
              <w:rPr>
                <w:b/>
                <w:bCs/>
                <w:sz w:val="12"/>
                <w:szCs w:val="12"/>
              </w:rPr>
            </w:pPr>
            <w:r w:rsidRPr="00911068">
              <w:rPr>
                <w:b/>
                <w:bCs/>
                <w:sz w:val="12"/>
                <w:szCs w:val="12"/>
              </w:rPr>
              <w:t>14/0</w:t>
            </w:r>
          </w:p>
        </w:tc>
      </w:tr>
      <w:tr w:rsidR="00CA0308" w:rsidRPr="00911068" w:rsidTr="004D3031">
        <w:trPr>
          <w:cantSplit/>
        </w:trPr>
        <w:tc>
          <w:tcPr>
            <w:tcW w:w="2127" w:type="dxa"/>
            <w:shd w:val="clear" w:color="auto" w:fill="BFBFBF"/>
            <w:noWrap/>
            <w:vAlign w:val="bottom"/>
          </w:tcPr>
          <w:p w:rsidR="00CA0308" w:rsidRPr="00911068" w:rsidRDefault="00CA0308" w:rsidP="003E33AF">
            <w:pPr>
              <w:jc w:val="both"/>
              <w:rPr>
                <w:sz w:val="12"/>
                <w:szCs w:val="12"/>
              </w:rPr>
            </w:pPr>
            <w:r w:rsidRPr="00911068">
              <w:rPr>
                <w:sz w:val="12"/>
                <w:szCs w:val="12"/>
              </w:rPr>
              <w:t>0002.0013.0139.0000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Образование (за исключением международного сотрудничества)</w:t>
            </w:r>
          </w:p>
        </w:tc>
        <w:tc>
          <w:tcPr>
            <w:tcW w:w="1276" w:type="dxa"/>
          </w:tcPr>
          <w:p w:rsidR="00CA0308" w:rsidRPr="00911068" w:rsidRDefault="00CA0308" w:rsidP="003E33AF">
            <w:pPr>
              <w:jc w:val="both"/>
              <w:rPr>
                <w:b/>
                <w:bCs/>
                <w:sz w:val="12"/>
                <w:szCs w:val="12"/>
              </w:rPr>
            </w:pPr>
            <w:r w:rsidRPr="00911068">
              <w:rPr>
                <w:b/>
                <w:bCs/>
                <w:sz w:val="12"/>
                <w:szCs w:val="12"/>
              </w:rPr>
              <w:t>1/0</w:t>
            </w:r>
          </w:p>
        </w:tc>
        <w:tc>
          <w:tcPr>
            <w:tcW w:w="1276" w:type="dxa"/>
          </w:tcPr>
          <w:p w:rsidR="00CA0308" w:rsidRPr="00911068" w:rsidRDefault="00CA0308" w:rsidP="003E33AF">
            <w:pPr>
              <w:jc w:val="both"/>
              <w:rPr>
                <w:b/>
                <w:bCs/>
                <w:sz w:val="12"/>
                <w:szCs w:val="12"/>
              </w:rPr>
            </w:pPr>
            <w:r w:rsidRPr="00911068">
              <w:rPr>
                <w:b/>
                <w:bCs/>
                <w:sz w:val="12"/>
                <w:szCs w:val="12"/>
              </w:rPr>
              <w:t>8/0</w:t>
            </w:r>
          </w:p>
        </w:tc>
        <w:tc>
          <w:tcPr>
            <w:tcW w:w="1275" w:type="dxa"/>
          </w:tcPr>
          <w:p w:rsidR="00CA0308" w:rsidRPr="00911068" w:rsidRDefault="00CA0308" w:rsidP="003E33AF">
            <w:pPr>
              <w:jc w:val="both"/>
              <w:rPr>
                <w:b/>
                <w:bCs/>
                <w:sz w:val="12"/>
                <w:szCs w:val="12"/>
              </w:rPr>
            </w:pPr>
            <w:r w:rsidRPr="00911068">
              <w:rPr>
                <w:b/>
                <w:bCs/>
                <w:sz w:val="12"/>
                <w:szCs w:val="12"/>
              </w:rPr>
              <w:t>9/0</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0002.0013.0139.0332</w:t>
            </w:r>
          </w:p>
        </w:tc>
        <w:tc>
          <w:tcPr>
            <w:tcW w:w="3685" w:type="dxa"/>
            <w:shd w:val="clear" w:color="auto" w:fill="auto"/>
          </w:tcPr>
          <w:p w:rsidR="00CA0308" w:rsidRPr="00911068" w:rsidRDefault="00CA0308" w:rsidP="003E33AF">
            <w:pPr>
              <w:jc w:val="both"/>
              <w:rPr>
                <w:sz w:val="12"/>
                <w:szCs w:val="12"/>
              </w:rPr>
            </w:pPr>
            <w:r w:rsidRPr="00911068">
              <w:rPr>
                <w:sz w:val="12"/>
                <w:szCs w:val="12"/>
              </w:rPr>
              <w:t>Условия проведения образовательного процесса</w:t>
            </w:r>
          </w:p>
        </w:tc>
        <w:tc>
          <w:tcPr>
            <w:tcW w:w="1276" w:type="dxa"/>
          </w:tcPr>
          <w:p w:rsidR="00CA0308" w:rsidRPr="00911068" w:rsidRDefault="00CA0308" w:rsidP="003E33AF">
            <w:pPr>
              <w:jc w:val="both"/>
              <w:rPr>
                <w:sz w:val="12"/>
                <w:szCs w:val="12"/>
              </w:rPr>
            </w:pPr>
            <w:r w:rsidRPr="00911068">
              <w:rPr>
                <w:sz w:val="12"/>
                <w:szCs w:val="12"/>
              </w:rPr>
              <w:t>1/0</w:t>
            </w:r>
          </w:p>
        </w:tc>
        <w:tc>
          <w:tcPr>
            <w:tcW w:w="1276" w:type="dxa"/>
          </w:tcPr>
          <w:p w:rsidR="00CA0308" w:rsidRPr="00911068" w:rsidRDefault="00CA0308" w:rsidP="003E33AF">
            <w:pPr>
              <w:jc w:val="both"/>
              <w:rPr>
                <w:sz w:val="12"/>
                <w:szCs w:val="12"/>
              </w:rPr>
            </w:pPr>
            <w:r w:rsidRPr="00911068">
              <w:rPr>
                <w:sz w:val="12"/>
                <w:szCs w:val="12"/>
              </w:rPr>
              <w:t>4/0</w:t>
            </w:r>
          </w:p>
        </w:tc>
        <w:tc>
          <w:tcPr>
            <w:tcW w:w="1275" w:type="dxa"/>
          </w:tcPr>
          <w:p w:rsidR="00CA0308" w:rsidRPr="00911068" w:rsidRDefault="00CA0308" w:rsidP="003E33AF">
            <w:pPr>
              <w:jc w:val="both"/>
              <w:rPr>
                <w:sz w:val="12"/>
                <w:szCs w:val="12"/>
              </w:rPr>
            </w:pPr>
            <w:r w:rsidRPr="00911068">
              <w:rPr>
                <w:sz w:val="12"/>
                <w:szCs w:val="12"/>
              </w:rPr>
              <w:t>5/0</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0002.0013.0139.0335</w:t>
            </w:r>
          </w:p>
        </w:tc>
        <w:tc>
          <w:tcPr>
            <w:tcW w:w="3685" w:type="dxa"/>
            <w:shd w:val="clear" w:color="auto" w:fill="auto"/>
          </w:tcPr>
          <w:p w:rsidR="00CA0308" w:rsidRPr="00911068" w:rsidRDefault="00CA0308" w:rsidP="003E33AF">
            <w:pPr>
              <w:jc w:val="both"/>
              <w:rPr>
                <w:sz w:val="12"/>
                <w:szCs w:val="12"/>
              </w:rPr>
            </w:pPr>
            <w:r w:rsidRPr="00911068">
              <w:rPr>
                <w:sz w:val="12"/>
                <w:szCs w:val="12"/>
              </w:rPr>
              <w:t>Доставка обучающихся</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2/0</w:t>
            </w:r>
          </w:p>
        </w:tc>
        <w:tc>
          <w:tcPr>
            <w:tcW w:w="1275" w:type="dxa"/>
          </w:tcPr>
          <w:p w:rsidR="00CA0308" w:rsidRPr="00911068" w:rsidRDefault="00CA0308" w:rsidP="003E33AF">
            <w:pPr>
              <w:jc w:val="both"/>
              <w:rPr>
                <w:sz w:val="12"/>
                <w:szCs w:val="12"/>
              </w:rPr>
            </w:pPr>
            <w:r w:rsidRPr="00911068">
              <w:rPr>
                <w:sz w:val="12"/>
                <w:szCs w:val="12"/>
              </w:rPr>
              <w:t>2/0</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0002.0013.0139.0340</w:t>
            </w:r>
          </w:p>
        </w:tc>
        <w:tc>
          <w:tcPr>
            <w:tcW w:w="3685" w:type="dxa"/>
            <w:shd w:val="clear" w:color="auto" w:fill="auto"/>
          </w:tcPr>
          <w:p w:rsidR="00CA0308" w:rsidRPr="00911068" w:rsidRDefault="00CA0308" w:rsidP="003E33AF">
            <w:pPr>
              <w:jc w:val="both"/>
              <w:rPr>
                <w:sz w:val="12"/>
                <w:szCs w:val="12"/>
              </w:rPr>
            </w:pPr>
            <w:r w:rsidRPr="00911068">
              <w:rPr>
                <w:sz w:val="12"/>
                <w:szCs w:val="12"/>
              </w:rPr>
              <w:t>Проведение общественных мероприятий</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1/0</w:t>
            </w:r>
          </w:p>
        </w:tc>
        <w:tc>
          <w:tcPr>
            <w:tcW w:w="1275" w:type="dxa"/>
          </w:tcPr>
          <w:p w:rsidR="00CA0308" w:rsidRPr="00911068" w:rsidRDefault="00CA0308" w:rsidP="003E33AF">
            <w:pPr>
              <w:jc w:val="both"/>
              <w:rPr>
                <w:sz w:val="12"/>
                <w:szCs w:val="12"/>
              </w:rPr>
            </w:pPr>
            <w:r w:rsidRPr="00911068">
              <w:rPr>
                <w:sz w:val="12"/>
                <w:szCs w:val="12"/>
              </w:rPr>
              <w:t>1/0</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0002.0013.0139.0345</w:t>
            </w:r>
          </w:p>
        </w:tc>
        <w:tc>
          <w:tcPr>
            <w:tcW w:w="3685" w:type="dxa"/>
            <w:shd w:val="clear" w:color="auto" w:fill="auto"/>
          </w:tcPr>
          <w:p w:rsidR="00CA0308" w:rsidRPr="00911068" w:rsidRDefault="00CA0308" w:rsidP="003E33AF">
            <w:pPr>
              <w:jc w:val="both"/>
              <w:rPr>
                <w:sz w:val="12"/>
                <w:szCs w:val="12"/>
              </w:rPr>
            </w:pPr>
            <w:r w:rsidRPr="00911068">
              <w:rPr>
                <w:sz w:val="12"/>
                <w:szCs w:val="12"/>
              </w:rPr>
              <w:t>Конфликтные ситуации в образовательных организациях</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1/0</w:t>
            </w:r>
          </w:p>
        </w:tc>
        <w:tc>
          <w:tcPr>
            <w:tcW w:w="1275" w:type="dxa"/>
          </w:tcPr>
          <w:p w:rsidR="00CA0308" w:rsidRPr="00911068" w:rsidRDefault="00CA0308" w:rsidP="003E33AF">
            <w:pPr>
              <w:jc w:val="both"/>
              <w:rPr>
                <w:sz w:val="12"/>
                <w:szCs w:val="12"/>
              </w:rPr>
            </w:pPr>
            <w:r w:rsidRPr="00911068">
              <w:rPr>
                <w:sz w:val="12"/>
                <w:szCs w:val="12"/>
              </w:rPr>
              <w:t>1/0</w:t>
            </w:r>
          </w:p>
        </w:tc>
      </w:tr>
      <w:tr w:rsidR="00CA0308" w:rsidRPr="00911068" w:rsidTr="004D3031">
        <w:trPr>
          <w:cantSplit/>
        </w:trPr>
        <w:tc>
          <w:tcPr>
            <w:tcW w:w="2127" w:type="dxa"/>
            <w:shd w:val="clear" w:color="auto" w:fill="BFBFBF"/>
            <w:noWrap/>
            <w:vAlign w:val="bottom"/>
          </w:tcPr>
          <w:p w:rsidR="00CA0308" w:rsidRPr="00911068" w:rsidRDefault="00CA0308" w:rsidP="003E33AF">
            <w:pPr>
              <w:jc w:val="both"/>
              <w:rPr>
                <w:sz w:val="12"/>
                <w:szCs w:val="12"/>
              </w:rPr>
            </w:pPr>
            <w:r w:rsidRPr="00911068">
              <w:rPr>
                <w:sz w:val="12"/>
                <w:szCs w:val="12"/>
              </w:rPr>
              <w:t>0002.0013.0141.0000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Культура (за исключением международного сотрудничества)</w:t>
            </w:r>
          </w:p>
        </w:tc>
        <w:tc>
          <w:tcPr>
            <w:tcW w:w="1276" w:type="dxa"/>
          </w:tcPr>
          <w:p w:rsidR="00CA0308" w:rsidRPr="00911068" w:rsidRDefault="00CA0308" w:rsidP="003E33AF">
            <w:pPr>
              <w:jc w:val="both"/>
              <w:rPr>
                <w:b/>
                <w:bCs/>
                <w:sz w:val="12"/>
                <w:szCs w:val="12"/>
              </w:rPr>
            </w:pPr>
            <w:r w:rsidRPr="00911068">
              <w:rPr>
                <w:b/>
                <w:bCs/>
                <w:sz w:val="12"/>
                <w:szCs w:val="12"/>
              </w:rPr>
              <w:t>1/0</w:t>
            </w:r>
          </w:p>
        </w:tc>
        <w:tc>
          <w:tcPr>
            <w:tcW w:w="1276" w:type="dxa"/>
          </w:tcPr>
          <w:p w:rsidR="00CA0308" w:rsidRPr="00911068" w:rsidRDefault="00CA0308" w:rsidP="003E33AF">
            <w:pPr>
              <w:jc w:val="both"/>
              <w:rPr>
                <w:b/>
                <w:bCs/>
                <w:sz w:val="12"/>
                <w:szCs w:val="12"/>
              </w:rPr>
            </w:pPr>
            <w:r w:rsidRPr="00911068">
              <w:rPr>
                <w:b/>
                <w:bCs/>
                <w:sz w:val="12"/>
                <w:szCs w:val="12"/>
              </w:rPr>
              <w:t>2/0</w:t>
            </w:r>
          </w:p>
        </w:tc>
        <w:tc>
          <w:tcPr>
            <w:tcW w:w="1275" w:type="dxa"/>
          </w:tcPr>
          <w:p w:rsidR="00CA0308" w:rsidRPr="00911068" w:rsidRDefault="00CA0308" w:rsidP="003E33AF">
            <w:pPr>
              <w:jc w:val="both"/>
              <w:rPr>
                <w:b/>
                <w:bCs/>
                <w:sz w:val="12"/>
                <w:szCs w:val="12"/>
              </w:rPr>
            </w:pPr>
            <w:r w:rsidRPr="00911068">
              <w:rPr>
                <w:b/>
                <w:bCs/>
                <w:sz w:val="12"/>
                <w:szCs w:val="12"/>
              </w:rPr>
              <w:t>3/0</w:t>
            </w:r>
          </w:p>
        </w:tc>
      </w:tr>
      <w:tr w:rsidR="00CA0308" w:rsidRPr="00911068" w:rsidTr="004D3031">
        <w:trPr>
          <w:cantSplit/>
        </w:trPr>
        <w:tc>
          <w:tcPr>
            <w:tcW w:w="2127" w:type="dxa"/>
            <w:shd w:val="clear" w:color="auto" w:fill="auto"/>
            <w:noWrap/>
            <w:vAlign w:val="bottom"/>
          </w:tcPr>
          <w:p w:rsidR="00CA0308" w:rsidRPr="00911068" w:rsidRDefault="00CA0308" w:rsidP="003E33AF">
            <w:pPr>
              <w:jc w:val="both"/>
              <w:rPr>
                <w:sz w:val="12"/>
                <w:szCs w:val="12"/>
              </w:rPr>
            </w:pPr>
            <w:r w:rsidRPr="00911068">
              <w:rPr>
                <w:sz w:val="12"/>
                <w:szCs w:val="12"/>
              </w:rPr>
              <w:t>0002.0013.0141.0365</w:t>
            </w:r>
          </w:p>
        </w:tc>
        <w:tc>
          <w:tcPr>
            <w:tcW w:w="3685" w:type="dxa"/>
            <w:shd w:val="clear" w:color="auto" w:fill="auto"/>
          </w:tcPr>
          <w:p w:rsidR="00CA0308" w:rsidRPr="00911068" w:rsidRDefault="00CA0308" w:rsidP="003E33AF">
            <w:pPr>
              <w:jc w:val="both"/>
              <w:rPr>
                <w:sz w:val="12"/>
                <w:szCs w:val="12"/>
              </w:rPr>
            </w:pPr>
            <w:r w:rsidRPr="00911068">
              <w:rPr>
                <w:sz w:val="12"/>
                <w:szCs w:val="12"/>
              </w:rPr>
              <w:t>Материально-техническое, финансовое и информационное обеспечение культуры</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1/0</w:t>
            </w:r>
          </w:p>
        </w:tc>
        <w:tc>
          <w:tcPr>
            <w:tcW w:w="1275" w:type="dxa"/>
          </w:tcPr>
          <w:p w:rsidR="00CA0308" w:rsidRPr="00911068" w:rsidRDefault="00CA0308" w:rsidP="003E33AF">
            <w:pPr>
              <w:jc w:val="both"/>
              <w:rPr>
                <w:sz w:val="12"/>
                <w:szCs w:val="12"/>
              </w:rPr>
            </w:pPr>
            <w:r w:rsidRPr="00911068">
              <w:rPr>
                <w:sz w:val="12"/>
                <w:szCs w:val="12"/>
              </w:rPr>
              <w:t>1/0</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0002.0013.0141.0368</w:t>
            </w:r>
          </w:p>
        </w:tc>
        <w:tc>
          <w:tcPr>
            <w:tcW w:w="3685" w:type="dxa"/>
            <w:shd w:val="clear" w:color="auto" w:fill="auto"/>
          </w:tcPr>
          <w:p w:rsidR="00CA0308" w:rsidRPr="00911068" w:rsidRDefault="00CA0308" w:rsidP="003E33AF">
            <w:pPr>
              <w:jc w:val="both"/>
              <w:rPr>
                <w:sz w:val="12"/>
                <w:szCs w:val="12"/>
              </w:rPr>
            </w:pPr>
            <w:r w:rsidRPr="00911068">
              <w:rPr>
                <w:sz w:val="12"/>
                <w:szCs w:val="12"/>
              </w:rPr>
              <w:t>Деятельность организаций сферы культуры и их руководителей</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1/0</w:t>
            </w:r>
          </w:p>
        </w:tc>
        <w:tc>
          <w:tcPr>
            <w:tcW w:w="1275" w:type="dxa"/>
          </w:tcPr>
          <w:p w:rsidR="00CA0308" w:rsidRPr="00911068" w:rsidRDefault="00CA0308" w:rsidP="003E33AF">
            <w:pPr>
              <w:jc w:val="both"/>
              <w:rPr>
                <w:sz w:val="12"/>
                <w:szCs w:val="12"/>
              </w:rPr>
            </w:pPr>
            <w:r w:rsidRPr="00911068">
              <w:rPr>
                <w:sz w:val="12"/>
                <w:szCs w:val="12"/>
              </w:rPr>
              <w:t>1/0</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0002.0013.0141.0370</w:t>
            </w:r>
          </w:p>
        </w:tc>
        <w:tc>
          <w:tcPr>
            <w:tcW w:w="3685" w:type="dxa"/>
            <w:shd w:val="clear" w:color="auto" w:fill="auto"/>
          </w:tcPr>
          <w:p w:rsidR="00CA0308" w:rsidRPr="00911068" w:rsidRDefault="00CA0308" w:rsidP="003E33AF">
            <w:pPr>
              <w:jc w:val="both"/>
              <w:rPr>
                <w:sz w:val="12"/>
                <w:szCs w:val="12"/>
              </w:rPr>
            </w:pPr>
            <w:r w:rsidRPr="00911068">
              <w:rPr>
                <w:sz w:val="12"/>
                <w:szCs w:val="12"/>
              </w:rPr>
              <w:t>Культурное наследие народов Российской Федерации и сохранение историко-культурных территорий</w:t>
            </w:r>
          </w:p>
        </w:tc>
        <w:tc>
          <w:tcPr>
            <w:tcW w:w="1276" w:type="dxa"/>
          </w:tcPr>
          <w:p w:rsidR="00CA0308" w:rsidRPr="00911068" w:rsidRDefault="00CA0308" w:rsidP="003E33AF">
            <w:pPr>
              <w:jc w:val="both"/>
              <w:rPr>
                <w:sz w:val="12"/>
                <w:szCs w:val="12"/>
              </w:rPr>
            </w:pPr>
            <w:r w:rsidRPr="00911068">
              <w:rPr>
                <w:sz w:val="12"/>
                <w:szCs w:val="12"/>
              </w:rPr>
              <w:t>1/0</w:t>
            </w:r>
          </w:p>
        </w:tc>
        <w:tc>
          <w:tcPr>
            <w:tcW w:w="1276" w:type="dxa"/>
          </w:tcPr>
          <w:p w:rsidR="00CA0308" w:rsidRPr="00911068" w:rsidRDefault="00CA0308" w:rsidP="003E33AF">
            <w:pPr>
              <w:jc w:val="both"/>
              <w:rPr>
                <w:sz w:val="12"/>
                <w:szCs w:val="12"/>
              </w:rPr>
            </w:pPr>
            <w:r w:rsidRPr="00911068">
              <w:rPr>
                <w:sz w:val="12"/>
                <w:szCs w:val="12"/>
              </w:rPr>
              <w:t>0/0</w:t>
            </w:r>
          </w:p>
        </w:tc>
        <w:tc>
          <w:tcPr>
            <w:tcW w:w="1275" w:type="dxa"/>
          </w:tcPr>
          <w:p w:rsidR="00CA0308" w:rsidRPr="00911068" w:rsidRDefault="00CA0308" w:rsidP="003E33AF">
            <w:pPr>
              <w:jc w:val="both"/>
              <w:rPr>
                <w:sz w:val="12"/>
                <w:szCs w:val="12"/>
              </w:rPr>
            </w:pPr>
            <w:r w:rsidRPr="00911068">
              <w:rPr>
                <w:sz w:val="12"/>
                <w:szCs w:val="12"/>
              </w:rPr>
              <w:t>1/0</w:t>
            </w:r>
          </w:p>
        </w:tc>
      </w:tr>
      <w:tr w:rsidR="00CA0308" w:rsidRPr="00911068" w:rsidTr="004D3031">
        <w:trPr>
          <w:cantSplit/>
        </w:trPr>
        <w:tc>
          <w:tcPr>
            <w:tcW w:w="2127" w:type="dxa"/>
            <w:shd w:val="clear" w:color="auto" w:fill="BFBFBF"/>
            <w:noWrap/>
            <w:vAlign w:val="bottom"/>
          </w:tcPr>
          <w:p w:rsidR="00CA0308" w:rsidRPr="00911068" w:rsidRDefault="00CA0308" w:rsidP="003E33AF">
            <w:pPr>
              <w:jc w:val="both"/>
              <w:rPr>
                <w:sz w:val="12"/>
                <w:szCs w:val="12"/>
              </w:rPr>
            </w:pPr>
            <w:r w:rsidRPr="00911068">
              <w:rPr>
                <w:sz w:val="12"/>
                <w:szCs w:val="12"/>
              </w:rPr>
              <w:t>0002.0013.0142.0000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Средства массовой информации (за исключением вопросов информатизации)</w:t>
            </w:r>
          </w:p>
        </w:tc>
        <w:tc>
          <w:tcPr>
            <w:tcW w:w="1276" w:type="dxa"/>
          </w:tcPr>
          <w:p w:rsidR="00CA0308" w:rsidRPr="00911068" w:rsidRDefault="00CA0308" w:rsidP="003E33AF">
            <w:pPr>
              <w:jc w:val="both"/>
              <w:rPr>
                <w:b/>
                <w:bCs/>
                <w:sz w:val="12"/>
                <w:szCs w:val="12"/>
              </w:rPr>
            </w:pPr>
            <w:r w:rsidRPr="00911068">
              <w:rPr>
                <w:b/>
                <w:bCs/>
                <w:sz w:val="12"/>
                <w:szCs w:val="12"/>
              </w:rPr>
              <w:t>2/0</w:t>
            </w:r>
          </w:p>
        </w:tc>
        <w:tc>
          <w:tcPr>
            <w:tcW w:w="1276" w:type="dxa"/>
          </w:tcPr>
          <w:p w:rsidR="00CA0308" w:rsidRPr="00911068" w:rsidRDefault="00CA0308" w:rsidP="003E33AF">
            <w:pPr>
              <w:jc w:val="both"/>
              <w:rPr>
                <w:b/>
                <w:bCs/>
                <w:sz w:val="12"/>
                <w:szCs w:val="12"/>
              </w:rPr>
            </w:pPr>
            <w:r w:rsidRPr="00911068">
              <w:rPr>
                <w:b/>
                <w:bCs/>
                <w:sz w:val="12"/>
                <w:szCs w:val="12"/>
              </w:rPr>
              <w:t>0/0</w:t>
            </w:r>
          </w:p>
        </w:tc>
        <w:tc>
          <w:tcPr>
            <w:tcW w:w="1275" w:type="dxa"/>
          </w:tcPr>
          <w:p w:rsidR="00CA0308" w:rsidRPr="00911068" w:rsidRDefault="00CA0308" w:rsidP="003E33AF">
            <w:pPr>
              <w:jc w:val="both"/>
              <w:rPr>
                <w:b/>
                <w:bCs/>
                <w:sz w:val="12"/>
                <w:szCs w:val="12"/>
              </w:rPr>
            </w:pPr>
            <w:r w:rsidRPr="00911068">
              <w:rPr>
                <w:b/>
                <w:bCs/>
                <w:sz w:val="12"/>
                <w:szCs w:val="12"/>
              </w:rPr>
              <w:t>2/0</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0002.0013.0142.0380</w:t>
            </w:r>
          </w:p>
        </w:tc>
        <w:tc>
          <w:tcPr>
            <w:tcW w:w="3685" w:type="dxa"/>
            <w:shd w:val="clear" w:color="auto" w:fill="auto"/>
          </w:tcPr>
          <w:p w:rsidR="00CA0308" w:rsidRPr="00911068" w:rsidRDefault="00CA0308" w:rsidP="003E33AF">
            <w:pPr>
              <w:jc w:val="both"/>
              <w:rPr>
                <w:sz w:val="12"/>
                <w:szCs w:val="12"/>
              </w:rPr>
            </w:pPr>
            <w:r w:rsidRPr="00911068">
              <w:rPr>
                <w:sz w:val="12"/>
                <w:szCs w:val="12"/>
              </w:rPr>
              <w:t>Организация деятельности средств массовой информации</w:t>
            </w:r>
          </w:p>
        </w:tc>
        <w:tc>
          <w:tcPr>
            <w:tcW w:w="1276" w:type="dxa"/>
          </w:tcPr>
          <w:p w:rsidR="00CA0308" w:rsidRPr="00911068" w:rsidRDefault="00CA0308" w:rsidP="003E33AF">
            <w:pPr>
              <w:jc w:val="both"/>
              <w:rPr>
                <w:sz w:val="12"/>
                <w:szCs w:val="12"/>
              </w:rPr>
            </w:pPr>
            <w:r w:rsidRPr="00911068">
              <w:rPr>
                <w:sz w:val="12"/>
                <w:szCs w:val="12"/>
              </w:rPr>
              <w:t>2/0</w:t>
            </w:r>
          </w:p>
        </w:tc>
        <w:tc>
          <w:tcPr>
            <w:tcW w:w="1276" w:type="dxa"/>
          </w:tcPr>
          <w:p w:rsidR="00CA0308" w:rsidRPr="00911068" w:rsidRDefault="00CA0308" w:rsidP="003E33AF">
            <w:pPr>
              <w:jc w:val="both"/>
              <w:rPr>
                <w:sz w:val="12"/>
                <w:szCs w:val="12"/>
              </w:rPr>
            </w:pPr>
            <w:r w:rsidRPr="00911068">
              <w:rPr>
                <w:sz w:val="12"/>
                <w:szCs w:val="12"/>
              </w:rPr>
              <w:t>0/0</w:t>
            </w:r>
          </w:p>
        </w:tc>
        <w:tc>
          <w:tcPr>
            <w:tcW w:w="1275" w:type="dxa"/>
          </w:tcPr>
          <w:p w:rsidR="00CA0308" w:rsidRPr="00911068" w:rsidRDefault="00CA0308" w:rsidP="003E33AF">
            <w:pPr>
              <w:jc w:val="both"/>
              <w:rPr>
                <w:sz w:val="12"/>
                <w:szCs w:val="12"/>
              </w:rPr>
            </w:pPr>
            <w:r w:rsidRPr="00911068">
              <w:rPr>
                <w:sz w:val="12"/>
                <w:szCs w:val="12"/>
              </w:rPr>
              <w:t>2/0</w:t>
            </w:r>
          </w:p>
        </w:tc>
      </w:tr>
      <w:tr w:rsidR="00CA0308" w:rsidRPr="00911068" w:rsidTr="004D3031">
        <w:trPr>
          <w:cantSplit/>
        </w:trPr>
        <w:tc>
          <w:tcPr>
            <w:tcW w:w="2127" w:type="dxa"/>
            <w:shd w:val="clear" w:color="auto" w:fill="92D050"/>
            <w:noWrap/>
            <w:vAlign w:val="bottom"/>
          </w:tcPr>
          <w:p w:rsidR="00CA0308" w:rsidRPr="00911068" w:rsidRDefault="00CA0308" w:rsidP="003E33AF">
            <w:pPr>
              <w:jc w:val="both"/>
              <w:rPr>
                <w:sz w:val="12"/>
                <w:szCs w:val="12"/>
              </w:rPr>
            </w:pPr>
            <w:r w:rsidRPr="00911068">
              <w:rPr>
                <w:sz w:val="12"/>
                <w:szCs w:val="12"/>
              </w:rPr>
              <w:t>0002.0014.0000.0000</w:t>
            </w:r>
          </w:p>
        </w:tc>
        <w:tc>
          <w:tcPr>
            <w:tcW w:w="3685" w:type="dxa"/>
            <w:shd w:val="clear" w:color="auto" w:fill="92D050"/>
          </w:tcPr>
          <w:p w:rsidR="00CA0308" w:rsidRPr="00911068" w:rsidRDefault="00CA0308" w:rsidP="003E33AF">
            <w:pPr>
              <w:jc w:val="both"/>
              <w:rPr>
                <w:b/>
                <w:bCs/>
                <w:sz w:val="12"/>
                <w:szCs w:val="12"/>
              </w:rPr>
            </w:pPr>
            <w:r w:rsidRPr="00911068">
              <w:rPr>
                <w:b/>
                <w:bCs/>
                <w:sz w:val="12"/>
                <w:szCs w:val="12"/>
              </w:rPr>
              <w:t>Здравоохранение. Физическая культура и спорт. Туризм</w:t>
            </w:r>
          </w:p>
        </w:tc>
        <w:tc>
          <w:tcPr>
            <w:tcW w:w="1276" w:type="dxa"/>
            <w:shd w:val="clear" w:color="auto" w:fill="92D050"/>
          </w:tcPr>
          <w:p w:rsidR="00CA0308" w:rsidRPr="00911068" w:rsidRDefault="00CA0308" w:rsidP="003E33AF">
            <w:pPr>
              <w:jc w:val="both"/>
              <w:rPr>
                <w:b/>
                <w:bCs/>
                <w:sz w:val="12"/>
                <w:szCs w:val="12"/>
              </w:rPr>
            </w:pPr>
            <w:r w:rsidRPr="00911068">
              <w:rPr>
                <w:b/>
                <w:bCs/>
                <w:sz w:val="12"/>
                <w:szCs w:val="12"/>
              </w:rPr>
              <w:t>3/0</w:t>
            </w:r>
          </w:p>
        </w:tc>
        <w:tc>
          <w:tcPr>
            <w:tcW w:w="1276" w:type="dxa"/>
            <w:shd w:val="clear" w:color="auto" w:fill="92D050"/>
          </w:tcPr>
          <w:p w:rsidR="00CA0308" w:rsidRPr="00911068" w:rsidRDefault="00CA0308" w:rsidP="003E33AF">
            <w:pPr>
              <w:jc w:val="both"/>
              <w:rPr>
                <w:b/>
                <w:bCs/>
                <w:sz w:val="12"/>
                <w:szCs w:val="12"/>
              </w:rPr>
            </w:pPr>
            <w:r w:rsidRPr="00911068">
              <w:rPr>
                <w:b/>
                <w:bCs/>
                <w:sz w:val="12"/>
                <w:szCs w:val="12"/>
              </w:rPr>
              <w:t>2/0</w:t>
            </w:r>
          </w:p>
        </w:tc>
        <w:tc>
          <w:tcPr>
            <w:tcW w:w="1275" w:type="dxa"/>
            <w:shd w:val="clear" w:color="auto" w:fill="92D050"/>
          </w:tcPr>
          <w:p w:rsidR="00CA0308" w:rsidRPr="00911068" w:rsidRDefault="00CA0308" w:rsidP="003E33AF">
            <w:pPr>
              <w:jc w:val="both"/>
              <w:rPr>
                <w:b/>
                <w:bCs/>
                <w:sz w:val="12"/>
                <w:szCs w:val="12"/>
              </w:rPr>
            </w:pPr>
            <w:r w:rsidRPr="00911068">
              <w:rPr>
                <w:b/>
                <w:bCs/>
                <w:sz w:val="12"/>
                <w:szCs w:val="12"/>
              </w:rPr>
              <w:t>5/0</w:t>
            </w:r>
          </w:p>
        </w:tc>
      </w:tr>
      <w:tr w:rsidR="00CA0308" w:rsidRPr="00911068" w:rsidTr="004D3031">
        <w:trPr>
          <w:cantSplit/>
        </w:trPr>
        <w:tc>
          <w:tcPr>
            <w:tcW w:w="2127" w:type="dxa"/>
            <w:shd w:val="clear" w:color="auto" w:fill="BFBFBF"/>
            <w:noWrap/>
            <w:vAlign w:val="bottom"/>
          </w:tcPr>
          <w:p w:rsidR="00CA0308" w:rsidRPr="00911068" w:rsidRDefault="00CA0308" w:rsidP="003E33AF">
            <w:pPr>
              <w:jc w:val="both"/>
              <w:rPr>
                <w:sz w:val="12"/>
                <w:szCs w:val="12"/>
              </w:rPr>
            </w:pPr>
            <w:r w:rsidRPr="00911068">
              <w:rPr>
                <w:sz w:val="12"/>
                <w:szCs w:val="12"/>
              </w:rPr>
              <w:t>0002.0014.0143.0000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Здравоохранение (за исключением международного сотрудничества)</w:t>
            </w:r>
          </w:p>
        </w:tc>
        <w:tc>
          <w:tcPr>
            <w:tcW w:w="1276" w:type="dxa"/>
          </w:tcPr>
          <w:p w:rsidR="00CA0308" w:rsidRPr="00911068" w:rsidRDefault="00CA0308" w:rsidP="003E33AF">
            <w:pPr>
              <w:jc w:val="both"/>
              <w:rPr>
                <w:b/>
                <w:bCs/>
                <w:sz w:val="12"/>
                <w:szCs w:val="12"/>
              </w:rPr>
            </w:pPr>
            <w:r w:rsidRPr="00911068">
              <w:rPr>
                <w:b/>
                <w:bCs/>
                <w:sz w:val="12"/>
                <w:szCs w:val="12"/>
              </w:rPr>
              <w:t>1/0</w:t>
            </w:r>
          </w:p>
        </w:tc>
        <w:tc>
          <w:tcPr>
            <w:tcW w:w="1276" w:type="dxa"/>
          </w:tcPr>
          <w:p w:rsidR="00CA0308" w:rsidRPr="00911068" w:rsidRDefault="00CA0308" w:rsidP="003E33AF">
            <w:pPr>
              <w:jc w:val="both"/>
              <w:rPr>
                <w:b/>
                <w:bCs/>
                <w:sz w:val="12"/>
                <w:szCs w:val="12"/>
              </w:rPr>
            </w:pPr>
            <w:r w:rsidRPr="00911068">
              <w:rPr>
                <w:b/>
                <w:bCs/>
                <w:sz w:val="12"/>
                <w:szCs w:val="12"/>
              </w:rPr>
              <w:t>1/0</w:t>
            </w:r>
          </w:p>
        </w:tc>
        <w:tc>
          <w:tcPr>
            <w:tcW w:w="1275" w:type="dxa"/>
          </w:tcPr>
          <w:p w:rsidR="00CA0308" w:rsidRPr="00911068" w:rsidRDefault="00CA0308" w:rsidP="003E33AF">
            <w:pPr>
              <w:jc w:val="both"/>
              <w:rPr>
                <w:b/>
                <w:bCs/>
                <w:sz w:val="12"/>
                <w:szCs w:val="12"/>
              </w:rPr>
            </w:pPr>
            <w:r w:rsidRPr="00911068">
              <w:rPr>
                <w:b/>
                <w:bCs/>
                <w:sz w:val="12"/>
                <w:szCs w:val="12"/>
              </w:rPr>
              <w:t>2/0</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0002.0014.0143.0390</w:t>
            </w:r>
          </w:p>
        </w:tc>
        <w:tc>
          <w:tcPr>
            <w:tcW w:w="3685" w:type="dxa"/>
            <w:shd w:val="clear" w:color="auto" w:fill="auto"/>
          </w:tcPr>
          <w:p w:rsidR="00CA0308" w:rsidRPr="00911068" w:rsidRDefault="00CA0308" w:rsidP="003E33AF">
            <w:pPr>
              <w:jc w:val="both"/>
              <w:rPr>
                <w:sz w:val="12"/>
                <w:szCs w:val="12"/>
              </w:rPr>
            </w:pPr>
            <w:r w:rsidRPr="00911068">
              <w:rPr>
                <w:sz w:val="12"/>
                <w:szCs w:val="12"/>
              </w:rPr>
              <w:t>Лечение и оказание медицинской помощи</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1/0</w:t>
            </w:r>
          </w:p>
        </w:tc>
        <w:tc>
          <w:tcPr>
            <w:tcW w:w="1275" w:type="dxa"/>
          </w:tcPr>
          <w:p w:rsidR="00CA0308" w:rsidRPr="00911068" w:rsidRDefault="00CA0308" w:rsidP="003E33AF">
            <w:pPr>
              <w:jc w:val="both"/>
              <w:rPr>
                <w:sz w:val="12"/>
                <w:szCs w:val="12"/>
              </w:rPr>
            </w:pPr>
            <w:r w:rsidRPr="00911068">
              <w:rPr>
                <w:sz w:val="12"/>
                <w:szCs w:val="12"/>
              </w:rPr>
              <w:t>1/0</w:t>
            </w:r>
          </w:p>
        </w:tc>
      </w:tr>
      <w:tr w:rsidR="00CA0308" w:rsidRPr="00911068" w:rsidTr="004D3031">
        <w:trPr>
          <w:cantSplit/>
        </w:trPr>
        <w:tc>
          <w:tcPr>
            <w:tcW w:w="2127" w:type="dxa"/>
            <w:shd w:val="clear" w:color="auto" w:fill="auto"/>
            <w:noWrap/>
            <w:vAlign w:val="bottom"/>
          </w:tcPr>
          <w:p w:rsidR="00CA0308" w:rsidRPr="00911068" w:rsidRDefault="00CA0308" w:rsidP="003E33AF">
            <w:pPr>
              <w:jc w:val="both"/>
              <w:rPr>
                <w:sz w:val="12"/>
                <w:szCs w:val="12"/>
              </w:rPr>
            </w:pPr>
            <w:r w:rsidRPr="00911068">
              <w:rPr>
                <w:sz w:val="12"/>
                <w:szCs w:val="12"/>
              </w:rPr>
              <w:t>0002.0014.0143.0432</w:t>
            </w:r>
          </w:p>
        </w:tc>
        <w:tc>
          <w:tcPr>
            <w:tcW w:w="3685" w:type="dxa"/>
            <w:shd w:val="clear" w:color="auto" w:fill="auto"/>
          </w:tcPr>
          <w:p w:rsidR="00CA0308" w:rsidRPr="00911068" w:rsidRDefault="00CA0308" w:rsidP="003E33AF">
            <w:pPr>
              <w:jc w:val="both"/>
              <w:rPr>
                <w:sz w:val="12"/>
                <w:szCs w:val="12"/>
              </w:rPr>
            </w:pPr>
            <w:r w:rsidRPr="00911068">
              <w:rPr>
                <w:sz w:val="12"/>
                <w:szCs w:val="12"/>
              </w:rPr>
              <w:t>Создание, ликвидация и реорганизация медицинских учреждений и организаций</w:t>
            </w:r>
          </w:p>
        </w:tc>
        <w:tc>
          <w:tcPr>
            <w:tcW w:w="1276" w:type="dxa"/>
          </w:tcPr>
          <w:p w:rsidR="00CA0308" w:rsidRPr="00911068" w:rsidRDefault="00CA0308" w:rsidP="003E33AF">
            <w:pPr>
              <w:jc w:val="both"/>
              <w:rPr>
                <w:sz w:val="12"/>
                <w:szCs w:val="12"/>
              </w:rPr>
            </w:pPr>
            <w:r w:rsidRPr="00911068">
              <w:rPr>
                <w:sz w:val="12"/>
                <w:szCs w:val="12"/>
              </w:rPr>
              <w:t>1/0</w:t>
            </w:r>
          </w:p>
        </w:tc>
        <w:tc>
          <w:tcPr>
            <w:tcW w:w="1276" w:type="dxa"/>
          </w:tcPr>
          <w:p w:rsidR="00CA0308" w:rsidRPr="00911068" w:rsidRDefault="00CA0308" w:rsidP="003E33AF">
            <w:pPr>
              <w:jc w:val="both"/>
              <w:rPr>
                <w:sz w:val="12"/>
                <w:szCs w:val="12"/>
              </w:rPr>
            </w:pPr>
            <w:r w:rsidRPr="00911068">
              <w:rPr>
                <w:sz w:val="12"/>
                <w:szCs w:val="12"/>
              </w:rPr>
              <w:t>0/0</w:t>
            </w:r>
          </w:p>
        </w:tc>
        <w:tc>
          <w:tcPr>
            <w:tcW w:w="1275" w:type="dxa"/>
          </w:tcPr>
          <w:p w:rsidR="00CA0308" w:rsidRPr="00911068" w:rsidRDefault="00CA0308" w:rsidP="003E33AF">
            <w:pPr>
              <w:jc w:val="both"/>
              <w:rPr>
                <w:sz w:val="12"/>
                <w:szCs w:val="12"/>
              </w:rPr>
            </w:pPr>
            <w:r w:rsidRPr="00911068">
              <w:rPr>
                <w:sz w:val="12"/>
                <w:szCs w:val="12"/>
              </w:rPr>
              <w:t>1/0</w:t>
            </w:r>
          </w:p>
        </w:tc>
      </w:tr>
      <w:tr w:rsidR="00CA0308" w:rsidRPr="00911068" w:rsidTr="004D3031">
        <w:trPr>
          <w:cantSplit/>
        </w:trPr>
        <w:tc>
          <w:tcPr>
            <w:tcW w:w="2127" w:type="dxa"/>
            <w:shd w:val="clear" w:color="auto" w:fill="BFBFBF"/>
            <w:noWrap/>
            <w:vAlign w:val="bottom"/>
          </w:tcPr>
          <w:p w:rsidR="00CA0308" w:rsidRPr="00911068" w:rsidRDefault="00CA0308" w:rsidP="003E33AF">
            <w:pPr>
              <w:jc w:val="both"/>
              <w:rPr>
                <w:sz w:val="12"/>
                <w:szCs w:val="12"/>
              </w:rPr>
            </w:pPr>
            <w:r w:rsidRPr="00911068">
              <w:rPr>
                <w:sz w:val="12"/>
                <w:szCs w:val="12"/>
              </w:rPr>
              <w:t>0002.0014.0144.0000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Физическая культура и спорт (за исключением международного сотрудничества)</w:t>
            </w:r>
          </w:p>
        </w:tc>
        <w:tc>
          <w:tcPr>
            <w:tcW w:w="1276" w:type="dxa"/>
          </w:tcPr>
          <w:p w:rsidR="00CA0308" w:rsidRPr="00911068" w:rsidRDefault="00CA0308" w:rsidP="003E33AF">
            <w:pPr>
              <w:jc w:val="both"/>
              <w:rPr>
                <w:b/>
                <w:bCs/>
                <w:sz w:val="12"/>
                <w:szCs w:val="12"/>
              </w:rPr>
            </w:pPr>
            <w:r w:rsidRPr="00911068">
              <w:rPr>
                <w:b/>
                <w:bCs/>
                <w:sz w:val="12"/>
                <w:szCs w:val="12"/>
              </w:rPr>
              <w:t>2/0</w:t>
            </w:r>
          </w:p>
        </w:tc>
        <w:tc>
          <w:tcPr>
            <w:tcW w:w="1276" w:type="dxa"/>
          </w:tcPr>
          <w:p w:rsidR="00CA0308" w:rsidRPr="00911068" w:rsidRDefault="00CA0308" w:rsidP="003E33AF">
            <w:pPr>
              <w:jc w:val="both"/>
              <w:rPr>
                <w:b/>
                <w:bCs/>
                <w:sz w:val="12"/>
                <w:szCs w:val="12"/>
              </w:rPr>
            </w:pPr>
            <w:r w:rsidRPr="00911068">
              <w:rPr>
                <w:b/>
                <w:bCs/>
                <w:sz w:val="12"/>
                <w:szCs w:val="12"/>
              </w:rPr>
              <w:t>1/0</w:t>
            </w:r>
          </w:p>
        </w:tc>
        <w:tc>
          <w:tcPr>
            <w:tcW w:w="1275" w:type="dxa"/>
          </w:tcPr>
          <w:p w:rsidR="00CA0308" w:rsidRPr="00911068" w:rsidRDefault="00CA0308" w:rsidP="003E33AF">
            <w:pPr>
              <w:jc w:val="both"/>
              <w:rPr>
                <w:b/>
                <w:bCs/>
                <w:sz w:val="12"/>
                <w:szCs w:val="12"/>
              </w:rPr>
            </w:pPr>
            <w:r w:rsidRPr="00911068">
              <w:rPr>
                <w:b/>
                <w:bCs/>
                <w:sz w:val="12"/>
                <w:szCs w:val="12"/>
              </w:rPr>
              <w:t>3/0</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0002.0014.0144.0440</w:t>
            </w:r>
          </w:p>
        </w:tc>
        <w:tc>
          <w:tcPr>
            <w:tcW w:w="3685" w:type="dxa"/>
            <w:shd w:val="clear" w:color="auto" w:fill="auto"/>
          </w:tcPr>
          <w:p w:rsidR="00CA0308" w:rsidRPr="00911068" w:rsidRDefault="00CA0308" w:rsidP="003E33AF">
            <w:pPr>
              <w:jc w:val="both"/>
              <w:rPr>
                <w:sz w:val="12"/>
                <w:szCs w:val="12"/>
              </w:rPr>
            </w:pPr>
            <w:r w:rsidRPr="00911068">
              <w:rPr>
                <w:sz w:val="12"/>
                <w:szCs w:val="12"/>
              </w:rPr>
              <w:t>Доступность физической культуры и спорта</w:t>
            </w:r>
          </w:p>
        </w:tc>
        <w:tc>
          <w:tcPr>
            <w:tcW w:w="1276" w:type="dxa"/>
          </w:tcPr>
          <w:p w:rsidR="00CA0308" w:rsidRPr="00911068" w:rsidRDefault="00CA0308" w:rsidP="003E33AF">
            <w:pPr>
              <w:jc w:val="both"/>
              <w:rPr>
                <w:sz w:val="12"/>
                <w:szCs w:val="12"/>
              </w:rPr>
            </w:pPr>
            <w:r w:rsidRPr="00911068">
              <w:rPr>
                <w:sz w:val="12"/>
                <w:szCs w:val="12"/>
              </w:rPr>
              <w:t>1/0</w:t>
            </w:r>
          </w:p>
        </w:tc>
        <w:tc>
          <w:tcPr>
            <w:tcW w:w="1276" w:type="dxa"/>
          </w:tcPr>
          <w:p w:rsidR="00CA0308" w:rsidRPr="00911068" w:rsidRDefault="00CA0308" w:rsidP="003E33AF">
            <w:pPr>
              <w:jc w:val="both"/>
              <w:rPr>
                <w:sz w:val="12"/>
                <w:szCs w:val="12"/>
              </w:rPr>
            </w:pPr>
            <w:r w:rsidRPr="00911068">
              <w:rPr>
                <w:sz w:val="12"/>
                <w:szCs w:val="12"/>
              </w:rPr>
              <w:t>1/0</w:t>
            </w:r>
          </w:p>
        </w:tc>
        <w:tc>
          <w:tcPr>
            <w:tcW w:w="1275" w:type="dxa"/>
          </w:tcPr>
          <w:p w:rsidR="00CA0308" w:rsidRPr="00911068" w:rsidRDefault="00CA0308" w:rsidP="003E33AF">
            <w:pPr>
              <w:jc w:val="both"/>
              <w:rPr>
                <w:sz w:val="12"/>
                <w:szCs w:val="12"/>
              </w:rPr>
            </w:pPr>
            <w:r w:rsidRPr="00911068">
              <w:rPr>
                <w:sz w:val="12"/>
                <w:szCs w:val="12"/>
              </w:rPr>
              <w:t>2/0</w:t>
            </w:r>
          </w:p>
        </w:tc>
      </w:tr>
      <w:tr w:rsidR="00CA0308" w:rsidRPr="00911068" w:rsidTr="004D3031">
        <w:trPr>
          <w:cantSplit/>
        </w:trPr>
        <w:tc>
          <w:tcPr>
            <w:tcW w:w="2127" w:type="dxa"/>
            <w:shd w:val="clear" w:color="auto" w:fill="auto"/>
            <w:noWrap/>
            <w:vAlign w:val="bottom"/>
          </w:tcPr>
          <w:p w:rsidR="00CA0308" w:rsidRPr="00911068" w:rsidRDefault="00CA0308" w:rsidP="003E33AF">
            <w:pPr>
              <w:jc w:val="both"/>
              <w:rPr>
                <w:sz w:val="12"/>
                <w:szCs w:val="12"/>
              </w:rPr>
            </w:pPr>
            <w:r w:rsidRPr="00911068">
              <w:rPr>
                <w:sz w:val="12"/>
                <w:szCs w:val="12"/>
              </w:rPr>
              <w:t>0002.0014.0144.0441</w:t>
            </w:r>
          </w:p>
        </w:tc>
        <w:tc>
          <w:tcPr>
            <w:tcW w:w="3685" w:type="dxa"/>
            <w:shd w:val="clear" w:color="auto" w:fill="auto"/>
          </w:tcPr>
          <w:p w:rsidR="00CA0308" w:rsidRPr="00911068" w:rsidRDefault="00CA0308" w:rsidP="003E33AF">
            <w:pPr>
              <w:jc w:val="both"/>
              <w:rPr>
                <w:sz w:val="12"/>
                <w:szCs w:val="12"/>
              </w:rPr>
            </w:pPr>
            <w:r w:rsidRPr="00911068">
              <w:rPr>
                <w:sz w:val="12"/>
                <w:szCs w:val="12"/>
              </w:rPr>
              <w:t>Материально-техническое и финансовое обеспечение в сфере физической культуры и спорта</w:t>
            </w:r>
          </w:p>
        </w:tc>
        <w:tc>
          <w:tcPr>
            <w:tcW w:w="1276" w:type="dxa"/>
          </w:tcPr>
          <w:p w:rsidR="00CA0308" w:rsidRPr="00911068" w:rsidRDefault="00CA0308" w:rsidP="003E33AF">
            <w:pPr>
              <w:jc w:val="both"/>
              <w:rPr>
                <w:sz w:val="12"/>
                <w:szCs w:val="12"/>
              </w:rPr>
            </w:pPr>
            <w:r w:rsidRPr="00911068">
              <w:rPr>
                <w:sz w:val="12"/>
                <w:szCs w:val="12"/>
              </w:rPr>
              <w:t>1/0</w:t>
            </w:r>
          </w:p>
        </w:tc>
        <w:tc>
          <w:tcPr>
            <w:tcW w:w="1276" w:type="dxa"/>
          </w:tcPr>
          <w:p w:rsidR="00CA0308" w:rsidRPr="00911068" w:rsidRDefault="00CA0308" w:rsidP="003E33AF">
            <w:pPr>
              <w:jc w:val="both"/>
              <w:rPr>
                <w:sz w:val="12"/>
                <w:szCs w:val="12"/>
              </w:rPr>
            </w:pPr>
            <w:r w:rsidRPr="00911068">
              <w:rPr>
                <w:sz w:val="12"/>
                <w:szCs w:val="12"/>
              </w:rPr>
              <w:t>0/0</w:t>
            </w:r>
          </w:p>
        </w:tc>
        <w:tc>
          <w:tcPr>
            <w:tcW w:w="1275" w:type="dxa"/>
          </w:tcPr>
          <w:p w:rsidR="00CA0308" w:rsidRPr="00911068" w:rsidRDefault="00CA0308" w:rsidP="003E33AF">
            <w:pPr>
              <w:jc w:val="both"/>
              <w:rPr>
                <w:sz w:val="12"/>
                <w:szCs w:val="12"/>
              </w:rPr>
            </w:pPr>
            <w:r w:rsidRPr="00911068">
              <w:rPr>
                <w:sz w:val="12"/>
                <w:szCs w:val="12"/>
              </w:rPr>
              <w:t>1/0</w:t>
            </w:r>
          </w:p>
        </w:tc>
      </w:tr>
      <w:tr w:rsidR="00CA0308" w:rsidRPr="00911068" w:rsidTr="004D3031">
        <w:trPr>
          <w:cantSplit/>
        </w:trPr>
        <w:tc>
          <w:tcPr>
            <w:tcW w:w="2127" w:type="dxa"/>
            <w:shd w:val="clear" w:color="auto" w:fill="FFFF00"/>
            <w:noWrap/>
            <w:vAlign w:val="center"/>
          </w:tcPr>
          <w:p w:rsidR="00CA0308" w:rsidRPr="00911068" w:rsidRDefault="00CA0308" w:rsidP="003E33AF">
            <w:pPr>
              <w:jc w:val="both"/>
              <w:rPr>
                <w:sz w:val="12"/>
                <w:szCs w:val="12"/>
              </w:rPr>
            </w:pPr>
            <w:r w:rsidRPr="00911068">
              <w:rPr>
                <w:sz w:val="12"/>
                <w:szCs w:val="12"/>
              </w:rPr>
              <w:t>0003.0000.0000.0000</w:t>
            </w:r>
          </w:p>
        </w:tc>
        <w:tc>
          <w:tcPr>
            <w:tcW w:w="3685" w:type="dxa"/>
            <w:shd w:val="clear" w:color="auto" w:fill="FFFF00"/>
          </w:tcPr>
          <w:p w:rsidR="00CA0308" w:rsidRPr="00911068" w:rsidRDefault="00CA0308" w:rsidP="003E33AF">
            <w:pPr>
              <w:jc w:val="both"/>
              <w:rPr>
                <w:b/>
                <w:bCs/>
                <w:sz w:val="12"/>
                <w:szCs w:val="12"/>
              </w:rPr>
            </w:pPr>
            <w:r w:rsidRPr="00911068">
              <w:rPr>
                <w:b/>
                <w:bCs/>
                <w:sz w:val="12"/>
                <w:szCs w:val="12"/>
              </w:rPr>
              <w:t>Экономика</w:t>
            </w:r>
          </w:p>
        </w:tc>
        <w:tc>
          <w:tcPr>
            <w:tcW w:w="1276" w:type="dxa"/>
            <w:shd w:val="clear" w:color="auto" w:fill="FFFF00"/>
          </w:tcPr>
          <w:p w:rsidR="00CA0308" w:rsidRPr="00911068" w:rsidRDefault="00CA0308" w:rsidP="003E33AF">
            <w:pPr>
              <w:jc w:val="both"/>
              <w:rPr>
                <w:b/>
                <w:bCs/>
                <w:sz w:val="12"/>
                <w:szCs w:val="12"/>
              </w:rPr>
            </w:pPr>
            <w:r w:rsidRPr="00911068">
              <w:rPr>
                <w:b/>
                <w:bCs/>
                <w:sz w:val="12"/>
                <w:szCs w:val="12"/>
              </w:rPr>
              <w:t>20/20</w:t>
            </w:r>
          </w:p>
        </w:tc>
        <w:tc>
          <w:tcPr>
            <w:tcW w:w="1276" w:type="dxa"/>
            <w:shd w:val="clear" w:color="auto" w:fill="FFFF00"/>
          </w:tcPr>
          <w:p w:rsidR="00CA0308" w:rsidRPr="00911068" w:rsidRDefault="00CA0308" w:rsidP="003E33AF">
            <w:pPr>
              <w:jc w:val="both"/>
              <w:rPr>
                <w:b/>
                <w:bCs/>
                <w:sz w:val="12"/>
                <w:szCs w:val="12"/>
              </w:rPr>
            </w:pPr>
            <w:r w:rsidRPr="00911068">
              <w:rPr>
                <w:b/>
                <w:bCs/>
                <w:sz w:val="12"/>
                <w:szCs w:val="12"/>
              </w:rPr>
              <w:t>25/14</w:t>
            </w:r>
          </w:p>
        </w:tc>
        <w:tc>
          <w:tcPr>
            <w:tcW w:w="1275" w:type="dxa"/>
            <w:shd w:val="clear" w:color="auto" w:fill="FFFF00"/>
          </w:tcPr>
          <w:p w:rsidR="00CA0308" w:rsidRPr="00911068" w:rsidRDefault="00CA0308" w:rsidP="003E33AF">
            <w:pPr>
              <w:jc w:val="both"/>
              <w:rPr>
                <w:b/>
                <w:bCs/>
                <w:sz w:val="12"/>
                <w:szCs w:val="12"/>
              </w:rPr>
            </w:pPr>
            <w:r w:rsidRPr="00911068">
              <w:rPr>
                <w:b/>
                <w:bCs/>
                <w:sz w:val="12"/>
                <w:szCs w:val="12"/>
              </w:rPr>
              <w:t>45/34</w:t>
            </w:r>
          </w:p>
        </w:tc>
      </w:tr>
      <w:tr w:rsidR="00CA0308" w:rsidRPr="00911068" w:rsidTr="004D3031">
        <w:trPr>
          <w:cantSplit/>
        </w:trPr>
        <w:tc>
          <w:tcPr>
            <w:tcW w:w="2127" w:type="dxa"/>
            <w:shd w:val="clear" w:color="auto" w:fill="92D050"/>
            <w:noWrap/>
            <w:vAlign w:val="center"/>
          </w:tcPr>
          <w:p w:rsidR="00CA0308" w:rsidRPr="00911068" w:rsidRDefault="00CA0308" w:rsidP="003E33AF">
            <w:pPr>
              <w:jc w:val="both"/>
              <w:rPr>
                <w:sz w:val="12"/>
                <w:szCs w:val="12"/>
              </w:rPr>
            </w:pPr>
            <w:r w:rsidRPr="00911068">
              <w:rPr>
                <w:sz w:val="12"/>
                <w:szCs w:val="12"/>
              </w:rPr>
              <w:t>0003.0008.0000.0000</w:t>
            </w:r>
          </w:p>
        </w:tc>
        <w:tc>
          <w:tcPr>
            <w:tcW w:w="3685" w:type="dxa"/>
            <w:shd w:val="clear" w:color="auto" w:fill="92D050"/>
          </w:tcPr>
          <w:p w:rsidR="00CA0308" w:rsidRPr="00911068" w:rsidRDefault="00CA0308" w:rsidP="003E33AF">
            <w:pPr>
              <w:jc w:val="both"/>
              <w:rPr>
                <w:b/>
                <w:bCs/>
                <w:sz w:val="12"/>
                <w:szCs w:val="12"/>
              </w:rPr>
            </w:pPr>
            <w:r w:rsidRPr="00911068">
              <w:rPr>
                <w:b/>
                <w:bCs/>
                <w:sz w:val="12"/>
                <w:szCs w:val="12"/>
              </w:rPr>
              <w:t>Финансы</w:t>
            </w:r>
          </w:p>
        </w:tc>
        <w:tc>
          <w:tcPr>
            <w:tcW w:w="1276" w:type="dxa"/>
            <w:shd w:val="clear" w:color="auto" w:fill="92D050"/>
          </w:tcPr>
          <w:p w:rsidR="00CA0308" w:rsidRPr="00911068" w:rsidRDefault="00CA0308" w:rsidP="003E33AF">
            <w:pPr>
              <w:jc w:val="both"/>
              <w:rPr>
                <w:b/>
                <w:bCs/>
                <w:sz w:val="12"/>
                <w:szCs w:val="12"/>
              </w:rPr>
            </w:pPr>
            <w:r w:rsidRPr="00911068">
              <w:rPr>
                <w:b/>
                <w:bCs/>
                <w:sz w:val="12"/>
                <w:szCs w:val="12"/>
              </w:rPr>
              <w:t>0/0</w:t>
            </w:r>
          </w:p>
        </w:tc>
        <w:tc>
          <w:tcPr>
            <w:tcW w:w="1276" w:type="dxa"/>
            <w:shd w:val="clear" w:color="auto" w:fill="92D050"/>
          </w:tcPr>
          <w:p w:rsidR="00CA0308" w:rsidRPr="00911068" w:rsidRDefault="00CA0308" w:rsidP="003E33AF">
            <w:pPr>
              <w:jc w:val="both"/>
              <w:rPr>
                <w:b/>
                <w:bCs/>
                <w:sz w:val="12"/>
                <w:szCs w:val="12"/>
              </w:rPr>
            </w:pPr>
            <w:r w:rsidRPr="00911068">
              <w:rPr>
                <w:b/>
                <w:bCs/>
                <w:sz w:val="12"/>
                <w:szCs w:val="12"/>
              </w:rPr>
              <w:t>1/2</w:t>
            </w:r>
          </w:p>
        </w:tc>
        <w:tc>
          <w:tcPr>
            <w:tcW w:w="1275" w:type="dxa"/>
            <w:shd w:val="clear" w:color="auto" w:fill="92D050"/>
          </w:tcPr>
          <w:p w:rsidR="00CA0308" w:rsidRPr="00911068" w:rsidRDefault="00CA0308" w:rsidP="003E33AF">
            <w:pPr>
              <w:jc w:val="both"/>
              <w:rPr>
                <w:b/>
                <w:bCs/>
                <w:sz w:val="12"/>
                <w:szCs w:val="12"/>
              </w:rPr>
            </w:pPr>
            <w:r w:rsidRPr="00911068">
              <w:rPr>
                <w:b/>
                <w:bCs/>
                <w:sz w:val="12"/>
                <w:szCs w:val="12"/>
              </w:rPr>
              <w:t>1/2</w:t>
            </w:r>
          </w:p>
        </w:tc>
      </w:tr>
      <w:tr w:rsidR="00CA0308" w:rsidRPr="00911068" w:rsidTr="004D3031">
        <w:trPr>
          <w:cantSplit/>
        </w:trPr>
        <w:tc>
          <w:tcPr>
            <w:tcW w:w="2127" w:type="dxa"/>
            <w:shd w:val="clear" w:color="auto" w:fill="BFBFBF"/>
            <w:noWrap/>
          </w:tcPr>
          <w:p w:rsidR="00CA0308" w:rsidRPr="00911068" w:rsidRDefault="00CA0308" w:rsidP="003E33AF">
            <w:pPr>
              <w:jc w:val="both"/>
              <w:rPr>
                <w:sz w:val="12"/>
                <w:szCs w:val="12"/>
              </w:rPr>
            </w:pPr>
            <w:r w:rsidRPr="00911068">
              <w:rPr>
                <w:sz w:val="12"/>
                <w:szCs w:val="12"/>
              </w:rPr>
              <w:t>0003.0008.0083.0000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Местные бюджеты</w:t>
            </w:r>
          </w:p>
        </w:tc>
        <w:tc>
          <w:tcPr>
            <w:tcW w:w="1276" w:type="dxa"/>
          </w:tcPr>
          <w:p w:rsidR="00CA0308" w:rsidRPr="00911068" w:rsidRDefault="00CA0308" w:rsidP="003E33AF">
            <w:pPr>
              <w:jc w:val="both"/>
              <w:rPr>
                <w:b/>
                <w:bCs/>
                <w:sz w:val="12"/>
                <w:szCs w:val="12"/>
              </w:rPr>
            </w:pPr>
            <w:r w:rsidRPr="00911068">
              <w:rPr>
                <w:b/>
                <w:bCs/>
                <w:sz w:val="12"/>
                <w:szCs w:val="12"/>
              </w:rPr>
              <w:t>0/0</w:t>
            </w:r>
          </w:p>
        </w:tc>
        <w:tc>
          <w:tcPr>
            <w:tcW w:w="1276" w:type="dxa"/>
          </w:tcPr>
          <w:p w:rsidR="00CA0308" w:rsidRPr="00911068" w:rsidRDefault="00CA0308" w:rsidP="003E33AF">
            <w:pPr>
              <w:jc w:val="both"/>
              <w:rPr>
                <w:b/>
                <w:bCs/>
                <w:sz w:val="12"/>
                <w:szCs w:val="12"/>
              </w:rPr>
            </w:pPr>
            <w:r w:rsidRPr="00911068">
              <w:rPr>
                <w:b/>
                <w:bCs/>
                <w:sz w:val="12"/>
                <w:szCs w:val="12"/>
              </w:rPr>
              <w:t>1/0</w:t>
            </w:r>
          </w:p>
        </w:tc>
        <w:tc>
          <w:tcPr>
            <w:tcW w:w="1275" w:type="dxa"/>
          </w:tcPr>
          <w:p w:rsidR="00CA0308" w:rsidRPr="00911068" w:rsidRDefault="00CA0308" w:rsidP="003E33AF">
            <w:pPr>
              <w:jc w:val="both"/>
              <w:rPr>
                <w:b/>
                <w:bCs/>
                <w:sz w:val="12"/>
                <w:szCs w:val="12"/>
              </w:rPr>
            </w:pPr>
            <w:r w:rsidRPr="00911068">
              <w:rPr>
                <w:b/>
                <w:bCs/>
                <w:sz w:val="12"/>
                <w:szCs w:val="12"/>
              </w:rPr>
              <w:t>1/0</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0003.0008.0083.0533</w:t>
            </w:r>
          </w:p>
        </w:tc>
        <w:tc>
          <w:tcPr>
            <w:tcW w:w="3685" w:type="dxa"/>
            <w:shd w:val="clear" w:color="auto" w:fill="auto"/>
          </w:tcPr>
          <w:p w:rsidR="00CA0308" w:rsidRPr="00911068" w:rsidRDefault="00CA0308" w:rsidP="003E33AF">
            <w:pPr>
              <w:jc w:val="both"/>
              <w:rPr>
                <w:sz w:val="12"/>
                <w:szCs w:val="12"/>
              </w:rPr>
            </w:pPr>
            <w:r w:rsidRPr="00911068">
              <w:rPr>
                <w:sz w:val="12"/>
                <w:szCs w:val="12"/>
              </w:rPr>
              <w:t>Расходы местного бюджета</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1/0</w:t>
            </w:r>
          </w:p>
        </w:tc>
        <w:tc>
          <w:tcPr>
            <w:tcW w:w="1275" w:type="dxa"/>
          </w:tcPr>
          <w:p w:rsidR="00CA0308" w:rsidRPr="00911068" w:rsidRDefault="00CA0308" w:rsidP="003E33AF">
            <w:pPr>
              <w:jc w:val="both"/>
              <w:rPr>
                <w:sz w:val="12"/>
                <w:szCs w:val="12"/>
              </w:rPr>
            </w:pPr>
            <w:r w:rsidRPr="00911068">
              <w:rPr>
                <w:sz w:val="12"/>
                <w:szCs w:val="12"/>
              </w:rPr>
              <w:t>1/0</w:t>
            </w:r>
          </w:p>
        </w:tc>
      </w:tr>
      <w:tr w:rsidR="00CA0308" w:rsidRPr="00911068" w:rsidTr="004D3031">
        <w:trPr>
          <w:cantSplit/>
        </w:trPr>
        <w:tc>
          <w:tcPr>
            <w:tcW w:w="2127" w:type="dxa"/>
            <w:shd w:val="clear" w:color="auto" w:fill="BFBFBF"/>
            <w:noWrap/>
          </w:tcPr>
          <w:p w:rsidR="00CA0308" w:rsidRPr="00911068" w:rsidRDefault="00CA0308" w:rsidP="003E33AF">
            <w:pPr>
              <w:jc w:val="both"/>
              <w:rPr>
                <w:sz w:val="12"/>
                <w:szCs w:val="12"/>
              </w:rPr>
            </w:pPr>
            <w:r w:rsidRPr="00911068">
              <w:rPr>
                <w:sz w:val="12"/>
                <w:szCs w:val="12"/>
              </w:rPr>
              <w:t>0003.0008.0086.0000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Налоги и сборы</w:t>
            </w:r>
          </w:p>
        </w:tc>
        <w:tc>
          <w:tcPr>
            <w:tcW w:w="1276" w:type="dxa"/>
          </w:tcPr>
          <w:p w:rsidR="00CA0308" w:rsidRPr="00911068" w:rsidRDefault="00CA0308" w:rsidP="003E33AF">
            <w:pPr>
              <w:jc w:val="both"/>
              <w:rPr>
                <w:b/>
                <w:bCs/>
                <w:sz w:val="12"/>
                <w:szCs w:val="12"/>
              </w:rPr>
            </w:pPr>
            <w:r w:rsidRPr="00911068">
              <w:rPr>
                <w:b/>
                <w:bCs/>
                <w:sz w:val="12"/>
                <w:szCs w:val="12"/>
              </w:rPr>
              <w:t>0/0</w:t>
            </w:r>
          </w:p>
        </w:tc>
        <w:tc>
          <w:tcPr>
            <w:tcW w:w="1276" w:type="dxa"/>
          </w:tcPr>
          <w:p w:rsidR="00CA0308" w:rsidRPr="00911068" w:rsidRDefault="00CA0308" w:rsidP="003E33AF">
            <w:pPr>
              <w:jc w:val="both"/>
              <w:rPr>
                <w:b/>
                <w:bCs/>
                <w:sz w:val="12"/>
                <w:szCs w:val="12"/>
              </w:rPr>
            </w:pPr>
            <w:r w:rsidRPr="00911068">
              <w:rPr>
                <w:b/>
                <w:bCs/>
                <w:sz w:val="12"/>
                <w:szCs w:val="12"/>
              </w:rPr>
              <w:t>0/2</w:t>
            </w:r>
          </w:p>
        </w:tc>
        <w:tc>
          <w:tcPr>
            <w:tcW w:w="1275" w:type="dxa"/>
          </w:tcPr>
          <w:p w:rsidR="00CA0308" w:rsidRPr="00911068" w:rsidRDefault="00CA0308" w:rsidP="003E33AF">
            <w:pPr>
              <w:jc w:val="both"/>
              <w:rPr>
                <w:b/>
                <w:bCs/>
                <w:sz w:val="12"/>
                <w:szCs w:val="12"/>
              </w:rPr>
            </w:pPr>
            <w:r w:rsidRPr="00911068">
              <w:rPr>
                <w:b/>
                <w:bCs/>
                <w:sz w:val="12"/>
                <w:szCs w:val="12"/>
              </w:rPr>
              <w:t>0/2</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0003.0008.0086.0540</w:t>
            </w:r>
          </w:p>
        </w:tc>
        <w:tc>
          <w:tcPr>
            <w:tcW w:w="3685" w:type="dxa"/>
            <w:shd w:val="clear" w:color="auto" w:fill="auto"/>
          </w:tcPr>
          <w:p w:rsidR="00CA0308" w:rsidRPr="00911068" w:rsidRDefault="00CA0308" w:rsidP="003E33AF">
            <w:pPr>
              <w:jc w:val="both"/>
              <w:rPr>
                <w:sz w:val="12"/>
                <w:szCs w:val="12"/>
              </w:rPr>
            </w:pPr>
            <w:r w:rsidRPr="00911068">
              <w:rPr>
                <w:sz w:val="12"/>
                <w:szCs w:val="12"/>
              </w:rPr>
              <w:t>Земельный налог</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0/2</w:t>
            </w:r>
          </w:p>
        </w:tc>
        <w:tc>
          <w:tcPr>
            <w:tcW w:w="1275" w:type="dxa"/>
          </w:tcPr>
          <w:p w:rsidR="00CA0308" w:rsidRPr="00911068" w:rsidRDefault="00CA0308" w:rsidP="003E33AF">
            <w:pPr>
              <w:jc w:val="both"/>
              <w:rPr>
                <w:sz w:val="12"/>
                <w:szCs w:val="12"/>
              </w:rPr>
            </w:pPr>
            <w:r w:rsidRPr="00911068">
              <w:rPr>
                <w:sz w:val="12"/>
                <w:szCs w:val="12"/>
              </w:rPr>
              <w:t>0/2</w:t>
            </w:r>
          </w:p>
        </w:tc>
      </w:tr>
      <w:tr w:rsidR="00CA0308" w:rsidRPr="00911068" w:rsidTr="004D3031">
        <w:trPr>
          <w:cantSplit/>
        </w:trPr>
        <w:tc>
          <w:tcPr>
            <w:tcW w:w="2127" w:type="dxa"/>
            <w:shd w:val="clear" w:color="auto" w:fill="92D050"/>
            <w:noWrap/>
          </w:tcPr>
          <w:p w:rsidR="00CA0308" w:rsidRPr="00911068" w:rsidRDefault="00CA0308" w:rsidP="003E33AF">
            <w:pPr>
              <w:jc w:val="both"/>
              <w:rPr>
                <w:sz w:val="12"/>
                <w:szCs w:val="12"/>
              </w:rPr>
            </w:pPr>
            <w:r w:rsidRPr="00911068">
              <w:rPr>
                <w:sz w:val="12"/>
                <w:szCs w:val="12"/>
              </w:rPr>
              <w:t>0003.0009.0000.0000</w:t>
            </w:r>
          </w:p>
        </w:tc>
        <w:tc>
          <w:tcPr>
            <w:tcW w:w="3685" w:type="dxa"/>
            <w:shd w:val="clear" w:color="auto" w:fill="92D050"/>
          </w:tcPr>
          <w:p w:rsidR="00CA0308" w:rsidRPr="00911068" w:rsidRDefault="00CA0308" w:rsidP="003E33AF">
            <w:pPr>
              <w:jc w:val="both"/>
              <w:rPr>
                <w:b/>
                <w:bCs/>
                <w:sz w:val="12"/>
                <w:szCs w:val="12"/>
              </w:rPr>
            </w:pPr>
            <w:r w:rsidRPr="00911068">
              <w:rPr>
                <w:b/>
                <w:bCs/>
                <w:sz w:val="12"/>
                <w:szCs w:val="12"/>
              </w:rPr>
              <w:t>Хозяйственная деятельность</w:t>
            </w:r>
          </w:p>
        </w:tc>
        <w:tc>
          <w:tcPr>
            <w:tcW w:w="1276" w:type="dxa"/>
            <w:shd w:val="clear" w:color="auto" w:fill="92D050"/>
          </w:tcPr>
          <w:p w:rsidR="00CA0308" w:rsidRPr="00911068" w:rsidRDefault="00CA0308" w:rsidP="003E33AF">
            <w:pPr>
              <w:jc w:val="both"/>
              <w:rPr>
                <w:b/>
                <w:bCs/>
                <w:sz w:val="12"/>
                <w:szCs w:val="12"/>
              </w:rPr>
            </w:pPr>
            <w:r w:rsidRPr="00911068">
              <w:rPr>
                <w:b/>
                <w:bCs/>
                <w:sz w:val="12"/>
                <w:szCs w:val="12"/>
              </w:rPr>
              <w:t>15/15</w:t>
            </w:r>
          </w:p>
        </w:tc>
        <w:tc>
          <w:tcPr>
            <w:tcW w:w="1276" w:type="dxa"/>
            <w:shd w:val="clear" w:color="auto" w:fill="92D050"/>
          </w:tcPr>
          <w:p w:rsidR="00CA0308" w:rsidRPr="00911068" w:rsidRDefault="00CA0308" w:rsidP="003E33AF">
            <w:pPr>
              <w:jc w:val="both"/>
              <w:rPr>
                <w:b/>
                <w:bCs/>
                <w:sz w:val="12"/>
                <w:szCs w:val="12"/>
              </w:rPr>
            </w:pPr>
            <w:r w:rsidRPr="00911068">
              <w:rPr>
                <w:b/>
                <w:bCs/>
                <w:sz w:val="12"/>
                <w:szCs w:val="12"/>
              </w:rPr>
              <w:t>20/9</w:t>
            </w:r>
          </w:p>
        </w:tc>
        <w:tc>
          <w:tcPr>
            <w:tcW w:w="1275" w:type="dxa"/>
            <w:shd w:val="clear" w:color="auto" w:fill="92D050"/>
          </w:tcPr>
          <w:p w:rsidR="00CA0308" w:rsidRPr="00911068" w:rsidRDefault="00CA0308" w:rsidP="003E33AF">
            <w:pPr>
              <w:jc w:val="both"/>
              <w:rPr>
                <w:b/>
                <w:bCs/>
                <w:sz w:val="12"/>
                <w:szCs w:val="12"/>
              </w:rPr>
            </w:pPr>
            <w:r w:rsidRPr="00911068">
              <w:rPr>
                <w:b/>
                <w:bCs/>
                <w:sz w:val="12"/>
                <w:szCs w:val="12"/>
              </w:rPr>
              <w:t>35/24</w:t>
            </w:r>
          </w:p>
        </w:tc>
      </w:tr>
      <w:tr w:rsidR="00CA0308" w:rsidRPr="00911068" w:rsidTr="004D3031">
        <w:trPr>
          <w:cantSplit/>
        </w:trPr>
        <w:tc>
          <w:tcPr>
            <w:tcW w:w="2127" w:type="dxa"/>
            <w:shd w:val="clear" w:color="auto" w:fill="BFBFBF"/>
            <w:noWrap/>
          </w:tcPr>
          <w:p w:rsidR="00CA0308" w:rsidRPr="00911068" w:rsidRDefault="00CA0308" w:rsidP="003E33AF">
            <w:pPr>
              <w:jc w:val="both"/>
              <w:rPr>
                <w:sz w:val="12"/>
                <w:szCs w:val="12"/>
              </w:rPr>
            </w:pPr>
            <w:r w:rsidRPr="00911068">
              <w:rPr>
                <w:sz w:val="12"/>
                <w:szCs w:val="12"/>
              </w:rPr>
              <w:t>0003.0009.0093.0000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Промышленность</w:t>
            </w:r>
          </w:p>
        </w:tc>
        <w:tc>
          <w:tcPr>
            <w:tcW w:w="1276" w:type="dxa"/>
          </w:tcPr>
          <w:p w:rsidR="00CA0308" w:rsidRPr="00911068" w:rsidRDefault="00CA0308" w:rsidP="003E33AF">
            <w:pPr>
              <w:jc w:val="both"/>
              <w:rPr>
                <w:b/>
                <w:bCs/>
                <w:sz w:val="12"/>
                <w:szCs w:val="12"/>
              </w:rPr>
            </w:pPr>
            <w:r w:rsidRPr="00911068">
              <w:rPr>
                <w:b/>
                <w:bCs/>
                <w:sz w:val="12"/>
                <w:szCs w:val="12"/>
              </w:rPr>
              <w:t>0/1</w:t>
            </w:r>
          </w:p>
        </w:tc>
        <w:tc>
          <w:tcPr>
            <w:tcW w:w="1276" w:type="dxa"/>
          </w:tcPr>
          <w:p w:rsidR="00CA0308" w:rsidRPr="00911068" w:rsidRDefault="00CA0308" w:rsidP="003E33AF">
            <w:pPr>
              <w:jc w:val="both"/>
              <w:rPr>
                <w:b/>
                <w:bCs/>
                <w:sz w:val="12"/>
                <w:szCs w:val="12"/>
              </w:rPr>
            </w:pPr>
            <w:r w:rsidRPr="00911068">
              <w:rPr>
                <w:b/>
                <w:bCs/>
                <w:sz w:val="12"/>
                <w:szCs w:val="12"/>
              </w:rPr>
              <w:t>0/0</w:t>
            </w:r>
          </w:p>
        </w:tc>
        <w:tc>
          <w:tcPr>
            <w:tcW w:w="1275" w:type="dxa"/>
          </w:tcPr>
          <w:p w:rsidR="00CA0308" w:rsidRPr="00911068" w:rsidRDefault="00CA0308" w:rsidP="003E33AF">
            <w:pPr>
              <w:jc w:val="both"/>
              <w:rPr>
                <w:b/>
                <w:bCs/>
                <w:sz w:val="12"/>
                <w:szCs w:val="12"/>
              </w:rPr>
            </w:pPr>
            <w:r w:rsidRPr="00911068">
              <w:rPr>
                <w:b/>
                <w:bCs/>
                <w:sz w:val="12"/>
                <w:szCs w:val="12"/>
              </w:rPr>
              <w:t>0/1</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0003.0009.0093.0651</w:t>
            </w:r>
          </w:p>
        </w:tc>
        <w:tc>
          <w:tcPr>
            <w:tcW w:w="3685" w:type="dxa"/>
            <w:shd w:val="clear" w:color="auto" w:fill="auto"/>
          </w:tcPr>
          <w:p w:rsidR="00CA0308" w:rsidRPr="00911068" w:rsidRDefault="00CA0308" w:rsidP="003E33AF">
            <w:pPr>
              <w:jc w:val="both"/>
              <w:rPr>
                <w:sz w:val="12"/>
                <w:szCs w:val="12"/>
              </w:rPr>
            </w:pPr>
            <w:r w:rsidRPr="00911068">
              <w:rPr>
                <w:sz w:val="12"/>
                <w:szCs w:val="12"/>
              </w:rPr>
              <w:t xml:space="preserve">Электроэнергетика </w:t>
            </w:r>
          </w:p>
        </w:tc>
        <w:tc>
          <w:tcPr>
            <w:tcW w:w="1276" w:type="dxa"/>
          </w:tcPr>
          <w:p w:rsidR="00CA0308" w:rsidRPr="00911068" w:rsidRDefault="00CA0308" w:rsidP="003E33AF">
            <w:pPr>
              <w:jc w:val="both"/>
              <w:rPr>
                <w:sz w:val="12"/>
                <w:szCs w:val="12"/>
              </w:rPr>
            </w:pPr>
            <w:r w:rsidRPr="00911068">
              <w:rPr>
                <w:sz w:val="12"/>
                <w:szCs w:val="12"/>
              </w:rPr>
              <w:t>0/1</w:t>
            </w:r>
          </w:p>
        </w:tc>
        <w:tc>
          <w:tcPr>
            <w:tcW w:w="1276" w:type="dxa"/>
          </w:tcPr>
          <w:p w:rsidR="00CA0308" w:rsidRPr="00911068" w:rsidRDefault="00CA0308" w:rsidP="003E33AF">
            <w:pPr>
              <w:jc w:val="both"/>
              <w:rPr>
                <w:sz w:val="12"/>
                <w:szCs w:val="12"/>
              </w:rPr>
            </w:pPr>
            <w:r w:rsidRPr="00911068">
              <w:rPr>
                <w:sz w:val="12"/>
                <w:szCs w:val="12"/>
              </w:rPr>
              <w:t>0/0</w:t>
            </w:r>
          </w:p>
        </w:tc>
        <w:tc>
          <w:tcPr>
            <w:tcW w:w="1275" w:type="dxa"/>
          </w:tcPr>
          <w:p w:rsidR="00CA0308" w:rsidRPr="00911068" w:rsidRDefault="00CA0308" w:rsidP="003E33AF">
            <w:pPr>
              <w:jc w:val="both"/>
              <w:rPr>
                <w:sz w:val="12"/>
                <w:szCs w:val="12"/>
              </w:rPr>
            </w:pPr>
            <w:r w:rsidRPr="00911068">
              <w:rPr>
                <w:sz w:val="12"/>
                <w:szCs w:val="12"/>
              </w:rPr>
              <w:t>0/1</w:t>
            </w:r>
          </w:p>
        </w:tc>
      </w:tr>
      <w:tr w:rsidR="00CA0308" w:rsidRPr="00911068" w:rsidTr="004D3031">
        <w:trPr>
          <w:cantSplit/>
        </w:trPr>
        <w:tc>
          <w:tcPr>
            <w:tcW w:w="2127" w:type="dxa"/>
            <w:shd w:val="clear" w:color="auto" w:fill="BFBFBF"/>
            <w:noWrap/>
          </w:tcPr>
          <w:p w:rsidR="00CA0308" w:rsidRPr="00911068" w:rsidRDefault="00CA0308" w:rsidP="003E33AF">
            <w:pPr>
              <w:jc w:val="both"/>
              <w:rPr>
                <w:sz w:val="12"/>
                <w:szCs w:val="12"/>
              </w:rPr>
            </w:pPr>
            <w:r w:rsidRPr="00911068">
              <w:rPr>
                <w:sz w:val="12"/>
                <w:szCs w:val="12"/>
              </w:rPr>
              <w:t>0003.0009.0096.0000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Строительство</w:t>
            </w:r>
          </w:p>
        </w:tc>
        <w:tc>
          <w:tcPr>
            <w:tcW w:w="1276" w:type="dxa"/>
          </w:tcPr>
          <w:p w:rsidR="00CA0308" w:rsidRPr="00911068" w:rsidRDefault="00CA0308" w:rsidP="003E33AF">
            <w:pPr>
              <w:jc w:val="both"/>
              <w:rPr>
                <w:b/>
                <w:bCs/>
                <w:sz w:val="12"/>
                <w:szCs w:val="12"/>
              </w:rPr>
            </w:pPr>
            <w:r w:rsidRPr="00911068">
              <w:rPr>
                <w:b/>
                <w:bCs/>
                <w:sz w:val="12"/>
                <w:szCs w:val="12"/>
              </w:rPr>
              <w:t>0/0</w:t>
            </w:r>
          </w:p>
        </w:tc>
        <w:tc>
          <w:tcPr>
            <w:tcW w:w="1276" w:type="dxa"/>
          </w:tcPr>
          <w:p w:rsidR="00CA0308" w:rsidRPr="00911068" w:rsidRDefault="00CA0308" w:rsidP="003E33AF">
            <w:pPr>
              <w:jc w:val="both"/>
              <w:rPr>
                <w:b/>
                <w:bCs/>
                <w:sz w:val="12"/>
                <w:szCs w:val="12"/>
              </w:rPr>
            </w:pPr>
            <w:r w:rsidRPr="00911068">
              <w:rPr>
                <w:b/>
                <w:bCs/>
                <w:sz w:val="12"/>
                <w:szCs w:val="12"/>
              </w:rPr>
              <w:t>0/1</w:t>
            </w:r>
          </w:p>
        </w:tc>
        <w:tc>
          <w:tcPr>
            <w:tcW w:w="1275" w:type="dxa"/>
          </w:tcPr>
          <w:p w:rsidR="00CA0308" w:rsidRPr="00911068" w:rsidRDefault="00CA0308" w:rsidP="003E33AF">
            <w:pPr>
              <w:jc w:val="both"/>
              <w:rPr>
                <w:b/>
                <w:bCs/>
                <w:sz w:val="12"/>
                <w:szCs w:val="12"/>
              </w:rPr>
            </w:pPr>
            <w:r w:rsidRPr="00911068">
              <w:rPr>
                <w:b/>
                <w:bCs/>
                <w:sz w:val="12"/>
                <w:szCs w:val="12"/>
              </w:rPr>
              <w:t>0/1</w:t>
            </w:r>
          </w:p>
        </w:tc>
      </w:tr>
      <w:tr w:rsidR="00CA0308" w:rsidRPr="00911068" w:rsidTr="004D3031">
        <w:trPr>
          <w:cantSplit/>
        </w:trPr>
        <w:tc>
          <w:tcPr>
            <w:tcW w:w="2127" w:type="dxa"/>
            <w:shd w:val="clear" w:color="auto" w:fill="auto"/>
            <w:noWrap/>
            <w:vAlign w:val="bottom"/>
          </w:tcPr>
          <w:p w:rsidR="00CA0308" w:rsidRPr="00911068" w:rsidRDefault="00CA0308" w:rsidP="003E33AF">
            <w:pPr>
              <w:jc w:val="both"/>
              <w:rPr>
                <w:sz w:val="12"/>
                <w:szCs w:val="12"/>
              </w:rPr>
            </w:pPr>
            <w:r w:rsidRPr="00911068">
              <w:rPr>
                <w:sz w:val="12"/>
                <w:szCs w:val="12"/>
              </w:rPr>
              <w:t>0003.0009.0096.0675</w:t>
            </w:r>
          </w:p>
        </w:tc>
        <w:tc>
          <w:tcPr>
            <w:tcW w:w="3685" w:type="dxa"/>
            <w:shd w:val="clear" w:color="auto" w:fill="auto"/>
          </w:tcPr>
          <w:p w:rsidR="00CA0308" w:rsidRPr="00911068" w:rsidRDefault="00CA0308" w:rsidP="003E33AF">
            <w:pPr>
              <w:jc w:val="both"/>
              <w:rPr>
                <w:sz w:val="12"/>
                <w:szCs w:val="12"/>
              </w:rPr>
            </w:pPr>
            <w:r w:rsidRPr="00911068">
              <w:rPr>
                <w:sz w:val="12"/>
                <w:szCs w:val="12"/>
              </w:rPr>
              <w:t>Выполнение государственных требований при осуществлении строительной деятельности, соблюдение СНИПов</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0/1</w:t>
            </w:r>
          </w:p>
        </w:tc>
        <w:tc>
          <w:tcPr>
            <w:tcW w:w="1275" w:type="dxa"/>
          </w:tcPr>
          <w:p w:rsidR="00CA0308" w:rsidRPr="00911068" w:rsidRDefault="00CA0308" w:rsidP="003E33AF">
            <w:pPr>
              <w:jc w:val="both"/>
              <w:rPr>
                <w:sz w:val="12"/>
                <w:szCs w:val="12"/>
              </w:rPr>
            </w:pPr>
            <w:r w:rsidRPr="00911068">
              <w:rPr>
                <w:sz w:val="12"/>
                <w:szCs w:val="12"/>
              </w:rPr>
              <w:t>0/1</w:t>
            </w:r>
          </w:p>
        </w:tc>
      </w:tr>
      <w:tr w:rsidR="00CA0308" w:rsidRPr="00911068" w:rsidTr="004D3031">
        <w:trPr>
          <w:cantSplit/>
        </w:trPr>
        <w:tc>
          <w:tcPr>
            <w:tcW w:w="2127" w:type="dxa"/>
            <w:shd w:val="clear" w:color="auto" w:fill="BFBFBF"/>
            <w:noWrap/>
          </w:tcPr>
          <w:p w:rsidR="00CA0308" w:rsidRPr="00911068" w:rsidRDefault="00CA0308" w:rsidP="003E33AF">
            <w:pPr>
              <w:jc w:val="both"/>
              <w:rPr>
                <w:sz w:val="12"/>
                <w:szCs w:val="12"/>
              </w:rPr>
            </w:pPr>
            <w:r w:rsidRPr="00911068">
              <w:rPr>
                <w:sz w:val="12"/>
                <w:szCs w:val="12"/>
              </w:rPr>
              <w:t>0003.0009.0097.0000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Градостроительство и архитектура</w:t>
            </w:r>
          </w:p>
        </w:tc>
        <w:tc>
          <w:tcPr>
            <w:tcW w:w="1276" w:type="dxa"/>
          </w:tcPr>
          <w:p w:rsidR="00CA0308" w:rsidRPr="00911068" w:rsidRDefault="00CA0308" w:rsidP="003E33AF">
            <w:pPr>
              <w:jc w:val="both"/>
              <w:rPr>
                <w:b/>
                <w:bCs/>
                <w:sz w:val="12"/>
                <w:szCs w:val="12"/>
              </w:rPr>
            </w:pPr>
            <w:r w:rsidRPr="00911068">
              <w:rPr>
                <w:b/>
                <w:bCs/>
                <w:sz w:val="12"/>
                <w:szCs w:val="12"/>
              </w:rPr>
              <w:t>6/10</w:t>
            </w:r>
          </w:p>
        </w:tc>
        <w:tc>
          <w:tcPr>
            <w:tcW w:w="1276" w:type="dxa"/>
          </w:tcPr>
          <w:p w:rsidR="00CA0308" w:rsidRPr="00911068" w:rsidRDefault="00CA0308" w:rsidP="003E33AF">
            <w:pPr>
              <w:jc w:val="both"/>
              <w:rPr>
                <w:b/>
                <w:bCs/>
                <w:sz w:val="12"/>
                <w:szCs w:val="12"/>
              </w:rPr>
            </w:pPr>
            <w:r w:rsidRPr="00911068">
              <w:rPr>
                <w:b/>
                <w:bCs/>
                <w:sz w:val="12"/>
                <w:szCs w:val="12"/>
              </w:rPr>
              <w:t>5/7</w:t>
            </w:r>
          </w:p>
        </w:tc>
        <w:tc>
          <w:tcPr>
            <w:tcW w:w="1275" w:type="dxa"/>
          </w:tcPr>
          <w:p w:rsidR="00CA0308" w:rsidRPr="00911068" w:rsidRDefault="00CA0308" w:rsidP="003E33AF">
            <w:pPr>
              <w:jc w:val="both"/>
              <w:rPr>
                <w:b/>
                <w:bCs/>
                <w:sz w:val="12"/>
                <w:szCs w:val="12"/>
              </w:rPr>
            </w:pPr>
            <w:r w:rsidRPr="00911068">
              <w:rPr>
                <w:b/>
                <w:bCs/>
                <w:sz w:val="12"/>
                <w:szCs w:val="12"/>
              </w:rPr>
              <w:t>11/17</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0003.0009.0097.0688</w:t>
            </w:r>
          </w:p>
        </w:tc>
        <w:tc>
          <w:tcPr>
            <w:tcW w:w="3685" w:type="dxa"/>
            <w:shd w:val="clear" w:color="auto" w:fill="auto"/>
          </w:tcPr>
          <w:p w:rsidR="00CA0308" w:rsidRPr="00911068" w:rsidRDefault="00CA0308" w:rsidP="003E33AF">
            <w:pPr>
              <w:jc w:val="both"/>
              <w:rPr>
                <w:sz w:val="12"/>
                <w:szCs w:val="12"/>
              </w:rPr>
            </w:pPr>
            <w:r w:rsidRPr="00911068">
              <w:rPr>
                <w:sz w:val="12"/>
                <w:szCs w:val="12"/>
              </w:rPr>
              <w:t>Градостроительство. Архитектура и проектирование</w:t>
            </w:r>
          </w:p>
        </w:tc>
        <w:tc>
          <w:tcPr>
            <w:tcW w:w="1276" w:type="dxa"/>
          </w:tcPr>
          <w:p w:rsidR="00CA0308" w:rsidRPr="00911068" w:rsidRDefault="00CA0308" w:rsidP="003E33AF">
            <w:pPr>
              <w:jc w:val="both"/>
              <w:rPr>
                <w:sz w:val="12"/>
                <w:szCs w:val="12"/>
              </w:rPr>
            </w:pPr>
            <w:r w:rsidRPr="00911068">
              <w:rPr>
                <w:sz w:val="12"/>
                <w:szCs w:val="12"/>
              </w:rPr>
              <w:t>0/1</w:t>
            </w:r>
          </w:p>
        </w:tc>
        <w:tc>
          <w:tcPr>
            <w:tcW w:w="1276" w:type="dxa"/>
          </w:tcPr>
          <w:p w:rsidR="00CA0308" w:rsidRPr="00911068" w:rsidRDefault="00CA0308" w:rsidP="003E33AF">
            <w:pPr>
              <w:jc w:val="both"/>
              <w:rPr>
                <w:sz w:val="12"/>
                <w:szCs w:val="12"/>
              </w:rPr>
            </w:pPr>
            <w:r w:rsidRPr="00911068">
              <w:rPr>
                <w:sz w:val="12"/>
                <w:szCs w:val="12"/>
              </w:rPr>
              <w:t>0/0</w:t>
            </w:r>
          </w:p>
        </w:tc>
        <w:tc>
          <w:tcPr>
            <w:tcW w:w="1275" w:type="dxa"/>
          </w:tcPr>
          <w:p w:rsidR="00CA0308" w:rsidRPr="00911068" w:rsidRDefault="00CA0308" w:rsidP="003E33AF">
            <w:pPr>
              <w:jc w:val="both"/>
              <w:rPr>
                <w:sz w:val="12"/>
                <w:szCs w:val="12"/>
              </w:rPr>
            </w:pPr>
            <w:r w:rsidRPr="00911068">
              <w:rPr>
                <w:sz w:val="12"/>
                <w:szCs w:val="12"/>
              </w:rPr>
              <w:t>0/1</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0003.0009.0097.0689</w:t>
            </w:r>
          </w:p>
        </w:tc>
        <w:tc>
          <w:tcPr>
            <w:tcW w:w="3685" w:type="dxa"/>
            <w:shd w:val="clear" w:color="auto" w:fill="auto"/>
          </w:tcPr>
          <w:p w:rsidR="00CA0308" w:rsidRPr="00911068" w:rsidRDefault="00CA0308" w:rsidP="003E33AF">
            <w:pPr>
              <w:jc w:val="both"/>
              <w:rPr>
                <w:sz w:val="12"/>
                <w:szCs w:val="12"/>
              </w:rPr>
            </w:pPr>
            <w:r w:rsidRPr="00911068">
              <w:rPr>
                <w:sz w:val="12"/>
                <w:szCs w:val="12"/>
              </w:rPr>
              <w:t>Комплексное благоустройство</w:t>
            </w:r>
          </w:p>
        </w:tc>
        <w:tc>
          <w:tcPr>
            <w:tcW w:w="1276" w:type="dxa"/>
          </w:tcPr>
          <w:p w:rsidR="00CA0308" w:rsidRPr="00911068" w:rsidRDefault="00CA0308" w:rsidP="003E33AF">
            <w:pPr>
              <w:jc w:val="both"/>
              <w:rPr>
                <w:sz w:val="12"/>
                <w:szCs w:val="12"/>
              </w:rPr>
            </w:pPr>
            <w:r w:rsidRPr="00911068">
              <w:rPr>
                <w:sz w:val="12"/>
                <w:szCs w:val="12"/>
              </w:rPr>
              <w:t>3/4</w:t>
            </w:r>
          </w:p>
        </w:tc>
        <w:tc>
          <w:tcPr>
            <w:tcW w:w="1276" w:type="dxa"/>
          </w:tcPr>
          <w:p w:rsidR="00CA0308" w:rsidRPr="00911068" w:rsidRDefault="00CA0308" w:rsidP="003E33AF">
            <w:pPr>
              <w:jc w:val="both"/>
              <w:rPr>
                <w:sz w:val="12"/>
                <w:szCs w:val="12"/>
              </w:rPr>
            </w:pPr>
            <w:r w:rsidRPr="00911068">
              <w:rPr>
                <w:sz w:val="12"/>
                <w:szCs w:val="12"/>
              </w:rPr>
              <w:t>2/2</w:t>
            </w:r>
          </w:p>
        </w:tc>
        <w:tc>
          <w:tcPr>
            <w:tcW w:w="1275" w:type="dxa"/>
          </w:tcPr>
          <w:p w:rsidR="00CA0308" w:rsidRPr="00911068" w:rsidRDefault="00CA0308" w:rsidP="003E33AF">
            <w:pPr>
              <w:jc w:val="both"/>
              <w:rPr>
                <w:sz w:val="12"/>
                <w:szCs w:val="12"/>
              </w:rPr>
            </w:pPr>
            <w:r w:rsidRPr="00911068">
              <w:rPr>
                <w:sz w:val="12"/>
                <w:szCs w:val="12"/>
              </w:rPr>
              <w:t>5/6</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0003.0009.0097.0690</w:t>
            </w:r>
          </w:p>
        </w:tc>
        <w:tc>
          <w:tcPr>
            <w:tcW w:w="3685" w:type="dxa"/>
            <w:shd w:val="clear" w:color="auto" w:fill="auto"/>
          </w:tcPr>
          <w:p w:rsidR="00CA0308" w:rsidRPr="00911068" w:rsidRDefault="00CA0308" w:rsidP="003E33AF">
            <w:pPr>
              <w:jc w:val="both"/>
              <w:rPr>
                <w:sz w:val="12"/>
                <w:szCs w:val="12"/>
              </w:rPr>
            </w:pPr>
            <w:r w:rsidRPr="00911068">
              <w:rPr>
                <w:sz w:val="12"/>
                <w:szCs w:val="12"/>
              </w:rPr>
              <w:t>Уличное освещение</w:t>
            </w:r>
          </w:p>
        </w:tc>
        <w:tc>
          <w:tcPr>
            <w:tcW w:w="1276" w:type="dxa"/>
          </w:tcPr>
          <w:p w:rsidR="00CA0308" w:rsidRPr="00911068" w:rsidRDefault="00CA0308" w:rsidP="003E33AF">
            <w:pPr>
              <w:jc w:val="both"/>
              <w:rPr>
                <w:sz w:val="12"/>
                <w:szCs w:val="12"/>
              </w:rPr>
            </w:pPr>
            <w:r w:rsidRPr="00911068">
              <w:rPr>
                <w:sz w:val="12"/>
                <w:szCs w:val="12"/>
              </w:rPr>
              <w:t>0/2</w:t>
            </w:r>
          </w:p>
        </w:tc>
        <w:tc>
          <w:tcPr>
            <w:tcW w:w="1276" w:type="dxa"/>
          </w:tcPr>
          <w:p w:rsidR="00CA0308" w:rsidRPr="00911068" w:rsidRDefault="00CA0308" w:rsidP="003E33AF">
            <w:pPr>
              <w:jc w:val="both"/>
              <w:rPr>
                <w:sz w:val="12"/>
                <w:szCs w:val="12"/>
              </w:rPr>
            </w:pPr>
            <w:r w:rsidRPr="00911068">
              <w:rPr>
                <w:sz w:val="12"/>
                <w:szCs w:val="12"/>
              </w:rPr>
              <w:t>1/1</w:t>
            </w:r>
          </w:p>
        </w:tc>
        <w:tc>
          <w:tcPr>
            <w:tcW w:w="1275" w:type="dxa"/>
          </w:tcPr>
          <w:p w:rsidR="00CA0308" w:rsidRPr="00911068" w:rsidRDefault="00CA0308" w:rsidP="003E33AF">
            <w:pPr>
              <w:jc w:val="both"/>
              <w:rPr>
                <w:sz w:val="12"/>
                <w:szCs w:val="12"/>
              </w:rPr>
            </w:pPr>
            <w:r w:rsidRPr="00911068">
              <w:rPr>
                <w:sz w:val="12"/>
                <w:szCs w:val="12"/>
              </w:rPr>
              <w:t>1/3</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0003.0009.0097.0694</w:t>
            </w:r>
          </w:p>
        </w:tc>
        <w:tc>
          <w:tcPr>
            <w:tcW w:w="3685" w:type="dxa"/>
            <w:shd w:val="clear" w:color="auto" w:fill="auto"/>
          </w:tcPr>
          <w:p w:rsidR="00CA0308" w:rsidRPr="00911068" w:rsidRDefault="00CA0308" w:rsidP="003E33AF">
            <w:pPr>
              <w:jc w:val="both"/>
              <w:rPr>
                <w:sz w:val="12"/>
                <w:szCs w:val="12"/>
              </w:rPr>
            </w:pPr>
            <w:r w:rsidRPr="00911068">
              <w:rPr>
                <w:sz w:val="12"/>
                <w:szCs w:val="12"/>
              </w:rPr>
              <w:t>Уборка снега, опавших листьев, мусора и посторонних предметов</w:t>
            </w:r>
          </w:p>
        </w:tc>
        <w:tc>
          <w:tcPr>
            <w:tcW w:w="1276" w:type="dxa"/>
          </w:tcPr>
          <w:p w:rsidR="00CA0308" w:rsidRPr="00911068" w:rsidRDefault="00CA0308" w:rsidP="003E33AF">
            <w:pPr>
              <w:jc w:val="both"/>
              <w:rPr>
                <w:sz w:val="12"/>
                <w:szCs w:val="12"/>
              </w:rPr>
            </w:pPr>
            <w:r w:rsidRPr="00911068">
              <w:rPr>
                <w:sz w:val="12"/>
                <w:szCs w:val="12"/>
              </w:rPr>
              <w:t>3/1</w:t>
            </w:r>
          </w:p>
        </w:tc>
        <w:tc>
          <w:tcPr>
            <w:tcW w:w="1276" w:type="dxa"/>
          </w:tcPr>
          <w:p w:rsidR="00CA0308" w:rsidRPr="00911068" w:rsidRDefault="00CA0308" w:rsidP="003E33AF">
            <w:pPr>
              <w:jc w:val="both"/>
              <w:rPr>
                <w:sz w:val="12"/>
                <w:szCs w:val="12"/>
              </w:rPr>
            </w:pPr>
            <w:r w:rsidRPr="00911068">
              <w:rPr>
                <w:sz w:val="12"/>
                <w:szCs w:val="12"/>
              </w:rPr>
              <w:t>1/3</w:t>
            </w:r>
          </w:p>
        </w:tc>
        <w:tc>
          <w:tcPr>
            <w:tcW w:w="1275" w:type="dxa"/>
          </w:tcPr>
          <w:p w:rsidR="00CA0308" w:rsidRPr="00911068" w:rsidRDefault="00CA0308" w:rsidP="003E33AF">
            <w:pPr>
              <w:jc w:val="both"/>
              <w:rPr>
                <w:sz w:val="12"/>
                <w:szCs w:val="12"/>
              </w:rPr>
            </w:pPr>
            <w:r w:rsidRPr="00911068">
              <w:rPr>
                <w:sz w:val="12"/>
                <w:szCs w:val="12"/>
              </w:rPr>
              <w:t>4/4</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0003.0009.0097.0698</w:t>
            </w:r>
          </w:p>
        </w:tc>
        <w:tc>
          <w:tcPr>
            <w:tcW w:w="3685" w:type="dxa"/>
            <w:shd w:val="clear" w:color="auto" w:fill="auto"/>
          </w:tcPr>
          <w:p w:rsidR="00CA0308" w:rsidRPr="00911068" w:rsidRDefault="00CA0308" w:rsidP="003E33AF">
            <w:pPr>
              <w:jc w:val="both"/>
              <w:rPr>
                <w:sz w:val="12"/>
                <w:szCs w:val="12"/>
              </w:rPr>
            </w:pPr>
            <w:r w:rsidRPr="00911068">
              <w:rPr>
                <w:sz w:val="12"/>
                <w:szCs w:val="12"/>
              </w:rPr>
              <w:t>Организация условий и мест для детского отдыха и досуга (детских и спортивных площадок)</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1/0</w:t>
            </w:r>
          </w:p>
        </w:tc>
        <w:tc>
          <w:tcPr>
            <w:tcW w:w="1275" w:type="dxa"/>
          </w:tcPr>
          <w:p w:rsidR="00CA0308" w:rsidRPr="00911068" w:rsidRDefault="00CA0308" w:rsidP="003E33AF">
            <w:pPr>
              <w:jc w:val="both"/>
              <w:rPr>
                <w:sz w:val="12"/>
                <w:szCs w:val="12"/>
              </w:rPr>
            </w:pPr>
            <w:r w:rsidRPr="00911068">
              <w:rPr>
                <w:sz w:val="12"/>
                <w:szCs w:val="12"/>
              </w:rPr>
              <w:t>1/0</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0003.0009.0097.0699</w:t>
            </w:r>
          </w:p>
        </w:tc>
        <w:tc>
          <w:tcPr>
            <w:tcW w:w="3685" w:type="dxa"/>
            <w:shd w:val="clear" w:color="auto" w:fill="auto"/>
          </w:tcPr>
          <w:p w:rsidR="00CA0308" w:rsidRPr="00911068" w:rsidRDefault="00CA0308" w:rsidP="003E33AF">
            <w:pPr>
              <w:jc w:val="both"/>
              <w:rPr>
                <w:sz w:val="12"/>
                <w:szCs w:val="12"/>
              </w:rPr>
            </w:pPr>
            <w:r w:rsidRPr="00911068">
              <w:rPr>
                <w:sz w:val="12"/>
                <w:szCs w:val="12"/>
              </w:rPr>
              <w:t>Благоустройство и ремонт подъездных дорог, в том числе тротуаров</w:t>
            </w:r>
          </w:p>
        </w:tc>
        <w:tc>
          <w:tcPr>
            <w:tcW w:w="1276" w:type="dxa"/>
          </w:tcPr>
          <w:p w:rsidR="00CA0308" w:rsidRPr="00911068" w:rsidRDefault="00CA0308" w:rsidP="003E33AF">
            <w:pPr>
              <w:jc w:val="both"/>
              <w:rPr>
                <w:sz w:val="12"/>
                <w:szCs w:val="12"/>
              </w:rPr>
            </w:pPr>
            <w:r w:rsidRPr="00911068">
              <w:rPr>
                <w:sz w:val="12"/>
                <w:szCs w:val="12"/>
              </w:rPr>
              <w:t>0/1</w:t>
            </w:r>
          </w:p>
        </w:tc>
        <w:tc>
          <w:tcPr>
            <w:tcW w:w="1276" w:type="dxa"/>
          </w:tcPr>
          <w:p w:rsidR="00CA0308" w:rsidRPr="00911068" w:rsidRDefault="00CA0308" w:rsidP="003E33AF">
            <w:pPr>
              <w:jc w:val="both"/>
              <w:rPr>
                <w:sz w:val="12"/>
                <w:szCs w:val="12"/>
              </w:rPr>
            </w:pPr>
            <w:r w:rsidRPr="00911068">
              <w:rPr>
                <w:sz w:val="12"/>
                <w:szCs w:val="12"/>
              </w:rPr>
              <w:t>0/1</w:t>
            </w:r>
          </w:p>
        </w:tc>
        <w:tc>
          <w:tcPr>
            <w:tcW w:w="1275" w:type="dxa"/>
          </w:tcPr>
          <w:p w:rsidR="00CA0308" w:rsidRPr="00911068" w:rsidRDefault="00CA0308" w:rsidP="003E33AF">
            <w:pPr>
              <w:jc w:val="both"/>
              <w:rPr>
                <w:sz w:val="12"/>
                <w:szCs w:val="12"/>
              </w:rPr>
            </w:pPr>
            <w:r w:rsidRPr="00911068">
              <w:rPr>
                <w:sz w:val="12"/>
                <w:szCs w:val="12"/>
              </w:rPr>
              <w:t>0/2</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0003.0009.0097.0700</w:t>
            </w:r>
          </w:p>
        </w:tc>
        <w:tc>
          <w:tcPr>
            <w:tcW w:w="3685" w:type="dxa"/>
            <w:shd w:val="clear" w:color="auto" w:fill="auto"/>
          </w:tcPr>
          <w:p w:rsidR="00CA0308" w:rsidRPr="00911068" w:rsidRDefault="00CA0308" w:rsidP="003E33AF">
            <w:pPr>
              <w:jc w:val="both"/>
              <w:rPr>
                <w:sz w:val="12"/>
                <w:szCs w:val="12"/>
              </w:rPr>
            </w:pPr>
            <w:r w:rsidRPr="00911068">
              <w:rPr>
                <w:sz w:val="12"/>
                <w:szCs w:val="12"/>
              </w:rPr>
              <w:t>Водоснабжение поселений</w:t>
            </w:r>
          </w:p>
        </w:tc>
        <w:tc>
          <w:tcPr>
            <w:tcW w:w="1276" w:type="dxa"/>
          </w:tcPr>
          <w:p w:rsidR="00CA0308" w:rsidRPr="00911068" w:rsidRDefault="00CA0308" w:rsidP="003E33AF">
            <w:pPr>
              <w:jc w:val="both"/>
              <w:rPr>
                <w:sz w:val="12"/>
                <w:szCs w:val="12"/>
              </w:rPr>
            </w:pPr>
            <w:r w:rsidRPr="00911068">
              <w:rPr>
                <w:sz w:val="12"/>
                <w:szCs w:val="12"/>
              </w:rPr>
              <w:t>0/1</w:t>
            </w:r>
          </w:p>
        </w:tc>
        <w:tc>
          <w:tcPr>
            <w:tcW w:w="1276" w:type="dxa"/>
          </w:tcPr>
          <w:p w:rsidR="00CA0308" w:rsidRPr="00911068" w:rsidRDefault="00CA0308" w:rsidP="003E33AF">
            <w:pPr>
              <w:jc w:val="both"/>
              <w:rPr>
                <w:sz w:val="12"/>
                <w:szCs w:val="12"/>
              </w:rPr>
            </w:pPr>
            <w:r w:rsidRPr="00911068">
              <w:rPr>
                <w:sz w:val="12"/>
                <w:szCs w:val="12"/>
              </w:rPr>
              <w:t>0/0</w:t>
            </w:r>
          </w:p>
        </w:tc>
        <w:tc>
          <w:tcPr>
            <w:tcW w:w="1275" w:type="dxa"/>
          </w:tcPr>
          <w:p w:rsidR="00CA0308" w:rsidRPr="00911068" w:rsidRDefault="00CA0308" w:rsidP="003E33AF">
            <w:pPr>
              <w:jc w:val="both"/>
              <w:rPr>
                <w:sz w:val="12"/>
                <w:szCs w:val="12"/>
              </w:rPr>
            </w:pPr>
            <w:r w:rsidRPr="00911068">
              <w:rPr>
                <w:sz w:val="12"/>
                <w:szCs w:val="12"/>
              </w:rPr>
              <w:t>0/1</w:t>
            </w:r>
          </w:p>
        </w:tc>
      </w:tr>
      <w:tr w:rsidR="00CA0308" w:rsidRPr="00911068" w:rsidTr="004D3031">
        <w:trPr>
          <w:cantSplit/>
        </w:trPr>
        <w:tc>
          <w:tcPr>
            <w:tcW w:w="2127" w:type="dxa"/>
            <w:shd w:val="clear" w:color="auto" w:fill="BFBFBF"/>
            <w:noWrap/>
          </w:tcPr>
          <w:p w:rsidR="00CA0308" w:rsidRPr="00911068" w:rsidRDefault="00CA0308" w:rsidP="003E33AF">
            <w:pPr>
              <w:jc w:val="both"/>
              <w:rPr>
                <w:sz w:val="12"/>
                <w:szCs w:val="12"/>
              </w:rPr>
            </w:pPr>
            <w:r w:rsidRPr="00911068">
              <w:rPr>
                <w:sz w:val="12"/>
                <w:szCs w:val="12"/>
              </w:rPr>
              <w:t>0003.0009.0098.0000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Сельское хозяйство</w:t>
            </w:r>
          </w:p>
        </w:tc>
        <w:tc>
          <w:tcPr>
            <w:tcW w:w="1276" w:type="dxa"/>
          </w:tcPr>
          <w:p w:rsidR="00CA0308" w:rsidRPr="00911068" w:rsidRDefault="00CA0308" w:rsidP="003E33AF">
            <w:pPr>
              <w:jc w:val="both"/>
              <w:rPr>
                <w:b/>
                <w:bCs/>
                <w:sz w:val="12"/>
                <w:szCs w:val="12"/>
              </w:rPr>
            </w:pPr>
            <w:r w:rsidRPr="00911068">
              <w:rPr>
                <w:b/>
                <w:bCs/>
                <w:sz w:val="12"/>
                <w:szCs w:val="12"/>
              </w:rPr>
              <w:t>0/1</w:t>
            </w:r>
          </w:p>
        </w:tc>
        <w:tc>
          <w:tcPr>
            <w:tcW w:w="1276" w:type="dxa"/>
          </w:tcPr>
          <w:p w:rsidR="00CA0308" w:rsidRPr="00911068" w:rsidRDefault="00CA0308" w:rsidP="003E33AF">
            <w:pPr>
              <w:jc w:val="both"/>
              <w:rPr>
                <w:b/>
                <w:bCs/>
                <w:sz w:val="12"/>
                <w:szCs w:val="12"/>
              </w:rPr>
            </w:pPr>
            <w:r w:rsidRPr="00911068">
              <w:rPr>
                <w:b/>
                <w:bCs/>
                <w:sz w:val="12"/>
                <w:szCs w:val="12"/>
              </w:rPr>
              <w:t>2/0</w:t>
            </w:r>
          </w:p>
        </w:tc>
        <w:tc>
          <w:tcPr>
            <w:tcW w:w="1275" w:type="dxa"/>
          </w:tcPr>
          <w:p w:rsidR="00CA0308" w:rsidRPr="00911068" w:rsidRDefault="00CA0308" w:rsidP="003E33AF">
            <w:pPr>
              <w:jc w:val="both"/>
              <w:rPr>
                <w:b/>
                <w:bCs/>
                <w:sz w:val="12"/>
                <w:szCs w:val="12"/>
              </w:rPr>
            </w:pPr>
            <w:r w:rsidRPr="00911068">
              <w:rPr>
                <w:b/>
                <w:bCs/>
                <w:sz w:val="12"/>
                <w:szCs w:val="12"/>
              </w:rPr>
              <w:t>2/1</w:t>
            </w:r>
          </w:p>
        </w:tc>
      </w:tr>
      <w:tr w:rsidR="00CA0308" w:rsidRPr="00911068" w:rsidTr="004D3031">
        <w:trPr>
          <w:cantSplit/>
        </w:trPr>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CA0308" w:rsidRPr="00911068" w:rsidRDefault="00CA0308" w:rsidP="003E33AF">
            <w:pPr>
              <w:jc w:val="both"/>
              <w:rPr>
                <w:sz w:val="12"/>
                <w:szCs w:val="12"/>
              </w:rPr>
            </w:pPr>
            <w:r w:rsidRPr="00911068">
              <w:rPr>
                <w:sz w:val="12"/>
                <w:szCs w:val="12"/>
              </w:rPr>
              <w:t>0003.0009.0098.0712</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CA0308" w:rsidRPr="00911068" w:rsidRDefault="00CA0308" w:rsidP="003E33AF">
            <w:pPr>
              <w:jc w:val="both"/>
              <w:rPr>
                <w:sz w:val="12"/>
                <w:szCs w:val="12"/>
              </w:rPr>
            </w:pPr>
            <w:r w:rsidRPr="00911068">
              <w:rPr>
                <w:sz w:val="12"/>
                <w:szCs w:val="12"/>
              </w:rPr>
              <w:t>Коллективное садоводство и огородничество, некоммерческие садовые товарищества</w:t>
            </w:r>
          </w:p>
        </w:tc>
        <w:tc>
          <w:tcPr>
            <w:tcW w:w="1276" w:type="dxa"/>
            <w:tcBorders>
              <w:top w:val="single" w:sz="4" w:space="0" w:color="auto"/>
              <w:left w:val="single" w:sz="4" w:space="0" w:color="auto"/>
              <w:bottom w:val="single" w:sz="4" w:space="0" w:color="auto"/>
              <w:right w:val="single" w:sz="4" w:space="0" w:color="auto"/>
            </w:tcBorders>
          </w:tcPr>
          <w:p w:rsidR="00CA0308" w:rsidRPr="00911068" w:rsidRDefault="00CA0308" w:rsidP="003E33AF">
            <w:pPr>
              <w:jc w:val="both"/>
              <w:rPr>
                <w:sz w:val="12"/>
                <w:szCs w:val="12"/>
              </w:rPr>
            </w:pPr>
            <w:r w:rsidRPr="00911068">
              <w:rPr>
                <w:sz w:val="12"/>
                <w:szCs w:val="12"/>
              </w:rPr>
              <w:t>0/1</w:t>
            </w:r>
          </w:p>
        </w:tc>
        <w:tc>
          <w:tcPr>
            <w:tcW w:w="1276" w:type="dxa"/>
            <w:tcBorders>
              <w:top w:val="single" w:sz="4" w:space="0" w:color="auto"/>
              <w:left w:val="single" w:sz="4" w:space="0" w:color="auto"/>
              <w:bottom w:val="single" w:sz="4" w:space="0" w:color="auto"/>
              <w:right w:val="single" w:sz="4" w:space="0" w:color="auto"/>
            </w:tcBorders>
          </w:tcPr>
          <w:p w:rsidR="00CA0308" w:rsidRPr="00911068" w:rsidRDefault="00CA0308" w:rsidP="003E33AF">
            <w:pPr>
              <w:jc w:val="both"/>
              <w:rPr>
                <w:sz w:val="12"/>
                <w:szCs w:val="12"/>
              </w:rPr>
            </w:pPr>
            <w:r w:rsidRPr="00911068">
              <w:rPr>
                <w:sz w:val="12"/>
                <w:szCs w:val="12"/>
              </w:rPr>
              <w:t>2/0</w:t>
            </w:r>
          </w:p>
        </w:tc>
        <w:tc>
          <w:tcPr>
            <w:tcW w:w="1275" w:type="dxa"/>
            <w:tcBorders>
              <w:top w:val="single" w:sz="4" w:space="0" w:color="auto"/>
              <w:left w:val="single" w:sz="4" w:space="0" w:color="auto"/>
              <w:bottom w:val="single" w:sz="4" w:space="0" w:color="auto"/>
              <w:right w:val="single" w:sz="4" w:space="0" w:color="auto"/>
            </w:tcBorders>
          </w:tcPr>
          <w:p w:rsidR="00CA0308" w:rsidRPr="00911068" w:rsidRDefault="00CA0308" w:rsidP="003E33AF">
            <w:pPr>
              <w:jc w:val="both"/>
              <w:rPr>
                <w:sz w:val="12"/>
                <w:szCs w:val="12"/>
              </w:rPr>
            </w:pPr>
            <w:r w:rsidRPr="00911068">
              <w:rPr>
                <w:sz w:val="12"/>
                <w:szCs w:val="12"/>
              </w:rPr>
              <w:t>2/1</w:t>
            </w:r>
          </w:p>
        </w:tc>
      </w:tr>
      <w:tr w:rsidR="00CA0308" w:rsidRPr="00911068" w:rsidTr="004D3031">
        <w:trPr>
          <w:cantSplit/>
        </w:trPr>
        <w:tc>
          <w:tcPr>
            <w:tcW w:w="2127" w:type="dxa"/>
            <w:shd w:val="clear" w:color="auto" w:fill="BFBFBF"/>
            <w:noWrap/>
          </w:tcPr>
          <w:p w:rsidR="00CA0308" w:rsidRPr="00911068" w:rsidRDefault="00CA0308" w:rsidP="003E33AF">
            <w:pPr>
              <w:jc w:val="both"/>
              <w:rPr>
                <w:sz w:val="12"/>
                <w:szCs w:val="12"/>
              </w:rPr>
            </w:pPr>
            <w:r w:rsidRPr="00911068">
              <w:rPr>
                <w:sz w:val="12"/>
                <w:szCs w:val="12"/>
              </w:rPr>
              <w:t>0003.0009.0099.0000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Транспорт</w:t>
            </w:r>
          </w:p>
        </w:tc>
        <w:tc>
          <w:tcPr>
            <w:tcW w:w="1276" w:type="dxa"/>
          </w:tcPr>
          <w:p w:rsidR="00CA0308" w:rsidRPr="00911068" w:rsidRDefault="00CA0308" w:rsidP="003E33AF">
            <w:pPr>
              <w:jc w:val="both"/>
              <w:rPr>
                <w:b/>
                <w:bCs/>
                <w:sz w:val="12"/>
                <w:szCs w:val="12"/>
              </w:rPr>
            </w:pPr>
            <w:r w:rsidRPr="00911068">
              <w:rPr>
                <w:b/>
                <w:bCs/>
                <w:sz w:val="12"/>
                <w:szCs w:val="12"/>
              </w:rPr>
              <w:t>7/1</w:t>
            </w:r>
          </w:p>
        </w:tc>
        <w:tc>
          <w:tcPr>
            <w:tcW w:w="1276" w:type="dxa"/>
          </w:tcPr>
          <w:p w:rsidR="00CA0308" w:rsidRPr="00911068" w:rsidRDefault="00CA0308" w:rsidP="003E33AF">
            <w:pPr>
              <w:jc w:val="both"/>
              <w:rPr>
                <w:b/>
                <w:bCs/>
                <w:sz w:val="12"/>
                <w:szCs w:val="12"/>
              </w:rPr>
            </w:pPr>
            <w:r w:rsidRPr="00911068">
              <w:rPr>
                <w:b/>
                <w:bCs/>
                <w:sz w:val="12"/>
                <w:szCs w:val="12"/>
              </w:rPr>
              <w:t>13/1</w:t>
            </w:r>
          </w:p>
        </w:tc>
        <w:tc>
          <w:tcPr>
            <w:tcW w:w="1275" w:type="dxa"/>
          </w:tcPr>
          <w:p w:rsidR="00CA0308" w:rsidRPr="00911068" w:rsidRDefault="00CA0308" w:rsidP="003E33AF">
            <w:pPr>
              <w:jc w:val="both"/>
              <w:rPr>
                <w:b/>
                <w:bCs/>
                <w:sz w:val="12"/>
                <w:szCs w:val="12"/>
              </w:rPr>
            </w:pPr>
            <w:r w:rsidRPr="00911068">
              <w:rPr>
                <w:b/>
                <w:bCs/>
                <w:sz w:val="12"/>
                <w:szCs w:val="12"/>
              </w:rPr>
              <w:t>20/2</w:t>
            </w:r>
          </w:p>
        </w:tc>
      </w:tr>
      <w:tr w:rsidR="00CA0308" w:rsidRPr="00911068" w:rsidTr="004D3031">
        <w:trPr>
          <w:cantSplit/>
        </w:trPr>
        <w:tc>
          <w:tcPr>
            <w:tcW w:w="2127" w:type="dxa"/>
            <w:shd w:val="clear" w:color="auto" w:fill="auto"/>
            <w:noWrap/>
            <w:vAlign w:val="bottom"/>
          </w:tcPr>
          <w:p w:rsidR="00CA0308" w:rsidRPr="00911068" w:rsidRDefault="00CA0308" w:rsidP="003E33AF">
            <w:pPr>
              <w:jc w:val="both"/>
              <w:rPr>
                <w:sz w:val="12"/>
                <w:szCs w:val="12"/>
              </w:rPr>
            </w:pPr>
            <w:r w:rsidRPr="00911068">
              <w:rPr>
                <w:sz w:val="12"/>
                <w:szCs w:val="12"/>
              </w:rPr>
              <w:t>0003.0009.0099.0732</w:t>
            </w:r>
          </w:p>
        </w:tc>
        <w:tc>
          <w:tcPr>
            <w:tcW w:w="3685" w:type="dxa"/>
            <w:shd w:val="clear" w:color="auto" w:fill="auto"/>
          </w:tcPr>
          <w:p w:rsidR="00CA0308" w:rsidRPr="00911068" w:rsidRDefault="00CA0308" w:rsidP="003E33AF">
            <w:pPr>
              <w:jc w:val="both"/>
              <w:rPr>
                <w:sz w:val="12"/>
                <w:szCs w:val="12"/>
              </w:rPr>
            </w:pPr>
            <w:r w:rsidRPr="00911068">
              <w:rPr>
                <w:sz w:val="12"/>
                <w:szCs w:val="12"/>
              </w:rPr>
              <w:t>Городской, сельский и междугородний пассажирский транспорт</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1/0</w:t>
            </w:r>
          </w:p>
        </w:tc>
        <w:tc>
          <w:tcPr>
            <w:tcW w:w="1275" w:type="dxa"/>
          </w:tcPr>
          <w:p w:rsidR="00CA0308" w:rsidRPr="00911068" w:rsidRDefault="00CA0308" w:rsidP="003E33AF">
            <w:pPr>
              <w:jc w:val="both"/>
              <w:rPr>
                <w:sz w:val="12"/>
                <w:szCs w:val="12"/>
              </w:rPr>
            </w:pPr>
            <w:r w:rsidRPr="00911068">
              <w:rPr>
                <w:sz w:val="12"/>
                <w:szCs w:val="12"/>
              </w:rPr>
              <w:t>1/0</w:t>
            </w:r>
          </w:p>
        </w:tc>
      </w:tr>
      <w:tr w:rsidR="00CA0308" w:rsidRPr="00911068" w:rsidTr="004D3031">
        <w:trPr>
          <w:cantSplit/>
        </w:trPr>
        <w:tc>
          <w:tcPr>
            <w:tcW w:w="2127" w:type="dxa"/>
            <w:shd w:val="clear" w:color="auto" w:fill="auto"/>
            <w:noWrap/>
            <w:vAlign w:val="bottom"/>
          </w:tcPr>
          <w:p w:rsidR="00CA0308" w:rsidRPr="00911068" w:rsidRDefault="00CA0308" w:rsidP="003E33AF">
            <w:pPr>
              <w:jc w:val="both"/>
              <w:rPr>
                <w:sz w:val="12"/>
                <w:szCs w:val="12"/>
              </w:rPr>
            </w:pPr>
            <w:r w:rsidRPr="00911068">
              <w:rPr>
                <w:sz w:val="12"/>
                <w:szCs w:val="12"/>
              </w:rPr>
              <w:t>0003.0009.0099.0733</w:t>
            </w:r>
          </w:p>
        </w:tc>
        <w:tc>
          <w:tcPr>
            <w:tcW w:w="3685" w:type="dxa"/>
            <w:shd w:val="clear" w:color="auto" w:fill="auto"/>
          </w:tcPr>
          <w:p w:rsidR="00CA0308" w:rsidRPr="00911068" w:rsidRDefault="00CA0308" w:rsidP="003E33AF">
            <w:pPr>
              <w:jc w:val="both"/>
              <w:rPr>
                <w:sz w:val="12"/>
                <w:szCs w:val="12"/>
              </w:rPr>
            </w:pPr>
            <w:r w:rsidRPr="00911068">
              <w:rPr>
                <w:sz w:val="12"/>
                <w:szCs w:val="12"/>
              </w:rPr>
              <w:t>Транспортное обслуживание населения, пассажирские перевозки</w:t>
            </w:r>
          </w:p>
        </w:tc>
        <w:tc>
          <w:tcPr>
            <w:tcW w:w="1276" w:type="dxa"/>
          </w:tcPr>
          <w:p w:rsidR="00CA0308" w:rsidRPr="00911068" w:rsidRDefault="00CA0308" w:rsidP="003E33AF">
            <w:pPr>
              <w:jc w:val="both"/>
              <w:rPr>
                <w:sz w:val="12"/>
                <w:szCs w:val="12"/>
              </w:rPr>
            </w:pPr>
            <w:r w:rsidRPr="00911068">
              <w:rPr>
                <w:sz w:val="12"/>
                <w:szCs w:val="12"/>
              </w:rPr>
              <w:t>2/0</w:t>
            </w:r>
          </w:p>
        </w:tc>
        <w:tc>
          <w:tcPr>
            <w:tcW w:w="1276" w:type="dxa"/>
          </w:tcPr>
          <w:p w:rsidR="00CA0308" w:rsidRPr="00911068" w:rsidRDefault="00CA0308" w:rsidP="003E33AF">
            <w:pPr>
              <w:jc w:val="both"/>
              <w:rPr>
                <w:sz w:val="12"/>
                <w:szCs w:val="12"/>
              </w:rPr>
            </w:pPr>
            <w:r w:rsidRPr="00911068">
              <w:rPr>
                <w:sz w:val="12"/>
                <w:szCs w:val="12"/>
              </w:rPr>
              <w:t>2/1</w:t>
            </w:r>
          </w:p>
        </w:tc>
        <w:tc>
          <w:tcPr>
            <w:tcW w:w="1275" w:type="dxa"/>
          </w:tcPr>
          <w:p w:rsidR="00CA0308" w:rsidRPr="00911068" w:rsidRDefault="00CA0308" w:rsidP="003E33AF">
            <w:pPr>
              <w:jc w:val="both"/>
              <w:rPr>
                <w:sz w:val="12"/>
                <w:szCs w:val="12"/>
              </w:rPr>
            </w:pPr>
            <w:r w:rsidRPr="00911068">
              <w:rPr>
                <w:sz w:val="12"/>
                <w:szCs w:val="12"/>
              </w:rPr>
              <w:t>4/1</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0003.0009.0099.0738</w:t>
            </w:r>
          </w:p>
        </w:tc>
        <w:tc>
          <w:tcPr>
            <w:tcW w:w="3685" w:type="dxa"/>
            <w:shd w:val="clear" w:color="auto" w:fill="auto"/>
          </w:tcPr>
          <w:p w:rsidR="00CA0308" w:rsidRPr="00911068" w:rsidRDefault="00CA0308" w:rsidP="003E33AF">
            <w:pPr>
              <w:jc w:val="both"/>
              <w:rPr>
                <w:sz w:val="12"/>
                <w:szCs w:val="12"/>
              </w:rPr>
            </w:pPr>
            <w:r w:rsidRPr="00911068">
              <w:rPr>
                <w:sz w:val="12"/>
                <w:szCs w:val="12"/>
              </w:rPr>
              <w:t>Содержание транспортной инфраструктуры</w:t>
            </w:r>
          </w:p>
        </w:tc>
        <w:tc>
          <w:tcPr>
            <w:tcW w:w="1276" w:type="dxa"/>
          </w:tcPr>
          <w:p w:rsidR="00CA0308" w:rsidRPr="00911068" w:rsidRDefault="00CA0308" w:rsidP="003E33AF">
            <w:pPr>
              <w:jc w:val="both"/>
              <w:rPr>
                <w:sz w:val="12"/>
                <w:szCs w:val="12"/>
              </w:rPr>
            </w:pPr>
            <w:r w:rsidRPr="00911068">
              <w:rPr>
                <w:sz w:val="12"/>
                <w:szCs w:val="12"/>
              </w:rPr>
              <w:t>5/0</w:t>
            </w:r>
          </w:p>
        </w:tc>
        <w:tc>
          <w:tcPr>
            <w:tcW w:w="1276" w:type="dxa"/>
          </w:tcPr>
          <w:p w:rsidR="00CA0308" w:rsidRPr="00911068" w:rsidRDefault="00CA0308" w:rsidP="003E33AF">
            <w:pPr>
              <w:jc w:val="both"/>
              <w:rPr>
                <w:sz w:val="12"/>
                <w:szCs w:val="12"/>
              </w:rPr>
            </w:pPr>
            <w:r w:rsidRPr="00911068">
              <w:rPr>
                <w:sz w:val="12"/>
                <w:szCs w:val="12"/>
              </w:rPr>
              <w:t>10/0</w:t>
            </w:r>
          </w:p>
        </w:tc>
        <w:tc>
          <w:tcPr>
            <w:tcW w:w="1275" w:type="dxa"/>
          </w:tcPr>
          <w:p w:rsidR="00CA0308" w:rsidRPr="00911068" w:rsidRDefault="00CA0308" w:rsidP="003E33AF">
            <w:pPr>
              <w:jc w:val="both"/>
              <w:rPr>
                <w:sz w:val="12"/>
                <w:szCs w:val="12"/>
              </w:rPr>
            </w:pPr>
            <w:r w:rsidRPr="00911068">
              <w:rPr>
                <w:sz w:val="12"/>
                <w:szCs w:val="12"/>
              </w:rPr>
              <w:t>15/0</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0003.0009.0099.0743</w:t>
            </w:r>
          </w:p>
        </w:tc>
        <w:tc>
          <w:tcPr>
            <w:tcW w:w="3685" w:type="dxa"/>
            <w:shd w:val="clear" w:color="auto" w:fill="auto"/>
          </w:tcPr>
          <w:p w:rsidR="00CA0308" w:rsidRPr="00911068" w:rsidRDefault="00CA0308" w:rsidP="003E33AF">
            <w:pPr>
              <w:jc w:val="both"/>
              <w:rPr>
                <w:sz w:val="12"/>
                <w:szCs w:val="12"/>
              </w:rPr>
            </w:pPr>
            <w:r w:rsidRPr="00911068">
              <w:rPr>
                <w:sz w:val="12"/>
                <w:szCs w:val="12"/>
              </w:rPr>
              <w:t>Борьба с аварийностью. Безопасность дорожного движения</w:t>
            </w:r>
          </w:p>
        </w:tc>
        <w:tc>
          <w:tcPr>
            <w:tcW w:w="1276" w:type="dxa"/>
          </w:tcPr>
          <w:p w:rsidR="00CA0308" w:rsidRPr="00911068" w:rsidRDefault="00CA0308" w:rsidP="003E33AF">
            <w:pPr>
              <w:jc w:val="both"/>
              <w:rPr>
                <w:sz w:val="12"/>
                <w:szCs w:val="12"/>
              </w:rPr>
            </w:pPr>
            <w:r w:rsidRPr="00911068">
              <w:rPr>
                <w:sz w:val="12"/>
                <w:szCs w:val="12"/>
              </w:rPr>
              <w:t>0/1</w:t>
            </w:r>
          </w:p>
        </w:tc>
        <w:tc>
          <w:tcPr>
            <w:tcW w:w="1276" w:type="dxa"/>
          </w:tcPr>
          <w:p w:rsidR="00CA0308" w:rsidRPr="00911068" w:rsidRDefault="00CA0308" w:rsidP="003E33AF">
            <w:pPr>
              <w:jc w:val="both"/>
              <w:rPr>
                <w:sz w:val="12"/>
                <w:szCs w:val="12"/>
              </w:rPr>
            </w:pPr>
            <w:r w:rsidRPr="00911068">
              <w:rPr>
                <w:sz w:val="12"/>
                <w:szCs w:val="12"/>
              </w:rPr>
              <w:t>0/0</w:t>
            </w:r>
          </w:p>
        </w:tc>
        <w:tc>
          <w:tcPr>
            <w:tcW w:w="1275" w:type="dxa"/>
          </w:tcPr>
          <w:p w:rsidR="00CA0308" w:rsidRPr="00911068" w:rsidRDefault="00CA0308" w:rsidP="003E33AF">
            <w:pPr>
              <w:jc w:val="both"/>
              <w:rPr>
                <w:sz w:val="12"/>
                <w:szCs w:val="12"/>
              </w:rPr>
            </w:pPr>
            <w:r w:rsidRPr="00911068">
              <w:rPr>
                <w:sz w:val="12"/>
                <w:szCs w:val="12"/>
              </w:rPr>
              <w:t>0/1</w:t>
            </w:r>
          </w:p>
        </w:tc>
      </w:tr>
      <w:tr w:rsidR="00CA0308" w:rsidRPr="00911068" w:rsidTr="004D3031">
        <w:trPr>
          <w:cantSplit/>
        </w:trPr>
        <w:tc>
          <w:tcPr>
            <w:tcW w:w="2127" w:type="dxa"/>
            <w:shd w:val="clear" w:color="auto" w:fill="BFBFBF"/>
            <w:noWrap/>
          </w:tcPr>
          <w:p w:rsidR="00CA0308" w:rsidRPr="00911068" w:rsidRDefault="00CA0308" w:rsidP="003E33AF">
            <w:pPr>
              <w:jc w:val="both"/>
              <w:rPr>
                <w:sz w:val="12"/>
                <w:szCs w:val="12"/>
              </w:rPr>
            </w:pPr>
            <w:r w:rsidRPr="00911068">
              <w:rPr>
                <w:sz w:val="12"/>
                <w:szCs w:val="12"/>
              </w:rPr>
              <w:t>0003.0009.0102.0000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Торговля</w:t>
            </w:r>
          </w:p>
        </w:tc>
        <w:tc>
          <w:tcPr>
            <w:tcW w:w="1276" w:type="dxa"/>
          </w:tcPr>
          <w:p w:rsidR="00CA0308" w:rsidRPr="00911068" w:rsidRDefault="00CA0308" w:rsidP="003E33AF">
            <w:pPr>
              <w:jc w:val="both"/>
              <w:rPr>
                <w:b/>
                <w:bCs/>
                <w:sz w:val="12"/>
                <w:szCs w:val="12"/>
              </w:rPr>
            </w:pPr>
            <w:r w:rsidRPr="00911068">
              <w:rPr>
                <w:b/>
                <w:bCs/>
                <w:sz w:val="12"/>
                <w:szCs w:val="12"/>
              </w:rPr>
              <w:t>2/1</w:t>
            </w:r>
          </w:p>
        </w:tc>
        <w:tc>
          <w:tcPr>
            <w:tcW w:w="1276" w:type="dxa"/>
          </w:tcPr>
          <w:p w:rsidR="00CA0308" w:rsidRPr="00911068" w:rsidRDefault="00CA0308" w:rsidP="003E33AF">
            <w:pPr>
              <w:jc w:val="both"/>
              <w:rPr>
                <w:b/>
                <w:bCs/>
                <w:sz w:val="12"/>
                <w:szCs w:val="12"/>
              </w:rPr>
            </w:pPr>
            <w:r w:rsidRPr="00911068">
              <w:rPr>
                <w:b/>
                <w:bCs/>
                <w:sz w:val="12"/>
                <w:szCs w:val="12"/>
              </w:rPr>
              <w:t>0/0</w:t>
            </w:r>
          </w:p>
        </w:tc>
        <w:tc>
          <w:tcPr>
            <w:tcW w:w="1275" w:type="dxa"/>
          </w:tcPr>
          <w:p w:rsidR="00CA0308" w:rsidRPr="00911068" w:rsidRDefault="00CA0308" w:rsidP="003E33AF">
            <w:pPr>
              <w:jc w:val="both"/>
              <w:rPr>
                <w:b/>
                <w:bCs/>
                <w:sz w:val="12"/>
                <w:szCs w:val="12"/>
              </w:rPr>
            </w:pPr>
            <w:r w:rsidRPr="00911068">
              <w:rPr>
                <w:b/>
                <w:bCs/>
                <w:sz w:val="12"/>
                <w:szCs w:val="12"/>
              </w:rPr>
              <w:t>2/1</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0003.0009.0102.0769</w:t>
            </w:r>
          </w:p>
        </w:tc>
        <w:tc>
          <w:tcPr>
            <w:tcW w:w="3685" w:type="dxa"/>
            <w:shd w:val="clear" w:color="auto" w:fill="auto"/>
          </w:tcPr>
          <w:p w:rsidR="00CA0308" w:rsidRPr="00911068" w:rsidRDefault="00CA0308" w:rsidP="003E33AF">
            <w:pPr>
              <w:jc w:val="both"/>
              <w:rPr>
                <w:sz w:val="12"/>
                <w:szCs w:val="12"/>
              </w:rPr>
            </w:pPr>
            <w:r w:rsidRPr="00911068">
              <w:rPr>
                <w:sz w:val="12"/>
                <w:szCs w:val="12"/>
              </w:rPr>
              <w:t>Деятельность субъектов торговли, торговые точки, организация торговли</w:t>
            </w:r>
          </w:p>
        </w:tc>
        <w:tc>
          <w:tcPr>
            <w:tcW w:w="1276" w:type="dxa"/>
          </w:tcPr>
          <w:p w:rsidR="00CA0308" w:rsidRPr="00911068" w:rsidRDefault="00CA0308" w:rsidP="003E33AF">
            <w:pPr>
              <w:jc w:val="both"/>
              <w:rPr>
                <w:sz w:val="12"/>
                <w:szCs w:val="12"/>
              </w:rPr>
            </w:pPr>
            <w:r w:rsidRPr="00911068">
              <w:rPr>
                <w:sz w:val="12"/>
                <w:szCs w:val="12"/>
              </w:rPr>
              <w:t>2/1</w:t>
            </w:r>
          </w:p>
        </w:tc>
        <w:tc>
          <w:tcPr>
            <w:tcW w:w="1276" w:type="dxa"/>
          </w:tcPr>
          <w:p w:rsidR="00CA0308" w:rsidRPr="00911068" w:rsidRDefault="00CA0308" w:rsidP="003E33AF">
            <w:pPr>
              <w:jc w:val="both"/>
              <w:rPr>
                <w:sz w:val="12"/>
                <w:szCs w:val="12"/>
              </w:rPr>
            </w:pPr>
            <w:r w:rsidRPr="00911068">
              <w:rPr>
                <w:sz w:val="12"/>
                <w:szCs w:val="12"/>
              </w:rPr>
              <w:t>0/0</w:t>
            </w:r>
          </w:p>
        </w:tc>
        <w:tc>
          <w:tcPr>
            <w:tcW w:w="1275" w:type="dxa"/>
          </w:tcPr>
          <w:p w:rsidR="00CA0308" w:rsidRPr="00911068" w:rsidRDefault="00CA0308" w:rsidP="003E33AF">
            <w:pPr>
              <w:jc w:val="both"/>
              <w:rPr>
                <w:sz w:val="12"/>
                <w:szCs w:val="12"/>
              </w:rPr>
            </w:pPr>
            <w:r w:rsidRPr="00911068">
              <w:rPr>
                <w:sz w:val="12"/>
                <w:szCs w:val="12"/>
              </w:rPr>
              <w:t>2/1</w:t>
            </w:r>
          </w:p>
        </w:tc>
      </w:tr>
      <w:tr w:rsidR="00CA0308" w:rsidRPr="00911068" w:rsidTr="004D3031">
        <w:trPr>
          <w:cantSplit/>
        </w:trPr>
        <w:tc>
          <w:tcPr>
            <w:tcW w:w="2127" w:type="dxa"/>
            <w:shd w:val="clear" w:color="auto" w:fill="BFBFBF"/>
            <w:noWrap/>
          </w:tcPr>
          <w:p w:rsidR="00CA0308" w:rsidRPr="00911068" w:rsidRDefault="00CA0308" w:rsidP="003E33AF">
            <w:pPr>
              <w:jc w:val="both"/>
              <w:rPr>
                <w:sz w:val="12"/>
                <w:szCs w:val="12"/>
              </w:rPr>
            </w:pPr>
            <w:r w:rsidRPr="00911068">
              <w:rPr>
                <w:sz w:val="12"/>
                <w:szCs w:val="12"/>
              </w:rPr>
              <w:t>0003.0009.0104.0000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Бытовое обслуживание населения</w:t>
            </w:r>
          </w:p>
        </w:tc>
        <w:tc>
          <w:tcPr>
            <w:tcW w:w="1276" w:type="dxa"/>
          </w:tcPr>
          <w:p w:rsidR="00CA0308" w:rsidRPr="00911068" w:rsidRDefault="00CA0308" w:rsidP="003E33AF">
            <w:pPr>
              <w:jc w:val="both"/>
              <w:rPr>
                <w:b/>
                <w:bCs/>
                <w:sz w:val="12"/>
                <w:szCs w:val="12"/>
              </w:rPr>
            </w:pPr>
            <w:r w:rsidRPr="00911068">
              <w:rPr>
                <w:b/>
                <w:bCs/>
                <w:sz w:val="12"/>
                <w:szCs w:val="12"/>
              </w:rPr>
              <w:t>0/1</w:t>
            </w:r>
          </w:p>
        </w:tc>
        <w:tc>
          <w:tcPr>
            <w:tcW w:w="1276" w:type="dxa"/>
          </w:tcPr>
          <w:p w:rsidR="00CA0308" w:rsidRPr="00911068" w:rsidRDefault="00CA0308" w:rsidP="003E33AF">
            <w:pPr>
              <w:jc w:val="both"/>
              <w:rPr>
                <w:b/>
                <w:bCs/>
                <w:sz w:val="12"/>
                <w:szCs w:val="12"/>
              </w:rPr>
            </w:pPr>
            <w:r w:rsidRPr="00911068">
              <w:rPr>
                <w:b/>
                <w:bCs/>
                <w:sz w:val="12"/>
                <w:szCs w:val="12"/>
              </w:rPr>
              <w:t>0/0</w:t>
            </w:r>
          </w:p>
        </w:tc>
        <w:tc>
          <w:tcPr>
            <w:tcW w:w="1275" w:type="dxa"/>
          </w:tcPr>
          <w:p w:rsidR="00CA0308" w:rsidRPr="00911068" w:rsidRDefault="00CA0308" w:rsidP="003E33AF">
            <w:pPr>
              <w:jc w:val="both"/>
              <w:rPr>
                <w:b/>
                <w:bCs/>
                <w:sz w:val="12"/>
                <w:szCs w:val="12"/>
              </w:rPr>
            </w:pPr>
            <w:r w:rsidRPr="00911068">
              <w:rPr>
                <w:b/>
                <w:bCs/>
                <w:sz w:val="12"/>
                <w:szCs w:val="12"/>
              </w:rPr>
              <w:t>0/1</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0003.0009.0104.0777</w:t>
            </w:r>
          </w:p>
        </w:tc>
        <w:tc>
          <w:tcPr>
            <w:tcW w:w="3685" w:type="dxa"/>
            <w:shd w:val="clear" w:color="auto" w:fill="auto"/>
          </w:tcPr>
          <w:p w:rsidR="00CA0308" w:rsidRPr="00911068" w:rsidRDefault="00CA0308" w:rsidP="003E33AF">
            <w:pPr>
              <w:jc w:val="both"/>
              <w:rPr>
                <w:sz w:val="12"/>
                <w:szCs w:val="12"/>
              </w:rPr>
            </w:pPr>
            <w:r w:rsidRPr="00911068">
              <w:rPr>
                <w:sz w:val="12"/>
                <w:szCs w:val="12"/>
              </w:rPr>
              <w:t xml:space="preserve">Тарифы и льготы </w:t>
            </w:r>
            <w:proofErr w:type="gramStart"/>
            <w:r w:rsidRPr="00911068">
              <w:rPr>
                <w:sz w:val="12"/>
                <w:szCs w:val="12"/>
              </w:rPr>
              <w:t>на бытовое услуги</w:t>
            </w:r>
            <w:proofErr w:type="gramEnd"/>
          </w:p>
        </w:tc>
        <w:tc>
          <w:tcPr>
            <w:tcW w:w="1276" w:type="dxa"/>
          </w:tcPr>
          <w:p w:rsidR="00CA0308" w:rsidRPr="00911068" w:rsidRDefault="00CA0308" w:rsidP="003E33AF">
            <w:pPr>
              <w:jc w:val="both"/>
              <w:rPr>
                <w:sz w:val="12"/>
                <w:szCs w:val="12"/>
              </w:rPr>
            </w:pPr>
            <w:r w:rsidRPr="00911068">
              <w:rPr>
                <w:sz w:val="12"/>
                <w:szCs w:val="12"/>
              </w:rPr>
              <w:t>0/1</w:t>
            </w:r>
          </w:p>
        </w:tc>
        <w:tc>
          <w:tcPr>
            <w:tcW w:w="1276" w:type="dxa"/>
          </w:tcPr>
          <w:p w:rsidR="00CA0308" w:rsidRPr="00911068" w:rsidRDefault="00CA0308" w:rsidP="003E33AF">
            <w:pPr>
              <w:jc w:val="both"/>
              <w:rPr>
                <w:sz w:val="12"/>
                <w:szCs w:val="12"/>
              </w:rPr>
            </w:pPr>
            <w:r w:rsidRPr="00911068">
              <w:rPr>
                <w:sz w:val="12"/>
                <w:szCs w:val="12"/>
              </w:rPr>
              <w:t>0/0</w:t>
            </w:r>
          </w:p>
        </w:tc>
        <w:tc>
          <w:tcPr>
            <w:tcW w:w="1275" w:type="dxa"/>
          </w:tcPr>
          <w:p w:rsidR="00CA0308" w:rsidRPr="00911068" w:rsidRDefault="00CA0308" w:rsidP="003E33AF">
            <w:pPr>
              <w:jc w:val="both"/>
              <w:rPr>
                <w:sz w:val="12"/>
                <w:szCs w:val="12"/>
              </w:rPr>
            </w:pPr>
            <w:r w:rsidRPr="00911068">
              <w:rPr>
                <w:sz w:val="12"/>
                <w:szCs w:val="12"/>
              </w:rPr>
              <w:t>0/1</w:t>
            </w:r>
          </w:p>
        </w:tc>
      </w:tr>
      <w:tr w:rsidR="00CA0308" w:rsidRPr="00911068" w:rsidTr="004D3031">
        <w:trPr>
          <w:cantSplit/>
        </w:trPr>
        <w:tc>
          <w:tcPr>
            <w:tcW w:w="2127" w:type="dxa"/>
            <w:shd w:val="clear" w:color="auto" w:fill="92D050"/>
            <w:noWrap/>
            <w:vAlign w:val="center"/>
          </w:tcPr>
          <w:p w:rsidR="00CA0308" w:rsidRPr="00911068" w:rsidRDefault="00CA0308" w:rsidP="003E33AF">
            <w:pPr>
              <w:jc w:val="both"/>
              <w:rPr>
                <w:sz w:val="12"/>
                <w:szCs w:val="12"/>
              </w:rPr>
            </w:pPr>
            <w:r w:rsidRPr="00911068">
              <w:rPr>
                <w:sz w:val="12"/>
                <w:szCs w:val="12"/>
              </w:rPr>
              <w:t>0003.0011.0000.0000</w:t>
            </w:r>
          </w:p>
        </w:tc>
        <w:tc>
          <w:tcPr>
            <w:tcW w:w="3685" w:type="dxa"/>
            <w:shd w:val="clear" w:color="auto" w:fill="92D050"/>
          </w:tcPr>
          <w:p w:rsidR="00CA0308" w:rsidRPr="00911068" w:rsidRDefault="00CA0308" w:rsidP="003E33AF">
            <w:pPr>
              <w:jc w:val="both"/>
              <w:rPr>
                <w:b/>
                <w:bCs/>
                <w:sz w:val="12"/>
                <w:szCs w:val="12"/>
              </w:rPr>
            </w:pPr>
            <w:r w:rsidRPr="00911068">
              <w:rPr>
                <w:b/>
                <w:bCs/>
                <w:sz w:val="12"/>
                <w:szCs w:val="12"/>
              </w:rPr>
              <w:t>Природные ресурсы и охрана окружающей природной среды</w:t>
            </w:r>
          </w:p>
        </w:tc>
        <w:tc>
          <w:tcPr>
            <w:tcW w:w="1276" w:type="dxa"/>
            <w:shd w:val="clear" w:color="auto" w:fill="92D050"/>
          </w:tcPr>
          <w:p w:rsidR="00CA0308" w:rsidRPr="00911068" w:rsidRDefault="00CA0308" w:rsidP="003E33AF">
            <w:pPr>
              <w:jc w:val="both"/>
              <w:rPr>
                <w:b/>
                <w:bCs/>
                <w:sz w:val="12"/>
                <w:szCs w:val="12"/>
              </w:rPr>
            </w:pPr>
            <w:r w:rsidRPr="00911068">
              <w:rPr>
                <w:b/>
                <w:bCs/>
                <w:sz w:val="12"/>
                <w:szCs w:val="12"/>
              </w:rPr>
              <w:t>4/3</w:t>
            </w:r>
          </w:p>
        </w:tc>
        <w:tc>
          <w:tcPr>
            <w:tcW w:w="1276" w:type="dxa"/>
            <w:shd w:val="clear" w:color="auto" w:fill="92D050"/>
          </w:tcPr>
          <w:p w:rsidR="00CA0308" w:rsidRPr="00911068" w:rsidRDefault="00CA0308" w:rsidP="003E33AF">
            <w:pPr>
              <w:jc w:val="both"/>
              <w:rPr>
                <w:b/>
                <w:bCs/>
                <w:sz w:val="12"/>
                <w:szCs w:val="12"/>
              </w:rPr>
            </w:pPr>
            <w:r w:rsidRPr="00911068">
              <w:rPr>
                <w:b/>
                <w:bCs/>
                <w:sz w:val="12"/>
                <w:szCs w:val="12"/>
              </w:rPr>
              <w:t>4/2</w:t>
            </w:r>
          </w:p>
        </w:tc>
        <w:tc>
          <w:tcPr>
            <w:tcW w:w="1275" w:type="dxa"/>
            <w:shd w:val="clear" w:color="auto" w:fill="92D050"/>
          </w:tcPr>
          <w:p w:rsidR="00CA0308" w:rsidRPr="00911068" w:rsidRDefault="00CA0308" w:rsidP="003E33AF">
            <w:pPr>
              <w:jc w:val="both"/>
              <w:rPr>
                <w:b/>
                <w:bCs/>
                <w:sz w:val="12"/>
                <w:szCs w:val="12"/>
              </w:rPr>
            </w:pPr>
            <w:r w:rsidRPr="00911068">
              <w:rPr>
                <w:b/>
                <w:bCs/>
                <w:sz w:val="12"/>
                <w:szCs w:val="12"/>
              </w:rPr>
              <w:t>8/5</w:t>
            </w:r>
          </w:p>
        </w:tc>
      </w:tr>
      <w:tr w:rsidR="00CA0308" w:rsidRPr="00911068" w:rsidTr="004D3031">
        <w:trPr>
          <w:cantSplit/>
        </w:trPr>
        <w:tc>
          <w:tcPr>
            <w:tcW w:w="2127" w:type="dxa"/>
            <w:shd w:val="clear" w:color="auto" w:fill="BFBFBF"/>
            <w:noWrap/>
          </w:tcPr>
          <w:p w:rsidR="00CA0308" w:rsidRPr="00911068" w:rsidRDefault="00CA0308" w:rsidP="003E33AF">
            <w:pPr>
              <w:jc w:val="both"/>
              <w:rPr>
                <w:sz w:val="12"/>
                <w:szCs w:val="12"/>
              </w:rPr>
            </w:pPr>
            <w:r w:rsidRPr="00911068">
              <w:rPr>
                <w:sz w:val="12"/>
                <w:szCs w:val="12"/>
              </w:rPr>
              <w:t>0003.0011.0122.0000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Общие вопросы охраны окружающей природной среды (за исключением международного сотрудничества)</w:t>
            </w:r>
          </w:p>
        </w:tc>
        <w:tc>
          <w:tcPr>
            <w:tcW w:w="1276" w:type="dxa"/>
          </w:tcPr>
          <w:p w:rsidR="00CA0308" w:rsidRPr="00911068" w:rsidRDefault="00CA0308" w:rsidP="003E33AF">
            <w:pPr>
              <w:jc w:val="both"/>
              <w:rPr>
                <w:b/>
                <w:bCs/>
                <w:sz w:val="12"/>
                <w:szCs w:val="12"/>
              </w:rPr>
            </w:pPr>
            <w:r w:rsidRPr="00911068">
              <w:rPr>
                <w:b/>
                <w:bCs/>
                <w:sz w:val="12"/>
                <w:szCs w:val="12"/>
              </w:rPr>
              <w:t>0/0</w:t>
            </w:r>
          </w:p>
        </w:tc>
        <w:tc>
          <w:tcPr>
            <w:tcW w:w="1276" w:type="dxa"/>
          </w:tcPr>
          <w:p w:rsidR="00CA0308" w:rsidRPr="00911068" w:rsidRDefault="00CA0308" w:rsidP="003E33AF">
            <w:pPr>
              <w:jc w:val="both"/>
              <w:rPr>
                <w:b/>
                <w:bCs/>
                <w:sz w:val="12"/>
                <w:szCs w:val="12"/>
              </w:rPr>
            </w:pPr>
            <w:r w:rsidRPr="00911068">
              <w:rPr>
                <w:b/>
                <w:bCs/>
                <w:sz w:val="12"/>
                <w:szCs w:val="12"/>
              </w:rPr>
              <w:t>1/0</w:t>
            </w:r>
          </w:p>
        </w:tc>
        <w:tc>
          <w:tcPr>
            <w:tcW w:w="1275" w:type="dxa"/>
          </w:tcPr>
          <w:p w:rsidR="00CA0308" w:rsidRPr="00911068" w:rsidRDefault="00CA0308" w:rsidP="003E33AF">
            <w:pPr>
              <w:jc w:val="both"/>
              <w:rPr>
                <w:b/>
                <w:bCs/>
                <w:sz w:val="12"/>
                <w:szCs w:val="12"/>
              </w:rPr>
            </w:pPr>
            <w:r w:rsidRPr="00911068">
              <w:rPr>
                <w:b/>
                <w:bCs/>
                <w:sz w:val="12"/>
                <w:szCs w:val="12"/>
              </w:rPr>
              <w:t>1/0</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0003.0011.0122.0833</w:t>
            </w:r>
          </w:p>
        </w:tc>
        <w:tc>
          <w:tcPr>
            <w:tcW w:w="3685" w:type="dxa"/>
            <w:shd w:val="clear" w:color="auto" w:fill="auto"/>
          </w:tcPr>
          <w:p w:rsidR="00CA0308" w:rsidRPr="00911068" w:rsidRDefault="00CA0308" w:rsidP="003E33AF">
            <w:pPr>
              <w:jc w:val="both"/>
              <w:rPr>
                <w:sz w:val="12"/>
                <w:szCs w:val="12"/>
              </w:rPr>
            </w:pPr>
            <w:r w:rsidRPr="00911068">
              <w:rPr>
                <w:sz w:val="12"/>
                <w:szCs w:val="12"/>
              </w:rPr>
              <w:t>Экологическая безопасность</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1/0</w:t>
            </w:r>
          </w:p>
        </w:tc>
        <w:tc>
          <w:tcPr>
            <w:tcW w:w="1275" w:type="dxa"/>
          </w:tcPr>
          <w:p w:rsidR="00CA0308" w:rsidRPr="00911068" w:rsidRDefault="00CA0308" w:rsidP="003E33AF">
            <w:pPr>
              <w:jc w:val="both"/>
              <w:rPr>
                <w:sz w:val="12"/>
                <w:szCs w:val="12"/>
              </w:rPr>
            </w:pPr>
            <w:r w:rsidRPr="00911068">
              <w:rPr>
                <w:sz w:val="12"/>
                <w:szCs w:val="12"/>
              </w:rPr>
              <w:t>1/0</w:t>
            </w:r>
          </w:p>
        </w:tc>
      </w:tr>
      <w:tr w:rsidR="00CA0308" w:rsidRPr="00911068" w:rsidTr="004D3031">
        <w:trPr>
          <w:cantSplit/>
        </w:trPr>
        <w:tc>
          <w:tcPr>
            <w:tcW w:w="2127" w:type="dxa"/>
            <w:shd w:val="clear" w:color="auto" w:fill="BFBFBF"/>
            <w:noWrap/>
          </w:tcPr>
          <w:p w:rsidR="00CA0308" w:rsidRPr="00911068" w:rsidRDefault="00CA0308" w:rsidP="003E33AF">
            <w:pPr>
              <w:jc w:val="both"/>
              <w:rPr>
                <w:sz w:val="12"/>
                <w:szCs w:val="12"/>
              </w:rPr>
            </w:pPr>
            <w:r w:rsidRPr="00911068">
              <w:rPr>
                <w:sz w:val="12"/>
                <w:szCs w:val="12"/>
              </w:rPr>
              <w:t>0003.0011.0123.0000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Использование и охрана земель (за исключением международного сотрудничества)</w:t>
            </w:r>
          </w:p>
        </w:tc>
        <w:tc>
          <w:tcPr>
            <w:tcW w:w="1276" w:type="dxa"/>
          </w:tcPr>
          <w:p w:rsidR="00CA0308" w:rsidRPr="00911068" w:rsidRDefault="00CA0308" w:rsidP="003E33AF">
            <w:pPr>
              <w:jc w:val="both"/>
              <w:rPr>
                <w:b/>
                <w:bCs/>
                <w:sz w:val="12"/>
                <w:szCs w:val="12"/>
              </w:rPr>
            </w:pPr>
            <w:r w:rsidRPr="00911068">
              <w:rPr>
                <w:b/>
                <w:bCs/>
                <w:sz w:val="12"/>
                <w:szCs w:val="12"/>
              </w:rPr>
              <w:t>3/3</w:t>
            </w:r>
          </w:p>
        </w:tc>
        <w:tc>
          <w:tcPr>
            <w:tcW w:w="1276" w:type="dxa"/>
          </w:tcPr>
          <w:p w:rsidR="00CA0308" w:rsidRPr="00911068" w:rsidRDefault="00CA0308" w:rsidP="003E33AF">
            <w:pPr>
              <w:jc w:val="both"/>
              <w:rPr>
                <w:b/>
                <w:bCs/>
                <w:sz w:val="12"/>
                <w:szCs w:val="12"/>
              </w:rPr>
            </w:pPr>
            <w:r w:rsidRPr="00911068">
              <w:rPr>
                <w:b/>
                <w:bCs/>
                <w:sz w:val="12"/>
                <w:szCs w:val="12"/>
              </w:rPr>
              <w:t>2/1</w:t>
            </w:r>
          </w:p>
        </w:tc>
        <w:tc>
          <w:tcPr>
            <w:tcW w:w="1275" w:type="dxa"/>
          </w:tcPr>
          <w:p w:rsidR="00CA0308" w:rsidRPr="00911068" w:rsidRDefault="00CA0308" w:rsidP="003E33AF">
            <w:pPr>
              <w:jc w:val="both"/>
              <w:rPr>
                <w:b/>
                <w:bCs/>
                <w:sz w:val="12"/>
                <w:szCs w:val="12"/>
              </w:rPr>
            </w:pPr>
            <w:r w:rsidRPr="00911068">
              <w:rPr>
                <w:b/>
                <w:bCs/>
                <w:sz w:val="12"/>
                <w:szCs w:val="12"/>
              </w:rPr>
              <w:t>5/4</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0003.0011.0123.0842</w:t>
            </w:r>
          </w:p>
        </w:tc>
        <w:tc>
          <w:tcPr>
            <w:tcW w:w="3685" w:type="dxa"/>
            <w:shd w:val="clear" w:color="auto" w:fill="auto"/>
          </w:tcPr>
          <w:p w:rsidR="00CA0308" w:rsidRPr="00911068" w:rsidRDefault="00CA0308" w:rsidP="003E33AF">
            <w:pPr>
              <w:jc w:val="both"/>
              <w:rPr>
                <w:sz w:val="12"/>
                <w:szCs w:val="12"/>
              </w:rPr>
            </w:pPr>
            <w:r w:rsidRPr="00911068">
              <w:rPr>
                <w:sz w:val="12"/>
                <w:szCs w:val="12"/>
              </w:rPr>
              <w:t>Полномочия государственных органов и органов местного самоуправления в области земельных отношений, в том числе связанные с "дальневосточным гектаром"</w:t>
            </w:r>
          </w:p>
        </w:tc>
        <w:tc>
          <w:tcPr>
            <w:tcW w:w="1276" w:type="dxa"/>
          </w:tcPr>
          <w:p w:rsidR="00CA0308" w:rsidRPr="00911068" w:rsidRDefault="00CA0308" w:rsidP="003E33AF">
            <w:pPr>
              <w:jc w:val="both"/>
              <w:rPr>
                <w:sz w:val="12"/>
                <w:szCs w:val="12"/>
              </w:rPr>
            </w:pPr>
            <w:r w:rsidRPr="00911068">
              <w:rPr>
                <w:sz w:val="12"/>
                <w:szCs w:val="12"/>
              </w:rPr>
              <w:t>1/0</w:t>
            </w:r>
          </w:p>
          <w:p w:rsidR="00CA0308" w:rsidRPr="00911068" w:rsidRDefault="00CA0308" w:rsidP="003E33AF">
            <w:pPr>
              <w:jc w:val="both"/>
              <w:rPr>
                <w:sz w:val="12"/>
                <w:szCs w:val="12"/>
              </w:rPr>
            </w:pPr>
          </w:p>
        </w:tc>
        <w:tc>
          <w:tcPr>
            <w:tcW w:w="1276" w:type="dxa"/>
          </w:tcPr>
          <w:p w:rsidR="00CA0308" w:rsidRPr="00911068" w:rsidRDefault="00CA0308" w:rsidP="003E33AF">
            <w:pPr>
              <w:jc w:val="both"/>
              <w:rPr>
                <w:sz w:val="12"/>
                <w:szCs w:val="12"/>
              </w:rPr>
            </w:pPr>
            <w:r w:rsidRPr="00911068">
              <w:rPr>
                <w:sz w:val="12"/>
                <w:szCs w:val="12"/>
              </w:rPr>
              <w:t>0/0</w:t>
            </w:r>
          </w:p>
        </w:tc>
        <w:tc>
          <w:tcPr>
            <w:tcW w:w="1275" w:type="dxa"/>
          </w:tcPr>
          <w:p w:rsidR="00CA0308" w:rsidRPr="00911068" w:rsidRDefault="00CA0308" w:rsidP="003E33AF">
            <w:pPr>
              <w:jc w:val="both"/>
              <w:rPr>
                <w:sz w:val="12"/>
                <w:szCs w:val="12"/>
              </w:rPr>
            </w:pPr>
            <w:r w:rsidRPr="00911068">
              <w:rPr>
                <w:sz w:val="12"/>
                <w:szCs w:val="12"/>
              </w:rPr>
              <w:t>1/0</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0003.0011.0123.0844</w:t>
            </w:r>
          </w:p>
        </w:tc>
        <w:tc>
          <w:tcPr>
            <w:tcW w:w="3685" w:type="dxa"/>
            <w:shd w:val="clear" w:color="auto" w:fill="auto"/>
          </w:tcPr>
          <w:p w:rsidR="00CA0308" w:rsidRPr="00911068" w:rsidRDefault="00CA0308" w:rsidP="003E33AF">
            <w:pPr>
              <w:jc w:val="both"/>
              <w:rPr>
                <w:sz w:val="12"/>
                <w:szCs w:val="12"/>
              </w:rPr>
            </w:pPr>
            <w:r w:rsidRPr="00911068">
              <w:rPr>
                <w:sz w:val="12"/>
                <w:szCs w:val="12"/>
              </w:rPr>
              <w:t>Государственный мониторинг земель. Землеустройство. Установление (изменение) границ земельных участков. Резервирование земель для государственных и муниципальных нужд</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0/1</w:t>
            </w:r>
          </w:p>
        </w:tc>
        <w:tc>
          <w:tcPr>
            <w:tcW w:w="1275" w:type="dxa"/>
          </w:tcPr>
          <w:p w:rsidR="00CA0308" w:rsidRPr="00911068" w:rsidRDefault="00CA0308" w:rsidP="003E33AF">
            <w:pPr>
              <w:jc w:val="both"/>
              <w:rPr>
                <w:sz w:val="12"/>
                <w:szCs w:val="12"/>
              </w:rPr>
            </w:pPr>
            <w:r w:rsidRPr="00911068">
              <w:rPr>
                <w:sz w:val="12"/>
                <w:szCs w:val="12"/>
              </w:rPr>
              <w:t>0/1</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0003.0011.0123.0845</w:t>
            </w:r>
          </w:p>
        </w:tc>
        <w:tc>
          <w:tcPr>
            <w:tcW w:w="3685" w:type="dxa"/>
            <w:shd w:val="clear" w:color="auto" w:fill="auto"/>
          </w:tcPr>
          <w:p w:rsidR="00CA0308" w:rsidRPr="00911068" w:rsidRDefault="00CA0308" w:rsidP="003E33AF">
            <w:pPr>
              <w:jc w:val="both"/>
              <w:rPr>
                <w:sz w:val="12"/>
                <w:szCs w:val="12"/>
              </w:rPr>
            </w:pPr>
            <w:r w:rsidRPr="00911068">
              <w:rPr>
                <w:sz w:val="12"/>
                <w:szCs w:val="12"/>
              </w:rPr>
              <w:t>Защита прав на землю и рассмотрение земельных споров</w:t>
            </w:r>
          </w:p>
        </w:tc>
        <w:tc>
          <w:tcPr>
            <w:tcW w:w="1276" w:type="dxa"/>
          </w:tcPr>
          <w:p w:rsidR="00CA0308" w:rsidRPr="00911068" w:rsidRDefault="00CA0308" w:rsidP="003E33AF">
            <w:pPr>
              <w:jc w:val="both"/>
              <w:rPr>
                <w:sz w:val="12"/>
                <w:szCs w:val="12"/>
              </w:rPr>
            </w:pPr>
            <w:r w:rsidRPr="00911068">
              <w:rPr>
                <w:sz w:val="12"/>
                <w:szCs w:val="12"/>
              </w:rPr>
              <w:t>2/1</w:t>
            </w:r>
          </w:p>
        </w:tc>
        <w:tc>
          <w:tcPr>
            <w:tcW w:w="1276" w:type="dxa"/>
          </w:tcPr>
          <w:p w:rsidR="00CA0308" w:rsidRPr="00911068" w:rsidRDefault="00CA0308" w:rsidP="003E33AF">
            <w:pPr>
              <w:jc w:val="both"/>
              <w:rPr>
                <w:sz w:val="12"/>
                <w:szCs w:val="12"/>
              </w:rPr>
            </w:pPr>
            <w:r w:rsidRPr="00911068">
              <w:rPr>
                <w:sz w:val="12"/>
                <w:szCs w:val="12"/>
              </w:rPr>
              <w:t>1/0</w:t>
            </w:r>
          </w:p>
        </w:tc>
        <w:tc>
          <w:tcPr>
            <w:tcW w:w="1275" w:type="dxa"/>
          </w:tcPr>
          <w:p w:rsidR="00CA0308" w:rsidRPr="00911068" w:rsidRDefault="00CA0308" w:rsidP="003E33AF">
            <w:pPr>
              <w:jc w:val="both"/>
              <w:rPr>
                <w:sz w:val="12"/>
                <w:szCs w:val="12"/>
              </w:rPr>
            </w:pPr>
            <w:r w:rsidRPr="00911068">
              <w:rPr>
                <w:sz w:val="12"/>
                <w:szCs w:val="12"/>
              </w:rPr>
              <w:t>3/1</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0003.0011.0123.0846</w:t>
            </w:r>
          </w:p>
        </w:tc>
        <w:tc>
          <w:tcPr>
            <w:tcW w:w="3685" w:type="dxa"/>
            <w:shd w:val="clear" w:color="auto" w:fill="auto"/>
          </w:tcPr>
          <w:p w:rsidR="00CA0308" w:rsidRPr="00911068" w:rsidRDefault="00CA0308" w:rsidP="003E33AF">
            <w:pPr>
              <w:jc w:val="both"/>
              <w:rPr>
                <w:sz w:val="12"/>
                <w:szCs w:val="12"/>
              </w:rPr>
            </w:pPr>
            <w:r w:rsidRPr="00911068">
              <w:rPr>
                <w:sz w:val="12"/>
                <w:szCs w:val="12"/>
              </w:rPr>
              <w:t>Приватизация земельных участков</w:t>
            </w:r>
          </w:p>
        </w:tc>
        <w:tc>
          <w:tcPr>
            <w:tcW w:w="1276" w:type="dxa"/>
          </w:tcPr>
          <w:p w:rsidR="00CA0308" w:rsidRPr="00911068" w:rsidRDefault="00CA0308" w:rsidP="003E33AF">
            <w:pPr>
              <w:jc w:val="both"/>
              <w:rPr>
                <w:sz w:val="12"/>
                <w:szCs w:val="12"/>
              </w:rPr>
            </w:pPr>
            <w:r w:rsidRPr="00911068">
              <w:rPr>
                <w:sz w:val="12"/>
                <w:szCs w:val="12"/>
              </w:rPr>
              <w:t>0/1</w:t>
            </w:r>
          </w:p>
        </w:tc>
        <w:tc>
          <w:tcPr>
            <w:tcW w:w="1276" w:type="dxa"/>
          </w:tcPr>
          <w:p w:rsidR="00CA0308" w:rsidRPr="00911068" w:rsidRDefault="00CA0308" w:rsidP="003E33AF">
            <w:pPr>
              <w:jc w:val="both"/>
              <w:rPr>
                <w:sz w:val="12"/>
                <w:szCs w:val="12"/>
              </w:rPr>
            </w:pPr>
            <w:r w:rsidRPr="00911068">
              <w:rPr>
                <w:sz w:val="12"/>
                <w:szCs w:val="12"/>
              </w:rPr>
              <w:t>0/0</w:t>
            </w:r>
          </w:p>
        </w:tc>
        <w:tc>
          <w:tcPr>
            <w:tcW w:w="1275" w:type="dxa"/>
          </w:tcPr>
          <w:p w:rsidR="00CA0308" w:rsidRPr="00911068" w:rsidRDefault="00CA0308" w:rsidP="003E33AF">
            <w:pPr>
              <w:jc w:val="both"/>
              <w:rPr>
                <w:sz w:val="12"/>
                <w:szCs w:val="12"/>
              </w:rPr>
            </w:pPr>
            <w:r w:rsidRPr="00911068">
              <w:rPr>
                <w:sz w:val="12"/>
                <w:szCs w:val="12"/>
              </w:rPr>
              <w:t>0/1</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lastRenderedPageBreak/>
              <w:t>0003.0011.0123.0847</w:t>
            </w:r>
          </w:p>
        </w:tc>
        <w:tc>
          <w:tcPr>
            <w:tcW w:w="3685" w:type="dxa"/>
            <w:shd w:val="clear" w:color="auto" w:fill="auto"/>
          </w:tcPr>
          <w:p w:rsidR="00CA0308" w:rsidRPr="00911068" w:rsidRDefault="00CA0308" w:rsidP="003E33AF">
            <w:pPr>
              <w:jc w:val="both"/>
              <w:rPr>
                <w:sz w:val="12"/>
                <w:szCs w:val="12"/>
              </w:rPr>
            </w:pPr>
            <w:r w:rsidRPr="00911068">
              <w:rPr>
                <w:sz w:val="12"/>
                <w:szCs w:val="12"/>
              </w:rPr>
              <w:t>Образование земельных участков (образование, раздел, выдел, объединение земельных участков). Возникновение прав на землю</w:t>
            </w:r>
          </w:p>
        </w:tc>
        <w:tc>
          <w:tcPr>
            <w:tcW w:w="1276" w:type="dxa"/>
          </w:tcPr>
          <w:p w:rsidR="00CA0308" w:rsidRPr="00911068" w:rsidRDefault="00CA0308" w:rsidP="003E33AF">
            <w:pPr>
              <w:jc w:val="both"/>
              <w:rPr>
                <w:sz w:val="12"/>
                <w:szCs w:val="12"/>
              </w:rPr>
            </w:pPr>
            <w:r w:rsidRPr="00911068">
              <w:rPr>
                <w:sz w:val="12"/>
                <w:szCs w:val="12"/>
              </w:rPr>
              <w:t>0/1</w:t>
            </w:r>
          </w:p>
        </w:tc>
        <w:tc>
          <w:tcPr>
            <w:tcW w:w="1276" w:type="dxa"/>
          </w:tcPr>
          <w:p w:rsidR="00CA0308" w:rsidRPr="00911068" w:rsidRDefault="00CA0308" w:rsidP="003E33AF">
            <w:pPr>
              <w:jc w:val="both"/>
              <w:rPr>
                <w:sz w:val="12"/>
                <w:szCs w:val="12"/>
              </w:rPr>
            </w:pPr>
            <w:r w:rsidRPr="00911068">
              <w:rPr>
                <w:sz w:val="12"/>
                <w:szCs w:val="12"/>
              </w:rPr>
              <w:t>1/0</w:t>
            </w:r>
          </w:p>
        </w:tc>
        <w:tc>
          <w:tcPr>
            <w:tcW w:w="1275" w:type="dxa"/>
          </w:tcPr>
          <w:p w:rsidR="00CA0308" w:rsidRPr="00911068" w:rsidRDefault="00CA0308" w:rsidP="003E33AF">
            <w:pPr>
              <w:jc w:val="both"/>
              <w:rPr>
                <w:sz w:val="12"/>
                <w:szCs w:val="12"/>
              </w:rPr>
            </w:pPr>
            <w:r w:rsidRPr="00911068">
              <w:rPr>
                <w:sz w:val="12"/>
                <w:szCs w:val="12"/>
              </w:rPr>
              <w:t>1/1</w:t>
            </w:r>
          </w:p>
        </w:tc>
      </w:tr>
      <w:tr w:rsidR="00CA0308" w:rsidRPr="00911068" w:rsidTr="004D3031">
        <w:trPr>
          <w:cantSplit/>
        </w:trPr>
        <w:tc>
          <w:tcPr>
            <w:tcW w:w="2127" w:type="dxa"/>
            <w:shd w:val="clear" w:color="auto" w:fill="BFBFBF"/>
            <w:noWrap/>
          </w:tcPr>
          <w:p w:rsidR="00CA0308" w:rsidRPr="00911068" w:rsidRDefault="00CA0308" w:rsidP="003E33AF">
            <w:pPr>
              <w:jc w:val="both"/>
              <w:rPr>
                <w:sz w:val="12"/>
                <w:szCs w:val="12"/>
              </w:rPr>
            </w:pPr>
            <w:r w:rsidRPr="00911068">
              <w:rPr>
                <w:sz w:val="12"/>
                <w:szCs w:val="12"/>
              </w:rPr>
              <w:t>0003.0011.0125.0000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Использование и охрана вод (за исключением международного сотрудничества)</w:t>
            </w:r>
          </w:p>
        </w:tc>
        <w:tc>
          <w:tcPr>
            <w:tcW w:w="1276" w:type="dxa"/>
          </w:tcPr>
          <w:p w:rsidR="00CA0308" w:rsidRPr="00911068" w:rsidRDefault="00CA0308" w:rsidP="003E33AF">
            <w:pPr>
              <w:jc w:val="both"/>
              <w:rPr>
                <w:b/>
                <w:bCs/>
                <w:sz w:val="12"/>
                <w:szCs w:val="12"/>
              </w:rPr>
            </w:pPr>
            <w:r w:rsidRPr="00911068">
              <w:rPr>
                <w:b/>
                <w:bCs/>
                <w:sz w:val="12"/>
                <w:szCs w:val="12"/>
              </w:rPr>
              <w:t>0/0</w:t>
            </w:r>
          </w:p>
        </w:tc>
        <w:tc>
          <w:tcPr>
            <w:tcW w:w="1276" w:type="dxa"/>
          </w:tcPr>
          <w:p w:rsidR="00CA0308" w:rsidRPr="00911068" w:rsidRDefault="00CA0308" w:rsidP="003E33AF">
            <w:pPr>
              <w:jc w:val="both"/>
              <w:rPr>
                <w:b/>
                <w:bCs/>
                <w:sz w:val="12"/>
                <w:szCs w:val="12"/>
              </w:rPr>
            </w:pPr>
            <w:r w:rsidRPr="00911068">
              <w:rPr>
                <w:b/>
                <w:bCs/>
                <w:sz w:val="12"/>
                <w:szCs w:val="12"/>
              </w:rPr>
              <w:t>1/0</w:t>
            </w:r>
          </w:p>
        </w:tc>
        <w:tc>
          <w:tcPr>
            <w:tcW w:w="1275" w:type="dxa"/>
          </w:tcPr>
          <w:p w:rsidR="00CA0308" w:rsidRPr="00911068" w:rsidRDefault="00CA0308" w:rsidP="003E33AF">
            <w:pPr>
              <w:jc w:val="both"/>
              <w:rPr>
                <w:b/>
                <w:bCs/>
                <w:sz w:val="12"/>
                <w:szCs w:val="12"/>
              </w:rPr>
            </w:pPr>
            <w:r w:rsidRPr="00911068">
              <w:rPr>
                <w:b/>
                <w:bCs/>
                <w:sz w:val="12"/>
                <w:szCs w:val="12"/>
              </w:rPr>
              <w:t>1/0</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0003.0011.0125.0858</w:t>
            </w:r>
          </w:p>
        </w:tc>
        <w:tc>
          <w:tcPr>
            <w:tcW w:w="3685" w:type="dxa"/>
            <w:shd w:val="clear" w:color="auto" w:fill="auto"/>
          </w:tcPr>
          <w:p w:rsidR="00CA0308" w:rsidRPr="00911068" w:rsidRDefault="00CA0308" w:rsidP="003E33AF">
            <w:pPr>
              <w:jc w:val="both"/>
              <w:rPr>
                <w:sz w:val="12"/>
                <w:szCs w:val="12"/>
              </w:rPr>
            </w:pPr>
            <w:r w:rsidRPr="00911068">
              <w:rPr>
                <w:sz w:val="12"/>
                <w:szCs w:val="12"/>
              </w:rPr>
              <w:t>Водное хозяйство и экология</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1/0</w:t>
            </w:r>
          </w:p>
        </w:tc>
        <w:tc>
          <w:tcPr>
            <w:tcW w:w="1275" w:type="dxa"/>
          </w:tcPr>
          <w:p w:rsidR="00CA0308" w:rsidRPr="00911068" w:rsidRDefault="00CA0308" w:rsidP="003E33AF">
            <w:pPr>
              <w:jc w:val="both"/>
              <w:rPr>
                <w:sz w:val="12"/>
                <w:szCs w:val="12"/>
              </w:rPr>
            </w:pPr>
            <w:r w:rsidRPr="00911068">
              <w:rPr>
                <w:sz w:val="12"/>
                <w:szCs w:val="12"/>
              </w:rPr>
              <w:t>1/0</w:t>
            </w:r>
          </w:p>
        </w:tc>
      </w:tr>
      <w:tr w:rsidR="00CA0308" w:rsidRPr="00911068" w:rsidTr="004D3031">
        <w:trPr>
          <w:cantSplit/>
        </w:trPr>
        <w:tc>
          <w:tcPr>
            <w:tcW w:w="2127" w:type="dxa"/>
            <w:shd w:val="clear" w:color="auto" w:fill="BFBFBF"/>
            <w:noWrap/>
          </w:tcPr>
          <w:p w:rsidR="00CA0308" w:rsidRPr="00911068" w:rsidRDefault="00CA0308" w:rsidP="003E33AF">
            <w:pPr>
              <w:jc w:val="both"/>
              <w:rPr>
                <w:sz w:val="12"/>
                <w:szCs w:val="12"/>
              </w:rPr>
            </w:pPr>
            <w:r w:rsidRPr="00911068">
              <w:rPr>
                <w:sz w:val="12"/>
                <w:szCs w:val="12"/>
              </w:rPr>
              <w:t>0003.0011.0127.0000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Охрана и использование животного мира (за исключением международного сотрудничества)</w:t>
            </w:r>
          </w:p>
        </w:tc>
        <w:tc>
          <w:tcPr>
            <w:tcW w:w="1276" w:type="dxa"/>
          </w:tcPr>
          <w:p w:rsidR="00CA0308" w:rsidRPr="00911068" w:rsidRDefault="00CA0308" w:rsidP="003E33AF">
            <w:pPr>
              <w:jc w:val="both"/>
              <w:rPr>
                <w:b/>
                <w:bCs/>
                <w:sz w:val="12"/>
                <w:szCs w:val="12"/>
              </w:rPr>
            </w:pPr>
            <w:r w:rsidRPr="00911068">
              <w:rPr>
                <w:b/>
                <w:bCs/>
                <w:sz w:val="12"/>
                <w:szCs w:val="12"/>
              </w:rPr>
              <w:t>1/0</w:t>
            </w:r>
          </w:p>
        </w:tc>
        <w:tc>
          <w:tcPr>
            <w:tcW w:w="1276" w:type="dxa"/>
          </w:tcPr>
          <w:p w:rsidR="00CA0308" w:rsidRPr="00911068" w:rsidRDefault="00CA0308" w:rsidP="003E33AF">
            <w:pPr>
              <w:jc w:val="both"/>
              <w:rPr>
                <w:b/>
                <w:bCs/>
                <w:sz w:val="12"/>
                <w:szCs w:val="12"/>
              </w:rPr>
            </w:pPr>
            <w:r w:rsidRPr="00911068">
              <w:rPr>
                <w:b/>
                <w:bCs/>
                <w:sz w:val="12"/>
                <w:szCs w:val="12"/>
              </w:rPr>
              <w:t>0/1</w:t>
            </w:r>
          </w:p>
        </w:tc>
        <w:tc>
          <w:tcPr>
            <w:tcW w:w="1275" w:type="dxa"/>
          </w:tcPr>
          <w:p w:rsidR="00CA0308" w:rsidRPr="00911068" w:rsidRDefault="00CA0308" w:rsidP="003E33AF">
            <w:pPr>
              <w:jc w:val="both"/>
              <w:rPr>
                <w:b/>
                <w:bCs/>
                <w:sz w:val="12"/>
                <w:szCs w:val="12"/>
              </w:rPr>
            </w:pPr>
            <w:r w:rsidRPr="00911068">
              <w:rPr>
                <w:b/>
                <w:bCs/>
                <w:sz w:val="12"/>
                <w:szCs w:val="12"/>
              </w:rPr>
              <w:t>1/1</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0003.0011.0127.0866</w:t>
            </w:r>
          </w:p>
        </w:tc>
        <w:tc>
          <w:tcPr>
            <w:tcW w:w="3685" w:type="dxa"/>
            <w:shd w:val="clear" w:color="auto" w:fill="auto"/>
          </w:tcPr>
          <w:p w:rsidR="00CA0308" w:rsidRPr="00911068" w:rsidRDefault="00CA0308" w:rsidP="003E33AF">
            <w:pPr>
              <w:jc w:val="both"/>
              <w:rPr>
                <w:sz w:val="12"/>
                <w:szCs w:val="12"/>
              </w:rPr>
            </w:pPr>
            <w:r w:rsidRPr="00911068">
              <w:rPr>
                <w:sz w:val="12"/>
                <w:szCs w:val="12"/>
              </w:rPr>
              <w:t>Отлов животных</w:t>
            </w:r>
          </w:p>
        </w:tc>
        <w:tc>
          <w:tcPr>
            <w:tcW w:w="1276" w:type="dxa"/>
          </w:tcPr>
          <w:p w:rsidR="00CA0308" w:rsidRPr="00911068" w:rsidRDefault="00CA0308" w:rsidP="003E33AF">
            <w:pPr>
              <w:jc w:val="both"/>
              <w:rPr>
                <w:sz w:val="12"/>
                <w:szCs w:val="12"/>
              </w:rPr>
            </w:pPr>
            <w:r w:rsidRPr="00911068">
              <w:rPr>
                <w:sz w:val="12"/>
                <w:szCs w:val="12"/>
              </w:rPr>
              <w:t>1/0</w:t>
            </w:r>
          </w:p>
        </w:tc>
        <w:tc>
          <w:tcPr>
            <w:tcW w:w="1276" w:type="dxa"/>
          </w:tcPr>
          <w:p w:rsidR="00CA0308" w:rsidRPr="00911068" w:rsidRDefault="00CA0308" w:rsidP="003E33AF">
            <w:pPr>
              <w:jc w:val="both"/>
              <w:rPr>
                <w:sz w:val="12"/>
                <w:szCs w:val="12"/>
              </w:rPr>
            </w:pPr>
            <w:r w:rsidRPr="00911068">
              <w:rPr>
                <w:sz w:val="12"/>
                <w:szCs w:val="12"/>
              </w:rPr>
              <w:t>0/0</w:t>
            </w:r>
          </w:p>
        </w:tc>
        <w:tc>
          <w:tcPr>
            <w:tcW w:w="1275" w:type="dxa"/>
          </w:tcPr>
          <w:p w:rsidR="00CA0308" w:rsidRPr="00911068" w:rsidRDefault="00CA0308" w:rsidP="003E33AF">
            <w:pPr>
              <w:jc w:val="both"/>
              <w:rPr>
                <w:sz w:val="12"/>
                <w:szCs w:val="12"/>
              </w:rPr>
            </w:pPr>
            <w:r w:rsidRPr="00911068">
              <w:rPr>
                <w:sz w:val="12"/>
                <w:szCs w:val="12"/>
              </w:rPr>
              <w:t>1/0</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0003.0011.0127.0867</w:t>
            </w:r>
          </w:p>
        </w:tc>
        <w:tc>
          <w:tcPr>
            <w:tcW w:w="3685" w:type="dxa"/>
            <w:shd w:val="clear" w:color="auto" w:fill="auto"/>
          </w:tcPr>
          <w:p w:rsidR="00CA0308" w:rsidRPr="00911068" w:rsidRDefault="00CA0308" w:rsidP="003E33AF">
            <w:pPr>
              <w:jc w:val="both"/>
              <w:rPr>
                <w:sz w:val="12"/>
                <w:szCs w:val="12"/>
              </w:rPr>
            </w:pPr>
            <w:r w:rsidRPr="00911068">
              <w:rPr>
                <w:sz w:val="12"/>
                <w:szCs w:val="12"/>
              </w:rPr>
              <w:t>Содержание животных</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0/1</w:t>
            </w:r>
          </w:p>
        </w:tc>
        <w:tc>
          <w:tcPr>
            <w:tcW w:w="1275" w:type="dxa"/>
          </w:tcPr>
          <w:p w:rsidR="00CA0308" w:rsidRPr="00911068" w:rsidRDefault="00CA0308" w:rsidP="003E33AF">
            <w:pPr>
              <w:jc w:val="both"/>
              <w:rPr>
                <w:sz w:val="12"/>
                <w:szCs w:val="12"/>
              </w:rPr>
            </w:pPr>
            <w:r w:rsidRPr="00911068">
              <w:rPr>
                <w:sz w:val="12"/>
                <w:szCs w:val="12"/>
              </w:rPr>
              <w:t>0/1</w:t>
            </w:r>
          </w:p>
        </w:tc>
      </w:tr>
      <w:tr w:rsidR="00CA0308" w:rsidRPr="00911068" w:rsidTr="004D3031">
        <w:trPr>
          <w:cantSplit/>
        </w:trPr>
        <w:tc>
          <w:tcPr>
            <w:tcW w:w="2127" w:type="dxa"/>
            <w:shd w:val="clear" w:color="auto" w:fill="92D050"/>
            <w:noWrap/>
            <w:vAlign w:val="center"/>
          </w:tcPr>
          <w:p w:rsidR="00CA0308" w:rsidRPr="00911068" w:rsidRDefault="00CA0308" w:rsidP="003E33AF">
            <w:pPr>
              <w:jc w:val="both"/>
              <w:rPr>
                <w:sz w:val="12"/>
                <w:szCs w:val="12"/>
              </w:rPr>
            </w:pPr>
            <w:r w:rsidRPr="00911068">
              <w:rPr>
                <w:sz w:val="12"/>
                <w:szCs w:val="12"/>
              </w:rPr>
              <w:t>0003.0012.0000.0000</w:t>
            </w:r>
          </w:p>
        </w:tc>
        <w:tc>
          <w:tcPr>
            <w:tcW w:w="3685" w:type="dxa"/>
            <w:shd w:val="clear" w:color="auto" w:fill="92D050"/>
          </w:tcPr>
          <w:p w:rsidR="00CA0308" w:rsidRPr="00911068" w:rsidRDefault="00CA0308" w:rsidP="003E33AF">
            <w:pPr>
              <w:jc w:val="both"/>
              <w:rPr>
                <w:b/>
                <w:bCs/>
                <w:sz w:val="12"/>
                <w:szCs w:val="12"/>
              </w:rPr>
            </w:pPr>
            <w:r w:rsidRPr="00911068">
              <w:rPr>
                <w:b/>
                <w:bCs/>
                <w:sz w:val="12"/>
                <w:szCs w:val="12"/>
              </w:rPr>
              <w:t>Информация и информатизация</w:t>
            </w:r>
          </w:p>
        </w:tc>
        <w:tc>
          <w:tcPr>
            <w:tcW w:w="1276" w:type="dxa"/>
            <w:shd w:val="clear" w:color="auto" w:fill="92D050"/>
          </w:tcPr>
          <w:p w:rsidR="00CA0308" w:rsidRPr="00911068" w:rsidRDefault="00CA0308" w:rsidP="003E33AF">
            <w:pPr>
              <w:jc w:val="both"/>
              <w:rPr>
                <w:b/>
                <w:bCs/>
                <w:sz w:val="12"/>
                <w:szCs w:val="12"/>
              </w:rPr>
            </w:pPr>
            <w:r w:rsidRPr="00911068">
              <w:rPr>
                <w:b/>
                <w:bCs/>
                <w:sz w:val="12"/>
                <w:szCs w:val="12"/>
              </w:rPr>
              <w:t>1/2</w:t>
            </w:r>
          </w:p>
        </w:tc>
        <w:tc>
          <w:tcPr>
            <w:tcW w:w="1276" w:type="dxa"/>
            <w:shd w:val="clear" w:color="auto" w:fill="92D050"/>
          </w:tcPr>
          <w:p w:rsidR="00CA0308" w:rsidRPr="00911068" w:rsidRDefault="00CA0308" w:rsidP="003E33AF">
            <w:pPr>
              <w:jc w:val="both"/>
              <w:rPr>
                <w:b/>
                <w:bCs/>
                <w:sz w:val="12"/>
                <w:szCs w:val="12"/>
              </w:rPr>
            </w:pPr>
            <w:r w:rsidRPr="00911068">
              <w:rPr>
                <w:b/>
                <w:bCs/>
                <w:sz w:val="12"/>
                <w:szCs w:val="12"/>
              </w:rPr>
              <w:t>0/1</w:t>
            </w:r>
          </w:p>
        </w:tc>
        <w:tc>
          <w:tcPr>
            <w:tcW w:w="1275" w:type="dxa"/>
            <w:shd w:val="clear" w:color="auto" w:fill="92D050"/>
          </w:tcPr>
          <w:p w:rsidR="00CA0308" w:rsidRPr="00911068" w:rsidRDefault="00CA0308" w:rsidP="003E33AF">
            <w:pPr>
              <w:jc w:val="both"/>
              <w:rPr>
                <w:b/>
                <w:bCs/>
                <w:sz w:val="12"/>
                <w:szCs w:val="12"/>
              </w:rPr>
            </w:pPr>
            <w:r w:rsidRPr="00911068">
              <w:rPr>
                <w:b/>
                <w:bCs/>
                <w:sz w:val="12"/>
                <w:szCs w:val="12"/>
              </w:rPr>
              <w:t>1/3</w:t>
            </w:r>
          </w:p>
        </w:tc>
      </w:tr>
      <w:tr w:rsidR="00CA0308" w:rsidRPr="00911068" w:rsidTr="004D3031">
        <w:trPr>
          <w:cantSplit/>
        </w:trPr>
        <w:tc>
          <w:tcPr>
            <w:tcW w:w="2127" w:type="dxa"/>
            <w:shd w:val="clear" w:color="auto" w:fill="BFBFBF"/>
            <w:noWrap/>
          </w:tcPr>
          <w:p w:rsidR="00CA0308" w:rsidRPr="00911068" w:rsidRDefault="00CA0308" w:rsidP="003E33AF">
            <w:pPr>
              <w:jc w:val="both"/>
              <w:rPr>
                <w:sz w:val="12"/>
                <w:szCs w:val="12"/>
              </w:rPr>
            </w:pPr>
            <w:r w:rsidRPr="00911068">
              <w:rPr>
                <w:sz w:val="12"/>
                <w:szCs w:val="12"/>
              </w:rPr>
              <w:t>0003.0012.0132.0000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Общие положения в сфере информации и информатизации</w:t>
            </w:r>
          </w:p>
        </w:tc>
        <w:tc>
          <w:tcPr>
            <w:tcW w:w="1276" w:type="dxa"/>
          </w:tcPr>
          <w:p w:rsidR="00CA0308" w:rsidRPr="00911068" w:rsidRDefault="00CA0308" w:rsidP="003E33AF">
            <w:pPr>
              <w:jc w:val="both"/>
              <w:rPr>
                <w:b/>
                <w:bCs/>
                <w:sz w:val="12"/>
                <w:szCs w:val="12"/>
              </w:rPr>
            </w:pPr>
            <w:r w:rsidRPr="00911068">
              <w:rPr>
                <w:b/>
                <w:bCs/>
                <w:sz w:val="12"/>
                <w:szCs w:val="12"/>
              </w:rPr>
              <w:t>0/0</w:t>
            </w:r>
          </w:p>
        </w:tc>
        <w:tc>
          <w:tcPr>
            <w:tcW w:w="1276" w:type="dxa"/>
          </w:tcPr>
          <w:p w:rsidR="00CA0308" w:rsidRPr="00911068" w:rsidRDefault="00CA0308" w:rsidP="003E33AF">
            <w:pPr>
              <w:jc w:val="both"/>
              <w:rPr>
                <w:b/>
                <w:bCs/>
                <w:sz w:val="12"/>
                <w:szCs w:val="12"/>
              </w:rPr>
            </w:pPr>
            <w:r w:rsidRPr="00911068">
              <w:rPr>
                <w:b/>
                <w:bCs/>
                <w:sz w:val="12"/>
                <w:szCs w:val="12"/>
              </w:rPr>
              <w:t>0/1</w:t>
            </w:r>
          </w:p>
        </w:tc>
        <w:tc>
          <w:tcPr>
            <w:tcW w:w="1275" w:type="dxa"/>
          </w:tcPr>
          <w:p w:rsidR="00CA0308" w:rsidRPr="00911068" w:rsidRDefault="00CA0308" w:rsidP="003E33AF">
            <w:pPr>
              <w:jc w:val="both"/>
              <w:rPr>
                <w:b/>
                <w:bCs/>
                <w:sz w:val="12"/>
                <w:szCs w:val="12"/>
              </w:rPr>
            </w:pPr>
            <w:r w:rsidRPr="00911068">
              <w:rPr>
                <w:b/>
                <w:bCs/>
                <w:sz w:val="12"/>
                <w:szCs w:val="12"/>
              </w:rPr>
              <w:t>0/1</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0003.0012.0132.0877</w:t>
            </w:r>
          </w:p>
        </w:tc>
        <w:tc>
          <w:tcPr>
            <w:tcW w:w="3685" w:type="dxa"/>
            <w:shd w:val="clear" w:color="auto" w:fill="auto"/>
          </w:tcPr>
          <w:p w:rsidR="00CA0308" w:rsidRPr="00911068" w:rsidRDefault="00CA0308" w:rsidP="003E33AF">
            <w:pPr>
              <w:jc w:val="both"/>
              <w:rPr>
                <w:sz w:val="12"/>
                <w:szCs w:val="12"/>
              </w:rPr>
            </w:pPr>
            <w:r w:rsidRPr="00911068">
              <w:rPr>
                <w:sz w:val="12"/>
                <w:szCs w:val="12"/>
              </w:rPr>
              <w:t>Оказание услуг в электронном виде</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0/1</w:t>
            </w:r>
          </w:p>
        </w:tc>
        <w:tc>
          <w:tcPr>
            <w:tcW w:w="1275" w:type="dxa"/>
          </w:tcPr>
          <w:p w:rsidR="00CA0308" w:rsidRPr="00911068" w:rsidRDefault="00CA0308" w:rsidP="003E33AF">
            <w:pPr>
              <w:jc w:val="both"/>
              <w:rPr>
                <w:sz w:val="12"/>
                <w:szCs w:val="12"/>
              </w:rPr>
            </w:pPr>
            <w:r w:rsidRPr="00911068">
              <w:rPr>
                <w:sz w:val="12"/>
                <w:szCs w:val="12"/>
              </w:rPr>
              <w:t>0/1</w:t>
            </w:r>
          </w:p>
        </w:tc>
      </w:tr>
      <w:tr w:rsidR="00CA0308" w:rsidRPr="00911068" w:rsidTr="004D3031">
        <w:trPr>
          <w:cantSplit/>
        </w:trPr>
        <w:tc>
          <w:tcPr>
            <w:tcW w:w="2127" w:type="dxa"/>
            <w:shd w:val="clear" w:color="auto" w:fill="BFBFBF"/>
            <w:noWrap/>
          </w:tcPr>
          <w:p w:rsidR="00CA0308" w:rsidRPr="00911068" w:rsidRDefault="00CA0308" w:rsidP="003E33AF">
            <w:pPr>
              <w:jc w:val="both"/>
              <w:rPr>
                <w:sz w:val="12"/>
                <w:szCs w:val="12"/>
              </w:rPr>
            </w:pPr>
            <w:r w:rsidRPr="00911068">
              <w:rPr>
                <w:sz w:val="12"/>
                <w:szCs w:val="12"/>
              </w:rPr>
              <w:t>0003.0012.0134.0000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Информационные ресурсы. Пользование информационными ресурсами</w:t>
            </w:r>
          </w:p>
        </w:tc>
        <w:tc>
          <w:tcPr>
            <w:tcW w:w="1276" w:type="dxa"/>
          </w:tcPr>
          <w:p w:rsidR="00CA0308" w:rsidRPr="00911068" w:rsidRDefault="00CA0308" w:rsidP="003E33AF">
            <w:pPr>
              <w:jc w:val="both"/>
              <w:rPr>
                <w:b/>
                <w:bCs/>
                <w:sz w:val="12"/>
                <w:szCs w:val="12"/>
              </w:rPr>
            </w:pPr>
            <w:r w:rsidRPr="00911068">
              <w:rPr>
                <w:b/>
                <w:bCs/>
                <w:sz w:val="12"/>
                <w:szCs w:val="12"/>
              </w:rPr>
              <w:t>1/2</w:t>
            </w:r>
          </w:p>
        </w:tc>
        <w:tc>
          <w:tcPr>
            <w:tcW w:w="1276" w:type="dxa"/>
          </w:tcPr>
          <w:p w:rsidR="00CA0308" w:rsidRPr="00911068" w:rsidRDefault="00CA0308" w:rsidP="003E33AF">
            <w:pPr>
              <w:jc w:val="both"/>
              <w:rPr>
                <w:b/>
                <w:bCs/>
                <w:sz w:val="12"/>
                <w:szCs w:val="12"/>
              </w:rPr>
            </w:pPr>
            <w:r w:rsidRPr="00911068">
              <w:rPr>
                <w:b/>
                <w:bCs/>
                <w:sz w:val="12"/>
                <w:szCs w:val="12"/>
              </w:rPr>
              <w:t>0/0</w:t>
            </w:r>
          </w:p>
        </w:tc>
        <w:tc>
          <w:tcPr>
            <w:tcW w:w="1275" w:type="dxa"/>
          </w:tcPr>
          <w:p w:rsidR="00CA0308" w:rsidRPr="00911068" w:rsidRDefault="00CA0308" w:rsidP="003E33AF">
            <w:pPr>
              <w:jc w:val="both"/>
              <w:rPr>
                <w:b/>
                <w:bCs/>
                <w:sz w:val="12"/>
                <w:szCs w:val="12"/>
              </w:rPr>
            </w:pPr>
            <w:r w:rsidRPr="00911068">
              <w:rPr>
                <w:b/>
                <w:bCs/>
                <w:sz w:val="12"/>
                <w:szCs w:val="12"/>
              </w:rPr>
              <w:t>1/2</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0003.0012.0134.0881</w:t>
            </w:r>
          </w:p>
        </w:tc>
        <w:tc>
          <w:tcPr>
            <w:tcW w:w="3685" w:type="dxa"/>
            <w:shd w:val="clear" w:color="auto" w:fill="auto"/>
          </w:tcPr>
          <w:p w:rsidR="00CA0308" w:rsidRPr="00911068" w:rsidRDefault="00CA0308" w:rsidP="003E33AF">
            <w:pPr>
              <w:jc w:val="both"/>
              <w:rPr>
                <w:sz w:val="12"/>
                <w:szCs w:val="12"/>
              </w:rPr>
            </w:pPr>
            <w:r w:rsidRPr="00911068">
              <w:rPr>
                <w:sz w:val="12"/>
                <w:szCs w:val="12"/>
              </w:rPr>
              <w:t>Запросы архивных данных</w:t>
            </w:r>
          </w:p>
        </w:tc>
        <w:tc>
          <w:tcPr>
            <w:tcW w:w="1276" w:type="dxa"/>
          </w:tcPr>
          <w:p w:rsidR="00CA0308" w:rsidRPr="00911068" w:rsidRDefault="00CA0308" w:rsidP="003E33AF">
            <w:pPr>
              <w:jc w:val="both"/>
              <w:rPr>
                <w:sz w:val="12"/>
                <w:szCs w:val="12"/>
              </w:rPr>
            </w:pPr>
            <w:r w:rsidRPr="00911068">
              <w:rPr>
                <w:sz w:val="12"/>
                <w:szCs w:val="12"/>
              </w:rPr>
              <w:t>1/2</w:t>
            </w:r>
          </w:p>
        </w:tc>
        <w:tc>
          <w:tcPr>
            <w:tcW w:w="1276" w:type="dxa"/>
          </w:tcPr>
          <w:p w:rsidR="00CA0308" w:rsidRPr="00911068" w:rsidRDefault="00CA0308" w:rsidP="003E33AF">
            <w:pPr>
              <w:jc w:val="both"/>
              <w:rPr>
                <w:sz w:val="12"/>
                <w:szCs w:val="12"/>
              </w:rPr>
            </w:pPr>
            <w:r w:rsidRPr="00911068">
              <w:rPr>
                <w:sz w:val="12"/>
                <w:szCs w:val="12"/>
              </w:rPr>
              <w:t>0/0</w:t>
            </w:r>
          </w:p>
        </w:tc>
        <w:tc>
          <w:tcPr>
            <w:tcW w:w="1275" w:type="dxa"/>
          </w:tcPr>
          <w:p w:rsidR="00CA0308" w:rsidRPr="00911068" w:rsidRDefault="00CA0308" w:rsidP="003E33AF">
            <w:pPr>
              <w:jc w:val="both"/>
              <w:rPr>
                <w:sz w:val="12"/>
                <w:szCs w:val="12"/>
              </w:rPr>
            </w:pPr>
            <w:r w:rsidRPr="00911068">
              <w:rPr>
                <w:sz w:val="12"/>
                <w:szCs w:val="12"/>
              </w:rPr>
              <w:t>1/2</w:t>
            </w:r>
          </w:p>
        </w:tc>
      </w:tr>
      <w:tr w:rsidR="00CA0308" w:rsidRPr="00911068" w:rsidTr="004D3031">
        <w:trPr>
          <w:cantSplit/>
        </w:trPr>
        <w:tc>
          <w:tcPr>
            <w:tcW w:w="2127" w:type="dxa"/>
            <w:shd w:val="clear" w:color="auto" w:fill="FFFF00"/>
            <w:noWrap/>
            <w:vAlign w:val="center"/>
          </w:tcPr>
          <w:p w:rsidR="00CA0308" w:rsidRPr="00911068" w:rsidRDefault="00CA0308" w:rsidP="003E33AF">
            <w:pPr>
              <w:jc w:val="both"/>
              <w:rPr>
                <w:sz w:val="12"/>
                <w:szCs w:val="12"/>
              </w:rPr>
            </w:pPr>
            <w:r w:rsidRPr="00911068">
              <w:rPr>
                <w:sz w:val="12"/>
                <w:szCs w:val="12"/>
              </w:rPr>
              <w:t>0004.0000.0000.0000</w:t>
            </w:r>
          </w:p>
        </w:tc>
        <w:tc>
          <w:tcPr>
            <w:tcW w:w="3685" w:type="dxa"/>
            <w:shd w:val="clear" w:color="auto" w:fill="FFFF00"/>
          </w:tcPr>
          <w:p w:rsidR="00CA0308" w:rsidRPr="00911068" w:rsidRDefault="00CA0308" w:rsidP="003E33AF">
            <w:pPr>
              <w:jc w:val="both"/>
              <w:rPr>
                <w:b/>
                <w:bCs/>
                <w:sz w:val="12"/>
                <w:szCs w:val="12"/>
              </w:rPr>
            </w:pPr>
            <w:r w:rsidRPr="00911068">
              <w:rPr>
                <w:b/>
                <w:bCs/>
                <w:sz w:val="12"/>
                <w:szCs w:val="12"/>
              </w:rPr>
              <w:t>Оборона, безопасность, законность</w:t>
            </w:r>
          </w:p>
        </w:tc>
        <w:tc>
          <w:tcPr>
            <w:tcW w:w="1276" w:type="dxa"/>
            <w:shd w:val="clear" w:color="auto" w:fill="FFFF00"/>
          </w:tcPr>
          <w:p w:rsidR="00CA0308" w:rsidRPr="00911068" w:rsidRDefault="00CA0308" w:rsidP="003E33AF">
            <w:pPr>
              <w:jc w:val="both"/>
              <w:rPr>
                <w:b/>
                <w:bCs/>
                <w:sz w:val="12"/>
                <w:szCs w:val="12"/>
              </w:rPr>
            </w:pPr>
            <w:r w:rsidRPr="00911068">
              <w:rPr>
                <w:b/>
                <w:bCs/>
                <w:sz w:val="12"/>
                <w:szCs w:val="12"/>
              </w:rPr>
              <w:t>1/2</w:t>
            </w:r>
          </w:p>
        </w:tc>
        <w:tc>
          <w:tcPr>
            <w:tcW w:w="1276" w:type="dxa"/>
            <w:shd w:val="clear" w:color="auto" w:fill="FFFF00"/>
          </w:tcPr>
          <w:p w:rsidR="00CA0308" w:rsidRPr="00911068" w:rsidRDefault="00CA0308" w:rsidP="003E33AF">
            <w:pPr>
              <w:jc w:val="both"/>
              <w:rPr>
                <w:b/>
                <w:bCs/>
                <w:sz w:val="12"/>
                <w:szCs w:val="12"/>
              </w:rPr>
            </w:pPr>
            <w:r w:rsidRPr="00911068">
              <w:rPr>
                <w:b/>
                <w:bCs/>
                <w:sz w:val="12"/>
                <w:szCs w:val="12"/>
              </w:rPr>
              <w:t>1/1</w:t>
            </w:r>
          </w:p>
        </w:tc>
        <w:tc>
          <w:tcPr>
            <w:tcW w:w="1275" w:type="dxa"/>
            <w:shd w:val="clear" w:color="auto" w:fill="FFFF00"/>
          </w:tcPr>
          <w:p w:rsidR="00CA0308" w:rsidRPr="00911068" w:rsidRDefault="00CA0308" w:rsidP="003E33AF">
            <w:pPr>
              <w:jc w:val="both"/>
              <w:rPr>
                <w:b/>
                <w:bCs/>
                <w:sz w:val="12"/>
                <w:szCs w:val="12"/>
              </w:rPr>
            </w:pPr>
            <w:r w:rsidRPr="00911068">
              <w:rPr>
                <w:b/>
                <w:bCs/>
                <w:sz w:val="12"/>
                <w:szCs w:val="12"/>
              </w:rPr>
              <w:t>2/3</w:t>
            </w:r>
          </w:p>
        </w:tc>
      </w:tr>
      <w:tr w:rsidR="00CA0308" w:rsidRPr="00911068" w:rsidTr="004D3031">
        <w:trPr>
          <w:cantSplit/>
        </w:trPr>
        <w:tc>
          <w:tcPr>
            <w:tcW w:w="2127" w:type="dxa"/>
            <w:shd w:val="clear" w:color="auto" w:fill="92D050"/>
            <w:noWrap/>
            <w:vAlign w:val="center"/>
          </w:tcPr>
          <w:p w:rsidR="00CA0308" w:rsidRPr="00911068" w:rsidRDefault="00CA0308" w:rsidP="003E33AF">
            <w:pPr>
              <w:jc w:val="both"/>
              <w:rPr>
                <w:sz w:val="12"/>
                <w:szCs w:val="12"/>
              </w:rPr>
            </w:pPr>
            <w:r w:rsidRPr="00911068">
              <w:rPr>
                <w:sz w:val="12"/>
                <w:szCs w:val="12"/>
              </w:rPr>
              <w:t>0004.0015.0000.0000</w:t>
            </w:r>
          </w:p>
        </w:tc>
        <w:tc>
          <w:tcPr>
            <w:tcW w:w="3685" w:type="dxa"/>
            <w:shd w:val="clear" w:color="auto" w:fill="92D050"/>
          </w:tcPr>
          <w:p w:rsidR="00CA0308" w:rsidRPr="00911068" w:rsidRDefault="00CA0308" w:rsidP="003E33AF">
            <w:pPr>
              <w:jc w:val="both"/>
              <w:rPr>
                <w:b/>
                <w:bCs/>
                <w:sz w:val="12"/>
                <w:szCs w:val="12"/>
              </w:rPr>
            </w:pPr>
            <w:r w:rsidRPr="00911068">
              <w:rPr>
                <w:b/>
                <w:bCs/>
                <w:sz w:val="12"/>
                <w:szCs w:val="12"/>
              </w:rPr>
              <w:t>Оборона</w:t>
            </w:r>
          </w:p>
        </w:tc>
        <w:tc>
          <w:tcPr>
            <w:tcW w:w="1276" w:type="dxa"/>
            <w:shd w:val="clear" w:color="auto" w:fill="92D050"/>
          </w:tcPr>
          <w:p w:rsidR="00CA0308" w:rsidRPr="00911068" w:rsidRDefault="00CA0308" w:rsidP="003E33AF">
            <w:pPr>
              <w:jc w:val="both"/>
              <w:rPr>
                <w:b/>
                <w:bCs/>
                <w:sz w:val="12"/>
                <w:szCs w:val="12"/>
              </w:rPr>
            </w:pPr>
            <w:r w:rsidRPr="00911068">
              <w:rPr>
                <w:b/>
                <w:bCs/>
                <w:sz w:val="12"/>
                <w:szCs w:val="12"/>
              </w:rPr>
              <w:t>1/0</w:t>
            </w:r>
          </w:p>
        </w:tc>
        <w:tc>
          <w:tcPr>
            <w:tcW w:w="1276" w:type="dxa"/>
            <w:shd w:val="clear" w:color="auto" w:fill="92D050"/>
          </w:tcPr>
          <w:p w:rsidR="00CA0308" w:rsidRPr="00911068" w:rsidRDefault="00CA0308" w:rsidP="003E33AF">
            <w:pPr>
              <w:jc w:val="both"/>
              <w:rPr>
                <w:b/>
                <w:bCs/>
                <w:sz w:val="12"/>
                <w:szCs w:val="12"/>
              </w:rPr>
            </w:pPr>
            <w:r w:rsidRPr="00911068">
              <w:rPr>
                <w:b/>
                <w:bCs/>
                <w:sz w:val="12"/>
                <w:szCs w:val="12"/>
              </w:rPr>
              <w:t>1/0</w:t>
            </w:r>
          </w:p>
        </w:tc>
        <w:tc>
          <w:tcPr>
            <w:tcW w:w="1275" w:type="dxa"/>
            <w:shd w:val="clear" w:color="auto" w:fill="92D050"/>
          </w:tcPr>
          <w:p w:rsidR="00CA0308" w:rsidRPr="00911068" w:rsidRDefault="00CA0308" w:rsidP="003E33AF">
            <w:pPr>
              <w:jc w:val="both"/>
              <w:rPr>
                <w:b/>
                <w:bCs/>
                <w:sz w:val="12"/>
                <w:szCs w:val="12"/>
              </w:rPr>
            </w:pPr>
            <w:r w:rsidRPr="00911068">
              <w:rPr>
                <w:b/>
                <w:bCs/>
                <w:sz w:val="12"/>
                <w:szCs w:val="12"/>
              </w:rPr>
              <w:t>2/0</w:t>
            </w:r>
          </w:p>
        </w:tc>
      </w:tr>
      <w:tr w:rsidR="00CA0308" w:rsidRPr="00911068" w:rsidTr="004D3031">
        <w:trPr>
          <w:cantSplit/>
        </w:trPr>
        <w:tc>
          <w:tcPr>
            <w:tcW w:w="2127" w:type="dxa"/>
            <w:shd w:val="clear" w:color="auto" w:fill="BFBFBF"/>
            <w:noWrap/>
          </w:tcPr>
          <w:p w:rsidR="00CA0308" w:rsidRPr="00911068" w:rsidRDefault="00CA0308" w:rsidP="003E33AF">
            <w:pPr>
              <w:jc w:val="both"/>
              <w:rPr>
                <w:sz w:val="12"/>
                <w:szCs w:val="12"/>
              </w:rPr>
            </w:pPr>
            <w:r w:rsidRPr="00911068">
              <w:rPr>
                <w:sz w:val="12"/>
                <w:szCs w:val="12"/>
              </w:rPr>
              <w:t>0004.0015.0152.0000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Вопросы обеспечения Вооруженных Сил Российской Федерации, других войск</w:t>
            </w:r>
          </w:p>
        </w:tc>
        <w:tc>
          <w:tcPr>
            <w:tcW w:w="1276" w:type="dxa"/>
          </w:tcPr>
          <w:p w:rsidR="00CA0308" w:rsidRPr="00911068" w:rsidRDefault="00CA0308" w:rsidP="003E33AF">
            <w:pPr>
              <w:jc w:val="both"/>
              <w:rPr>
                <w:b/>
                <w:bCs/>
                <w:sz w:val="12"/>
                <w:szCs w:val="12"/>
              </w:rPr>
            </w:pPr>
            <w:r w:rsidRPr="00911068">
              <w:rPr>
                <w:b/>
                <w:bCs/>
                <w:sz w:val="12"/>
                <w:szCs w:val="12"/>
              </w:rPr>
              <w:t>0/0</w:t>
            </w:r>
          </w:p>
        </w:tc>
        <w:tc>
          <w:tcPr>
            <w:tcW w:w="1276" w:type="dxa"/>
          </w:tcPr>
          <w:p w:rsidR="00CA0308" w:rsidRPr="00911068" w:rsidRDefault="00CA0308" w:rsidP="003E33AF">
            <w:pPr>
              <w:jc w:val="both"/>
              <w:rPr>
                <w:b/>
                <w:bCs/>
                <w:sz w:val="12"/>
                <w:szCs w:val="12"/>
              </w:rPr>
            </w:pPr>
            <w:r w:rsidRPr="00911068">
              <w:rPr>
                <w:b/>
                <w:bCs/>
                <w:sz w:val="12"/>
                <w:szCs w:val="12"/>
              </w:rPr>
              <w:t>1/0</w:t>
            </w:r>
          </w:p>
        </w:tc>
        <w:tc>
          <w:tcPr>
            <w:tcW w:w="1275" w:type="dxa"/>
          </w:tcPr>
          <w:p w:rsidR="00CA0308" w:rsidRPr="00911068" w:rsidRDefault="00CA0308" w:rsidP="003E33AF">
            <w:pPr>
              <w:jc w:val="both"/>
              <w:rPr>
                <w:b/>
                <w:bCs/>
                <w:sz w:val="12"/>
                <w:szCs w:val="12"/>
              </w:rPr>
            </w:pPr>
            <w:r w:rsidRPr="00911068">
              <w:rPr>
                <w:b/>
                <w:bCs/>
                <w:sz w:val="12"/>
                <w:szCs w:val="12"/>
              </w:rPr>
              <w:t>1/0</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0004.0015.0152.0910</w:t>
            </w:r>
          </w:p>
        </w:tc>
        <w:tc>
          <w:tcPr>
            <w:tcW w:w="3685" w:type="dxa"/>
            <w:shd w:val="clear" w:color="auto" w:fill="auto"/>
          </w:tcPr>
          <w:p w:rsidR="00CA0308" w:rsidRPr="00911068" w:rsidRDefault="00CA0308" w:rsidP="003E33AF">
            <w:pPr>
              <w:jc w:val="both"/>
              <w:rPr>
                <w:sz w:val="12"/>
                <w:szCs w:val="12"/>
              </w:rPr>
            </w:pPr>
            <w:r w:rsidRPr="00911068">
              <w:rPr>
                <w:sz w:val="12"/>
                <w:szCs w:val="12"/>
              </w:rPr>
              <w:t>Военные архивы. Получение сведений и документов из архивов, поиск погибших и подтверждение участия в Великой Отечественной войне</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1/0</w:t>
            </w:r>
          </w:p>
        </w:tc>
        <w:tc>
          <w:tcPr>
            <w:tcW w:w="1275" w:type="dxa"/>
          </w:tcPr>
          <w:p w:rsidR="00CA0308" w:rsidRPr="00911068" w:rsidRDefault="00CA0308" w:rsidP="003E33AF">
            <w:pPr>
              <w:jc w:val="both"/>
              <w:rPr>
                <w:sz w:val="12"/>
                <w:szCs w:val="12"/>
              </w:rPr>
            </w:pPr>
            <w:r w:rsidRPr="00911068">
              <w:rPr>
                <w:sz w:val="12"/>
                <w:szCs w:val="12"/>
              </w:rPr>
              <w:t>1/0</w:t>
            </w:r>
          </w:p>
        </w:tc>
      </w:tr>
      <w:tr w:rsidR="00CA0308" w:rsidRPr="00911068" w:rsidTr="004D3031">
        <w:trPr>
          <w:cantSplit/>
        </w:trPr>
        <w:tc>
          <w:tcPr>
            <w:tcW w:w="2127" w:type="dxa"/>
            <w:shd w:val="clear" w:color="auto" w:fill="BFBFBF"/>
            <w:noWrap/>
            <w:vAlign w:val="bottom"/>
          </w:tcPr>
          <w:p w:rsidR="00CA0308" w:rsidRPr="00911068" w:rsidRDefault="00CA0308" w:rsidP="003E33AF">
            <w:pPr>
              <w:jc w:val="both"/>
              <w:rPr>
                <w:sz w:val="12"/>
                <w:szCs w:val="12"/>
              </w:rPr>
            </w:pPr>
            <w:r w:rsidRPr="00911068">
              <w:rPr>
                <w:sz w:val="12"/>
                <w:szCs w:val="12"/>
              </w:rPr>
              <w:t>0004.0015.0158.0000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Статус военнослужащих. Социальная защита военнослужащих, граждан, уволенных с военной службы, и членов их семей</w:t>
            </w:r>
          </w:p>
        </w:tc>
        <w:tc>
          <w:tcPr>
            <w:tcW w:w="1276" w:type="dxa"/>
          </w:tcPr>
          <w:p w:rsidR="00CA0308" w:rsidRPr="00911068" w:rsidRDefault="00CA0308" w:rsidP="003E33AF">
            <w:pPr>
              <w:jc w:val="both"/>
              <w:rPr>
                <w:b/>
                <w:bCs/>
                <w:sz w:val="12"/>
                <w:szCs w:val="12"/>
              </w:rPr>
            </w:pPr>
            <w:r w:rsidRPr="00911068">
              <w:rPr>
                <w:b/>
                <w:bCs/>
                <w:sz w:val="12"/>
                <w:szCs w:val="12"/>
              </w:rPr>
              <w:t>1/0</w:t>
            </w:r>
          </w:p>
        </w:tc>
        <w:tc>
          <w:tcPr>
            <w:tcW w:w="1276" w:type="dxa"/>
          </w:tcPr>
          <w:p w:rsidR="00CA0308" w:rsidRPr="00911068" w:rsidRDefault="00CA0308" w:rsidP="003E33AF">
            <w:pPr>
              <w:jc w:val="both"/>
              <w:rPr>
                <w:b/>
                <w:bCs/>
                <w:sz w:val="12"/>
                <w:szCs w:val="12"/>
              </w:rPr>
            </w:pPr>
            <w:r w:rsidRPr="00911068">
              <w:rPr>
                <w:b/>
                <w:bCs/>
                <w:sz w:val="12"/>
                <w:szCs w:val="12"/>
              </w:rPr>
              <w:t>0/0</w:t>
            </w:r>
          </w:p>
        </w:tc>
        <w:tc>
          <w:tcPr>
            <w:tcW w:w="1275" w:type="dxa"/>
          </w:tcPr>
          <w:p w:rsidR="00CA0308" w:rsidRPr="00911068" w:rsidRDefault="00CA0308" w:rsidP="003E33AF">
            <w:pPr>
              <w:jc w:val="both"/>
              <w:rPr>
                <w:b/>
                <w:bCs/>
                <w:sz w:val="12"/>
                <w:szCs w:val="12"/>
              </w:rPr>
            </w:pPr>
            <w:r w:rsidRPr="00911068">
              <w:rPr>
                <w:b/>
                <w:bCs/>
                <w:sz w:val="12"/>
                <w:szCs w:val="12"/>
              </w:rPr>
              <w:t>1/0</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0004.0015.0158.0970</w:t>
            </w:r>
          </w:p>
        </w:tc>
        <w:tc>
          <w:tcPr>
            <w:tcW w:w="3685" w:type="dxa"/>
            <w:shd w:val="clear" w:color="auto" w:fill="auto"/>
          </w:tcPr>
          <w:p w:rsidR="00CA0308" w:rsidRPr="00911068" w:rsidRDefault="00CA0308" w:rsidP="003E33AF">
            <w:pPr>
              <w:jc w:val="both"/>
              <w:rPr>
                <w:sz w:val="12"/>
                <w:szCs w:val="12"/>
              </w:rPr>
            </w:pPr>
            <w:r w:rsidRPr="00911068">
              <w:rPr>
                <w:sz w:val="12"/>
                <w:szCs w:val="12"/>
              </w:rPr>
              <w:t>Памятники воинам, воинские захоронения, мемориалы</w:t>
            </w:r>
          </w:p>
        </w:tc>
        <w:tc>
          <w:tcPr>
            <w:tcW w:w="1276" w:type="dxa"/>
          </w:tcPr>
          <w:p w:rsidR="00CA0308" w:rsidRPr="00911068" w:rsidRDefault="00CA0308" w:rsidP="003E33AF">
            <w:pPr>
              <w:jc w:val="both"/>
              <w:rPr>
                <w:sz w:val="12"/>
                <w:szCs w:val="12"/>
              </w:rPr>
            </w:pPr>
            <w:r w:rsidRPr="00911068">
              <w:rPr>
                <w:sz w:val="12"/>
                <w:szCs w:val="12"/>
              </w:rPr>
              <w:t>1/0</w:t>
            </w:r>
          </w:p>
        </w:tc>
        <w:tc>
          <w:tcPr>
            <w:tcW w:w="1276" w:type="dxa"/>
          </w:tcPr>
          <w:p w:rsidR="00CA0308" w:rsidRPr="00911068" w:rsidRDefault="00CA0308" w:rsidP="003E33AF">
            <w:pPr>
              <w:jc w:val="both"/>
              <w:rPr>
                <w:sz w:val="12"/>
                <w:szCs w:val="12"/>
              </w:rPr>
            </w:pPr>
            <w:r w:rsidRPr="00911068">
              <w:rPr>
                <w:sz w:val="12"/>
                <w:szCs w:val="12"/>
              </w:rPr>
              <w:t>0/0</w:t>
            </w:r>
          </w:p>
        </w:tc>
        <w:tc>
          <w:tcPr>
            <w:tcW w:w="1275" w:type="dxa"/>
          </w:tcPr>
          <w:p w:rsidR="00CA0308" w:rsidRPr="00911068" w:rsidRDefault="00CA0308" w:rsidP="003E33AF">
            <w:pPr>
              <w:jc w:val="both"/>
              <w:rPr>
                <w:sz w:val="12"/>
                <w:szCs w:val="12"/>
              </w:rPr>
            </w:pPr>
            <w:r w:rsidRPr="00911068">
              <w:rPr>
                <w:sz w:val="12"/>
                <w:szCs w:val="12"/>
              </w:rPr>
              <w:t>1/0</w:t>
            </w:r>
          </w:p>
        </w:tc>
      </w:tr>
      <w:tr w:rsidR="00CA0308" w:rsidRPr="00911068" w:rsidTr="004D3031">
        <w:trPr>
          <w:cantSplit/>
        </w:trPr>
        <w:tc>
          <w:tcPr>
            <w:tcW w:w="2127" w:type="dxa"/>
            <w:shd w:val="clear" w:color="auto" w:fill="92D050"/>
            <w:noWrap/>
            <w:vAlign w:val="center"/>
          </w:tcPr>
          <w:p w:rsidR="00CA0308" w:rsidRPr="00911068" w:rsidRDefault="00CA0308" w:rsidP="003E33AF">
            <w:pPr>
              <w:jc w:val="both"/>
              <w:rPr>
                <w:sz w:val="12"/>
                <w:szCs w:val="12"/>
              </w:rPr>
            </w:pPr>
            <w:r w:rsidRPr="00911068">
              <w:rPr>
                <w:sz w:val="12"/>
                <w:szCs w:val="12"/>
              </w:rPr>
              <w:t>0004.0016.0000.0000</w:t>
            </w:r>
          </w:p>
        </w:tc>
        <w:tc>
          <w:tcPr>
            <w:tcW w:w="3685" w:type="dxa"/>
            <w:shd w:val="clear" w:color="auto" w:fill="92D050"/>
          </w:tcPr>
          <w:p w:rsidR="00CA0308" w:rsidRPr="00911068" w:rsidRDefault="00CA0308" w:rsidP="003E33AF">
            <w:pPr>
              <w:jc w:val="both"/>
              <w:rPr>
                <w:b/>
                <w:bCs/>
                <w:sz w:val="12"/>
                <w:szCs w:val="12"/>
              </w:rPr>
            </w:pPr>
            <w:r w:rsidRPr="00911068">
              <w:rPr>
                <w:b/>
                <w:bCs/>
                <w:sz w:val="12"/>
                <w:szCs w:val="12"/>
              </w:rPr>
              <w:t>Безопасность и охрана правопорядка</w:t>
            </w:r>
          </w:p>
        </w:tc>
        <w:tc>
          <w:tcPr>
            <w:tcW w:w="1276" w:type="dxa"/>
            <w:shd w:val="clear" w:color="auto" w:fill="92D050"/>
          </w:tcPr>
          <w:p w:rsidR="00CA0308" w:rsidRPr="00911068" w:rsidRDefault="00CA0308" w:rsidP="003E33AF">
            <w:pPr>
              <w:jc w:val="both"/>
              <w:rPr>
                <w:b/>
                <w:bCs/>
                <w:sz w:val="12"/>
                <w:szCs w:val="12"/>
              </w:rPr>
            </w:pPr>
            <w:r w:rsidRPr="00911068">
              <w:rPr>
                <w:b/>
                <w:bCs/>
                <w:sz w:val="12"/>
                <w:szCs w:val="12"/>
              </w:rPr>
              <w:t>0/2</w:t>
            </w:r>
          </w:p>
        </w:tc>
        <w:tc>
          <w:tcPr>
            <w:tcW w:w="1276" w:type="dxa"/>
            <w:shd w:val="clear" w:color="auto" w:fill="92D050"/>
          </w:tcPr>
          <w:p w:rsidR="00CA0308" w:rsidRPr="00911068" w:rsidRDefault="00CA0308" w:rsidP="003E33AF">
            <w:pPr>
              <w:jc w:val="both"/>
              <w:rPr>
                <w:b/>
                <w:bCs/>
                <w:sz w:val="12"/>
                <w:szCs w:val="12"/>
              </w:rPr>
            </w:pPr>
            <w:r w:rsidRPr="00911068">
              <w:rPr>
                <w:b/>
                <w:bCs/>
                <w:sz w:val="12"/>
                <w:szCs w:val="12"/>
              </w:rPr>
              <w:t>0/1</w:t>
            </w:r>
          </w:p>
        </w:tc>
        <w:tc>
          <w:tcPr>
            <w:tcW w:w="1275" w:type="dxa"/>
            <w:shd w:val="clear" w:color="auto" w:fill="92D050"/>
          </w:tcPr>
          <w:p w:rsidR="00CA0308" w:rsidRPr="00911068" w:rsidRDefault="00CA0308" w:rsidP="003E33AF">
            <w:pPr>
              <w:jc w:val="both"/>
              <w:rPr>
                <w:b/>
                <w:bCs/>
                <w:sz w:val="12"/>
                <w:szCs w:val="12"/>
              </w:rPr>
            </w:pPr>
            <w:r w:rsidRPr="00911068">
              <w:rPr>
                <w:b/>
                <w:bCs/>
                <w:sz w:val="12"/>
                <w:szCs w:val="12"/>
              </w:rPr>
              <w:t>0/3</w:t>
            </w:r>
          </w:p>
        </w:tc>
      </w:tr>
      <w:tr w:rsidR="00CA0308" w:rsidRPr="00911068" w:rsidTr="004D3031">
        <w:trPr>
          <w:cantSplit/>
        </w:trPr>
        <w:tc>
          <w:tcPr>
            <w:tcW w:w="2127" w:type="dxa"/>
            <w:shd w:val="clear" w:color="auto" w:fill="BFBFBF"/>
            <w:noWrap/>
          </w:tcPr>
          <w:p w:rsidR="00CA0308" w:rsidRPr="00911068" w:rsidRDefault="00CA0308" w:rsidP="003E33AF">
            <w:pPr>
              <w:jc w:val="both"/>
              <w:rPr>
                <w:sz w:val="12"/>
                <w:szCs w:val="12"/>
              </w:rPr>
            </w:pPr>
            <w:r w:rsidRPr="00911068">
              <w:rPr>
                <w:sz w:val="12"/>
                <w:szCs w:val="12"/>
              </w:rPr>
              <w:t>0004.0016.0163.0000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Безопасность личности</w:t>
            </w:r>
          </w:p>
        </w:tc>
        <w:tc>
          <w:tcPr>
            <w:tcW w:w="1276" w:type="dxa"/>
          </w:tcPr>
          <w:p w:rsidR="00CA0308" w:rsidRPr="00911068" w:rsidRDefault="00CA0308" w:rsidP="003E33AF">
            <w:pPr>
              <w:jc w:val="both"/>
              <w:rPr>
                <w:b/>
                <w:bCs/>
                <w:sz w:val="12"/>
                <w:szCs w:val="12"/>
              </w:rPr>
            </w:pPr>
            <w:r w:rsidRPr="00911068">
              <w:rPr>
                <w:b/>
                <w:bCs/>
                <w:sz w:val="12"/>
                <w:szCs w:val="12"/>
              </w:rPr>
              <w:t>0/2</w:t>
            </w:r>
          </w:p>
        </w:tc>
        <w:tc>
          <w:tcPr>
            <w:tcW w:w="1276" w:type="dxa"/>
          </w:tcPr>
          <w:p w:rsidR="00CA0308" w:rsidRPr="00911068" w:rsidRDefault="00CA0308" w:rsidP="003E33AF">
            <w:pPr>
              <w:jc w:val="both"/>
              <w:rPr>
                <w:b/>
                <w:bCs/>
                <w:sz w:val="12"/>
                <w:szCs w:val="12"/>
              </w:rPr>
            </w:pPr>
            <w:r w:rsidRPr="00911068">
              <w:rPr>
                <w:b/>
                <w:bCs/>
                <w:sz w:val="12"/>
                <w:szCs w:val="12"/>
              </w:rPr>
              <w:t>0/1</w:t>
            </w:r>
          </w:p>
        </w:tc>
        <w:tc>
          <w:tcPr>
            <w:tcW w:w="1275" w:type="dxa"/>
          </w:tcPr>
          <w:p w:rsidR="00CA0308" w:rsidRPr="00911068" w:rsidRDefault="00CA0308" w:rsidP="003E33AF">
            <w:pPr>
              <w:jc w:val="both"/>
              <w:rPr>
                <w:b/>
                <w:bCs/>
                <w:sz w:val="12"/>
                <w:szCs w:val="12"/>
              </w:rPr>
            </w:pPr>
            <w:r w:rsidRPr="00911068">
              <w:rPr>
                <w:b/>
                <w:bCs/>
                <w:sz w:val="12"/>
                <w:szCs w:val="12"/>
              </w:rPr>
              <w:t>0/3</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0004.0016.0163.1028</w:t>
            </w:r>
          </w:p>
        </w:tc>
        <w:tc>
          <w:tcPr>
            <w:tcW w:w="3685" w:type="dxa"/>
            <w:shd w:val="clear" w:color="auto" w:fill="auto"/>
            <w:noWrap/>
          </w:tcPr>
          <w:p w:rsidR="00CA0308" w:rsidRPr="00911068" w:rsidRDefault="00CA0308" w:rsidP="003E33AF">
            <w:pPr>
              <w:jc w:val="both"/>
              <w:rPr>
                <w:sz w:val="12"/>
                <w:szCs w:val="12"/>
              </w:rPr>
            </w:pPr>
            <w:r w:rsidRPr="00911068">
              <w:rPr>
                <w:sz w:val="12"/>
                <w:szCs w:val="12"/>
              </w:rPr>
              <w:t>Конфликты на бытовой почве</w:t>
            </w:r>
          </w:p>
        </w:tc>
        <w:tc>
          <w:tcPr>
            <w:tcW w:w="1276" w:type="dxa"/>
          </w:tcPr>
          <w:p w:rsidR="00CA0308" w:rsidRPr="00911068" w:rsidRDefault="00CA0308" w:rsidP="003E33AF">
            <w:pPr>
              <w:jc w:val="both"/>
              <w:rPr>
                <w:sz w:val="12"/>
                <w:szCs w:val="12"/>
              </w:rPr>
            </w:pPr>
            <w:r w:rsidRPr="00911068">
              <w:rPr>
                <w:sz w:val="12"/>
                <w:szCs w:val="12"/>
              </w:rPr>
              <w:t>0/2</w:t>
            </w:r>
          </w:p>
        </w:tc>
        <w:tc>
          <w:tcPr>
            <w:tcW w:w="1276" w:type="dxa"/>
          </w:tcPr>
          <w:p w:rsidR="00CA0308" w:rsidRPr="00911068" w:rsidRDefault="00CA0308" w:rsidP="003E33AF">
            <w:pPr>
              <w:jc w:val="both"/>
              <w:rPr>
                <w:sz w:val="12"/>
                <w:szCs w:val="12"/>
              </w:rPr>
            </w:pPr>
            <w:r w:rsidRPr="00911068">
              <w:rPr>
                <w:sz w:val="12"/>
                <w:szCs w:val="12"/>
              </w:rPr>
              <w:t>0/1</w:t>
            </w:r>
          </w:p>
        </w:tc>
        <w:tc>
          <w:tcPr>
            <w:tcW w:w="1275" w:type="dxa"/>
          </w:tcPr>
          <w:p w:rsidR="00CA0308" w:rsidRPr="00911068" w:rsidRDefault="00CA0308" w:rsidP="003E33AF">
            <w:pPr>
              <w:jc w:val="both"/>
              <w:rPr>
                <w:sz w:val="12"/>
                <w:szCs w:val="12"/>
              </w:rPr>
            </w:pPr>
            <w:r w:rsidRPr="00911068">
              <w:rPr>
                <w:sz w:val="12"/>
                <w:szCs w:val="12"/>
              </w:rPr>
              <w:t>0/3</w:t>
            </w:r>
          </w:p>
        </w:tc>
      </w:tr>
      <w:tr w:rsidR="00CA0308" w:rsidRPr="00911068" w:rsidTr="004D3031">
        <w:trPr>
          <w:cantSplit/>
        </w:trPr>
        <w:tc>
          <w:tcPr>
            <w:tcW w:w="2127" w:type="dxa"/>
            <w:shd w:val="clear" w:color="auto" w:fill="FFFF00"/>
            <w:noWrap/>
            <w:vAlign w:val="center"/>
          </w:tcPr>
          <w:p w:rsidR="00CA0308" w:rsidRPr="00911068" w:rsidRDefault="00CA0308" w:rsidP="003E33AF">
            <w:pPr>
              <w:jc w:val="both"/>
              <w:rPr>
                <w:sz w:val="12"/>
                <w:szCs w:val="12"/>
              </w:rPr>
            </w:pPr>
            <w:r w:rsidRPr="00911068">
              <w:rPr>
                <w:sz w:val="12"/>
                <w:szCs w:val="12"/>
              </w:rPr>
              <w:t>0005.0000.0000.0000</w:t>
            </w:r>
          </w:p>
        </w:tc>
        <w:tc>
          <w:tcPr>
            <w:tcW w:w="3685" w:type="dxa"/>
            <w:shd w:val="clear" w:color="auto" w:fill="FFFF00"/>
          </w:tcPr>
          <w:p w:rsidR="00CA0308" w:rsidRPr="00911068" w:rsidRDefault="00CA0308" w:rsidP="003E33AF">
            <w:pPr>
              <w:jc w:val="both"/>
              <w:rPr>
                <w:b/>
                <w:bCs/>
                <w:sz w:val="12"/>
                <w:szCs w:val="12"/>
              </w:rPr>
            </w:pPr>
            <w:r w:rsidRPr="00911068">
              <w:rPr>
                <w:b/>
                <w:bCs/>
                <w:sz w:val="12"/>
                <w:szCs w:val="12"/>
              </w:rPr>
              <w:t>Жилищно-коммунальная сфера</w:t>
            </w:r>
          </w:p>
        </w:tc>
        <w:tc>
          <w:tcPr>
            <w:tcW w:w="1276" w:type="dxa"/>
            <w:shd w:val="clear" w:color="auto" w:fill="FFFF00"/>
          </w:tcPr>
          <w:p w:rsidR="00CA0308" w:rsidRPr="00911068" w:rsidRDefault="00CA0308" w:rsidP="003E33AF">
            <w:pPr>
              <w:jc w:val="both"/>
              <w:rPr>
                <w:b/>
                <w:bCs/>
                <w:sz w:val="12"/>
                <w:szCs w:val="12"/>
              </w:rPr>
            </w:pPr>
            <w:r w:rsidRPr="00911068">
              <w:rPr>
                <w:b/>
                <w:bCs/>
                <w:sz w:val="12"/>
                <w:szCs w:val="12"/>
              </w:rPr>
              <w:t>3/8</w:t>
            </w:r>
          </w:p>
        </w:tc>
        <w:tc>
          <w:tcPr>
            <w:tcW w:w="1276" w:type="dxa"/>
            <w:shd w:val="clear" w:color="auto" w:fill="FFFF00"/>
          </w:tcPr>
          <w:p w:rsidR="00CA0308" w:rsidRPr="00911068" w:rsidRDefault="00CA0308" w:rsidP="003E33AF">
            <w:pPr>
              <w:jc w:val="both"/>
              <w:rPr>
                <w:b/>
                <w:bCs/>
                <w:sz w:val="12"/>
                <w:szCs w:val="12"/>
              </w:rPr>
            </w:pPr>
            <w:r w:rsidRPr="00911068">
              <w:rPr>
                <w:b/>
                <w:bCs/>
                <w:sz w:val="12"/>
                <w:szCs w:val="12"/>
              </w:rPr>
              <w:t>8/4</w:t>
            </w:r>
          </w:p>
        </w:tc>
        <w:tc>
          <w:tcPr>
            <w:tcW w:w="1275" w:type="dxa"/>
            <w:shd w:val="clear" w:color="auto" w:fill="FFFF00"/>
          </w:tcPr>
          <w:p w:rsidR="00CA0308" w:rsidRPr="00911068" w:rsidRDefault="00CA0308" w:rsidP="003E33AF">
            <w:pPr>
              <w:jc w:val="both"/>
              <w:rPr>
                <w:b/>
                <w:bCs/>
                <w:sz w:val="12"/>
                <w:szCs w:val="12"/>
              </w:rPr>
            </w:pPr>
            <w:r w:rsidRPr="00911068">
              <w:rPr>
                <w:b/>
                <w:bCs/>
                <w:sz w:val="12"/>
                <w:szCs w:val="12"/>
              </w:rPr>
              <w:t>11/12</w:t>
            </w:r>
          </w:p>
        </w:tc>
      </w:tr>
      <w:tr w:rsidR="00CA0308" w:rsidRPr="00911068" w:rsidTr="004D3031">
        <w:trPr>
          <w:cantSplit/>
        </w:trPr>
        <w:tc>
          <w:tcPr>
            <w:tcW w:w="2127" w:type="dxa"/>
            <w:shd w:val="clear" w:color="auto" w:fill="92D050"/>
            <w:noWrap/>
            <w:vAlign w:val="center"/>
          </w:tcPr>
          <w:p w:rsidR="00CA0308" w:rsidRPr="00911068" w:rsidRDefault="00CA0308" w:rsidP="003E33AF">
            <w:pPr>
              <w:jc w:val="both"/>
              <w:rPr>
                <w:sz w:val="12"/>
                <w:szCs w:val="12"/>
              </w:rPr>
            </w:pPr>
            <w:r w:rsidRPr="00911068">
              <w:rPr>
                <w:sz w:val="12"/>
                <w:szCs w:val="12"/>
              </w:rPr>
              <w:t>0005.0005.0000.0000</w:t>
            </w:r>
          </w:p>
        </w:tc>
        <w:tc>
          <w:tcPr>
            <w:tcW w:w="3685" w:type="dxa"/>
            <w:shd w:val="clear" w:color="auto" w:fill="92D050"/>
          </w:tcPr>
          <w:p w:rsidR="00CA0308" w:rsidRPr="00911068" w:rsidRDefault="00CA0308" w:rsidP="003E33AF">
            <w:pPr>
              <w:jc w:val="both"/>
              <w:rPr>
                <w:b/>
                <w:bCs/>
                <w:sz w:val="12"/>
                <w:szCs w:val="12"/>
              </w:rPr>
            </w:pPr>
            <w:r w:rsidRPr="00911068">
              <w:rPr>
                <w:b/>
                <w:bCs/>
                <w:sz w:val="12"/>
                <w:szCs w:val="12"/>
              </w:rPr>
              <w:t>Жилище</w:t>
            </w:r>
          </w:p>
        </w:tc>
        <w:tc>
          <w:tcPr>
            <w:tcW w:w="1276" w:type="dxa"/>
            <w:shd w:val="clear" w:color="auto" w:fill="92D050"/>
          </w:tcPr>
          <w:p w:rsidR="00CA0308" w:rsidRPr="00911068" w:rsidRDefault="00CA0308" w:rsidP="003E33AF">
            <w:pPr>
              <w:jc w:val="both"/>
              <w:rPr>
                <w:b/>
                <w:bCs/>
                <w:sz w:val="12"/>
                <w:szCs w:val="12"/>
              </w:rPr>
            </w:pPr>
            <w:r w:rsidRPr="00911068">
              <w:rPr>
                <w:b/>
                <w:bCs/>
                <w:sz w:val="12"/>
                <w:szCs w:val="12"/>
              </w:rPr>
              <w:t>3/8</w:t>
            </w:r>
          </w:p>
        </w:tc>
        <w:tc>
          <w:tcPr>
            <w:tcW w:w="1276" w:type="dxa"/>
            <w:shd w:val="clear" w:color="auto" w:fill="92D050"/>
          </w:tcPr>
          <w:p w:rsidR="00CA0308" w:rsidRPr="00911068" w:rsidRDefault="00CA0308" w:rsidP="003E33AF">
            <w:pPr>
              <w:jc w:val="both"/>
              <w:rPr>
                <w:b/>
                <w:bCs/>
                <w:sz w:val="12"/>
                <w:szCs w:val="12"/>
              </w:rPr>
            </w:pPr>
            <w:r w:rsidRPr="00911068">
              <w:rPr>
                <w:b/>
                <w:bCs/>
                <w:sz w:val="12"/>
                <w:szCs w:val="12"/>
              </w:rPr>
              <w:t>8/4</w:t>
            </w:r>
          </w:p>
        </w:tc>
        <w:tc>
          <w:tcPr>
            <w:tcW w:w="1275" w:type="dxa"/>
            <w:shd w:val="clear" w:color="auto" w:fill="92D050"/>
          </w:tcPr>
          <w:p w:rsidR="00CA0308" w:rsidRPr="00911068" w:rsidRDefault="00CA0308" w:rsidP="003E33AF">
            <w:pPr>
              <w:jc w:val="both"/>
              <w:rPr>
                <w:b/>
                <w:bCs/>
                <w:sz w:val="12"/>
                <w:szCs w:val="12"/>
              </w:rPr>
            </w:pPr>
            <w:r w:rsidRPr="00911068">
              <w:rPr>
                <w:b/>
                <w:bCs/>
                <w:sz w:val="12"/>
                <w:szCs w:val="12"/>
              </w:rPr>
              <w:t>11/12</w:t>
            </w:r>
          </w:p>
        </w:tc>
      </w:tr>
      <w:tr w:rsidR="00CA0308" w:rsidRPr="00911068" w:rsidTr="004D3031">
        <w:trPr>
          <w:cantSplit/>
        </w:trPr>
        <w:tc>
          <w:tcPr>
            <w:tcW w:w="2127" w:type="dxa"/>
            <w:shd w:val="clear" w:color="auto" w:fill="BFBFBF"/>
            <w:noWrap/>
          </w:tcPr>
          <w:p w:rsidR="00CA0308" w:rsidRPr="00911068" w:rsidRDefault="00CA0308" w:rsidP="003E33AF">
            <w:pPr>
              <w:jc w:val="both"/>
              <w:rPr>
                <w:sz w:val="12"/>
                <w:szCs w:val="12"/>
              </w:rPr>
            </w:pPr>
            <w:r w:rsidRPr="00911068">
              <w:rPr>
                <w:sz w:val="12"/>
                <w:szCs w:val="12"/>
              </w:rPr>
              <w:t>0005.0005.0055.0000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Обеспечение граждан жилищем, пользование жилищным фондом, социальные гарантии в жилищной сфере (за исключением права собственности на жилище)</w:t>
            </w:r>
          </w:p>
        </w:tc>
        <w:tc>
          <w:tcPr>
            <w:tcW w:w="1276" w:type="dxa"/>
          </w:tcPr>
          <w:p w:rsidR="00CA0308" w:rsidRPr="00911068" w:rsidRDefault="00CA0308" w:rsidP="003E33AF">
            <w:pPr>
              <w:jc w:val="both"/>
              <w:rPr>
                <w:b/>
                <w:bCs/>
                <w:sz w:val="12"/>
                <w:szCs w:val="12"/>
              </w:rPr>
            </w:pPr>
            <w:r w:rsidRPr="00911068">
              <w:rPr>
                <w:b/>
                <w:bCs/>
                <w:sz w:val="12"/>
                <w:szCs w:val="12"/>
              </w:rPr>
              <w:t>1/2</w:t>
            </w:r>
          </w:p>
        </w:tc>
        <w:tc>
          <w:tcPr>
            <w:tcW w:w="1276" w:type="dxa"/>
          </w:tcPr>
          <w:p w:rsidR="00CA0308" w:rsidRPr="00911068" w:rsidRDefault="00CA0308" w:rsidP="003E33AF">
            <w:pPr>
              <w:jc w:val="both"/>
              <w:rPr>
                <w:b/>
                <w:bCs/>
                <w:sz w:val="12"/>
                <w:szCs w:val="12"/>
              </w:rPr>
            </w:pPr>
            <w:r w:rsidRPr="00911068">
              <w:rPr>
                <w:b/>
                <w:bCs/>
                <w:sz w:val="12"/>
                <w:szCs w:val="12"/>
              </w:rPr>
              <w:t>2/0</w:t>
            </w:r>
          </w:p>
        </w:tc>
        <w:tc>
          <w:tcPr>
            <w:tcW w:w="1275" w:type="dxa"/>
          </w:tcPr>
          <w:p w:rsidR="00CA0308" w:rsidRPr="00911068" w:rsidRDefault="00CA0308" w:rsidP="003E33AF">
            <w:pPr>
              <w:jc w:val="both"/>
              <w:rPr>
                <w:b/>
                <w:bCs/>
                <w:sz w:val="12"/>
                <w:szCs w:val="12"/>
              </w:rPr>
            </w:pPr>
            <w:r w:rsidRPr="00911068">
              <w:rPr>
                <w:b/>
                <w:bCs/>
                <w:sz w:val="12"/>
                <w:szCs w:val="12"/>
              </w:rPr>
              <w:t>3/2</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0005.0005.0055.1128</w:t>
            </w:r>
          </w:p>
        </w:tc>
        <w:tc>
          <w:tcPr>
            <w:tcW w:w="3685" w:type="dxa"/>
            <w:shd w:val="clear" w:color="auto" w:fill="auto"/>
          </w:tcPr>
          <w:p w:rsidR="00CA0308" w:rsidRPr="00911068" w:rsidRDefault="00CA0308" w:rsidP="003E33AF">
            <w:pPr>
              <w:jc w:val="both"/>
              <w:rPr>
                <w:sz w:val="12"/>
                <w:szCs w:val="12"/>
              </w:rPr>
            </w:pPr>
            <w:r w:rsidRPr="00911068">
              <w:rPr>
                <w:sz w:val="12"/>
                <w:szCs w:val="12"/>
              </w:rPr>
              <w:t>Улучшение жилищных условий, предоставление жилого помещения по договору социального найма гражданам, состоящим на учете в органе местного самоуправления в качестве нуждающихся в жилых помещениях</w:t>
            </w:r>
          </w:p>
        </w:tc>
        <w:tc>
          <w:tcPr>
            <w:tcW w:w="1276" w:type="dxa"/>
          </w:tcPr>
          <w:p w:rsidR="00CA0308" w:rsidRPr="00911068" w:rsidRDefault="00CA0308" w:rsidP="003E33AF">
            <w:pPr>
              <w:jc w:val="both"/>
              <w:rPr>
                <w:sz w:val="12"/>
                <w:szCs w:val="12"/>
              </w:rPr>
            </w:pPr>
            <w:r w:rsidRPr="00911068">
              <w:rPr>
                <w:sz w:val="12"/>
                <w:szCs w:val="12"/>
              </w:rPr>
              <w:t>1/2</w:t>
            </w:r>
          </w:p>
        </w:tc>
        <w:tc>
          <w:tcPr>
            <w:tcW w:w="1276" w:type="dxa"/>
          </w:tcPr>
          <w:p w:rsidR="00CA0308" w:rsidRPr="00911068" w:rsidRDefault="00CA0308" w:rsidP="003E33AF">
            <w:pPr>
              <w:jc w:val="both"/>
              <w:rPr>
                <w:sz w:val="12"/>
                <w:szCs w:val="12"/>
              </w:rPr>
            </w:pPr>
            <w:r w:rsidRPr="00911068">
              <w:rPr>
                <w:sz w:val="12"/>
                <w:szCs w:val="12"/>
              </w:rPr>
              <w:t>0/0</w:t>
            </w:r>
          </w:p>
        </w:tc>
        <w:tc>
          <w:tcPr>
            <w:tcW w:w="1275" w:type="dxa"/>
          </w:tcPr>
          <w:p w:rsidR="00CA0308" w:rsidRPr="00911068" w:rsidRDefault="00CA0308" w:rsidP="003E33AF">
            <w:pPr>
              <w:jc w:val="both"/>
              <w:rPr>
                <w:sz w:val="12"/>
                <w:szCs w:val="12"/>
              </w:rPr>
            </w:pPr>
            <w:r w:rsidRPr="00911068">
              <w:rPr>
                <w:sz w:val="12"/>
                <w:szCs w:val="12"/>
              </w:rPr>
              <w:t>1/2</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0005.0005.0055.1130</w:t>
            </w:r>
          </w:p>
        </w:tc>
        <w:tc>
          <w:tcPr>
            <w:tcW w:w="3685" w:type="dxa"/>
            <w:shd w:val="clear" w:color="auto" w:fill="auto"/>
          </w:tcPr>
          <w:p w:rsidR="00CA0308" w:rsidRPr="00911068" w:rsidRDefault="00CA0308" w:rsidP="003E33AF">
            <w:pPr>
              <w:jc w:val="both"/>
              <w:rPr>
                <w:sz w:val="12"/>
                <w:szCs w:val="12"/>
              </w:rPr>
            </w:pPr>
            <w:r w:rsidRPr="00911068">
              <w:rPr>
                <w:sz w:val="12"/>
                <w:szCs w:val="12"/>
              </w:rPr>
              <w:t>Обеспечение жильем выезжающих северян и жителей закрытых административно-территориальных образований</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1/0</w:t>
            </w:r>
          </w:p>
        </w:tc>
        <w:tc>
          <w:tcPr>
            <w:tcW w:w="1275" w:type="dxa"/>
          </w:tcPr>
          <w:p w:rsidR="00CA0308" w:rsidRPr="00911068" w:rsidRDefault="00CA0308" w:rsidP="003E33AF">
            <w:pPr>
              <w:jc w:val="both"/>
              <w:rPr>
                <w:sz w:val="12"/>
                <w:szCs w:val="12"/>
              </w:rPr>
            </w:pPr>
            <w:r w:rsidRPr="00911068">
              <w:rPr>
                <w:sz w:val="12"/>
                <w:szCs w:val="12"/>
              </w:rPr>
              <w:t>1/0</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0005.0005.0055.1135</w:t>
            </w:r>
          </w:p>
        </w:tc>
        <w:tc>
          <w:tcPr>
            <w:tcW w:w="3685" w:type="dxa"/>
            <w:shd w:val="clear" w:color="auto" w:fill="auto"/>
          </w:tcPr>
          <w:p w:rsidR="00CA0308" w:rsidRPr="00911068" w:rsidRDefault="00CA0308" w:rsidP="003E33AF">
            <w:pPr>
              <w:jc w:val="both"/>
              <w:rPr>
                <w:sz w:val="12"/>
                <w:szCs w:val="12"/>
              </w:rPr>
            </w:pPr>
            <w:r w:rsidRPr="00911068">
              <w:rPr>
                <w:sz w:val="12"/>
                <w:szCs w:val="12"/>
              </w:rPr>
              <w:t>Обеспечение жильем ветеранов</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1/0</w:t>
            </w:r>
          </w:p>
        </w:tc>
        <w:tc>
          <w:tcPr>
            <w:tcW w:w="1275" w:type="dxa"/>
          </w:tcPr>
          <w:p w:rsidR="00CA0308" w:rsidRPr="00911068" w:rsidRDefault="00CA0308" w:rsidP="003E33AF">
            <w:pPr>
              <w:jc w:val="both"/>
              <w:rPr>
                <w:sz w:val="12"/>
                <w:szCs w:val="12"/>
              </w:rPr>
            </w:pPr>
            <w:r w:rsidRPr="00911068">
              <w:rPr>
                <w:sz w:val="12"/>
                <w:szCs w:val="12"/>
              </w:rPr>
              <w:t>1/0</w:t>
            </w:r>
          </w:p>
        </w:tc>
      </w:tr>
      <w:tr w:rsidR="00CA0308" w:rsidRPr="00911068" w:rsidTr="004D3031">
        <w:trPr>
          <w:cantSplit/>
        </w:trPr>
        <w:tc>
          <w:tcPr>
            <w:tcW w:w="2127" w:type="dxa"/>
            <w:shd w:val="clear" w:color="auto" w:fill="BFBFBF"/>
            <w:noWrap/>
          </w:tcPr>
          <w:p w:rsidR="00CA0308" w:rsidRPr="00911068" w:rsidRDefault="00CA0308" w:rsidP="003E33AF">
            <w:pPr>
              <w:jc w:val="both"/>
              <w:rPr>
                <w:sz w:val="12"/>
                <w:szCs w:val="12"/>
              </w:rPr>
            </w:pPr>
            <w:r w:rsidRPr="00911068">
              <w:rPr>
                <w:sz w:val="12"/>
                <w:szCs w:val="12"/>
              </w:rPr>
              <w:t>0005.0005.0056.0000</w:t>
            </w:r>
          </w:p>
        </w:tc>
        <w:tc>
          <w:tcPr>
            <w:tcW w:w="3685" w:type="dxa"/>
            <w:shd w:val="clear" w:color="auto" w:fill="auto"/>
          </w:tcPr>
          <w:p w:rsidR="00CA0308" w:rsidRPr="00911068" w:rsidRDefault="00CA0308" w:rsidP="003E33AF">
            <w:pPr>
              <w:jc w:val="both"/>
              <w:rPr>
                <w:b/>
                <w:bCs/>
                <w:sz w:val="12"/>
                <w:szCs w:val="12"/>
              </w:rPr>
            </w:pPr>
            <w:r w:rsidRPr="00911068">
              <w:rPr>
                <w:b/>
                <w:bCs/>
                <w:sz w:val="12"/>
                <w:szCs w:val="12"/>
              </w:rPr>
              <w:t>Коммунальное хозяйство</w:t>
            </w:r>
          </w:p>
        </w:tc>
        <w:tc>
          <w:tcPr>
            <w:tcW w:w="1276" w:type="dxa"/>
          </w:tcPr>
          <w:p w:rsidR="00CA0308" w:rsidRPr="00911068" w:rsidRDefault="00CA0308" w:rsidP="003E33AF">
            <w:pPr>
              <w:jc w:val="both"/>
              <w:rPr>
                <w:b/>
                <w:bCs/>
                <w:sz w:val="12"/>
                <w:szCs w:val="12"/>
              </w:rPr>
            </w:pPr>
            <w:r w:rsidRPr="00911068">
              <w:rPr>
                <w:b/>
                <w:bCs/>
                <w:sz w:val="12"/>
                <w:szCs w:val="12"/>
              </w:rPr>
              <w:t>2/6</w:t>
            </w:r>
          </w:p>
        </w:tc>
        <w:tc>
          <w:tcPr>
            <w:tcW w:w="1276" w:type="dxa"/>
          </w:tcPr>
          <w:p w:rsidR="00CA0308" w:rsidRPr="00911068" w:rsidRDefault="00CA0308" w:rsidP="003E33AF">
            <w:pPr>
              <w:jc w:val="both"/>
              <w:rPr>
                <w:b/>
                <w:bCs/>
                <w:sz w:val="12"/>
                <w:szCs w:val="12"/>
              </w:rPr>
            </w:pPr>
            <w:r w:rsidRPr="00911068">
              <w:rPr>
                <w:b/>
                <w:bCs/>
                <w:sz w:val="12"/>
                <w:szCs w:val="12"/>
              </w:rPr>
              <w:t>6/4</w:t>
            </w:r>
          </w:p>
        </w:tc>
        <w:tc>
          <w:tcPr>
            <w:tcW w:w="1275" w:type="dxa"/>
          </w:tcPr>
          <w:p w:rsidR="00CA0308" w:rsidRPr="00911068" w:rsidRDefault="00CA0308" w:rsidP="003E33AF">
            <w:pPr>
              <w:jc w:val="both"/>
              <w:rPr>
                <w:b/>
                <w:bCs/>
                <w:sz w:val="12"/>
                <w:szCs w:val="12"/>
              </w:rPr>
            </w:pPr>
            <w:r w:rsidRPr="00911068">
              <w:rPr>
                <w:b/>
                <w:bCs/>
                <w:sz w:val="12"/>
                <w:szCs w:val="12"/>
              </w:rPr>
              <w:t>8/10</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0005.0005.0056.1149</w:t>
            </w:r>
          </w:p>
        </w:tc>
        <w:tc>
          <w:tcPr>
            <w:tcW w:w="3685" w:type="dxa"/>
            <w:shd w:val="clear" w:color="auto" w:fill="auto"/>
          </w:tcPr>
          <w:p w:rsidR="00CA0308" w:rsidRPr="00911068" w:rsidRDefault="00CA0308" w:rsidP="003E33AF">
            <w:pPr>
              <w:jc w:val="both"/>
              <w:rPr>
                <w:sz w:val="12"/>
                <w:szCs w:val="12"/>
              </w:rPr>
            </w:pPr>
            <w:r w:rsidRPr="00911068">
              <w:rPr>
                <w:sz w:val="12"/>
                <w:szCs w:val="12"/>
              </w:rPr>
              <w:t>Оплата жилищно-коммунальных услуг (ЖКХ), взносов в Фонд капитального ремонта</w:t>
            </w:r>
          </w:p>
        </w:tc>
        <w:tc>
          <w:tcPr>
            <w:tcW w:w="1276" w:type="dxa"/>
          </w:tcPr>
          <w:p w:rsidR="00CA0308" w:rsidRPr="00911068" w:rsidRDefault="00CA0308" w:rsidP="003E33AF">
            <w:pPr>
              <w:jc w:val="both"/>
              <w:rPr>
                <w:sz w:val="12"/>
                <w:szCs w:val="12"/>
              </w:rPr>
            </w:pPr>
            <w:r w:rsidRPr="00911068">
              <w:rPr>
                <w:sz w:val="12"/>
                <w:szCs w:val="12"/>
              </w:rPr>
              <w:t>1/0</w:t>
            </w:r>
          </w:p>
        </w:tc>
        <w:tc>
          <w:tcPr>
            <w:tcW w:w="1276" w:type="dxa"/>
          </w:tcPr>
          <w:p w:rsidR="00CA0308" w:rsidRPr="00911068" w:rsidRDefault="00CA0308" w:rsidP="003E33AF">
            <w:pPr>
              <w:jc w:val="both"/>
              <w:rPr>
                <w:sz w:val="12"/>
                <w:szCs w:val="12"/>
              </w:rPr>
            </w:pPr>
            <w:r w:rsidRPr="00911068">
              <w:rPr>
                <w:sz w:val="12"/>
                <w:szCs w:val="12"/>
              </w:rPr>
              <w:t>0/0</w:t>
            </w:r>
          </w:p>
        </w:tc>
        <w:tc>
          <w:tcPr>
            <w:tcW w:w="1275" w:type="dxa"/>
          </w:tcPr>
          <w:p w:rsidR="00CA0308" w:rsidRPr="00911068" w:rsidRDefault="00CA0308" w:rsidP="003E33AF">
            <w:pPr>
              <w:jc w:val="both"/>
              <w:rPr>
                <w:sz w:val="12"/>
                <w:szCs w:val="12"/>
              </w:rPr>
            </w:pPr>
            <w:r w:rsidRPr="00911068">
              <w:rPr>
                <w:sz w:val="12"/>
                <w:szCs w:val="12"/>
              </w:rPr>
              <w:t>1/0</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0005.0005.0056.1154</w:t>
            </w:r>
          </w:p>
        </w:tc>
        <w:tc>
          <w:tcPr>
            <w:tcW w:w="3685" w:type="dxa"/>
            <w:shd w:val="clear" w:color="auto" w:fill="auto"/>
          </w:tcPr>
          <w:p w:rsidR="00CA0308" w:rsidRPr="00911068" w:rsidRDefault="00CA0308" w:rsidP="003E33AF">
            <w:pPr>
              <w:jc w:val="both"/>
              <w:rPr>
                <w:sz w:val="12"/>
                <w:szCs w:val="12"/>
              </w:rPr>
            </w:pPr>
            <w:r w:rsidRPr="00911068">
              <w:rPr>
                <w:sz w:val="12"/>
                <w:szCs w:val="12"/>
              </w:rPr>
              <w:t>Перебои в водоснабжении</w:t>
            </w:r>
          </w:p>
        </w:tc>
        <w:tc>
          <w:tcPr>
            <w:tcW w:w="1276" w:type="dxa"/>
          </w:tcPr>
          <w:p w:rsidR="00CA0308" w:rsidRPr="00911068" w:rsidRDefault="00CA0308" w:rsidP="003E33AF">
            <w:pPr>
              <w:jc w:val="both"/>
              <w:rPr>
                <w:sz w:val="12"/>
                <w:szCs w:val="12"/>
              </w:rPr>
            </w:pPr>
            <w:r w:rsidRPr="00911068">
              <w:rPr>
                <w:sz w:val="12"/>
                <w:szCs w:val="12"/>
              </w:rPr>
              <w:t>0/1</w:t>
            </w:r>
          </w:p>
        </w:tc>
        <w:tc>
          <w:tcPr>
            <w:tcW w:w="1276" w:type="dxa"/>
          </w:tcPr>
          <w:p w:rsidR="00CA0308" w:rsidRPr="00911068" w:rsidRDefault="00CA0308" w:rsidP="003E33AF">
            <w:pPr>
              <w:jc w:val="both"/>
              <w:rPr>
                <w:sz w:val="12"/>
                <w:szCs w:val="12"/>
              </w:rPr>
            </w:pPr>
            <w:r w:rsidRPr="00911068">
              <w:rPr>
                <w:sz w:val="12"/>
                <w:szCs w:val="12"/>
              </w:rPr>
              <w:t>0/0</w:t>
            </w:r>
          </w:p>
        </w:tc>
        <w:tc>
          <w:tcPr>
            <w:tcW w:w="1275" w:type="dxa"/>
          </w:tcPr>
          <w:p w:rsidR="00CA0308" w:rsidRPr="00911068" w:rsidRDefault="00CA0308" w:rsidP="003E33AF">
            <w:pPr>
              <w:jc w:val="both"/>
              <w:rPr>
                <w:sz w:val="12"/>
                <w:szCs w:val="12"/>
              </w:rPr>
            </w:pPr>
            <w:r w:rsidRPr="00911068">
              <w:rPr>
                <w:sz w:val="12"/>
                <w:szCs w:val="12"/>
              </w:rPr>
              <w:t>0/1</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0005.0005.0056.1155</w:t>
            </w:r>
          </w:p>
        </w:tc>
        <w:tc>
          <w:tcPr>
            <w:tcW w:w="3685" w:type="dxa"/>
            <w:shd w:val="clear" w:color="auto" w:fill="auto"/>
          </w:tcPr>
          <w:p w:rsidR="00CA0308" w:rsidRPr="00911068" w:rsidRDefault="00CA0308" w:rsidP="003E33AF">
            <w:pPr>
              <w:jc w:val="both"/>
              <w:rPr>
                <w:sz w:val="12"/>
                <w:szCs w:val="12"/>
              </w:rPr>
            </w:pPr>
            <w:r w:rsidRPr="00911068">
              <w:rPr>
                <w:sz w:val="12"/>
                <w:szCs w:val="12"/>
              </w:rPr>
              <w:t>Перебои в газоснабжении</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0/1</w:t>
            </w:r>
          </w:p>
        </w:tc>
        <w:tc>
          <w:tcPr>
            <w:tcW w:w="1275" w:type="dxa"/>
          </w:tcPr>
          <w:p w:rsidR="00CA0308" w:rsidRPr="00911068" w:rsidRDefault="00CA0308" w:rsidP="003E33AF">
            <w:pPr>
              <w:jc w:val="both"/>
              <w:rPr>
                <w:sz w:val="12"/>
                <w:szCs w:val="12"/>
              </w:rPr>
            </w:pPr>
            <w:r w:rsidRPr="00911068">
              <w:rPr>
                <w:sz w:val="12"/>
                <w:szCs w:val="12"/>
              </w:rPr>
              <w:t>0/1</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0005.0005.0056.1158</w:t>
            </w:r>
          </w:p>
        </w:tc>
        <w:tc>
          <w:tcPr>
            <w:tcW w:w="3685" w:type="dxa"/>
            <w:shd w:val="clear" w:color="auto" w:fill="auto"/>
          </w:tcPr>
          <w:p w:rsidR="00CA0308" w:rsidRPr="00911068" w:rsidRDefault="00CA0308" w:rsidP="003E33AF">
            <w:pPr>
              <w:jc w:val="both"/>
              <w:rPr>
                <w:sz w:val="12"/>
                <w:szCs w:val="12"/>
              </w:rPr>
            </w:pPr>
            <w:r w:rsidRPr="00911068">
              <w:rPr>
                <w:sz w:val="12"/>
                <w:szCs w:val="12"/>
              </w:rPr>
              <w:t>Ремонт и эксплуатация ливневой канализации</w:t>
            </w:r>
          </w:p>
        </w:tc>
        <w:tc>
          <w:tcPr>
            <w:tcW w:w="1276" w:type="dxa"/>
          </w:tcPr>
          <w:p w:rsidR="00CA0308" w:rsidRPr="00911068" w:rsidRDefault="00CA0308" w:rsidP="003E33AF">
            <w:pPr>
              <w:jc w:val="both"/>
              <w:rPr>
                <w:sz w:val="12"/>
                <w:szCs w:val="12"/>
              </w:rPr>
            </w:pPr>
            <w:r w:rsidRPr="00911068">
              <w:rPr>
                <w:sz w:val="12"/>
                <w:szCs w:val="12"/>
              </w:rPr>
              <w:t>0/1</w:t>
            </w:r>
          </w:p>
        </w:tc>
        <w:tc>
          <w:tcPr>
            <w:tcW w:w="1276" w:type="dxa"/>
          </w:tcPr>
          <w:p w:rsidR="00CA0308" w:rsidRPr="00911068" w:rsidRDefault="00CA0308" w:rsidP="003E33AF">
            <w:pPr>
              <w:jc w:val="both"/>
              <w:rPr>
                <w:sz w:val="12"/>
                <w:szCs w:val="12"/>
              </w:rPr>
            </w:pPr>
            <w:r w:rsidRPr="00911068">
              <w:rPr>
                <w:sz w:val="12"/>
                <w:szCs w:val="12"/>
              </w:rPr>
              <w:t>0/0</w:t>
            </w:r>
          </w:p>
        </w:tc>
        <w:tc>
          <w:tcPr>
            <w:tcW w:w="1275" w:type="dxa"/>
          </w:tcPr>
          <w:p w:rsidR="00CA0308" w:rsidRPr="00911068" w:rsidRDefault="00CA0308" w:rsidP="003E33AF">
            <w:pPr>
              <w:jc w:val="both"/>
              <w:rPr>
                <w:sz w:val="12"/>
                <w:szCs w:val="12"/>
              </w:rPr>
            </w:pPr>
            <w:r w:rsidRPr="00911068">
              <w:rPr>
                <w:sz w:val="12"/>
                <w:szCs w:val="12"/>
              </w:rPr>
              <w:t>0/1</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0005.0005.0056.1159</w:t>
            </w:r>
          </w:p>
        </w:tc>
        <w:tc>
          <w:tcPr>
            <w:tcW w:w="3685" w:type="dxa"/>
            <w:shd w:val="clear" w:color="auto" w:fill="auto"/>
          </w:tcPr>
          <w:p w:rsidR="00CA0308" w:rsidRPr="00911068" w:rsidRDefault="00CA0308" w:rsidP="003E33AF">
            <w:pPr>
              <w:jc w:val="both"/>
              <w:rPr>
                <w:sz w:val="12"/>
                <w:szCs w:val="12"/>
              </w:rPr>
            </w:pPr>
            <w:r w:rsidRPr="00911068">
              <w:rPr>
                <w:sz w:val="12"/>
                <w:szCs w:val="12"/>
              </w:rPr>
              <w:t>Подключение индивидуальных жилых домов к централизованным сетям водо-, тепло - газо-, электроснабжения и водоотведения</w:t>
            </w:r>
          </w:p>
        </w:tc>
        <w:tc>
          <w:tcPr>
            <w:tcW w:w="1276" w:type="dxa"/>
          </w:tcPr>
          <w:p w:rsidR="00CA0308" w:rsidRPr="00911068" w:rsidRDefault="00CA0308" w:rsidP="003E33AF">
            <w:pPr>
              <w:jc w:val="both"/>
              <w:rPr>
                <w:sz w:val="12"/>
                <w:szCs w:val="12"/>
              </w:rPr>
            </w:pPr>
            <w:r w:rsidRPr="00911068">
              <w:rPr>
                <w:sz w:val="12"/>
                <w:szCs w:val="12"/>
              </w:rPr>
              <w:t>0/1</w:t>
            </w:r>
          </w:p>
        </w:tc>
        <w:tc>
          <w:tcPr>
            <w:tcW w:w="1276" w:type="dxa"/>
          </w:tcPr>
          <w:p w:rsidR="00CA0308" w:rsidRPr="00911068" w:rsidRDefault="00CA0308" w:rsidP="003E33AF">
            <w:pPr>
              <w:jc w:val="both"/>
              <w:rPr>
                <w:sz w:val="12"/>
                <w:szCs w:val="12"/>
              </w:rPr>
            </w:pPr>
            <w:r w:rsidRPr="00911068">
              <w:rPr>
                <w:sz w:val="12"/>
                <w:szCs w:val="12"/>
              </w:rPr>
              <w:t>0/0</w:t>
            </w:r>
          </w:p>
        </w:tc>
        <w:tc>
          <w:tcPr>
            <w:tcW w:w="1275" w:type="dxa"/>
          </w:tcPr>
          <w:p w:rsidR="00CA0308" w:rsidRPr="00911068" w:rsidRDefault="00CA0308" w:rsidP="003E33AF">
            <w:pPr>
              <w:jc w:val="both"/>
              <w:rPr>
                <w:sz w:val="12"/>
                <w:szCs w:val="12"/>
              </w:rPr>
            </w:pPr>
            <w:r w:rsidRPr="00911068">
              <w:rPr>
                <w:sz w:val="12"/>
                <w:szCs w:val="12"/>
              </w:rPr>
              <w:t>0/1</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0005.0005.0056.1164</w:t>
            </w:r>
          </w:p>
        </w:tc>
        <w:tc>
          <w:tcPr>
            <w:tcW w:w="3685" w:type="dxa"/>
            <w:shd w:val="clear" w:color="auto" w:fill="auto"/>
          </w:tcPr>
          <w:p w:rsidR="00CA0308" w:rsidRPr="00911068" w:rsidRDefault="00CA0308" w:rsidP="003E33AF">
            <w:pPr>
              <w:jc w:val="both"/>
              <w:rPr>
                <w:sz w:val="12"/>
                <w:szCs w:val="12"/>
              </w:rPr>
            </w:pPr>
            <w:r w:rsidRPr="00911068">
              <w:rPr>
                <w:sz w:val="12"/>
                <w:szCs w:val="12"/>
              </w:rPr>
              <w:t>Управляющие организации, товарищества собственников жилья и иные формы управления собственностью</w:t>
            </w:r>
          </w:p>
        </w:tc>
        <w:tc>
          <w:tcPr>
            <w:tcW w:w="1276" w:type="dxa"/>
          </w:tcPr>
          <w:p w:rsidR="00CA0308" w:rsidRPr="00911068" w:rsidRDefault="00CA0308" w:rsidP="003E33AF">
            <w:pPr>
              <w:jc w:val="both"/>
              <w:rPr>
                <w:sz w:val="12"/>
                <w:szCs w:val="12"/>
              </w:rPr>
            </w:pPr>
            <w:r w:rsidRPr="00911068">
              <w:rPr>
                <w:sz w:val="12"/>
                <w:szCs w:val="12"/>
              </w:rPr>
              <w:t>1/1</w:t>
            </w:r>
          </w:p>
        </w:tc>
        <w:tc>
          <w:tcPr>
            <w:tcW w:w="1276" w:type="dxa"/>
          </w:tcPr>
          <w:p w:rsidR="00CA0308" w:rsidRPr="00911068" w:rsidRDefault="00CA0308" w:rsidP="003E33AF">
            <w:pPr>
              <w:jc w:val="both"/>
              <w:rPr>
                <w:sz w:val="12"/>
                <w:szCs w:val="12"/>
              </w:rPr>
            </w:pPr>
            <w:r w:rsidRPr="00911068">
              <w:rPr>
                <w:sz w:val="12"/>
                <w:szCs w:val="12"/>
              </w:rPr>
              <w:t>2/0</w:t>
            </w:r>
          </w:p>
        </w:tc>
        <w:tc>
          <w:tcPr>
            <w:tcW w:w="1275" w:type="dxa"/>
          </w:tcPr>
          <w:p w:rsidR="00CA0308" w:rsidRPr="00911068" w:rsidRDefault="00CA0308" w:rsidP="003E33AF">
            <w:pPr>
              <w:jc w:val="both"/>
              <w:rPr>
                <w:sz w:val="12"/>
                <w:szCs w:val="12"/>
              </w:rPr>
            </w:pPr>
            <w:r w:rsidRPr="00911068">
              <w:rPr>
                <w:sz w:val="12"/>
                <w:szCs w:val="12"/>
              </w:rPr>
              <w:t>3/1</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0005.0005.0056.1168</w:t>
            </w:r>
          </w:p>
        </w:tc>
        <w:tc>
          <w:tcPr>
            <w:tcW w:w="3685" w:type="dxa"/>
            <w:shd w:val="clear" w:color="auto" w:fill="auto"/>
          </w:tcPr>
          <w:p w:rsidR="00CA0308" w:rsidRPr="00911068" w:rsidRDefault="00CA0308" w:rsidP="003E33AF">
            <w:pPr>
              <w:jc w:val="both"/>
              <w:rPr>
                <w:sz w:val="12"/>
                <w:szCs w:val="12"/>
              </w:rPr>
            </w:pPr>
            <w:r w:rsidRPr="00911068">
              <w:rPr>
                <w:sz w:val="12"/>
                <w:szCs w:val="12"/>
              </w:rPr>
              <w:t>Содержание общего имущества (канализация, вентиляция, кровля, ограждающие конструкции, инженерное оборудование, места общего пользования, придомовая территория)</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2/0</w:t>
            </w:r>
          </w:p>
        </w:tc>
        <w:tc>
          <w:tcPr>
            <w:tcW w:w="1275" w:type="dxa"/>
          </w:tcPr>
          <w:p w:rsidR="00CA0308" w:rsidRPr="00911068" w:rsidRDefault="00CA0308" w:rsidP="003E33AF">
            <w:pPr>
              <w:jc w:val="both"/>
              <w:rPr>
                <w:sz w:val="12"/>
                <w:szCs w:val="12"/>
              </w:rPr>
            </w:pPr>
            <w:r w:rsidRPr="00911068">
              <w:rPr>
                <w:sz w:val="12"/>
                <w:szCs w:val="12"/>
              </w:rPr>
              <w:t>2/0</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0005.0005.0056.1170</w:t>
            </w:r>
          </w:p>
        </w:tc>
        <w:tc>
          <w:tcPr>
            <w:tcW w:w="3685" w:type="dxa"/>
            <w:shd w:val="clear" w:color="auto" w:fill="auto"/>
          </w:tcPr>
          <w:p w:rsidR="00CA0308" w:rsidRPr="00911068" w:rsidRDefault="00CA0308" w:rsidP="003E33AF">
            <w:pPr>
              <w:jc w:val="both"/>
              <w:rPr>
                <w:sz w:val="12"/>
                <w:szCs w:val="12"/>
              </w:rPr>
            </w:pPr>
            <w:r w:rsidRPr="00911068">
              <w:rPr>
                <w:sz w:val="12"/>
                <w:szCs w:val="12"/>
              </w:rPr>
              <w:t>Капитальный ремонт общего имущества</w:t>
            </w:r>
          </w:p>
        </w:tc>
        <w:tc>
          <w:tcPr>
            <w:tcW w:w="1276" w:type="dxa"/>
          </w:tcPr>
          <w:p w:rsidR="00CA0308" w:rsidRPr="00911068" w:rsidRDefault="00CA0308" w:rsidP="003E33AF">
            <w:pPr>
              <w:jc w:val="both"/>
              <w:rPr>
                <w:sz w:val="12"/>
                <w:szCs w:val="12"/>
              </w:rPr>
            </w:pPr>
            <w:r w:rsidRPr="00911068">
              <w:rPr>
                <w:sz w:val="12"/>
                <w:szCs w:val="12"/>
              </w:rPr>
              <w:t>0/2</w:t>
            </w:r>
          </w:p>
        </w:tc>
        <w:tc>
          <w:tcPr>
            <w:tcW w:w="1276" w:type="dxa"/>
          </w:tcPr>
          <w:p w:rsidR="00CA0308" w:rsidRPr="00911068" w:rsidRDefault="00CA0308" w:rsidP="003E33AF">
            <w:pPr>
              <w:jc w:val="both"/>
              <w:rPr>
                <w:sz w:val="12"/>
                <w:szCs w:val="12"/>
              </w:rPr>
            </w:pPr>
            <w:r w:rsidRPr="00911068">
              <w:rPr>
                <w:sz w:val="12"/>
                <w:szCs w:val="12"/>
              </w:rPr>
              <w:t>2/1</w:t>
            </w:r>
          </w:p>
        </w:tc>
        <w:tc>
          <w:tcPr>
            <w:tcW w:w="1275" w:type="dxa"/>
          </w:tcPr>
          <w:p w:rsidR="00CA0308" w:rsidRPr="00911068" w:rsidRDefault="00CA0308" w:rsidP="003E33AF">
            <w:pPr>
              <w:jc w:val="both"/>
              <w:rPr>
                <w:sz w:val="12"/>
                <w:szCs w:val="12"/>
              </w:rPr>
            </w:pPr>
            <w:r w:rsidRPr="00911068">
              <w:rPr>
                <w:sz w:val="12"/>
                <w:szCs w:val="12"/>
              </w:rPr>
              <w:t>2/3</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r w:rsidRPr="00911068">
              <w:rPr>
                <w:sz w:val="12"/>
                <w:szCs w:val="12"/>
              </w:rPr>
              <w:t>0005.0005.0056.1171</w:t>
            </w:r>
          </w:p>
        </w:tc>
        <w:tc>
          <w:tcPr>
            <w:tcW w:w="3685" w:type="dxa"/>
            <w:shd w:val="clear" w:color="auto" w:fill="auto"/>
          </w:tcPr>
          <w:p w:rsidR="00CA0308" w:rsidRPr="00911068" w:rsidRDefault="00CA0308" w:rsidP="003E33AF">
            <w:pPr>
              <w:jc w:val="both"/>
              <w:rPr>
                <w:sz w:val="12"/>
                <w:szCs w:val="12"/>
              </w:rPr>
            </w:pPr>
            <w:r w:rsidRPr="00911068">
              <w:rPr>
                <w:sz w:val="12"/>
                <w:szCs w:val="12"/>
              </w:rPr>
              <w:t>Включение многоквартирного дома в региональную программу капитального ремонта многоквартирных домов</w:t>
            </w:r>
          </w:p>
        </w:tc>
        <w:tc>
          <w:tcPr>
            <w:tcW w:w="1276" w:type="dxa"/>
          </w:tcPr>
          <w:p w:rsidR="00CA0308" w:rsidRPr="00911068" w:rsidRDefault="00CA0308" w:rsidP="003E33AF">
            <w:pPr>
              <w:jc w:val="both"/>
              <w:rPr>
                <w:sz w:val="12"/>
                <w:szCs w:val="12"/>
              </w:rPr>
            </w:pPr>
            <w:r w:rsidRPr="00911068">
              <w:rPr>
                <w:sz w:val="12"/>
                <w:szCs w:val="12"/>
              </w:rPr>
              <w:t>0/0</w:t>
            </w:r>
          </w:p>
        </w:tc>
        <w:tc>
          <w:tcPr>
            <w:tcW w:w="1276" w:type="dxa"/>
          </w:tcPr>
          <w:p w:rsidR="00CA0308" w:rsidRPr="00911068" w:rsidRDefault="00CA0308" w:rsidP="003E33AF">
            <w:pPr>
              <w:jc w:val="both"/>
              <w:rPr>
                <w:sz w:val="12"/>
                <w:szCs w:val="12"/>
              </w:rPr>
            </w:pPr>
            <w:r w:rsidRPr="00911068">
              <w:rPr>
                <w:sz w:val="12"/>
                <w:szCs w:val="12"/>
              </w:rPr>
              <w:t>0/2</w:t>
            </w:r>
          </w:p>
        </w:tc>
        <w:tc>
          <w:tcPr>
            <w:tcW w:w="1275" w:type="dxa"/>
          </w:tcPr>
          <w:p w:rsidR="00CA0308" w:rsidRPr="00911068" w:rsidRDefault="00CA0308" w:rsidP="003E33AF">
            <w:pPr>
              <w:jc w:val="both"/>
              <w:rPr>
                <w:sz w:val="12"/>
                <w:szCs w:val="12"/>
              </w:rPr>
            </w:pPr>
            <w:r w:rsidRPr="00911068">
              <w:rPr>
                <w:sz w:val="12"/>
                <w:szCs w:val="12"/>
              </w:rPr>
              <w:t>0/2</w:t>
            </w:r>
          </w:p>
        </w:tc>
      </w:tr>
      <w:tr w:rsidR="00CA0308" w:rsidRPr="00911068" w:rsidTr="004D3031">
        <w:trPr>
          <w:cantSplit/>
        </w:trPr>
        <w:tc>
          <w:tcPr>
            <w:tcW w:w="2127" w:type="dxa"/>
            <w:shd w:val="clear" w:color="auto" w:fill="auto"/>
            <w:noWrap/>
          </w:tcPr>
          <w:p w:rsidR="00CA0308" w:rsidRPr="00911068" w:rsidRDefault="00CA0308" w:rsidP="003E33AF">
            <w:pPr>
              <w:jc w:val="both"/>
              <w:rPr>
                <w:sz w:val="12"/>
                <w:szCs w:val="12"/>
              </w:rPr>
            </w:pPr>
          </w:p>
        </w:tc>
        <w:tc>
          <w:tcPr>
            <w:tcW w:w="3685" w:type="dxa"/>
            <w:shd w:val="clear" w:color="auto" w:fill="auto"/>
          </w:tcPr>
          <w:p w:rsidR="00CA0308" w:rsidRPr="00911068" w:rsidRDefault="00CA0308" w:rsidP="003E33AF">
            <w:pPr>
              <w:jc w:val="both"/>
              <w:rPr>
                <w:sz w:val="12"/>
                <w:szCs w:val="12"/>
              </w:rPr>
            </w:pPr>
            <w:r w:rsidRPr="00911068">
              <w:rPr>
                <w:b/>
                <w:sz w:val="12"/>
                <w:szCs w:val="12"/>
              </w:rPr>
              <w:t>Итого по тематическим разделам</w:t>
            </w:r>
          </w:p>
        </w:tc>
        <w:tc>
          <w:tcPr>
            <w:tcW w:w="1276" w:type="dxa"/>
          </w:tcPr>
          <w:p w:rsidR="00CA0308" w:rsidRPr="00911068" w:rsidRDefault="00CA0308" w:rsidP="003E33AF">
            <w:pPr>
              <w:jc w:val="both"/>
              <w:rPr>
                <w:b/>
                <w:sz w:val="12"/>
                <w:szCs w:val="12"/>
              </w:rPr>
            </w:pPr>
            <w:r w:rsidRPr="00911068">
              <w:rPr>
                <w:b/>
                <w:sz w:val="12"/>
                <w:szCs w:val="12"/>
              </w:rPr>
              <w:t>39/31</w:t>
            </w:r>
          </w:p>
        </w:tc>
        <w:tc>
          <w:tcPr>
            <w:tcW w:w="1276" w:type="dxa"/>
          </w:tcPr>
          <w:p w:rsidR="00CA0308" w:rsidRPr="00911068" w:rsidRDefault="00CA0308" w:rsidP="003E33AF">
            <w:pPr>
              <w:jc w:val="both"/>
              <w:rPr>
                <w:b/>
                <w:sz w:val="12"/>
                <w:szCs w:val="12"/>
              </w:rPr>
            </w:pPr>
            <w:r w:rsidRPr="00911068">
              <w:rPr>
                <w:b/>
                <w:sz w:val="12"/>
                <w:szCs w:val="12"/>
              </w:rPr>
              <w:t>58/26</w:t>
            </w:r>
          </w:p>
        </w:tc>
        <w:tc>
          <w:tcPr>
            <w:tcW w:w="1275" w:type="dxa"/>
          </w:tcPr>
          <w:p w:rsidR="00CA0308" w:rsidRPr="00911068" w:rsidRDefault="00CA0308" w:rsidP="003E33AF">
            <w:pPr>
              <w:jc w:val="both"/>
              <w:rPr>
                <w:b/>
                <w:sz w:val="12"/>
                <w:szCs w:val="12"/>
              </w:rPr>
            </w:pPr>
            <w:r w:rsidRPr="00911068">
              <w:rPr>
                <w:b/>
                <w:sz w:val="12"/>
                <w:szCs w:val="12"/>
              </w:rPr>
              <w:t>97/57</w:t>
            </w:r>
          </w:p>
        </w:tc>
      </w:tr>
    </w:tbl>
    <w:p w:rsidR="00CA0308" w:rsidRPr="00911068" w:rsidRDefault="00CA0308" w:rsidP="003E33AF">
      <w:pPr>
        <w:shd w:val="clear" w:color="auto" w:fill="FFFFFF"/>
        <w:jc w:val="both"/>
        <w:rPr>
          <w:spacing w:val="3"/>
          <w:sz w:val="16"/>
          <w:szCs w:val="16"/>
        </w:rPr>
      </w:pPr>
      <w:r w:rsidRPr="00911068">
        <w:rPr>
          <w:sz w:val="16"/>
          <w:szCs w:val="16"/>
        </w:rPr>
        <w:t xml:space="preserve">         </w:t>
      </w:r>
      <w:r w:rsidRPr="00911068">
        <w:rPr>
          <w:spacing w:val="3"/>
          <w:sz w:val="16"/>
          <w:szCs w:val="16"/>
        </w:rPr>
        <w:t xml:space="preserve"> </w:t>
      </w:r>
      <w:r w:rsidRPr="00911068">
        <w:rPr>
          <w:sz w:val="16"/>
          <w:szCs w:val="16"/>
        </w:rPr>
        <w:t xml:space="preserve"> </w:t>
      </w:r>
      <w:r w:rsidRPr="00911068">
        <w:rPr>
          <w:spacing w:val="3"/>
          <w:sz w:val="16"/>
          <w:szCs w:val="16"/>
        </w:rPr>
        <w:t xml:space="preserve">Анализ поступивших </w:t>
      </w:r>
      <w:proofErr w:type="gramStart"/>
      <w:r w:rsidRPr="00911068">
        <w:rPr>
          <w:spacing w:val="3"/>
          <w:sz w:val="16"/>
          <w:szCs w:val="16"/>
        </w:rPr>
        <w:t>в  администрацию</w:t>
      </w:r>
      <w:proofErr w:type="gramEnd"/>
      <w:r w:rsidRPr="00911068">
        <w:rPr>
          <w:spacing w:val="3"/>
          <w:sz w:val="16"/>
          <w:szCs w:val="16"/>
        </w:rPr>
        <w:t xml:space="preserve"> Павловского муниципального района обращений за 1 квартал 2019 года, в том числе электронных обращений, показал, что их тематическая структура </w:t>
      </w:r>
      <w:r w:rsidRPr="00911068">
        <w:rPr>
          <w:spacing w:val="4"/>
          <w:sz w:val="16"/>
          <w:szCs w:val="16"/>
        </w:rPr>
        <w:t>в целом остаётся стабильной.</w:t>
      </w:r>
      <w:r w:rsidRPr="00911068">
        <w:rPr>
          <w:spacing w:val="1"/>
          <w:sz w:val="16"/>
          <w:szCs w:val="16"/>
        </w:rPr>
        <w:t xml:space="preserve"> </w:t>
      </w:r>
      <w:r w:rsidRPr="00911068">
        <w:rPr>
          <w:spacing w:val="3"/>
          <w:sz w:val="16"/>
          <w:szCs w:val="16"/>
        </w:rPr>
        <w:t>(</w:t>
      </w:r>
      <w:r w:rsidRPr="00911068">
        <w:rPr>
          <w:b/>
          <w:spacing w:val="3"/>
          <w:sz w:val="16"/>
          <w:szCs w:val="16"/>
        </w:rPr>
        <w:t>За 1 квартал 2019</w:t>
      </w:r>
      <w:r w:rsidRPr="00911068">
        <w:rPr>
          <w:b/>
          <w:spacing w:val="3"/>
          <w:sz w:val="16"/>
          <w:szCs w:val="16"/>
          <w:u w:val="single"/>
        </w:rPr>
        <w:t xml:space="preserve"> </w:t>
      </w:r>
      <w:r w:rsidRPr="00911068">
        <w:rPr>
          <w:b/>
          <w:spacing w:val="3"/>
          <w:sz w:val="16"/>
          <w:szCs w:val="16"/>
        </w:rPr>
        <w:t>года</w:t>
      </w:r>
      <w:r w:rsidRPr="00911068">
        <w:rPr>
          <w:spacing w:val="3"/>
          <w:sz w:val="16"/>
          <w:szCs w:val="16"/>
        </w:rPr>
        <w:t xml:space="preserve"> на адрес администрации Павловского муниципального района </w:t>
      </w:r>
      <w:r w:rsidRPr="00911068">
        <w:rPr>
          <w:b/>
          <w:spacing w:val="3"/>
          <w:sz w:val="16"/>
          <w:szCs w:val="16"/>
        </w:rPr>
        <w:t>поступило 6/7 электронных обращений или 6%/ 12%</w:t>
      </w:r>
      <w:r w:rsidRPr="00911068">
        <w:rPr>
          <w:spacing w:val="3"/>
          <w:sz w:val="16"/>
          <w:szCs w:val="16"/>
        </w:rPr>
        <w:t xml:space="preserve"> от  общего числа поступивших обращений за 1 квартал 2019 года, количество которых  уменьшилось по сравнению с 4 кварталом 2018 года на -1/+2 или -15%/ +29% электронное обращение и осталось на том же уровне по сравнению с 1 кварталом 2018 года ( =0/-1 или =0% / -13% (За  4 квартал 2018 года – 7/5 электронных обращений, за 1 квартал 2018 года – 6/8 электронных обращений)</w:t>
      </w:r>
      <w:r w:rsidRPr="00911068">
        <w:rPr>
          <w:spacing w:val="4"/>
          <w:sz w:val="16"/>
          <w:szCs w:val="16"/>
        </w:rPr>
        <w:t>.</w:t>
      </w:r>
      <w:r w:rsidRPr="00911068">
        <w:rPr>
          <w:spacing w:val="1"/>
          <w:sz w:val="16"/>
          <w:szCs w:val="16"/>
        </w:rPr>
        <w:t xml:space="preserve">    </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w:t>
      </w:r>
      <w:r w:rsidRPr="00911068">
        <w:rPr>
          <w:b/>
          <w:spacing w:val="1"/>
          <w:sz w:val="16"/>
          <w:szCs w:val="16"/>
        </w:rPr>
        <w:t>Тематика обращений граждан,</w:t>
      </w:r>
      <w:r w:rsidRPr="00911068">
        <w:rPr>
          <w:spacing w:val="1"/>
          <w:sz w:val="16"/>
          <w:szCs w:val="16"/>
        </w:rPr>
        <w:t xml:space="preserve"> поступивших в администрацию </w:t>
      </w:r>
      <w:proofErr w:type="gramStart"/>
      <w:r w:rsidRPr="00911068">
        <w:rPr>
          <w:spacing w:val="1"/>
          <w:sz w:val="16"/>
          <w:szCs w:val="16"/>
        </w:rPr>
        <w:t>Павловского  муниципального</w:t>
      </w:r>
      <w:proofErr w:type="gramEnd"/>
      <w:r w:rsidRPr="00911068">
        <w:rPr>
          <w:spacing w:val="1"/>
          <w:sz w:val="16"/>
          <w:szCs w:val="16"/>
        </w:rPr>
        <w:t xml:space="preserve"> района </w:t>
      </w:r>
      <w:r w:rsidRPr="00911068">
        <w:rPr>
          <w:b/>
          <w:spacing w:val="1"/>
          <w:sz w:val="16"/>
          <w:szCs w:val="16"/>
        </w:rPr>
        <w:t xml:space="preserve">за 1 квартал 2019 года, в процентном отношении </w:t>
      </w:r>
      <w:r w:rsidRPr="00911068">
        <w:rPr>
          <w:spacing w:val="1"/>
          <w:sz w:val="16"/>
          <w:szCs w:val="16"/>
        </w:rPr>
        <w:t>от общего числа поступивших обращений  распределилась следующим образом: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7"/>
        <w:gridCol w:w="2203"/>
      </w:tblGrid>
      <w:tr w:rsidR="00CA0308" w:rsidRPr="00911068" w:rsidTr="004D3031">
        <w:tc>
          <w:tcPr>
            <w:tcW w:w="5211" w:type="dxa"/>
            <w:shd w:val="clear" w:color="auto" w:fill="auto"/>
          </w:tcPr>
          <w:p w:rsidR="00CA0308" w:rsidRPr="00911068" w:rsidRDefault="00CA0308" w:rsidP="003E33AF">
            <w:pPr>
              <w:jc w:val="both"/>
              <w:rPr>
                <w:spacing w:val="1"/>
                <w:sz w:val="12"/>
                <w:szCs w:val="16"/>
              </w:rPr>
            </w:pPr>
          </w:p>
        </w:tc>
        <w:tc>
          <w:tcPr>
            <w:tcW w:w="4536" w:type="dxa"/>
            <w:shd w:val="clear" w:color="auto" w:fill="auto"/>
          </w:tcPr>
          <w:p w:rsidR="00CA0308" w:rsidRPr="00911068" w:rsidRDefault="00CA0308" w:rsidP="003E33AF">
            <w:pPr>
              <w:jc w:val="both"/>
              <w:rPr>
                <w:b/>
                <w:spacing w:val="1"/>
                <w:sz w:val="12"/>
                <w:szCs w:val="16"/>
              </w:rPr>
            </w:pPr>
            <w:r w:rsidRPr="00911068">
              <w:rPr>
                <w:b/>
                <w:spacing w:val="1"/>
                <w:sz w:val="12"/>
                <w:szCs w:val="16"/>
              </w:rPr>
              <w:t>1 квартал 2019 года</w:t>
            </w:r>
          </w:p>
          <w:p w:rsidR="00CA0308" w:rsidRPr="00911068" w:rsidRDefault="00CA0308" w:rsidP="003E33AF">
            <w:pPr>
              <w:jc w:val="both"/>
              <w:rPr>
                <w:b/>
                <w:spacing w:val="1"/>
                <w:sz w:val="12"/>
                <w:szCs w:val="16"/>
              </w:rPr>
            </w:pPr>
            <w:r w:rsidRPr="00911068">
              <w:rPr>
                <w:bCs/>
                <w:sz w:val="12"/>
                <w:szCs w:val="16"/>
              </w:rPr>
              <w:t>(Администрация района / Поселения района)</w:t>
            </w:r>
          </w:p>
        </w:tc>
      </w:tr>
      <w:tr w:rsidR="009040C2" w:rsidRPr="00911068" w:rsidTr="004D3031">
        <w:tc>
          <w:tcPr>
            <w:tcW w:w="5211" w:type="dxa"/>
            <w:shd w:val="clear" w:color="auto" w:fill="auto"/>
          </w:tcPr>
          <w:p w:rsidR="00CA0308" w:rsidRPr="00911068" w:rsidRDefault="00CA0308" w:rsidP="003E33AF">
            <w:pPr>
              <w:jc w:val="both"/>
              <w:rPr>
                <w:b/>
                <w:spacing w:val="1"/>
                <w:sz w:val="12"/>
                <w:szCs w:val="16"/>
              </w:rPr>
            </w:pPr>
            <w:r w:rsidRPr="00911068">
              <w:rPr>
                <w:b/>
                <w:spacing w:val="1"/>
                <w:sz w:val="12"/>
                <w:szCs w:val="16"/>
              </w:rPr>
              <w:t>Экономика</w:t>
            </w:r>
          </w:p>
        </w:tc>
        <w:tc>
          <w:tcPr>
            <w:tcW w:w="4536" w:type="dxa"/>
            <w:shd w:val="clear" w:color="auto" w:fill="auto"/>
          </w:tcPr>
          <w:p w:rsidR="00CA0308" w:rsidRPr="00911068" w:rsidRDefault="00CA0308" w:rsidP="003E33AF">
            <w:pPr>
              <w:jc w:val="both"/>
              <w:rPr>
                <w:spacing w:val="1"/>
                <w:sz w:val="12"/>
                <w:szCs w:val="16"/>
              </w:rPr>
            </w:pPr>
            <w:r w:rsidRPr="00911068">
              <w:rPr>
                <w:spacing w:val="1"/>
                <w:sz w:val="12"/>
                <w:szCs w:val="16"/>
              </w:rPr>
              <w:t>47 %  /   60 % (45/34)</w:t>
            </w:r>
          </w:p>
        </w:tc>
      </w:tr>
      <w:tr w:rsidR="009040C2" w:rsidRPr="00911068" w:rsidTr="004D3031">
        <w:tc>
          <w:tcPr>
            <w:tcW w:w="5211" w:type="dxa"/>
            <w:shd w:val="clear" w:color="auto" w:fill="auto"/>
          </w:tcPr>
          <w:p w:rsidR="00CA0308" w:rsidRPr="00911068" w:rsidRDefault="00CA0308" w:rsidP="003E33AF">
            <w:pPr>
              <w:jc w:val="both"/>
              <w:rPr>
                <w:b/>
                <w:spacing w:val="1"/>
                <w:sz w:val="12"/>
                <w:szCs w:val="16"/>
              </w:rPr>
            </w:pPr>
            <w:r w:rsidRPr="00911068">
              <w:rPr>
                <w:b/>
                <w:spacing w:val="1"/>
                <w:sz w:val="12"/>
                <w:szCs w:val="16"/>
              </w:rPr>
              <w:t>Социальная сфера</w:t>
            </w:r>
          </w:p>
        </w:tc>
        <w:tc>
          <w:tcPr>
            <w:tcW w:w="4536" w:type="dxa"/>
            <w:shd w:val="clear" w:color="auto" w:fill="auto"/>
          </w:tcPr>
          <w:p w:rsidR="00CA0308" w:rsidRPr="00911068" w:rsidRDefault="00CA0308" w:rsidP="003E33AF">
            <w:pPr>
              <w:jc w:val="both"/>
              <w:rPr>
                <w:spacing w:val="1"/>
                <w:sz w:val="12"/>
                <w:szCs w:val="16"/>
              </w:rPr>
            </w:pPr>
            <w:r w:rsidRPr="00911068">
              <w:rPr>
                <w:spacing w:val="1"/>
                <w:sz w:val="12"/>
                <w:szCs w:val="16"/>
              </w:rPr>
              <w:t xml:space="preserve"> 35 %  / 11 %  (34/6)</w:t>
            </w:r>
          </w:p>
        </w:tc>
      </w:tr>
      <w:tr w:rsidR="009040C2" w:rsidRPr="00911068" w:rsidTr="004D3031">
        <w:tc>
          <w:tcPr>
            <w:tcW w:w="5211" w:type="dxa"/>
            <w:shd w:val="clear" w:color="auto" w:fill="auto"/>
          </w:tcPr>
          <w:p w:rsidR="00CA0308" w:rsidRPr="00911068" w:rsidRDefault="00CA0308" w:rsidP="003E33AF">
            <w:pPr>
              <w:jc w:val="both"/>
              <w:rPr>
                <w:b/>
                <w:spacing w:val="1"/>
                <w:sz w:val="12"/>
                <w:szCs w:val="16"/>
              </w:rPr>
            </w:pPr>
            <w:r w:rsidRPr="00911068">
              <w:rPr>
                <w:b/>
                <w:spacing w:val="1"/>
                <w:sz w:val="12"/>
                <w:szCs w:val="16"/>
              </w:rPr>
              <w:t>Жилищно-коммунальная сфера</w:t>
            </w:r>
          </w:p>
        </w:tc>
        <w:tc>
          <w:tcPr>
            <w:tcW w:w="4536" w:type="dxa"/>
            <w:shd w:val="clear" w:color="auto" w:fill="auto"/>
          </w:tcPr>
          <w:p w:rsidR="00CA0308" w:rsidRPr="00911068" w:rsidRDefault="00CA0308" w:rsidP="003E33AF">
            <w:pPr>
              <w:jc w:val="both"/>
              <w:rPr>
                <w:spacing w:val="1"/>
                <w:sz w:val="12"/>
                <w:szCs w:val="16"/>
              </w:rPr>
            </w:pPr>
            <w:r w:rsidRPr="00911068">
              <w:rPr>
                <w:spacing w:val="1"/>
                <w:sz w:val="12"/>
                <w:szCs w:val="16"/>
              </w:rPr>
              <w:t>11  %  / 21 %  (11/12)</w:t>
            </w:r>
          </w:p>
        </w:tc>
      </w:tr>
      <w:tr w:rsidR="009040C2" w:rsidRPr="00911068" w:rsidTr="004D3031">
        <w:tc>
          <w:tcPr>
            <w:tcW w:w="5211" w:type="dxa"/>
            <w:shd w:val="clear" w:color="auto" w:fill="auto"/>
          </w:tcPr>
          <w:p w:rsidR="00CA0308" w:rsidRPr="00911068" w:rsidRDefault="00CA0308" w:rsidP="003E33AF">
            <w:pPr>
              <w:jc w:val="both"/>
              <w:rPr>
                <w:b/>
                <w:spacing w:val="1"/>
                <w:sz w:val="12"/>
                <w:szCs w:val="16"/>
              </w:rPr>
            </w:pPr>
            <w:r w:rsidRPr="00911068">
              <w:rPr>
                <w:b/>
                <w:spacing w:val="1"/>
                <w:sz w:val="12"/>
                <w:szCs w:val="16"/>
              </w:rPr>
              <w:t>Государство, общество, политика</w:t>
            </w:r>
          </w:p>
        </w:tc>
        <w:tc>
          <w:tcPr>
            <w:tcW w:w="4536" w:type="dxa"/>
            <w:shd w:val="clear" w:color="auto" w:fill="auto"/>
          </w:tcPr>
          <w:p w:rsidR="00CA0308" w:rsidRPr="00911068" w:rsidRDefault="00CA0308" w:rsidP="003E33AF">
            <w:pPr>
              <w:jc w:val="both"/>
              <w:rPr>
                <w:spacing w:val="1"/>
                <w:sz w:val="12"/>
                <w:szCs w:val="16"/>
              </w:rPr>
            </w:pPr>
            <w:r w:rsidRPr="00911068">
              <w:rPr>
                <w:spacing w:val="1"/>
                <w:sz w:val="12"/>
                <w:szCs w:val="16"/>
              </w:rPr>
              <w:t xml:space="preserve"> 5 %  /   3 %  (5/2)</w:t>
            </w:r>
          </w:p>
        </w:tc>
      </w:tr>
      <w:tr w:rsidR="00CA0308" w:rsidRPr="00911068" w:rsidTr="004D3031">
        <w:tc>
          <w:tcPr>
            <w:tcW w:w="5211" w:type="dxa"/>
            <w:shd w:val="clear" w:color="auto" w:fill="auto"/>
          </w:tcPr>
          <w:p w:rsidR="00CA0308" w:rsidRPr="00911068" w:rsidRDefault="00CA0308" w:rsidP="003E33AF">
            <w:pPr>
              <w:jc w:val="both"/>
              <w:rPr>
                <w:b/>
                <w:spacing w:val="1"/>
                <w:sz w:val="12"/>
                <w:szCs w:val="16"/>
              </w:rPr>
            </w:pPr>
            <w:r w:rsidRPr="00911068">
              <w:rPr>
                <w:b/>
                <w:spacing w:val="1"/>
                <w:sz w:val="12"/>
                <w:szCs w:val="16"/>
              </w:rPr>
              <w:t>Оборона, безопасность, законность</w:t>
            </w:r>
          </w:p>
        </w:tc>
        <w:tc>
          <w:tcPr>
            <w:tcW w:w="4536" w:type="dxa"/>
            <w:shd w:val="clear" w:color="auto" w:fill="auto"/>
          </w:tcPr>
          <w:p w:rsidR="00CA0308" w:rsidRPr="00911068" w:rsidRDefault="00CA0308" w:rsidP="003E33AF">
            <w:pPr>
              <w:jc w:val="both"/>
              <w:rPr>
                <w:spacing w:val="1"/>
                <w:sz w:val="12"/>
                <w:szCs w:val="16"/>
              </w:rPr>
            </w:pPr>
            <w:r w:rsidRPr="00911068">
              <w:rPr>
                <w:spacing w:val="1"/>
                <w:sz w:val="12"/>
                <w:szCs w:val="16"/>
              </w:rPr>
              <w:t>2  %  /  5 % (2/3)</w:t>
            </w:r>
          </w:p>
        </w:tc>
      </w:tr>
    </w:tbl>
    <w:p w:rsidR="00CA0308" w:rsidRPr="00911068" w:rsidRDefault="00CA0308" w:rsidP="003E33AF">
      <w:pPr>
        <w:shd w:val="clear" w:color="auto" w:fill="FFFFFF"/>
        <w:jc w:val="both"/>
        <w:rPr>
          <w:spacing w:val="9"/>
          <w:sz w:val="16"/>
          <w:szCs w:val="16"/>
        </w:rPr>
      </w:pPr>
      <w:r w:rsidRPr="00911068">
        <w:rPr>
          <w:spacing w:val="3"/>
          <w:sz w:val="16"/>
          <w:szCs w:val="16"/>
        </w:rPr>
        <w:t xml:space="preserve">        Наибольшее количество обращений граждан поступило, как в 1 квартале                 2019 г., так </w:t>
      </w:r>
      <w:proofErr w:type="gramStart"/>
      <w:r w:rsidRPr="00911068">
        <w:rPr>
          <w:spacing w:val="3"/>
          <w:sz w:val="16"/>
          <w:szCs w:val="16"/>
        </w:rPr>
        <w:t>и  в</w:t>
      </w:r>
      <w:proofErr w:type="gramEnd"/>
      <w:r w:rsidRPr="00911068">
        <w:rPr>
          <w:spacing w:val="3"/>
          <w:sz w:val="16"/>
          <w:szCs w:val="16"/>
        </w:rPr>
        <w:t xml:space="preserve"> 4 квартале 2018 и в 1 квартале 2018 года по таким тематическим разделам,</w:t>
      </w:r>
      <w:r w:rsidRPr="00911068">
        <w:rPr>
          <w:b/>
          <w:spacing w:val="3"/>
          <w:sz w:val="16"/>
          <w:szCs w:val="16"/>
        </w:rPr>
        <w:t xml:space="preserve"> как «Экономика» и «Социальная сфера»  </w:t>
      </w:r>
      <w:r w:rsidRPr="00911068">
        <w:rPr>
          <w:spacing w:val="9"/>
          <w:sz w:val="16"/>
          <w:szCs w:val="16"/>
        </w:rPr>
        <w:t>что свидетельствует о наличии причин системного характера.</w:t>
      </w:r>
    </w:p>
    <w:p w:rsidR="00CA0308" w:rsidRPr="00911068" w:rsidRDefault="00CA0308" w:rsidP="003E33AF">
      <w:pPr>
        <w:shd w:val="clear" w:color="auto" w:fill="FFFFFF"/>
        <w:jc w:val="both"/>
        <w:rPr>
          <w:spacing w:val="9"/>
          <w:sz w:val="16"/>
          <w:szCs w:val="16"/>
        </w:rPr>
      </w:pPr>
      <w:r w:rsidRPr="00911068">
        <w:rPr>
          <w:spacing w:val="9"/>
          <w:sz w:val="16"/>
          <w:szCs w:val="16"/>
        </w:rPr>
        <w:t xml:space="preserve">       Среди обращений в 1 квартале 2019 года лидирующее место занимают обращения граждан, относящиеся к тематическому разделу </w:t>
      </w:r>
      <w:r w:rsidRPr="00911068">
        <w:rPr>
          <w:b/>
          <w:spacing w:val="1"/>
          <w:sz w:val="16"/>
          <w:szCs w:val="16"/>
        </w:rPr>
        <w:t>«Экономика»</w:t>
      </w:r>
      <w:r w:rsidRPr="00911068">
        <w:rPr>
          <w:spacing w:val="1"/>
          <w:sz w:val="16"/>
          <w:szCs w:val="16"/>
        </w:rPr>
        <w:t xml:space="preserve"> </w:t>
      </w:r>
      <w:r w:rsidRPr="00911068">
        <w:rPr>
          <w:b/>
          <w:spacing w:val="1"/>
          <w:sz w:val="16"/>
          <w:szCs w:val="16"/>
        </w:rPr>
        <w:t xml:space="preserve">– </w:t>
      </w:r>
      <w:r w:rsidRPr="00911068">
        <w:rPr>
          <w:spacing w:val="1"/>
          <w:sz w:val="16"/>
          <w:szCs w:val="16"/>
        </w:rPr>
        <w:t xml:space="preserve"> </w:t>
      </w:r>
      <w:r w:rsidRPr="00911068">
        <w:rPr>
          <w:b/>
          <w:spacing w:val="1"/>
          <w:sz w:val="16"/>
          <w:szCs w:val="16"/>
        </w:rPr>
        <w:t>45/34</w:t>
      </w:r>
      <w:r w:rsidRPr="00911068">
        <w:rPr>
          <w:spacing w:val="1"/>
          <w:sz w:val="16"/>
          <w:szCs w:val="16"/>
        </w:rPr>
        <w:t xml:space="preserve"> </w:t>
      </w:r>
      <w:r w:rsidRPr="00911068">
        <w:rPr>
          <w:b/>
          <w:spacing w:val="1"/>
          <w:sz w:val="16"/>
          <w:szCs w:val="16"/>
        </w:rPr>
        <w:t>обращений граждан или 47 %  /   60 %</w:t>
      </w:r>
      <w:r w:rsidRPr="00911068">
        <w:rPr>
          <w:spacing w:val="1"/>
          <w:sz w:val="16"/>
          <w:szCs w:val="16"/>
        </w:rPr>
        <w:t xml:space="preserve"> от общего числа обращений, поступивших в администрацию Павловского муниципального района в  1 квартале 2019 г., количество которых увеличилось  на  +18/-16 обращений или  +40% / -32%  по сравнению с 4 кварталом 2018 года и  увеличилось на +23/-32  обращения или  +52% / -49%  по сравнению с аналогичным периодом 2018 года (за 4 квартал 2018 г. – 27/50, за 1 квартал 2018 г. - 22/66).</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В рамках данного тематического раздела в своих обращениях заявители наиболее часто поднимают проблемы по тематикам:</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 «Хозяйственная деятельность» – 35/24 или   77% / 70</w:t>
      </w:r>
      <w:proofErr w:type="gramStart"/>
      <w:r w:rsidRPr="00911068">
        <w:rPr>
          <w:spacing w:val="1"/>
          <w:sz w:val="16"/>
          <w:szCs w:val="16"/>
        </w:rPr>
        <w:t>%  от</w:t>
      </w:r>
      <w:proofErr w:type="gramEnd"/>
      <w:r w:rsidRPr="00911068">
        <w:rPr>
          <w:spacing w:val="1"/>
          <w:sz w:val="16"/>
          <w:szCs w:val="16"/>
        </w:rPr>
        <w:t xml:space="preserve"> числа обращений граждан по тематическому разделу «Экономика», что больше на +19/-10 или +55% / -30 обращений, чем за 4 квартал 2018 года  и больше  на +25/-28  или +72% / -54%  обращений, чем за аналогичный период 2018 года (за  4 квартал 2018 г. - 16/34, за 1 квартал 2018 г. - 10/52).</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По данной тематике наиболее часто обращения поступали по таким вопросам, как «</w:t>
      </w:r>
      <w:proofErr w:type="gramStart"/>
      <w:r w:rsidRPr="00911068">
        <w:rPr>
          <w:spacing w:val="1"/>
          <w:sz w:val="16"/>
          <w:szCs w:val="16"/>
        </w:rPr>
        <w:t>Содержание  транспортной</w:t>
      </w:r>
      <w:proofErr w:type="gramEnd"/>
      <w:r w:rsidRPr="00911068">
        <w:rPr>
          <w:spacing w:val="1"/>
          <w:sz w:val="16"/>
          <w:szCs w:val="16"/>
        </w:rPr>
        <w:t xml:space="preserve"> </w:t>
      </w:r>
      <w:r w:rsidRPr="00911068">
        <w:rPr>
          <w:spacing w:val="1"/>
          <w:sz w:val="16"/>
          <w:szCs w:val="16"/>
        </w:rPr>
        <w:lastRenderedPageBreak/>
        <w:t xml:space="preserve">инфраструктуры» (15/0), «Комплексное благоустройство» (5/6), «Уборка снега, опавших листьев, мусора и посторонних предметов» (4/4), «Транспортное обслуживание населения, пассажирские перевозки» (4/1), «Коллективное садоводство и огородничество, некоммерческие садовые товарищества» (2/1),  «Деятельность субъектов торговли, торговые точки, организация торговли» (2/1), </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w:t>
      </w:r>
      <w:proofErr w:type="gramStart"/>
      <w:r w:rsidRPr="00911068">
        <w:rPr>
          <w:spacing w:val="1"/>
          <w:sz w:val="16"/>
          <w:szCs w:val="16"/>
        </w:rPr>
        <w:t>-  «</w:t>
      </w:r>
      <w:proofErr w:type="gramEnd"/>
      <w:r w:rsidRPr="00911068">
        <w:rPr>
          <w:spacing w:val="1"/>
          <w:sz w:val="16"/>
          <w:szCs w:val="16"/>
        </w:rPr>
        <w:t xml:space="preserve">Природные ресурсы и охрана окружающей среды» – 8/5 или 17% / 11%  от числа обращений граждан по тематическому разделу «Экономика», что больше на    +2/-2  или +25% / -29% обращения, чем за 4 квартал 2018 года и меньше  на -2/+2  или -20% / +40% обращения, чем за аналогичный период 2018 года (за 4 квартал 2018 г. – 6/7, за 1 квартал 2018 г.- 10/3). </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В рамках данной тематики граждане обращались по вопросам: </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 «Защита прав на </w:t>
      </w:r>
      <w:proofErr w:type="gramStart"/>
      <w:r w:rsidRPr="00911068">
        <w:rPr>
          <w:spacing w:val="1"/>
          <w:sz w:val="16"/>
          <w:szCs w:val="16"/>
        </w:rPr>
        <w:t>землю  и</w:t>
      </w:r>
      <w:proofErr w:type="gramEnd"/>
      <w:r w:rsidRPr="00911068">
        <w:rPr>
          <w:spacing w:val="1"/>
          <w:sz w:val="16"/>
          <w:szCs w:val="16"/>
        </w:rPr>
        <w:t xml:space="preserve"> рассмотрение земельных споров» (3/1);</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w:t>
      </w:r>
      <w:proofErr w:type="gramStart"/>
      <w:r w:rsidRPr="00911068">
        <w:rPr>
          <w:spacing w:val="1"/>
          <w:sz w:val="16"/>
          <w:szCs w:val="16"/>
        </w:rPr>
        <w:t>-  «</w:t>
      </w:r>
      <w:proofErr w:type="gramEnd"/>
      <w:r w:rsidRPr="00911068">
        <w:rPr>
          <w:spacing w:val="1"/>
          <w:sz w:val="16"/>
          <w:szCs w:val="16"/>
        </w:rPr>
        <w:t>Экологическая безопасность» (1/0);</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 «Полномочия государственных органов и органов местного самоуправления в области земельных отношений, в том числе связанные с «дальневосточным гектаром» (1/0);</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 «Образование земельных участков (образование, раздел, выдел, объединение земельных участков). Возникновение прав на землю» (1/1);      </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 «Водное хозяйство и экология» (1/0);</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 «Отлов животных» (1/0).</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w:t>
      </w:r>
      <w:r w:rsidRPr="00911068">
        <w:rPr>
          <w:spacing w:val="9"/>
          <w:sz w:val="16"/>
          <w:szCs w:val="16"/>
        </w:rPr>
        <w:t xml:space="preserve">  В 1 квартале 2019 года значительное место занимают обращения, касающиеся </w:t>
      </w:r>
      <w:r w:rsidRPr="00911068">
        <w:rPr>
          <w:b/>
          <w:spacing w:val="9"/>
          <w:sz w:val="16"/>
          <w:szCs w:val="16"/>
        </w:rPr>
        <w:t xml:space="preserve">тематического раздела «Социальная сфера» </w:t>
      </w:r>
      <w:r w:rsidRPr="00911068">
        <w:rPr>
          <w:b/>
          <w:spacing w:val="1"/>
          <w:sz w:val="16"/>
          <w:szCs w:val="16"/>
        </w:rPr>
        <w:t>– 34/6</w:t>
      </w:r>
      <w:r w:rsidRPr="00911068">
        <w:rPr>
          <w:spacing w:val="1"/>
          <w:sz w:val="16"/>
          <w:szCs w:val="16"/>
        </w:rPr>
        <w:t xml:space="preserve">  </w:t>
      </w:r>
      <w:r w:rsidRPr="00911068">
        <w:rPr>
          <w:b/>
          <w:spacing w:val="1"/>
          <w:sz w:val="16"/>
          <w:szCs w:val="16"/>
        </w:rPr>
        <w:t xml:space="preserve">обращения граждан или </w:t>
      </w:r>
      <w:r w:rsidRPr="00911068">
        <w:rPr>
          <w:spacing w:val="1"/>
          <w:sz w:val="16"/>
          <w:szCs w:val="16"/>
        </w:rPr>
        <w:t xml:space="preserve"> </w:t>
      </w:r>
      <w:r w:rsidRPr="00911068">
        <w:rPr>
          <w:b/>
          <w:spacing w:val="1"/>
          <w:sz w:val="16"/>
          <w:szCs w:val="16"/>
        </w:rPr>
        <w:t>35 %  / 11 %</w:t>
      </w:r>
      <w:r w:rsidRPr="00911068">
        <w:rPr>
          <w:spacing w:val="1"/>
          <w:sz w:val="16"/>
          <w:szCs w:val="16"/>
        </w:rPr>
        <w:t xml:space="preserve">  от общего числа  обращений, поступивших в администрацию Павловского муниципального района в 1 квартале 2019 г., количество которых увеличилось  на +19/-6 обращений или  +56% /-50%  по сравнению с 4 кварталом 2018 года и   увеличилось  на  +19/+4 обращений  или  +56% / +67%  по сравнению с аналогичным периодом 2018 года (за 4 квартал 2018 года - 15/12, за 1 квартал 2018 года – 15/2).</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Наибольшее количество вопросов в </w:t>
      </w:r>
      <w:proofErr w:type="gramStart"/>
      <w:r w:rsidRPr="00911068">
        <w:rPr>
          <w:spacing w:val="1"/>
          <w:sz w:val="16"/>
          <w:szCs w:val="16"/>
        </w:rPr>
        <w:t>обращениях  социальной</w:t>
      </w:r>
      <w:proofErr w:type="gramEnd"/>
      <w:r w:rsidRPr="00911068">
        <w:rPr>
          <w:spacing w:val="1"/>
          <w:sz w:val="16"/>
          <w:szCs w:val="16"/>
        </w:rPr>
        <w:t xml:space="preserve"> сферы касается  тематики «Образование. Наука. Культура» – 14/0 обращений граждан по данной тематике или 41% / 0% </w:t>
      </w:r>
      <w:proofErr w:type="gramStart"/>
      <w:r w:rsidRPr="00911068">
        <w:rPr>
          <w:spacing w:val="1"/>
          <w:sz w:val="16"/>
          <w:szCs w:val="16"/>
        </w:rPr>
        <w:t>от  числа</w:t>
      </w:r>
      <w:proofErr w:type="gramEnd"/>
      <w:r w:rsidRPr="00911068">
        <w:rPr>
          <w:spacing w:val="1"/>
          <w:sz w:val="16"/>
          <w:szCs w:val="16"/>
        </w:rPr>
        <w:t xml:space="preserve">  обращений  тематического раздела «Социальная сфера» за 1 квартал 2019 г., количество которых увеличилось на +10/=0 обращений или  +72 % / =0%   по сравнению с 4 кварталом 2018 года и увеличилось  на +7/=0  обращений  или +50% /=0%  , чем за аналогичный период 2018 года (за 4 квартал 2018 г. - 4/0 , за  1 квартал 2018 г. -7/0).</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В рамках тематики «Образование. Наука. Культура» граждане поднимали такие вопросы, как: </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 «Условия проведения образовательного процесса» (5/0);</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 «Доставка обучающихся» (2/0);</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 «Организация деятельности средств массовой информации» (2/0);</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w:t>
      </w:r>
      <w:proofErr w:type="gramStart"/>
      <w:r w:rsidRPr="00911068">
        <w:rPr>
          <w:spacing w:val="1"/>
          <w:sz w:val="16"/>
          <w:szCs w:val="16"/>
        </w:rPr>
        <w:t>-  «</w:t>
      </w:r>
      <w:proofErr w:type="gramEnd"/>
      <w:r w:rsidRPr="00911068">
        <w:rPr>
          <w:spacing w:val="1"/>
          <w:sz w:val="16"/>
          <w:szCs w:val="16"/>
        </w:rPr>
        <w:t>Конфликтные ситуации в образовательных организациях» (1/0);</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 «Материально-техническое, финансовое и информационное обеспечение культуры (1/0);</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w:t>
      </w:r>
      <w:proofErr w:type="gramStart"/>
      <w:r w:rsidRPr="00911068">
        <w:rPr>
          <w:spacing w:val="1"/>
          <w:sz w:val="16"/>
          <w:szCs w:val="16"/>
        </w:rPr>
        <w:t>-  «</w:t>
      </w:r>
      <w:proofErr w:type="gramEnd"/>
      <w:r w:rsidRPr="00911068">
        <w:rPr>
          <w:spacing w:val="1"/>
          <w:sz w:val="16"/>
          <w:szCs w:val="16"/>
        </w:rPr>
        <w:t>Деятельность организаций сферы культуры и их руководителей» (1/0).</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Второе место по количеству обращений в  социальной сфере занимает тематика «Социальное обеспечение  и социальное страхование» – 9/5 обращений граждан по данной тематике или 26% / 83% от  числа обращений  тематического раздела «Социальная сфера» за 1 квартал 2019 г., количество которых увеличилось на +3/-2 обращения или  + 34% / -29%   по сравнению с 4 кварталом 2018 года и увеличилось на +5/+3 обращений или + 56% / +60%    по сравнению с  аналогичный период 2018 года (за 4 квартал 2018 г. - 6/7, за 1 квартал 2018 г. - 4/2). </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В рамках тематики «Социальное </w:t>
      </w:r>
      <w:proofErr w:type="gramStart"/>
      <w:r w:rsidRPr="00911068">
        <w:rPr>
          <w:spacing w:val="1"/>
          <w:sz w:val="16"/>
          <w:szCs w:val="16"/>
        </w:rPr>
        <w:t>обеспечение  и</w:t>
      </w:r>
      <w:proofErr w:type="gramEnd"/>
      <w:r w:rsidRPr="00911068">
        <w:rPr>
          <w:spacing w:val="1"/>
          <w:sz w:val="16"/>
          <w:szCs w:val="16"/>
        </w:rPr>
        <w:t xml:space="preserve"> социальное страхование» заявители поднимали следующие вопросы: </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 «Предоставление дополнительных льгот отдельным категориям граждан, установленных законодательством субъекта Российской Федерации (в том числе предоставление земельных участков многодетным семьям и др.)» (5/2);</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 «Социальное обеспечение, социальная поддержка и социальная помощь семьям, имеющим детей, в том числе многодетным семьям и одиноким родителям, гражданам пожилого возраста, гражданам, находящимся в трудной жизненной ситуации, малоимущим гражданам» (3/0);</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 «Доступная среда, в том числе комфорт и доступность инфраструктуры, для лиц с ограниченными возможностями здоровья» (1/0).</w:t>
      </w:r>
    </w:p>
    <w:p w:rsidR="00CA0308" w:rsidRPr="00911068" w:rsidRDefault="00CA0308" w:rsidP="003E33AF">
      <w:pPr>
        <w:shd w:val="clear" w:color="auto" w:fill="FFFFFF"/>
        <w:jc w:val="both"/>
        <w:rPr>
          <w:b/>
          <w:spacing w:val="1"/>
          <w:sz w:val="16"/>
          <w:szCs w:val="16"/>
        </w:rPr>
      </w:pPr>
      <w:r w:rsidRPr="00911068">
        <w:rPr>
          <w:spacing w:val="1"/>
          <w:sz w:val="16"/>
          <w:szCs w:val="16"/>
        </w:rPr>
        <w:t xml:space="preserve">          </w:t>
      </w:r>
      <w:r w:rsidRPr="00911068">
        <w:rPr>
          <w:spacing w:val="9"/>
          <w:sz w:val="16"/>
          <w:szCs w:val="16"/>
        </w:rPr>
        <w:t>В 1 квартале 2019 года третье</w:t>
      </w:r>
      <w:r w:rsidRPr="00911068">
        <w:rPr>
          <w:spacing w:val="1"/>
          <w:sz w:val="16"/>
          <w:szCs w:val="16"/>
        </w:rPr>
        <w:t xml:space="preserve"> место в обращениях граждан занимают обращения, касающиеся </w:t>
      </w:r>
      <w:r w:rsidRPr="00911068">
        <w:rPr>
          <w:b/>
          <w:spacing w:val="1"/>
          <w:sz w:val="16"/>
          <w:szCs w:val="16"/>
        </w:rPr>
        <w:t>тематического раздела «Жилищно-коммунальная сфера» –</w:t>
      </w:r>
      <w:r w:rsidRPr="00911068">
        <w:rPr>
          <w:spacing w:val="1"/>
          <w:sz w:val="16"/>
          <w:szCs w:val="16"/>
        </w:rPr>
        <w:t xml:space="preserve">  </w:t>
      </w:r>
      <w:r w:rsidRPr="00911068">
        <w:rPr>
          <w:b/>
          <w:spacing w:val="1"/>
          <w:sz w:val="16"/>
          <w:szCs w:val="16"/>
        </w:rPr>
        <w:t>11/12</w:t>
      </w:r>
      <w:r w:rsidRPr="00911068">
        <w:rPr>
          <w:spacing w:val="1"/>
          <w:sz w:val="16"/>
          <w:szCs w:val="16"/>
        </w:rPr>
        <w:t xml:space="preserve"> </w:t>
      </w:r>
      <w:r w:rsidRPr="00911068">
        <w:rPr>
          <w:b/>
          <w:spacing w:val="1"/>
          <w:sz w:val="16"/>
          <w:szCs w:val="16"/>
        </w:rPr>
        <w:t>обращений граждан или 11  %  / 21 %</w:t>
      </w:r>
      <w:r w:rsidRPr="00911068">
        <w:rPr>
          <w:spacing w:val="1"/>
          <w:sz w:val="16"/>
          <w:szCs w:val="16"/>
        </w:rPr>
        <w:t xml:space="preserve">  от общего числа  обращений, поступивших в администрацию Павловского муниципального района в 1 квартале 2019 г., количество которых увеличилось  на +1/-6 обращение или  +10% / -34%  по сравнению с 4 кварталом 2018 года и  увеличилось  на  +8/+7 обращений или  +73% / -59%  по сравнению с аналогичным периодом 2018 года (за 4 квартал 2018 г. - 10/18, за 1 квартал 2018 г. - 3/5).</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w:t>
      </w:r>
      <w:proofErr w:type="gramStart"/>
      <w:r w:rsidRPr="00911068">
        <w:rPr>
          <w:spacing w:val="1"/>
          <w:sz w:val="16"/>
          <w:szCs w:val="16"/>
        </w:rPr>
        <w:t>Анализ  по</w:t>
      </w:r>
      <w:proofErr w:type="gramEnd"/>
      <w:r w:rsidRPr="00911068">
        <w:rPr>
          <w:spacing w:val="1"/>
          <w:sz w:val="16"/>
          <w:szCs w:val="16"/>
        </w:rPr>
        <w:t xml:space="preserve"> тематическому разделу  «Жилищно-коммунальная сфера» показал, что обращения,  относящиеся к данному тематическому разделу, в основном  касаются следующих вопросов:</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 «Управляющие организации, товарищества собственников жилья и иные формы управления собственностью» (3/1);</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 «Содержание общего имущества (канализация, вентиляция, кровля, ограждающие конструкции, инженерное оборудование, места общего пользования, придомовая территория)» (2/0).</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 «Капитальный ремонт общего имущества» (2/3);</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 «Улучшение жилищных условий, предоставление жилого помещения по договору социального найма гражданам, состоящим на учете в органе местного самоуправления в качестве нуждающихся в жилых помещениях» (1/2);</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 «Обеспечение жильем выезжающих северян и жителей закрытых административно-территориальных образований» (1/0);</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 «Обеспечение жильем ветеранов» (1/0);</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 «Оплата жилищно-коммунальных услуг (ЖКХ), взносов в Фонд капитального ремонта» (1/0).</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w:t>
      </w:r>
      <w:r w:rsidRPr="00911068">
        <w:rPr>
          <w:spacing w:val="9"/>
          <w:sz w:val="16"/>
          <w:szCs w:val="16"/>
        </w:rPr>
        <w:t>В отчетном периоде незначительное</w:t>
      </w:r>
      <w:r w:rsidRPr="00911068">
        <w:rPr>
          <w:spacing w:val="1"/>
          <w:sz w:val="16"/>
          <w:szCs w:val="16"/>
        </w:rPr>
        <w:t xml:space="preserve"> место в обращениях граждан занимают обращениях, касающиеся </w:t>
      </w:r>
      <w:r w:rsidRPr="00911068">
        <w:rPr>
          <w:b/>
          <w:spacing w:val="1"/>
          <w:sz w:val="16"/>
          <w:szCs w:val="16"/>
        </w:rPr>
        <w:t>тематического раздела «Государство, общество, политика» - 5/2</w:t>
      </w:r>
      <w:r w:rsidRPr="00911068">
        <w:rPr>
          <w:spacing w:val="1"/>
          <w:sz w:val="16"/>
          <w:szCs w:val="16"/>
        </w:rPr>
        <w:t xml:space="preserve"> </w:t>
      </w:r>
      <w:r w:rsidRPr="00911068">
        <w:rPr>
          <w:b/>
          <w:spacing w:val="1"/>
          <w:sz w:val="16"/>
          <w:szCs w:val="16"/>
        </w:rPr>
        <w:t>обращений граждан или 5 %  /   3 %</w:t>
      </w:r>
      <w:r w:rsidRPr="00911068">
        <w:rPr>
          <w:spacing w:val="1"/>
          <w:sz w:val="16"/>
          <w:szCs w:val="16"/>
        </w:rPr>
        <w:t xml:space="preserve">  от общего числа обращений</w:t>
      </w:r>
      <w:r w:rsidRPr="00911068">
        <w:rPr>
          <w:b/>
          <w:spacing w:val="1"/>
          <w:sz w:val="16"/>
          <w:szCs w:val="16"/>
        </w:rPr>
        <w:t xml:space="preserve"> </w:t>
      </w:r>
      <w:r w:rsidRPr="00911068">
        <w:rPr>
          <w:spacing w:val="1"/>
          <w:sz w:val="16"/>
          <w:szCs w:val="16"/>
        </w:rPr>
        <w:t xml:space="preserve">поступивших в администрацию Павловского муниципального района за 1 квартал 2019 года, количество которых увеличилось  на +3/-2 обращения или  +60% / -50%  по сравнению с 4 кварталом 2018 года и увеличилось по сравнению с аналогичным периодом 2018 года на +3/=0 обращения или +60%/=0% (За 4 квартал 2018 г. – 2/4,  за 1 квартал 2018 г. – 2/2).  </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В рамках этого </w:t>
      </w:r>
      <w:proofErr w:type="gramStart"/>
      <w:r w:rsidRPr="00911068">
        <w:rPr>
          <w:spacing w:val="1"/>
          <w:sz w:val="16"/>
          <w:szCs w:val="16"/>
        </w:rPr>
        <w:t>тематического  раздела</w:t>
      </w:r>
      <w:proofErr w:type="gramEnd"/>
      <w:r w:rsidRPr="00911068">
        <w:rPr>
          <w:spacing w:val="1"/>
          <w:sz w:val="16"/>
          <w:szCs w:val="16"/>
        </w:rPr>
        <w:t xml:space="preserve"> заявители поднимают проблемы по  следующим вопросам:  </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 «Деятельность исполнительно-распорядительных органов местного самоуправления и его </w:t>
      </w:r>
      <w:proofErr w:type="gramStart"/>
      <w:r w:rsidRPr="00911068">
        <w:rPr>
          <w:spacing w:val="1"/>
          <w:sz w:val="16"/>
          <w:szCs w:val="16"/>
        </w:rPr>
        <w:t>руководителей»  (</w:t>
      </w:r>
      <w:proofErr w:type="gramEnd"/>
      <w:r w:rsidRPr="00911068">
        <w:rPr>
          <w:spacing w:val="1"/>
          <w:sz w:val="16"/>
          <w:szCs w:val="16"/>
        </w:rPr>
        <w:t xml:space="preserve">2/0); </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 «Территориальное общественное самоуправление» (1/0);</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 «Развитее общественных отношений» (1/0);</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 «Социально-экономическое развитие муниципальных образований» (1/0).</w:t>
      </w:r>
    </w:p>
    <w:p w:rsidR="00CA0308" w:rsidRPr="00911068" w:rsidRDefault="00CA0308" w:rsidP="003E33AF">
      <w:pPr>
        <w:shd w:val="clear" w:color="auto" w:fill="FFFFFF"/>
        <w:jc w:val="both"/>
        <w:rPr>
          <w:spacing w:val="1"/>
          <w:sz w:val="16"/>
          <w:szCs w:val="16"/>
        </w:rPr>
      </w:pPr>
      <w:r w:rsidRPr="00911068">
        <w:rPr>
          <w:spacing w:val="1"/>
          <w:sz w:val="16"/>
          <w:szCs w:val="16"/>
        </w:rPr>
        <w:t xml:space="preserve">        Следует отметить, что </w:t>
      </w:r>
      <w:r w:rsidRPr="00911068">
        <w:rPr>
          <w:spacing w:val="9"/>
          <w:sz w:val="16"/>
          <w:szCs w:val="16"/>
        </w:rPr>
        <w:t xml:space="preserve">в 1 квартале 2019 года </w:t>
      </w:r>
      <w:r w:rsidRPr="00911068">
        <w:rPr>
          <w:spacing w:val="1"/>
          <w:sz w:val="16"/>
          <w:szCs w:val="16"/>
        </w:rPr>
        <w:t xml:space="preserve">на последнем месте стоят обращения, касающиеся </w:t>
      </w:r>
      <w:r w:rsidRPr="00911068">
        <w:rPr>
          <w:b/>
          <w:spacing w:val="1"/>
          <w:sz w:val="16"/>
          <w:szCs w:val="16"/>
        </w:rPr>
        <w:t xml:space="preserve">тематического раздела «Оборона, безопасность, законность»  - </w:t>
      </w:r>
      <w:r w:rsidRPr="00911068">
        <w:rPr>
          <w:spacing w:val="1"/>
          <w:sz w:val="16"/>
          <w:szCs w:val="16"/>
        </w:rPr>
        <w:t xml:space="preserve"> </w:t>
      </w:r>
      <w:r w:rsidRPr="00911068">
        <w:rPr>
          <w:b/>
          <w:spacing w:val="1"/>
          <w:sz w:val="16"/>
          <w:szCs w:val="16"/>
        </w:rPr>
        <w:t>2/3</w:t>
      </w:r>
      <w:r w:rsidRPr="00911068">
        <w:rPr>
          <w:spacing w:val="1"/>
          <w:sz w:val="16"/>
          <w:szCs w:val="16"/>
        </w:rPr>
        <w:t xml:space="preserve"> </w:t>
      </w:r>
      <w:r w:rsidRPr="00911068">
        <w:rPr>
          <w:b/>
          <w:spacing w:val="1"/>
          <w:sz w:val="16"/>
          <w:szCs w:val="16"/>
        </w:rPr>
        <w:t>обращения граждан или   2  %  /  5 %</w:t>
      </w:r>
      <w:r w:rsidRPr="00911068">
        <w:rPr>
          <w:spacing w:val="1"/>
          <w:sz w:val="16"/>
          <w:szCs w:val="16"/>
        </w:rPr>
        <w:t xml:space="preserve"> от общего числа обращений</w:t>
      </w:r>
      <w:r w:rsidRPr="00911068">
        <w:rPr>
          <w:b/>
          <w:spacing w:val="1"/>
          <w:sz w:val="16"/>
          <w:szCs w:val="16"/>
        </w:rPr>
        <w:t xml:space="preserve">  </w:t>
      </w:r>
      <w:r w:rsidRPr="00911068">
        <w:rPr>
          <w:spacing w:val="1"/>
          <w:sz w:val="16"/>
          <w:szCs w:val="16"/>
        </w:rPr>
        <w:t>поступивших в администрацию Павловского муниципального района в 1 квартале 2019 г., количество которых увеличилось  на +1/-3 обращение или  +50% / -50%  по сравнению с 4 кварталом 2018 года и увеличилось по сравнению с аналогичным периодом 2018 года на +1/=0 обращение или +50%/=0%  (за 4 квартал 2018 г. - 1/6, за 1 квартал 2018 г. - 1/3).</w:t>
      </w:r>
    </w:p>
    <w:p w:rsidR="00CA0308" w:rsidRPr="00911068" w:rsidRDefault="00CA0308" w:rsidP="003E33AF">
      <w:pPr>
        <w:shd w:val="clear" w:color="auto" w:fill="FFFFFF"/>
        <w:jc w:val="both"/>
        <w:rPr>
          <w:spacing w:val="1"/>
          <w:sz w:val="16"/>
          <w:szCs w:val="16"/>
        </w:rPr>
      </w:pPr>
      <w:r w:rsidRPr="00911068">
        <w:rPr>
          <w:b/>
          <w:spacing w:val="1"/>
          <w:sz w:val="16"/>
          <w:szCs w:val="16"/>
        </w:rPr>
        <w:lastRenderedPageBreak/>
        <w:t xml:space="preserve">          Обращения</w:t>
      </w:r>
      <w:r w:rsidRPr="00911068">
        <w:rPr>
          <w:spacing w:val="1"/>
          <w:sz w:val="16"/>
          <w:szCs w:val="16"/>
        </w:rPr>
        <w:t xml:space="preserve">, поступившие в администрацию Павловского муниципального </w:t>
      </w:r>
      <w:proofErr w:type="gramStart"/>
      <w:r w:rsidRPr="00911068">
        <w:rPr>
          <w:spacing w:val="1"/>
          <w:sz w:val="16"/>
          <w:szCs w:val="16"/>
        </w:rPr>
        <w:t xml:space="preserve">района  </w:t>
      </w:r>
      <w:r w:rsidRPr="00911068">
        <w:rPr>
          <w:b/>
          <w:spacing w:val="1"/>
          <w:sz w:val="16"/>
          <w:szCs w:val="16"/>
        </w:rPr>
        <w:t>за</w:t>
      </w:r>
      <w:proofErr w:type="gramEnd"/>
      <w:r w:rsidRPr="00911068">
        <w:rPr>
          <w:b/>
          <w:spacing w:val="1"/>
          <w:sz w:val="16"/>
          <w:szCs w:val="16"/>
        </w:rPr>
        <w:t xml:space="preserve"> 1 квартал 2019 года, по социальному статусу обратившихся</w:t>
      </w:r>
      <w:r w:rsidRPr="00911068">
        <w:rPr>
          <w:spacing w:val="1"/>
          <w:sz w:val="16"/>
          <w:szCs w:val="16"/>
        </w:rPr>
        <w:t>, распределились следующим образом: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32"/>
      </w:tblGrid>
      <w:tr w:rsidR="00CA0308" w:rsidRPr="00911068" w:rsidTr="004D3031">
        <w:tc>
          <w:tcPr>
            <w:tcW w:w="3119" w:type="dxa"/>
            <w:shd w:val="clear" w:color="auto" w:fill="auto"/>
          </w:tcPr>
          <w:p w:rsidR="00CA0308" w:rsidRPr="00911068" w:rsidRDefault="00CA0308" w:rsidP="003E33AF">
            <w:pPr>
              <w:jc w:val="both"/>
              <w:rPr>
                <w:spacing w:val="1"/>
                <w:sz w:val="12"/>
                <w:szCs w:val="16"/>
              </w:rPr>
            </w:pPr>
          </w:p>
        </w:tc>
        <w:tc>
          <w:tcPr>
            <w:tcW w:w="6520" w:type="dxa"/>
            <w:shd w:val="clear" w:color="auto" w:fill="auto"/>
          </w:tcPr>
          <w:p w:rsidR="00CA0308" w:rsidRPr="00911068" w:rsidRDefault="00CA0308" w:rsidP="003E33AF">
            <w:pPr>
              <w:jc w:val="both"/>
              <w:rPr>
                <w:b/>
                <w:spacing w:val="1"/>
                <w:sz w:val="12"/>
                <w:szCs w:val="16"/>
              </w:rPr>
            </w:pPr>
            <w:r w:rsidRPr="00911068">
              <w:rPr>
                <w:b/>
                <w:spacing w:val="1"/>
                <w:sz w:val="12"/>
                <w:szCs w:val="16"/>
              </w:rPr>
              <w:t>1 квартал 2019 г.</w:t>
            </w:r>
          </w:p>
          <w:p w:rsidR="00CA0308" w:rsidRPr="00911068" w:rsidRDefault="00CA0308" w:rsidP="003E33AF">
            <w:pPr>
              <w:jc w:val="both"/>
              <w:rPr>
                <w:b/>
                <w:spacing w:val="1"/>
                <w:sz w:val="12"/>
                <w:szCs w:val="16"/>
              </w:rPr>
            </w:pPr>
            <w:r w:rsidRPr="00911068">
              <w:rPr>
                <w:b/>
                <w:bCs/>
                <w:sz w:val="12"/>
                <w:szCs w:val="16"/>
              </w:rPr>
              <w:t>(Администрация района / Поселения района)</w:t>
            </w:r>
          </w:p>
        </w:tc>
      </w:tr>
      <w:tr w:rsidR="009040C2" w:rsidRPr="00911068" w:rsidTr="004D3031">
        <w:tc>
          <w:tcPr>
            <w:tcW w:w="3119" w:type="dxa"/>
            <w:shd w:val="clear" w:color="auto" w:fill="auto"/>
          </w:tcPr>
          <w:p w:rsidR="00CA0308" w:rsidRPr="00911068" w:rsidRDefault="00CA0308" w:rsidP="003E33AF">
            <w:pPr>
              <w:jc w:val="both"/>
              <w:rPr>
                <w:b/>
                <w:spacing w:val="1"/>
                <w:sz w:val="12"/>
                <w:szCs w:val="16"/>
              </w:rPr>
            </w:pPr>
            <w:r w:rsidRPr="00911068">
              <w:rPr>
                <w:b/>
                <w:spacing w:val="1"/>
                <w:sz w:val="12"/>
                <w:szCs w:val="16"/>
              </w:rPr>
              <w:t>пенсионеры</w:t>
            </w:r>
          </w:p>
        </w:tc>
        <w:tc>
          <w:tcPr>
            <w:tcW w:w="6520" w:type="dxa"/>
            <w:shd w:val="clear" w:color="auto" w:fill="auto"/>
          </w:tcPr>
          <w:p w:rsidR="00CA0308" w:rsidRPr="00911068" w:rsidRDefault="00CA0308" w:rsidP="003E33AF">
            <w:pPr>
              <w:jc w:val="both"/>
              <w:rPr>
                <w:spacing w:val="1"/>
                <w:sz w:val="12"/>
                <w:szCs w:val="16"/>
              </w:rPr>
            </w:pPr>
            <w:r w:rsidRPr="00911068">
              <w:rPr>
                <w:spacing w:val="1"/>
                <w:sz w:val="12"/>
                <w:szCs w:val="16"/>
              </w:rPr>
              <w:t xml:space="preserve"> 28/ 24 (или   29 </w:t>
            </w:r>
            <w:proofErr w:type="gramStart"/>
            <w:r w:rsidRPr="00911068">
              <w:rPr>
                <w:spacing w:val="1"/>
                <w:sz w:val="12"/>
                <w:szCs w:val="16"/>
              </w:rPr>
              <w:t>%  /</w:t>
            </w:r>
            <w:proofErr w:type="gramEnd"/>
            <w:r w:rsidRPr="00911068">
              <w:rPr>
                <w:spacing w:val="1"/>
                <w:sz w:val="12"/>
                <w:szCs w:val="16"/>
              </w:rPr>
              <w:t xml:space="preserve">  42 % от общего числа поступивших обращений за 1 квартал 2019 г.)</w:t>
            </w:r>
          </w:p>
        </w:tc>
      </w:tr>
      <w:tr w:rsidR="009040C2" w:rsidRPr="00911068" w:rsidTr="004D3031">
        <w:tc>
          <w:tcPr>
            <w:tcW w:w="3119" w:type="dxa"/>
            <w:shd w:val="clear" w:color="auto" w:fill="auto"/>
          </w:tcPr>
          <w:p w:rsidR="00CA0308" w:rsidRPr="00911068" w:rsidRDefault="00CA0308" w:rsidP="003E33AF">
            <w:pPr>
              <w:jc w:val="both"/>
              <w:rPr>
                <w:b/>
                <w:spacing w:val="1"/>
                <w:sz w:val="12"/>
                <w:szCs w:val="16"/>
              </w:rPr>
            </w:pPr>
            <w:r w:rsidRPr="00911068">
              <w:rPr>
                <w:b/>
                <w:spacing w:val="1"/>
                <w:sz w:val="12"/>
                <w:szCs w:val="16"/>
              </w:rPr>
              <w:t>мать-одиночка</w:t>
            </w:r>
          </w:p>
        </w:tc>
        <w:tc>
          <w:tcPr>
            <w:tcW w:w="6520" w:type="dxa"/>
            <w:shd w:val="clear" w:color="auto" w:fill="auto"/>
          </w:tcPr>
          <w:p w:rsidR="00CA0308" w:rsidRPr="00911068" w:rsidRDefault="00CA0308" w:rsidP="003E33AF">
            <w:pPr>
              <w:jc w:val="both"/>
              <w:rPr>
                <w:spacing w:val="1"/>
                <w:sz w:val="12"/>
                <w:szCs w:val="16"/>
              </w:rPr>
            </w:pPr>
            <w:r w:rsidRPr="00911068">
              <w:rPr>
                <w:spacing w:val="1"/>
                <w:sz w:val="12"/>
                <w:szCs w:val="16"/>
              </w:rPr>
              <w:t xml:space="preserve">1 / 0 (или    1 % </w:t>
            </w:r>
            <w:proofErr w:type="gramStart"/>
            <w:r w:rsidRPr="00911068">
              <w:rPr>
                <w:spacing w:val="1"/>
                <w:sz w:val="12"/>
                <w:szCs w:val="16"/>
              </w:rPr>
              <w:t>/  0</w:t>
            </w:r>
            <w:proofErr w:type="gramEnd"/>
            <w:r w:rsidRPr="00911068">
              <w:rPr>
                <w:spacing w:val="1"/>
                <w:sz w:val="12"/>
                <w:szCs w:val="16"/>
              </w:rPr>
              <w:t xml:space="preserve"> %)</w:t>
            </w:r>
          </w:p>
        </w:tc>
      </w:tr>
      <w:tr w:rsidR="009040C2" w:rsidRPr="00911068" w:rsidTr="004D3031">
        <w:tc>
          <w:tcPr>
            <w:tcW w:w="3119" w:type="dxa"/>
            <w:shd w:val="clear" w:color="auto" w:fill="auto"/>
          </w:tcPr>
          <w:p w:rsidR="00CA0308" w:rsidRPr="00911068" w:rsidRDefault="00CA0308" w:rsidP="003E33AF">
            <w:pPr>
              <w:jc w:val="both"/>
              <w:rPr>
                <w:b/>
                <w:spacing w:val="1"/>
                <w:sz w:val="12"/>
                <w:szCs w:val="16"/>
              </w:rPr>
            </w:pPr>
            <w:r w:rsidRPr="00911068">
              <w:rPr>
                <w:b/>
                <w:spacing w:val="1"/>
                <w:sz w:val="12"/>
                <w:szCs w:val="16"/>
              </w:rPr>
              <w:t>многодетные семьи</w:t>
            </w:r>
          </w:p>
        </w:tc>
        <w:tc>
          <w:tcPr>
            <w:tcW w:w="6520" w:type="dxa"/>
            <w:shd w:val="clear" w:color="auto" w:fill="auto"/>
          </w:tcPr>
          <w:p w:rsidR="00CA0308" w:rsidRPr="00911068" w:rsidRDefault="00CA0308" w:rsidP="003E33AF">
            <w:pPr>
              <w:jc w:val="both"/>
              <w:rPr>
                <w:spacing w:val="1"/>
                <w:sz w:val="12"/>
                <w:szCs w:val="16"/>
              </w:rPr>
            </w:pPr>
            <w:r w:rsidRPr="00911068">
              <w:rPr>
                <w:spacing w:val="1"/>
                <w:sz w:val="12"/>
                <w:szCs w:val="16"/>
              </w:rPr>
              <w:t xml:space="preserve">1 / 2 (или   1 % </w:t>
            </w:r>
            <w:proofErr w:type="gramStart"/>
            <w:r w:rsidRPr="00911068">
              <w:rPr>
                <w:spacing w:val="1"/>
                <w:sz w:val="12"/>
                <w:szCs w:val="16"/>
              </w:rPr>
              <w:t>/  4</w:t>
            </w:r>
            <w:proofErr w:type="gramEnd"/>
            <w:r w:rsidRPr="00911068">
              <w:rPr>
                <w:spacing w:val="1"/>
                <w:sz w:val="12"/>
                <w:szCs w:val="16"/>
              </w:rPr>
              <w:t xml:space="preserve"> %)</w:t>
            </w:r>
          </w:p>
        </w:tc>
      </w:tr>
      <w:tr w:rsidR="009040C2" w:rsidRPr="00911068" w:rsidTr="004D3031">
        <w:tc>
          <w:tcPr>
            <w:tcW w:w="3119" w:type="dxa"/>
            <w:shd w:val="clear" w:color="auto" w:fill="auto"/>
          </w:tcPr>
          <w:p w:rsidR="00CA0308" w:rsidRPr="00911068" w:rsidRDefault="00CA0308" w:rsidP="003E33AF">
            <w:pPr>
              <w:jc w:val="both"/>
              <w:rPr>
                <w:b/>
                <w:spacing w:val="1"/>
                <w:sz w:val="12"/>
                <w:szCs w:val="16"/>
              </w:rPr>
            </w:pPr>
            <w:r w:rsidRPr="00911068">
              <w:rPr>
                <w:b/>
                <w:spacing w:val="1"/>
                <w:sz w:val="12"/>
                <w:szCs w:val="16"/>
              </w:rPr>
              <w:t>ветеран боевых действий</w:t>
            </w:r>
          </w:p>
        </w:tc>
        <w:tc>
          <w:tcPr>
            <w:tcW w:w="6520" w:type="dxa"/>
            <w:shd w:val="clear" w:color="auto" w:fill="auto"/>
          </w:tcPr>
          <w:p w:rsidR="00CA0308" w:rsidRPr="00911068" w:rsidRDefault="00CA0308" w:rsidP="003E33AF">
            <w:pPr>
              <w:jc w:val="both"/>
              <w:rPr>
                <w:spacing w:val="1"/>
                <w:sz w:val="12"/>
                <w:szCs w:val="16"/>
              </w:rPr>
            </w:pPr>
            <w:r w:rsidRPr="00911068">
              <w:rPr>
                <w:spacing w:val="1"/>
                <w:sz w:val="12"/>
                <w:szCs w:val="16"/>
              </w:rPr>
              <w:t xml:space="preserve">1 / 0 (или    1 % </w:t>
            </w:r>
            <w:proofErr w:type="gramStart"/>
            <w:r w:rsidRPr="00911068">
              <w:rPr>
                <w:spacing w:val="1"/>
                <w:sz w:val="12"/>
                <w:szCs w:val="16"/>
              </w:rPr>
              <w:t>/  0</w:t>
            </w:r>
            <w:proofErr w:type="gramEnd"/>
            <w:r w:rsidRPr="00911068">
              <w:rPr>
                <w:spacing w:val="1"/>
                <w:sz w:val="12"/>
                <w:szCs w:val="16"/>
              </w:rPr>
              <w:t xml:space="preserve"> %)</w:t>
            </w:r>
          </w:p>
        </w:tc>
      </w:tr>
      <w:tr w:rsidR="00CA0308" w:rsidRPr="00911068" w:rsidTr="004D3031">
        <w:tc>
          <w:tcPr>
            <w:tcW w:w="3119" w:type="dxa"/>
            <w:shd w:val="clear" w:color="auto" w:fill="auto"/>
          </w:tcPr>
          <w:p w:rsidR="00CA0308" w:rsidRPr="00911068" w:rsidRDefault="00CA0308" w:rsidP="003E33AF">
            <w:pPr>
              <w:jc w:val="both"/>
              <w:rPr>
                <w:b/>
                <w:spacing w:val="1"/>
                <w:sz w:val="12"/>
                <w:szCs w:val="16"/>
              </w:rPr>
            </w:pPr>
            <w:r w:rsidRPr="00911068">
              <w:rPr>
                <w:b/>
                <w:spacing w:val="1"/>
                <w:sz w:val="12"/>
                <w:szCs w:val="16"/>
              </w:rPr>
              <w:t>иные категории граждан</w:t>
            </w:r>
          </w:p>
        </w:tc>
        <w:tc>
          <w:tcPr>
            <w:tcW w:w="6520" w:type="dxa"/>
            <w:shd w:val="clear" w:color="auto" w:fill="auto"/>
          </w:tcPr>
          <w:p w:rsidR="00CA0308" w:rsidRPr="00911068" w:rsidRDefault="00CA0308" w:rsidP="003E33AF">
            <w:pPr>
              <w:jc w:val="both"/>
              <w:rPr>
                <w:spacing w:val="1"/>
                <w:sz w:val="12"/>
                <w:szCs w:val="16"/>
              </w:rPr>
            </w:pPr>
            <w:r w:rsidRPr="00911068">
              <w:rPr>
                <w:spacing w:val="1"/>
                <w:sz w:val="12"/>
                <w:szCs w:val="16"/>
              </w:rPr>
              <w:t xml:space="preserve">66 / </w:t>
            </w:r>
            <w:proofErr w:type="gramStart"/>
            <w:r w:rsidRPr="00911068">
              <w:rPr>
                <w:spacing w:val="1"/>
                <w:sz w:val="12"/>
                <w:szCs w:val="16"/>
              </w:rPr>
              <w:t>31  (</w:t>
            </w:r>
            <w:proofErr w:type="gramEnd"/>
            <w:r w:rsidRPr="00911068">
              <w:rPr>
                <w:spacing w:val="1"/>
                <w:sz w:val="12"/>
                <w:szCs w:val="16"/>
              </w:rPr>
              <w:t>или  68 %  /  54 %)</w:t>
            </w:r>
          </w:p>
        </w:tc>
      </w:tr>
    </w:tbl>
    <w:p w:rsidR="00CA0308" w:rsidRPr="00911068" w:rsidRDefault="00CA0308" w:rsidP="003E33AF">
      <w:pPr>
        <w:shd w:val="clear" w:color="auto" w:fill="FFFFFF"/>
        <w:tabs>
          <w:tab w:val="left" w:leader="underscore" w:pos="451"/>
          <w:tab w:val="left" w:leader="underscore" w:pos="3077"/>
        </w:tabs>
        <w:jc w:val="both"/>
        <w:rPr>
          <w:spacing w:val="1"/>
          <w:sz w:val="16"/>
          <w:szCs w:val="16"/>
        </w:rPr>
      </w:pPr>
      <w:r w:rsidRPr="00911068">
        <w:rPr>
          <w:spacing w:val="1"/>
          <w:sz w:val="16"/>
          <w:szCs w:val="16"/>
        </w:rPr>
        <w:t xml:space="preserve">   </w:t>
      </w:r>
      <w:r w:rsidRPr="00911068">
        <w:rPr>
          <w:spacing w:val="10"/>
          <w:sz w:val="16"/>
          <w:szCs w:val="16"/>
        </w:rPr>
        <w:t xml:space="preserve">     В целом проведенный анализ показывает, что количество обращений граждан,</w:t>
      </w:r>
      <w:r w:rsidRPr="00911068">
        <w:rPr>
          <w:spacing w:val="3"/>
          <w:sz w:val="16"/>
          <w:szCs w:val="16"/>
        </w:rPr>
        <w:t xml:space="preserve"> поступивших в адрес администрации Павловского муниципального района за 1 квартал 2019 года, по сравнению с 4 кварталом 2018 г. и 1 кварталом 2018 г. увеличилось</w:t>
      </w:r>
      <w:r w:rsidRPr="00911068">
        <w:rPr>
          <w:spacing w:val="10"/>
          <w:sz w:val="16"/>
          <w:szCs w:val="16"/>
        </w:rPr>
        <w:t xml:space="preserve">, что </w:t>
      </w:r>
      <w:proofErr w:type="gramStart"/>
      <w:r w:rsidRPr="00911068">
        <w:rPr>
          <w:spacing w:val="10"/>
          <w:sz w:val="16"/>
          <w:szCs w:val="16"/>
        </w:rPr>
        <w:t>является  показателем</w:t>
      </w:r>
      <w:proofErr w:type="gramEnd"/>
      <w:r w:rsidRPr="00911068">
        <w:rPr>
          <w:spacing w:val="10"/>
          <w:sz w:val="16"/>
          <w:szCs w:val="16"/>
        </w:rPr>
        <w:t xml:space="preserve"> доверия населения к власти.  </w:t>
      </w:r>
    </w:p>
    <w:p w:rsidR="00CA0308" w:rsidRPr="00911068" w:rsidRDefault="00CA0308" w:rsidP="003E33AF">
      <w:pPr>
        <w:shd w:val="clear" w:color="auto" w:fill="FFFFFF"/>
        <w:tabs>
          <w:tab w:val="left" w:leader="underscore" w:pos="451"/>
          <w:tab w:val="left" w:leader="underscore" w:pos="3077"/>
        </w:tabs>
        <w:jc w:val="both"/>
        <w:rPr>
          <w:spacing w:val="10"/>
          <w:sz w:val="16"/>
          <w:szCs w:val="16"/>
        </w:rPr>
      </w:pPr>
      <w:r w:rsidRPr="00911068">
        <w:rPr>
          <w:spacing w:val="10"/>
          <w:sz w:val="16"/>
          <w:szCs w:val="16"/>
        </w:rPr>
        <w:t xml:space="preserve">       В администрации Павловского муниципального района постоянно повышается </w:t>
      </w:r>
      <w:proofErr w:type="gramStart"/>
      <w:r w:rsidRPr="00911068">
        <w:rPr>
          <w:spacing w:val="10"/>
          <w:sz w:val="16"/>
          <w:szCs w:val="16"/>
        </w:rPr>
        <w:t>эффективность  и</w:t>
      </w:r>
      <w:proofErr w:type="gramEnd"/>
      <w:r w:rsidRPr="00911068">
        <w:rPr>
          <w:spacing w:val="10"/>
          <w:sz w:val="16"/>
          <w:szCs w:val="16"/>
        </w:rPr>
        <w:t xml:space="preserve"> качество работы с обращениями граждан. Специалистами администрации муниципального района всесторонне изучаются поднятые в обращениях проблемы и реализуются меры по их разрешению. </w:t>
      </w:r>
    </w:p>
    <w:p w:rsidR="00CA0308" w:rsidRPr="00911068" w:rsidRDefault="00CA0308" w:rsidP="003E33AF">
      <w:pPr>
        <w:shd w:val="clear" w:color="auto" w:fill="FFFFFF"/>
        <w:tabs>
          <w:tab w:val="left" w:leader="underscore" w:pos="451"/>
          <w:tab w:val="left" w:leader="underscore" w:pos="3077"/>
        </w:tabs>
        <w:jc w:val="both"/>
        <w:rPr>
          <w:spacing w:val="10"/>
          <w:sz w:val="16"/>
          <w:szCs w:val="16"/>
        </w:rPr>
      </w:pPr>
      <w:r w:rsidRPr="00911068">
        <w:rPr>
          <w:spacing w:val="10"/>
          <w:sz w:val="16"/>
          <w:szCs w:val="16"/>
        </w:rPr>
        <w:t xml:space="preserve">        Администрация Павловского муниципального района будет и в дальнейшем совершенствовать условия, обеспечивающие реализацию гражданами права на обращения в органы местного самоуправления.</w:t>
      </w:r>
    </w:p>
    <w:p w:rsidR="00CA0308" w:rsidRPr="00911068" w:rsidRDefault="00CA0308" w:rsidP="003E33AF">
      <w:pPr>
        <w:shd w:val="clear" w:color="auto" w:fill="FFFFFF"/>
        <w:tabs>
          <w:tab w:val="left" w:leader="underscore" w:pos="451"/>
          <w:tab w:val="left" w:leader="underscore" w:pos="3077"/>
        </w:tabs>
        <w:jc w:val="both"/>
        <w:rPr>
          <w:spacing w:val="10"/>
          <w:sz w:val="16"/>
          <w:szCs w:val="16"/>
        </w:rPr>
      </w:pPr>
    </w:p>
    <w:p w:rsidR="00CA0308" w:rsidRPr="00911068" w:rsidRDefault="00CA0308" w:rsidP="003E33AF">
      <w:pPr>
        <w:jc w:val="both"/>
        <w:rPr>
          <w:b/>
          <w:sz w:val="16"/>
          <w:szCs w:val="16"/>
        </w:rPr>
      </w:pPr>
      <w:r w:rsidRPr="00911068">
        <w:rPr>
          <w:b/>
          <w:sz w:val="16"/>
          <w:szCs w:val="16"/>
        </w:rPr>
        <w:t xml:space="preserve">рассмотрения поступивших </w:t>
      </w:r>
    </w:p>
    <w:p w:rsidR="00CA0308" w:rsidRPr="00911068" w:rsidRDefault="00CA0308" w:rsidP="003E33AF">
      <w:pPr>
        <w:jc w:val="both"/>
        <w:rPr>
          <w:b/>
          <w:sz w:val="16"/>
          <w:szCs w:val="16"/>
        </w:rPr>
      </w:pPr>
      <w:r w:rsidRPr="00911068">
        <w:rPr>
          <w:b/>
          <w:sz w:val="16"/>
          <w:szCs w:val="16"/>
        </w:rPr>
        <w:t>письменных и устных обращений</w:t>
      </w:r>
    </w:p>
    <w:p w:rsidR="00CA0308" w:rsidRPr="00911068" w:rsidRDefault="00CA0308" w:rsidP="003E33AF">
      <w:pPr>
        <w:jc w:val="both"/>
        <w:rPr>
          <w:b/>
          <w:sz w:val="16"/>
          <w:szCs w:val="16"/>
        </w:rPr>
      </w:pPr>
      <w:r w:rsidRPr="00911068">
        <w:rPr>
          <w:b/>
          <w:sz w:val="16"/>
          <w:szCs w:val="16"/>
        </w:rPr>
        <w:t>граждан за 1 квартал 2019 г.</w:t>
      </w:r>
    </w:p>
    <w:p w:rsidR="00CA0308" w:rsidRPr="00911068" w:rsidRDefault="00CA0308" w:rsidP="003E33AF">
      <w:pPr>
        <w:jc w:val="both"/>
        <w:rPr>
          <w:b/>
          <w:sz w:val="16"/>
          <w:szCs w:val="16"/>
        </w:rPr>
      </w:pPr>
    </w:p>
    <w:p w:rsidR="00CA0308" w:rsidRPr="00911068" w:rsidRDefault="00CA0308" w:rsidP="003E33AF">
      <w:pPr>
        <w:jc w:val="both"/>
        <w:rPr>
          <w:b/>
          <w:sz w:val="16"/>
          <w:szCs w:val="16"/>
        </w:rPr>
      </w:pPr>
    </w:p>
    <w:p w:rsidR="00CA0308" w:rsidRPr="00911068" w:rsidRDefault="00CA0308" w:rsidP="003E33AF">
      <w:pPr>
        <w:jc w:val="both"/>
        <w:rPr>
          <w:b/>
          <w:sz w:val="16"/>
          <w:szCs w:val="16"/>
        </w:rPr>
      </w:pPr>
      <w:r w:rsidRPr="00911068">
        <w:rPr>
          <w:b/>
          <w:sz w:val="16"/>
          <w:szCs w:val="16"/>
        </w:rPr>
        <w:t xml:space="preserve">Статистические данные </w:t>
      </w:r>
    </w:p>
    <w:p w:rsidR="00CA0308" w:rsidRPr="00911068" w:rsidRDefault="00CA0308" w:rsidP="003E33AF">
      <w:pPr>
        <w:jc w:val="both"/>
        <w:rPr>
          <w:b/>
          <w:sz w:val="16"/>
          <w:szCs w:val="16"/>
        </w:rPr>
      </w:pPr>
      <w:r w:rsidRPr="00911068">
        <w:rPr>
          <w:b/>
          <w:sz w:val="16"/>
          <w:szCs w:val="16"/>
        </w:rPr>
        <w:t>о работе с обращениями граждан в администрации Павловского муниципального района в 1 квартале 2019 года.</w:t>
      </w:r>
    </w:p>
    <w:p w:rsidR="00CA0308" w:rsidRPr="00911068" w:rsidRDefault="00CA0308" w:rsidP="003E33AF">
      <w:pPr>
        <w:jc w:val="both"/>
        <w:rPr>
          <w:i/>
          <w:sz w:val="16"/>
          <w:szCs w:val="16"/>
        </w:rPr>
      </w:pPr>
      <w:proofErr w:type="gramStart"/>
      <w:r w:rsidRPr="00911068">
        <w:rPr>
          <w:i/>
          <w:sz w:val="16"/>
          <w:szCs w:val="16"/>
        </w:rPr>
        <w:t>( с</w:t>
      </w:r>
      <w:proofErr w:type="gramEnd"/>
      <w:r w:rsidRPr="00911068">
        <w:rPr>
          <w:i/>
          <w:sz w:val="16"/>
          <w:szCs w:val="16"/>
        </w:rPr>
        <w:t xml:space="preserve"> учетом, через дробь, статистических данных о работе с обращениями граждан в администрациях городского и сельских поселений                                 Павловского муниципального района)</w:t>
      </w:r>
    </w:p>
    <w:p w:rsidR="00CA0308" w:rsidRPr="00911068" w:rsidRDefault="00CA0308" w:rsidP="003E33AF">
      <w:pPr>
        <w:jc w:val="both"/>
        <w:rPr>
          <w: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2479"/>
        <w:gridCol w:w="1432"/>
      </w:tblGrid>
      <w:tr w:rsidR="00CA0308" w:rsidRPr="00911068" w:rsidTr="004D3031">
        <w:tc>
          <w:tcPr>
            <w:tcW w:w="996" w:type="dxa"/>
            <w:tcBorders>
              <w:top w:val="single" w:sz="4" w:space="0" w:color="auto"/>
              <w:left w:val="single" w:sz="4" w:space="0" w:color="auto"/>
              <w:bottom w:val="single" w:sz="4" w:space="0" w:color="auto"/>
              <w:right w:val="single" w:sz="4" w:space="0" w:color="auto"/>
            </w:tcBorders>
          </w:tcPr>
          <w:p w:rsidR="00CA0308" w:rsidRPr="00911068" w:rsidRDefault="00CA0308" w:rsidP="003E33AF">
            <w:pPr>
              <w:jc w:val="both"/>
              <w:rPr>
                <w:sz w:val="12"/>
                <w:szCs w:val="16"/>
              </w:rPr>
            </w:pPr>
          </w:p>
        </w:tc>
        <w:tc>
          <w:tcPr>
            <w:tcW w:w="6205" w:type="dxa"/>
            <w:tcBorders>
              <w:top w:val="single" w:sz="4" w:space="0" w:color="auto"/>
              <w:left w:val="single" w:sz="4" w:space="0" w:color="auto"/>
              <w:bottom w:val="single" w:sz="4" w:space="0" w:color="auto"/>
              <w:right w:val="single" w:sz="4" w:space="0" w:color="auto"/>
            </w:tcBorders>
          </w:tcPr>
          <w:p w:rsidR="00CA0308" w:rsidRPr="00911068" w:rsidRDefault="00CA0308" w:rsidP="003E33AF">
            <w:pPr>
              <w:jc w:val="both"/>
              <w:rPr>
                <w:sz w:val="12"/>
                <w:szCs w:val="16"/>
              </w:rPr>
            </w:pPr>
          </w:p>
          <w:p w:rsidR="00CA0308" w:rsidRPr="00911068" w:rsidRDefault="00CA0308" w:rsidP="003E33AF">
            <w:pPr>
              <w:jc w:val="both"/>
              <w:rPr>
                <w:b/>
                <w:sz w:val="12"/>
                <w:szCs w:val="16"/>
              </w:rPr>
            </w:pP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b/>
                <w:sz w:val="12"/>
                <w:szCs w:val="16"/>
              </w:rPr>
            </w:pPr>
            <w:r w:rsidRPr="00911068">
              <w:rPr>
                <w:b/>
                <w:sz w:val="12"/>
                <w:szCs w:val="16"/>
              </w:rPr>
              <w:t>1 квартал 2019 г.</w:t>
            </w:r>
          </w:p>
          <w:p w:rsidR="00CA0308" w:rsidRPr="00911068" w:rsidRDefault="00CA0308" w:rsidP="003E33AF">
            <w:pPr>
              <w:jc w:val="both"/>
              <w:rPr>
                <w:sz w:val="12"/>
                <w:szCs w:val="16"/>
              </w:rPr>
            </w:pPr>
            <w:r w:rsidRPr="00911068">
              <w:rPr>
                <w:sz w:val="12"/>
                <w:szCs w:val="16"/>
              </w:rPr>
              <w:t>(Администрация Павловского муниципального района / Поселения Павловского муниципального района)</w:t>
            </w:r>
          </w:p>
        </w:tc>
      </w:tr>
      <w:tr w:rsidR="00CA0308"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w:t>
            </w: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 xml:space="preserve">Поступило письменных обращений и </w:t>
            </w:r>
            <w:proofErr w:type="gramStart"/>
            <w:r w:rsidRPr="00911068">
              <w:rPr>
                <w:sz w:val="12"/>
                <w:szCs w:val="16"/>
              </w:rPr>
              <w:t>принято  устных</w:t>
            </w:r>
            <w:proofErr w:type="gramEnd"/>
            <w:r w:rsidRPr="00911068">
              <w:rPr>
                <w:sz w:val="12"/>
                <w:szCs w:val="16"/>
              </w:rPr>
              <w:t xml:space="preserve"> обращений от граждан на личном приеме  </w:t>
            </w:r>
            <w:r w:rsidRPr="00911068">
              <w:rPr>
                <w:b/>
                <w:sz w:val="12"/>
                <w:szCs w:val="16"/>
              </w:rPr>
              <w:t xml:space="preserve">всего </w:t>
            </w:r>
          </w:p>
        </w:tc>
        <w:tc>
          <w:tcPr>
            <w:tcW w:w="2405" w:type="dxa"/>
            <w:tcBorders>
              <w:top w:val="single" w:sz="4" w:space="0" w:color="auto"/>
              <w:left w:val="single" w:sz="4" w:space="0" w:color="auto"/>
              <w:bottom w:val="single" w:sz="4" w:space="0" w:color="auto"/>
              <w:right w:val="single" w:sz="4" w:space="0" w:color="auto"/>
            </w:tcBorders>
          </w:tcPr>
          <w:p w:rsidR="00CA0308" w:rsidRPr="00911068" w:rsidRDefault="00CA0308" w:rsidP="003E33AF">
            <w:pPr>
              <w:jc w:val="both"/>
              <w:rPr>
                <w:sz w:val="12"/>
                <w:szCs w:val="16"/>
              </w:rPr>
            </w:pPr>
            <w:r w:rsidRPr="00911068">
              <w:rPr>
                <w:sz w:val="12"/>
                <w:szCs w:val="16"/>
              </w:rPr>
              <w:t>97/57</w:t>
            </w:r>
          </w:p>
        </w:tc>
      </w:tr>
      <w:tr w:rsidR="00CA0308"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 xml:space="preserve">Поступило вопросов в письменных обращениях и в устных обращениях от граждан на личном приеме </w:t>
            </w:r>
            <w:r w:rsidRPr="00911068">
              <w:rPr>
                <w:b/>
                <w:sz w:val="12"/>
                <w:szCs w:val="16"/>
              </w:rPr>
              <w:t>всего</w:t>
            </w:r>
          </w:p>
        </w:tc>
        <w:tc>
          <w:tcPr>
            <w:tcW w:w="2405" w:type="dxa"/>
            <w:tcBorders>
              <w:top w:val="single" w:sz="4" w:space="0" w:color="auto"/>
              <w:left w:val="single" w:sz="4" w:space="0" w:color="auto"/>
              <w:bottom w:val="single" w:sz="4" w:space="0" w:color="auto"/>
              <w:right w:val="single" w:sz="4" w:space="0" w:color="auto"/>
            </w:tcBorders>
          </w:tcPr>
          <w:p w:rsidR="00CA0308" w:rsidRPr="00911068" w:rsidRDefault="00CA0308" w:rsidP="003E33AF">
            <w:pPr>
              <w:jc w:val="both"/>
              <w:rPr>
                <w:sz w:val="12"/>
                <w:szCs w:val="16"/>
              </w:rPr>
            </w:pPr>
            <w:r w:rsidRPr="00911068">
              <w:rPr>
                <w:sz w:val="12"/>
                <w:szCs w:val="16"/>
              </w:rPr>
              <w:t>97/57</w:t>
            </w:r>
          </w:p>
        </w:tc>
      </w:tr>
      <w:tr w:rsidR="00CA0308" w:rsidRPr="00911068" w:rsidTr="004D3031">
        <w:tc>
          <w:tcPr>
            <w:tcW w:w="996" w:type="dxa"/>
            <w:tcBorders>
              <w:top w:val="single" w:sz="4" w:space="0" w:color="auto"/>
              <w:left w:val="single" w:sz="4" w:space="0" w:color="auto"/>
              <w:bottom w:val="single" w:sz="4" w:space="0" w:color="auto"/>
              <w:right w:val="single" w:sz="4" w:space="0" w:color="auto"/>
            </w:tcBorders>
          </w:tcPr>
          <w:p w:rsidR="00CA0308" w:rsidRPr="00911068" w:rsidRDefault="00CA0308" w:rsidP="003E33AF">
            <w:pPr>
              <w:jc w:val="both"/>
              <w:rPr>
                <w:sz w:val="12"/>
                <w:szCs w:val="16"/>
              </w:rPr>
            </w:pP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Из них:</w:t>
            </w:r>
          </w:p>
        </w:tc>
        <w:tc>
          <w:tcPr>
            <w:tcW w:w="2405" w:type="dxa"/>
            <w:tcBorders>
              <w:top w:val="single" w:sz="4" w:space="0" w:color="auto"/>
              <w:left w:val="single" w:sz="4" w:space="0" w:color="auto"/>
              <w:bottom w:val="single" w:sz="4" w:space="0" w:color="auto"/>
              <w:right w:val="single" w:sz="4" w:space="0" w:color="auto"/>
            </w:tcBorders>
          </w:tcPr>
          <w:p w:rsidR="00CA0308" w:rsidRPr="00911068" w:rsidRDefault="00CA0308" w:rsidP="003E33AF">
            <w:pPr>
              <w:jc w:val="both"/>
              <w:rPr>
                <w:sz w:val="12"/>
                <w:szCs w:val="16"/>
              </w:rPr>
            </w:pPr>
          </w:p>
        </w:tc>
      </w:tr>
      <w:tr w:rsidR="00CA0308"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1.1.</w:t>
            </w: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Поступило письменных обращений (в том числе поступивших в ходе личного приема)</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39/31</w:t>
            </w:r>
          </w:p>
        </w:tc>
      </w:tr>
      <w:tr w:rsidR="00CA0308"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Поступило вопросов в письменных обращениях граждан (в том числе поступивших в ходе личного приема)</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39/31</w:t>
            </w:r>
          </w:p>
        </w:tc>
      </w:tr>
      <w:tr w:rsidR="00CA0308" w:rsidRPr="00911068" w:rsidTr="004D3031">
        <w:tc>
          <w:tcPr>
            <w:tcW w:w="996" w:type="dxa"/>
            <w:tcBorders>
              <w:top w:val="single" w:sz="4" w:space="0" w:color="auto"/>
              <w:left w:val="single" w:sz="4" w:space="0" w:color="auto"/>
              <w:bottom w:val="single" w:sz="4" w:space="0" w:color="auto"/>
              <w:right w:val="single" w:sz="4" w:space="0" w:color="auto"/>
            </w:tcBorders>
          </w:tcPr>
          <w:p w:rsidR="00CA0308" w:rsidRPr="00911068" w:rsidRDefault="00CA0308" w:rsidP="003E33AF">
            <w:pPr>
              <w:jc w:val="both"/>
              <w:rPr>
                <w:sz w:val="12"/>
                <w:szCs w:val="16"/>
              </w:rPr>
            </w:pP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 xml:space="preserve">Рассмотрено (с учётом 4/7 обращений, сроки рассмотрения по которым перешли с 4 квартала 2018 года) </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34/36</w:t>
            </w:r>
          </w:p>
        </w:tc>
      </w:tr>
      <w:tr w:rsidR="00CA0308" w:rsidRPr="00911068" w:rsidTr="004D3031">
        <w:tc>
          <w:tcPr>
            <w:tcW w:w="996" w:type="dxa"/>
            <w:tcBorders>
              <w:top w:val="single" w:sz="4" w:space="0" w:color="auto"/>
              <w:left w:val="single" w:sz="4" w:space="0" w:color="auto"/>
              <w:bottom w:val="single" w:sz="4" w:space="0" w:color="auto"/>
              <w:right w:val="single" w:sz="4" w:space="0" w:color="auto"/>
            </w:tcBorders>
          </w:tcPr>
          <w:p w:rsidR="00CA0308" w:rsidRPr="00911068" w:rsidRDefault="00CA0308" w:rsidP="003E33AF">
            <w:pPr>
              <w:jc w:val="both"/>
              <w:rPr>
                <w:sz w:val="12"/>
                <w:szCs w:val="16"/>
              </w:rPr>
            </w:pP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в т.ч.</w:t>
            </w:r>
          </w:p>
        </w:tc>
        <w:tc>
          <w:tcPr>
            <w:tcW w:w="2405" w:type="dxa"/>
            <w:tcBorders>
              <w:top w:val="single" w:sz="4" w:space="0" w:color="auto"/>
              <w:left w:val="single" w:sz="4" w:space="0" w:color="auto"/>
              <w:bottom w:val="single" w:sz="4" w:space="0" w:color="auto"/>
              <w:right w:val="single" w:sz="4" w:space="0" w:color="auto"/>
            </w:tcBorders>
          </w:tcPr>
          <w:p w:rsidR="00CA0308" w:rsidRPr="00911068" w:rsidRDefault="00CA0308" w:rsidP="003E33AF">
            <w:pPr>
              <w:jc w:val="both"/>
              <w:rPr>
                <w:sz w:val="12"/>
                <w:szCs w:val="16"/>
              </w:rPr>
            </w:pPr>
          </w:p>
        </w:tc>
      </w:tr>
      <w:tr w:rsidR="009040C2"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1.1.1.</w:t>
            </w: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 xml:space="preserve">Взято на контроль </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1/2</w:t>
            </w:r>
          </w:p>
        </w:tc>
      </w:tr>
      <w:tr w:rsidR="009040C2"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1.1.2.</w:t>
            </w: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 xml:space="preserve">Проверено комиссионно </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3/7</w:t>
            </w:r>
          </w:p>
        </w:tc>
      </w:tr>
      <w:tr w:rsidR="009040C2"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1.1.3.</w:t>
            </w: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 xml:space="preserve">Проверено с выездом на место </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3/7</w:t>
            </w:r>
          </w:p>
        </w:tc>
      </w:tr>
      <w:tr w:rsidR="009040C2"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1.1.4.</w:t>
            </w: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 xml:space="preserve">Рассмотрено с участием заявителя </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3/4</w:t>
            </w:r>
          </w:p>
        </w:tc>
      </w:tr>
      <w:tr w:rsidR="009040C2"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1.1.5.</w:t>
            </w: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 xml:space="preserve">Всего с результатом рассмотрения «поддержано» </w:t>
            </w:r>
            <w:r w:rsidRPr="00911068">
              <w:rPr>
                <w:i/>
                <w:sz w:val="12"/>
                <w:szCs w:val="16"/>
              </w:rPr>
              <w:t>(сумма поддержано + меры приняты)</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11/5</w:t>
            </w:r>
          </w:p>
        </w:tc>
      </w:tr>
      <w:tr w:rsidR="009040C2"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1.1.5.1.</w:t>
            </w: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С результатом рассмотрения «поддержано»</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1/2</w:t>
            </w:r>
          </w:p>
        </w:tc>
      </w:tr>
      <w:tr w:rsidR="009040C2"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1.1.5.2.</w:t>
            </w: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С результатом рассмотрения «меры приняты»</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10/3</w:t>
            </w:r>
          </w:p>
        </w:tc>
      </w:tr>
      <w:tr w:rsidR="009040C2"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1.1.6.</w:t>
            </w: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 xml:space="preserve">С результатом рассмотрения «разъяснено» </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23/31</w:t>
            </w:r>
          </w:p>
        </w:tc>
      </w:tr>
      <w:tr w:rsidR="009040C2"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1.1.7.</w:t>
            </w: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 xml:space="preserve">С результатом </w:t>
            </w:r>
            <w:proofErr w:type="gramStart"/>
            <w:r w:rsidRPr="00911068">
              <w:rPr>
                <w:sz w:val="12"/>
                <w:szCs w:val="16"/>
              </w:rPr>
              <w:t>рассмотрения  «</w:t>
            </w:r>
            <w:proofErr w:type="gramEnd"/>
            <w:r w:rsidRPr="00911068">
              <w:rPr>
                <w:sz w:val="12"/>
                <w:szCs w:val="16"/>
              </w:rPr>
              <w:t>не поддержано»</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0/0</w:t>
            </w:r>
          </w:p>
        </w:tc>
      </w:tr>
      <w:tr w:rsidR="009040C2"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1.1.8.</w:t>
            </w: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С результатом рассмотрения «дан ответ автору»</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0/0</w:t>
            </w:r>
          </w:p>
        </w:tc>
      </w:tr>
      <w:tr w:rsidR="009040C2"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1.1.9.</w:t>
            </w: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С результатом рассмотрения «оставлено без ответа автору»</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0/0</w:t>
            </w:r>
          </w:p>
        </w:tc>
      </w:tr>
      <w:tr w:rsidR="009040C2"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1.1.10.</w:t>
            </w: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Направлено по компетенции в иной орган</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2/0</w:t>
            </w:r>
          </w:p>
        </w:tc>
      </w:tr>
      <w:tr w:rsidR="009040C2"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1.1.11.</w:t>
            </w: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 xml:space="preserve">Рассмотрено совместно с другими органами власти и органами местного самоуправления  </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10/0</w:t>
            </w:r>
          </w:p>
        </w:tc>
      </w:tr>
      <w:tr w:rsidR="009040C2"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1.1.12.</w:t>
            </w: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 xml:space="preserve">Рассмотрено с нарушением установленных сроков </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0/0</w:t>
            </w:r>
          </w:p>
        </w:tc>
      </w:tr>
      <w:tr w:rsidR="009040C2"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1.1.13.</w:t>
            </w: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 xml:space="preserve">Срок рассмотрения продлен </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0/0</w:t>
            </w:r>
          </w:p>
        </w:tc>
      </w:tr>
      <w:tr w:rsidR="009040C2"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1.1.14.</w:t>
            </w: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 xml:space="preserve">По информации заявителя (ей) об итогах рассмотрения </w:t>
            </w:r>
            <w:proofErr w:type="gramStart"/>
            <w:r w:rsidRPr="00911068">
              <w:rPr>
                <w:sz w:val="12"/>
                <w:szCs w:val="16"/>
              </w:rPr>
              <w:t>обращения  ответ</w:t>
            </w:r>
            <w:proofErr w:type="gramEnd"/>
            <w:r w:rsidRPr="00911068">
              <w:rPr>
                <w:sz w:val="12"/>
                <w:szCs w:val="16"/>
              </w:rPr>
              <w:t xml:space="preserve"> не получен </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0/0</w:t>
            </w:r>
          </w:p>
        </w:tc>
      </w:tr>
      <w:tr w:rsidR="009040C2"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1.1.15.</w:t>
            </w: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Сроки рассмотрения перешли во 2 квартал 2019 года</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7/2</w:t>
            </w:r>
          </w:p>
        </w:tc>
      </w:tr>
      <w:tr w:rsidR="00CA0308"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1.2.</w:t>
            </w: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 xml:space="preserve">Принято обращений на личном приеме </w:t>
            </w:r>
            <w:proofErr w:type="gramStart"/>
            <w:r w:rsidRPr="00911068">
              <w:rPr>
                <w:sz w:val="12"/>
                <w:szCs w:val="16"/>
              </w:rPr>
              <w:t>граждан  руководителями</w:t>
            </w:r>
            <w:proofErr w:type="gramEnd"/>
            <w:r w:rsidRPr="00911068">
              <w:rPr>
                <w:sz w:val="12"/>
                <w:szCs w:val="16"/>
              </w:rPr>
              <w:t xml:space="preserve"> всего </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58/26</w:t>
            </w:r>
          </w:p>
        </w:tc>
      </w:tr>
      <w:tr w:rsidR="00CA0308"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Поступило вопросов в обращениях на личном приеме граждан руководителями</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58/26</w:t>
            </w:r>
          </w:p>
        </w:tc>
      </w:tr>
      <w:tr w:rsidR="00CA0308" w:rsidRPr="00911068" w:rsidTr="004D3031">
        <w:tc>
          <w:tcPr>
            <w:tcW w:w="996" w:type="dxa"/>
            <w:tcBorders>
              <w:top w:val="single" w:sz="4" w:space="0" w:color="auto"/>
              <w:left w:val="single" w:sz="4" w:space="0" w:color="auto"/>
              <w:bottom w:val="single" w:sz="4" w:space="0" w:color="auto"/>
              <w:right w:val="single" w:sz="4" w:space="0" w:color="auto"/>
            </w:tcBorders>
          </w:tcPr>
          <w:p w:rsidR="00CA0308" w:rsidRPr="00911068" w:rsidRDefault="00CA0308" w:rsidP="003E33AF">
            <w:pPr>
              <w:jc w:val="both"/>
              <w:rPr>
                <w:sz w:val="12"/>
                <w:szCs w:val="16"/>
              </w:rPr>
            </w:pP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 xml:space="preserve">Рассмотрено (с </w:t>
            </w:r>
            <w:proofErr w:type="gramStart"/>
            <w:r w:rsidRPr="00911068">
              <w:rPr>
                <w:sz w:val="12"/>
                <w:szCs w:val="16"/>
              </w:rPr>
              <w:t>учетом  6</w:t>
            </w:r>
            <w:proofErr w:type="gramEnd"/>
            <w:r w:rsidRPr="00911068">
              <w:rPr>
                <w:sz w:val="12"/>
                <w:szCs w:val="16"/>
              </w:rPr>
              <w:t xml:space="preserve">/1 устных обращений, сроки рассмотрения по которым перешли с 4 квартала 2018 года) </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50/27</w:t>
            </w:r>
          </w:p>
        </w:tc>
      </w:tr>
      <w:tr w:rsidR="00CA0308" w:rsidRPr="00911068" w:rsidTr="004D3031">
        <w:tc>
          <w:tcPr>
            <w:tcW w:w="996" w:type="dxa"/>
            <w:tcBorders>
              <w:top w:val="single" w:sz="4" w:space="0" w:color="auto"/>
              <w:left w:val="single" w:sz="4" w:space="0" w:color="auto"/>
              <w:bottom w:val="single" w:sz="4" w:space="0" w:color="auto"/>
              <w:right w:val="single" w:sz="4" w:space="0" w:color="auto"/>
            </w:tcBorders>
          </w:tcPr>
          <w:p w:rsidR="00CA0308" w:rsidRPr="00911068" w:rsidRDefault="00CA0308" w:rsidP="003E33AF">
            <w:pPr>
              <w:jc w:val="both"/>
              <w:rPr>
                <w:sz w:val="12"/>
                <w:szCs w:val="16"/>
              </w:rPr>
            </w:pP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Из них:</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p>
        </w:tc>
      </w:tr>
      <w:tr w:rsidR="009040C2" w:rsidRPr="00911068" w:rsidTr="004D3031">
        <w:tc>
          <w:tcPr>
            <w:tcW w:w="996" w:type="dxa"/>
            <w:tcBorders>
              <w:top w:val="single" w:sz="4" w:space="0" w:color="auto"/>
              <w:left w:val="single" w:sz="4" w:space="0" w:color="auto"/>
              <w:bottom w:val="single" w:sz="4" w:space="0" w:color="auto"/>
              <w:right w:val="single" w:sz="4" w:space="0" w:color="auto"/>
            </w:tcBorders>
          </w:tcPr>
          <w:p w:rsidR="00CA0308" w:rsidRPr="00911068" w:rsidRDefault="00CA0308" w:rsidP="003E33AF">
            <w:pPr>
              <w:jc w:val="both"/>
              <w:rPr>
                <w:sz w:val="12"/>
                <w:szCs w:val="16"/>
              </w:rPr>
            </w:pPr>
            <w:r w:rsidRPr="00911068">
              <w:rPr>
                <w:sz w:val="12"/>
                <w:szCs w:val="16"/>
              </w:rPr>
              <w:t>1.2.1.</w:t>
            </w: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Письменных</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0/0</w:t>
            </w:r>
          </w:p>
        </w:tc>
      </w:tr>
      <w:tr w:rsidR="009040C2" w:rsidRPr="00911068" w:rsidTr="004D3031">
        <w:tc>
          <w:tcPr>
            <w:tcW w:w="996" w:type="dxa"/>
            <w:tcBorders>
              <w:top w:val="single" w:sz="4" w:space="0" w:color="auto"/>
              <w:left w:val="single" w:sz="4" w:space="0" w:color="auto"/>
              <w:bottom w:val="single" w:sz="4" w:space="0" w:color="auto"/>
              <w:right w:val="single" w:sz="4" w:space="0" w:color="auto"/>
            </w:tcBorders>
          </w:tcPr>
          <w:p w:rsidR="00CA0308" w:rsidRPr="00911068" w:rsidRDefault="00CA0308" w:rsidP="003E33AF">
            <w:pPr>
              <w:jc w:val="both"/>
              <w:rPr>
                <w:sz w:val="12"/>
                <w:szCs w:val="16"/>
              </w:rPr>
            </w:pPr>
            <w:r w:rsidRPr="00911068">
              <w:rPr>
                <w:sz w:val="12"/>
                <w:szCs w:val="16"/>
              </w:rPr>
              <w:t>1.2.2.</w:t>
            </w: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Устных</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58/26</w:t>
            </w:r>
          </w:p>
        </w:tc>
      </w:tr>
      <w:tr w:rsidR="009040C2"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1.2.3.</w:t>
            </w: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Взято на контроль устных обращений</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11/0</w:t>
            </w:r>
          </w:p>
        </w:tc>
      </w:tr>
      <w:tr w:rsidR="009040C2"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1.2.4.</w:t>
            </w: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 xml:space="preserve">Всего рассмотрено устных обращений с результатом рассмотрения «поддержано» </w:t>
            </w:r>
            <w:r w:rsidRPr="00911068">
              <w:rPr>
                <w:i/>
                <w:sz w:val="12"/>
                <w:szCs w:val="16"/>
              </w:rPr>
              <w:t>(</w:t>
            </w:r>
            <w:proofErr w:type="gramStart"/>
            <w:r w:rsidRPr="00911068">
              <w:rPr>
                <w:i/>
                <w:sz w:val="12"/>
                <w:szCs w:val="16"/>
              </w:rPr>
              <w:t>сумма  поддержано</w:t>
            </w:r>
            <w:proofErr w:type="gramEnd"/>
            <w:r w:rsidRPr="00911068">
              <w:rPr>
                <w:i/>
                <w:sz w:val="12"/>
                <w:szCs w:val="16"/>
              </w:rPr>
              <w:t xml:space="preserve"> + меры приняты)</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12/7</w:t>
            </w:r>
          </w:p>
        </w:tc>
      </w:tr>
      <w:tr w:rsidR="009040C2"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1.2.4.1.</w:t>
            </w: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С результатом рассмотрения «поддержано»</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8/0</w:t>
            </w:r>
          </w:p>
        </w:tc>
      </w:tr>
      <w:tr w:rsidR="009040C2"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1.2.4.2.</w:t>
            </w: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С результатом рассмотрения «меры приняты»</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4/7</w:t>
            </w:r>
          </w:p>
        </w:tc>
      </w:tr>
      <w:tr w:rsidR="009040C2"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1.2.5.</w:t>
            </w: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 xml:space="preserve">С результатом рассмотрения «разъяснено» </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38/20</w:t>
            </w:r>
          </w:p>
        </w:tc>
      </w:tr>
      <w:tr w:rsidR="009040C2"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1.2.6.</w:t>
            </w: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С результатом рассмотрения «не поддержано»</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0/0</w:t>
            </w:r>
          </w:p>
        </w:tc>
      </w:tr>
      <w:tr w:rsidR="009040C2"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1.2.7.</w:t>
            </w:r>
          </w:p>
        </w:tc>
        <w:tc>
          <w:tcPr>
            <w:tcW w:w="62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С результатом рассмотрения «дан ответ автору»</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0/0</w:t>
            </w:r>
          </w:p>
        </w:tc>
      </w:tr>
      <w:tr w:rsidR="009040C2"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1.2.8.</w:t>
            </w:r>
          </w:p>
        </w:tc>
        <w:tc>
          <w:tcPr>
            <w:tcW w:w="6205" w:type="dxa"/>
            <w:tcBorders>
              <w:top w:val="single" w:sz="4" w:space="0" w:color="auto"/>
              <w:left w:val="single" w:sz="4" w:space="0" w:color="auto"/>
              <w:bottom w:val="single" w:sz="4" w:space="0" w:color="auto"/>
              <w:right w:val="single" w:sz="4" w:space="0" w:color="auto"/>
            </w:tcBorders>
          </w:tcPr>
          <w:p w:rsidR="00CA0308" w:rsidRPr="00911068" w:rsidRDefault="00CA0308" w:rsidP="003E33AF">
            <w:pPr>
              <w:jc w:val="both"/>
              <w:rPr>
                <w:sz w:val="12"/>
                <w:szCs w:val="16"/>
              </w:rPr>
            </w:pPr>
            <w:r w:rsidRPr="00911068">
              <w:rPr>
                <w:sz w:val="12"/>
                <w:szCs w:val="16"/>
              </w:rPr>
              <w:t>Сроки рассмотрения перешли во 2 квартал 2019 года</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14/0</w:t>
            </w:r>
          </w:p>
        </w:tc>
      </w:tr>
      <w:tr w:rsidR="009040C2"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1.3.</w:t>
            </w:r>
          </w:p>
        </w:tc>
        <w:tc>
          <w:tcPr>
            <w:tcW w:w="6205" w:type="dxa"/>
            <w:tcBorders>
              <w:top w:val="single" w:sz="4" w:space="0" w:color="auto"/>
              <w:left w:val="single" w:sz="4" w:space="0" w:color="auto"/>
              <w:bottom w:val="single" w:sz="4" w:space="0" w:color="auto"/>
              <w:right w:val="single" w:sz="4" w:space="0" w:color="auto"/>
            </w:tcBorders>
          </w:tcPr>
          <w:p w:rsidR="00CA0308" w:rsidRPr="00911068" w:rsidRDefault="00CA0308" w:rsidP="003E33AF">
            <w:pPr>
              <w:jc w:val="both"/>
              <w:rPr>
                <w:sz w:val="12"/>
                <w:szCs w:val="16"/>
              </w:rPr>
            </w:pPr>
            <w:r w:rsidRPr="00911068">
              <w:rPr>
                <w:sz w:val="12"/>
                <w:szCs w:val="16"/>
              </w:rPr>
              <w:t>Сколько выявлено случаев нарушения законодательства либо прав и законных интересов граждан</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0/0</w:t>
            </w:r>
          </w:p>
        </w:tc>
      </w:tr>
      <w:tr w:rsidR="009040C2"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1.4.</w:t>
            </w:r>
          </w:p>
        </w:tc>
        <w:tc>
          <w:tcPr>
            <w:tcW w:w="6205" w:type="dxa"/>
            <w:tcBorders>
              <w:top w:val="single" w:sz="4" w:space="0" w:color="auto"/>
              <w:left w:val="single" w:sz="4" w:space="0" w:color="auto"/>
              <w:bottom w:val="single" w:sz="4" w:space="0" w:color="auto"/>
              <w:right w:val="single" w:sz="4" w:space="0" w:color="auto"/>
            </w:tcBorders>
          </w:tcPr>
          <w:p w:rsidR="00CA0308" w:rsidRPr="00911068" w:rsidRDefault="00CA0308" w:rsidP="003E33AF">
            <w:pPr>
              <w:jc w:val="both"/>
              <w:rPr>
                <w:sz w:val="12"/>
                <w:szCs w:val="16"/>
              </w:rPr>
            </w:pPr>
            <w:r w:rsidRPr="00911068">
              <w:rPr>
                <w:sz w:val="12"/>
                <w:szCs w:val="16"/>
              </w:rPr>
              <w:t>Сколько должностных лиц, виновных в нарушении законодательства либо прав и законных интересов граждан, привлечено к ответственности</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0/0</w:t>
            </w:r>
          </w:p>
        </w:tc>
      </w:tr>
      <w:tr w:rsidR="009040C2" w:rsidRPr="00911068" w:rsidTr="004D3031">
        <w:tc>
          <w:tcPr>
            <w:tcW w:w="996"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1.5.</w:t>
            </w:r>
          </w:p>
        </w:tc>
        <w:tc>
          <w:tcPr>
            <w:tcW w:w="6205" w:type="dxa"/>
            <w:tcBorders>
              <w:top w:val="single" w:sz="4" w:space="0" w:color="auto"/>
              <w:left w:val="single" w:sz="4" w:space="0" w:color="auto"/>
              <w:bottom w:val="single" w:sz="4" w:space="0" w:color="auto"/>
              <w:right w:val="single" w:sz="4" w:space="0" w:color="auto"/>
            </w:tcBorders>
          </w:tcPr>
          <w:p w:rsidR="00CA0308" w:rsidRPr="00911068" w:rsidRDefault="00CA0308" w:rsidP="003E33AF">
            <w:pPr>
              <w:jc w:val="both"/>
              <w:rPr>
                <w:sz w:val="12"/>
                <w:szCs w:val="16"/>
              </w:rPr>
            </w:pPr>
            <w:r w:rsidRPr="00911068">
              <w:rPr>
                <w:sz w:val="12"/>
                <w:szCs w:val="16"/>
              </w:rPr>
              <w:t>Сколько должностных лиц, виновных в нарушении законодательства либо прав и законных интересов граждан, не привлечено к ответственности </w:t>
            </w:r>
          </w:p>
        </w:tc>
        <w:tc>
          <w:tcPr>
            <w:tcW w:w="2405" w:type="dxa"/>
            <w:tcBorders>
              <w:top w:val="single" w:sz="4" w:space="0" w:color="auto"/>
              <w:left w:val="single" w:sz="4" w:space="0" w:color="auto"/>
              <w:bottom w:val="single" w:sz="4" w:space="0" w:color="auto"/>
              <w:right w:val="single" w:sz="4" w:space="0" w:color="auto"/>
            </w:tcBorders>
            <w:hideMark/>
          </w:tcPr>
          <w:p w:rsidR="00CA0308" w:rsidRPr="00911068" w:rsidRDefault="00CA0308" w:rsidP="003E33AF">
            <w:pPr>
              <w:jc w:val="both"/>
              <w:rPr>
                <w:sz w:val="12"/>
                <w:szCs w:val="16"/>
              </w:rPr>
            </w:pPr>
            <w:r w:rsidRPr="00911068">
              <w:rPr>
                <w:sz w:val="12"/>
                <w:szCs w:val="16"/>
              </w:rPr>
              <w:t>0/0</w:t>
            </w:r>
          </w:p>
        </w:tc>
      </w:tr>
      <w:tr w:rsidR="00CA0308" w:rsidRPr="00911068" w:rsidTr="004D3031">
        <w:tc>
          <w:tcPr>
            <w:tcW w:w="996" w:type="dxa"/>
            <w:tcBorders>
              <w:top w:val="single" w:sz="4" w:space="0" w:color="auto"/>
              <w:left w:val="single" w:sz="4" w:space="0" w:color="auto"/>
              <w:bottom w:val="single" w:sz="4" w:space="0" w:color="auto"/>
              <w:right w:val="single" w:sz="4" w:space="0" w:color="auto"/>
            </w:tcBorders>
          </w:tcPr>
          <w:p w:rsidR="00CA0308" w:rsidRPr="00911068" w:rsidRDefault="00CA0308" w:rsidP="003E33AF">
            <w:pPr>
              <w:jc w:val="both"/>
              <w:rPr>
                <w:sz w:val="12"/>
                <w:szCs w:val="16"/>
              </w:rPr>
            </w:pPr>
            <w:r w:rsidRPr="00911068">
              <w:rPr>
                <w:sz w:val="12"/>
                <w:szCs w:val="16"/>
              </w:rPr>
              <w:t>1.6.</w:t>
            </w:r>
          </w:p>
        </w:tc>
        <w:tc>
          <w:tcPr>
            <w:tcW w:w="6205" w:type="dxa"/>
            <w:tcBorders>
              <w:top w:val="single" w:sz="4" w:space="0" w:color="auto"/>
              <w:left w:val="single" w:sz="4" w:space="0" w:color="auto"/>
              <w:bottom w:val="single" w:sz="4" w:space="0" w:color="auto"/>
              <w:right w:val="single" w:sz="4" w:space="0" w:color="auto"/>
            </w:tcBorders>
          </w:tcPr>
          <w:p w:rsidR="00CA0308" w:rsidRPr="00911068" w:rsidRDefault="00CA0308" w:rsidP="003E33AF">
            <w:pPr>
              <w:jc w:val="both"/>
              <w:rPr>
                <w:sz w:val="12"/>
                <w:szCs w:val="16"/>
              </w:rPr>
            </w:pPr>
            <w:r w:rsidRPr="00911068">
              <w:rPr>
                <w:sz w:val="12"/>
                <w:szCs w:val="16"/>
              </w:rPr>
              <w:t>Количество повторных обращений</w:t>
            </w:r>
          </w:p>
        </w:tc>
        <w:tc>
          <w:tcPr>
            <w:tcW w:w="2405" w:type="dxa"/>
            <w:tcBorders>
              <w:top w:val="single" w:sz="4" w:space="0" w:color="auto"/>
              <w:left w:val="single" w:sz="4" w:space="0" w:color="auto"/>
              <w:bottom w:val="single" w:sz="4" w:space="0" w:color="auto"/>
              <w:right w:val="single" w:sz="4" w:space="0" w:color="auto"/>
            </w:tcBorders>
          </w:tcPr>
          <w:p w:rsidR="00CA0308" w:rsidRPr="00911068" w:rsidRDefault="00CA0308" w:rsidP="003E33AF">
            <w:pPr>
              <w:jc w:val="both"/>
              <w:rPr>
                <w:sz w:val="12"/>
                <w:szCs w:val="16"/>
              </w:rPr>
            </w:pPr>
            <w:r w:rsidRPr="00911068">
              <w:rPr>
                <w:sz w:val="12"/>
                <w:szCs w:val="16"/>
              </w:rPr>
              <w:t>6/0</w:t>
            </w:r>
          </w:p>
        </w:tc>
      </w:tr>
    </w:tbl>
    <w:p w:rsidR="00CA0308" w:rsidRPr="00911068" w:rsidRDefault="00CA0308" w:rsidP="003E33AF">
      <w:pPr>
        <w:jc w:val="both"/>
        <w:rPr>
          <w:sz w:val="16"/>
          <w:szCs w:val="16"/>
        </w:rPr>
      </w:pPr>
      <w:r w:rsidRPr="00911068">
        <w:rPr>
          <w:sz w:val="16"/>
          <w:szCs w:val="16"/>
        </w:rPr>
        <w:t xml:space="preserve">       </w:t>
      </w:r>
    </w:p>
    <w:p w:rsidR="00CA0308" w:rsidRPr="00911068" w:rsidRDefault="00CA0308" w:rsidP="003E33AF">
      <w:pPr>
        <w:tabs>
          <w:tab w:val="left" w:pos="7655"/>
        </w:tabs>
        <w:jc w:val="both"/>
        <w:rPr>
          <w:sz w:val="16"/>
          <w:szCs w:val="16"/>
        </w:rPr>
      </w:pPr>
    </w:p>
    <w:p w:rsidR="004D3031" w:rsidRPr="00911068" w:rsidRDefault="004D3031" w:rsidP="00911068">
      <w:pPr>
        <w:jc w:val="right"/>
        <w:rPr>
          <w:b/>
          <w:sz w:val="16"/>
          <w:szCs w:val="16"/>
        </w:rPr>
      </w:pPr>
      <w:r w:rsidRPr="00911068">
        <w:rPr>
          <w:b/>
          <w:sz w:val="16"/>
          <w:szCs w:val="16"/>
        </w:rPr>
        <w:t>Приложение № 2</w:t>
      </w:r>
    </w:p>
    <w:p w:rsidR="004D3031" w:rsidRPr="00911068" w:rsidRDefault="004D3031" w:rsidP="00911068">
      <w:pPr>
        <w:jc w:val="right"/>
        <w:rPr>
          <w:b/>
          <w:sz w:val="16"/>
          <w:szCs w:val="16"/>
        </w:rPr>
      </w:pPr>
      <w:r w:rsidRPr="00911068">
        <w:rPr>
          <w:b/>
          <w:sz w:val="16"/>
          <w:szCs w:val="16"/>
        </w:rPr>
        <w:t xml:space="preserve">к анализу рассмотрения поступивших </w:t>
      </w:r>
    </w:p>
    <w:p w:rsidR="004D3031" w:rsidRPr="00911068" w:rsidRDefault="004D3031" w:rsidP="00911068">
      <w:pPr>
        <w:jc w:val="right"/>
        <w:rPr>
          <w:b/>
          <w:sz w:val="16"/>
          <w:szCs w:val="16"/>
        </w:rPr>
      </w:pPr>
      <w:r w:rsidRPr="00911068">
        <w:rPr>
          <w:b/>
          <w:sz w:val="16"/>
          <w:szCs w:val="16"/>
        </w:rPr>
        <w:t xml:space="preserve">письменных и устных обращений </w:t>
      </w:r>
    </w:p>
    <w:p w:rsidR="004D3031" w:rsidRPr="00911068" w:rsidRDefault="004D3031" w:rsidP="00911068">
      <w:pPr>
        <w:jc w:val="right"/>
        <w:rPr>
          <w:b/>
          <w:sz w:val="16"/>
          <w:szCs w:val="16"/>
        </w:rPr>
      </w:pPr>
      <w:r w:rsidRPr="00911068">
        <w:rPr>
          <w:b/>
          <w:sz w:val="16"/>
          <w:szCs w:val="16"/>
        </w:rPr>
        <w:t>граждан за 1 квартал 2019 г.</w:t>
      </w:r>
    </w:p>
    <w:p w:rsidR="004D3031" w:rsidRPr="00911068" w:rsidRDefault="004D3031" w:rsidP="00911068">
      <w:pPr>
        <w:jc w:val="right"/>
        <w:rPr>
          <w:b/>
          <w:sz w:val="16"/>
          <w:szCs w:val="16"/>
        </w:rPr>
      </w:pPr>
    </w:p>
    <w:p w:rsidR="004D3031" w:rsidRPr="00911068" w:rsidRDefault="004D3031" w:rsidP="00911068">
      <w:pPr>
        <w:jc w:val="center"/>
        <w:rPr>
          <w:b/>
          <w:sz w:val="16"/>
          <w:szCs w:val="16"/>
        </w:rPr>
      </w:pPr>
      <w:r w:rsidRPr="00911068">
        <w:rPr>
          <w:b/>
          <w:sz w:val="16"/>
          <w:szCs w:val="16"/>
        </w:rPr>
        <w:t>СВЕДЕНИЯ</w:t>
      </w:r>
    </w:p>
    <w:p w:rsidR="004D3031" w:rsidRPr="00911068" w:rsidRDefault="004D3031" w:rsidP="00911068">
      <w:pPr>
        <w:jc w:val="center"/>
        <w:rPr>
          <w:b/>
          <w:sz w:val="16"/>
          <w:szCs w:val="16"/>
        </w:rPr>
      </w:pPr>
      <w:r w:rsidRPr="00911068">
        <w:rPr>
          <w:b/>
          <w:sz w:val="16"/>
          <w:szCs w:val="16"/>
        </w:rPr>
        <w:t>о рассмотрении обращений за 1 квартал 2019 г.</w:t>
      </w:r>
    </w:p>
    <w:p w:rsidR="004D3031" w:rsidRPr="00911068" w:rsidRDefault="004D3031" w:rsidP="00911068">
      <w:pPr>
        <w:jc w:val="center"/>
        <w:rPr>
          <w:b/>
          <w:sz w:val="16"/>
          <w:szCs w:val="16"/>
        </w:rPr>
      </w:pPr>
      <w:r w:rsidRPr="00911068">
        <w:rPr>
          <w:b/>
          <w:sz w:val="16"/>
          <w:szCs w:val="16"/>
        </w:rPr>
        <w:t>на предмет наличия в них информации о фактах коррупции</w:t>
      </w:r>
    </w:p>
    <w:p w:rsidR="004D3031" w:rsidRPr="00911068" w:rsidRDefault="004D3031" w:rsidP="00911068">
      <w:pPr>
        <w:jc w:val="center"/>
        <w:rPr>
          <w:b/>
          <w:sz w:val="16"/>
          <w:szCs w:val="16"/>
        </w:rPr>
      </w:pPr>
      <w:r w:rsidRPr="00911068">
        <w:rPr>
          <w:b/>
          <w:sz w:val="16"/>
          <w:szCs w:val="16"/>
        </w:rPr>
        <w:t>со стороны должностных лиц</w:t>
      </w:r>
    </w:p>
    <w:p w:rsidR="004D3031" w:rsidRPr="00911068" w:rsidRDefault="004D3031" w:rsidP="003E33AF">
      <w:pPr>
        <w:jc w:val="both"/>
        <w:rPr>
          <w:i/>
          <w:sz w:val="16"/>
          <w:szCs w:val="16"/>
        </w:rPr>
      </w:pPr>
      <w:proofErr w:type="gramStart"/>
      <w:r w:rsidRPr="00911068">
        <w:rPr>
          <w:i/>
          <w:sz w:val="16"/>
          <w:szCs w:val="16"/>
        </w:rPr>
        <w:t>( с</w:t>
      </w:r>
      <w:proofErr w:type="gramEnd"/>
      <w:r w:rsidRPr="00911068">
        <w:rPr>
          <w:i/>
          <w:sz w:val="16"/>
          <w:szCs w:val="16"/>
        </w:rPr>
        <w:t xml:space="preserve"> учетом, через дробь, сведений о рассмотрении обращений на предмет наличия в них информации о фактах коррупции со стороны должностных лиц в администрациях городского и сельских поселений Павловского муниципального района)</w:t>
      </w:r>
    </w:p>
    <w:p w:rsidR="004D3031" w:rsidRPr="00911068" w:rsidRDefault="004D3031" w:rsidP="003E33AF">
      <w:pPr>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2569"/>
        <w:gridCol w:w="1569"/>
      </w:tblGrid>
      <w:tr w:rsidR="004D3031" w:rsidRPr="00911068" w:rsidTr="004D3031">
        <w:tc>
          <w:tcPr>
            <w:tcW w:w="817" w:type="dxa"/>
          </w:tcPr>
          <w:p w:rsidR="004D3031" w:rsidRPr="00911068" w:rsidRDefault="004D3031" w:rsidP="003E33AF">
            <w:pPr>
              <w:jc w:val="both"/>
              <w:rPr>
                <w:sz w:val="12"/>
                <w:szCs w:val="16"/>
              </w:rPr>
            </w:pPr>
          </w:p>
        </w:tc>
        <w:tc>
          <w:tcPr>
            <w:tcW w:w="5954" w:type="dxa"/>
          </w:tcPr>
          <w:p w:rsidR="004D3031" w:rsidRPr="00911068" w:rsidRDefault="004D3031" w:rsidP="003E33AF">
            <w:pPr>
              <w:jc w:val="both"/>
              <w:rPr>
                <w:b/>
                <w:sz w:val="12"/>
                <w:szCs w:val="16"/>
              </w:rPr>
            </w:pPr>
          </w:p>
        </w:tc>
        <w:tc>
          <w:tcPr>
            <w:tcW w:w="2693" w:type="dxa"/>
          </w:tcPr>
          <w:p w:rsidR="004D3031" w:rsidRPr="00911068" w:rsidRDefault="004D3031" w:rsidP="003E33AF">
            <w:pPr>
              <w:jc w:val="both"/>
              <w:rPr>
                <w:b/>
                <w:sz w:val="12"/>
                <w:szCs w:val="16"/>
              </w:rPr>
            </w:pPr>
            <w:r w:rsidRPr="00911068">
              <w:rPr>
                <w:b/>
                <w:sz w:val="12"/>
                <w:szCs w:val="16"/>
              </w:rPr>
              <w:t>1 квартал 2019 г.</w:t>
            </w:r>
          </w:p>
          <w:p w:rsidR="004D3031" w:rsidRPr="00911068" w:rsidRDefault="004D3031" w:rsidP="003E33AF">
            <w:pPr>
              <w:jc w:val="both"/>
              <w:rPr>
                <w:b/>
                <w:sz w:val="12"/>
                <w:szCs w:val="16"/>
              </w:rPr>
            </w:pPr>
            <w:r w:rsidRPr="00911068">
              <w:rPr>
                <w:sz w:val="12"/>
                <w:szCs w:val="16"/>
              </w:rPr>
              <w:t>(Администрация Павловского муниципального района / Поселения Павловского муниципального района)</w:t>
            </w:r>
          </w:p>
        </w:tc>
      </w:tr>
      <w:tr w:rsidR="004D3031" w:rsidRPr="00911068" w:rsidTr="004D3031">
        <w:tc>
          <w:tcPr>
            <w:tcW w:w="817" w:type="dxa"/>
          </w:tcPr>
          <w:p w:rsidR="004D3031" w:rsidRPr="00911068" w:rsidRDefault="004D3031" w:rsidP="003E33AF">
            <w:pPr>
              <w:jc w:val="both"/>
              <w:rPr>
                <w:sz w:val="12"/>
                <w:szCs w:val="16"/>
              </w:rPr>
            </w:pPr>
            <w:r w:rsidRPr="00911068">
              <w:rPr>
                <w:sz w:val="12"/>
                <w:szCs w:val="16"/>
              </w:rPr>
              <w:t>1.</w:t>
            </w:r>
          </w:p>
        </w:tc>
        <w:tc>
          <w:tcPr>
            <w:tcW w:w="5954" w:type="dxa"/>
          </w:tcPr>
          <w:p w:rsidR="004D3031" w:rsidRPr="00911068" w:rsidRDefault="004D3031" w:rsidP="003E33AF">
            <w:pPr>
              <w:jc w:val="both"/>
              <w:rPr>
                <w:sz w:val="12"/>
                <w:szCs w:val="16"/>
              </w:rPr>
            </w:pPr>
            <w:r w:rsidRPr="00911068">
              <w:rPr>
                <w:sz w:val="12"/>
                <w:szCs w:val="16"/>
              </w:rPr>
              <w:t xml:space="preserve">Поступило обращений, содержащих информацию о фактах коррупции, всего </w:t>
            </w:r>
          </w:p>
        </w:tc>
        <w:tc>
          <w:tcPr>
            <w:tcW w:w="2693" w:type="dxa"/>
          </w:tcPr>
          <w:p w:rsidR="004D3031" w:rsidRPr="00911068" w:rsidRDefault="004D3031" w:rsidP="003E33AF">
            <w:pPr>
              <w:jc w:val="both"/>
              <w:rPr>
                <w:sz w:val="12"/>
                <w:szCs w:val="16"/>
              </w:rPr>
            </w:pPr>
          </w:p>
          <w:p w:rsidR="004D3031" w:rsidRPr="00911068" w:rsidRDefault="004D3031" w:rsidP="003E33AF">
            <w:pPr>
              <w:jc w:val="both"/>
              <w:rPr>
                <w:sz w:val="12"/>
                <w:szCs w:val="16"/>
              </w:rPr>
            </w:pPr>
            <w:r w:rsidRPr="00911068">
              <w:rPr>
                <w:sz w:val="12"/>
                <w:szCs w:val="16"/>
              </w:rPr>
              <w:t>0/0</w:t>
            </w:r>
          </w:p>
        </w:tc>
      </w:tr>
      <w:tr w:rsidR="004D3031" w:rsidRPr="00911068" w:rsidTr="004D3031">
        <w:tc>
          <w:tcPr>
            <w:tcW w:w="817" w:type="dxa"/>
          </w:tcPr>
          <w:p w:rsidR="004D3031" w:rsidRPr="00911068" w:rsidRDefault="004D3031" w:rsidP="003E33AF">
            <w:pPr>
              <w:jc w:val="both"/>
              <w:rPr>
                <w:sz w:val="12"/>
                <w:szCs w:val="16"/>
              </w:rPr>
            </w:pPr>
          </w:p>
        </w:tc>
        <w:tc>
          <w:tcPr>
            <w:tcW w:w="5954" w:type="dxa"/>
          </w:tcPr>
          <w:p w:rsidR="004D3031" w:rsidRPr="00911068" w:rsidRDefault="004D3031" w:rsidP="003E33AF">
            <w:pPr>
              <w:jc w:val="both"/>
              <w:rPr>
                <w:sz w:val="12"/>
                <w:szCs w:val="16"/>
              </w:rPr>
            </w:pPr>
            <w:r w:rsidRPr="00911068">
              <w:rPr>
                <w:sz w:val="12"/>
                <w:szCs w:val="16"/>
              </w:rPr>
              <w:t>Из них:</w:t>
            </w:r>
          </w:p>
        </w:tc>
        <w:tc>
          <w:tcPr>
            <w:tcW w:w="2693" w:type="dxa"/>
          </w:tcPr>
          <w:p w:rsidR="004D3031" w:rsidRPr="00911068" w:rsidRDefault="004D3031" w:rsidP="003E33AF">
            <w:pPr>
              <w:jc w:val="both"/>
              <w:rPr>
                <w:sz w:val="12"/>
                <w:szCs w:val="16"/>
              </w:rPr>
            </w:pPr>
          </w:p>
        </w:tc>
      </w:tr>
      <w:tr w:rsidR="004D3031" w:rsidRPr="00911068" w:rsidTr="004D3031">
        <w:tc>
          <w:tcPr>
            <w:tcW w:w="817" w:type="dxa"/>
          </w:tcPr>
          <w:p w:rsidR="004D3031" w:rsidRPr="00911068" w:rsidRDefault="004D3031" w:rsidP="003E33AF">
            <w:pPr>
              <w:jc w:val="both"/>
              <w:rPr>
                <w:sz w:val="12"/>
                <w:szCs w:val="16"/>
              </w:rPr>
            </w:pPr>
            <w:r w:rsidRPr="00911068">
              <w:rPr>
                <w:sz w:val="12"/>
                <w:szCs w:val="16"/>
              </w:rPr>
              <w:t xml:space="preserve">    </w:t>
            </w:r>
          </w:p>
        </w:tc>
        <w:tc>
          <w:tcPr>
            <w:tcW w:w="5954" w:type="dxa"/>
          </w:tcPr>
          <w:p w:rsidR="004D3031" w:rsidRPr="00911068" w:rsidRDefault="004D3031" w:rsidP="003E33AF">
            <w:pPr>
              <w:jc w:val="both"/>
              <w:rPr>
                <w:sz w:val="12"/>
                <w:szCs w:val="16"/>
              </w:rPr>
            </w:pPr>
            <w:r w:rsidRPr="00911068">
              <w:rPr>
                <w:sz w:val="12"/>
                <w:szCs w:val="16"/>
              </w:rPr>
              <w:t xml:space="preserve">1.1.      рассмотрено </w:t>
            </w:r>
          </w:p>
        </w:tc>
        <w:tc>
          <w:tcPr>
            <w:tcW w:w="2693" w:type="dxa"/>
          </w:tcPr>
          <w:p w:rsidR="004D3031" w:rsidRPr="00911068" w:rsidRDefault="004D3031" w:rsidP="003E33AF">
            <w:pPr>
              <w:jc w:val="both"/>
              <w:rPr>
                <w:sz w:val="12"/>
                <w:szCs w:val="16"/>
              </w:rPr>
            </w:pPr>
            <w:r w:rsidRPr="00911068">
              <w:rPr>
                <w:sz w:val="12"/>
                <w:szCs w:val="16"/>
              </w:rPr>
              <w:t>0/0</w:t>
            </w:r>
          </w:p>
        </w:tc>
      </w:tr>
      <w:tr w:rsidR="004D3031" w:rsidRPr="00911068" w:rsidTr="004D3031">
        <w:tc>
          <w:tcPr>
            <w:tcW w:w="817" w:type="dxa"/>
          </w:tcPr>
          <w:p w:rsidR="004D3031" w:rsidRPr="00911068" w:rsidRDefault="004D3031" w:rsidP="003E33AF">
            <w:pPr>
              <w:jc w:val="both"/>
              <w:rPr>
                <w:sz w:val="12"/>
                <w:szCs w:val="16"/>
              </w:rPr>
            </w:pPr>
          </w:p>
        </w:tc>
        <w:tc>
          <w:tcPr>
            <w:tcW w:w="5954" w:type="dxa"/>
          </w:tcPr>
          <w:p w:rsidR="004D3031" w:rsidRPr="00911068" w:rsidRDefault="004D3031" w:rsidP="003E33AF">
            <w:pPr>
              <w:jc w:val="both"/>
              <w:rPr>
                <w:sz w:val="12"/>
                <w:szCs w:val="16"/>
              </w:rPr>
            </w:pPr>
            <w:r w:rsidRPr="00911068">
              <w:rPr>
                <w:sz w:val="12"/>
                <w:szCs w:val="16"/>
              </w:rPr>
              <w:t xml:space="preserve">1.2.      переадресовано по компетенции в другой орган государственной власти </w:t>
            </w:r>
          </w:p>
        </w:tc>
        <w:tc>
          <w:tcPr>
            <w:tcW w:w="2693" w:type="dxa"/>
          </w:tcPr>
          <w:p w:rsidR="004D3031" w:rsidRPr="00911068" w:rsidRDefault="004D3031" w:rsidP="003E33AF">
            <w:pPr>
              <w:jc w:val="both"/>
              <w:rPr>
                <w:sz w:val="12"/>
                <w:szCs w:val="16"/>
              </w:rPr>
            </w:pPr>
            <w:r w:rsidRPr="00911068">
              <w:rPr>
                <w:sz w:val="12"/>
                <w:szCs w:val="16"/>
              </w:rPr>
              <w:t>0/0</w:t>
            </w:r>
          </w:p>
        </w:tc>
      </w:tr>
      <w:tr w:rsidR="009040C2" w:rsidRPr="00911068" w:rsidTr="004D3031">
        <w:tc>
          <w:tcPr>
            <w:tcW w:w="817" w:type="dxa"/>
          </w:tcPr>
          <w:p w:rsidR="004D3031" w:rsidRPr="00911068" w:rsidRDefault="004D3031" w:rsidP="003E33AF">
            <w:pPr>
              <w:jc w:val="both"/>
              <w:rPr>
                <w:sz w:val="12"/>
                <w:szCs w:val="16"/>
              </w:rPr>
            </w:pPr>
          </w:p>
        </w:tc>
        <w:tc>
          <w:tcPr>
            <w:tcW w:w="5954" w:type="dxa"/>
          </w:tcPr>
          <w:p w:rsidR="004D3031" w:rsidRPr="00911068" w:rsidRDefault="004D3031" w:rsidP="003E33AF">
            <w:pPr>
              <w:jc w:val="both"/>
              <w:rPr>
                <w:sz w:val="12"/>
                <w:szCs w:val="16"/>
              </w:rPr>
            </w:pPr>
            <w:r w:rsidRPr="00911068">
              <w:rPr>
                <w:sz w:val="12"/>
                <w:szCs w:val="16"/>
              </w:rPr>
              <w:t xml:space="preserve">1.3.      факты подтвердились </w:t>
            </w:r>
          </w:p>
        </w:tc>
        <w:tc>
          <w:tcPr>
            <w:tcW w:w="2693" w:type="dxa"/>
          </w:tcPr>
          <w:p w:rsidR="004D3031" w:rsidRPr="00911068" w:rsidRDefault="004D3031" w:rsidP="003E33AF">
            <w:pPr>
              <w:jc w:val="both"/>
              <w:rPr>
                <w:sz w:val="12"/>
                <w:szCs w:val="16"/>
              </w:rPr>
            </w:pPr>
            <w:r w:rsidRPr="00911068">
              <w:rPr>
                <w:sz w:val="12"/>
                <w:szCs w:val="16"/>
              </w:rPr>
              <w:t>0/0</w:t>
            </w:r>
          </w:p>
        </w:tc>
      </w:tr>
      <w:tr w:rsidR="009040C2" w:rsidRPr="00911068" w:rsidTr="004D3031">
        <w:tc>
          <w:tcPr>
            <w:tcW w:w="817" w:type="dxa"/>
          </w:tcPr>
          <w:p w:rsidR="004D3031" w:rsidRPr="00911068" w:rsidRDefault="004D3031" w:rsidP="003E33AF">
            <w:pPr>
              <w:jc w:val="both"/>
              <w:rPr>
                <w:sz w:val="12"/>
                <w:szCs w:val="16"/>
              </w:rPr>
            </w:pPr>
            <w:r w:rsidRPr="00911068">
              <w:rPr>
                <w:sz w:val="12"/>
                <w:szCs w:val="16"/>
              </w:rPr>
              <w:t>2.</w:t>
            </w:r>
          </w:p>
        </w:tc>
        <w:tc>
          <w:tcPr>
            <w:tcW w:w="5954" w:type="dxa"/>
          </w:tcPr>
          <w:p w:rsidR="004D3031" w:rsidRPr="00911068" w:rsidRDefault="004D3031" w:rsidP="003E33AF">
            <w:pPr>
              <w:jc w:val="both"/>
              <w:rPr>
                <w:sz w:val="12"/>
                <w:szCs w:val="16"/>
              </w:rPr>
            </w:pPr>
            <w:r w:rsidRPr="00911068">
              <w:rPr>
                <w:sz w:val="12"/>
                <w:szCs w:val="16"/>
              </w:rPr>
              <w:t>Приняты меры по выявленным нарушениям со стороны должностных лиц (перечислить: Ф.И.О. должностного лица, проступок, меры воздействия)</w:t>
            </w:r>
          </w:p>
        </w:tc>
        <w:tc>
          <w:tcPr>
            <w:tcW w:w="2693" w:type="dxa"/>
          </w:tcPr>
          <w:p w:rsidR="004D3031" w:rsidRPr="00911068" w:rsidRDefault="004D3031" w:rsidP="003E33AF">
            <w:pPr>
              <w:jc w:val="both"/>
              <w:rPr>
                <w:sz w:val="12"/>
                <w:szCs w:val="16"/>
              </w:rPr>
            </w:pPr>
            <w:r w:rsidRPr="00911068">
              <w:rPr>
                <w:sz w:val="12"/>
                <w:szCs w:val="16"/>
              </w:rPr>
              <w:t>0/0</w:t>
            </w:r>
          </w:p>
        </w:tc>
      </w:tr>
    </w:tbl>
    <w:p w:rsidR="004D3031" w:rsidRPr="00911068" w:rsidRDefault="004D3031" w:rsidP="003E33AF">
      <w:pPr>
        <w:tabs>
          <w:tab w:val="left" w:pos="900"/>
        </w:tabs>
        <w:jc w:val="both"/>
        <w:rPr>
          <w:sz w:val="16"/>
          <w:szCs w:val="16"/>
        </w:rPr>
      </w:pPr>
    </w:p>
    <w:p w:rsidR="00CA0308" w:rsidRPr="00911068" w:rsidRDefault="00CA0308" w:rsidP="003E33AF">
      <w:pPr>
        <w:shd w:val="clear" w:color="auto" w:fill="FFFFFF"/>
        <w:tabs>
          <w:tab w:val="left" w:leader="underscore" w:pos="451"/>
          <w:tab w:val="left" w:leader="underscore" w:pos="3077"/>
        </w:tabs>
        <w:jc w:val="both"/>
        <w:rPr>
          <w:spacing w:val="10"/>
          <w:sz w:val="16"/>
          <w:szCs w:val="16"/>
        </w:rPr>
      </w:pPr>
    </w:p>
    <w:p w:rsidR="00457098" w:rsidRPr="00911068" w:rsidRDefault="00457098" w:rsidP="003E33AF">
      <w:pPr>
        <w:jc w:val="both"/>
        <w:rPr>
          <w:sz w:val="16"/>
          <w:szCs w:val="16"/>
        </w:rPr>
      </w:pPr>
    </w:p>
    <w:p w:rsidR="00CD71DF" w:rsidRPr="00911068" w:rsidRDefault="00CD71DF" w:rsidP="003E33AF">
      <w:pPr>
        <w:jc w:val="both"/>
        <w:rPr>
          <w:sz w:val="16"/>
          <w:szCs w:val="16"/>
        </w:rPr>
      </w:pPr>
    </w:p>
    <w:p w:rsidR="00CD71DF" w:rsidRPr="00911068" w:rsidRDefault="00CD71DF" w:rsidP="003E33AF">
      <w:pPr>
        <w:jc w:val="both"/>
        <w:rPr>
          <w:sz w:val="16"/>
          <w:szCs w:val="16"/>
        </w:rPr>
      </w:pPr>
    </w:p>
    <w:tbl>
      <w:tblPr>
        <w:tblStyle w:val="af3"/>
        <w:tblW w:w="0" w:type="auto"/>
        <w:shd w:val="clear" w:color="auto" w:fill="BFBFBF" w:themeFill="background1" w:themeFillShade="BF"/>
        <w:tblLook w:val="04A0" w:firstRow="1" w:lastRow="0" w:firstColumn="1" w:lastColumn="0" w:noHBand="0" w:noVBand="1"/>
      </w:tblPr>
      <w:tblGrid>
        <w:gridCol w:w="4600"/>
      </w:tblGrid>
      <w:tr w:rsidR="00457098" w:rsidRPr="00911068" w:rsidTr="00457098">
        <w:tc>
          <w:tcPr>
            <w:tcW w:w="4826" w:type="dxa"/>
            <w:shd w:val="clear" w:color="auto" w:fill="BFBFBF" w:themeFill="background1" w:themeFillShade="BF"/>
          </w:tcPr>
          <w:p w:rsidR="00457098" w:rsidRPr="00911068" w:rsidRDefault="00457098" w:rsidP="003E33AF">
            <w:pPr>
              <w:jc w:val="both"/>
              <w:rPr>
                <w:b/>
              </w:rPr>
            </w:pPr>
            <w:r w:rsidRPr="00911068">
              <w:rPr>
                <w:b/>
              </w:rPr>
              <w:t>Городское поселение город Павловск</w:t>
            </w:r>
          </w:p>
        </w:tc>
      </w:tr>
    </w:tbl>
    <w:p w:rsidR="00457098" w:rsidRPr="00911068" w:rsidRDefault="00457098" w:rsidP="003E33AF">
      <w:pPr>
        <w:jc w:val="both"/>
        <w:rPr>
          <w:sz w:val="16"/>
          <w:szCs w:val="16"/>
        </w:rPr>
      </w:pPr>
    </w:p>
    <w:p w:rsidR="00911068" w:rsidRPr="00911068" w:rsidRDefault="00911068" w:rsidP="00911068">
      <w:pPr>
        <w:jc w:val="center"/>
        <w:rPr>
          <w:sz w:val="16"/>
          <w:szCs w:val="16"/>
        </w:rPr>
      </w:pPr>
      <w:r w:rsidRPr="00911068">
        <w:rPr>
          <w:sz w:val="16"/>
          <w:szCs w:val="16"/>
        </w:rPr>
        <w:t>«Уважаемые жители городского поселения - город Павловск!</w:t>
      </w:r>
    </w:p>
    <w:p w:rsidR="00911068" w:rsidRPr="00911068" w:rsidRDefault="00911068" w:rsidP="00911068">
      <w:pPr>
        <w:tabs>
          <w:tab w:val="num" w:pos="1140"/>
        </w:tabs>
        <w:ind w:right="-1" w:firstLine="709"/>
        <w:jc w:val="both"/>
        <w:rPr>
          <w:b/>
          <w:bCs/>
          <w:iCs/>
          <w:sz w:val="16"/>
          <w:szCs w:val="16"/>
        </w:rPr>
      </w:pPr>
      <w:r w:rsidRPr="00911068">
        <w:rPr>
          <w:sz w:val="16"/>
          <w:szCs w:val="16"/>
        </w:rPr>
        <w:t>18 апреля 2019 года в 17.00 часов на земельном участке по адресу: РФ, Воронежская область, Павловский муниципальный район, городское поселение - город Павловск, г. Павловск, мкр. Северный, 18в, состоятся</w:t>
      </w:r>
      <w:r w:rsidRPr="00911068">
        <w:rPr>
          <w:b/>
          <w:sz w:val="16"/>
          <w:szCs w:val="16"/>
        </w:rPr>
        <w:t xml:space="preserve"> </w:t>
      </w:r>
      <w:r w:rsidRPr="00911068">
        <w:rPr>
          <w:sz w:val="16"/>
          <w:szCs w:val="16"/>
        </w:rPr>
        <w:t>публичные слушания по вопросу о предоставлении Барабан Дмитрию Анатольевичу</w:t>
      </w:r>
      <w:r w:rsidRPr="00911068">
        <w:rPr>
          <w:spacing w:val="2"/>
          <w:sz w:val="16"/>
          <w:szCs w:val="16"/>
          <w:shd w:val="clear" w:color="auto" w:fill="FFFFFF"/>
        </w:rPr>
        <w:t xml:space="preserve"> </w:t>
      </w:r>
      <w:r w:rsidRPr="00911068">
        <w:rPr>
          <w:sz w:val="16"/>
          <w:szCs w:val="16"/>
        </w:rPr>
        <w:t xml:space="preserve">разрешения на отклонение от предельных параметров разрешенного строительства, реконструкции объектов капитального строительства </w:t>
      </w:r>
      <w:r w:rsidRPr="00911068">
        <w:rPr>
          <w:spacing w:val="2"/>
          <w:sz w:val="16"/>
          <w:szCs w:val="16"/>
          <w:shd w:val="clear" w:color="auto" w:fill="FFFFFF"/>
        </w:rPr>
        <w:t xml:space="preserve">на земельном участке с </w:t>
      </w:r>
      <w:r w:rsidRPr="00911068">
        <w:rPr>
          <w:sz w:val="16"/>
          <w:szCs w:val="16"/>
        </w:rPr>
        <w:t>кадастровым номером 36:20:0100014:1937, площадью 262 кв. м., расположенном по адресу: РФ, Воронежская область, Павловский муниципальный район, городское поселение - город Павловск, г. Павловск, мкр. Северный, 18в,</w:t>
      </w:r>
      <w:r w:rsidRPr="00911068">
        <w:rPr>
          <w:spacing w:val="2"/>
          <w:sz w:val="16"/>
          <w:szCs w:val="16"/>
          <w:shd w:val="clear" w:color="auto" w:fill="FFFFFF"/>
        </w:rPr>
        <w:t xml:space="preserve"> в части уменьшения минимального отступа от западной и северной границ с 3 м. до 0 м, от </w:t>
      </w:r>
      <w:proofErr w:type="gramStart"/>
      <w:r w:rsidRPr="00911068">
        <w:rPr>
          <w:spacing w:val="2"/>
          <w:sz w:val="16"/>
          <w:szCs w:val="16"/>
          <w:shd w:val="clear" w:color="auto" w:fill="FFFFFF"/>
        </w:rPr>
        <w:t>южной  границы</w:t>
      </w:r>
      <w:proofErr w:type="gramEnd"/>
      <w:r w:rsidRPr="00911068">
        <w:rPr>
          <w:spacing w:val="2"/>
          <w:sz w:val="16"/>
          <w:szCs w:val="16"/>
          <w:shd w:val="clear" w:color="auto" w:fill="FFFFFF"/>
        </w:rPr>
        <w:t xml:space="preserve"> с 3 до 0,915 м, от восточной границы с 3 до 0,711м</w:t>
      </w:r>
      <w:r w:rsidRPr="00911068">
        <w:rPr>
          <w:sz w:val="16"/>
          <w:szCs w:val="16"/>
        </w:rPr>
        <w:t>.</w:t>
      </w:r>
    </w:p>
    <w:p w:rsidR="00911068" w:rsidRPr="00911068" w:rsidRDefault="00911068" w:rsidP="00911068">
      <w:pPr>
        <w:shd w:val="clear" w:color="auto" w:fill="FFFFFF"/>
        <w:ind w:firstLine="709"/>
        <w:jc w:val="both"/>
        <w:rPr>
          <w:color w:val="000000"/>
          <w:sz w:val="16"/>
          <w:szCs w:val="16"/>
        </w:rPr>
      </w:pPr>
      <w:r w:rsidRPr="00911068">
        <w:rPr>
          <w:spacing w:val="2"/>
          <w:sz w:val="16"/>
          <w:szCs w:val="16"/>
          <w:shd w:val="clear" w:color="auto" w:fill="FFFFFF"/>
        </w:rPr>
        <w:t xml:space="preserve">Граждане, проживающие в пределах соответствующих территориальных зон, правообладатели земельных участков, имеющих общие границы с земельными участками, применительно к которым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земельными участками, применительно к которым запрашивается разрешение вправе направить в комиссию свои предложения по вынесенным на публичные слушания вопросам. </w:t>
      </w:r>
    </w:p>
    <w:p w:rsidR="00911068" w:rsidRPr="00911068" w:rsidRDefault="00911068" w:rsidP="00911068">
      <w:pPr>
        <w:ind w:firstLine="709"/>
        <w:jc w:val="both"/>
        <w:rPr>
          <w:sz w:val="16"/>
          <w:szCs w:val="16"/>
        </w:rPr>
      </w:pPr>
      <w:r w:rsidRPr="00911068">
        <w:rPr>
          <w:color w:val="000000"/>
          <w:sz w:val="16"/>
          <w:szCs w:val="16"/>
        </w:rPr>
        <w:t xml:space="preserve"> </w:t>
      </w:r>
      <w:r w:rsidRPr="00911068">
        <w:rPr>
          <w:sz w:val="16"/>
          <w:szCs w:val="16"/>
        </w:rPr>
        <w:t>Со дня опубликования сообщения заинтересованные лица вправе направить свои предложения в комиссию.</w:t>
      </w:r>
      <w:r w:rsidRPr="00911068">
        <w:rPr>
          <w:color w:val="000000"/>
          <w:sz w:val="16"/>
          <w:szCs w:val="16"/>
        </w:rPr>
        <w:t xml:space="preserve"> Предложения принимаются комиссией до 17.04.2019г. включительно, до 16 часов.</w:t>
      </w:r>
      <w:r w:rsidRPr="00911068">
        <w:rPr>
          <w:sz w:val="16"/>
          <w:szCs w:val="16"/>
        </w:rPr>
        <w:t xml:space="preserve"> Предложения могут быть представлены в письменном виде по почте, лично или электронном виде в администрацию городского поселения - город Павловск на имя председателя комиссии. Предложения должны быть логично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адреса места регистрации и даты подготовки предложений. Неразборчиво написанные, неподписанные предложения, а также предложения, не относящиеся к компетенции комиссии, не рассматриваются. Предложения могут содержать любые материалы, как на бумажных, так и магнитных носителях. Комиссия не дает ответов на поступившие предложения. График приема: ежедневно, за исключением выходных и праздничных дней, с 9.00 до 16.00, перерыв с 12.00 до 13.00.</w:t>
      </w:r>
    </w:p>
    <w:p w:rsidR="00911068" w:rsidRPr="00911068" w:rsidRDefault="00911068" w:rsidP="00911068">
      <w:pPr>
        <w:jc w:val="both"/>
        <w:rPr>
          <w:sz w:val="16"/>
          <w:szCs w:val="16"/>
        </w:rPr>
      </w:pPr>
      <w:r w:rsidRPr="00911068">
        <w:rPr>
          <w:sz w:val="16"/>
          <w:szCs w:val="16"/>
        </w:rPr>
        <w:t>Почтовый адрес: 396420, Россия, Воронежская область, Павловский район, г. Павловск, ул. 1 Мая, 20.</w:t>
      </w:r>
    </w:p>
    <w:p w:rsidR="00911068" w:rsidRPr="00911068" w:rsidRDefault="00911068" w:rsidP="00911068">
      <w:pPr>
        <w:autoSpaceDE w:val="0"/>
        <w:autoSpaceDN w:val="0"/>
        <w:adjustRightInd w:val="0"/>
        <w:jc w:val="both"/>
        <w:rPr>
          <w:sz w:val="16"/>
          <w:szCs w:val="16"/>
        </w:rPr>
      </w:pPr>
      <w:r w:rsidRPr="00911068">
        <w:rPr>
          <w:sz w:val="16"/>
          <w:szCs w:val="16"/>
        </w:rPr>
        <w:t xml:space="preserve">Сайт в сети Интернет:  </w:t>
      </w:r>
    </w:p>
    <w:p w:rsidR="00911068" w:rsidRPr="00911068" w:rsidRDefault="00911068" w:rsidP="00911068">
      <w:pPr>
        <w:rPr>
          <w:sz w:val="16"/>
          <w:szCs w:val="16"/>
        </w:rPr>
      </w:pPr>
      <w:r w:rsidRPr="00911068">
        <w:rPr>
          <w:sz w:val="16"/>
          <w:szCs w:val="16"/>
        </w:rPr>
        <w:t xml:space="preserve">Адрес электронной почты администрации города </w:t>
      </w:r>
      <w:proofErr w:type="gramStart"/>
      <w:r w:rsidRPr="00911068">
        <w:rPr>
          <w:sz w:val="16"/>
          <w:szCs w:val="16"/>
        </w:rPr>
        <w:t xml:space="preserve">Павловска:  </w:t>
      </w:r>
      <w:hyperlink r:id="rId16" w:history="1">
        <w:proofErr w:type="gramEnd"/>
        <w:r w:rsidRPr="00911068">
          <w:rPr>
            <w:rStyle w:val="ad"/>
            <w:sz w:val="16"/>
            <w:szCs w:val="16"/>
            <w:lang w:val="en-US"/>
          </w:rPr>
          <w:t>pavlg</w:t>
        </w:r>
        <w:r w:rsidRPr="00911068">
          <w:rPr>
            <w:rStyle w:val="ad"/>
            <w:sz w:val="16"/>
            <w:szCs w:val="16"/>
          </w:rPr>
          <w:t>.</w:t>
        </w:r>
        <w:r w:rsidRPr="00911068">
          <w:rPr>
            <w:rStyle w:val="ad"/>
            <w:sz w:val="16"/>
            <w:szCs w:val="16"/>
            <w:lang w:val="en-US"/>
          </w:rPr>
          <w:t>pavl</w:t>
        </w:r>
        <w:r w:rsidRPr="00911068">
          <w:rPr>
            <w:rStyle w:val="ad"/>
            <w:sz w:val="16"/>
            <w:szCs w:val="16"/>
          </w:rPr>
          <w:t>@</w:t>
        </w:r>
        <w:r w:rsidRPr="00911068">
          <w:rPr>
            <w:rStyle w:val="ad"/>
            <w:sz w:val="16"/>
            <w:szCs w:val="16"/>
            <w:lang w:val="en-US"/>
          </w:rPr>
          <w:t>govvrn</w:t>
        </w:r>
        <w:r w:rsidRPr="00911068">
          <w:rPr>
            <w:rStyle w:val="ad"/>
            <w:sz w:val="16"/>
            <w:szCs w:val="16"/>
          </w:rPr>
          <w:t>.</w:t>
        </w:r>
        <w:r w:rsidRPr="00911068">
          <w:rPr>
            <w:rStyle w:val="ad"/>
            <w:sz w:val="16"/>
            <w:szCs w:val="16"/>
            <w:lang w:val="en-US"/>
          </w:rPr>
          <w:t>ru</w:t>
        </w:r>
      </w:hyperlink>
      <w:r w:rsidRPr="00911068">
        <w:rPr>
          <w:sz w:val="16"/>
          <w:szCs w:val="16"/>
        </w:rPr>
        <w:t>.</w:t>
      </w:r>
    </w:p>
    <w:p w:rsidR="00911068" w:rsidRPr="00911068" w:rsidRDefault="00911068" w:rsidP="00911068">
      <w:pPr>
        <w:rPr>
          <w:sz w:val="16"/>
          <w:szCs w:val="16"/>
        </w:rPr>
      </w:pPr>
      <w:r w:rsidRPr="00911068">
        <w:rPr>
          <w:sz w:val="16"/>
          <w:szCs w:val="16"/>
        </w:rPr>
        <w:t>Телефоны для справок: 8 (47362) 2-48-38, 2-55-07.</w:t>
      </w:r>
    </w:p>
    <w:p w:rsidR="00911068" w:rsidRPr="00911068" w:rsidRDefault="00911068" w:rsidP="00911068">
      <w:pPr>
        <w:jc w:val="both"/>
        <w:rPr>
          <w:sz w:val="16"/>
          <w:szCs w:val="16"/>
        </w:rPr>
      </w:pPr>
      <w:r w:rsidRPr="00911068">
        <w:rPr>
          <w:sz w:val="16"/>
          <w:szCs w:val="16"/>
        </w:rPr>
        <w:t>Направленные материалы возврату не подлежат.</w:t>
      </w:r>
    </w:p>
    <w:p w:rsidR="00911068" w:rsidRPr="00911068" w:rsidRDefault="00911068" w:rsidP="00911068">
      <w:pPr>
        <w:shd w:val="clear" w:color="auto" w:fill="FFFFFF"/>
        <w:ind w:firstLine="709"/>
        <w:jc w:val="both"/>
        <w:rPr>
          <w:color w:val="000000"/>
          <w:sz w:val="16"/>
          <w:szCs w:val="16"/>
        </w:rPr>
      </w:pPr>
      <w:r w:rsidRPr="00911068">
        <w:rPr>
          <w:color w:val="000000"/>
          <w:sz w:val="16"/>
          <w:szCs w:val="16"/>
        </w:rPr>
        <w:t>Регистрация жителей городского поселения - город Павловск, желающих выступать на публичных слушаниях, производится по адресу: г. Павловск, ул. 1 Мая, д. 20 (администрации городского поселения - город Павловск), тел. 2-48-38, 2-55-07, приемные часы в рабочие дни – с 8.00 до 17.00 и прекращается 17.04.2019г.</w:t>
      </w:r>
    </w:p>
    <w:p w:rsidR="00911068" w:rsidRPr="00911068" w:rsidRDefault="00911068" w:rsidP="00911068">
      <w:pPr>
        <w:ind w:right="-55" w:firstLine="709"/>
        <w:jc w:val="both"/>
        <w:rPr>
          <w:color w:val="000000"/>
          <w:sz w:val="16"/>
          <w:szCs w:val="16"/>
        </w:rPr>
      </w:pPr>
      <w:r w:rsidRPr="00911068">
        <w:rPr>
          <w:sz w:val="16"/>
          <w:szCs w:val="16"/>
        </w:rPr>
        <w:t xml:space="preserve">Экспозиция проводится с 08.04.2019г. по 17.04.2019г. в здании </w:t>
      </w:r>
      <w:r w:rsidRPr="00911068">
        <w:rPr>
          <w:color w:val="000000"/>
          <w:sz w:val="16"/>
          <w:szCs w:val="16"/>
        </w:rPr>
        <w:t>администрации городского поселения - город Павловск</w:t>
      </w:r>
      <w:r w:rsidRPr="00911068">
        <w:rPr>
          <w:sz w:val="16"/>
          <w:szCs w:val="16"/>
        </w:rPr>
        <w:t xml:space="preserve"> по адресу: </w:t>
      </w:r>
      <w:r w:rsidRPr="00911068">
        <w:rPr>
          <w:color w:val="000000"/>
          <w:sz w:val="16"/>
          <w:szCs w:val="16"/>
        </w:rPr>
        <w:t xml:space="preserve">г. Павловск, ул. 1 Мая, д. 20, 2 этаж, в рабочие дни – с 13.00 до 16.00ч.  </w:t>
      </w:r>
    </w:p>
    <w:p w:rsidR="00911068" w:rsidRPr="00911068" w:rsidRDefault="00911068" w:rsidP="00911068">
      <w:pPr>
        <w:ind w:right="-55" w:firstLine="709"/>
        <w:jc w:val="both"/>
        <w:rPr>
          <w:sz w:val="16"/>
          <w:szCs w:val="16"/>
        </w:rPr>
      </w:pPr>
      <w:r w:rsidRPr="00911068">
        <w:rPr>
          <w:color w:val="000000"/>
          <w:sz w:val="16"/>
          <w:szCs w:val="16"/>
        </w:rPr>
        <w:t xml:space="preserve">Также с проектом решения </w:t>
      </w:r>
      <w:r w:rsidRPr="00911068">
        <w:rPr>
          <w:sz w:val="16"/>
          <w:szCs w:val="16"/>
        </w:rPr>
        <w:t>можно ознакомиться до 17</w:t>
      </w:r>
      <w:r w:rsidRPr="00911068">
        <w:rPr>
          <w:color w:val="000000"/>
          <w:sz w:val="16"/>
          <w:szCs w:val="16"/>
        </w:rPr>
        <w:t>.04.2019г</w:t>
      </w:r>
      <w:r w:rsidRPr="00911068">
        <w:rPr>
          <w:sz w:val="16"/>
          <w:szCs w:val="16"/>
        </w:rPr>
        <w:t xml:space="preserve">. по адресу: </w:t>
      </w:r>
      <w:r w:rsidRPr="00911068">
        <w:rPr>
          <w:color w:val="000000"/>
          <w:sz w:val="16"/>
          <w:szCs w:val="16"/>
        </w:rPr>
        <w:t xml:space="preserve">г. Павловск, ул. 1 Мая, д. 20, каб. №3 (администрации городского поселения - город Павловск), тел. 2-48-38, 2-55-07, приемные часы в рабочие дни – с 8.00 до 16.00, и </w:t>
      </w:r>
      <w:r w:rsidRPr="00911068">
        <w:rPr>
          <w:sz w:val="16"/>
          <w:szCs w:val="16"/>
        </w:rPr>
        <w:t xml:space="preserve">на официальном сайте администрации городского поселения - город Павловск в информационно-телекоммуникационной сети «Интернет». </w:t>
      </w:r>
    </w:p>
    <w:p w:rsidR="00911068" w:rsidRPr="00911068" w:rsidRDefault="00911068" w:rsidP="00911068">
      <w:pPr>
        <w:ind w:firstLine="284"/>
        <w:jc w:val="both"/>
        <w:rPr>
          <w:b/>
          <w:sz w:val="16"/>
          <w:szCs w:val="16"/>
        </w:rPr>
      </w:pPr>
      <w:r w:rsidRPr="00911068">
        <w:rPr>
          <w:sz w:val="16"/>
          <w:szCs w:val="16"/>
        </w:rPr>
        <w:t>Приглашаем жителей города принять участие в публичных слушаниях.</w:t>
      </w:r>
      <w:r w:rsidRPr="00911068">
        <w:rPr>
          <w:sz w:val="16"/>
          <w:szCs w:val="16"/>
        </w:rPr>
        <w:tab/>
      </w:r>
      <w:r w:rsidRPr="00911068">
        <w:rPr>
          <w:sz w:val="16"/>
          <w:szCs w:val="16"/>
        </w:rPr>
        <w:tab/>
      </w:r>
      <w:r w:rsidRPr="00911068">
        <w:rPr>
          <w:sz w:val="16"/>
          <w:szCs w:val="16"/>
        </w:rPr>
        <w:tab/>
      </w:r>
      <w:r w:rsidRPr="00911068">
        <w:rPr>
          <w:sz w:val="16"/>
          <w:szCs w:val="16"/>
        </w:rPr>
        <w:tab/>
      </w:r>
      <w:r w:rsidRPr="00911068">
        <w:rPr>
          <w:sz w:val="16"/>
          <w:szCs w:val="16"/>
        </w:rPr>
        <w:tab/>
        <w:t>Комиссия по проведению публичных слушаний.»</w:t>
      </w:r>
    </w:p>
    <w:p w:rsidR="00911068" w:rsidRPr="00911068" w:rsidRDefault="00911068" w:rsidP="00911068">
      <w:pPr>
        <w:tabs>
          <w:tab w:val="left" w:pos="1845"/>
        </w:tabs>
        <w:spacing w:line="360" w:lineRule="auto"/>
        <w:jc w:val="both"/>
        <w:rPr>
          <w:sz w:val="16"/>
          <w:szCs w:val="16"/>
        </w:rPr>
      </w:pPr>
    </w:p>
    <w:p w:rsidR="00911068" w:rsidRPr="00911068" w:rsidRDefault="00911068" w:rsidP="00911068">
      <w:pPr>
        <w:tabs>
          <w:tab w:val="left" w:pos="1845"/>
        </w:tabs>
        <w:jc w:val="both"/>
        <w:rPr>
          <w:sz w:val="16"/>
          <w:szCs w:val="16"/>
        </w:rPr>
      </w:pPr>
      <w:r w:rsidRPr="00911068">
        <w:rPr>
          <w:sz w:val="16"/>
          <w:szCs w:val="16"/>
        </w:rPr>
        <w:t xml:space="preserve">Глава городского поселения - </w:t>
      </w:r>
    </w:p>
    <w:p w:rsidR="00911068" w:rsidRPr="00911068" w:rsidRDefault="00911068" w:rsidP="00911068">
      <w:pPr>
        <w:jc w:val="both"/>
        <w:rPr>
          <w:sz w:val="16"/>
          <w:szCs w:val="16"/>
        </w:rPr>
      </w:pPr>
      <w:r w:rsidRPr="00911068">
        <w:rPr>
          <w:sz w:val="16"/>
          <w:szCs w:val="16"/>
        </w:rPr>
        <w:t xml:space="preserve">город Павловск </w:t>
      </w:r>
      <w:r w:rsidRPr="00911068">
        <w:rPr>
          <w:sz w:val="16"/>
          <w:szCs w:val="16"/>
        </w:rPr>
        <w:tab/>
      </w:r>
      <w:r w:rsidRPr="00911068">
        <w:rPr>
          <w:sz w:val="16"/>
          <w:szCs w:val="16"/>
        </w:rPr>
        <w:tab/>
        <w:t xml:space="preserve">               </w:t>
      </w:r>
      <w:r w:rsidRPr="00911068">
        <w:rPr>
          <w:sz w:val="16"/>
          <w:szCs w:val="16"/>
        </w:rPr>
        <w:t xml:space="preserve">                    </w:t>
      </w:r>
      <w:r w:rsidRPr="00911068">
        <w:rPr>
          <w:sz w:val="16"/>
          <w:szCs w:val="16"/>
        </w:rPr>
        <w:t>В.А. Щербаков</w:t>
      </w:r>
    </w:p>
    <w:p w:rsidR="00911068" w:rsidRPr="00911068" w:rsidRDefault="00911068" w:rsidP="00911068">
      <w:pPr>
        <w:rPr>
          <w:sz w:val="16"/>
          <w:szCs w:val="16"/>
        </w:rPr>
      </w:pPr>
    </w:p>
    <w:p w:rsidR="00911068" w:rsidRPr="00911068" w:rsidRDefault="00911068" w:rsidP="00911068">
      <w:pPr>
        <w:pStyle w:val="ConsPlusNormal"/>
        <w:ind w:firstLine="0"/>
        <w:jc w:val="both"/>
        <w:rPr>
          <w:rFonts w:ascii="Times New Roman" w:hAnsi="Times New Roman"/>
          <w:sz w:val="16"/>
          <w:szCs w:val="16"/>
        </w:rPr>
      </w:pPr>
    </w:p>
    <w:p w:rsidR="00911068" w:rsidRPr="00911068" w:rsidRDefault="00911068" w:rsidP="00911068">
      <w:pPr>
        <w:pStyle w:val="ConsPlusNormal"/>
        <w:ind w:firstLine="0"/>
        <w:jc w:val="both"/>
        <w:rPr>
          <w:rFonts w:ascii="Times New Roman" w:hAnsi="Times New Roman"/>
          <w:sz w:val="16"/>
          <w:szCs w:val="16"/>
        </w:rPr>
      </w:pPr>
    </w:p>
    <w:p w:rsidR="00911068" w:rsidRPr="00911068" w:rsidRDefault="00911068" w:rsidP="00911068">
      <w:pPr>
        <w:jc w:val="center"/>
        <w:rPr>
          <w:b/>
          <w:sz w:val="16"/>
          <w:szCs w:val="16"/>
        </w:rPr>
      </w:pPr>
      <w:r w:rsidRPr="00911068">
        <w:rPr>
          <w:b/>
          <w:sz w:val="16"/>
          <w:szCs w:val="16"/>
        </w:rPr>
        <w:t>АДМИНИСТРАЦИЯ ГОРОДСКОГО ПОСЕЛЕНИЯ -</w:t>
      </w:r>
    </w:p>
    <w:p w:rsidR="00911068" w:rsidRPr="00911068" w:rsidRDefault="00911068" w:rsidP="00911068">
      <w:pPr>
        <w:jc w:val="center"/>
        <w:rPr>
          <w:b/>
          <w:sz w:val="16"/>
          <w:szCs w:val="16"/>
        </w:rPr>
      </w:pPr>
      <w:r w:rsidRPr="00911068">
        <w:rPr>
          <w:b/>
          <w:sz w:val="16"/>
          <w:szCs w:val="16"/>
        </w:rPr>
        <w:t>ГОРОД ПАВЛОВСК</w:t>
      </w:r>
    </w:p>
    <w:p w:rsidR="00911068" w:rsidRPr="00911068" w:rsidRDefault="00911068" w:rsidP="00911068">
      <w:pPr>
        <w:jc w:val="center"/>
        <w:rPr>
          <w:b/>
          <w:sz w:val="16"/>
          <w:szCs w:val="16"/>
        </w:rPr>
      </w:pPr>
      <w:r w:rsidRPr="00911068">
        <w:rPr>
          <w:b/>
          <w:sz w:val="16"/>
          <w:szCs w:val="16"/>
        </w:rPr>
        <w:t>ПАВЛОВСКОГО МУНИЦИПАЛЬНОГО РАЙОНА</w:t>
      </w:r>
    </w:p>
    <w:p w:rsidR="00911068" w:rsidRPr="00911068" w:rsidRDefault="00911068" w:rsidP="00911068">
      <w:pPr>
        <w:jc w:val="center"/>
        <w:rPr>
          <w:b/>
          <w:sz w:val="16"/>
          <w:szCs w:val="16"/>
        </w:rPr>
      </w:pPr>
      <w:r w:rsidRPr="00911068">
        <w:rPr>
          <w:b/>
          <w:sz w:val="16"/>
          <w:szCs w:val="16"/>
        </w:rPr>
        <w:t>ВОРОНЕЖСКОЙ ОБЛАСТИ</w:t>
      </w:r>
    </w:p>
    <w:p w:rsidR="00911068" w:rsidRPr="00911068" w:rsidRDefault="00911068" w:rsidP="00911068">
      <w:pPr>
        <w:jc w:val="center"/>
        <w:rPr>
          <w:b/>
          <w:sz w:val="16"/>
          <w:szCs w:val="16"/>
        </w:rPr>
      </w:pPr>
    </w:p>
    <w:p w:rsidR="00911068" w:rsidRPr="00911068" w:rsidRDefault="00911068" w:rsidP="00911068">
      <w:pPr>
        <w:pStyle w:val="2"/>
        <w:keepNext w:val="0"/>
        <w:widowControl w:val="0"/>
        <w:rPr>
          <w:b w:val="0"/>
        </w:rPr>
      </w:pPr>
      <w:r w:rsidRPr="00911068">
        <w:rPr>
          <w:b w:val="0"/>
        </w:rPr>
        <w:t>ПОСТАНОВЛЕНИЕ</w:t>
      </w:r>
    </w:p>
    <w:p w:rsidR="00911068" w:rsidRPr="00911068" w:rsidRDefault="00911068" w:rsidP="00911068">
      <w:pPr>
        <w:widowControl w:val="0"/>
        <w:pBdr>
          <w:bottom w:val="thinThickSmallGap" w:sz="24" w:space="1" w:color="auto"/>
        </w:pBdr>
        <w:rPr>
          <w:sz w:val="16"/>
          <w:szCs w:val="16"/>
        </w:rPr>
      </w:pPr>
    </w:p>
    <w:p w:rsidR="00911068" w:rsidRPr="00911068" w:rsidRDefault="00911068" w:rsidP="00911068">
      <w:pPr>
        <w:widowControl w:val="0"/>
        <w:pBdr>
          <w:bottom w:val="single" w:sz="4" w:space="1" w:color="auto"/>
        </w:pBdr>
        <w:rPr>
          <w:sz w:val="16"/>
          <w:szCs w:val="16"/>
        </w:rPr>
      </w:pPr>
    </w:p>
    <w:p w:rsidR="00911068" w:rsidRPr="00911068" w:rsidRDefault="00911068" w:rsidP="00911068">
      <w:pPr>
        <w:widowControl w:val="0"/>
        <w:pBdr>
          <w:bottom w:val="single" w:sz="4" w:space="1" w:color="auto"/>
        </w:pBdr>
        <w:rPr>
          <w:sz w:val="16"/>
          <w:szCs w:val="16"/>
        </w:rPr>
      </w:pPr>
      <w:r w:rsidRPr="00911068">
        <w:rPr>
          <w:sz w:val="16"/>
          <w:szCs w:val="16"/>
        </w:rPr>
        <w:t xml:space="preserve">от   22.03.2019 г.                                                 № 157     </w:t>
      </w:r>
    </w:p>
    <w:p w:rsidR="00911068" w:rsidRPr="00911068" w:rsidRDefault="00911068" w:rsidP="00911068">
      <w:pPr>
        <w:widowControl w:val="0"/>
        <w:rPr>
          <w:sz w:val="16"/>
          <w:szCs w:val="16"/>
        </w:rPr>
      </w:pPr>
      <w:r w:rsidRPr="00911068">
        <w:rPr>
          <w:sz w:val="16"/>
          <w:szCs w:val="16"/>
        </w:rPr>
        <w:t>г. Павловск</w:t>
      </w:r>
    </w:p>
    <w:p w:rsidR="00911068" w:rsidRPr="00911068" w:rsidRDefault="00911068" w:rsidP="00911068">
      <w:pPr>
        <w:widowControl w:val="0"/>
        <w:jc w:val="both"/>
        <w:rPr>
          <w:sz w:val="16"/>
          <w:szCs w:val="16"/>
        </w:rPr>
      </w:pPr>
      <w:r w:rsidRPr="00911068">
        <w:rPr>
          <w:sz w:val="16"/>
          <w:szCs w:val="16"/>
        </w:rPr>
        <w:t>О внесении изменений в постановление администрации городского поселения – город Павловск от 21.02.2017 г. № 054 «О создании Управляющего совета по реализации программы «Комплексное развитие моногорода - город Павловск Павловского муниципального района Воронежской области»</w:t>
      </w:r>
    </w:p>
    <w:p w:rsidR="00911068" w:rsidRPr="00911068" w:rsidRDefault="00911068" w:rsidP="00911068">
      <w:pPr>
        <w:jc w:val="both"/>
        <w:rPr>
          <w:sz w:val="16"/>
          <w:szCs w:val="16"/>
        </w:rPr>
      </w:pPr>
    </w:p>
    <w:p w:rsidR="00911068" w:rsidRPr="00911068" w:rsidRDefault="00911068" w:rsidP="00911068">
      <w:pPr>
        <w:jc w:val="both"/>
        <w:rPr>
          <w:color w:val="000000"/>
          <w:sz w:val="16"/>
          <w:szCs w:val="16"/>
        </w:rPr>
      </w:pPr>
    </w:p>
    <w:p w:rsidR="00911068" w:rsidRPr="00911068" w:rsidRDefault="00911068" w:rsidP="00911068">
      <w:pPr>
        <w:jc w:val="both"/>
        <w:rPr>
          <w:sz w:val="16"/>
          <w:szCs w:val="16"/>
        </w:rPr>
      </w:pPr>
      <w:r w:rsidRPr="00911068">
        <w:rPr>
          <w:color w:val="000000"/>
          <w:sz w:val="16"/>
          <w:szCs w:val="16"/>
        </w:rPr>
        <w:t>В целях актуализации состава Управляющего совета по реализации программы «Комплексное развитие моногорода – город Павловск Павловского муниципального района Воронежской области» при администрации городского поселения – город Павловск</w:t>
      </w:r>
      <w:r w:rsidRPr="00911068">
        <w:rPr>
          <w:sz w:val="16"/>
          <w:szCs w:val="16"/>
        </w:rPr>
        <w:t>, руководствуясь Уставом городского поселения – город Павловск, администрация городского поселения – город Павловск,</w:t>
      </w:r>
    </w:p>
    <w:p w:rsidR="00911068" w:rsidRPr="00911068" w:rsidRDefault="00911068" w:rsidP="00911068">
      <w:pPr>
        <w:jc w:val="both"/>
        <w:rPr>
          <w:sz w:val="16"/>
          <w:szCs w:val="16"/>
        </w:rPr>
      </w:pPr>
    </w:p>
    <w:p w:rsidR="00911068" w:rsidRPr="00911068" w:rsidRDefault="00911068" w:rsidP="00911068">
      <w:pPr>
        <w:pStyle w:val="ConsPlusNormal"/>
        <w:widowControl/>
        <w:ind w:firstLine="0"/>
        <w:jc w:val="center"/>
        <w:rPr>
          <w:rFonts w:ascii="Times New Roman" w:hAnsi="Times New Roman"/>
          <w:sz w:val="16"/>
          <w:szCs w:val="16"/>
        </w:rPr>
      </w:pPr>
      <w:r w:rsidRPr="00911068">
        <w:rPr>
          <w:rFonts w:ascii="Times New Roman" w:hAnsi="Times New Roman"/>
          <w:caps/>
          <w:sz w:val="16"/>
          <w:szCs w:val="16"/>
        </w:rPr>
        <w:t>постановляет</w:t>
      </w:r>
      <w:r w:rsidRPr="00911068">
        <w:rPr>
          <w:rFonts w:ascii="Times New Roman" w:hAnsi="Times New Roman"/>
          <w:sz w:val="16"/>
          <w:szCs w:val="16"/>
        </w:rPr>
        <w:t>:</w:t>
      </w:r>
    </w:p>
    <w:p w:rsidR="00911068" w:rsidRPr="00911068" w:rsidRDefault="00911068" w:rsidP="00911068">
      <w:pPr>
        <w:pStyle w:val="afff2"/>
        <w:spacing w:before="0" w:after="0"/>
        <w:jc w:val="both"/>
        <w:rPr>
          <w:rFonts w:ascii="Times New Roman" w:hAnsi="Times New Roman" w:cs="Times New Roman"/>
          <w:sz w:val="16"/>
          <w:szCs w:val="16"/>
        </w:rPr>
      </w:pPr>
      <w:r w:rsidRPr="00911068">
        <w:rPr>
          <w:rFonts w:ascii="Times New Roman" w:hAnsi="Times New Roman" w:cs="Times New Roman"/>
          <w:sz w:val="16"/>
          <w:szCs w:val="16"/>
        </w:rPr>
        <w:t> </w:t>
      </w:r>
    </w:p>
    <w:p w:rsidR="00911068" w:rsidRPr="00911068" w:rsidRDefault="00911068" w:rsidP="00911068">
      <w:pPr>
        <w:pStyle w:val="afff2"/>
        <w:spacing w:before="0" w:after="0"/>
        <w:jc w:val="both"/>
        <w:rPr>
          <w:rFonts w:ascii="Times New Roman" w:hAnsi="Times New Roman" w:cs="Times New Roman"/>
          <w:sz w:val="16"/>
          <w:szCs w:val="16"/>
        </w:rPr>
      </w:pPr>
      <w:r w:rsidRPr="00911068">
        <w:rPr>
          <w:rFonts w:ascii="Times New Roman" w:hAnsi="Times New Roman" w:cs="Times New Roman"/>
          <w:sz w:val="16"/>
          <w:szCs w:val="16"/>
        </w:rPr>
        <w:t xml:space="preserve">1. Внести изменения в постановление администрации городского поселения – город Павловск от 21.02.2017 г. № 054 «О создании Управляющего совета по реализации программы «Комплексное развитие моногорода - город Павловск Павловского муниципального района Воронежской области», изложив приложение 2 к постановлению в новой редакции согласно </w:t>
      </w:r>
      <w:proofErr w:type="gramStart"/>
      <w:r w:rsidRPr="00911068">
        <w:rPr>
          <w:rFonts w:ascii="Times New Roman" w:hAnsi="Times New Roman" w:cs="Times New Roman"/>
          <w:sz w:val="16"/>
          <w:szCs w:val="16"/>
        </w:rPr>
        <w:t>приложению</w:t>
      </w:r>
      <w:proofErr w:type="gramEnd"/>
      <w:r w:rsidRPr="00911068">
        <w:rPr>
          <w:rFonts w:ascii="Times New Roman" w:hAnsi="Times New Roman" w:cs="Times New Roman"/>
          <w:sz w:val="16"/>
          <w:szCs w:val="16"/>
        </w:rPr>
        <w:t xml:space="preserve"> к настоящему постановлению. </w:t>
      </w:r>
    </w:p>
    <w:p w:rsidR="00911068" w:rsidRPr="00911068" w:rsidRDefault="00911068" w:rsidP="00911068">
      <w:pPr>
        <w:tabs>
          <w:tab w:val="left" w:pos="720"/>
        </w:tabs>
        <w:autoSpaceDE w:val="0"/>
        <w:autoSpaceDN w:val="0"/>
        <w:adjustRightInd w:val="0"/>
        <w:jc w:val="both"/>
        <w:outlineLvl w:val="0"/>
        <w:rPr>
          <w:sz w:val="16"/>
          <w:szCs w:val="16"/>
        </w:rPr>
      </w:pPr>
      <w:r w:rsidRPr="00911068">
        <w:rPr>
          <w:sz w:val="16"/>
          <w:szCs w:val="16"/>
        </w:rPr>
        <w:t xml:space="preserve">2. </w:t>
      </w:r>
      <w:r w:rsidRPr="00911068">
        <w:rPr>
          <w:rFonts w:eastAsia="Calibri"/>
          <w:sz w:val="16"/>
          <w:szCs w:val="16"/>
        </w:rPr>
        <w:t>Отменить постановление администрации городского поселения – город Павловск от 13.04.2017 г. № 159 «</w:t>
      </w:r>
      <w:r w:rsidRPr="00911068">
        <w:rPr>
          <w:sz w:val="16"/>
          <w:szCs w:val="16"/>
        </w:rPr>
        <w:t>О внесении изменений и дополнений в постановление администрации городского поселения – город Павловск от 21.02.2017 г. № 054 «О создании Управляющего совета по реализации программы «Комплексное развитие моногорода - город Павловск Павловского муниципального района Воронежской области»</w:t>
      </w:r>
    </w:p>
    <w:p w:rsidR="00911068" w:rsidRPr="00911068" w:rsidRDefault="00911068" w:rsidP="00911068">
      <w:pPr>
        <w:tabs>
          <w:tab w:val="left" w:pos="720"/>
        </w:tabs>
        <w:autoSpaceDE w:val="0"/>
        <w:autoSpaceDN w:val="0"/>
        <w:adjustRightInd w:val="0"/>
        <w:jc w:val="both"/>
        <w:outlineLvl w:val="0"/>
        <w:rPr>
          <w:sz w:val="16"/>
          <w:szCs w:val="16"/>
        </w:rPr>
      </w:pPr>
      <w:r w:rsidRPr="00911068">
        <w:rPr>
          <w:sz w:val="16"/>
          <w:szCs w:val="16"/>
        </w:rPr>
        <w:t>3. Обнародовать настоящее постановление в соответствии с порядком опубликования (обнародования) муниципальных правовых актов органов местного самоуправления городского поселения – город Павловск, разместить на официальном сайте администрации городского поселения – город Павловск в сети Интернет.</w:t>
      </w:r>
    </w:p>
    <w:p w:rsidR="00911068" w:rsidRPr="00911068" w:rsidRDefault="00911068" w:rsidP="00911068">
      <w:pPr>
        <w:pStyle w:val="afff2"/>
        <w:spacing w:before="0" w:after="0"/>
        <w:jc w:val="both"/>
        <w:rPr>
          <w:rFonts w:ascii="Times New Roman" w:hAnsi="Times New Roman" w:cs="Times New Roman"/>
          <w:sz w:val="16"/>
          <w:szCs w:val="16"/>
        </w:rPr>
      </w:pPr>
      <w:r w:rsidRPr="00911068">
        <w:rPr>
          <w:rFonts w:ascii="Times New Roman" w:hAnsi="Times New Roman" w:cs="Times New Roman"/>
          <w:sz w:val="16"/>
          <w:szCs w:val="16"/>
        </w:rPr>
        <w:t>4. Контроль за исполнением настоящего постановления оставляю за собой</w:t>
      </w:r>
    </w:p>
    <w:p w:rsidR="00911068" w:rsidRPr="00911068" w:rsidRDefault="00911068" w:rsidP="00911068">
      <w:pPr>
        <w:pStyle w:val="afff2"/>
        <w:spacing w:before="0" w:after="0"/>
        <w:jc w:val="both"/>
        <w:rPr>
          <w:rFonts w:ascii="Times New Roman" w:hAnsi="Times New Roman" w:cs="Times New Roman"/>
          <w:sz w:val="16"/>
          <w:szCs w:val="16"/>
        </w:rPr>
      </w:pPr>
    </w:p>
    <w:p w:rsidR="00911068" w:rsidRPr="00911068" w:rsidRDefault="00911068" w:rsidP="00911068">
      <w:pPr>
        <w:jc w:val="both"/>
        <w:rPr>
          <w:sz w:val="16"/>
          <w:szCs w:val="16"/>
        </w:rPr>
      </w:pPr>
      <w:r w:rsidRPr="00911068">
        <w:rPr>
          <w:sz w:val="16"/>
          <w:szCs w:val="16"/>
        </w:rPr>
        <w:t xml:space="preserve">Глава городского поселения – </w:t>
      </w:r>
    </w:p>
    <w:p w:rsidR="00911068" w:rsidRPr="00911068" w:rsidRDefault="00911068" w:rsidP="00911068">
      <w:pPr>
        <w:jc w:val="both"/>
        <w:rPr>
          <w:sz w:val="16"/>
          <w:szCs w:val="16"/>
        </w:rPr>
      </w:pPr>
      <w:r w:rsidRPr="00911068">
        <w:rPr>
          <w:sz w:val="16"/>
          <w:szCs w:val="16"/>
        </w:rPr>
        <w:t>город Павловск</w:t>
      </w:r>
      <w:r w:rsidRPr="00911068">
        <w:rPr>
          <w:sz w:val="16"/>
          <w:szCs w:val="16"/>
        </w:rPr>
        <w:tab/>
      </w:r>
      <w:r w:rsidRPr="00911068">
        <w:rPr>
          <w:sz w:val="16"/>
          <w:szCs w:val="16"/>
        </w:rPr>
        <w:tab/>
        <w:t xml:space="preserve">                                 В.А.Щербаков   </w:t>
      </w:r>
    </w:p>
    <w:p w:rsidR="00911068" w:rsidRPr="00911068" w:rsidRDefault="00911068" w:rsidP="00911068">
      <w:pPr>
        <w:rPr>
          <w:sz w:val="16"/>
          <w:szCs w:val="16"/>
        </w:rPr>
      </w:pPr>
      <w:r w:rsidRPr="00911068">
        <w:rPr>
          <w:sz w:val="16"/>
          <w:szCs w:val="16"/>
        </w:rPr>
        <w:t xml:space="preserve"> </w:t>
      </w:r>
    </w:p>
    <w:p w:rsidR="00911068" w:rsidRPr="00911068" w:rsidRDefault="00911068" w:rsidP="00EF5F98">
      <w:pPr>
        <w:pStyle w:val="ConsPlusNormal"/>
        <w:widowControl/>
        <w:ind w:firstLine="0"/>
        <w:jc w:val="right"/>
        <w:outlineLvl w:val="0"/>
        <w:rPr>
          <w:rFonts w:ascii="Times New Roman" w:hAnsi="Times New Roman"/>
          <w:sz w:val="16"/>
          <w:szCs w:val="16"/>
        </w:rPr>
      </w:pPr>
      <w:r w:rsidRPr="00911068">
        <w:rPr>
          <w:rFonts w:ascii="Times New Roman" w:hAnsi="Times New Roman"/>
          <w:sz w:val="16"/>
          <w:szCs w:val="16"/>
        </w:rPr>
        <w:t xml:space="preserve">Приложение </w:t>
      </w:r>
    </w:p>
    <w:p w:rsidR="00EF5F98" w:rsidRDefault="00911068" w:rsidP="00EF5F98">
      <w:pPr>
        <w:pStyle w:val="ConsPlusNormal"/>
        <w:widowControl/>
        <w:ind w:firstLine="0"/>
        <w:jc w:val="right"/>
        <w:rPr>
          <w:rFonts w:ascii="Times New Roman" w:hAnsi="Times New Roman"/>
          <w:sz w:val="16"/>
          <w:szCs w:val="16"/>
        </w:rPr>
      </w:pPr>
      <w:r w:rsidRPr="00911068">
        <w:rPr>
          <w:rFonts w:ascii="Times New Roman" w:hAnsi="Times New Roman"/>
          <w:sz w:val="16"/>
          <w:szCs w:val="16"/>
        </w:rPr>
        <w:t>к постановлению администрации</w:t>
      </w:r>
    </w:p>
    <w:p w:rsidR="00911068" w:rsidRPr="00911068" w:rsidRDefault="00911068" w:rsidP="00EF5F98">
      <w:pPr>
        <w:pStyle w:val="ConsPlusNormal"/>
        <w:widowControl/>
        <w:ind w:firstLine="0"/>
        <w:jc w:val="right"/>
        <w:rPr>
          <w:rFonts w:ascii="Times New Roman" w:hAnsi="Times New Roman"/>
          <w:sz w:val="16"/>
          <w:szCs w:val="16"/>
        </w:rPr>
      </w:pPr>
      <w:r w:rsidRPr="00911068">
        <w:rPr>
          <w:rFonts w:ascii="Times New Roman" w:hAnsi="Times New Roman"/>
          <w:sz w:val="16"/>
          <w:szCs w:val="16"/>
        </w:rPr>
        <w:t xml:space="preserve"> городского поселения –</w:t>
      </w:r>
    </w:p>
    <w:p w:rsidR="00911068" w:rsidRPr="00911068" w:rsidRDefault="00911068" w:rsidP="00EF5F98">
      <w:pPr>
        <w:pStyle w:val="ConsPlusNormal"/>
        <w:widowControl/>
        <w:ind w:firstLine="0"/>
        <w:jc w:val="right"/>
        <w:rPr>
          <w:rFonts w:ascii="Times New Roman" w:hAnsi="Times New Roman"/>
          <w:sz w:val="16"/>
          <w:szCs w:val="16"/>
        </w:rPr>
      </w:pPr>
      <w:r w:rsidRPr="00911068">
        <w:rPr>
          <w:rFonts w:ascii="Times New Roman" w:hAnsi="Times New Roman"/>
          <w:sz w:val="16"/>
          <w:szCs w:val="16"/>
        </w:rPr>
        <w:t>город Павловск</w:t>
      </w:r>
    </w:p>
    <w:p w:rsidR="00911068" w:rsidRPr="00911068" w:rsidRDefault="00911068" w:rsidP="00EF5F98">
      <w:pPr>
        <w:pStyle w:val="ConsPlusNormal"/>
        <w:widowControl/>
        <w:ind w:firstLine="0"/>
        <w:jc w:val="right"/>
        <w:rPr>
          <w:rFonts w:ascii="Times New Roman" w:hAnsi="Times New Roman"/>
          <w:sz w:val="16"/>
          <w:szCs w:val="16"/>
        </w:rPr>
      </w:pPr>
      <w:proofErr w:type="gramStart"/>
      <w:r w:rsidRPr="00911068">
        <w:rPr>
          <w:rFonts w:ascii="Times New Roman" w:hAnsi="Times New Roman"/>
          <w:sz w:val="16"/>
          <w:szCs w:val="16"/>
        </w:rPr>
        <w:t>от  22.03.2019</w:t>
      </w:r>
      <w:proofErr w:type="gramEnd"/>
      <w:r w:rsidRPr="00911068">
        <w:rPr>
          <w:rFonts w:ascii="Times New Roman" w:hAnsi="Times New Roman"/>
          <w:sz w:val="16"/>
          <w:szCs w:val="16"/>
        </w:rPr>
        <w:t xml:space="preserve"> г.   № 157</w:t>
      </w:r>
    </w:p>
    <w:p w:rsidR="00911068" w:rsidRPr="00911068" w:rsidRDefault="00911068" w:rsidP="00911068">
      <w:pPr>
        <w:pStyle w:val="afff2"/>
        <w:spacing w:before="0" w:after="0"/>
        <w:jc w:val="center"/>
        <w:rPr>
          <w:rStyle w:val="aff5"/>
          <w:rFonts w:ascii="Times New Roman" w:hAnsi="Times New Roman" w:cs="Times New Roman"/>
          <w:b w:val="0"/>
          <w:sz w:val="16"/>
          <w:szCs w:val="16"/>
        </w:rPr>
      </w:pPr>
    </w:p>
    <w:p w:rsidR="00911068" w:rsidRPr="00911068" w:rsidRDefault="00911068" w:rsidP="00911068">
      <w:pPr>
        <w:pStyle w:val="afff2"/>
        <w:spacing w:before="0" w:after="0"/>
        <w:jc w:val="center"/>
        <w:rPr>
          <w:rStyle w:val="aff5"/>
          <w:rFonts w:ascii="Times New Roman" w:hAnsi="Times New Roman" w:cs="Times New Roman"/>
          <w:b w:val="0"/>
          <w:sz w:val="16"/>
          <w:szCs w:val="16"/>
        </w:rPr>
      </w:pPr>
      <w:r w:rsidRPr="00911068">
        <w:rPr>
          <w:rStyle w:val="aff5"/>
          <w:rFonts w:ascii="Times New Roman" w:hAnsi="Times New Roman" w:cs="Times New Roman"/>
          <w:b w:val="0"/>
          <w:sz w:val="16"/>
          <w:szCs w:val="16"/>
        </w:rPr>
        <w:t>СОСТАВ</w:t>
      </w:r>
    </w:p>
    <w:p w:rsidR="00911068" w:rsidRPr="00911068" w:rsidRDefault="00911068" w:rsidP="00911068">
      <w:pPr>
        <w:pStyle w:val="afff2"/>
        <w:spacing w:before="0" w:after="0"/>
        <w:jc w:val="center"/>
        <w:rPr>
          <w:rFonts w:ascii="Times New Roman" w:hAnsi="Times New Roman" w:cs="Times New Roman"/>
          <w:sz w:val="16"/>
          <w:szCs w:val="16"/>
        </w:rPr>
      </w:pPr>
      <w:r w:rsidRPr="00911068">
        <w:rPr>
          <w:rFonts w:ascii="Times New Roman" w:hAnsi="Times New Roman" w:cs="Times New Roman"/>
          <w:sz w:val="16"/>
          <w:szCs w:val="16"/>
        </w:rPr>
        <w:t>Управляющего совета по реализации программы «Комплексное развитие моногорода – город Павловск Павловского муниципального района Воронежской области» при администрации городского поселения – город Павловск</w:t>
      </w:r>
    </w:p>
    <w:p w:rsidR="00911068" w:rsidRPr="00911068" w:rsidRDefault="00911068" w:rsidP="00911068">
      <w:pPr>
        <w:pStyle w:val="afff2"/>
        <w:spacing w:before="0" w:after="0"/>
        <w:jc w:val="center"/>
        <w:rPr>
          <w:rFonts w:ascii="Times New Roman" w:hAnsi="Times New Roman" w:cs="Times New Roman"/>
          <w:sz w:val="16"/>
          <w:szCs w:val="16"/>
        </w:rPr>
      </w:pPr>
      <w:r w:rsidRPr="00911068">
        <w:rPr>
          <w:rFonts w:ascii="Times New Roman" w:hAnsi="Times New Roman" w:cs="Times New Roman"/>
          <w:sz w:val="16"/>
          <w:szCs w:val="16"/>
        </w:rPr>
        <w:t>(далее - Управляющий совет)</w:t>
      </w:r>
    </w:p>
    <w:p w:rsidR="00911068" w:rsidRPr="00911068" w:rsidRDefault="00911068" w:rsidP="00911068">
      <w:pPr>
        <w:pStyle w:val="afff2"/>
        <w:spacing w:before="0" w:after="0"/>
        <w:jc w:val="center"/>
        <w:rPr>
          <w:rFonts w:ascii="Times New Roman" w:hAnsi="Times New Roman" w:cs="Times New Roman"/>
          <w:sz w:val="16"/>
          <w:szCs w:val="16"/>
        </w:rPr>
      </w:pPr>
    </w:p>
    <w:p w:rsidR="00911068" w:rsidRPr="00911068" w:rsidRDefault="00911068" w:rsidP="00911068">
      <w:pPr>
        <w:pStyle w:val="afff2"/>
        <w:spacing w:before="0" w:after="0"/>
        <w:jc w:val="center"/>
        <w:rPr>
          <w:rFonts w:ascii="Times New Roman" w:hAnsi="Times New Roman" w:cs="Times New Roman"/>
          <w:b/>
          <w:sz w:val="16"/>
          <w:szCs w:val="16"/>
        </w:rPr>
      </w:pPr>
    </w:p>
    <w:p w:rsidR="00911068" w:rsidRPr="00911068" w:rsidRDefault="00911068" w:rsidP="00911068">
      <w:pPr>
        <w:jc w:val="both"/>
        <w:rPr>
          <w:sz w:val="16"/>
          <w:szCs w:val="16"/>
        </w:rPr>
      </w:pPr>
      <w:r w:rsidRPr="00911068">
        <w:rPr>
          <w:sz w:val="16"/>
          <w:szCs w:val="16"/>
        </w:rPr>
        <w:t>Ревков Андрей Анатольевич - председатель Управляющего совета - заместитель губернатора - первый заместитель председатель председателя правительства Воронежской области</w:t>
      </w:r>
    </w:p>
    <w:p w:rsidR="00911068" w:rsidRPr="00911068" w:rsidRDefault="00911068" w:rsidP="00911068">
      <w:pPr>
        <w:jc w:val="both"/>
        <w:rPr>
          <w:sz w:val="16"/>
          <w:szCs w:val="16"/>
        </w:rPr>
      </w:pPr>
      <w:r w:rsidRPr="00911068">
        <w:rPr>
          <w:sz w:val="16"/>
          <w:szCs w:val="16"/>
        </w:rPr>
        <w:t>Щербаков Вячеслав Алексеевич - заместитель председателя Управляющего совета - глава городского поселения – город Павловск</w:t>
      </w:r>
    </w:p>
    <w:p w:rsidR="00911068" w:rsidRPr="00911068" w:rsidRDefault="00911068" w:rsidP="00911068">
      <w:pPr>
        <w:jc w:val="both"/>
        <w:rPr>
          <w:sz w:val="16"/>
          <w:szCs w:val="16"/>
        </w:rPr>
      </w:pPr>
      <w:r w:rsidRPr="00911068">
        <w:rPr>
          <w:sz w:val="16"/>
          <w:szCs w:val="16"/>
        </w:rPr>
        <w:t>Краснослабодцев Александр Леонидович - заместитель председателя Управляющего совета – куратор (линейный менеджер) от некоммерческой организации «Фонд развития моногородов»</w:t>
      </w:r>
    </w:p>
    <w:p w:rsidR="00911068" w:rsidRPr="00911068" w:rsidRDefault="00911068" w:rsidP="00911068">
      <w:pPr>
        <w:jc w:val="center"/>
        <w:rPr>
          <w:sz w:val="16"/>
          <w:szCs w:val="16"/>
        </w:rPr>
      </w:pPr>
    </w:p>
    <w:p w:rsidR="00911068" w:rsidRPr="00911068" w:rsidRDefault="00911068" w:rsidP="00911068">
      <w:pPr>
        <w:jc w:val="center"/>
        <w:rPr>
          <w:sz w:val="16"/>
          <w:szCs w:val="16"/>
        </w:rPr>
      </w:pPr>
      <w:r w:rsidRPr="00911068">
        <w:rPr>
          <w:sz w:val="16"/>
          <w:szCs w:val="16"/>
        </w:rPr>
        <w:t>Члены Управляющего совета:</w:t>
      </w:r>
    </w:p>
    <w:p w:rsidR="00911068" w:rsidRPr="00911068" w:rsidRDefault="00911068" w:rsidP="00911068">
      <w:pPr>
        <w:jc w:val="center"/>
        <w:rPr>
          <w:sz w:val="16"/>
          <w:szCs w:val="16"/>
        </w:rPr>
      </w:pPr>
    </w:p>
    <w:p w:rsidR="00911068" w:rsidRPr="00911068" w:rsidRDefault="00911068" w:rsidP="00911068">
      <w:pPr>
        <w:jc w:val="both"/>
        <w:rPr>
          <w:sz w:val="16"/>
          <w:szCs w:val="16"/>
        </w:rPr>
      </w:pPr>
      <w:r w:rsidRPr="00911068">
        <w:rPr>
          <w:sz w:val="16"/>
          <w:szCs w:val="16"/>
        </w:rPr>
        <w:t>Митин Валерий Александрович - начальник отдела социального развития, муниципального контроля и поддержки предпринимательства администрации Павловского муниципального района</w:t>
      </w:r>
    </w:p>
    <w:p w:rsidR="00911068" w:rsidRPr="00911068" w:rsidRDefault="00911068" w:rsidP="00911068">
      <w:pPr>
        <w:jc w:val="both"/>
        <w:rPr>
          <w:sz w:val="16"/>
          <w:szCs w:val="16"/>
        </w:rPr>
      </w:pPr>
      <w:r w:rsidRPr="00911068">
        <w:rPr>
          <w:sz w:val="16"/>
          <w:szCs w:val="16"/>
        </w:rPr>
        <w:t>Сергачев Олег Владимирович - директор ООО «Ника»</w:t>
      </w:r>
    </w:p>
    <w:p w:rsidR="00911068" w:rsidRPr="00911068" w:rsidRDefault="00911068" w:rsidP="00911068">
      <w:pPr>
        <w:tabs>
          <w:tab w:val="left" w:pos="360"/>
        </w:tabs>
        <w:jc w:val="both"/>
        <w:rPr>
          <w:sz w:val="16"/>
          <w:szCs w:val="16"/>
        </w:rPr>
      </w:pPr>
      <w:r w:rsidRPr="00911068">
        <w:rPr>
          <w:sz w:val="16"/>
          <w:szCs w:val="16"/>
        </w:rPr>
        <w:t>Копылов Сергей Владимирович - директор муниципального предприятия «Павловскводоканал»</w:t>
      </w:r>
    </w:p>
    <w:p w:rsidR="00911068" w:rsidRPr="00911068" w:rsidRDefault="00911068" w:rsidP="00911068">
      <w:pPr>
        <w:jc w:val="both"/>
        <w:rPr>
          <w:sz w:val="16"/>
          <w:szCs w:val="16"/>
        </w:rPr>
      </w:pPr>
      <w:r w:rsidRPr="00911068">
        <w:rPr>
          <w:sz w:val="16"/>
          <w:szCs w:val="16"/>
        </w:rPr>
        <w:t>Мельникова Ирина Александровна - директор по экономике и финансам ОАО «Павловск Неруд»</w:t>
      </w:r>
    </w:p>
    <w:p w:rsidR="00911068" w:rsidRPr="00911068" w:rsidRDefault="00911068" w:rsidP="00911068">
      <w:pPr>
        <w:jc w:val="both"/>
        <w:rPr>
          <w:sz w:val="16"/>
          <w:szCs w:val="16"/>
        </w:rPr>
      </w:pPr>
      <w:r w:rsidRPr="00911068">
        <w:rPr>
          <w:sz w:val="16"/>
          <w:szCs w:val="16"/>
        </w:rPr>
        <w:t>Калинин Владимир Александрович - директор ООО «Дон-Строй»</w:t>
      </w:r>
    </w:p>
    <w:p w:rsidR="00911068" w:rsidRPr="00911068" w:rsidRDefault="00911068" w:rsidP="00911068">
      <w:pPr>
        <w:jc w:val="both"/>
        <w:rPr>
          <w:sz w:val="16"/>
          <w:szCs w:val="16"/>
        </w:rPr>
      </w:pPr>
      <w:r w:rsidRPr="00911068">
        <w:rPr>
          <w:sz w:val="16"/>
          <w:szCs w:val="16"/>
        </w:rPr>
        <w:t xml:space="preserve">Представитель ООО «АГРОЭКО» - по согласованию </w:t>
      </w:r>
    </w:p>
    <w:p w:rsidR="00911068" w:rsidRPr="00911068" w:rsidRDefault="00911068" w:rsidP="00911068">
      <w:pPr>
        <w:jc w:val="center"/>
        <w:rPr>
          <w:sz w:val="16"/>
          <w:szCs w:val="16"/>
        </w:rPr>
      </w:pPr>
    </w:p>
    <w:p w:rsidR="00911068" w:rsidRPr="00911068" w:rsidRDefault="00911068" w:rsidP="00911068">
      <w:pPr>
        <w:jc w:val="center"/>
        <w:rPr>
          <w:sz w:val="16"/>
          <w:szCs w:val="16"/>
        </w:rPr>
      </w:pPr>
      <w:r w:rsidRPr="00911068">
        <w:rPr>
          <w:sz w:val="16"/>
          <w:szCs w:val="16"/>
        </w:rPr>
        <w:t>Секретарь Управляющего совета:</w:t>
      </w:r>
    </w:p>
    <w:p w:rsidR="00911068" w:rsidRPr="00911068" w:rsidRDefault="00911068" w:rsidP="00911068">
      <w:pPr>
        <w:jc w:val="center"/>
        <w:rPr>
          <w:sz w:val="16"/>
          <w:szCs w:val="16"/>
        </w:rPr>
      </w:pPr>
    </w:p>
    <w:p w:rsidR="00911068" w:rsidRPr="00911068" w:rsidRDefault="00911068" w:rsidP="00911068">
      <w:pPr>
        <w:jc w:val="both"/>
        <w:rPr>
          <w:sz w:val="16"/>
          <w:szCs w:val="16"/>
        </w:rPr>
      </w:pPr>
      <w:r w:rsidRPr="00911068">
        <w:rPr>
          <w:sz w:val="16"/>
          <w:szCs w:val="16"/>
        </w:rPr>
        <w:t>Смородина Ирина Сергеевна – начальник финансово-экономического сектора администрации городского поселения – город Павловск</w:t>
      </w:r>
    </w:p>
    <w:p w:rsidR="00911068" w:rsidRPr="00911068" w:rsidRDefault="00911068" w:rsidP="00911068">
      <w:pPr>
        <w:jc w:val="both"/>
        <w:rPr>
          <w:sz w:val="16"/>
          <w:szCs w:val="16"/>
        </w:rPr>
      </w:pPr>
    </w:p>
    <w:p w:rsidR="00911068" w:rsidRPr="00911068" w:rsidRDefault="00911068" w:rsidP="00911068">
      <w:pPr>
        <w:jc w:val="both"/>
        <w:rPr>
          <w:sz w:val="16"/>
          <w:szCs w:val="16"/>
        </w:rPr>
      </w:pPr>
      <w:r w:rsidRPr="00911068">
        <w:rPr>
          <w:sz w:val="16"/>
          <w:szCs w:val="16"/>
        </w:rPr>
        <w:t xml:space="preserve">Глава городского поселения – </w:t>
      </w:r>
    </w:p>
    <w:p w:rsidR="00911068" w:rsidRPr="00911068" w:rsidRDefault="00911068" w:rsidP="00911068">
      <w:pPr>
        <w:jc w:val="both"/>
        <w:rPr>
          <w:sz w:val="16"/>
          <w:szCs w:val="16"/>
        </w:rPr>
      </w:pPr>
      <w:r w:rsidRPr="00911068">
        <w:rPr>
          <w:sz w:val="16"/>
          <w:szCs w:val="16"/>
        </w:rPr>
        <w:t>город Павловск</w:t>
      </w:r>
      <w:r w:rsidRPr="00911068">
        <w:rPr>
          <w:sz w:val="16"/>
          <w:szCs w:val="16"/>
        </w:rPr>
        <w:tab/>
      </w:r>
      <w:r w:rsidRPr="00911068">
        <w:rPr>
          <w:sz w:val="16"/>
          <w:szCs w:val="16"/>
        </w:rPr>
        <w:tab/>
        <w:t xml:space="preserve">              </w:t>
      </w:r>
    </w:p>
    <w:p w:rsidR="00911068" w:rsidRPr="00911068" w:rsidRDefault="00911068" w:rsidP="00911068">
      <w:pPr>
        <w:jc w:val="right"/>
        <w:rPr>
          <w:sz w:val="16"/>
          <w:szCs w:val="16"/>
        </w:rPr>
      </w:pPr>
      <w:r w:rsidRPr="00911068">
        <w:rPr>
          <w:sz w:val="16"/>
          <w:szCs w:val="16"/>
        </w:rPr>
        <w:tab/>
      </w:r>
      <w:r w:rsidRPr="00911068">
        <w:rPr>
          <w:sz w:val="16"/>
          <w:szCs w:val="16"/>
        </w:rPr>
        <w:tab/>
      </w:r>
      <w:r w:rsidRPr="00911068">
        <w:rPr>
          <w:sz w:val="16"/>
          <w:szCs w:val="16"/>
        </w:rPr>
        <w:tab/>
        <w:t xml:space="preserve"> В.А.Щербаков   </w:t>
      </w:r>
    </w:p>
    <w:p w:rsidR="00457098" w:rsidRPr="00911068" w:rsidRDefault="00457098" w:rsidP="003E33AF">
      <w:pPr>
        <w:jc w:val="both"/>
        <w:rPr>
          <w:sz w:val="16"/>
          <w:szCs w:val="16"/>
        </w:rPr>
      </w:pPr>
    </w:p>
    <w:p w:rsidR="00EF5F98" w:rsidRPr="000F72AE" w:rsidRDefault="00EF5F98" w:rsidP="00EF5F98">
      <w:pPr>
        <w:contextualSpacing/>
        <w:jc w:val="both"/>
        <w:rPr>
          <w:b/>
          <w:sz w:val="16"/>
          <w:szCs w:val="16"/>
        </w:rPr>
      </w:pPr>
    </w:p>
    <w:p w:rsidR="00EF5F98" w:rsidRPr="000F72AE" w:rsidRDefault="00EF5F98" w:rsidP="00EF5F98">
      <w:pPr>
        <w:contextualSpacing/>
        <w:jc w:val="center"/>
        <w:rPr>
          <w:b/>
          <w:sz w:val="16"/>
          <w:szCs w:val="16"/>
        </w:rPr>
      </w:pPr>
      <w:r w:rsidRPr="000F72AE">
        <w:rPr>
          <w:b/>
          <w:sz w:val="16"/>
          <w:szCs w:val="16"/>
        </w:rPr>
        <w:t>ЗАКЛЮЧЕНИЕ</w:t>
      </w:r>
    </w:p>
    <w:p w:rsidR="00EF5F98" w:rsidRPr="000F72AE" w:rsidRDefault="00EF5F98" w:rsidP="00EF5F98">
      <w:pPr>
        <w:contextualSpacing/>
        <w:jc w:val="center"/>
        <w:rPr>
          <w:b/>
          <w:sz w:val="16"/>
          <w:szCs w:val="16"/>
        </w:rPr>
      </w:pPr>
      <w:r w:rsidRPr="000F72AE">
        <w:rPr>
          <w:b/>
          <w:sz w:val="16"/>
          <w:szCs w:val="16"/>
        </w:rPr>
        <w:t>о результатах конференции делегатов по отбору практик гражданских инициатив в рамках развития инициативного бюджетирования на территории Воронежской области</w:t>
      </w:r>
    </w:p>
    <w:p w:rsidR="00EF5F98" w:rsidRPr="000F72AE" w:rsidRDefault="00EF5F98" w:rsidP="00EF5F98">
      <w:pPr>
        <w:contextualSpacing/>
        <w:jc w:val="center"/>
        <w:rPr>
          <w:sz w:val="16"/>
          <w:szCs w:val="16"/>
        </w:rPr>
      </w:pPr>
    </w:p>
    <w:p w:rsidR="00EF5F98" w:rsidRPr="000F72AE" w:rsidRDefault="00EF5F98" w:rsidP="00EF5F98">
      <w:pPr>
        <w:jc w:val="both"/>
        <w:rPr>
          <w:sz w:val="16"/>
          <w:szCs w:val="16"/>
        </w:rPr>
      </w:pPr>
      <w:r w:rsidRPr="000F72AE">
        <w:rPr>
          <w:sz w:val="16"/>
          <w:szCs w:val="16"/>
        </w:rPr>
        <w:t xml:space="preserve">25.03.2019 года            </w:t>
      </w:r>
    </w:p>
    <w:p w:rsidR="00EF5F98" w:rsidRPr="000F72AE" w:rsidRDefault="00EF5F98" w:rsidP="00EF5F98">
      <w:pPr>
        <w:jc w:val="both"/>
        <w:rPr>
          <w:sz w:val="16"/>
          <w:szCs w:val="16"/>
        </w:rPr>
      </w:pPr>
      <w:r w:rsidRPr="000F72AE">
        <w:rPr>
          <w:sz w:val="16"/>
          <w:szCs w:val="16"/>
        </w:rPr>
        <w:t xml:space="preserve"> </w:t>
      </w:r>
      <w:r w:rsidRPr="000F72AE">
        <w:rPr>
          <w:sz w:val="16"/>
          <w:szCs w:val="16"/>
        </w:rPr>
        <w:tab/>
      </w:r>
      <w:r w:rsidRPr="000F72AE">
        <w:rPr>
          <w:sz w:val="16"/>
          <w:szCs w:val="16"/>
        </w:rPr>
        <w:tab/>
        <w:t xml:space="preserve">             г. Павловск</w:t>
      </w:r>
    </w:p>
    <w:p w:rsidR="00EF5F98" w:rsidRPr="000F72AE" w:rsidRDefault="00EF5F98" w:rsidP="00EF5F98">
      <w:pPr>
        <w:jc w:val="both"/>
        <w:rPr>
          <w:sz w:val="16"/>
          <w:szCs w:val="16"/>
        </w:rPr>
      </w:pPr>
    </w:p>
    <w:p w:rsidR="00EF5F98" w:rsidRPr="000F72AE" w:rsidRDefault="00EF5F98" w:rsidP="00EF5F98">
      <w:pPr>
        <w:contextualSpacing/>
        <w:jc w:val="both"/>
        <w:rPr>
          <w:sz w:val="16"/>
          <w:szCs w:val="16"/>
        </w:rPr>
      </w:pPr>
      <w:r w:rsidRPr="000F72AE">
        <w:rPr>
          <w:sz w:val="16"/>
          <w:szCs w:val="16"/>
        </w:rPr>
        <w:t xml:space="preserve">25 марта 2019 года </w:t>
      </w:r>
      <w:proofErr w:type="gramStart"/>
      <w:r w:rsidRPr="000F72AE">
        <w:rPr>
          <w:sz w:val="16"/>
          <w:szCs w:val="16"/>
        </w:rPr>
        <w:t>состоялась  конференция</w:t>
      </w:r>
      <w:proofErr w:type="gramEnd"/>
      <w:r w:rsidRPr="000F72AE">
        <w:rPr>
          <w:sz w:val="16"/>
          <w:szCs w:val="16"/>
        </w:rPr>
        <w:t xml:space="preserve"> делегатов по отбору практик гражданских инициатив в рамках развития инициативного бюджетирования на территории Воронежской области по вопросам:</w:t>
      </w:r>
    </w:p>
    <w:p w:rsidR="00EF5F98" w:rsidRPr="000F72AE" w:rsidRDefault="00EF5F98" w:rsidP="00EF5F98">
      <w:pPr>
        <w:pStyle w:val="ae"/>
        <w:ind w:left="0"/>
        <w:jc w:val="both"/>
        <w:rPr>
          <w:color w:val="382E2C"/>
          <w:sz w:val="16"/>
          <w:szCs w:val="16"/>
        </w:rPr>
      </w:pPr>
      <w:r w:rsidRPr="000F72AE">
        <w:rPr>
          <w:color w:val="382E2C"/>
          <w:sz w:val="16"/>
          <w:szCs w:val="16"/>
        </w:rPr>
        <w:t xml:space="preserve">1. Определение направления практики для участия в отборе практик гражданских инициатив в рамках развития инициативного бюджетирования на территории Воронежской области </w:t>
      </w:r>
      <w:proofErr w:type="gramStart"/>
      <w:r w:rsidRPr="000F72AE">
        <w:rPr>
          <w:color w:val="382E2C"/>
          <w:sz w:val="16"/>
          <w:szCs w:val="16"/>
        </w:rPr>
        <w:t>на  2020</w:t>
      </w:r>
      <w:proofErr w:type="gramEnd"/>
      <w:r w:rsidRPr="000F72AE">
        <w:rPr>
          <w:color w:val="382E2C"/>
          <w:sz w:val="16"/>
          <w:szCs w:val="16"/>
        </w:rPr>
        <w:t xml:space="preserve"> год.</w:t>
      </w:r>
    </w:p>
    <w:p w:rsidR="00EF5F98" w:rsidRPr="000F72AE" w:rsidRDefault="00EF5F98" w:rsidP="00EF5F98">
      <w:pPr>
        <w:pStyle w:val="ae"/>
        <w:ind w:left="0"/>
        <w:jc w:val="both"/>
        <w:rPr>
          <w:color w:val="382E2C"/>
          <w:sz w:val="16"/>
          <w:szCs w:val="16"/>
        </w:rPr>
      </w:pPr>
      <w:r w:rsidRPr="000F72AE">
        <w:rPr>
          <w:sz w:val="16"/>
          <w:szCs w:val="16"/>
        </w:rPr>
        <w:t xml:space="preserve">2. Выбор мероприятия направлений практик </w:t>
      </w:r>
      <w:r w:rsidRPr="000F72AE">
        <w:rPr>
          <w:color w:val="382E2C"/>
          <w:sz w:val="16"/>
          <w:szCs w:val="16"/>
        </w:rPr>
        <w:t xml:space="preserve">гражданских инициатив в рамках развития инициативного бюджетирования на территории Воронежской области </w:t>
      </w:r>
      <w:proofErr w:type="gramStart"/>
      <w:r w:rsidRPr="000F72AE">
        <w:rPr>
          <w:color w:val="382E2C"/>
          <w:sz w:val="16"/>
          <w:szCs w:val="16"/>
        </w:rPr>
        <w:t>на  2020</w:t>
      </w:r>
      <w:proofErr w:type="gramEnd"/>
      <w:r w:rsidRPr="000F72AE">
        <w:rPr>
          <w:color w:val="382E2C"/>
          <w:sz w:val="16"/>
          <w:szCs w:val="16"/>
        </w:rPr>
        <w:t xml:space="preserve"> год.</w:t>
      </w:r>
    </w:p>
    <w:p w:rsidR="00EF5F98" w:rsidRPr="000F72AE" w:rsidRDefault="00EF5F98" w:rsidP="00EF5F98">
      <w:pPr>
        <w:jc w:val="both"/>
        <w:rPr>
          <w:sz w:val="16"/>
          <w:szCs w:val="16"/>
        </w:rPr>
      </w:pPr>
      <w:r w:rsidRPr="000F72AE">
        <w:rPr>
          <w:sz w:val="16"/>
          <w:szCs w:val="16"/>
        </w:rPr>
        <w:tab/>
        <w:t>3. Выбор инициативной группы, которая будет осуществлять мониторинг реализации практики и приемку работ результатов реализации практики.</w:t>
      </w:r>
    </w:p>
    <w:p w:rsidR="00EF5F98" w:rsidRPr="000F72AE" w:rsidRDefault="00EF5F98" w:rsidP="00EF5F98">
      <w:pPr>
        <w:jc w:val="both"/>
        <w:rPr>
          <w:sz w:val="16"/>
          <w:szCs w:val="16"/>
        </w:rPr>
      </w:pPr>
      <w:r w:rsidRPr="000F72AE">
        <w:rPr>
          <w:sz w:val="16"/>
          <w:szCs w:val="16"/>
        </w:rPr>
        <w:tab/>
        <w:t>4.  Об участии жителей в софинансировании практики за счет личных средств.</w:t>
      </w:r>
    </w:p>
    <w:p w:rsidR="00EF5F98" w:rsidRPr="000F72AE" w:rsidRDefault="00EF5F98" w:rsidP="00EF5F98">
      <w:pPr>
        <w:jc w:val="both"/>
        <w:rPr>
          <w:sz w:val="16"/>
          <w:szCs w:val="16"/>
        </w:rPr>
      </w:pPr>
      <w:r w:rsidRPr="000F72AE">
        <w:rPr>
          <w:sz w:val="16"/>
          <w:szCs w:val="16"/>
        </w:rPr>
        <w:tab/>
        <w:t>5. О дальнейшем участии граждан в обслуживании и содержании объекта.</w:t>
      </w:r>
    </w:p>
    <w:p w:rsidR="00EF5F98" w:rsidRPr="000F72AE" w:rsidRDefault="00EF5F98" w:rsidP="00EF5F98">
      <w:pPr>
        <w:pStyle w:val="ae"/>
        <w:ind w:left="0"/>
        <w:jc w:val="both"/>
        <w:rPr>
          <w:sz w:val="16"/>
          <w:szCs w:val="16"/>
        </w:rPr>
      </w:pPr>
      <w:r w:rsidRPr="000F72AE">
        <w:rPr>
          <w:sz w:val="16"/>
          <w:szCs w:val="16"/>
        </w:rPr>
        <w:t xml:space="preserve">Заслушав </w:t>
      </w:r>
      <w:r w:rsidRPr="000F72AE">
        <w:rPr>
          <w:color w:val="382E2C"/>
          <w:sz w:val="16"/>
          <w:szCs w:val="16"/>
        </w:rPr>
        <w:t xml:space="preserve">Колесник Н.В. - начальника сектора по градостроительству, архитектуре и земельным отношениям администрации городского поселения – город Павловск </w:t>
      </w:r>
      <w:proofErr w:type="gramStart"/>
      <w:r w:rsidRPr="000F72AE">
        <w:rPr>
          <w:color w:val="382E2C"/>
          <w:sz w:val="16"/>
          <w:szCs w:val="16"/>
        </w:rPr>
        <w:t xml:space="preserve">и </w:t>
      </w:r>
      <w:r w:rsidRPr="000F72AE">
        <w:rPr>
          <w:sz w:val="16"/>
          <w:szCs w:val="16"/>
        </w:rPr>
        <w:t xml:space="preserve"> делегатов</w:t>
      </w:r>
      <w:proofErr w:type="gramEnd"/>
      <w:r w:rsidRPr="000F72AE">
        <w:rPr>
          <w:sz w:val="16"/>
          <w:szCs w:val="16"/>
        </w:rPr>
        <w:t xml:space="preserve"> участники  конференции решили:</w:t>
      </w:r>
    </w:p>
    <w:p w:rsidR="00EF5F98" w:rsidRPr="000F72AE" w:rsidRDefault="00EF5F98" w:rsidP="00EF5F98">
      <w:pPr>
        <w:pStyle w:val="ae"/>
        <w:ind w:left="0"/>
        <w:jc w:val="both"/>
        <w:rPr>
          <w:sz w:val="16"/>
          <w:szCs w:val="16"/>
        </w:rPr>
      </w:pPr>
    </w:p>
    <w:p w:rsidR="00EF5F98" w:rsidRPr="000F72AE" w:rsidRDefault="00EF5F98" w:rsidP="00EF5F98">
      <w:pPr>
        <w:contextualSpacing/>
        <w:jc w:val="both"/>
        <w:rPr>
          <w:sz w:val="16"/>
          <w:szCs w:val="16"/>
        </w:rPr>
      </w:pPr>
      <w:r w:rsidRPr="000F72AE">
        <w:rPr>
          <w:b/>
          <w:sz w:val="16"/>
          <w:szCs w:val="16"/>
        </w:rPr>
        <w:t>По первому вопросу</w:t>
      </w:r>
      <w:r w:rsidRPr="000F72AE">
        <w:rPr>
          <w:sz w:val="16"/>
          <w:szCs w:val="16"/>
        </w:rPr>
        <w:t xml:space="preserve">:  </w:t>
      </w:r>
    </w:p>
    <w:p w:rsidR="00EF5F98" w:rsidRPr="000F72AE" w:rsidRDefault="00EF5F98" w:rsidP="00EF5F98">
      <w:pPr>
        <w:pStyle w:val="ae"/>
        <w:spacing w:line="276" w:lineRule="auto"/>
        <w:ind w:left="0"/>
        <w:jc w:val="both"/>
        <w:rPr>
          <w:sz w:val="16"/>
          <w:szCs w:val="16"/>
        </w:rPr>
      </w:pPr>
      <w:r w:rsidRPr="000F72AE">
        <w:rPr>
          <w:sz w:val="16"/>
          <w:szCs w:val="16"/>
        </w:rPr>
        <w:t xml:space="preserve">Определить два направления практики для участия в отборе практик гражданских инициатив в рамках развития инициативного бюджетирования на территории Воронежской области на 2020 год – </w:t>
      </w:r>
      <w:r w:rsidRPr="000F72AE">
        <w:rPr>
          <w:color w:val="000000"/>
          <w:sz w:val="16"/>
          <w:szCs w:val="16"/>
        </w:rPr>
        <w:t>«За обустройство</w:t>
      </w:r>
      <w:r w:rsidRPr="000F72AE">
        <w:rPr>
          <w:sz w:val="16"/>
          <w:szCs w:val="16"/>
        </w:rPr>
        <w:t xml:space="preserve">» и «Моя улица». </w:t>
      </w:r>
    </w:p>
    <w:p w:rsidR="00EF5F98" w:rsidRPr="000F72AE" w:rsidRDefault="00EF5F98" w:rsidP="00EF5F98">
      <w:pPr>
        <w:jc w:val="both"/>
        <w:rPr>
          <w:b/>
          <w:sz w:val="16"/>
          <w:szCs w:val="16"/>
        </w:rPr>
      </w:pPr>
      <w:r w:rsidRPr="000F72AE">
        <w:rPr>
          <w:b/>
          <w:sz w:val="16"/>
          <w:szCs w:val="16"/>
        </w:rPr>
        <w:t>По второму вопросу:</w:t>
      </w:r>
    </w:p>
    <w:p w:rsidR="00EF5F98" w:rsidRPr="000F72AE" w:rsidRDefault="00EF5F98" w:rsidP="00EF5F98">
      <w:pPr>
        <w:pStyle w:val="ae"/>
        <w:ind w:left="0"/>
        <w:jc w:val="both"/>
        <w:rPr>
          <w:sz w:val="16"/>
          <w:szCs w:val="16"/>
        </w:rPr>
      </w:pPr>
      <w:r w:rsidRPr="000F72AE">
        <w:rPr>
          <w:sz w:val="16"/>
          <w:szCs w:val="16"/>
        </w:rPr>
        <w:t xml:space="preserve">Для реализации практики гражданских инициатив по направлению «За обустройство» выбрать мероприятие «Обустройство парка по ул.40 лет Октября 1а в г.Павловске Воронежской области». </w:t>
      </w:r>
    </w:p>
    <w:p w:rsidR="00EF5F98" w:rsidRPr="000F72AE" w:rsidRDefault="00EF5F98" w:rsidP="00EF5F98">
      <w:pPr>
        <w:pStyle w:val="ae"/>
        <w:spacing w:line="276" w:lineRule="auto"/>
        <w:ind w:left="0"/>
        <w:jc w:val="both"/>
        <w:rPr>
          <w:sz w:val="16"/>
          <w:szCs w:val="16"/>
        </w:rPr>
      </w:pPr>
      <w:r w:rsidRPr="000F72AE">
        <w:rPr>
          <w:sz w:val="16"/>
          <w:szCs w:val="16"/>
        </w:rPr>
        <w:t>Для реализации практики гражданских инициатив по направлению «Моя улица» выбрать мероприятие «Обустройство тротуаров и велодорожек по улицам Ростовская, Калачеевская, 300-летия флота, Маршала Жукова (п.Восточного -1)».</w:t>
      </w:r>
    </w:p>
    <w:p w:rsidR="00EF5F98" w:rsidRPr="000F72AE" w:rsidRDefault="00EF5F98" w:rsidP="00EF5F98">
      <w:pPr>
        <w:jc w:val="both"/>
        <w:rPr>
          <w:b/>
          <w:sz w:val="16"/>
          <w:szCs w:val="16"/>
        </w:rPr>
      </w:pPr>
      <w:r w:rsidRPr="000F72AE">
        <w:rPr>
          <w:b/>
          <w:sz w:val="16"/>
          <w:szCs w:val="16"/>
        </w:rPr>
        <w:t>По третьему вопросу решили:</w:t>
      </w:r>
    </w:p>
    <w:p w:rsidR="00EF5F98" w:rsidRPr="000F72AE" w:rsidRDefault="00EF5F98" w:rsidP="00EF5F98">
      <w:pPr>
        <w:jc w:val="both"/>
        <w:rPr>
          <w:sz w:val="16"/>
          <w:szCs w:val="16"/>
        </w:rPr>
      </w:pPr>
      <w:r w:rsidRPr="000F72AE">
        <w:rPr>
          <w:sz w:val="16"/>
          <w:szCs w:val="16"/>
        </w:rPr>
        <w:t>Выбрать инициативную группу, которая будет осуществлять мониторинг реализации практики и приемку работ результатов реализации практики по направлению «За благоустройство» мероприятие «Обустройство парка по ул.40 лет Октября, 1а в г.Павловке Воронежской области» в количестве 5 человек.</w:t>
      </w:r>
    </w:p>
    <w:p w:rsidR="00EF5F98" w:rsidRPr="000F72AE" w:rsidRDefault="00EF5F98" w:rsidP="00EF5F98">
      <w:pPr>
        <w:jc w:val="both"/>
        <w:rPr>
          <w:sz w:val="16"/>
          <w:szCs w:val="16"/>
        </w:rPr>
      </w:pPr>
      <w:r w:rsidRPr="000F72AE">
        <w:rPr>
          <w:sz w:val="16"/>
          <w:szCs w:val="16"/>
        </w:rPr>
        <w:t>1. Иванов Виталий Юрьевич председатель ТОС «Коммунистов»;</w:t>
      </w:r>
    </w:p>
    <w:p w:rsidR="00EF5F98" w:rsidRPr="000F72AE" w:rsidRDefault="00EF5F98" w:rsidP="00EF5F98">
      <w:pPr>
        <w:jc w:val="both"/>
        <w:rPr>
          <w:sz w:val="16"/>
          <w:szCs w:val="16"/>
        </w:rPr>
      </w:pPr>
      <w:r w:rsidRPr="000F72AE">
        <w:rPr>
          <w:sz w:val="16"/>
          <w:szCs w:val="16"/>
        </w:rPr>
        <w:t>2. Пупыкин Владимир Иванович председатель ТОС «Приозерный»;</w:t>
      </w:r>
    </w:p>
    <w:p w:rsidR="00EF5F98" w:rsidRPr="000F72AE" w:rsidRDefault="00EF5F98" w:rsidP="00EF5F98">
      <w:pPr>
        <w:jc w:val="both"/>
        <w:rPr>
          <w:sz w:val="16"/>
          <w:szCs w:val="16"/>
        </w:rPr>
      </w:pPr>
      <w:r w:rsidRPr="000F72AE">
        <w:rPr>
          <w:sz w:val="16"/>
          <w:szCs w:val="16"/>
        </w:rPr>
        <w:t>3. Мясоедова Лариса Анатольевна;</w:t>
      </w:r>
    </w:p>
    <w:p w:rsidR="00EF5F98" w:rsidRPr="000F72AE" w:rsidRDefault="00EF5F98" w:rsidP="00EF5F98">
      <w:pPr>
        <w:jc w:val="both"/>
        <w:rPr>
          <w:sz w:val="16"/>
          <w:szCs w:val="16"/>
        </w:rPr>
      </w:pPr>
      <w:r w:rsidRPr="000F72AE">
        <w:rPr>
          <w:sz w:val="16"/>
          <w:szCs w:val="16"/>
        </w:rPr>
        <w:t>4. Калинин Александр Иванович;</w:t>
      </w:r>
    </w:p>
    <w:p w:rsidR="00EF5F98" w:rsidRPr="000F72AE" w:rsidRDefault="00EF5F98" w:rsidP="00EF5F98">
      <w:pPr>
        <w:jc w:val="both"/>
        <w:rPr>
          <w:sz w:val="16"/>
          <w:szCs w:val="16"/>
        </w:rPr>
      </w:pPr>
      <w:r w:rsidRPr="000F72AE">
        <w:rPr>
          <w:sz w:val="16"/>
          <w:szCs w:val="16"/>
        </w:rPr>
        <w:t>5. Забудько Игорь Владимирович.</w:t>
      </w:r>
    </w:p>
    <w:p w:rsidR="00EF5F98" w:rsidRPr="000F72AE" w:rsidRDefault="00EF5F98" w:rsidP="00EF5F98">
      <w:pPr>
        <w:pStyle w:val="ae"/>
        <w:spacing w:line="276" w:lineRule="auto"/>
        <w:ind w:left="0"/>
        <w:jc w:val="both"/>
        <w:rPr>
          <w:sz w:val="16"/>
          <w:szCs w:val="16"/>
        </w:rPr>
      </w:pPr>
      <w:r w:rsidRPr="000F72AE">
        <w:rPr>
          <w:sz w:val="16"/>
          <w:szCs w:val="16"/>
        </w:rPr>
        <w:t>Выбрать инициативную группу, которая будет осуществлять мониторинг реализации практики и приемку работ результатов реализации практики по направлению «Моя улица» мероприятие «Обустройство тротуаров и велодорожек по улицам Ростовская, Калачеевская, 300-летия флота, Маршала Жукова (п.Восточного)» в количестве 3 человек:</w:t>
      </w:r>
    </w:p>
    <w:p w:rsidR="00EF5F98" w:rsidRPr="000F72AE" w:rsidRDefault="00EF5F98" w:rsidP="00EF5F98">
      <w:pPr>
        <w:pStyle w:val="ae"/>
        <w:spacing w:line="276" w:lineRule="auto"/>
        <w:ind w:left="0"/>
        <w:jc w:val="both"/>
        <w:rPr>
          <w:sz w:val="16"/>
          <w:szCs w:val="16"/>
        </w:rPr>
      </w:pPr>
      <w:r w:rsidRPr="000F72AE">
        <w:rPr>
          <w:sz w:val="16"/>
          <w:szCs w:val="16"/>
        </w:rPr>
        <w:t>1.Животикова Елена Викторовна – председатель ТОС «Восточный»;</w:t>
      </w:r>
    </w:p>
    <w:p w:rsidR="00EF5F98" w:rsidRPr="000F72AE" w:rsidRDefault="00EF5F98" w:rsidP="00EF5F98">
      <w:pPr>
        <w:pStyle w:val="ae"/>
        <w:spacing w:line="276" w:lineRule="auto"/>
        <w:ind w:left="0"/>
        <w:jc w:val="both"/>
        <w:rPr>
          <w:sz w:val="16"/>
          <w:szCs w:val="16"/>
        </w:rPr>
      </w:pPr>
      <w:r w:rsidRPr="000F72AE">
        <w:rPr>
          <w:sz w:val="16"/>
          <w:szCs w:val="16"/>
        </w:rPr>
        <w:t>2.Велигжанин Михаил Алексеевич;</w:t>
      </w:r>
    </w:p>
    <w:p w:rsidR="00EF5F98" w:rsidRPr="000F72AE" w:rsidRDefault="00EF5F98" w:rsidP="00EF5F98">
      <w:pPr>
        <w:pStyle w:val="ae"/>
        <w:spacing w:line="276" w:lineRule="auto"/>
        <w:ind w:left="0"/>
        <w:jc w:val="both"/>
        <w:rPr>
          <w:sz w:val="16"/>
          <w:szCs w:val="16"/>
        </w:rPr>
      </w:pPr>
      <w:r w:rsidRPr="000F72AE">
        <w:rPr>
          <w:sz w:val="16"/>
          <w:szCs w:val="16"/>
        </w:rPr>
        <w:t>3.Рязанцев Денис Васильевич.</w:t>
      </w:r>
    </w:p>
    <w:p w:rsidR="00EF5F98" w:rsidRPr="000F72AE" w:rsidRDefault="00EF5F98" w:rsidP="00EF5F98">
      <w:pPr>
        <w:jc w:val="both"/>
        <w:rPr>
          <w:b/>
          <w:sz w:val="16"/>
          <w:szCs w:val="16"/>
        </w:rPr>
      </w:pPr>
      <w:r w:rsidRPr="000F72AE">
        <w:rPr>
          <w:b/>
          <w:sz w:val="16"/>
          <w:szCs w:val="16"/>
        </w:rPr>
        <w:t>По четвертому вопросу решили:</w:t>
      </w:r>
    </w:p>
    <w:p w:rsidR="00EF5F98" w:rsidRPr="000F72AE" w:rsidRDefault="00EF5F98" w:rsidP="00EF5F98">
      <w:pPr>
        <w:pStyle w:val="ae"/>
        <w:tabs>
          <w:tab w:val="left" w:pos="284"/>
        </w:tabs>
        <w:spacing w:line="276" w:lineRule="auto"/>
        <w:ind w:left="0"/>
        <w:jc w:val="both"/>
        <w:rPr>
          <w:sz w:val="16"/>
          <w:szCs w:val="16"/>
        </w:rPr>
      </w:pPr>
      <w:r w:rsidRPr="000F72AE">
        <w:rPr>
          <w:sz w:val="16"/>
          <w:szCs w:val="16"/>
        </w:rPr>
        <w:t>Обеспечить участие населения в софинансировании практики по направлению «За обустройство» мероприятие «Обустройство парка по ул.40 лет Октября, 1а в г.Павловке Воронежской области» в сумме 200 тысяч рублей.</w:t>
      </w:r>
    </w:p>
    <w:p w:rsidR="00EF5F98" w:rsidRPr="000F72AE" w:rsidRDefault="00EF5F98" w:rsidP="00EF5F98">
      <w:pPr>
        <w:pStyle w:val="ae"/>
        <w:tabs>
          <w:tab w:val="left" w:pos="284"/>
        </w:tabs>
        <w:spacing w:line="276" w:lineRule="auto"/>
        <w:ind w:left="0"/>
        <w:jc w:val="both"/>
        <w:rPr>
          <w:sz w:val="16"/>
          <w:szCs w:val="16"/>
        </w:rPr>
      </w:pPr>
      <w:r w:rsidRPr="000F72AE">
        <w:rPr>
          <w:sz w:val="16"/>
          <w:szCs w:val="16"/>
        </w:rPr>
        <w:t>Обеспечить участие населения в софинансировании практики по направлению «Моя улица» мероприятие «Обустройство тротуаров и велодорожек по улицам Ростовская, Калачеевская, 300-летия флота, Маршала Жукова (п.Восточного)» в сумме 150 тысяч рублей.</w:t>
      </w:r>
    </w:p>
    <w:p w:rsidR="00EF5F98" w:rsidRPr="000F72AE" w:rsidRDefault="00EF5F98" w:rsidP="00EF5F98">
      <w:pPr>
        <w:jc w:val="both"/>
        <w:rPr>
          <w:b/>
          <w:sz w:val="16"/>
          <w:szCs w:val="16"/>
        </w:rPr>
      </w:pPr>
      <w:r w:rsidRPr="000F72AE">
        <w:rPr>
          <w:b/>
          <w:sz w:val="16"/>
          <w:szCs w:val="16"/>
        </w:rPr>
        <w:t>По пятому вопросу решили:</w:t>
      </w:r>
    </w:p>
    <w:p w:rsidR="00EF5F98" w:rsidRPr="000F72AE" w:rsidRDefault="00EF5F98" w:rsidP="00EF5F98">
      <w:pPr>
        <w:pStyle w:val="ae"/>
        <w:ind w:left="0"/>
        <w:jc w:val="both"/>
        <w:rPr>
          <w:b/>
          <w:sz w:val="16"/>
          <w:szCs w:val="16"/>
        </w:rPr>
      </w:pPr>
      <w:r w:rsidRPr="000F72AE">
        <w:rPr>
          <w:sz w:val="16"/>
          <w:szCs w:val="16"/>
        </w:rPr>
        <w:t xml:space="preserve">Продолжить дальнейшее участие граждан в обслуживании и содержании территории парка по ул. 40 лет Октября 1а в г.Павловске Воронежской области в рамках городских субботников и месячников </w:t>
      </w:r>
      <w:proofErr w:type="gramStart"/>
      <w:r w:rsidRPr="000F72AE">
        <w:rPr>
          <w:sz w:val="16"/>
          <w:szCs w:val="16"/>
        </w:rPr>
        <w:t>по санитарной уборки</w:t>
      </w:r>
      <w:proofErr w:type="gramEnd"/>
      <w:r w:rsidRPr="000F72AE">
        <w:rPr>
          <w:sz w:val="16"/>
          <w:szCs w:val="16"/>
        </w:rPr>
        <w:t xml:space="preserve"> территории городского поселения с обязательным привлечением учащихся средних специальных образованных учреждений города. </w:t>
      </w:r>
    </w:p>
    <w:p w:rsidR="00EF5F98" w:rsidRPr="000F72AE" w:rsidRDefault="00EF5F98" w:rsidP="00EF5F98">
      <w:pPr>
        <w:pStyle w:val="ae"/>
        <w:spacing w:line="276" w:lineRule="auto"/>
        <w:ind w:left="0"/>
        <w:jc w:val="both"/>
        <w:rPr>
          <w:sz w:val="16"/>
          <w:szCs w:val="16"/>
        </w:rPr>
      </w:pPr>
      <w:r w:rsidRPr="000F72AE">
        <w:rPr>
          <w:sz w:val="16"/>
          <w:szCs w:val="16"/>
        </w:rPr>
        <w:t xml:space="preserve">Продолжить дальнейшее участие граждан в обслуживании и содержании тротуаров и велодорожек по улицам Ростовская, Калачеевская, 300-летия флота, Маршала Жукова (п.Восточного). </w:t>
      </w:r>
    </w:p>
    <w:p w:rsidR="00EF5F98" w:rsidRPr="000F72AE" w:rsidRDefault="00EF5F98" w:rsidP="00EF5F98">
      <w:pPr>
        <w:pStyle w:val="ae"/>
        <w:tabs>
          <w:tab w:val="left" w:pos="284"/>
        </w:tabs>
        <w:spacing w:line="276" w:lineRule="auto"/>
        <w:ind w:left="0"/>
        <w:jc w:val="both"/>
        <w:rPr>
          <w:sz w:val="16"/>
          <w:szCs w:val="16"/>
        </w:rPr>
      </w:pPr>
    </w:p>
    <w:p w:rsidR="00EF5F98" w:rsidRPr="000F72AE" w:rsidRDefault="00EF5F98" w:rsidP="00EF5F98">
      <w:pPr>
        <w:pStyle w:val="ae"/>
        <w:tabs>
          <w:tab w:val="left" w:pos="284"/>
        </w:tabs>
        <w:spacing w:line="276" w:lineRule="auto"/>
        <w:ind w:left="0"/>
        <w:jc w:val="both"/>
        <w:rPr>
          <w:sz w:val="16"/>
          <w:szCs w:val="16"/>
        </w:rPr>
      </w:pPr>
      <w:r w:rsidRPr="000F72AE">
        <w:rPr>
          <w:sz w:val="16"/>
          <w:szCs w:val="16"/>
        </w:rPr>
        <w:t xml:space="preserve">Глава городского </w:t>
      </w:r>
    </w:p>
    <w:p w:rsidR="00EF5F98" w:rsidRDefault="00EF5F98" w:rsidP="00EF5F98">
      <w:pPr>
        <w:pStyle w:val="ae"/>
        <w:tabs>
          <w:tab w:val="left" w:pos="284"/>
        </w:tabs>
        <w:spacing w:line="276" w:lineRule="auto"/>
        <w:ind w:left="0"/>
        <w:jc w:val="both"/>
        <w:rPr>
          <w:sz w:val="16"/>
          <w:szCs w:val="16"/>
        </w:rPr>
      </w:pPr>
      <w:r w:rsidRPr="000F72AE">
        <w:rPr>
          <w:sz w:val="16"/>
          <w:szCs w:val="16"/>
        </w:rPr>
        <w:t>поселения – город Павловск</w:t>
      </w:r>
      <w:r w:rsidRPr="000F72AE">
        <w:rPr>
          <w:sz w:val="16"/>
          <w:szCs w:val="16"/>
        </w:rPr>
        <w:tab/>
      </w:r>
      <w:r w:rsidRPr="000F72AE">
        <w:rPr>
          <w:sz w:val="16"/>
          <w:szCs w:val="16"/>
        </w:rPr>
        <w:tab/>
      </w:r>
      <w:r w:rsidRPr="000F72AE">
        <w:rPr>
          <w:sz w:val="16"/>
          <w:szCs w:val="16"/>
        </w:rPr>
        <w:tab/>
      </w:r>
    </w:p>
    <w:p w:rsidR="00EF5F98" w:rsidRPr="000F72AE" w:rsidRDefault="00EF5F98" w:rsidP="00EF5F98">
      <w:pPr>
        <w:pStyle w:val="ae"/>
        <w:tabs>
          <w:tab w:val="left" w:pos="284"/>
        </w:tabs>
        <w:spacing w:line="276" w:lineRule="auto"/>
        <w:ind w:left="0"/>
        <w:jc w:val="right"/>
        <w:rPr>
          <w:sz w:val="16"/>
          <w:szCs w:val="16"/>
        </w:rPr>
      </w:pPr>
      <w:r w:rsidRPr="000F72AE">
        <w:rPr>
          <w:sz w:val="16"/>
          <w:szCs w:val="16"/>
        </w:rPr>
        <w:tab/>
      </w:r>
      <w:r w:rsidRPr="000F72AE">
        <w:rPr>
          <w:sz w:val="16"/>
          <w:szCs w:val="16"/>
        </w:rPr>
        <w:tab/>
      </w:r>
      <w:r w:rsidRPr="000F72AE">
        <w:rPr>
          <w:sz w:val="16"/>
          <w:szCs w:val="16"/>
        </w:rPr>
        <w:tab/>
        <w:t xml:space="preserve">                 В.А.Щербаков</w:t>
      </w:r>
    </w:p>
    <w:p w:rsidR="00457098" w:rsidRPr="00911068" w:rsidRDefault="00457098" w:rsidP="003E33AF">
      <w:pPr>
        <w:jc w:val="both"/>
        <w:rPr>
          <w:sz w:val="16"/>
          <w:szCs w:val="16"/>
        </w:rPr>
      </w:pPr>
    </w:p>
    <w:p w:rsidR="00EF5F98" w:rsidRPr="00076396" w:rsidRDefault="00EF5F98" w:rsidP="00EF5F98">
      <w:pPr>
        <w:pStyle w:val="3"/>
        <w:keepNext w:val="0"/>
        <w:widowControl w:val="0"/>
        <w:suppressAutoHyphens w:val="0"/>
        <w:spacing w:before="0" w:after="0"/>
        <w:rPr>
          <w:rFonts w:ascii="Times New Roman" w:hAnsi="Times New Roman"/>
          <w:b w:val="0"/>
          <w:sz w:val="16"/>
          <w:szCs w:val="16"/>
        </w:rPr>
      </w:pPr>
      <w:r w:rsidRPr="00076396">
        <w:rPr>
          <w:rFonts w:ascii="Times New Roman" w:hAnsi="Times New Roman"/>
          <w:b w:val="0"/>
          <w:sz w:val="16"/>
          <w:szCs w:val="16"/>
        </w:rPr>
        <w:t xml:space="preserve">АДМИНИСТРАЦИЯ ГОРОДСКОГО ПОСЕЛЕНИЯ - </w:t>
      </w:r>
    </w:p>
    <w:p w:rsidR="00EF5F98" w:rsidRPr="00076396" w:rsidRDefault="00EF5F98" w:rsidP="00EF5F98">
      <w:pPr>
        <w:pStyle w:val="5"/>
        <w:widowControl w:val="0"/>
        <w:spacing w:before="0" w:after="0"/>
        <w:jc w:val="center"/>
        <w:rPr>
          <w:sz w:val="16"/>
          <w:szCs w:val="16"/>
        </w:rPr>
      </w:pPr>
      <w:r w:rsidRPr="00076396">
        <w:rPr>
          <w:sz w:val="16"/>
          <w:szCs w:val="16"/>
        </w:rPr>
        <w:t>ГОРОД ПАВЛОВСК</w:t>
      </w:r>
    </w:p>
    <w:p w:rsidR="00EF5F98" w:rsidRPr="00076396" w:rsidRDefault="00EF5F98" w:rsidP="00EF5F98">
      <w:pPr>
        <w:widowControl w:val="0"/>
        <w:jc w:val="center"/>
        <w:rPr>
          <w:b/>
          <w:sz w:val="16"/>
          <w:szCs w:val="16"/>
        </w:rPr>
      </w:pPr>
      <w:r w:rsidRPr="00076396">
        <w:rPr>
          <w:b/>
          <w:sz w:val="16"/>
          <w:szCs w:val="16"/>
        </w:rPr>
        <w:t>ПАВЛОВСКОГО МУНИЦИПАЛЬНОГО РАЙОНА</w:t>
      </w:r>
    </w:p>
    <w:p w:rsidR="00EF5F98" w:rsidRPr="00076396" w:rsidRDefault="00EF5F98" w:rsidP="00EF5F98">
      <w:pPr>
        <w:pStyle w:val="6"/>
        <w:widowControl w:val="0"/>
        <w:spacing w:before="0" w:after="0"/>
        <w:rPr>
          <w:sz w:val="16"/>
          <w:szCs w:val="16"/>
        </w:rPr>
      </w:pPr>
      <w:r w:rsidRPr="00076396">
        <w:rPr>
          <w:sz w:val="16"/>
          <w:szCs w:val="16"/>
        </w:rPr>
        <w:t>ВОРОНЕЖСКОЙ ОБЛАСТИ</w:t>
      </w:r>
    </w:p>
    <w:p w:rsidR="00EF5F98" w:rsidRPr="00076396" w:rsidRDefault="00EF5F98" w:rsidP="00EF5F98">
      <w:pPr>
        <w:widowControl w:val="0"/>
        <w:jc w:val="center"/>
        <w:rPr>
          <w:sz w:val="16"/>
          <w:szCs w:val="16"/>
        </w:rPr>
      </w:pPr>
    </w:p>
    <w:p w:rsidR="00EF5F98" w:rsidRPr="00076396" w:rsidRDefault="00EF5F98" w:rsidP="00EF5F98">
      <w:pPr>
        <w:widowControl w:val="0"/>
        <w:jc w:val="center"/>
        <w:rPr>
          <w:b/>
          <w:sz w:val="16"/>
          <w:szCs w:val="16"/>
        </w:rPr>
      </w:pPr>
      <w:r w:rsidRPr="00076396">
        <w:rPr>
          <w:b/>
          <w:sz w:val="16"/>
          <w:szCs w:val="16"/>
        </w:rPr>
        <w:t xml:space="preserve">П О С Т А Н О В Л Е Н И Е </w:t>
      </w:r>
    </w:p>
    <w:p w:rsidR="00EF5F98" w:rsidRPr="00076396" w:rsidRDefault="00EF5F98" w:rsidP="00EF5F98">
      <w:pPr>
        <w:widowControl w:val="0"/>
        <w:pBdr>
          <w:bottom w:val="thinThickSmallGap" w:sz="24" w:space="1" w:color="auto"/>
        </w:pBdr>
        <w:tabs>
          <w:tab w:val="left" w:pos="0"/>
        </w:tabs>
        <w:rPr>
          <w:sz w:val="16"/>
          <w:szCs w:val="16"/>
        </w:rPr>
      </w:pPr>
    </w:p>
    <w:p w:rsidR="00EF5F98" w:rsidRPr="00076396" w:rsidRDefault="00EF5F98" w:rsidP="00EF5F98">
      <w:pPr>
        <w:widowControl w:val="0"/>
        <w:pBdr>
          <w:bottom w:val="single" w:sz="4" w:space="1" w:color="auto"/>
        </w:pBdr>
        <w:rPr>
          <w:sz w:val="16"/>
          <w:szCs w:val="16"/>
        </w:rPr>
      </w:pPr>
      <w:r w:rsidRPr="00076396">
        <w:rPr>
          <w:sz w:val="16"/>
          <w:szCs w:val="16"/>
        </w:rPr>
        <w:t xml:space="preserve">от 08.04.2019 г.           </w:t>
      </w:r>
      <w:r w:rsidRPr="00076396">
        <w:rPr>
          <w:sz w:val="16"/>
          <w:szCs w:val="16"/>
        </w:rPr>
        <w:tab/>
        <w:t xml:space="preserve">                 № 180    </w:t>
      </w:r>
    </w:p>
    <w:p w:rsidR="00EF5F98" w:rsidRPr="00076396" w:rsidRDefault="00EF5F98" w:rsidP="00EF5F98">
      <w:pPr>
        <w:widowControl w:val="0"/>
        <w:shd w:val="clear" w:color="auto" w:fill="FFFFFF"/>
        <w:rPr>
          <w:sz w:val="16"/>
          <w:szCs w:val="16"/>
        </w:rPr>
      </w:pPr>
      <w:r w:rsidRPr="00076396">
        <w:rPr>
          <w:sz w:val="16"/>
          <w:szCs w:val="16"/>
        </w:rPr>
        <w:t>г. Павловск</w:t>
      </w:r>
    </w:p>
    <w:p w:rsidR="00EF5F98" w:rsidRPr="00076396" w:rsidRDefault="00EF5F98" w:rsidP="00EF5F98">
      <w:pPr>
        <w:widowControl w:val="0"/>
        <w:jc w:val="both"/>
        <w:rPr>
          <w:sz w:val="16"/>
          <w:szCs w:val="16"/>
        </w:rPr>
      </w:pPr>
      <w:r w:rsidRPr="00076396">
        <w:rPr>
          <w:sz w:val="16"/>
          <w:szCs w:val="16"/>
        </w:rPr>
        <w:t xml:space="preserve">О назначении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p>
    <w:p w:rsidR="00EF5F98" w:rsidRPr="00076396" w:rsidRDefault="00EF5F98" w:rsidP="00EF5F98">
      <w:pPr>
        <w:widowControl w:val="0"/>
        <w:jc w:val="both"/>
        <w:rPr>
          <w:sz w:val="16"/>
          <w:szCs w:val="16"/>
        </w:rPr>
      </w:pPr>
    </w:p>
    <w:p w:rsidR="00EF5F98" w:rsidRPr="00076396" w:rsidRDefault="00EF5F98" w:rsidP="00EF5F98">
      <w:pPr>
        <w:widowControl w:val="0"/>
        <w:jc w:val="both"/>
        <w:rPr>
          <w:sz w:val="16"/>
          <w:szCs w:val="16"/>
        </w:rPr>
      </w:pPr>
    </w:p>
    <w:p w:rsidR="00EF5F98" w:rsidRPr="00076396" w:rsidRDefault="00EF5F98" w:rsidP="00EF5F98">
      <w:pPr>
        <w:widowControl w:val="0"/>
        <w:jc w:val="both"/>
        <w:rPr>
          <w:sz w:val="16"/>
          <w:szCs w:val="16"/>
        </w:rPr>
      </w:pPr>
      <w:r w:rsidRPr="00076396">
        <w:rPr>
          <w:sz w:val="16"/>
          <w:szCs w:val="16"/>
        </w:rPr>
        <w:t>В соответствии со ст. 40 Градостроительного кодекса Российской Федерации от 29.12.2004г. № 190-ФЗ, ст.ст. 14, 28 Федерального закона от 06.10.2003г. № 131-ФЗ «Об общих принципах организации местного самоуправления в Российской Федерации», ст. 2.3 П</w:t>
      </w:r>
      <w:r w:rsidRPr="00076396">
        <w:rPr>
          <w:bCs/>
          <w:sz w:val="16"/>
          <w:szCs w:val="16"/>
        </w:rPr>
        <w:t xml:space="preserve">равил землепользования и застройки городского поселения – город Павловск Павловского муниципального района Воронежской области, </w:t>
      </w:r>
      <w:r w:rsidRPr="00076396">
        <w:rPr>
          <w:sz w:val="16"/>
          <w:szCs w:val="16"/>
        </w:rPr>
        <w:t xml:space="preserve">утвержденных решением Совета народных депутатов городского поселения - город Павловск от 26.12.2012г. №199, </w:t>
      </w:r>
      <w:r w:rsidRPr="00076396">
        <w:rPr>
          <w:sz w:val="16"/>
          <w:szCs w:val="16"/>
          <w:lang w:eastAsia="en-US"/>
        </w:rPr>
        <w:t>решением Совета народных депутатов городского поселения - город Павловск от 26.12.2014г. №277 «</w:t>
      </w:r>
      <w:r w:rsidRPr="00076396">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076396">
        <w:rPr>
          <w:sz w:val="16"/>
          <w:szCs w:val="16"/>
          <w:lang w:eastAsia="en-US"/>
        </w:rPr>
        <w:t>», рассмотрев письмо департамента архитектуры и градостроительства Воронежской области от 27.03.2019г. №45-11/428,</w:t>
      </w:r>
      <w:r w:rsidRPr="00076396">
        <w:rPr>
          <w:sz w:val="16"/>
          <w:szCs w:val="16"/>
        </w:rPr>
        <w:t xml:space="preserve"> руководствуясь Уставом городского поселения город Павловск, администрация городского поселения – город Павловск</w:t>
      </w:r>
    </w:p>
    <w:p w:rsidR="00EF5F98" w:rsidRPr="00076396" w:rsidRDefault="00EF5F98" w:rsidP="00EF5F98">
      <w:pPr>
        <w:widowControl w:val="0"/>
        <w:jc w:val="center"/>
        <w:rPr>
          <w:sz w:val="16"/>
          <w:szCs w:val="16"/>
        </w:rPr>
      </w:pPr>
    </w:p>
    <w:p w:rsidR="00EF5F98" w:rsidRPr="00076396" w:rsidRDefault="00EF5F98" w:rsidP="00EF5F98">
      <w:pPr>
        <w:widowControl w:val="0"/>
        <w:jc w:val="center"/>
        <w:rPr>
          <w:sz w:val="16"/>
          <w:szCs w:val="16"/>
        </w:rPr>
      </w:pPr>
      <w:r w:rsidRPr="00076396">
        <w:rPr>
          <w:sz w:val="16"/>
          <w:szCs w:val="16"/>
        </w:rPr>
        <w:t>ПОСТАНОВЛЯЕТ:</w:t>
      </w:r>
    </w:p>
    <w:p w:rsidR="00EF5F98" w:rsidRPr="00076396" w:rsidRDefault="00EF5F98" w:rsidP="00EF5F98">
      <w:pPr>
        <w:widowControl w:val="0"/>
        <w:jc w:val="center"/>
        <w:rPr>
          <w:sz w:val="16"/>
          <w:szCs w:val="16"/>
        </w:rPr>
      </w:pPr>
    </w:p>
    <w:p w:rsidR="00EF5F98" w:rsidRPr="00076396" w:rsidRDefault="00EF5F98" w:rsidP="00EF5F98">
      <w:pPr>
        <w:widowControl w:val="0"/>
        <w:tabs>
          <w:tab w:val="num" w:pos="1140"/>
        </w:tabs>
        <w:jc w:val="both"/>
        <w:rPr>
          <w:b/>
          <w:bCs/>
          <w:iCs/>
          <w:sz w:val="16"/>
          <w:szCs w:val="16"/>
        </w:rPr>
      </w:pPr>
      <w:r w:rsidRPr="00076396">
        <w:rPr>
          <w:sz w:val="16"/>
          <w:szCs w:val="16"/>
        </w:rPr>
        <w:t>1. Назначить публичные слушания по вопросу о предоставлении Барабан Дмитрию Анатольевичу</w:t>
      </w:r>
      <w:r w:rsidRPr="00076396">
        <w:rPr>
          <w:spacing w:val="2"/>
          <w:sz w:val="16"/>
          <w:szCs w:val="16"/>
          <w:shd w:val="clear" w:color="auto" w:fill="FFFFFF"/>
        </w:rPr>
        <w:t xml:space="preserve"> </w:t>
      </w:r>
      <w:r w:rsidRPr="00076396">
        <w:rPr>
          <w:sz w:val="16"/>
          <w:szCs w:val="16"/>
        </w:rPr>
        <w:t xml:space="preserve">разрешения на отклонение от предельных параметров разрешенного строительства, реконструкции объектов капитального строительства </w:t>
      </w:r>
      <w:r w:rsidRPr="00076396">
        <w:rPr>
          <w:spacing w:val="2"/>
          <w:sz w:val="16"/>
          <w:szCs w:val="16"/>
          <w:shd w:val="clear" w:color="auto" w:fill="FFFFFF"/>
        </w:rPr>
        <w:t xml:space="preserve">на земельном участке с </w:t>
      </w:r>
      <w:r w:rsidRPr="00076396">
        <w:rPr>
          <w:sz w:val="16"/>
          <w:szCs w:val="16"/>
        </w:rPr>
        <w:t>кадастровым номером 36:20:0100014:1937, площадью 262 кв. м., расположенном по адресу: РФ, Воронежская область, Павловский муниципальный район, городское поселение - город Павловск, г. Павловск, мкр. Северный, 18в,</w:t>
      </w:r>
      <w:r w:rsidRPr="00076396">
        <w:rPr>
          <w:spacing w:val="2"/>
          <w:sz w:val="16"/>
          <w:szCs w:val="16"/>
          <w:shd w:val="clear" w:color="auto" w:fill="FFFFFF"/>
        </w:rPr>
        <w:t xml:space="preserve"> в части уменьшения минимального отступа от западной и северной границ с 3 м. до 0 м, от </w:t>
      </w:r>
      <w:proofErr w:type="gramStart"/>
      <w:r w:rsidRPr="00076396">
        <w:rPr>
          <w:spacing w:val="2"/>
          <w:sz w:val="16"/>
          <w:szCs w:val="16"/>
          <w:shd w:val="clear" w:color="auto" w:fill="FFFFFF"/>
        </w:rPr>
        <w:t>южной  границы</w:t>
      </w:r>
      <w:proofErr w:type="gramEnd"/>
      <w:r w:rsidRPr="00076396">
        <w:rPr>
          <w:spacing w:val="2"/>
          <w:sz w:val="16"/>
          <w:szCs w:val="16"/>
          <w:shd w:val="clear" w:color="auto" w:fill="FFFFFF"/>
        </w:rPr>
        <w:t xml:space="preserve"> с 3 до 0,915 м, от восточной границы с 3 до 0,711м</w:t>
      </w:r>
      <w:r w:rsidRPr="00076396">
        <w:rPr>
          <w:sz w:val="16"/>
          <w:szCs w:val="16"/>
        </w:rPr>
        <w:t>.</w:t>
      </w:r>
    </w:p>
    <w:p w:rsidR="00EF5F98" w:rsidRPr="00076396" w:rsidRDefault="00EF5F98" w:rsidP="00EF5F98">
      <w:pPr>
        <w:widowControl w:val="0"/>
        <w:jc w:val="both"/>
        <w:rPr>
          <w:sz w:val="16"/>
          <w:szCs w:val="16"/>
        </w:rPr>
      </w:pPr>
      <w:r w:rsidRPr="00076396">
        <w:rPr>
          <w:sz w:val="16"/>
          <w:szCs w:val="16"/>
        </w:rPr>
        <w:t xml:space="preserve">2. Провести публичные слушания по вопросу, указанному в п. 1 настоящего </w:t>
      </w:r>
      <w:proofErr w:type="gramStart"/>
      <w:r w:rsidRPr="00076396">
        <w:rPr>
          <w:sz w:val="16"/>
          <w:szCs w:val="16"/>
        </w:rPr>
        <w:t>постановления  18</w:t>
      </w:r>
      <w:proofErr w:type="gramEnd"/>
      <w:r w:rsidRPr="00076396">
        <w:rPr>
          <w:sz w:val="16"/>
          <w:szCs w:val="16"/>
        </w:rPr>
        <w:t xml:space="preserve"> апреля 2019 года в 17.00 часов. </w:t>
      </w:r>
    </w:p>
    <w:p w:rsidR="00EF5F98" w:rsidRPr="00076396" w:rsidRDefault="00EF5F98" w:rsidP="00EF5F98">
      <w:pPr>
        <w:widowControl w:val="0"/>
        <w:jc w:val="both"/>
        <w:rPr>
          <w:sz w:val="16"/>
          <w:szCs w:val="16"/>
        </w:rPr>
      </w:pPr>
      <w:r w:rsidRPr="00076396">
        <w:rPr>
          <w:sz w:val="16"/>
          <w:szCs w:val="16"/>
        </w:rPr>
        <w:t>3. Местом проведения публичных слушаний определить земельный участок по адресу: РФ, Воронежская область, Павловский муниципальный район, городское поселение - город Павловск, г. Павловск, мкр. Северный, 18в.</w:t>
      </w:r>
    </w:p>
    <w:p w:rsidR="00EF5F98" w:rsidRPr="00076396" w:rsidRDefault="00EF5F98" w:rsidP="00EF5F98">
      <w:pPr>
        <w:widowControl w:val="0"/>
        <w:autoSpaceDE w:val="0"/>
        <w:autoSpaceDN w:val="0"/>
        <w:adjustRightInd w:val="0"/>
        <w:jc w:val="both"/>
        <w:rPr>
          <w:sz w:val="16"/>
          <w:szCs w:val="16"/>
        </w:rPr>
      </w:pPr>
      <w:r w:rsidRPr="00076396">
        <w:rPr>
          <w:sz w:val="16"/>
          <w:szCs w:val="16"/>
        </w:rPr>
        <w:t xml:space="preserve">4. Установить, что участниками публичных слушаний по вопросу отклонения от предельных параметров разрешенного строительства на рассматриваемом земельном участке являются жители городского поселения - город Павловск Павловского муниципального района, проживающие или зарегистрированные по месту жительства в границах территориальной </w:t>
      </w:r>
      <w:hyperlink r:id="rId17" w:history="1">
        <w:r w:rsidRPr="00076396">
          <w:rPr>
            <w:sz w:val="16"/>
            <w:szCs w:val="16"/>
          </w:rPr>
          <w:t xml:space="preserve">зоны </w:t>
        </w:r>
      </w:hyperlink>
      <w:r w:rsidRPr="00076396">
        <w:rPr>
          <w:sz w:val="16"/>
          <w:szCs w:val="16"/>
        </w:rPr>
        <w:t>О2, в границах которой расположен рассматриваемый земельный участок, а также жители, являющиеся правообладателями земельных участков и объектов капитального строительства, подверженных риску негативного воздействия, вызванного отклонением от предельных параметров разрешенного строительства на рассматриваемом земельном участке, в случае, если отклонение от предельных параметров разрешенного строительства на рассматриваемом земельном участке может оказать негативное воздействие на окружающую среду.</w:t>
      </w:r>
    </w:p>
    <w:p w:rsidR="00EF5F98" w:rsidRPr="00076396" w:rsidRDefault="00EF5F98" w:rsidP="00EF5F98">
      <w:pPr>
        <w:pStyle w:val="ae"/>
        <w:widowControl w:val="0"/>
        <w:numPr>
          <w:ilvl w:val="0"/>
          <w:numId w:val="64"/>
        </w:numPr>
        <w:ind w:left="0" w:firstLine="0"/>
        <w:contextualSpacing w:val="0"/>
        <w:jc w:val="both"/>
        <w:rPr>
          <w:sz w:val="16"/>
          <w:szCs w:val="16"/>
        </w:rPr>
      </w:pPr>
      <w:r w:rsidRPr="00076396">
        <w:rPr>
          <w:sz w:val="16"/>
          <w:szCs w:val="16"/>
        </w:rPr>
        <w:t xml:space="preserve">Поручить подготовку и проведение публичных слушаний с соблюдением процедуры их проведения комиссии в составе: </w:t>
      </w:r>
    </w:p>
    <w:p w:rsidR="00EF5F98" w:rsidRPr="00076396" w:rsidRDefault="00EF5F98" w:rsidP="00EF5F98">
      <w:pPr>
        <w:pStyle w:val="text3cl"/>
        <w:widowControl w:val="0"/>
        <w:spacing w:before="0" w:beforeAutospacing="0" w:after="0" w:afterAutospacing="0"/>
        <w:jc w:val="both"/>
        <w:rPr>
          <w:color w:val="000000"/>
          <w:sz w:val="16"/>
          <w:szCs w:val="16"/>
        </w:rPr>
      </w:pPr>
      <w:r w:rsidRPr="00076396">
        <w:rPr>
          <w:color w:val="000000"/>
          <w:sz w:val="16"/>
          <w:szCs w:val="16"/>
        </w:rPr>
        <w:t xml:space="preserve">председатель комиссии: </w:t>
      </w:r>
    </w:p>
    <w:p w:rsidR="00EF5F98" w:rsidRPr="00076396" w:rsidRDefault="00EF5F98" w:rsidP="00EF5F98">
      <w:pPr>
        <w:pStyle w:val="text3cl"/>
        <w:widowControl w:val="0"/>
        <w:spacing w:before="0" w:beforeAutospacing="0" w:after="0" w:afterAutospacing="0"/>
        <w:jc w:val="both"/>
        <w:rPr>
          <w:color w:val="000000"/>
          <w:sz w:val="16"/>
          <w:szCs w:val="16"/>
        </w:rPr>
      </w:pPr>
      <w:r w:rsidRPr="00076396">
        <w:rPr>
          <w:color w:val="000000"/>
          <w:sz w:val="16"/>
          <w:szCs w:val="16"/>
        </w:rPr>
        <w:t>Образцов Е.А. – заместитель главы администрации городского поселения – город Павловск;</w:t>
      </w:r>
    </w:p>
    <w:p w:rsidR="00EF5F98" w:rsidRPr="00076396" w:rsidRDefault="00EF5F98" w:rsidP="00EF5F98">
      <w:pPr>
        <w:pStyle w:val="text3cl"/>
        <w:widowControl w:val="0"/>
        <w:spacing w:before="0" w:beforeAutospacing="0" w:after="0" w:afterAutospacing="0"/>
        <w:jc w:val="both"/>
        <w:rPr>
          <w:color w:val="000000"/>
          <w:sz w:val="16"/>
          <w:szCs w:val="16"/>
        </w:rPr>
      </w:pPr>
      <w:r w:rsidRPr="00076396">
        <w:rPr>
          <w:color w:val="000000"/>
          <w:sz w:val="16"/>
          <w:szCs w:val="16"/>
        </w:rPr>
        <w:t>члены комиссии:</w:t>
      </w:r>
    </w:p>
    <w:p w:rsidR="00EF5F98" w:rsidRPr="00076396" w:rsidRDefault="00EF5F98" w:rsidP="00EF5F98">
      <w:pPr>
        <w:pStyle w:val="ConsPlusNormal"/>
        <w:suppressAutoHyphens w:val="0"/>
        <w:ind w:firstLine="0"/>
        <w:jc w:val="both"/>
        <w:rPr>
          <w:rFonts w:ascii="Times New Roman" w:hAnsi="Times New Roman"/>
          <w:sz w:val="16"/>
          <w:szCs w:val="16"/>
        </w:rPr>
      </w:pPr>
      <w:r w:rsidRPr="00076396">
        <w:rPr>
          <w:rFonts w:ascii="Times New Roman" w:hAnsi="Times New Roman"/>
          <w:sz w:val="16"/>
          <w:szCs w:val="16"/>
        </w:rPr>
        <w:t>Колесник Надежда Владимировна - начальник сектора по градостроительству, архитектуре и земельным отношениям администрации городского поселения - город Павловск;</w:t>
      </w:r>
    </w:p>
    <w:p w:rsidR="00EF5F98" w:rsidRPr="00076396" w:rsidRDefault="00EF5F98" w:rsidP="00EF5F98">
      <w:pPr>
        <w:pStyle w:val="ConsPlusNormal"/>
        <w:suppressAutoHyphens w:val="0"/>
        <w:ind w:firstLine="0"/>
        <w:jc w:val="both"/>
        <w:rPr>
          <w:rFonts w:ascii="Times New Roman" w:hAnsi="Times New Roman"/>
          <w:sz w:val="16"/>
          <w:szCs w:val="16"/>
        </w:rPr>
      </w:pPr>
      <w:r w:rsidRPr="00076396">
        <w:rPr>
          <w:rFonts w:ascii="Times New Roman" w:hAnsi="Times New Roman"/>
          <w:sz w:val="16"/>
          <w:szCs w:val="16"/>
        </w:rPr>
        <w:t>Шевченко Алена Валерьевна - ведущий специалист сектора по градостроительству, архитектуре и земельным отношениям администрации городского поселения - город Павловск;</w:t>
      </w:r>
    </w:p>
    <w:p w:rsidR="00EF5F98" w:rsidRPr="00076396" w:rsidRDefault="00EF5F98" w:rsidP="00EF5F98">
      <w:pPr>
        <w:pStyle w:val="ConsPlusNormal"/>
        <w:suppressAutoHyphens w:val="0"/>
        <w:ind w:firstLine="0"/>
        <w:jc w:val="both"/>
        <w:rPr>
          <w:rFonts w:ascii="Times New Roman" w:hAnsi="Times New Roman"/>
          <w:sz w:val="16"/>
          <w:szCs w:val="16"/>
        </w:rPr>
      </w:pPr>
      <w:r w:rsidRPr="00076396">
        <w:rPr>
          <w:rFonts w:ascii="Times New Roman" w:hAnsi="Times New Roman"/>
          <w:sz w:val="16"/>
          <w:szCs w:val="16"/>
        </w:rPr>
        <w:t>Водолажская Татьяна Алексеевна - юрисконсульт организационно-правового сектора администрации городского поселения - город Павловск;</w:t>
      </w:r>
    </w:p>
    <w:p w:rsidR="00EF5F98" w:rsidRPr="00076396" w:rsidRDefault="00EF5F98" w:rsidP="00EF5F98">
      <w:pPr>
        <w:widowControl w:val="0"/>
        <w:jc w:val="both"/>
        <w:rPr>
          <w:sz w:val="16"/>
          <w:szCs w:val="16"/>
        </w:rPr>
      </w:pPr>
      <w:r w:rsidRPr="00076396">
        <w:rPr>
          <w:sz w:val="16"/>
          <w:szCs w:val="16"/>
        </w:rPr>
        <w:t>Субботина Наталья Станиславовна - директор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EF5F98" w:rsidRPr="00076396" w:rsidRDefault="00EF5F98" w:rsidP="00EF5F98">
      <w:pPr>
        <w:widowControl w:val="0"/>
        <w:jc w:val="both"/>
        <w:rPr>
          <w:sz w:val="16"/>
          <w:szCs w:val="16"/>
        </w:rPr>
      </w:pPr>
      <w:r w:rsidRPr="00076396">
        <w:rPr>
          <w:sz w:val="16"/>
          <w:szCs w:val="16"/>
        </w:rPr>
        <w:t>Глущенко Елена Александровна - главный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EF5F98" w:rsidRPr="00076396" w:rsidRDefault="00EF5F98" w:rsidP="00EF5F98">
      <w:pPr>
        <w:widowControl w:val="0"/>
        <w:jc w:val="both"/>
        <w:rPr>
          <w:sz w:val="16"/>
          <w:szCs w:val="16"/>
        </w:rPr>
      </w:pPr>
      <w:r w:rsidRPr="00076396">
        <w:rPr>
          <w:sz w:val="16"/>
          <w:szCs w:val="16"/>
        </w:rPr>
        <w:t>Дурова Юлия Дмитриевна - инженер казенного учреждения городского поселения - город Павловск Павловского муниципального района Воронежской области «Управление городского хозяйства».</w:t>
      </w:r>
    </w:p>
    <w:p w:rsidR="00EF5F98" w:rsidRPr="00076396" w:rsidRDefault="00EF5F98" w:rsidP="00EF5F98">
      <w:pPr>
        <w:widowControl w:val="0"/>
        <w:jc w:val="both"/>
        <w:rPr>
          <w:sz w:val="16"/>
          <w:szCs w:val="16"/>
        </w:rPr>
      </w:pPr>
      <w:r w:rsidRPr="00076396">
        <w:rPr>
          <w:sz w:val="16"/>
          <w:szCs w:val="16"/>
        </w:rPr>
        <w:tab/>
        <w:t xml:space="preserve">6. Комиссии по подготовке и проведению публичных слушаний оповестить население городского поселения - город Павловск Павловского муниципального </w:t>
      </w:r>
      <w:proofErr w:type="gramStart"/>
      <w:r w:rsidRPr="00076396">
        <w:rPr>
          <w:sz w:val="16"/>
          <w:szCs w:val="16"/>
        </w:rPr>
        <w:t>района  Воронежской</w:t>
      </w:r>
      <w:proofErr w:type="gramEnd"/>
      <w:r w:rsidRPr="00076396">
        <w:rPr>
          <w:sz w:val="16"/>
          <w:szCs w:val="16"/>
        </w:rPr>
        <w:t xml:space="preserve"> области о дате и месте проведения публичных слушаний, о способе ознакомления с материалами по вопросам публичных слушаний, опубликовать заключение о результатах публичных слушаний.</w:t>
      </w:r>
    </w:p>
    <w:p w:rsidR="00EF5F98" w:rsidRPr="00076396" w:rsidRDefault="00EF5F98" w:rsidP="00EF5F98">
      <w:pPr>
        <w:widowControl w:val="0"/>
        <w:shd w:val="clear" w:color="auto" w:fill="FFFFFF"/>
        <w:jc w:val="both"/>
        <w:rPr>
          <w:color w:val="000000"/>
          <w:sz w:val="16"/>
          <w:szCs w:val="16"/>
        </w:rPr>
      </w:pPr>
      <w:r w:rsidRPr="00076396">
        <w:rPr>
          <w:color w:val="000000"/>
          <w:sz w:val="16"/>
          <w:szCs w:val="16"/>
        </w:rPr>
        <w:t xml:space="preserve">7. Определить местонахождение комиссии </w:t>
      </w:r>
      <w:r w:rsidRPr="00076396">
        <w:rPr>
          <w:sz w:val="16"/>
          <w:szCs w:val="16"/>
        </w:rPr>
        <w:t>по подготовке и проведению публичных слушаний</w:t>
      </w:r>
      <w:r w:rsidRPr="00076396">
        <w:rPr>
          <w:color w:val="000000"/>
          <w:sz w:val="16"/>
          <w:szCs w:val="16"/>
        </w:rPr>
        <w:t>: г. Павловск, ул. 1 Мая, д. 20 (администрации городского поселения - город Павловск), тел. 2-48-38, 2-55-07, приемные часы в рабочие дни – с 8.00 до 17.00.</w:t>
      </w:r>
    </w:p>
    <w:p w:rsidR="00EF5F98" w:rsidRPr="00076396" w:rsidRDefault="00EF5F98" w:rsidP="00EF5F98">
      <w:pPr>
        <w:widowControl w:val="0"/>
        <w:autoSpaceDE w:val="0"/>
        <w:autoSpaceDN w:val="0"/>
        <w:adjustRightInd w:val="0"/>
        <w:jc w:val="both"/>
        <w:rPr>
          <w:rFonts w:ascii="Arial" w:hAnsi="Arial" w:cs="Arial"/>
          <w:color w:val="2D2D2D"/>
          <w:spacing w:val="2"/>
          <w:sz w:val="16"/>
          <w:szCs w:val="16"/>
          <w:shd w:val="clear" w:color="auto" w:fill="FFFFFF"/>
        </w:rPr>
      </w:pPr>
      <w:r w:rsidRPr="00076396">
        <w:rPr>
          <w:sz w:val="16"/>
          <w:szCs w:val="16"/>
        </w:rPr>
        <w:t xml:space="preserve">Регистрация жителей городского поселения – город Павловск, желающих выступать на публичных слушаниях, производится по месту нахождения комиссии до 17.04.2019г. включительно, до 16.00 часов.  </w:t>
      </w:r>
    </w:p>
    <w:p w:rsidR="00EF5F98" w:rsidRPr="00076396" w:rsidRDefault="00EF5F98" w:rsidP="00EF5F98">
      <w:pPr>
        <w:widowControl w:val="0"/>
        <w:jc w:val="both"/>
        <w:rPr>
          <w:sz w:val="16"/>
          <w:szCs w:val="16"/>
        </w:rPr>
      </w:pPr>
      <w:r w:rsidRPr="00076396">
        <w:rPr>
          <w:spacing w:val="2"/>
          <w:sz w:val="16"/>
          <w:szCs w:val="16"/>
          <w:shd w:val="clear" w:color="auto" w:fill="FFFFFF"/>
        </w:rPr>
        <w:t>8. Предложить гражданам, проживающим в пределах соответствующей территориальной зоны,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разрешение, не позднее двух дней до даты проведения публичных слушаний предоставления разрешений на отклонение от предельных параметров направить в комиссию свои предложения по вынесенным на публичные слушания вопросам разрешенного строительства, реконструкции объектов капитального строительства. Предложения по вопросам, вынесенным на слушания, могут быть представлены в комиссию по истечении указанного срока, но не позднее двух дней со дня проведения слушаний, указанные предложения не подлежат анализу экспертами, но могут быть учтены при принятии решения по вопросу, вынесенному на слушания.</w:t>
      </w:r>
    </w:p>
    <w:p w:rsidR="00EF5F98" w:rsidRPr="00076396" w:rsidRDefault="00EF5F98" w:rsidP="00EF5F98">
      <w:pPr>
        <w:widowControl w:val="0"/>
        <w:jc w:val="both"/>
        <w:rPr>
          <w:sz w:val="16"/>
          <w:szCs w:val="16"/>
        </w:rPr>
      </w:pPr>
      <w:r w:rsidRPr="00076396">
        <w:rPr>
          <w:sz w:val="16"/>
          <w:szCs w:val="16"/>
        </w:rPr>
        <w:t xml:space="preserve">9. Разместить настоящее постановление и проект 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согласно </w:t>
      </w:r>
      <w:proofErr w:type="gramStart"/>
      <w:r w:rsidRPr="00076396">
        <w:rPr>
          <w:sz w:val="16"/>
          <w:szCs w:val="16"/>
        </w:rPr>
        <w:t>приложению</w:t>
      </w:r>
      <w:proofErr w:type="gramEnd"/>
      <w:r w:rsidRPr="00076396">
        <w:rPr>
          <w:sz w:val="16"/>
          <w:szCs w:val="16"/>
        </w:rPr>
        <w:t xml:space="preserve"> на официальном сайте администрации городского поселения – город Павловск в сети Интернет.</w:t>
      </w:r>
    </w:p>
    <w:p w:rsidR="00EF5F98" w:rsidRPr="00076396" w:rsidRDefault="00EF5F98" w:rsidP="00EF5F98">
      <w:pPr>
        <w:widowControl w:val="0"/>
        <w:jc w:val="both"/>
        <w:rPr>
          <w:sz w:val="16"/>
          <w:szCs w:val="16"/>
        </w:rPr>
      </w:pPr>
      <w:r w:rsidRPr="00076396">
        <w:rPr>
          <w:sz w:val="16"/>
          <w:szCs w:val="16"/>
        </w:rPr>
        <w:t xml:space="preserve">10. Контроль за исполнением настоящего постановления оставляю за собой. </w:t>
      </w:r>
    </w:p>
    <w:p w:rsidR="00EF5F98" w:rsidRPr="00076396" w:rsidRDefault="00EF5F98" w:rsidP="00EF5F98">
      <w:pPr>
        <w:widowControl w:val="0"/>
        <w:jc w:val="both"/>
        <w:rPr>
          <w:sz w:val="16"/>
          <w:szCs w:val="16"/>
        </w:rPr>
      </w:pPr>
    </w:p>
    <w:p w:rsidR="00EF5F98" w:rsidRPr="00076396" w:rsidRDefault="00EF5F98" w:rsidP="00EF5F98">
      <w:pPr>
        <w:widowControl w:val="0"/>
        <w:jc w:val="both"/>
        <w:rPr>
          <w:sz w:val="16"/>
          <w:szCs w:val="16"/>
        </w:rPr>
      </w:pPr>
      <w:r w:rsidRPr="00076396">
        <w:rPr>
          <w:sz w:val="16"/>
          <w:szCs w:val="16"/>
        </w:rPr>
        <w:t xml:space="preserve">Глава городского поселения - </w:t>
      </w:r>
    </w:p>
    <w:p w:rsidR="00EF5F98" w:rsidRDefault="00EF5F98" w:rsidP="00EF5F98">
      <w:pPr>
        <w:widowControl w:val="0"/>
        <w:jc w:val="both"/>
        <w:rPr>
          <w:sz w:val="16"/>
          <w:szCs w:val="16"/>
        </w:rPr>
      </w:pPr>
      <w:r w:rsidRPr="00076396">
        <w:rPr>
          <w:sz w:val="16"/>
          <w:szCs w:val="16"/>
        </w:rPr>
        <w:t xml:space="preserve">город Павловск </w:t>
      </w:r>
      <w:r w:rsidRPr="00076396">
        <w:rPr>
          <w:sz w:val="16"/>
          <w:szCs w:val="16"/>
        </w:rPr>
        <w:tab/>
      </w:r>
      <w:r w:rsidRPr="00076396">
        <w:rPr>
          <w:sz w:val="16"/>
          <w:szCs w:val="16"/>
        </w:rPr>
        <w:tab/>
        <w:t xml:space="preserve">                      </w:t>
      </w:r>
      <w:r w:rsidRPr="00076396">
        <w:rPr>
          <w:sz w:val="16"/>
          <w:szCs w:val="16"/>
        </w:rPr>
        <w:tab/>
      </w:r>
      <w:r w:rsidRPr="00076396">
        <w:rPr>
          <w:sz w:val="16"/>
          <w:szCs w:val="16"/>
        </w:rPr>
        <w:tab/>
      </w:r>
    </w:p>
    <w:p w:rsidR="00EF5F98" w:rsidRPr="00076396" w:rsidRDefault="00EF5F98" w:rsidP="00EF5F98">
      <w:pPr>
        <w:widowControl w:val="0"/>
        <w:jc w:val="right"/>
        <w:rPr>
          <w:sz w:val="16"/>
          <w:szCs w:val="16"/>
        </w:rPr>
      </w:pPr>
      <w:r w:rsidRPr="00076396">
        <w:rPr>
          <w:sz w:val="16"/>
          <w:szCs w:val="16"/>
        </w:rPr>
        <w:t xml:space="preserve">                                      В.А. Щербаков</w:t>
      </w:r>
    </w:p>
    <w:p w:rsidR="00EF5F98" w:rsidRPr="00076396" w:rsidRDefault="00EF5F98" w:rsidP="00EF5F98">
      <w:pPr>
        <w:widowControl w:val="0"/>
        <w:jc w:val="both"/>
        <w:rPr>
          <w:sz w:val="16"/>
          <w:szCs w:val="16"/>
        </w:rPr>
      </w:pPr>
    </w:p>
    <w:p w:rsidR="00EF5F98" w:rsidRPr="00076396" w:rsidRDefault="00EF5F98" w:rsidP="00EF5F98">
      <w:pPr>
        <w:widowControl w:val="0"/>
        <w:rPr>
          <w:sz w:val="16"/>
          <w:szCs w:val="16"/>
        </w:rPr>
      </w:pPr>
      <w:r w:rsidRPr="00076396">
        <w:rPr>
          <w:sz w:val="16"/>
          <w:szCs w:val="16"/>
        </w:rPr>
        <w:t xml:space="preserve">Приложение  </w:t>
      </w:r>
    </w:p>
    <w:p w:rsidR="00EF5F98" w:rsidRPr="00076396" w:rsidRDefault="00EF5F98" w:rsidP="00EF5F98">
      <w:pPr>
        <w:widowControl w:val="0"/>
        <w:rPr>
          <w:sz w:val="16"/>
          <w:szCs w:val="16"/>
        </w:rPr>
      </w:pPr>
      <w:r w:rsidRPr="00076396">
        <w:rPr>
          <w:sz w:val="16"/>
          <w:szCs w:val="16"/>
        </w:rPr>
        <w:t xml:space="preserve">к </w:t>
      </w:r>
      <w:proofErr w:type="gramStart"/>
      <w:r w:rsidRPr="00076396">
        <w:rPr>
          <w:sz w:val="16"/>
          <w:szCs w:val="16"/>
        </w:rPr>
        <w:t>постановлению  администрации</w:t>
      </w:r>
      <w:proofErr w:type="gramEnd"/>
      <w:r w:rsidRPr="00076396">
        <w:rPr>
          <w:sz w:val="16"/>
          <w:szCs w:val="16"/>
        </w:rPr>
        <w:t xml:space="preserve"> городского поселения - город Павловск Павловского муниципального района Воронежской области</w:t>
      </w:r>
    </w:p>
    <w:p w:rsidR="00EF5F98" w:rsidRPr="00076396" w:rsidRDefault="00EF5F98" w:rsidP="00EF5F98">
      <w:pPr>
        <w:pStyle w:val="ConsPlusNormal"/>
        <w:suppressAutoHyphens w:val="0"/>
        <w:ind w:firstLine="0"/>
        <w:rPr>
          <w:rFonts w:ascii="Times New Roman" w:hAnsi="Times New Roman"/>
          <w:sz w:val="16"/>
          <w:szCs w:val="16"/>
        </w:rPr>
      </w:pPr>
      <w:r w:rsidRPr="00076396">
        <w:rPr>
          <w:rFonts w:ascii="Times New Roman" w:hAnsi="Times New Roman"/>
          <w:sz w:val="16"/>
          <w:szCs w:val="16"/>
        </w:rPr>
        <w:t>от 08.04.2019 г.   № 180</w:t>
      </w:r>
    </w:p>
    <w:p w:rsidR="00EF5F98" w:rsidRPr="00076396" w:rsidRDefault="00EF5F98" w:rsidP="00EF5F98">
      <w:pPr>
        <w:widowControl w:val="0"/>
        <w:jc w:val="both"/>
        <w:rPr>
          <w:sz w:val="16"/>
          <w:szCs w:val="16"/>
        </w:rPr>
      </w:pPr>
      <w:bookmarkStart w:id="3" w:name="_GoBack"/>
      <w:bookmarkEnd w:id="3"/>
    </w:p>
    <w:p w:rsidR="00EF5F98" w:rsidRPr="00076396" w:rsidRDefault="00EF5F98" w:rsidP="00EF5F98">
      <w:pPr>
        <w:widowControl w:val="0"/>
        <w:jc w:val="center"/>
        <w:rPr>
          <w:spacing w:val="20"/>
          <w:sz w:val="16"/>
          <w:szCs w:val="16"/>
        </w:rPr>
      </w:pPr>
      <w:r w:rsidRPr="00076396">
        <w:rPr>
          <w:spacing w:val="20"/>
          <w:sz w:val="16"/>
          <w:szCs w:val="16"/>
        </w:rPr>
        <w:t xml:space="preserve">Проект </w:t>
      </w:r>
      <w:r w:rsidRPr="00076396">
        <w:rPr>
          <w:sz w:val="16"/>
          <w:szCs w:val="16"/>
        </w:rPr>
        <w:t>приказа департамента архитектуры и градостроительства Воронежской области, подлежащий рассмотрению на публичных слушаниях 18.04.2019 года.</w:t>
      </w:r>
    </w:p>
    <w:p w:rsidR="00EF5F98" w:rsidRPr="00076396" w:rsidRDefault="00EF5F98" w:rsidP="00EF5F98">
      <w:pPr>
        <w:widowControl w:val="0"/>
        <w:jc w:val="center"/>
        <w:rPr>
          <w:rFonts w:ascii="Arial Narrow" w:hAnsi="Arial Narrow"/>
          <w:spacing w:val="20"/>
          <w:sz w:val="16"/>
          <w:szCs w:val="16"/>
        </w:rPr>
      </w:pPr>
    </w:p>
    <w:p w:rsidR="00EF5F98" w:rsidRPr="00076396" w:rsidRDefault="00EF5F98" w:rsidP="00EF5F98">
      <w:pPr>
        <w:widowControl w:val="0"/>
        <w:jc w:val="center"/>
        <w:rPr>
          <w:b/>
          <w:sz w:val="16"/>
          <w:szCs w:val="16"/>
        </w:rPr>
      </w:pPr>
      <w:r w:rsidRPr="00076396">
        <w:rPr>
          <w:b/>
          <w:sz w:val="16"/>
          <w:szCs w:val="16"/>
        </w:rPr>
        <w:t xml:space="preserve">ДЕПАРТАМЕНТ </w:t>
      </w:r>
    </w:p>
    <w:p w:rsidR="00EF5F98" w:rsidRPr="00076396" w:rsidRDefault="00EF5F98" w:rsidP="00190C68">
      <w:pPr>
        <w:widowControl w:val="0"/>
        <w:jc w:val="center"/>
        <w:rPr>
          <w:b/>
          <w:sz w:val="16"/>
          <w:szCs w:val="16"/>
        </w:rPr>
      </w:pPr>
      <w:r w:rsidRPr="00076396">
        <w:rPr>
          <w:b/>
          <w:sz w:val="16"/>
          <w:szCs w:val="16"/>
        </w:rPr>
        <w:t>АРХИТЕКТУРЫ И ГРАДОСТРОИТЕЛЬСТВА</w:t>
      </w:r>
    </w:p>
    <w:p w:rsidR="00EF5F98" w:rsidRPr="00076396" w:rsidRDefault="00EF5F98" w:rsidP="00190C68">
      <w:pPr>
        <w:pStyle w:val="6"/>
        <w:widowControl w:val="0"/>
        <w:spacing w:before="0" w:after="0"/>
        <w:jc w:val="center"/>
        <w:rPr>
          <w:sz w:val="16"/>
          <w:szCs w:val="16"/>
        </w:rPr>
      </w:pPr>
      <w:r w:rsidRPr="00076396">
        <w:rPr>
          <w:sz w:val="16"/>
          <w:szCs w:val="16"/>
        </w:rPr>
        <w:t>ВОРОНЕЖСКОЙ ОБЛАСТИ</w:t>
      </w:r>
    </w:p>
    <w:p w:rsidR="00EF5F98" w:rsidRPr="00076396" w:rsidRDefault="00EF5F98" w:rsidP="00EF5F98">
      <w:pPr>
        <w:widowControl w:val="0"/>
        <w:jc w:val="center"/>
        <w:rPr>
          <w:sz w:val="16"/>
          <w:szCs w:val="16"/>
        </w:rPr>
      </w:pPr>
    </w:p>
    <w:p w:rsidR="00EF5F98" w:rsidRPr="00076396" w:rsidRDefault="00EF5F98" w:rsidP="00EF5F98">
      <w:pPr>
        <w:widowControl w:val="0"/>
        <w:jc w:val="center"/>
        <w:rPr>
          <w:b/>
          <w:sz w:val="16"/>
          <w:szCs w:val="16"/>
        </w:rPr>
      </w:pPr>
      <w:r w:rsidRPr="00076396">
        <w:rPr>
          <w:b/>
          <w:sz w:val="16"/>
          <w:szCs w:val="16"/>
        </w:rPr>
        <w:t>ПРИКАЗ</w:t>
      </w:r>
    </w:p>
    <w:p w:rsidR="00EF5F98" w:rsidRPr="00076396" w:rsidRDefault="00190C68" w:rsidP="00EF5F98">
      <w:pPr>
        <w:widowControl w:val="0"/>
        <w:jc w:val="both"/>
        <w:rPr>
          <w:sz w:val="16"/>
          <w:szCs w:val="16"/>
        </w:rPr>
      </w:pPr>
      <w:r>
        <w:rPr>
          <w:sz w:val="16"/>
          <w:szCs w:val="16"/>
        </w:rPr>
        <w:t>________________</w:t>
      </w:r>
      <w:r w:rsidR="00EF5F98" w:rsidRPr="00076396">
        <w:rPr>
          <w:sz w:val="16"/>
          <w:szCs w:val="16"/>
        </w:rPr>
        <w:t>№_______________</w:t>
      </w:r>
    </w:p>
    <w:p w:rsidR="00EF5F98" w:rsidRPr="00076396" w:rsidRDefault="00EF5F98" w:rsidP="00EF5F98">
      <w:pPr>
        <w:widowControl w:val="0"/>
        <w:jc w:val="both"/>
        <w:rPr>
          <w:sz w:val="16"/>
          <w:szCs w:val="16"/>
        </w:rPr>
      </w:pPr>
    </w:p>
    <w:p w:rsidR="00EF5F98" w:rsidRPr="00076396" w:rsidRDefault="00EF5F98" w:rsidP="00EF5F98">
      <w:pPr>
        <w:widowControl w:val="0"/>
        <w:jc w:val="center"/>
        <w:rPr>
          <w:sz w:val="16"/>
          <w:szCs w:val="16"/>
        </w:rPr>
      </w:pPr>
      <w:r w:rsidRPr="00076396">
        <w:rPr>
          <w:sz w:val="16"/>
          <w:szCs w:val="16"/>
        </w:rPr>
        <w:t xml:space="preserve">г. Павловск </w:t>
      </w:r>
    </w:p>
    <w:p w:rsidR="00EF5F98" w:rsidRPr="00076396" w:rsidRDefault="00EF5F98" w:rsidP="00EF5F98">
      <w:pPr>
        <w:widowControl w:val="0"/>
        <w:jc w:val="both"/>
        <w:rPr>
          <w:sz w:val="16"/>
          <w:szCs w:val="16"/>
        </w:rPr>
      </w:pPr>
    </w:p>
    <w:p w:rsidR="00EF5F98" w:rsidRPr="00076396" w:rsidRDefault="00EF5F98" w:rsidP="00EF5F98">
      <w:pPr>
        <w:widowControl w:val="0"/>
        <w:jc w:val="both"/>
        <w:rPr>
          <w:sz w:val="16"/>
          <w:szCs w:val="16"/>
        </w:rPr>
      </w:pPr>
      <w:r w:rsidRPr="00076396">
        <w:rPr>
          <w:sz w:val="16"/>
          <w:szCs w:val="16"/>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F5F98" w:rsidRPr="00076396" w:rsidRDefault="00EF5F98" w:rsidP="00EF5F98">
      <w:pPr>
        <w:widowControl w:val="0"/>
        <w:jc w:val="both"/>
        <w:rPr>
          <w:sz w:val="16"/>
          <w:szCs w:val="16"/>
        </w:rPr>
      </w:pPr>
    </w:p>
    <w:p w:rsidR="00EF5F98" w:rsidRPr="00076396" w:rsidRDefault="00EF5F98" w:rsidP="00EF5F98">
      <w:pPr>
        <w:widowControl w:val="0"/>
        <w:jc w:val="both"/>
        <w:rPr>
          <w:sz w:val="16"/>
          <w:szCs w:val="16"/>
        </w:rPr>
      </w:pPr>
      <w:r w:rsidRPr="00076396">
        <w:rPr>
          <w:sz w:val="16"/>
          <w:szCs w:val="16"/>
        </w:rPr>
        <w:t>В соответствии со ст. 40 Градостроительного кодекса Российской Федерации, Законом Воронежской области от 20.12.2018г. №173-ОЗ «О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 городского округа город Нововоронеж, Борисоглебского городского округа и исполнительными органами государственной власти Воронежской области»,  Положением о департаменте архитектуры и градостроительства Воронежской области, утвержденным постановление правительства Воронежской области от 31.12.2014г. №1240, П</w:t>
      </w:r>
      <w:r w:rsidRPr="00076396">
        <w:rPr>
          <w:bCs/>
          <w:sz w:val="16"/>
          <w:szCs w:val="16"/>
        </w:rPr>
        <w:t xml:space="preserve">равилами землепользования и застройки городского поселения город Павловск Павловского муниципального района, </w:t>
      </w:r>
      <w:r w:rsidRPr="00076396">
        <w:rPr>
          <w:sz w:val="16"/>
          <w:szCs w:val="16"/>
        </w:rPr>
        <w:t xml:space="preserve">утвержденными решением Совета народных депутатов городского поселения город Павловск от 26.12.2012г. №199 «Об утверждении Правил </w:t>
      </w:r>
      <w:r w:rsidRPr="00076396">
        <w:rPr>
          <w:bCs/>
          <w:sz w:val="16"/>
          <w:szCs w:val="16"/>
        </w:rPr>
        <w:t>землепользования и застройки городского поселения город Павловск Павловского муниципального района воронежской области</w:t>
      </w:r>
      <w:r w:rsidRPr="00076396">
        <w:rPr>
          <w:sz w:val="16"/>
          <w:szCs w:val="16"/>
        </w:rPr>
        <w:t xml:space="preserve">, на основании заявления Барабан Дмитрия Анатольевича, </w:t>
      </w:r>
      <w:r w:rsidRPr="00076396">
        <w:rPr>
          <w:bCs/>
          <w:sz w:val="16"/>
          <w:szCs w:val="16"/>
        </w:rPr>
        <w:t xml:space="preserve">заключения по результатам публичных слушаний от «___»____________2019г., </w:t>
      </w:r>
      <w:r w:rsidRPr="00076396">
        <w:rPr>
          <w:sz w:val="16"/>
          <w:szCs w:val="16"/>
        </w:rPr>
        <w:t xml:space="preserve">рекомендации комиссии по подготовке проектов правил землепользования и застройки поселения Воронежской области городского округа город Нововоронеж, Борисоглебского городского округа  </w:t>
      </w:r>
      <w:r w:rsidRPr="00076396">
        <w:rPr>
          <w:bCs/>
          <w:sz w:val="16"/>
          <w:szCs w:val="16"/>
        </w:rPr>
        <w:t>от «___»____________2019г.,</w:t>
      </w:r>
      <w:r w:rsidRPr="00076396">
        <w:rPr>
          <w:sz w:val="16"/>
          <w:szCs w:val="16"/>
        </w:rPr>
        <w:t xml:space="preserve"> </w:t>
      </w:r>
    </w:p>
    <w:p w:rsidR="00EF5F98" w:rsidRPr="00076396" w:rsidRDefault="00EF5F98" w:rsidP="00EF5F98">
      <w:pPr>
        <w:widowControl w:val="0"/>
        <w:jc w:val="both"/>
        <w:rPr>
          <w:b/>
          <w:sz w:val="16"/>
          <w:szCs w:val="16"/>
        </w:rPr>
      </w:pPr>
    </w:p>
    <w:p w:rsidR="00EF5F98" w:rsidRPr="00076396" w:rsidRDefault="00EF5F98" w:rsidP="00EF5F98">
      <w:pPr>
        <w:widowControl w:val="0"/>
        <w:jc w:val="center"/>
        <w:rPr>
          <w:sz w:val="16"/>
          <w:szCs w:val="16"/>
        </w:rPr>
      </w:pPr>
      <w:r w:rsidRPr="00076396">
        <w:rPr>
          <w:sz w:val="16"/>
          <w:szCs w:val="16"/>
        </w:rPr>
        <w:t xml:space="preserve">п р и </w:t>
      </w:r>
      <w:proofErr w:type="gramStart"/>
      <w:r w:rsidRPr="00076396">
        <w:rPr>
          <w:sz w:val="16"/>
          <w:szCs w:val="16"/>
        </w:rPr>
        <w:t>к</w:t>
      </w:r>
      <w:proofErr w:type="gramEnd"/>
      <w:r w:rsidRPr="00076396">
        <w:rPr>
          <w:sz w:val="16"/>
          <w:szCs w:val="16"/>
        </w:rPr>
        <w:t xml:space="preserve"> а з ы в а ю:</w:t>
      </w:r>
    </w:p>
    <w:p w:rsidR="00EF5F98" w:rsidRPr="00076396" w:rsidRDefault="00EF5F98" w:rsidP="00EF5F98">
      <w:pPr>
        <w:widowControl w:val="0"/>
        <w:jc w:val="center"/>
        <w:rPr>
          <w:sz w:val="16"/>
          <w:szCs w:val="16"/>
        </w:rPr>
      </w:pPr>
    </w:p>
    <w:p w:rsidR="00EF5F98" w:rsidRPr="00076396" w:rsidRDefault="00EF5F98" w:rsidP="00EF5F98">
      <w:pPr>
        <w:widowControl w:val="0"/>
        <w:numPr>
          <w:ilvl w:val="0"/>
          <w:numId w:val="63"/>
        </w:numPr>
        <w:ind w:left="0" w:firstLine="0"/>
        <w:jc w:val="both"/>
        <w:rPr>
          <w:sz w:val="16"/>
          <w:szCs w:val="16"/>
        </w:rPr>
      </w:pPr>
      <w:r w:rsidRPr="00076396">
        <w:rPr>
          <w:sz w:val="16"/>
          <w:szCs w:val="16"/>
        </w:rPr>
        <w:t xml:space="preserve">Предоставить Барабан Дмитрию Анатольевичу разрешение на отклонение от предельных параметров разрешенного строительства, реконструкции объектов капитального строительства </w:t>
      </w:r>
      <w:r w:rsidRPr="00076396">
        <w:rPr>
          <w:spacing w:val="2"/>
          <w:sz w:val="16"/>
          <w:szCs w:val="16"/>
          <w:shd w:val="clear" w:color="auto" w:fill="FFFFFF"/>
        </w:rPr>
        <w:t xml:space="preserve">на земельном участке с </w:t>
      </w:r>
      <w:r w:rsidRPr="00076396">
        <w:rPr>
          <w:sz w:val="16"/>
          <w:szCs w:val="16"/>
        </w:rPr>
        <w:t>кадастровым номером 36:20:0100014:1937, площадью 262 кв. м., расположенном по адресу: РФ, Воронежская область, Павловский муниципальный район, городское поселение - город Павловск, г. Павловск, мкр. Северный, 18в,</w:t>
      </w:r>
      <w:r w:rsidRPr="00076396">
        <w:rPr>
          <w:spacing w:val="2"/>
          <w:sz w:val="16"/>
          <w:szCs w:val="16"/>
          <w:shd w:val="clear" w:color="auto" w:fill="FFFFFF"/>
        </w:rPr>
        <w:t xml:space="preserve"> в части уменьшения минимального отступа от западной и северной границ с 3 м. до 0 м, от </w:t>
      </w:r>
      <w:proofErr w:type="gramStart"/>
      <w:r w:rsidRPr="00076396">
        <w:rPr>
          <w:spacing w:val="2"/>
          <w:sz w:val="16"/>
          <w:szCs w:val="16"/>
          <w:shd w:val="clear" w:color="auto" w:fill="FFFFFF"/>
        </w:rPr>
        <w:t>южной  границы</w:t>
      </w:r>
      <w:proofErr w:type="gramEnd"/>
      <w:r w:rsidRPr="00076396">
        <w:rPr>
          <w:spacing w:val="2"/>
          <w:sz w:val="16"/>
          <w:szCs w:val="16"/>
          <w:shd w:val="clear" w:color="auto" w:fill="FFFFFF"/>
        </w:rPr>
        <w:t xml:space="preserve"> с 3 до 0,915 м, от восточной границы с 3 до 0,711м.</w:t>
      </w:r>
    </w:p>
    <w:p w:rsidR="00EF5F98" w:rsidRPr="00076396" w:rsidRDefault="00EF5F98" w:rsidP="00EF5F98">
      <w:pPr>
        <w:widowControl w:val="0"/>
        <w:jc w:val="both"/>
        <w:rPr>
          <w:sz w:val="16"/>
          <w:szCs w:val="16"/>
        </w:rPr>
      </w:pPr>
      <w:r w:rsidRPr="00076396">
        <w:rPr>
          <w:sz w:val="16"/>
          <w:szCs w:val="16"/>
        </w:rPr>
        <w:t>2. Контроль исполнения настоящего приказа возложить на заместителя руководителя департамента архитектуры и градостроительства Воронежской области - начальника отдела территориального планирования Беляеву С.М.</w:t>
      </w:r>
    </w:p>
    <w:p w:rsidR="00EF5F98" w:rsidRPr="00076396" w:rsidRDefault="00EF5F98" w:rsidP="00EF5F98">
      <w:pPr>
        <w:widowControl w:val="0"/>
        <w:jc w:val="both"/>
        <w:rPr>
          <w:sz w:val="16"/>
          <w:szCs w:val="16"/>
        </w:rPr>
      </w:pPr>
      <w:r w:rsidRPr="00076396">
        <w:rPr>
          <w:sz w:val="16"/>
          <w:szCs w:val="16"/>
        </w:rPr>
        <w:tab/>
      </w:r>
    </w:p>
    <w:p w:rsidR="00EF5F98" w:rsidRPr="00076396" w:rsidRDefault="00EF5F98" w:rsidP="00EF5F98">
      <w:pPr>
        <w:widowControl w:val="0"/>
        <w:jc w:val="both"/>
        <w:rPr>
          <w:sz w:val="16"/>
          <w:szCs w:val="16"/>
        </w:rPr>
      </w:pPr>
      <w:r w:rsidRPr="00076396">
        <w:rPr>
          <w:sz w:val="16"/>
          <w:szCs w:val="16"/>
        </w:rPr>
        <w:t xml:space="preserve">Руководитель департамента </w:t>
      </w:r>
    </w:p>
    <w:p w:rsidR="00EF5F98" w:rsidRPr="00076396" w:rsidRDefault="00EF5F98" w:rsidP="00EF5F98">
      <w:pPr>
        <w:widowControl w:val="0"/>
        <w:jc w:val="both"/>
        <w:rPr>
          <w:sz w:val="16"/>
          <w:szCs w:val="16"/>
        </w:rPr>
      </w:pPr>
      <w:r w:rsidRPr="00076396">
        <w:rPr>
          <w:sz w:val="16"/>
          <w:szCs w:val="16"/>
        </w:rPr>
        <w:t>архитектуры и градостроительства</w:t>
      </w:r>
    </w:p>
    <w:p w:rsidR="00EF5F98" w:rsidRDefault="00EF5F98" w:rsidP="00EF5F98">
      <w:pPr>
        <w:widowControl w:val="0"/>
        <w:jc w:val="both"/>
        <w:rPr>
          <w:sz w:val="16"/>
          <w:szCs w:val="16"/>
        </w:rPr>
      </w:pPr>
      <w:r w:rsidRPr="00076396">
        <w:rPr>
          <w:sz w:val="16"/>
          <w:szCs w:val="16"/>
        </w:rPr>
        <w:t>Воронежской области</w:t>
      </w:r>
      <w:r w:rsidRPr="00076396">
        <w:rPr>
          <w:sz w:val="16"/>
          <w:szCs w:val="16"/>
        </w:rPr>
        <w:tab/>
      </w:r>
      <w:r w:rsidRPr="00076396">
        <w:rPr>
          <w:sz w:val="16"/>
          <w:szCs w:val="16"/>
        </w:rPr>
        <w:tab/>
        <w:t xml:space="preserve">                      </w:t>
      </w:r>
      <w:r w:rsidRPr="00076396">
        <w:rPr>
          <w:sz w:val="16"/>
          <w:szCs w:val="16"/>
        </w:rPr>
        <w:tab/>
        <w:t xml:space="preserve">       </w:t>
      </w:r>
    </w:p>
    <w:p w:rsidR="00EF5F98" w:rsidRPr="00076396" w:rsidRDefault="00EF5F98" w:rsidP="00EF5F98">
      <w:pPr>
        <w:widowControl w:val="0"/>
        <w:jc w:val="right"/>
        <w:rPr>
          <w:sz w:val="16"/>
          <w:szCs w:val="16"/>
        </w:rPr>
      </w:pPr>
      <w:r w:rsidRPr="00076396">
        <w:rPr>
          <w:sz w:val="16"/>
          <w:szCs w:val="16"/>
        </w:rPr>
        <w:t xml:space="preserve">             </w:t>
      </w:r>
      <w:r w:rsidRPr="00076396">
        <w:rPr>
          <w:sz w:val="16"/>
          <w:szCs w:val="16"/>
        </w:rPr>
        <w:tab/>
        <w:t xml:space="preserve">              А.А. Еренков </w:t>
      </w:r>
    </w:p>
    <w:p w:rsidR="00457098" w:rsidRPr="00911068" w:rsidRDefault="00457098" w:rsidP="003E33AF">
      <w:pPr>
        <w:jc w:val="both"/>
        <w:rPr>
          <w:sz w:val="16"/>
          <w:szCs w:val="16"/>
        </w:rPr>
      </w:pPr>
    </w:p>
    <w:tbl>
      <w:tblPr>
        <w:tblStyle w:val="af3"/>
        <w:tblW w:w="0" w:type="auto"/>
        <w:shd w:val="clear" w:color="auto" w:fill="BFBFBF" w:themeFill="background1" w:themeFillShade="BF"/>
        <w:tblLook w:val="04A0" w:firstRow="1" w:lastRow="0" w:firstColumn="1" w:lastColumn="0" w:noHBand="0" w:noVBand="1"/>
      </w:tblPr>
      <w:tblGrid>
        <w:gridCol w:w="4600"/>
      </w:tblGrid>
      <w:tr w:rsidR="00457098" w:rsidRPr="00911068" w:rsidTr="00457098">
        <w:tc>
          <w:tcPr>
            <w:tcW w:w="4826" w:type="dxa"/>
            <w:shd w:val="clear" w:color="auto" w:fill="BFBFBF" w:themeFill="background1" w:themeFillShade="BF"/>
          </w:tcPr>
          <w:p w:rsidR="00457098" w:rsidRPr="00911068" w:rsidRDefault="00457098" w:rsidP="003E33AF">
            <w:pPr>
              <w:jc w:val="both"/>
              <w:rPr>
                <w:b/>
              </w:rPr>
            </w:pPr>
            <w:r w:rsidRPr="00911068">
              <w:rPr>
                <w:b/>
              </w:rPr>
              <w:t>Гаврильское сельское поселение</w:t>
            </w:r>
          </w:p>
        </w:tc>
      </w:tr>
    </w:tbl>
    <w:p w:rsidR="00457098" w:rsidRPr="00911068" w:rsidRDefault="00457098" w:rsidP="003E33AF">
      <w:pPr>
        <w:jc w:val="both"/>
        <w:rPr>
          <w:sz w:val="16"/>
          <w:szCs w:val="16"/>
        </w:rPr>
      </w:pPr>
    </w:p>
    <w:p w:rsidR="00CD71DF" w:rsidRPr="00911068" w:rsidRDefault="00CD71DF" w:rsidP="00EF5F98">
      <w:pPr>
        <w:widowControl w:val="0"/>
        <w:jc w:val="center"/>
        <w:rPr>
          <w:b/>
          <w:sz w:val="16"/>
          <w:szCs w:val="16"/>
        </w:rPr>
      </w:pPr>
      <w:r w:rsidRPr="00911068">
        <w:rPr>
          <w:b/>
          <w:sz w:val="16"/>
          <w:szCs w:val="16"/>
        </w:rPr>
        <w:t>СОВЕТ НАРОДНЫХ ДЕПУТАТОВ</w:t>
      </w:r>
    </w:p>
    <w:p w:rsidR="00CD71DF" w:rsidRPr="00911068" w:rsidRDefault="00CD71DF" w:rsidP="00EF5F98">
      <w:pPr>
        <w:widowControl w:val="0"/>
        <w:jc w:val="center"/>
        <w:rPr>
          <w:b/>
          <w:sz w:val="16"/>
          <w:szCs w:val="16"/>
        </w:rPr>
      </w:pPr>
      <w:r w:rsidRPr="00911068">
        <w:rPr>
          <w:b/>
          <w:sz w:val="16"/>
          <w:szCs w:val="16"/>
        </w:rPr>
        <w:t>ГАВРИЛЬСКОГО СЕЛЬСКОГО ПОСЕЛЕНИЯ</w:t>
      </w:r>
    </w:p>
    <w:p w:rsidR="00CD71DF" w:rsidRPr="00911068" w:rsidRDefault="00CD71DF" w:rsidP="00EF5F98">
      <w:pPr>
        <w:widowControl w:val="0"/>
        <w:jc w:val="center"/>
        <w:rPr>
          <w:b/>
          <w:sz w:val="16"/>
          <w:szCs w:val="16"/>
        </w:rPr>
      </w:pPr>
      <w:r w:rsidRPr="00911068">
        <w:rPr>
          <w:b/>
          <w:sz w:val="16"/>
          <w:szCs w:val="16"/>
        </w:rPr>
        <w:t>ПАВЛОВСКОГО МУНИЦИПАЛЬНОГО РАЙОНА</w:t>
      </w:r>
    </w:p>
    <w:p w:rsidR="00CD71DF" w:rsidRPr="00911068" w:rsidRDefault="00CD71DF" w:rsidP="00EF5F98">
      <w:pPr>
        <w:widowControl w:val="0"/>
        <w:jc w:val="center"/>
        <w:rPr>
          <w:b/>
          <w:sz w:val="16"/>
          <w:szCs w:val="16"/>
        </w:rPr>
      </w:pPr>
      <w:r w:rsidRPr="00911068">
        <w:rPr>
          <w:b/>
          <w:sz w:val="16"/>
          <w:szCs w:val="16"/>
        </w:rPr>
        <w:t>ВОРОНЕЖСКОЙ ОБЛАСТИ</w:t>
      </w:r>
    </w:p>
    <w:p w:rsidR="00CD71DF" w:rsidRPr="00911068" w:rsidRDefault="00CD71DF" w:rsidP="00EF5F98">
      <w:pPr>
        <w:widowControl w:val="0"/>
        <w:jc w:val="center"/>
        <w:rPr>
          <w:b/>
          <w:sz w:val="16"/>
          <w:szCs w:val="16"/>
        </w:rPr>
      </w:pPr>
    </w:p>
    <w:p w:rsidR="00CD71DF" w:rsidRPr="00911068" w:rsidRDefault="00CD71DF" w:rsidP="00EF5F98">
      <w:pPr>
        <w:widowControl w:val="0"/>
        <w:jc w:val="center"/>
        <w:rPr>
          <w:b/>
          <w:sz w:val="16"/>
          <w:szCs w:val="16"/>
        </w:rPr>
      </w:pPr>
      <w:r w:rsidRPr="00911068">
        <w:rPr>
          <w:b/>
          <w:sz w:val="16"/>
          <w:szCs w:val="16"/>
        </w:rPr>
        <w:t>Р Е Ш Е Н И Е</w:t>
      </w:r>
    </w:p>
    <w:p w:rsidR="00CD71DF" w:rsidRPr="00911068" w:rsidRDefault="00CD71DF" w:rsidP="003E33AF">
      <w:pPr>
        <w:widowControl w:val="0"/>
        <w:jc w:val="both"/>
        <w:rPr>
          <w:sz w:val="16"/>
          <w:szCs w:val="16"/>
        </w:rPr>
      </w:pPr>
    </w:p>
    <w:p w:rsidR="00CD71DF" w:rsidRPr="00911068" w:rsidRDefault="00CD71DF" w:rsidP="003E33AF">
      <w:pPr>
        <w:widowControl w:val="0"/>
        <w:jc w:val="both"/>
        <w:rPr>
          <w:sz w:val="16"/>
          <w:szCs w:val="16"/>
        </w:rPr>
      </w:pPr>
      <w:r w:rsidRPr="00911068">
        <w:rPr>
          <w:sz w:val="16"/>
          <w:szCs w:val="16"/>
        </w:rPr>
        <w:t xml:space="preserve">от 26.03.2019 года №247 </w:t>
      </w:r>
    </w:p>
    <w:p w:rsidR="00CD71DF" w:rsidRPr="00911068" w:rsidRDefault="00CD71DF" w:rsidP="003E33AF">
      <w:pPr>
        <w:widowControl w:val="0"/>
        <w:jc w:val="both"/>
        <w:rPr>
          <w:sz w:val="16"/>
          <w:szCs w:val="16"/>
        </w:rPr>
      </w:pPr>
      <w:r w:rsidRPr="00911068">
        <w:rPr>
          <w:sz w:val="16"/>
          <w:szCs w:val="16"/>
        </w:rPr>
        <w:t xml:space="preserve"> с. Гаврильск</w:t>
      </w:r>
    </w:p>
    <w:p w:rsidR="00CD71DF" w:rsidRPr="00911068" w:rsidRDefault="00CD71DF" w:rsidP="003E33AF">
      <w:pPr>
        <w:widowControl w:val="0"/>
        <w:jc w:val="both"/>
        <w:rPr>
          <w:sz w:val="16"/>
          <w:szCs w:val="16"/>
        </w:rPr>
      </w:pPr>
    </w:p>
    <w:p w:rsidR="00CD71DF" w:rsidRPr="00911068" w:rsidRDefault="00CD71DF" w:rsidP="003E33AF">
      <w:pPr>
        <w:pStyle w:val="affe"/>
        <w:widowControl w:val="0"/>
        <w:jc w:val="both"/>
        <w:rPr>
          <w:sz w:val="16"/>
          <w:szCs w:val="16"/>
        </w:rPr>
      </w:pPr>
      <w:r w:rsidRPr="00911068">
        <w:rPr>
          <w:sz w:val="16"/>
          <w:szCs w:val="16"/>
        </w:rPr>
        <w:t>О внесении изменений</w:t>
      </w:r>
    </w:p>
    <w:p w:rsidR="00CD71DF" w:rsidRPr="00911068" w:rsidRDefault="00CD71DF" w:rsidP="003E33AF">
      <w:pPr>
        <w:pStyle w:val="affe"/>
        <w:widowControl w:val="0"/>
        <w:jc w:val="both"/>
        <w:rPr>
          <w:sz w:val="16"/>
          <w:szCs w:val="16"/>
        </w:rPr>
      </w:pPr>
      <w:r w:rsidRPr="00911068">
        <w:rPr>
          <w:sz w:val="16"/>
          <w:szCs w:val="16"/>
        </w:rPr>
        <w:t xml:space="preserve">в Генеральный план </w:t>
      </w:r>
    </w:p>
    <w:p w:rsidR="00CD71DF" w:rsidRPr="00911068" w:rsidRDefault="00CD71DF" w:rsidP="003E33AF">
      <w:pPr>
        <w:pStyle w:val="affe"/>
        <w:widowControl w:val="0"/>
        <w:jc w:val="both"/>
        <w:rPr>
          <w:sz w:val="16"/>
          <w:szCs w:val="16"/>
        </w:rPr>
      </w:pPr>
      <w:r w:rsidRPr="00911068">
        <w:rPr>
          <w:sz w:val="16"/>
          <w:szCs w:val="16"/>
        </w:rPr>
        <w:t>Гаврильского сельского поселения</w:t>
      </w:r>
    </w:p>
    <w:p w:rsidR="00CD71DF" w:rsidRPr="00911068" w:rsidRDefault="00CD71DF" w:rsidP="003E33AF">
      <w:pPr>
        <w:widowControl w:val="0"/>
        <w:jc w:val="both"/>
        <w:rPr>
          <w:sz w:val="16"/>
          <w:szCs w:val="16"/>
        </w:rPr>
      </w:pPr>
    </w:p>
    <w:p w:rsidR="00CD71DF" w:rsidRPr="00911068" w:rsidRDefault="00CD71DF" w:rsidP="003E33AF">
      <w:pPr>
        <w:pStyle w:val="affe"/>
        <w:widowControl w:val="0"/>
        <w:jc w:val="both"/>
        <w:rPr>
          <w:sz w:val="16"/>
          <w:szCs w:val="16"/>
        </w:rPr>
      </w:pPr>
      <w:r w:rsidRPr="00911068">
        <w:rPr>
          <w:sz w:val="16"/>
          <w:szCs w:val="16"/>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Гаврильского сельского поселения, учитывая протоколы публичных слушаний и заключения о результатах публичных слушаний от 07.03.2019 года, Совет народных депутатов Гаврильского сельского поселения Павловского муниципального района</w:t>
      </w:r>
    </w:p>
    <w:p w:rsidR="00CD71DF" w:rsidRPr="00911068" w:rsidRDefault="00CD71DF" w:rsidP="003E33AF">
      <w:pPr>
        <w:widowControl w:val="0"/>
        <w:jc w:val="both"/>
        <w:rPr>
          <w:sz w:val="16"/>
          <w:szCs w:val="16"/>
        </w:rPr>
      </w:pPr>
    </w:p>
    <w:p w:rsidR="00CD71DF" w:rsidRPr="00911068" w:rsidRDefault="00CD71DF" w:rsidP="00EF5F98">
      <w:pPr>
        <w:widowControl w:val="0"/>
        <w:jc w:val="center"/>
        <w:rPr>
          <w:b/>
          <w:sz w:val="16"/>
          <w:szCs w:val="16"/>
        </w:rPr>
      </w:pPr>
      <w:r w:rsidRPr="00911068">
        <w:rPr>
          <w:b/>
          <w:sz w:val="16"/>
          <w:szCs w:val="16"/>
        </w:rPr>
        <w:t>РЕШИЛ:</w:t>
      </w:r>
    </w:p>
    <w:p w:rsidR="00CD71DF" w:rsidRPr="00911068" w:rsidRDefault="00CD71DF" w:rsidP="003E33AF">
      <w:pPr>
        <w:widowControl w:val="0"/>
        <w:jc w:val="both"/>
        <w:rPr>
          <w:sz w:val="16"/>
          <w:szCs w:val="16"/>
        </w:rPr>
      </w:pPr>
    </w:p>
    <w:p w:rsidR="00CD71DF" w:rsidRPr="00911068" w:rsidRDefault="00CD71DF" w:rsidP="003E33AF">
      <w:pPr>
        <w:pStyle w:val="affe"/>
        <w:widowControl w:val="0"/>
        <w:jc w:val="both"/>
        <w:rPr>
          <w:sz w:val="16"/>
          <w:szCs w:val="16"/>
        </w:rPr>
      </w:pPr>
      <w:r w:rsidRPr="00911068">
        <w:rPr>
          <w:sz w:val="16"/>
          <w:szCs w:val="16"/>
        </w:rPr>
        <w:t>1. Внести в решение Совета народных депутатов Гаврильского сельского поселения от 24.12.2010г. № 050 «Об утверждении Генерального плана Гаврильского сельского поселения» следующие изменения:</w:t>
      </w:r>
    </w:p>
    <w:p w:rsidR="00CD71DF" w:rsidRPr="00911068" w:rsidRDefault="00CD71DF" w:rsidP="003E33AF">
      <w:pPr>
        <w:pStyle w:val="affe"/>
        <w:widowControl w:val="0"/>
        <w:jc w:val="both"/>
        <w:rPr>
          <w:sz w:val="16"/>
          <w:szCs w:val="16"/>
        </w:rPr>
      </w:pPr>
    </w:p>
    <w:p w:rsidR="00CD71DF" w:rsidRPr="00911068" w:rsidRDefault="00CD71DF" w:rsidP="003E33AF">
      <w:pPr>
        <w:widowControl w:val="0"/>
        <w:jc w:val="both"/>
        <w:rPr>
          <w:sz w:val="16"/>
          <w:szCs w:val="16"/>
        </w:rPr>
      </w:pPr>
      <w:r w:rsidRPr="00911068">
        <w:rPr>
          <w:sz w:val="16"/>
          <w:szCs w:val="16"/>
        </w:rPr>
        <w:t xml:space="preserve">1.1. Изложить в новой </w:t>
      </w:r>
      <w:proofErr w:type="gramStart"/>
      <w:r w:rsidRPr="00911068">
        <w:rPr>
          <w:sz w:val="16"/>
          <w:szCs w:val="16"/>
        </w:rPr>
        <w:t>редакции  Том</w:t>
      </w:r>
      <w:proofErr w:type="gramEnd"/>
      <w:r w:rsidRPr="00911068">
        <w:rPr>
          <w:sz w:val="16"/>
          <w:szCs w:val="16"/>
        </w:rPr>
        <w:t xml:space="preserve"> </w:t>
      </w:r>
      <w:r w:rsidRPr="00911068">
        <w:rPr>
          <w:sz w:val="16"/>
          <w:szCs w:val="16"/>
          <w:lang w:val="en-US"/>
        </w:rPr>
        <w:t>I</w:t>
      </w:r>
      <w:r w:rsidRPr="00911068">
        <w:rPr>
          <w:sz w:val="16"/>
          <w:szCs w:val="16"/>
        </w:rPr>
        <w:t xml:space="preserve"> «Положение о территориальном планировании Гаврильского сельского поселения» согласно приложению №1  к настоящему решению</w:t>
      </w:r>
    </w:p>
    <w:p w:rsidR="00CD71DF" w:rsidRPr="00911068" w:rsidRDefault="00CD71DF" w:rsidP="003E33AF">
      <w:pPr>
        <w:widowControl w:val="0"/>
        <w:jc w:val="both"/>
        <w:rPr>
          <w:sz w:val="16"/>
          <w:szCs w:val="16"/>
        </w:rPr>
      </w:pPr>
      <w:r w:rsidRPr="00911068">
        <w:rPr>
          <w:sz w:val="16"/>
          <w:szCs w:val="16"/>
        </w:rPr>
        <w:t xml:space="preserve">1.2. Том </w:t>
      </w:r>
      <w:proofErr w:type="gramStart"/>
      <w:r w:rsidRPr="00911068">
        <w:rPr>
          <w:sz w:val="16"/>
          <w:szCs w:val="16"/>
          <w:lang w:val="en-US"/>
        </w:rPr>
        <w:t>II</w:t>
      </w:r>
      <w:r w:rsidRPr="00911068">
        <w:rPr>
          <w:sz w:val="16"/>
          <w:szCs w:val="16"/>
        </w:rPr>
        <w:t xml:space="preserve">  «</w:t>
      </w:r>
      <w:proofErr w:type="gramEnd"/>
      <w:r w:rsidRPr="00911068">
        <w:rPr>
          <w:sz w:val="16"/>
          <w:szCs w:val="16"/>
        </w:rPr>
        <w:t>Материалы по обоснованию проекта генерального плана Гаврильского сельского поселения» изложить в новой редакции» согласно приложению №2 к настоящему решению.</w:t>
      </w:r>
    </w:p>
    <w:p w:rsidR="00CD71DF" w:rsidRPr="00911068" w:rsidRDefault="00CD71DF" w:rsidP="003E33AF">
      <w:pPr>
        <w:widowControl w:val="0"/>
        <w:jc w:val="both"/>
        <w:rPr>
          <w:sz w:val="16"/>
          <w:szCs w:val="16"/>
        </w:rPr>
      </w:pPr>
      <w:r w:rsidRPr="00911068">
        <w:rPr>
          <w:sz w:val="16"/>
          <w:szCs w:val="16"/>
        </w:rPr>
        <w:t xml:space="preserve">1.3. Дополнить Том 1 «Положение о территориальном планировании» </w:t>
      </w:r>
      <w:r w:rsidRPr="00911068">
        <w:rPr>
          <w:iCs/>
          <w:sz w:val="16"/>
          <w:szCs w:val="16"/>
        </w:rPr>
        <w:t xml:space="preserve">Приложением к Тому I </w:t>
      </w:r>
      <w:r w:rsidRPr="00911068">
        <w:rPr>
          <w:sz w:val="16"/>
          <w:szCs w:val="16"/>
        </w:rPr>
        <w:t>«Положение о территориальном планировании» генерального плана Гаврильского сельского поселения Павловского муниципального района Воронежской области Сведения о границах населенного пункта село Гаврильск (графическое описание местоположения границ населенного пункта, перечень координат характерных точек границ населенного пункта, текстовое описание местоположения границ населенного пункта) согласно приложению к приложению №1.</w:t>
      </w:r>
    </w:p>
    <w:p w:rsidR="00CD71DF" w:rsidRPr="00911068" w:rsidRDefault="00CD71DF" w:rsidP="003E33AF">
      <w:pPr>
        <w:widowControl w:val="0"/>
        <w:jc w:val="both"/>
        <w:rPr>
          <w:sz w:val="16"/>
          <w:szCs w:val="16"/>
        </w:rPr>
      </w:pPr>
      <w:r w:rsidRPr="00911068">
        <w:rPr>
          <w:sz w:val="16"/>
          <w:szCs w:val="16"/>
        </w:rPr>
        <w:t>1.4. 1(</w:t>
      </w:r>
      <w:r w:rsidRPr="00911068">
        <w:rPr>
          <w:sz w:val="16"/>
          <w:szCs w:val="16"/>
          <w:lang w:val="en-US"/>
        </w:rPr>
        <w:t>I</w:t>
      </w:r>
      <w:r w:rsidRPr="00911068">
        <w:rPr>
          <w:sz w:val="16"/>
          <w:szCs w:val="16"/>
        </w:rPr>
        <w:t>) Схему генерального плана Гаврильского сельского поселения Павловского муниципального района изложить в новой редакции согласно приложению № 3 к настоящему решению</w:t>
      </w:r>
    </w:p>
    <w:p w:rsidR="00CD71DF" w:rsidRPr="00911068" w:rsidRDefault="00CD71DF" w:rsidP="003E33AF">
      <w:pPr>
        <w:widowControl w:val="0"/>
        <w:jc w:val="both"/>
        <w:rPr>
          <w:sz w:val="16"/>
          <w:szCs w:val="16"/>
        </w:rPr>
      </w:pPr>
      <w:r w:rsidRPr="00911068">
        <w:rPr>
          <w:sz w:val="16"/>
          <w:szCs w:val="16"/>
        </w:rPr>
        <w:t>1.5. 3(</w:t>
      </w:r>
      <w:r w:rsidRPr="00911068">
        <w:rPr>
          <w:sz w:val="16"/>
          <w:szCs w:val="16"/>
          <w:lang w:val="en-US"/>
        </w:rPr>
        <w:t>II</w:t>
      </w:r>
      <w:r w:rsidRPr="00911068">
        <w:rPr>
          <w:sz w:val="16"/>
          <w:szCs w:val="16"/>
        </w:rPr>
        <w:t>) Схему современного состояния территорий с отображением результатов анализа комплексного развития и зон с особыми условиями использования территории» изложить в новой редакции согласно приложению № 4 к настоящему решению.</w:t>
      </w:r>
    </w:p>
    <w:p w:rsidR="00CD71DF" w:rsidRPr="00911068" w:rsidRDefault="00CD71DF" w:rsidP="003E33AF">
      <w:pPr>
        <w:widowControl w:val="0"/>
        <w:jc w:val="both"/>
        <w:rPr>
          <w:sz w:val="16"/>
          <w:szCs w:val="16"/>
        </w:rPr>
      </w:pPr>
    </w:p>
    <w:p w:rsidR="00CD71DF" w:rsidRPr="00911068" w:rsidRDefault="00CD71DF" w:rsidP="003E33AF">
      <w:pPr>
        <w:pStyle w:val="affe"/>
        <w:widowControl w:val="0"/>
        <w:jc w:val="both"/>
        <w:rPr>
          <w:sz w:val="16"/>
          <w:szCs w:val="16"/>
        </w:rPr>
      </w:pPr>
      <w:r w:rsidRPr="00911068">
        <w:rPr>
          <w:sz w:val="16"/>
          <w:szCs w:val="16"/>
        </w:rPr>
        <w:t>2. Опубликовать настоящее решение в муниципальной газете «Павловский муниципальный вестник» и разместить на официальном сайте Гаврильского сельского поселения в сети Интернет.</w:t>
      </w:r>
    </w:p>
    <w:p w:rsidR="00CD71DF" w:rsidRPr="00911068" w:rsidRDefault="00CD71DF" w:rsidP="003E33AF">
      <w:pPr>
        <w:pStyle w:val="affe"/>
        <w:widowControl w:val="0"/>
        <w:jc w:val="both"/>
        <w:rPr>
          <w:sz w:val="16"/>
          <w:szCs w:val="16"/>
        </w:rPr>
      </w:pPr>
    </w:p>
    <w:p w:rsidR="00CD71DF" w:rsidRPr="00911068" w:rsidRDefault="00CD71DF" w:rsidP="003E33AF">
      <w:pPr>
        <w:pStyle w:val="affe"/>
        <w:widowControl w:val="0"/>
        <w:jc w:val="both"/>
        <w:rPr>
          <w:sz w:val="16"/>
          <w:szCs w:val="16"/>
        </w:rPr>
      </w:pPr>
      <w:r w:rsidRPr="00911068">
        <w:rPr>
          <w:sz w:val="16"/>
          <w:szCs w:val="16"/>
        </w:rPr>
        <w:t>3. Разместить внесение изменений в генеральный план Гаврильского сельского поселения в Федеральной государственной информационной системе территориального планирования и направить для размещения в информационной системе обеспечения градостроительной деятельности.</w:t>
      </w:r>
    </w:p>
    <w:p w:rsidR="00CD71DF" w:rsidRPr="00911068" w:rsidRDefault="00CD71DF" w:rsidP="003E33AF">
      <w:pPr>
        <w:pStyle w:val="affe"/>
        <w:widowControl w:val="0"/>
        <w:jc w:val="both"/>
        <w:rPr>
          <w:sz w:val="16"/>
          <w:szCs w:val="16"/>
        </w:rPr>
      </w:pPr>
    </w:p>
    <w:p w:rsidR="00CD71DF" w:rsidRPr="00911068" w:rsidRDefault="00CD71DF" w:rsidP="003E33AF">
      <w:pPr>
        <w:pStyle w:val="affe"/>
        <w:widowControl w:val="0"/>
        <w:jc w:val="both"/>
        <w:rPr>
          <w:sz w:val="16"/>
          <w:szCs w:val="16"/>
        </w:rPr>
      </w:pPr>
    </w:p>
    <w:tbl>
      <w:tblPr>
        <w:tblW w:w="5000" w:type="pct"/>
        <w:tblLook w:val="04A0" w:firstRow="1" w:lastRow="0" w:firstColumn="1" w:lastColumn="0" w:noHBand="0" w:noVBand="1"/>
      </w:tblPr>
      <w:tblGrid>
        <w:gridCol w:w="2664"/>
        <w:gridCol w:w="1946"/>
      </w:tblGrid>
      <w:tr w:rsidR="00CD71DF" w:rsidRPr="00911068" w:rsidTr="00CD71DF">
        <w:tc>
          <w:tcPr>
            <w:tcW w:w="5211" w:type="dxa"/>
            <w:vAlign w:val="bottom"/>
            <w:hideMark/>
          </w:tcPr>
          <w:p w:rsidR="00CD71DF" w:rsidRPr="00911068" w:rsidRDefault="00CD71DF" w:rsidP="003E33AF">
            <w:pPr>
              <w:pStyle w:val="af1"/>
              <w:widowControl w:val="0"/>
              <w:tabs>
                <w:tab w:val="left" w:pos="1080"/>
              </w:tabs>
              <w:spacing w:after="0"/>
              <w:jc w:val="both"/>
              <w:rPr>
                <w:bCs/>
                <w:sz w:val="16"/>
                <w:szCs w:val="16"/>
              </w:rPr>
            </w:pPr>
            <w:r w:rsidRPr="00911068">
              <w:rPr>
                <w:bCs/>
                <w:sz w:val="16"/>
                <w:szCs w:val="16"/>
              </w:rPr>
              <w:t>Глава Гаврильского сельского поселения</w:t>
            </w:r>
          </w:p>
          <w:p w:rsidR="00CD71DF" w:rsidRPr="00911068" w:rsidRDefault="00CD71DF" w:rsidP="003E33AF">
            <w:pPr>
              <w:pStyle w:val="af1"/>
              <w:widowControl w:val="0"/>
              <w:tabs>
                <w:tab w:val="left" w:pos="1080"/>
              </w:tabs>
              <w:spacing w:after="0"/>
              <w:jc w:val="both"/>
              <w:rPr>
                <w:bCs/>
                <w:sz w:val="16"/>
                <w:szCs w:val="16"/>
              </w:rPr>
            </w:pPr>
            <w:r w:rsidRPr="00911068">
              <w:rPr>
                <w:bCs/>
                <w:sz w:val="16"/>
                <w:szCs w:val="16"/>
              </w:rPr>
              <w:t>Павловского муниципального района</w:t>
            </w:r>
          </w:p>
          <w:p w:rsidR="00CD71DF" w:rsidRPr="00911068" w:rsidRDefault="00CD71DF" w:rsidP="003E33AF">
            <w:pPr>
              <w:pStyle w:val="af1"/>
              <w:widowControl w:val="0"/>
              <w:tabs>
                <w:tab w:val="left" w:pos="1080"/>
              </w:tabs>
              <w:spacing w:after="0"/>
              <w:jc w:val="both"/>
              <w:rPr>
                <w:bCs/>
                <w:sz w:val="16"/>
                <w:szCs w:val="16"/>
              </w:rPr>
            </w:pPr>
            <w:r w:rsidRPr="00911068">
              <w:rPr>
                <w:bCs/>
                <w:sz w:val="16"/>
                <w:szCs w:val="16"/>
              </w:rPr>
              <w:t>Воронежской области</w:t>
            </w:r>
          </w:p>
        </w:tc>
        <w:tc>
          <w:tcPr>
            <w:tcW w:w="4359" w:type="dxa"/>
            <w:vAlign w:val="bottom"/>
          </w:tcPr>
          <w:p w:rsidR="00CD71DF" w:rsidRPr="00911068" w:rsidRDefault="00CD71DF" w:rsidP="00EF5F98">
            <w:pPr>
              <w:pStyle w:val="af1"/>
              <w:widowControl w:val="0"/>
              <w:tabs>
                <w:tab w:val="left" w:pos="1080"/>
              </w:tabs>
              <w:spacing w:after="0"/>
              <w:jc w:val="right"/>
              <w:rPr>
                <w:bCs/>
                <w:sz w:val="16"/>
                <w:szCs w:val="16"/>
              </w:rPr>
            </w:pPr>
          </w:p>
          <w:p w:rsidR="00CD71DF" w:rsidRPr="00911068" w:rsidRDefault="00CD71DF" w:rsidP="00EF5F98">
            <w:pPr>
              <w:pStyle w:val="af1"/>
              <w:widowControl w:val="0"/>
              <w:tabs>
                <w:tab w:val="left" w:pos="1080"/>
              </w:tabs>
              <w:spacing w:after="0"/>
              <w:jc w:val="right"/>
              <w:rPr>
                <w:bCs/>
                <w:sz w:val="16"/>
                <w:szCs w:val="16"/>
              </w:rPr>
            </w:pPr>
            <w:r w:rsidRPr="00911068">
              <w:rPr>
                <w:bCs/>
                <w:sz w:val="16"/>
                <w:szCs w:val="16"/>
              </w:rPr>
              <w:t>Л.Л. Каруна</w:t>
            </w:r>
          </w:p>
        </w:tc>
      </w:tr>
    </w:tbl>
    <w:p w:rsidR="00CD71DF" w:rsidRPr="00911068" w:rsidRDefault="00CD71DF" w:rsidP="003E33AF">
      <w:pPr>
        <w:widowControl w:val="0"/>
        <w:jc w:val="both"/>
        <w:rPr>
          <w:sz w:val="16"/>
          <w:szCs w:val="16"/>
        </w:rPr>
      </w:pPr>
    </w:p>
    <w:p w:rsidR="00CD71DF" w:rsidRPr="00911068" w:rsidRDefault="00CD71DF" w:rsidP="003E33AF">
      <w:pPr>
        <w:widowControl w:val="0"/>
        <w:jc w:val="both"/>
        <w:rPr>
          <w:rFonts w:eastAsia="Lucida Sans Unicode"/>
          <w:bCs/>
          <w:i/>
          <w:kern w:val="1"/>
          <w:sz w:val="16"/>
          <w:szCs w:val="16"/>
          <w:lang w:eastAsia="ar-SA"/>
        </w:rPr>
      </w:pPr>
      <w:r w:rsidRPr="00911068">
        <w:rPr>
          <w:rFonts w:eastAsia="Lucida Sans Unicode"/>
          <w:bCs/>
          <w:i/>
          <w:kern w:val="1"/>
          <w:sz w:val="16"/>
          <w:szCs w:val="16"/>
          <w:lang w:eastAsia="ar-SA"/>
        </w:rPr>
        <w:t xml:space="preserve">Приложение№1 </w:t>
      </w:r>
    </w:p>
    <w:p w:rsidR="00CD71DF" w:rsidRPr="00911068" w:rsidRDefault="00CD71DF" w:rsidP="003E33AF">
      <w:pPr>
        <w:widowControl w:val="0"/>
        <w:jc w:val="both"/>
        <w:rPr>
          <w:rFonts w:eastAsia="Lucida Sans Unicode"/>
          <w:bCs/>
          <w:i/>
          <w:kern w:val="1"/>
          <w:sz w:val="16"/>
          <w:szCs w:val="16"/>
          <w:lang w:eastAsia="ar-SA"/>
        </w:rPr>
      </w:pPr>
      <w:r w:rsidRPr="00911068">
        <w:rPr>
          <w:rFonts w:eastAsia="Lucida Sans Unicode"/>
          <w:bCs/>
          <w:i/>
          <w:kern w:val="1"/>
          <w:sz w:val="16"/>
          <w:szCs w:val="16"/>
          <w:lang w:eastAsia="ar-SA"/>
        </w:rPr>
        <w:t>к решению Совета народных депутатов</w:t>
      </w:r>
    </w:p>
    <w:p w:rsidR="00CD71DF" w:rsidRPr="00911068" w:rsidRDefault="00CD71DF" w:rsidP="003E33AF">
      <w:pPr>
        <w:widowControl w:val="0"/>
        <w:jc w:val="both"/>
        <w:rPr>
          <w:rFonts w:eastAsia="Lucida Sans Unicode"/>
          <w:bCs/>
          <w:i/>
          <w:kern w:val="1"/>
          <w:sz w:val="16"/>
          <w:szCs w:val="16"/>
          <w:lang w:eastAsia="ar-SA"/>
        </w:rPr>
      </w:pPr>
      <w:r w:rsidRPr="00911068">
        <w:rPr>
          <w:rFonts w:eastAsia="Lucida Sans Unicode"/>
          <w:bCs/>
          <w:i/>
          <w:kern w:val="1"/>
          <w:sz w:val="16"/>
          <w:szCs w:val="16"/>
          <w:lang w:eastAsia="ar-SA"/>
        </w:rPr>
        <w:t xml:space="preserve">                            Гаврильского сельского поселения </w:t>
      </w:r>
    </w:p>
    <w:p w:rsidR="00CD71DF" w:rsidRPr="00911068" w:rsidRDefault="00CD71DF" w:rsidP="003E33AF">
      <w:pPr>
        <w:widowControl w:val="0"/>
        <w:jc w:val="both"/>
        <w:rPr>
          <w:rFonts w:eastAsia="Lucida Sans Unicode"/>
          <w:b/>
          <w:bCs/>
          <w:i/>
          <w:kern w:val="1"/>
          <w:sz w:val="16"/>
          <w:szCs w:val="16"/>
          <w:lang w:eastAsia="ar-SA"/>
        </w:rPr>
      </w:pPr>
      <w:r w:rsidRPr="00911068">
        <w:rPr>
          <w:rFonts w:eastAsia="Lucida Sans Unicode"/>
          <w:bCs/>
          <w:i/>
          <w:kern w:val="1"/>
          <w:sz w:val="16"/>
          <w:szCs w:val="16"/>
          <w:lang w:eastAsia="ar-SA"/>
        </w:rPr>
        <w:t xml:space="preserve">                                                                     от 26.03.2019 г №247</w:t>
      </w:r>
    </w:p>
    <w:p w:rsidR="00CD71DF" w:rsidRPr="00911068" w:rsidRDefault="00CD71DF" w:rsidP="003E33AF">
      <w:pPr>
        <w:widowControl w:val="0"/>
        <w:jc w:val="both"/>
        <w:rPr>
          <w:rFonts w:eastAsia="Lucida Sans Unicode"/>
          <w:bCs/>
          <w:i/>
          <w:kern w:val="1"/>
          <w:sz w:val="16"/>
          <w:szCs w:val="16"/>
          <w:lang w:eastAsia="ar-SA"/>
        </w:rPr>
      </w:pP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b/>
          <w:kern w:val="1"/>
          <w:sz w:val="16"/>
          <w:szCs w:val="16"/>
          <w:lang w:eastAsia="ar-SA"/>
        </w:rPr>
      </w:pP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ПРОЕКТ ИЗМЕНЕНИЙ ГЕНЕРАЛЬНОГО ПЛАНА</w:t>
      </w: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ГАВРИЛЬСКОГО СЕЛЬСКОГО ПОСЕЛЕНИЯ</w:t>
      </w: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ПАВЛОВСКОГО МУНИЦИПАЛЬНОГО РАЙОНА</w:t>
      </w: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ВОРОНЕЖСКОЙ ОБЛАСТИ</w:t>
      </w:r>
    </w:p>
    <w:p w:rsidR="00CD71DF" w:rsidRPr="00911068" w:rsidRDefault="00CD71DF" w:rsidP="003E33AF">
      <w:pPr>
        <w:widowControl w:val="0"/>
        <w:jc w:val="both"/>
        <w:rPr>
          <w:rFonts w:eastAsia="Lucida Sans Unicode"/>
          <w:b/>
          <w:kern w:val="1"/>
          <w:sz w:val="16"/>
          <w:szCs w:val="16"/>
          <w:lang w:eastAsia="ar-SA"/>
        </w:rPr>
      </w:pP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 xml:space="preserve">ТОМ </w:t>
      </w:r>
      <w:r w:rsidRPr="00911068">
        <w:rPr>
          <w:rFonts w:eastAsia="Lucida Sans Unicode"/>
          <w:b/>
          <w:kern w:val="1"/>
          <w:sz w:val="16"/>
          <w:szCs w:val="16"/>
          <w:lang w:val="en-US" w:eastAsia="ar-SA"/>
        </w:rPr>
        <w:t>I</w:t>
      </w: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ПОЛОЖЕНИЕ О ТЕРРИТОРИАЛЬНОМ ПЛАНИРОВАНИИ</w:t>
      </w:r>
    </w:p>
    <w:p w:rsidR="00CD71DF" w:rsidRPr="00911068" w:rsidRDefault="00CD71DF" w:rsidP="003E33AF">
      <w:pPr>
        <w:widowControl w:val="0"/>
        <w:jc w:val="both"/>
        <w:rPr>
          <w:rFonts w:eastAsia="Lucida Sans Unicode"/>
          <w:b/>
          <w:kern w:val="1"/>
          <w:sz w:val="16"/>
          <w:szCs w:val="16"/>
          <w:lang w:eastAsia="ar-SA"/>
        </w:rPr>
      </w:pPr>
    </w:p>
    <w:p w:rsidR="00CD71DF" w:rsidRPr="00911068" w:rsidRDefault="00CD71DF" w:rsidP="003E33AF">
      <w:pPr>
        <w:widowControl w:val="0"/>
        <w:jc w:val="both"/>
        <w:outlineLvl w:val="0"/>
        <w:rPr>
          <w:b/>
          <w:bCs/>
          <w:sz w:val="16"/>
          <w:szCs w:val="16"/>
        </w:rPr>
      </w:pPr>
      <w:bookmarkStart w:id="4" w:name="_Toc530407677"/>
      <w:r w:rsidRPr="00911068">
        <w:rPr>
          <w:b/>
          <w:bCs/>
          <w:sz w:val="16"/>
          <w:szCs w:val="16"/>
        </w:rPr>
        <w:t>Оглавление</w:t>
      </w:r>
      <w:bookmarkEnd w:id="4"/>
    </w:p>
    <w:p w:rsidR="00CD71DF" w:rsidRPr="00911068" w:rsidRDefault="00CD71DF" w:rsidP="003E33AF">
      <w:pPr>
        <w:widowControl w:val="0"/>
        <w:tabs>
          <w:tab w:val="right" w:leader="dot" w:pos="9343"/>
        </w:tabs>
        <w:jc w:val="both"/>
        <w:rPr>
          <w:noProof/>
          <w:sz w:val="16"/>
          <w:szCs w:val="16"/>
        </w:rPr>
      </w:pPr>
      <w:r w:rsidRPr="00911068">
        <w:rPr>
          <w:rFonts w:eastAsia="Lucida Sans Unicode"/>
          <w:kern w:val="1"/>
          <w:sz w:val="16"/>
          <w:szCs w:val="16"/>
          <w:lang w:eastAsia="ar-SA"/>
        </w:rPr>
        <w:fldChar w:fldCharType="begin"/>
      </w:r>
      <w:r w:rsidRPr="00911068">
        <w:rPr>
          <w:rFonts w:eastAsia="Lucida Sans Unicode"/>
          <w:kern w:val="1"/>
          <w:sz w:val="16"/>
          <w:szCs w:val="16"/>
          <w:lang w:eastAsia="ar-SA"/>
        </w:rPr>
        <w:instrText xml:space="preserve"> TOC \o "1-3" \h \z \u </w:instrText>
      </w:r>
      <w:r w:rsidRPr="00911068">
        <w:rPr>
          <w:rFonts w:eastAsia="Lucida Sans Unicode"/>
          <w:kern w:val="1"/>
          <w:sz w:val="16"/>
          <w:szCs w:val="16"/>
          <w:lang w:eastAsia="ar-SA"/>
        </w:rPr>
        <w:fldChar w:fldCharType="separate"/>
      </w:r>
      <w:hyperlink w:anchor="_Toc530407678" w:history="1">
        <w:r w:rsidRPr="00911068">
          <w:rPr>
            <w:rFonts w:eastAsia="Lucida Sans Unicode"/>
            <w:bCs/>
            <w:noProof/>
            <w:kern w:val="1"/>
            <w:sz w:val="16"/>
            <w:szCs w:val="16"/>
            <w:u w:val="single"/>
          </w:rPr>
          <w:t>СОСТАВ ПРОЕКТА</w:t>
        </w:r>
        <w:r w:rsidRPr="00911068">
          <w:rPr>
            <w:rFonts w:eastAsia="Lucida Sans Unicode"/>
            <w:noProof/>
            <w:webHidden/>
            <w:kern w:val="1"/>
            <w:sz w:val="16"/>
            <w:szCs w:val="16"/>
            <w:lang w:eastAsia="ar-SA"/>
          </w:rPr>
          <w:tab/>
        </w:r>
        <w:r w:rsidRPr="00911068">
          <w:rPr>
            <w:rFonts w:eastAsia="Lucida Sans Unicode"/>
            <w:noProof/>
            <w:webHidden/>
            <w:kern w:val="1"/>
            <w:sz w:val="16"/>
            <w:szCs w:val="16"/>
            <w:lang w:eastAsia="ar-SA"/>
          </w:rPr>
          <w:fldChar w:fldCharType="begin"/>
        </w:r>
        <w:r w:rsidRPr="00911068">
          <w:rPr>
            <w:rFonts w:eastAsia="Lucida Sans Unicode"/>
            <w:noProof/>
            <w:webHidden/>
            <w:kern w:val="1"/>
            <w:sz w:val="16"/>
            <w:szCs w:val="16"/>
            <w:lang w:eastAsia="ar-SA"/>
          </w:rPr>
          <w:instrText xml:space="preserve"> PAGEREF _Toc530407678 \h </w:instrText>
        </w:r>
        <w:r w:rsidRPr="00911068">
          <w:rPr>
            <w:rFonts w:eastAsia="Lucida Sans Unicode"/>
            <w:noProof/>
            <w:webHidden/>
            <w:kern w:val="1"/>
            <w:sz w:val="16"/>
            <w:szCs w:val="16"/>
            <w:lang w:eastAsia="ar-SA"/>
          </w:rPr>
        </w:r>
        <w:r w:rsidRPr="00911068">
          <w:rPr>
            <w:rFonts w:eastAsia="Lucida Sans Unicode"/>
            <w:noProof/>
            <w:webHidden/>
            <w:kern w:val="1"/>
            <w:sz w:val="16"/>
            <w:szCs w:val="16"/>
            <w:lang w:eastAsia="ar-SA"/>
          </w:rPr>
          <w:fldChar w:fldCharType="separate"/>
        </w:r>
        <w:r w:rsidRPr="00911068">
          <w:rPr>
            <w:rFonts w:eastAsia="Lucida Sans Unicode"/>
            <w:noProof/>
            <w:webHidden/>
            <w:kern w:val="1"/>
            <w:sz w:val="16"/>
            <w:szCs w:val="16"/>
            <w:lang w:eastAsia="ar-SA"/>
          </w:rPr>
          <w:t>5</w:t>
        </w:r>
        <w:r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30407679" w:history="1">
        <w:r w:rsidR="00CD71DF" w:rsidRPr="00911068">
          <w:rPr>
            <w:rFonts w:eastAsia="Lucida Sans Unicode"/>
            <w:noProof/>
            <w:kern w:val="1"/>
            <w:sz w:val="16"/>
            <w:szCs w:val="16"/>
            <w:u w:val="single"/>
          </w:rPr>
          <w:t>1. ЦЕЛИ И ЗАДАЧИ ТЕРРИТОРИАЛЬНОГО ПЛАНИРОВАНИЯ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_Toc530407679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7</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30407680" w:history="1">
        <w:r w:rsidR="00CD71DF" w:rsidRPr="00911068">
          <w:rPr>
            <w:rFonts w:eastAsia="Lucida Sans Unicode"/>
            <w:noProof/>
            <w:kern w:val="1"/>
            <w:sz w:val="16"/>
            <w:szCs w:val="16"/>
            <w:u w:val="single"/>
            <w:lang w:bidi="en-US"/>
          </w:rPr>
          <w:t xml:space="preserve">2. </w:t>
        </w:r>
        <w:r w:rsidR="00CD71DF" w:rsidRPr="00911068">
          <w:rPr>
            <w:rFonts w:eastAsia="Lucida Sans Unicode"/>
            <w:bCs/>
            <w:noProof/>
            <w:kern w:val="1"/>
            <w:sz w:val="16"/>
            <w:szCs w:val="16"/>
            <w:u w:val="single"/>
          </w:rPr>
          <w:t>ПЕРЕЧЕНЬ МЕРОПРИЯТИЙ ПО ТЕРРИТОРИАЛЬНОМУ ПЛАНИРОВАНИЮ</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_Toc530407680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10</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30407681" w:history="1">
        <w:r w:rsidR="00CD71DF" w:rsidRPr="00911068">
          <w:rPr>
            <w:rFonts w:eastAsia="Lucida Sans Unicode"/>
            <w:noProof/>
            <w:kern w:val="1"/>
            <w:sz w:val="16"/>
            <w:szCs w:val="16"/>
            <w:u w:val="single"/>
            <w:lang w:bidi="en-US"/>
          </w:rPr>
          <w:t>2.1. Мероприятия по оптимизации административного деления территории Гаврильского сельского поселения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_Toc530407681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11</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30407682" w:history="1">
        <w:r w:rsidR="00CD71DF" w:rsidRPr="00911068">
          <w:rPr>
            <w:rFonts w:eastAsia="Lucida Sans Unicode"/>
            <w:noProof/>
            <w:kern w:val="1"/>
            <w:sz w:val="16"/>
            <w:szCs w:val="16"/>
            <w:u w:val="single"/>
          </w:rPr>
          <w:t>2.2. Мероприятия по усовершенствованию и развитию планировочной структуры сельского поселения и градостроительному зонированию</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_Toc530407682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12</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30407683" w:history="1">
        <w:r w:rsidR="00CD71DF" w:rsidRPr="00911068">
          <w:rPr>
            <w:rFonts w:eastAsia="Lucida Sans Unicode"/>
            <w:noProof/>
            <w:kern w:val="1"/>
            <w:sz w:val="16"/>
            <w:szCs w:val="16"/>
            <w:u w:val="single"/>
            <w:lang w:bidi="en-US"/>
          </w:rPr>
          <w:t>2.3. Мероприятия по решению вопросов местного значения поселения методами территориального планирования и размещению на территории Гаврильского сельского поселения объектов капитального строительства</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_Toc530407683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12</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30407684" w:history="1">
        <w:r w:rsidR="00CD71DF" w:rsidRPr="00911068">
          <w:rPr>
            <w:rFonts w:eastAsia="Lucida Sans Unicode"/>
            <w:i/>
            <w:noProof/>
            <w:kern w:val="1"/>
            <w:sz w:val="16"/>
            <w:szCs w:val="16"/>
            <w:u w:val="single"/>
            <w:lang w:bidi="en-US"/>
          </w:rPr>
          <w:t>2.3.1. Мероприятия по модернизации и развитию инженерной инфраструктуры сельского поселения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_Toc530407684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12</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30407685" w:history="1">
        <w:r w:rsidR="00CD71DF" w:rsidRPr="00911068">
          <w:rPr>
            <w:rFonts w:eastAsia="Lucida Sans Unicode"/>
            <w:i/>
            <w:noProof/>
            <w:kern w:val="1"/>
            <w:sz w:val="16"/>
            <w:szCs w:val="16"/>
            <w:u w:val="single"/>
            <w:lang w:bidi="en-US"/>
          </w:rPr>
          <w:t>2.3.2. Мероприятия по обеспечению территории сельского поселения объектами транспортной инфраструктуры</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_Toc530407685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14</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30407686" w:history="1">
        <w:r w:rsidR="00CD71DF" w:rsidRPr="00911068">
          <w:rPr>
            <w:rFonts w:eastAsia="Lucida Sans Unicode"/>
            <w:i/>
            <w:noProof/>
            <w:kern w:val="1"/>
            <w:sz w:val="16"/>
            <w:szCs w:val="16"/>
            <w:u w:val="single"/>
            <w:lang w:bidi="en-US"/>
          </w:rPr>
          <w:t>2.3.3. Мероприятия по обеспечению территории сельского поселения объектами жилой  инфраструктуры</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_Toc530407686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14</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30407687" w:history="1">
        <w:r w:rsidR="00CD71DF" w:rsidRPr="00911068">
          <w:rPr>
            <w:i/>
            <w:iCs/>
            <w:noProof/>
            <w:kern w:val="1"/>
            <w:sz w:val="16"/>
            <w:szCs w:val="16"/>
            <w:u w:val="single"/>
          </w:rPr>
          <w:t>2.3.4. Мероприятия по обеспечению территории сельского поселения объектами сельскохозяйственного производства и малого и среднего предпринимательства</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_Toc530407687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15</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30407688" w:history="1">
        <w:r w:rsidR="00CD71DF" w:rsidRPr="00911068">
          <w:rPr>
            <w:rFonts w:eastAsia="Lucida Sans Unicode"/>
            <w:i/>
            <w:noProof/>
            <w:kern w:val="1"/>
            <w:sz w:val="16"/>
            <w:szCs w:val="16"/>
            <w:u w:val="single"/>
            <w:lang w:bidi="en-US"/>
          </w:rPr>
          <w:t>2.3.5. Мероприятия по развитию сети объектов социальной инфраструктуры</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_Toc530407688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15</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30407689" w:history="1">
        <w:r w:rsidR="00CD71DF" w:rsidRPr="00911068">
          <w:rPr>
            <w:rFonts w:eastAsia="Lucida Sans Unicode"/>
            <w:i/>
            <w:noProof/>
            <w:kern w:val="1"/>
            <w:sz w:val="16"/>
            <w:szCs w:val="16"/>
            <w:u w:val="single"/>
            <w:lang w:bidi="en-US"/>
          </w:rPr>
          <w:t>2.3.6. Мероприятия по обеспечению территории сельского поселения объектами массового отдыха жителей, благоустройства и озеленения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_Toc530407689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16</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30407690" w:history="1">
        <w:r w:rsidR="00CD71DF" w:rsidRPr="00911068">
          <w:rPr>
            <w:rFonts w:eastAsia="Lucida Sans Unicode"/>
            <w:i/>
            <w:noProof/>
            <w:kern w:val="1"/>
            <w:sz w:val="16"/>
            <w:szCs w:val="16"/>
            <w:u w:val="single"/>
            <w:lang w:bidi="en-US"/>
          </w:rPr>
          <w:t>2.3.7. Мероприятия по организации сбора и вывоза бытовых отходов и мусора, организации мест захоронения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_Toc530407690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16</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30407691" w:history="1">
        <w:r w:rsidR="00CD71DF" w:rsidRPr="00911068">
          <w:rPr>
            <w:rFonts w:eastAsia="Lucida Sans Unicode"/>
            <w:i/>
            <w:noProof/>
            <w:kern w:val="1"/>
            <w:sz w:val="16"/>
            <w:szCs w:val="16"/>
            <w:u w:val="single"/>
          </w:rPr>
          <w:t xml:space="preserve">2.3.8. Мероприятия </w:t>
        </w:r>
        <w:r w:rsidR="00CD71DF" w:rsidRPr="00911068">
          <w:rPr>
            <w:rFonts w:eastAsia="Lucida Sans Unicode"/>
            <w:i/>
            <w:iCs/>
            <w:noProof/>
            <w:kern w:val="1"/>
            <w:sz w:val="16"/>
            <w:szCs w:val="16"/>
            <w:u w:val="single"/>
          </w:rPr>
          <w:t>по сохранению, использованию и популяризации объектов культурного наследия, расположенных на территории поселения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_Toc530407691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17</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30407692" w:history="1">
        <w:r w:rsidR="00CD71DF" w:rsidRPr="00911068">
          <w:rPr>
            <w:rFonts w:eastAsia="Lucida Sans Unicode"/>
            <w:i/>
            <w:noProof/>
            <w:kern w:val="1"/>
            <w:sz w:val="16"/>
            <w:szCs w:val="16"/>
            <w:u w:val="single"/>
            <w:lang w:bidi="en-US"/>
          </w:rPr>
          <w:t>2.3.9. Мероприятия по предотвращению чрезвычайных ситуаций природного и техногенного характера</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_Toc530407692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17</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30407693" w:history="1">
        <w:r w:rsidR="00CD71DF" w:rsidRPr="00911068">
          <w:rPr>
            <w:rFonts w:eastAsia="Lucida Sans Unicode"/>
            <w:noProof/>
            <w:kern w:val="1"/>
            <w:sz w:val="16"/>
            <w:szCs w:val="16"/>
            <w:u w:val="single"/>
            <w:lang w:bidi="en-US"/>
          </w:rPr>
          <w:t>2.4. Мероприятия по охране окружающей среды</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_Toc530407693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18</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30407694" w:history="1">
        <w:r w:rsidR="00CD71DF" w:rsidRPr="00911068">
          <w:rPr>
            <w:rFonts w:eastAsia="Lucida Sans Unicode"/>
            <w:noProof/>
            <w:spacing w:val="-10"/>
            <w:kern w:val="1"/>
            <w:sz w:val="16"/>
            <w:szCs w:val="16"/>
            <w:u w:val="single"/>
          </w:rPr>
          <w:t>3. ТЕХНИКО-ЭКОНОМИЧЕСКИЕ ПОКАЗАТЕЛИ</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_Toc530407694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20</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30407695" w:history="1">
        <w:r w:rsidR="00CD71DF" w:rsidRPr="00911068">
          <w:rPr>
            <w:rFonts w:eastAsia="Lucida Sans Unicode"/>
            <w:noProof/>
            <w:spacing w:val="-10"/>
            <w:kern w:val="1"/>
            <w:sz w:val="16"/>
            <w:szCs w:val="16"/>
            <w:u w:val="single"/>
          </w:rPr>
          <w:t>4. ЗАКЛЮЧЕНИЕ</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_Toc530407695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23</w:t>
        </w:r>
        <w:r w:rsidR="00CD71DF" w:rsidRPr="00911068">
          <w:rPr>
            <w:rFonts w:eastAsia="Lucida Sans Unicode"/>
            <w:noProof/>
            <w:webHidden/>
            <w:kern w:val="1"/>
            <w:sz w:val="16"/>
            <w:szCs w:val="16"/>
            <w:lang w:eastAsia="ar-SA"/>
          </w:rPr>
          <w:fldChar w:fldCharType="end"/>
        </w:r>
      </w:hyperlink>
    </w:p>
    <w:p w:rsidR="00CD71DF" w:rsidRPr="00911068" w:rsidRDefault="00CD71DF" w:rsidP="003E33AF">
      <w:pPr>
        <w:widowControl w:val="0"/>
        <w:jc w:val="both"/>
        <w:rPr>
          <w:rFonts w:eastAsia="Lucida Sans Unicode"/>
          <w:bCs/>
          <w:kern w:val="1"/>
          <w:sz w:val="16"/>
          <w:szCs w:val="16"/>
          <w:lang w:eastAsia="ar-SA"/>
        </w:rPr>
      </w:pPr>
      <w:r w:rsidRPr="00911068">
        <w:rPr>
          <w:rFonts w:eastAsia="Lucida Sans Unicode"/>
          <w:bCs/>
          <w:kern w:val="1"/>
          <w:sz w:val="16"/>
          <w:szCs w:val="16"/>
          <w:lang w:eastAsia="ar-SA"/>
        </w:rPr>
        <w:fldChar w:fldCharType="end"/>
      </w:r>
      <w:bookmarkStart w:id="5" w:name="_Toc530407678"/>
    </w:p>
    <w:p w:rsidR="00CD71DF" w:rsidRPr="00911068" w:rsidRDefault="00CD71DF" w:rsidP="003E33AF">
      <w:pPr>
        <w:widowControl w:val="0"/>
        <w:jc w:val="both"/>
        <w:rPr>
          <w:kern w:val="1"/>
          <w:sz w:val="16"/>
          <w:szCs w:val="16"/>
          <w:lang w:eastAsia="ar-SA"/>
        </w:rPr>
      </w:pPr>
      <w:r w:rsidRPr="00911068">
        <w:rPr>
          <w:b/>
          <w:bCs/>
          <w:kern w:val="1"/>
          <w:sz w:val="16"/>
          <w:szCs w:val="16"/>
          <w:lang w:eastAsia="ar-SA"/>
        </w:rPr>
        <w:t>СОСТАВ ПРОЕКТА</w:t>
      </w:r>
      <w:bookmarkEnd w:id="5"/>
    </w:p>
    <w:p w:rsidR="00CD71DF" w:rsidRPr="00911068" w:rsidRDefault="00CD71DF" w:rsidP="003E33AF">
      <w:pPr>
        <w:widowControl w:val="0"/>
        <w:jc w:val="both"/>
        <w:rPr>
          <w:kern w:val="1"/>
          <w:sz w:val="16"/>
          <w:szCs w:val="16"/>
          <w:lang w:eastAsia="ar-SA"/>
        </w:rPr>
      </w:pPr>
    </w:p>
    <w:tbl>
      <w:tblPr>
        <w:tblW w:w="5000" w:type="pct"/>
        <w:tblCellSpacing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CellMar>
          <w:top w:w="60" w:type="dxa"/>
          <w:left w:w="60" w:type="dxa"/>
          <w:bottom w:w="60" w:type="dxa"/>
          <w:right w:w="60" w:type="dxa"/>
        </w:tblCellMar>
        <w:tblLook w:val="04A0" w:firstRow="1" w:lastRow="0" w:firstColumn="1" w:lastColumn="0" w:noHBand="0" w:noVBand="1"/>
      </w:tblPr>
      <w:tblGrid>
        <w:gridCol w:w="529"/>
        <w:gridCol w:w="1192"/>
        <w:gridCol w:w="2879"/>
      </w:tblGrid>
      <w:tr w:rsidR="00CD71DF" w:rsidRPr="00911068" w:rsidTr="00CD71DF">
        <w:trPr>
          <w:tblCellSpacing w:w="0" w:type="dxa"/>
        </w:trPr>
        <w:tc>
          <w:tcPr>
            <w:tcW w:w="1021" w:type="dxa"/>
            <w:shd w:val="clear" w:color="auto" w:fill="DAEEF3"/>
          </w:tcPr>
          <w:p w:rsidR="00CD71DF" w:rsidRPr="00911068" w:rsidRDefault="00CD71DF" w:rsidP="003E33AF">
            <w:pPr>
              <w:widowControl w:val="0"/>
              <w:jc w:val="both"/>
              <w:rPr>
                <w:kern w:val="1"/>
                <w:sz w:val="12"/>
                <w:szCs w:val="16"/>
                <w:lang w:eastAsia="ar-SA"/>
              </w:rPr>
            </w:pPr>
            <w:r w:rsidRPr="00911068">
              <w:rPr>
                <w:kern w:val="1"/>
                <w:sz w:val="12"/>
                <w:szCs w:val="16"/>
                <w:lang w:eastAsia="ar-SA"/>
              </w:rPr>
              <w:t xml:space="preserve">№ </w:t>
            </w:r>
            <w:r w:rsidRPr="00911068">
              <w:rPr>
                <w:b/>
                <w:bCs/>
                <w:kern w:val="1"/>
                <w:sz w:val="12"/>
                <w:szCs w:val="16"/>
                <w:lang w:eastAsia="ar-SA"/>
              </w:rPr>
              <w:t>п/п</w:t>
            </w:r>
          </w:p>
        </w:tc>
        <w:tc>
          <w:tcPr>
            <w:tcW w:w="1996" w:type="dxa"/>
            <w:shd w:val="clear" w:color="auto" w:fill="DAEEF3"/>
          </w:tcPr>
          <w:p w:rsidR="00CD71DF" w:rsidRPr="00911068" w:rsidRDefault="00CD71DF" w:rsidP="003E33AF">
            <w:pPr>
              <w:widowControl w:val="0"/>
              <w:jc w:val="both"/>
              <w:rPr>
                <w:kern w:val="1"/>
                <w:sz w:val="12"/>
                <w:szCs w:val="16"/>
                <w:lang w:eastAsia="ar-SA"/>
              </w:rPr>
            </w:pPr>
            <w:r w:rsidRPr="00911068">
              <w:rPr>
                <w:b/>
                <w:bCs/>
                <w:kern w:val="1"/>
                <w:sz w:val="12"/>
                <w:szCs w:val="16"/>
                <w:lang w:eastAsia="ar-SA"/>
              </w:rPr>
              <w:t>Обозначение</w:t>
            </w:r>
          </w:p>
        </w:tc>
        <w:tc>
          <w:tcPr>
            <w:tcW w:w="6414" w:type="dxa"/>
            <w:shd w:val="clear" w:color="auto" w:fill="DAEEF3"/>
          </w:tcPr>
          <w:p w:rsidR="00CD71DF" w:rsidRPr="00911068" w:rsidRDefault="00CD71DF" w:rsidP="003E33AF">
            <w:pPr>
              <w:widowControl w:val="0"/>
              <w:jc w:val="both"/>
              <w:rPr>
                <w:kern w:val="1"/>
                <w:sz w:val="12"/>
                <w:szCs w:val="16"/>
                <w:lang w:eastAsia="ar-SA"/>
              </w:rPr>
            </w:pPr>
            <w:r w:rsidRPr="00911068">
              <w:rPr>
                <w:b/>
                <w:bCs/>
                <w:kern w:val="1"/>
                <w:sz w:val="12"/>
                <w:szCs w:val="16"/>
                <w:lang w:eastAsia="ar-SA"/>
              </w:rPr>
              <w:t>Наименование</w:t>
            </w:r>
          </w:p>
        </w:tc>
      </w:tr>
      <w:tr w:rsidR="009040C2" w:rsidRPr="00911068" w:rsidTr="00CD71DF">
        <w:trPr>
          <w:tblCellSpacing w:w="0" w:type="dxa"/>
        </w:trPr>
        <w:tc>
          <w:tcPr>
            <w:tcW w:w="9431" w:type="dxa"/>
            <w:gridSpan w:val="3"/>
          </w:tcPr>
          <w:p w:rsidR="00CD71DF" w:rsidRPr="00911068" w:rsidRDefault="00CD71DF" w:rsidP="003E33AF">
            <w:pPr>
              <w:widowControl w:val="0"/>
              <w:jc w:val="both"/>
              <w:rPr>
                <w:kern w:val="1"/>
                <w:sz w:val="12"/>
                <w:szCs w:val="16"/>
                <w:lang w:eastAsia="ar-SA"/>
              </w:rPr>
            </w:pPr>
            <w:r w:rsidRPr="00911068">
              <w:rPr>
                <w:b/>
                <w:bCs/>
                <w:kern w:val="1"/>
                <w:sz w:val="12"/>
                <w:szCs w:val="16"/>
                <w:lang w:eastAsia="ar-SA"/>
              </w:rPr>
              <w:t>Текстовая часть</w:t>
            </w:r>
          </w:p>
        </w:tc>
      </w:tr>
      <w:tr w:rsidR="00CD71DF" w:rsidRPr="00911068" w:rsidTr="00CD71DF">
        <w:trPr>
          <w:tblCellSpacing w:w="0" w:type="dxa"/>
        </w:trPr>
        <w:tc>
          <w:tcPr>
            <w:tcW w:w="1021" w:type="dxa"/>
            <w:shd w:val="clear" w:color="auto" w:fill="DAEEF3"/>
          </w:tcPr>
          <w:p w:rsidR="00CD71DF" w:rsidRPr="00911068" w:rsidRDefault="00CD71DF" w:rsidP="003E33AF">
            <w:pPr>
              <w:widowControl w:val="0"/>
              <w:jc w:val="both"/>
              <w:rPr>
                <w:kern w:val="1"/>
                <w:sz w:val="12"/>
                <w:szCs w:val="16"/>
                <w:lang w:eastAsia="ar-SA"/>
              </w:rPr>
            </w:pPr>
            <w:r w:rsidRPr="00911068">
              <w:rPr>
                <w:kern w:val="1"/>
                <w:sz w:val="12"/>
                <w:szCs w:val="16"/>
                <w:lang w:eastAsia="ar-SA"/>
              </w:rPr>
              <w:t>1.</w:t>
            </w:r>
          </w:p>
        </w:tc>
        <w:tc>
          <w:tcPr>
            <w:tcW w:w="1996" w:type="dxa"/>
            <w:shd w:val="clear" w:color="auto" w:fill="DAEEF3"/>
          </w:tcPr>
          <w:p w:rsidR="00CD71DF" w:rsidRPr="00911068" w:rsidRDefault="00CD71DF" w:rsidP="003E33AF">
            <w:pPr>
              <w:widowControl w:val="0"/>
              <w:jc w:val="both"/>
              <w:rPr>
                <w:kern w:val="1"/>
                <w:sz w:val="12"/>
                <w:szCs w:val="16"/>
                <w:lang w:eastAsia="ar-SA"/>
              </w:rPr>
            </w:pPr>
            <w:r w:rsidRPr="00911068">
              <w:rPr>
                <w:kern w:val="1"/>
                <w:sz w:val="12"/>
                <w:szCs w:val="16"/>
                <w:lang w:eastAsia="ar-SA"/>
              </w:rPr>
              <w:t xml:space="preserve">Том </w:t>
            </w:r>
            <w:r w:rsidRPr="00911068">
              <w:rPr>
                <w:kern w:val="1"/>
                <w:sz w:val="12"/>
                <w:szCs w:val="16"/>
                <w:lang w:val="en-US" w:eastAsia="ar-SA"/>
              </w:rPr>
              <w:t>I</w:t>
            </w:r>
          </w:p>
        </w:tc>
        <w:tc>
          <w:tcPr>
            <w:tcW w:w="6414" w:type="dxa"/>
            <w:shd w:val="clear" w:color="auto" w:fill="DAEEF3"/>
          </w:tcPr>
          <w:p w:rsidR="00CD71DF" w:rsidRPr="00911068" w:rsidRDefault="00CD71DF" w:rsidP="003E33AF">
            <w:pPr>
              <w:widowControl w:val="0"/>
              <w:jc w:val="both"/>
              <w:rPr>
                <w:kern w:val="1"/>
                <w:sz w:val="12"/>
                <w:szCs w:val="16"/>
                <w:lang w:eastAsia="ar-SA"/>
              </w:rPr>
            </w:pPr>
            <w:r w:rsidRPr="00911068">
              <w:rPr>
                <w:kern w:val="1"/>
                <w:sz w:val="12"/>
                <w:szCs w:val="16"/>
                <w:lang w:eastAsia="ar-SA"/>
              </w:rPr>
              <w:t>Положение о территориальном планировании Гаврильского сельского поселения Павловского муниципального района Воронежской области</w:t>
            </w:r>
          </w:p>
        </w:tc>
      </w:tr>
      <w:tr w:rsidR="009040C2" w:rsidRPr="00911068" w:rsidTr="00CD71DF">
        <w:trPr>
          <w:tblCellSpacing w:w="0" w:type="dxa"/>
        </w:trPr>
        <w:tc>
          <w:tcPr>
            <w:tcW w:w="1021" w:type="dxa"/>
            <w:shd w:val="clear" w:color="auto" w:fill="DAEEF3"/>
          </w:tcPr>
          <w:p w:rsidR="00CD71DF" w:rsidRPr="00911068" w:rsidRDefault="00CD71DF" w:rsidP="003E33AF">
            <w:pPr>
              <w:widowControl w:val="0"/>
              <w:jc w:val="both"/>
              <w:rPr>
                <w:kern w:val="1"/>
                <w:sz w:val="12"/>
                <w:szCs w:val="16"/>
                <w:lang w:eastAsia="ar-SA"/>
              </w:rPr>
            </w:pPr>
          </w:p>
        </w:tc>
        <w:tc>
          <w:tcPr>
            <w:tcW w:w="1996" w:type="dxa"/>
            <w:shd w:val="clear" w:color="auto" w:fill="DAEEF3"/>
          </w:tcPr>
          <w:p w:rsidR="00CD71DF" w:rsidRPr="00911068" w:rsidRDefault="00CD71DF" w:rsidP="003E33AF">
            <w:pPr>
              <w:widowControl w:val="0"/>
              <w:jc w:val="both"/>
              <w:rPr>
                <w:kern w:val="1"/>
                <w:sz w:val="12"/>
                <w:szCs w:val="16"/>
                <w:lang w:eastAsia="ar-SA"/>
              </w:rPr>
            </w:pPr>
            <w:r w:rsidRPr="00911068">
              <w:rPr>
                <w:kern w:val="1"/>
                <w:sz w:val="12"/>
                <w:szCs w:val="16"/>
                <w:lang w:eastAsia="ar-SA"/>
              </w:rPr>
              <w:t xml:space="preserve">Приложение к Тому </w:t>
            </w:r>
            <w:r w:rsidRPr="00911068">
              <w:rPr>
                <w:kern w:val="1"/>
                <w:sz w:val="12"/>
                <w:szCs w:val="16"/>
                <w:lang w:val="en-US" w:eastAsia="ar-SA"/>
              </w:rPr>
              <w:t>I</w:t>
            </w:r>
          </w:p>
        </w:tc>
        <w:tc>
          <w:tcPr>
            <w:tcW w:w="6414" w:type="dxa"/>
            <w:shd w:val="clear" w:color="auto" w:fill="DAEEF3"/>
          </w:tcPr>
          <w:p w:rsidR="00CD71DF" w:rsidRPr="00911068" w:rsidRDefault="00CD71DF" w:rsidP="003E33AF">
            <w:pPr>
              <w:widowControl w:val="0"/>
              <w:jc w:val="both"/>
              <w:rPr>
                <w:kern w:val="1"/>
                <w:sz w:val="12"/>
                <w:szCs w:val="16"/>
                <w:lang w:eastAsia="ar-SA"/>
              </w:rPr>
            </w:pPr>
            <w:r w:rsidRPr="00911068">
              <w:rPr>
                <w:kern w:val="1"/>
                <w:sz w:val="12"/>
                <w:szCs w:val="16"/>
                <w:lang w:eastAsia="ar-SA"/>
              </w:rPr>
              <w:t xml:space="preserve">Текстовое, графическое и координатное описание прохождения </w:t>
            </w:r>
            <w:proofErr w:type="gramStart"/>
            <w:r w:rsidRPr="00911068">
              <w:rPr>
                <w:kern w:val="1"/>
                <w:sz w:val="12"/>
                <w:szCs w:val="16"/>
                <w:lang w:eastAsia="ar-SA"/>
              </w:rPr>
              <w:t>границ  с.</w:t>
            </w:r>
            <w:proofErr w:type="gramEnd"/>
            <w:r w:rsidRPr="00911068">
              <w:rPr>
                <w:kern w:val="1"/>
                <w:sz w:val="12"/>
                <w:szCs w:val="16"/>
                <w:lang w:eastAsia="ar-SA"/>
              </w:rPr>
              <w:t> Гаврильск Гаврильского сельского поселения Павловского муниципального района Воронежской области</w:t>
            </w:r>
          </w:p>
        </w:tc>
      </w:tr>
      <w:tr w:rsidR="009040C2" w:rsidRPr="00911068" w:rsidTr="00CD71DF">
        <w:trPr>
          <w:tblCellSpacing w:w="0" w:type="dxa"/>
        </w:trPr>
        <w:tc>
          <w:tcPr>
            <w:tcW w:w="1021"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2.</w:t>
            </w: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 xml:space="preserve">Том </w:t>
            </w:r>
            <w:r w:rsidRPr="00911068">
              <w:rPr>
                <w:kern w:val="1"/>
                <w:sz w:val="12"/>
                <w:szCs w:val="16"/>
                <w:lang w:val="en-US" w:eastAsia="ar-SA"/>
              </w:rPr>
              <w:t>II</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Материалы по обоснованию Генерального плана Гаврильского сельского поселения Павловского муниципального района Воронежской области</w:t>
            </w:r>
          </w:p>
        </w:tc>
      </w:tr>
      <w:tr w:rsidR="009040C2" w:rsidRPr="00911068" w:rsidTr="00CD71DF">
        <w:trPr>
          <w:tblCellSpacing w:w="0" w:type="dxa"/>
        </w:trPr>
        <w:tc>
          <w:tcPr>
            <w:tcW w:w="1021"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3.</w:t>
            </w: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 xml:space="preserve">Том </w:t>
            </w:r>
            <w:r w:rsidRPr="00911068">
              <w:rPr>
                <w:kern w:val="1"/>
                <w:sz w:val="12"/>
                <w:szCs w:val="16"/>
                <w:lang w:val="en-US" w:eastAsia="ar-SA"/>
              </w:rPr>
              <w:t>III</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Перечень основных факторов риска возникновения чрезвычайных ситуаций природного и техногенного характера (</w:t>
            </w:r>
            <w:r w:rsidRPr="00911068">
              <w:rPr>
                <w:i/>
                <w:kern w:val="1"/>
                <w:sz w:val="12"/>
                <w:szCs w:val="16"/>
                <w:lang w:eastAsia="ar-SA"/>
              </w:rPr>
              <w:t xml:space="preserve">в ред. </w:t>
            </w:r>
            <w:r w:rsidRPr="00911068">
              <w:rPr>
                <w:i/>
                <w:kern w:val="2"/>
                <w:sz w:val="12"/>
                <w:szCs w:val="16"/>
                <w:lang w:eastAsia="ar-SA"/>
              </w:rPr>
              <w:t>решения Совета народных депутатов Гаврильского сельского поселения от 24.12.2010 № 50)</w:t>
            </w:r>
          </w:p>
        </w:tc>
      </w:tr>
      <w:tr w:rsidR="009040C2" w:rsidRPr="00911068" w:rsidTr="00CD71DF">
        <w:trPr>
          <w:tblCellSpacing w:w="0" w:type="dxa"/>
        </w:trPr>
        <w:tc>
          <w:tcPr>
            <w:tcW w:w="9431" w:type="dxa"/>
            <w:gridSpan w:val="3"/>
          </w:tcPr>
          <w:p w:rsidR="00CD71DF" w:rsidRPr="00911068" w:rsidRDefault="00CD71DF" w:rsidP="003E33AF">
            <w:pPr>
              <w:widowControl w:val="0"/>
              <w:jc w:val="both"/>
              <w:rPr>
                <w:kern w:val="1"/>
                <w:sz w:val="12"/>
                <w:szCs w:val="16"/>
                <w:lang w:eastAsia="ar-SA"/>
              </w:rPr>
            </w:pPr>
            <w:r w:rsidRPr="00911068">
              <w:rPr>
                <w:b/>
                <w:bCs/>
                <w:kern w:val="1"/>
                <w:sz w:val="12"/>
                <w:szCs w:val="16"/>
                <w:lang w:eastAsia="ar-SA"/>
              </w:rPr>
              <w:t>Графическая часть</w:t>
            </w:r>
          </w:p>
        </w:tc>
      </w:tr>
      <w:tr w:rsidR="00CD71DF" w:rsidRPr="00911068" w:rsidTr="00CD71DF">
        <w:trPr>
          <w:tblCellSpacing w:w="0" w:type="dxa"/>
        </w:trPr>
        <w:tc>
          <w:tcPr>
            <w:tcW w:w="1021" w:type="dxa"/>
            <w:vMerge w:val="restart"/>
          </w:tcPr>
          <w:p w:rsidR="00CD71DF" w:rsidRPr="00911068" w:rsidRDefault="00CD71DF" w:rsidP="003E33AF">
            <w:pPr>
              <w:widowControl w:val="0"/>
              <w:jc w:val="both"/>
              <w:rPr>
                <w:kern w:val="1"/>
                <w:sz w:val="12"/>
                <w:szCs w:val="16"/>
                <w:lang w:eastAsia="ar-SA"/>
              </w:rPr>
            </w:pPr>
            <w:r w:rsidRPr="00911068">
              <w:rPr>
                <w:kern w:val="1"/>
                <w:sz w:val="12"/>
                <w:szCs w:val="16"/>
                <w:lang w:eastAsia="ar-SA"/>
              </w:rPr>
              <w:t>2.</w:t>
            </w: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Карта Генерального плана Гаврильского сельского поселения</w:t>
            </w:r>
          </w:p>
        </w:tc>
      </w:tr>
      <w:tr w:rsidR="00CD71DF" w:rsidRPr="00911068" w:rsidTr="00CD71DF">
        <w:trPr>
          <w:tblCellSpacing w:w="0" w:type="dxa"/>
        </w:trPr>
        <w:tc>
          <w:tcPr>
            <w:tcW w:w="1021" w:type="dxa"/>
            <w:vMerge/>
          </w:tcPr>
          <w:p w:rsidR="00CD71DF" w:rsidRPr="00911068" w:rsidRDefault="00CD71DF" w:rsidP="003E33AF">
            <w:pPr>
              <w:widowControl w:val="0"/>
              <w:jc w:val="both"/>
              <w:rPr>
                <w:kern w:val="1"/>
                <w:sz w:val="12"/>
                <w:szCs w:val="16"/>
                <w:lang w:eastAsia="ar-SA"/>
              </w:rPr>
            </w:pP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2</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Карта современного состояния территории Гаврильского сельского поселения с отображением распределения земель по категориям и размещения объектов промышленности, энергетики, транспорта, связи</w:t>
            </w:r>
          </w:p>
        </w:tc>
      </w:tr>
      <w:tr w:rsidR="00CD71DF" w:rsidRPr="00911068" w:rsidTr="00CD71DF">
        <w:trPr>
          <w:tblCellSpacing w:w="0" w:type="dxa"/>
        </w:trPr>
        <w:tc>
          <w:tcPr>
            <w:tcW w:w="1021" w:type="dxa"/>
            <w:vMerge/>
          </w:tcPr>
          <w:p w:rsidR="00CD71DF" w:rsidRPr="00911068" w:rsidRDefault="00CD71DF" w:rsidP="003E33AF">
            <w:pPr>
              <w:widowControl w:val="0"/>
              <w:jc w:val="both"/>
              <w:rPr>
                <w:kern w:val="1"/>
                <w:sz w:val="12"/>
                <w:szCs w:val="16"/>
                <w:lang w:eastAsia="ar-SA"/>
              </w:rPr>
            </w:pP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3</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Карта современного состояния территории Гаврильского сельского поселения с отображением границ функциональных зон населенных пунктов</w:t>
            </w:r>
          </w:p>
        </w:tc>
      </w:tr>
      <w:tr w:rsidR="00CD71DF" w:rsidRPr="00911068" w:rsidTr="00CD71DF">
        <w:trPr>
          <w:tblCellSpacing w:w="0" w:type="dxa"/>
        </w:trPr>
        <w:tc>
          <w:tcPr>
            <w:tcW w:w="1021" w:type="dxa"/>
            <w:vMerge/>
          </w:tcPr>
          <w:p w:rsidR="00CD71DF" w:rsidRPr="00911068" w:rsidRDefault="00CD71DF" w:rsidP="003E33AF">
            <w:pPr>
              <w:widowControl w:val="0"/>
              <w:jc w:val="both"/>
              <w:rPr>
                <w:kern w:val="1"/>
                <w:sz w:val="12"/>
                <w:szCs w:val="16"/>
                <w:lang w:eastAsia="ar-SA"/>
              </w:rPr>
            </w:pP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4</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Карта современного состояния территории Гаврильского сельского поселения с отображением результатов анализа комплексного развития и зон с особыми условиями использования территории</w:t>
            </w:r>
          </w:p>
        </w:tc>
      </w:tr>
      <w:tr w:rsidR="00CD71DF" w:rsidRPr="00911068" w:rsidTr="00CD71DF">
        <w:trPr>
          <w:tblCellSpacing w:w="0" w:type="dxa"/>
        </w:trPr>
        <w:tc>
          <w:tcPr>
            <w:tcW w:w="1021" w:type="dxa"/>
            <w:vMerge/>
          </w:tcPr>
          <w:p w:rsidR="00CD71DF" w:rsidRPr="00911068" w:rsidRDefault="00CD71DF" w:rsidP="003E33AF">
            <w:pPr>
              <w:widowControl w:val="0"/>
              <w:jc w:val="both"/>
              <w:rPr>
                <w:kern w:val="1"/>
                <w:sz w:val="12"/>
                <w:szCs w:val="16"/>
                <w:lang w:eastAsia="ar-SA"/>
              </w:rPr>
            </w:pP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5</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Карта развития транспортной инфраструктуры Гаврильского сельского поселения</w:t>
            </w:r>
          </w:p>
        </w:tc>
      </w:tr>
      <w:tr w:rsidR="00CD71DF" w:rsidRPr="00911068" w:rsidTr="00CD71DF">
        <w:trPr>
          <w:tblCellSpacing w:w="0" w:type="dxa"/>
        </w:trPr>
        <w:tc>
          <w:tcPr>
            <w:tcW w:w="1021" w:type="dxa"/>
            <w:vMerge/>
          </w:tcPr>
          <w:p w:rsidR="00CD71DF" w:rsidRPr="00911068" w:rsidRDefault="00CD71DF" w:rsidP="003E33AF">
            <w:pPr>
              <w:widowControl w:val="0"/>
              <w:jc w:val="both"/>
              <w:rPr>
                <w:kern w:val="1"/>
                <w:sz w:val="12"/>
                <w:szCs w:val="16"/>
                <w:lang w:eastAsia="ar-SA"/>
              </w:rPr>
            </w:pP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6</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Карта использования территории Гаврильского сельского поселения с распределением земель сельскохозяйственного назначения по землепользователям</w:t>
            </w:r>
          </w:p>
        </w:tc>
      </w:tr>
      <w:tr w:rsidR="00CD71DF" w:rsidRPr="00911068" w:rsidTr="00CD71DF">
        <w:trPr>
          <w:tblCellSpacing w:w="0" w:type="dxa"/>
        </w:trPr>
        <w:tc>
          <w:tcPr>
            <w:tcW w:w="1021" w:type="dxa"/>
            <w:vMerge/>
          </w:tcPr>
          <w:p w:rsidR="00CD71DF" w:rsidRPr="00911068" w:rsidRDefault="00CD71DF" w:rsidP="003E33AF">
            <w:pPr>
              <w:widowControl w:val="0"/>
              <w:jc w:val="both"/>
              <w:rPr>
                <w:kern w:val="1"/>
                <w:sz w:val="12"/>
                <w:szCs w:val="16"/>
                <w:lang w:eastAsia="ar-SA"/>
              </w:rPr>
            </w:pP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7</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Карта развития инженерной инфраструктуры Гаврильского сельского поселения. Система водоснабжения и водоотведения</w:t>
            </w:r>
          </w:p>
        </w:tc>
      </w:tr>
      <w:tr w:rsidR="00CD71DF" w:rsidRPr="00911068" w:rsidTr="00CD71DF">
        <w:trPr>
          <w:tblCellSpacing w:w="0" w:type="dxa"/>
        </w:trPr>
        <w:tc>
          <w:tcPr>
            <w:tcW w:w="1021" w:type="dxa"/>
            <w:vMerge/>
          </w:tcPr>
          <w:p w:rsidR="00CD71DF" w:rsidRPr="00911068" w:rsidRDefault="00CD71DF" w:rsidP="003E33AF">
            <w:pPr>
              <w:widowControl w:val="0"/>
              <w:jc w:val="both"/>
              <w:rPr>
                <w:kern w:val="1"/>
                <w:sz w:val="12"/>
                <w:szCs w:val="16"/>
                <w:lang w:eastAsia="ar-SA"/>
              </w:rPr>
            </w:pP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8</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Карта развития инженерной инфраструктуры Гаврильского сельского поселения. Система газоснабжения и теплоснабжения</w:t>
            </w:r>
          </w:p>
        </w:tc>
      </w:tr>
      <w:tr w:rsidR="00CD71DF" w:rsidRPr="00911068" w:rsidTr="00CD71DF">
        <w:trPr>
          <w:tblCellSpacing w:w="0" w:type="dxa"/>
        </w:trPr>
        <w:tc>
          <w:tcPr>
            <w:tcW w:w="1021" w:type="dxa"/>
            <w:vMerge/>
          </w:tcPr>
          <w:p w:rsidR="00CD71DF" w:rsidRPr="00911068" w:rsidRDefault="00CD71DF" w:rsidP="003E33AF">
            <w:pPr>
              <w:widowControl w:val="0"/>
              <w:jc w:val="both"/>
              <w:rPr>
                <w:kern w:val="1"/>
                <w:sz w:val="12"/>
                <w:szCs w:val="16"/>
                <w:lang w:eastAsia="ar-SA"/>
              </w:rPr>
            </w:pP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9</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Карта развития инженерной инфраструктуры Гаврильского сельского поселения. Система электроснабжения</w:t>
            </w:r>
          </w:p>
        </w:tc>
      </w:tr>
      <w:tr w:rsidR="00CD71DF" w:rsidRPr="00911068" w:rsidTr="00CD71DF">
        <w:trPr>
          <w:tblCellSpacing w:w="0" w:type="dxa"/>
        </w:trPr>
        <w:tc>
          <w:tcPr>
            <w:tcW w:w="1021" w:type="dxa"/>
            <w:vMerge/>
          </w:tcPr>
          <w:p w:rsidR="00CD71DF" w:rsidRPr="00911068" w:rsidRDefault="00CD71DF" w:rsidP="003E33AF">
            <w:pPr>
              <w:widowControl w:val="0"/>
              <w:jc w:val="both"/>
              <w:rPr>
                <w:kern w:val="1"/>
                <w:sz w:val="12"/>
                <w:szCs w:val="16"/>
                <w:lang w:eastAsia="ar-SA"/>
              </w:rPr>
            </w:pP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10</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Карта развития инженерной инфраструктуры Гаврильского сельского поселения. Система связи</w:t>
            </w:r>
          </w:p>
        </w:tc>
      </w:tr>
      <w:tr w:rsidR="00CD71DF" w:rsidRPr="00911068" w:rsidTr="00CD71DF">
        <w:trPr>
          <w:tblCellSpacing w:w="0" w:type="dxa"/>
        </w:trPr>
        <w:tc>
          <w:tcPr>
            <w:tcW w:w="1021" w:type="dxa"/>
            <w:vMerge/>
          </w:tcPr>
          <w:p w:rsidR="00CD71DF" w:rsidRPr="00911068" w:rsidRDefault="00CD71DF" w:rsidP="003E33AF">
            <w:pPr>
              <w:widowControl w:val="0"/>
              <w:jc w:val="both"/>
              <w:rPr>
                <w:kern w:val="1"/>
                <w:sz w:val="12"/>
                <w:szCs w:val="16"/>
                <w:lang w:eastAsia="ar-SA"/>
              </w:rPr>
            </w:pP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11</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Карта территориальной доступности учреждений образования, культуры, здравоохранения и объектов физической культуры Гаврильского сельского поселения</w:t>
            </w:r>
          </w:p>
        </w:tc>
      </w:tr>
      <w:tr w:rsidR="009040C2" w:rsidRPr="00911068" w:rsidTr="00CD71DF">
        <w:trPr>
          <w:tblCellSpacing w:w="0" w:type="dxa"/>
        </w:trPr>
        <w:tc>
          <w:tcPr>
            <w:tcW w:w="1021" w:type="dxa"/>
            <w:vMerge/>
          </w:tcPr>
          <w:p w:rsidR="00CD71DF" w:rsidRPr="00911068" w:rsidRDefault="00CD71DF" w:rsidP="003E33AF">
            <w:pPr>
              <w:widowControl w:val="0"/>
              <w:jc w:val="both"/>
              <w:rPr>
                <w:kern w:val="1"/>
                <w:sz w:val="12"/>
                <w:szCs w:val="16"/>
                <w:lang w:eastAsia="ar-SA"/>
              </w:rPr>
            </w:pP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12</w:t>
            </w:r>
          </w:p>
        </w:tc>
        <w:tc>
          <w:tcPr>
            <w:tcW w:w="6414" w:type="dxa"/>
          </w:tcPr>
          <w:p w:rsidR="00CD71DF" w:rsidRPr="00911068" w:rsidRDefault="00CD71DF" w:rsidP="003E33AF">
            <w:pPr>
              <w:widowControl w:val="0"/>
              <w:jc w:val="both"/>
              <w:rPr>
                <w:kern w:val="1"/>
                <w:sz w:val="12"/>
                <w:szCs w:val="16"/>
                <w:lang w:eastAsia="ar-SA"/>
              </w:rPr>
            </w:pPr>
            <w:proofErr w:type="gramStart"/>
            <w:r w:rsidRPr="00911068">
              <w:rPr>
                <w:kern w:val="1"/>
                <w:sz w:val="12"/>
                <w:szCs w:val="16"/>
                <w:lang w:eastAsia="ar-SA"/>
              </w:rPr>
              <w:t>Карта</w:t>
            </w:r>
            <w:proofErr w:type="gramEnd"/>
            <w:r w:rsidRPr="00911068">
              <w:rPr>
                <w:kern w:val="1"/>
                <w:sz w:val="12"/>
                <w:szCs w:val="16"/>
                <w:lang w:eastAsia="ar-SA"/>
              </w:rPr>
              <w:t xml:space="preserve"> а территориальной доступности учреждений управления, кредитно-финансовых организаций, отделений связи и объектов торговли и общественного питания Гаврильского сельского поселения</w:t>
            </w:r>
          </w:p>
        </w:tc>
      </w:tr>
      <w:tr w:rsidR="00CD71DF" w:rsidRPr="00911068" w:rsidTr="00CD71DF">
        <w:trPr>
          <w:tblCellSpacing w:w="0" w:type="dxa"/>
        </w:trPr>
        <w:tc>
          <w:tcPr>
            <w:tcW w:w="1021" w:type="dxa"/>
            <w:vMerge w:val="restart"/>
          </w:tcPr>
          <w:p w:rsidR="00CD71DF" w:rsidRPr="00911068" w:rsidRDefault="00CD71DF" w:rsidP="003E33AF">
            <w:pPr>
              <w:widowControl w:val="0"/>
              <w:jc w:val="both"/>
              <w:rPr>
                <w:kern w:val="1"/>
                <w:sz w:val="12"/>
                <w:szCs w:val="16"/>
                <w:lang w:eastAsia="ar-SA"/>
              </w:rPr>
            </w:pPr>
            <w:r w:rsidRPr="00911068">
              <w:rPr>
                <w:kern w:val="1"/>
                <w:sz w:val="12"/>
                <w:szCs w:val="16"/>
                <w:lang w:eastAsia="ar-SA"/>
              </w:rPr>
              <w:t>3.</w:t>
            </w: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w:t>
            </w:r>
            <w:r w:rsidRPr="00911068">
              <w:rPr>
                <w:kern w:val="1"/>
                <w:sz w:val="12"/>
                <w:szCs w:val="16"/>
                <w:lang w:val="en-US" w:eastAsia="ar-SA"/>
              </w:rPr>
              <w:t>III</w:t>
            </w:r>
            <w:r w:rsidRPr="00911068">
              <w:rPr>
                <w:kern w:val="1"/>
                <w:sz w:val="12"/>
                <w:szCs w:val="16"/>
                <w:lang w:eastAsia="ar-SA"/>
              </w:rPr>
              <w:t>)</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Зоны действия поражающих факторов, возможных аварий на транспортных коммуникациях Гаврильского сельского поселения Павловского муниципального района Воронежской области</w:t>
            </w:r>
          </w:p>
        </w:tc>
      </w:tr>
      <w:tr w:rsidR="009040C2" w:rsidRPr="00911068" w:rsidTr="00CD71DF">
        <w:trPr>
          <w:tblCellSpacing w:w="0" w:type="dxa"/>
        </w:trPr>
        <w:tc>
          <w:tcPr>
            <w:tcW w:w="1021" w:type="dxa"/>
            <w:vMerge/>
          </w:tcPr>
          <w:p w:rsidR="00CD71DF" w:rsidRPr="00911068" w:rsidRDefault="00CD71DF" w:rsidP="003E33AF">
            <w:pPr>
              <w:widowControl w:val="0"/>
              <w:jc w:val="both"/>
              <w:rPr>
                <w:kern w:val="1"/>
                <w:sz w:val="12"/>
                <w:szCs w:val="16"/>
                <w:lang w:eastAsia="ar-SA"/>
              </w:rPr>
            </w:pP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2</w:t>
            </w:r>
            <w:r w:rsidRPr="00911068">
              <w:rPr>
                <w:kern w:val="1"/>
                <w:sz w:val="12"/>
                <w:szCs w:val="16"/>
                <w:lang w:val="en-US" w:eastAsia="ar-SA"/>
              </w:rPr>
              <w:t>(III</w:t>
            </w:r>
            <w:r w:rsidRPr="00911068">
              <w:rPr>
                <w:kern w:val="1"/>
                <w:sz w:val="12"/>
                <w:szCs w:val="16"/>
                <w:lang w:eastAsia="ar-SA"/>
              </w:rPr>
              <w:t>)</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Границы территорий, подверженных риску возникновения чрезвычайных ситуаций природного и техногенного характера</w:t>
            </w:r>
          </w:p>
        </w:tc>
      </w:tr>
    </w:tbl>
    <w:p w:rsidR="00CD71DF" w:rsidRPr="00911068" w:rsidRDefault="00CD71DF" w:rsidP="003E33AF">
      <w:pPr>
        <w:widowControl w:val="0"/>
        <w:jc w:val="both"/>
        <w:rPr>
          <w:kern w:val="1"/>
          <w:sz w:val="16"/>
          <w:szCs w:val="16"/>
          <w:lang w:eastAsia="ar-SA"/>
        </w:rPr>
      </w:pPr>
    </w:p>
    <w:p w:rsidR="00CD71DF" w:rsidRPr="00911068" w:rsidRDefault="00CD71DF" w:rsidP="003E33AF">
      <w:pPr>
        <w:widowControl w:val="0"/>
        <w:tabs>
          <w:tab w:val="num" w:pos="0"/>
        </w:tabs>
        <w:jc w:val="both"/>
        <w:outlineLvl w:val="0"/>
        <w:rPr>
          <w:b/>
          <w:bCs/>
          <w:kern w:val="1"/>
          <w:sz w:val="16"/>
          <w:szCs w:val="16"/>
          <w:lang w:eastAsia="ar-SA"/>
        </w:rPr>
      </w:pPr>
      <w:bookmarkStart w:id="6" w:name="_Toc530407679"/>
      <w:r w:rsidRPr="00911068">
        <w:rPr>
          <w:b/>
          <w:bCs/>
          <w:kern w:val="1"/>
          <w:sz w:val="16"/>
          <w:szCs w:val="16"/>
          <w:lang w:eastAsia="ar-SA"/>
        </w:rPr>
        <w:t>1. ЦЕЛИ И ЗАДАЧИ ТЕРРИТОРИАЛЬНОГО ПЛАНИРОВАНИЯ</w:t>
      </w:r>
      <w:bookmarkEnd w:id="6"/>
    </w:p>
    <w:p w:rsidR="00CD71DF" w:rsidRPr="00911068" w:rsidRDefault="00CD71DF" w:rsidP="003E33AF">
      <w:pPr>
        <w:widowControl w:val="0"/>
        <w:jc w:val="both"/>
        <w:rPr>
          <w:kern w:val="1"/>
          <w:sz w:val="16"/>
          <w:szCs w:val="16"/>
          <w:lang w:eastAsia="ar-SA"/>
        </w:rPr>
      </w:pPr>
    </w:p>
    <w:p w:rsidR="00CD71DF" w:rsidRPr="00911068" w:rsidRDefault="00CD71DF" w:rsidP="003E33AF">
      <w:pPr>
        <w:widowControl w:val="0"/>
        <w:tabs>
          <w:tab w:val="left" w:pos="12960"/>
        </w:tabs>
        <w:autoSpaceDE w:val="0"/>
        <w:jc w:val="both"/>
        <w:rPr>
          <w:rFonts w:eastAsia="Arial"/>
          <w:kern w:val="1"/>
          <w:sz w:val="16"/>
          <w:szCs w:val="16"/>
          <w:lang w:eastAsia="en-US" w:bidi="en-US"/>
        </w:rPr>
      </w:pPr>
      <w:r w:rsidRPr="00911068">
        <w:rPr>
          <w:rFonts w:eastAsia="Arial"/>
          <w:kern w:val="1"/>
          <w:sz w:val="16"/>
          <w:szCs w:val="16"/>
          <w:lang w:eastAsia="en-US" w:bidi="en-US"/>
        </w:rPr>
        <w:t xml:space="preserve">Генеральный план Гаврильского сельского поселения Павловского муниципального района Воронежской области разработан по заказу администрации Гаврильского сельского поселения в соответствии с муниципальным </w:t>
      </w:r>
      <w:proofErr w:type="gramStart"/>
      <w:r w:rsidRPr="00911068">
        <w:rPr>
          <w:rFonts w:eastAsia="Arial"/>
          <w:kern w:val="1"/>
          <w:sz w:val="16"/>
          <w:szCs w:val="16"/>
          <w:lang w:eastAsia="en-US" w:bidi="en-US"/>
        </w:rPr>
        <w:t>контрактом  от</w:t>
      </w:r>
      <w:proofErr w:type="gramEnd"/>
      <w:r w:rsidRPr="00911068">
        <w:rPr>
          <w:rFonts w:eastAsia="Arial"/>
          <w:kern w:val="1"/>
          <w:sz w:val="16"/>
          <w:szCs w:val="16"/>
          <w:lang w:eastAsia="en-US" w:bidi="en-US"/>
        </w:rPr>
        <w:t xml:space="preserve"> 20 ноября 2008 года.</w:t>
      </w:r>
    </w:p>
    <w:p w:rsidR="00CD71DF" w:rsidRPr="00911068" w:rsidRDefault="00CD71DF" w:rsidP="003E33AF">
      <w:pPr>
        <w:widowControl w:val="0"/>
        <w:jc w:val="both"/>
        <w:rPr>
          <w:kern w:val="1"/>
          <w:sz w:val="16"/>
          <w:szCs w:val="16"/>
          <w:shd w:val="clear" w:color="auto" w:fill="FFFFFF"/>
          <w:lang w:eastAsia="ar-SA"/>
        </w:rPr>
      </w:pPr>
      <w:r w:rsidRPr="00911068">
        <w:rPr>
          <w:kern w:val="1"/>
          <w:sz w:val="16"/>
          <w:szCs w:val="16"/>
          <w:lang w:eastAsia="en-US" w:bidi="en-US"/>
        </w:rPr>
        <w:t xml:space="preserve">Основанием для разработки настоящего Генерального плана послужили положения статей 23-25 </w:t>
      </w:r>
      <w:r w:rsidRPr="00911068">
        <w:rPr>
          <w:kern w:val="1"/>
          <w:sz w:val="16"/>
          <w:szCs w:val="16"/>
          <w:shd w:val="clear" w:color="auto" w:fill="FFFFFF"/>
          <w:lang w:eastAsia="ar-SA"/>
        </w:rPr>
        <w:t xml:space="preserve">Градостроительного кодекса Российской Федерации (№ 190-ФЗ от 29.12. </w:t>
      </w:r>
      <w:smartTag w:uri="urn:schemas-microsoft-com:office:smarttags" w:element="metricconverter">
        <w:smartTagPr>
          <w:attr w:name="ProductID" w:val="2004 г"/>
        </w:smartTagPr>
        <w:r w:rsidRPr="00911068">
          <w:rPr>
            <w:kern w:val="1"/>
            <w:sz w:val="16"/>
            <w:szCs w:val="16"/>
            <w:shd w:val="clear" w:color="auto" w:fill="FFFFFF"/>
            <w:lang w:eastAsia="ar-SA"/>
          </w:rPr>
          <w:t>2004 г</w:t>
        </w:r>
      </w:smartTag>
      <w:r w:rsidRPr="00911068">
        <w:rPr>
          <w:kern w:val="1"/>
          <w:sz w:val="16"/>
          <w:szCs w:val="16"/>
          <w:shd w:val="clear" w:color="auto" w:fill="FFFFFF"/>
          <w:lang w:eastAsia="ar-SA"/>
        </w:rPr>
        <w:t>.), положения статьи 14 Федерального закона «Об общих принципах организации местного самоуправления в Российской Федерации» от 06.10. 2003 года № 131-ФЗ, Распоряжение главы администрации Гаврильского сельского поселения Павловского муниципального района № 059 от 3.11.2008 г., техническое задание – приложение к муниципальному контракту - от 20.11. 2008 г.</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Генеральный план утвержден решением совета народных депутатов Гаврильского сельского поселения от 24.12.2010 № 50.</w:t>
      </w:r>
    </w:p>
    <w:p w:rsidR="00CD71DF" w:rsidRPr="00911068" w:rsidRDefault="00CD71DF" w:rsidP="003E33AF">
      <w:pPr>
        <w:widowControl w:val="0"/>
        <w:jc w:val="both"/>
        <w:rPr>
          <w:rFonts w:eastAsia="Lucida Sans Unicode"/>
          <w:b/>
          <w:kern w:val="1"/>
          <w:sz w:val="16"/>
          <w:szCs w:val="16"/>
          <w:lang w:eastAsia="en-US" w:bidi="en-US"/>
        </w:rPr>
      </w:pPr>
      <w:r w:rsidRPr="00911068">
        <w:rPr>
          <w:rFonts w:eastAsia="Lucida Sans Unicode"/>
          <w:b/>
          <w:kern w:val="1"/>
          <w:sz w:val="16"/>
          <w:szCs w:val="16"/>
          <w:lang w:eastAsia="ar-SA"/>
        </w:rPr>
        <w:t xml:space="preserve">Проект изменений Генерального плана Гаврильского сельского поселения Павловского муниципального района Воронежской области </w:t>
      </w:r>
      <w:r w:rsidRPr="00911068">
        <w:rPr>
          <w:rFonts w:eastAsia="Lucida Sans Unicode"/>
          <w:b/>
          <w:kern w:val="1"/>
          <w:sz w:val="16"/>
          <w:szCs w:val="16"/>
          <w:lang w:eastAsia="en-US" w:bidi="en-US"/>
        </w:rPr>
        <w:t xml:space="preserve">выполнен БУВО «Нормативно-проектный центр» по заказу </w:t>
      </w:r>
      <w:r w:rsidRPr="00911068">
        <w:rPr>
          <w:b/>
          <w:kern w:val="1"/>
          <w:sz w:val="16"/>
          <w:szCs w:val="16"/>
        </w:rPr>
        <w:t>ООО «ЭКОМИКС»</w:t>
      </w:r>
      <w:r w:rsidRPr="00911068">
        <w:rPr>
          <w:rFonts w:eastAsia="Lucida Sans Unicode"/>
          <w:b/>
          <w:kern w:val="1"/>
          <w:sz w:val="16"/>
          <w:szCs w:val="16"/>
          <w:lang w:eastAsia="en-US" w:bidi="en-US"/>
        </w:rPr>
        <w:t xml:space="preserve"> на основании муниципального контракта от 04.10.2018 № 199.</w:t>
      </w:r>
    </w:p>
    <w:p w:rsidR="00CD71DF" w:rsidRPr="00911068" w:rsidRDefault="00CD71DF" w:rsidP="003E33AF">
      <w:pPr>
        <w:widowControl w:val="0"/>
        <w:jc w:val="both"/>
        <w:rPr>
          <w:rFonts w:eastAsia="Lucida Sans Unicode"/>
          <w:b/>
          <w:i/>
          <w:kern w:val="1"/>
          <w:sz w:val="16"/>
          <w:szCs w:val="16"/>
          <w:lang w:eastAsia="ar-SA"/>
        </w:rPr>
      </w:pPr>
      <w:r w:rsidRPr="00911068">
        <w:rPr>
          <w:rFonts w:eastAsia="Lucida Sans Unicode"/>
          <w:b/>
          <w:i/>
          <w:kern w:val="1"/>
          <w:sz w:val="16"/>
          <w:szCs w:val="16"/>
          <w:lang w:eastAsia="ar-SA"/>
        </w:rPr>
        <w:t>В материалы Генерального плана Гаврильского сельского поселения были внесены следующие изменения:</w:t>
      </w:r>
    </w:p>
    <w:p w:rsidR="00CD71DF" w:rsidRPr="00911068" w:rsidRDefault="00CD71DF" w:rsidP="003E33AF">
      <w:pPr>
        <w:widowControl w:val="0"/>
        <w:jc w:val="both"/>
        <w:rPr>
          <w:rFonts w:eastAsia="Lucida Sans Unicode"/>
          <w:b/>
          <w:i/>
          <w:kern w:val="1"/>
          <w:sz w:val="16"/>
          <w:szCs w:val="16"/>
          <w:lang w:eastAsia="ar-SA"/>
        </w:rPr>
      </w:pPr>
      <w:r w:rsidRPr="00911068">
        <w:rPr>
          <w:rFonts w:eastAsia="Lucida Sans Unicode"/>
          <w:b/>
          <w:i/>
          <w:iCs/>
          <w:kern w:val="1"/>
          <w:sz w:val="16"/>
          <w:szCs w:val="16"/>
          <w:lang w:eastAsia="ar-SA"/>
        </w:rPr>
        <w:t xml:space="preserve">1. Том I </w:t>
      </w:r>
      <w:r w:rsidRPr="00911068">
        <w:rPr>
          <w:rFonts w:eastAsia="Lucida Sans Unicode"/>
          <w:b/>
          <w:i/>
          <w:kern w:val="1"/>
          <w:sz w:val="16"/>
          <w:szCs w:val="16"/>
          <w:lang w:eastAsia="ar-SA"/>
        </w:rPr>
        <w:t>«Положение о территориальном планировании Гаврильского сельского поселения Павловского муниципального района Воронежской области».</w:t>
      </w:r>
    </w:p>
    <w:p w:rsidR="00CD71DF" w:rsidRPr="00911068" w:rsidRDefault="00CD71DF" w:rsidP="003E33AF">
      <w:pPr>
        <w:widowControl w:val="0"/>
        <w:jc w:val="both"/>
        <w:rPr>
          <w:rFonts w:eastAsia="Lucida Sans Unicode"/>
          <w:i/>
          <w:kern w:val="1"/>
          <w:sz w:val="16"/>
          <w:szCs w:val="16"/>
          <w:lang w:eastAsia="ar-SA"/>
        </w:rPr>
      </w:pPr>
      <w:r w:rsidRPr="00911068">
        <w:rPr>
          <w:rFonts w:eastAsia="Lucida Sans Unicode"/>
          <w:i/>
          <w:kern w:val="1"/>
          <w:sz w:val="16"/>
          <w:szCs w:val="16"/>
          <w:lang w:eastAsia="ar-SA"/>
        </w:rPr>
        <w:t xml:space="preserve">- </w:t>
      </w:r>
      <w:r w:rsidRPr="00911068">
        <w:rPr>
          <w:rFonts w:eastAsia="Lucida Sans Unicode"/>
          <w:i/>
          <w:iCs/>
          <w:kern w:val="1"/>
          <w:sz w:val="16"/>
          <w:szCs w:val="16"/>
          <w:lang w:eastAsia="ar-SA"/>
        </w:rPr>
        <w:t xml:space="preserve"> включено Приложение к Тому I </w:t>
      </w:r>
      <w:r w:rsidRPr="00911068">
        <w:rPr>
          <w:rFonts w:eastAsia="Lucida Sans Unicode"/>
          <w:i/>
          <w:kern w:val="1"/>
          <w:sz w:val="16"/>
          <w:szCs w:val="16"/>
          <w:lang w:eastAsia="ar-SA"/>
        </w:rPr>
        <w:t>«Текстовое, графическое и координатное описание прохождения границ с. Гаврильск.</w:t>
      </w:r>
    </w:p>
    <w:p w:rsidR="00CD71DF" w:rsidRPr="00911068" w:rsidRDefault="00CD71DF" w:rsidP="003E33AF">
      <w:pPr>
        <w:widowControl w:val="0"/>
        <w:jc w:val="both"/>
        <w:rPr>
          <w:rFonts w:eastAsia="Lucida Sans Unicode"/>
          <w:i/>
          <w:kern w:val="1"/>
          <w:sz w:val="16"/>
          <w:szCs w:val="16"/>
          <w:lang w:eastAsia="ar-SA"/>
        </w:rPr>
      </w:pPr>
      <w:r w:rsidRPr="00911068">
        <w:rPr>
          <w:rFonts w:eastAsia="Lucida Sans Unicode"/>
          <w:i/>
          <w:kern w:val="1"/>
          <w:sz w:val="16"/>
          <w:szCs w:val="16"/>
          <w:lang w:eastAsia="ar-SA"/>
        </w:rPr>
        <w:lastRenderedPageBreak/>
        <w:t>- изложены в новой редакции следующие пункты раздела 2 «Перечень мероприятий по территориальному планированию»:</w:t>
      </w:r>
    </w:p>
    <w:p w:rsidR="00CD71DF" w:rsidRPr="00911068" w:rsidRDefault="00CD71DF" w:rsidP="003E33AF">
      <w:pPr>
        <w:widowControl w:val="0"/>
        <w:jc w:val="both"/>
        <w:rPr>
          <w:rFonts w:eastAsia="Lucida Sans Unicode"/>
          <w:i/>
          <w:kern w:val="1"/>
          <w:sz w:val="16"/>
          <w:szCs w:val="16"/>
          <w:lang w:eastAsia="ar-SA"/>
        </w:rPr>
      </w:pPr>
      <w:r w:rsidRPr="00911068">
        <w:rPr>
          <w:rFonts w:eastAsia="Lucida Sans Unicode"/>
          <w:i/>
          <w:kern w:val="1"/>
          <w:sz w:val="16"/>
          <w:szCs w:val="16"/>
          <w:lang w:eastAsia="ar-SA"/>
        </w:rPr>
        <w:t>Пункт 2.1. «Мероприятия по оптимизации административного деления территории Гавлильского сельского поселения» в части перевода земель из одной категории в другую;</w:t>
      </w:r>
    </w:p>
    <w:p w:rsidR="00CD71DF" w:rsidRPr="00911068" w:rsidRDefault="00CD71DF" w:rsidP="003E33AF">
      <w:pPr>
        <w:widowControl w:val="0"/>
        <w:jc w:val="both"/>
        <w:rPr>
          <w:rFonts w:eastAsia="Lucida Sans Unicode"/>
          <w:i/>
          <w:kern w:val="1"/>
          <w:sz w:val="16"/>
          <w:szCs w:val="16"/>
          <w:lang w:eastAsia="ar-SA"/>
        </w:rPr>
      </w:pPr>
      <w:r w:rsidRPr="00911068">
        <w:rPr>
          <w:rFonts w:eastAsia="Lucida Sans Unicode"/>
          <w:i/>
          <w:kern w:val="1"/>
          <w:sz w:val="16"/>
          <w:szCs w:val="16"/>
          <w:lang w:eastAsia="ar-SA"/>
        </w:rPr>
        <w:t>Подпункт 2.3.4. «</w:t>
      </w:r>
      <w:r w:rsidRPr="00911068">
        <w:rPr>
          <w:bCs/>
          <w:i/>
          <w:iCs/>
          <w:sz w:val="16"/>
          <w:szCs w:val="16"/>
        </w:rPr>
        <w:t>Мероприятия по обеспечению территории сельского поселения объектами сельскохозяйственного производства и малого и среднего предпринимательства» пункта 2.3. «</w:t>
      </w:r>
      <w:r w:rsidRPr="00911068">
        <w:rPr>
          <w:rFonts w:eastAsia="Lucida Sans Unicode"/>
          <w:i/>
          <w:kern w:val="1"/>
          <w:sz w:val="16"/>
          <w:szCs w:val="16"/>
          <w:lang w:eastAsia="ar-SA"/>
        </w:rPr>
        <w:t>Мероприятия по решению вопросов местного значения поселения методами территориального планирования и размещению на территории Гаврильского сельского поселения объектов капитального строительства» в части размещения комбикормового завода ГК «АГРОЭКО».</w:t>
      </w:r>
    </w:p>
    <w:p w:rsidR="00CD71DF" w:rsidRPr="00911068" w:rsidRDefault="00CD71DF" w:rsidP="003E33AF">
      <w:pPr>
        <w:widowControl w:val="0"/>
        <w:jc w:val="both"/>
        <w:rPr>
          <w:rFonts w:eastAsia="Lucida Sans Unicode"/>
          <w:b/>
          <w:i/>
          <w:kern w:val="1"/>
          <w:sz w:val="16"/>
          <w:szCs w:val="16"/>
          <w:lang w:eastAsia="ar-SA"/>
        </w:rPr>
      </w:pPr>
      <w:r w:rsidRPr="00911068">
        <w:rPr>
          <w:rFonts w:eastAsia="Lucida Sans Unicode"/>
          <w:b/>
          <w:i/>
          <w:kern w:val="1"/>
          <w:sz w:val="16"/>
          <w:szCs w:val="16"/>
          <w:lang w:eastAsia="ar-SA"/>
        </w:rPr>
        <w:t xml:space="preserve">2. Том </w:t>
      </w:r>
      <w:r w:rsidRPr="00911068">
        <w:rPr>
          <w:rFonts w:eastAsia="Lucida Sans Unicode"/>
          <w:b/>
          <w:i/>
          <w:iCs/>
          <w:kern w:val="1"/>
          <w:sz w:val="16"/>
          <w:szCs w:val="16"/>
          <w:lang w:eastAsia="ar-SA"/>
        </w:rPr>
        <w:t>II «</w:t>
      </w:r>
      <w:r w:rsidRPr="00911068">
        <w:rPr>
          <w:rFonts w:eastAsia="Lucida Sans Unicode"/>
          <w:b/>
          <w:i/>
          <w:kern w:val="1"/>
          <w:sz w:val="16"/>
          <w:szCs w:val="16"/>
          <w:lang w:eastAsia="ar-SA"/>
        </w:rPr>
        <w:t>Материалы по обоснованию Генерального плана Гаврильского сельского поселения Павловского муниципального района Воронежской области».</w:t>
      </w:r>
    </w:p>
    <w:p w:rsidR="00CD71DF" w:rsidRPr="00911068" w:rsidRDefault="00CD71DF" w:rsidP="003E33AF">
      <w:pPr>
        <w:widowControl w:val="0"/>
        <w:jc w:val="both"/>
        <w:rPr>
          <w:rFonts w:eastAsia="Lucida Sans Unicode"/>
          <w:i/>
          <w:kern w:val="1"/>
          <w:sz w:val="16"/>
          <w:szCs w:val="16"/>
          <w:lang w:eastAsia="ar-SA"/>
        </w:rPr>
      </w:pPr>
      <w:r w:rsidRPr="00911068">
        <w:rPr>
          <w:rFonts w:eastAsia="Lucida Sans Unicode"/>
          <w:i/>
          <w:kern w:val="1"/>
          <w:sz w:val="16"/>
          <w:szCs w:val="16"/>
          <w:lang w:eastAsia="ar-SA"/>
        </w:rPr>
        <w:t>- изложены в новой редакции следующие разделы материалов по обоснованию генерального плана:</w:t>
      </w:r>
    </w:p>
    <w:p w:rsidR="00CD71DF" w:rsidRPr="00911068" w:rsidRDefault="00CD71DF" w:rsidP="003E33AF">
      <w:pPr>
        <w:widowControl w:val="0"/>
        <w:jc w:val="both"/>
        <w:rPr>
          <w:rFonts w:eastAsia="Lucida Sans Unicode"/>
          <w:bCs/>
          <w:i/>
          <w:kern w:val="1"/>
          <w:sz w:val="16"/>
          <w:szCs w:val="16"/>
          <w:lang w:eastAsia="ar-SA"/>
        </w:rPr>
      </w:pPr>
      <w:r w:rsidRPr="00911068">
        <w:rPr>
          <w:rFonts w:eastAsia="Lucida Sans Unicode"/>
          <w:i/>
          <w:iCs/>
          <w:kern w:val="1"/>
          <w:sz w:val="16"/>
          <w:szCs w:val="16"/>
          <w:lang w:eastAsia="ar-SA"/>
        </w:rPr>
        <w:t xml:space="preserve">Пункт </w:t>
      </w:r>
      <w:bookmarkStart w:id="7" w:name="_Toc526846205"/>
      <w:r w:rsidRPr="00911068">
        <w:rPr>
          <w:rFonts w:eastAsia="Lucida Sans Unicode"/>
          <w:bCs/>
          <w:i/>
          <w:kern w:val="1"/>
          <w:sz w:val="16"/>
          <w:szCs w:val="16"/>
          <w:lang w:eastAsia="ar-SA"/>
        </w:rPr>
        <w:t>2.1. «Административно-территориальное устройство. Границы</w:t>
      </w:r>
      <w:bookmarkEnd w:id="7"/>
      <w:r w:rsidRPr="00911068">
        <w:rPr>
          <w:rFonts w:eastAsia="Lucida Sans Unicode"/>
          <w:bCs/>
          <w:i/>
          <w:kern w:val="1"/>
          <w:sz w:val="16"/>
          <w:szCs w:val="16"/>
          <w:lang w:eastAsia="ar-SA"/>
        </w:rPr>
        <w:t>» раздела 2 «Анализ состояния территории Гаврильского сельского поселения, проблем и направлений её комплексного развития»;</w:t>
      </w:r>
    </w:p>
    <w:p w:rsidR="00CD71DF" w:rsidRPr="00911068" w:rsidRDefault="00CD71DF" w:rsidP="003E33AF">
      <w:pPr>
        <w:widowControl w:val="0"/>
        <w:jc w:val="both"/>
        <w:rPr>
          <w:rFonts w:eastAsia="Lucida Sans Unicode"/>
          <w:bCs/>
          <w:i/>
          <w:kern w:val="1"/>
          <w:sz w:val="16"/>
          <w:szCs w:val="16"/>
        </w:rPr>
      </w:pPr>
      <w:r w:rsidRPr="00911068">
        <w:rPr>
          <w:rFonts w:eastAsia="Lucida Sans Unicode"/>
          <w:bCs/>
          <w:i/>
          <w:kern w:val="1"/>
          <w:sz w:val="16"/>
          <w:szCs w:val="16"/>
          <w:lang w:eastAsia="ar-SA"/>
        </w:rPr>
        <w:t xml:space="preserve">Пункт </w:t>
      </w:r>
      <w:bookmarkStart w:id="8" w:name="_Toc526846231"/>
      <w:r w:rsidRPr="00911068">
        <w:rPr>
          <w:rFonts w:eastAsia="Lucida Sans Unicode"/>
          <w:i/>
          <w:kern w:val="1"/>
          <w:sz w:val="16"/>
          <w:szCs w:val="16"/>
          <w:lang w:eastAsia="ar-SA"/>
        </w:rPr>
        <w:t>3.1. «Предложения по оптимизации административно-территориального устройства Гаврильского сельского поселения</w:t>
      </w:r>
      <w:bookmarkEnd w:id="8"/>
      <w:r w:rsidRPr="00911068">
        <w:rPr>
          <w:rFonts w:eastAsia="Lucida Sans Unicode"/>
          <w:i/>
          <w:kern w:val="1"/>
          <w:sz w:val="16"/>
          <w:szCs w:val="16"/>
          <w:lang w:eastAsia="ar-SA"/>
        </w:rPr>
        <w:t xml:space="preserve">» раздела 3 «Задачи территориального планирования, варианты их решения, обоснование предложений и </w:t>
      </w:r>
      <w:r w:rsidRPr="00911068">
        <w:rPr>
          <w:rFonts w:eastAsia="Lucida Sans Unicode"/>
          <w:bCs/>
          <w:i/>
          <w:kern w:val="1"/>
          <w:sz w:val="16"/>
          <w:szCs w:val="16"/>
        </w:rPr>
        <w:t xml:space="preserve">перечень мероприятий по территориальному планированию» </w:t>
      </w:r>
      <w:r w:rsidRPr="00911068">
        <w:rPr>
          <w:rFonts w:eastAsia="Lucida Sans Unicode"/>
          <w:i/>
          <w:kern w:val="1"/>
          <w:sz w:val="16"/>
          <w:szCs w:val="16"/>
          <w:lang w:eastAsia="ar-SA"/>
        </w:rPr>
        <w:t>в части перевода земель из одной категории в другую</w:t>
      </w:r>
      <w:r w:rsidRPr="00911068">
        <w:rPr>
          <w:rFonts w:eastAsia="Lucida Sans Unicode"/>
          <w:bCs/>
          <w:i/>
          <w:kern w:val="1"/>
          <w:sz w:val="16"/>
          <w:szCs w:val="16"/>
        </w:rPr>
        <w:t>;</w:t>
      </w:r>
    </w:p>
    <w:p w:rsidR="00CD71DF" w:rsidRPr="00911068" w:rsidRDefault="00CD71DF" w:rsidP="003E33AF">
      <w:pPr>
        <w:widowControl w:val="0"/>
        <w:jc w:val="both"/>
        <w:rPr>
          <w:rFonts w:eastAsia="Lucida Sans Unicode"/>
          <w:i/>
          <w:iCs/>
          <w:kern w:val="1"/>
          <w:sz w:val="16"/>
          <w:szCs w:val="16"/>
          <w:lang w:eastAsia="ar-SA"/>
        </w:rPr>
      </w:pPr>
      <w:r w:rsidRPr="00911068">
        <w:rPr>
          <w:rFonts w:eastAsia="Lucida Sans Unicode"/>
          <w:bCs/>
          <w:i/>
          <w:kern w:val="1"/>
          <w:sz w:val="16"/>
          <w:szCs w:val="16"/>
        </w:rPr>
        <w:t xml:space="preserve">Подпункт </w:t>
      </w:r>
      <w:bookmarkStart w:id="9" w:name="_Toc526846238"/>
      <w:r w:rsidRPr="00911068">
        <w:rPr>
          <w:rFonts w:eastAsia="Lucida Sans Unicode"/>
          <w:bCs/>
          <w:i/>
          <w:iCs/>
          <w:kern w:val="1"/>
          <w:sz w:val="16"/>
          <w:szCs w:val="16"/>
          <w:lang w:eastAsia="ar-SA"/>
        </w:rPr>
        <w:t>3.4.4. «Предложения по развитию сельскохозяйственного производства, созданию условий для развития малого и среднего предпринимательства</w:t>
      </w:r>
      <w:bookmarkEnd w:id="9"/>
      <w:r w:rsidRPr="00911068">
        <w:rPr>
          <w:rFonts w:eastAsia="Lucida Sans Unicode"/>
          <w:bCs/>
          <w:i/>
          <w:iCs/>
          <w:kern w:val="1"/>
          <w:sz w:val="16"/>
          <w:szCs w:val="16"/>
          <w:lang w:eastAsia="ar-SA"/>
        </w:rPr>
        <w:t xml:space="preserve">» пункта </w:t>
      </w:r>
      <w:bookmarkStart w:id="10" w:name="_Toc526846234"/>
      <w:r w:rsidRPr="00911068">
        <w:rPr>
          <w:rFonts w:eastAsia="Lucida Sans Unicode"/>
          <w:bCs/>
          <w:i/>
          <w:kern w:val="1"/>
          <w:sz w:val="16"/>
          <w:szCs w:val="16"/>
          <w:lang w:eastAsia="ar-SA"/>
        </w:rPr>
        <w:t>3.4. «Предложения по размещению на территории Гаврильского сельского поселения объектов капитального строительства местного значения</w:t>
      </w:r>
      <w:bookmarkEnd w:id="10"/>
      <w:r w:rsidRPr="00911068">
        <w:rPr>
          <w:rFonts w:eastAsia="Lucida Sans Unicode"/>
          <w:bCs/>
          <w:i/>
          <w:kern w:val="1"/>
          <w:sz w:val="16"/>
          <w:szCs w:val="16"/>
          <w:lang w:eastAsia="ar-SA"/>
        </w:rPr>
        <w:t xml:space="preserve">» раздела </w:t>
      </w:r>
      <w:r w:rsidRPr="00911068">
        <w:rPr>
          <w:rFonts w:eastAsia="Lucida Sans Unicode"/>
          <w:i/>
          <w:kern w:val="1"/>
          <w:sz w:val="16"/>
          <w:szCs w:val="16"/>
          <w:lang w:eastAsia="ar-SA"/>
        </w:rPr>
        <w:t xml:space="preserve">3 «Задачи территориального планирования, варианты их решения, обоснование предложений и </w:t>
      </w:r>
      <w:r w:rsidRPr="00911068">
        <w:rPr>
          <w:rFonts w:eastAsia="Lucida Sans Unicode"/>
          <w:bCs/>
          <w:i/>
          <w:kern w:val="1"/>
          <w:sz w:val="16"/>
          <w:szCs w:val="16"/>
        </w:rPr>
        <w:t xml:space="preserve">перечень мероприятий по территориальному планированию» </w:t>
      </w:r>
      <w:r w:rsidRPr="00911068">
        <w:rPr>
          <w:rFonts w:eastAsia="Lucida Sans Unicode"/>
          <w:i/>
          <w:kern w:val="1"/>
          <w:sz w:val="16"/>
          <w:szCs w:val="16"/>
          <w:lang w:eastAsia="ar-SA"/>
        </w:rPr>
        <w:t>в части размещения комбикормового завода ГК «АГРОЭКО»</w:t>
      </w:r>
      <w:r w:rsidRPr="00911068">
        <w:rPr>
          <w:rFonts w:eastAsia="Lucida Sans Unicode"/>
          <w:bCs/>
          <w:i/>
          <w:kern w:val="1"/>
          <w:sz w:val="16"/>
          <w:szCs w:val="16"/>
        </w:rPr>
        <w:t>.</w:t>
      </w:r>
    </w:p>
    <w:p w:rsidR="00CD71DF" w:rsidRPr="00911068" w:rsidRDefault="00CD71DF" w:rsidP="003E33AF">
      <w:pPr>
        <w:widowControl w:val="0"/>
        <w:jc w:val="both"/>
        <w:rPr>
          <w:rFonts w:eastAsia="Lucida Sans Unicode"/>
          <w:b/>
          <w:kern w:val="1"/>
          <w:sz w:val="16"/>
          <w:szCs w:val="16"/>
          <w:lang w:eastAsia="en-US" w:bidi="en-US"/>
        </w:rPr>
      </w:pPr>
      <w:r w:rsidRPr="00911068">
        <w:rPr>
          <w:rFonts w:eastAsia="Lucida Sans Unicode"/>
          <w:b/>
          <w:i/>
          <w:iCs/>
          <w:kern w:val="1"/>
          <w:sz w:val="16"/>
          <w:szCs w:val="16"/>
          <w:lang w:eastAsia="ar-SA"/>
        </w:rPr>
        <w:t xml:space="preserve">3. Том III </w:t>
      </w:r>
      <w:r w:rsidRPr="00911068">
        <w:rPr>
          <w:rFonts w:eastAsia="Lucida Sans Unicode"/>
          <w:b/>
          <w:i/>
          <w:kern w:val="1"/>
          <w:sz w:val="16"/>
          <w:szCs w:val="16"/>
          <w:lang w:eastAsia="ar-SA"/>
        </w:rPr>
        <w:t xml:space="preserve">«Перечень основных факторов риска возникновения чрезвычайных ситуаций природного и техногенного характера.», «Карта зон действия основных поражающих факторов при возникновении ЧС техногенного характера» и «Карта границ территорий, подверженных риску возникновения чрезвычайных ситуаций природного и техногенного характера» не подвергались изменению и приводятся в редакции </w:t>
      </w:r>
      <w:r w:rsidRPr="00911068">
        <w:rPr>
          <w:rFonts w:eastAsia="Lucida Sans Unicode"/>
          <w:b/>
          <w:i/>
          <w:kern w:val="2"/>
          <w:sz w:val="16"/>
          <w:szCs w:val="16"/>
          <w:lang w:eastAsia="ar-SA"/>
        </w:rPr>
        <w:t>решения Совета народных депутатов Гаврильского сельского поселения 24.12.2010 № 50.</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Генеральный план разработан на расчетный срок до 2030 года, с выделением первой очереди реализации – 2020 год. Генеральный план Гаврильского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Павловского муниципального района.</w:t>
      </w:r>
    </w:p>
    <w:p w:rsidR="00CD71DF" w:rsidRPr="00911068" w:rsidRDefault="00CD71DF" w:rsidP="003E33AF">
      <w:pPr>
        <w:widowControl w:val="0"/>
        <w:jc w:val="both"/>
        <w:rPr>
          <w:rFonts w:eastAsia="Lucida Sans Unicode"/>
          <w:kern w:val="1"/>
          <w:sz w:val="16"/>
          <w:szCs w:val="16"/>
          <w:lang w:eastAsia="en-US" w:bidi="en-US"/>
        </w:rPr>
      </w:pPr>
      <w:r w:rsidRPr="00911068">
        <w:rPr>
          <w:rFonts w:eastAsia="Lucida Sans Unicode"/>
          <w:bCs/>
          <w:kern w:val="1"/>
          <w:sz w:val="16"/>
          <w:szCs w:val="16"/>
          <w:lang w:eastAsia="ar-SA"/>
        </w:rPr>
        <w:t>Основной целью Генерального плана Гаврильского сельского поселения является разработка комплекса мероприятий для устойчивого развития сельского поселения как единой градостроительной системы.</w:t>
      </w:r>
    </w:p>
    <w:p w:rsidR="00CD71DF" w:rsidRPr="00911068" w:rsidRDefault="00CD71DF" w:rsidP="003E33AF">
      <w:pPr>
        <w:widowControl w:val="0"/>
        <w:tabs>
          <w:tab w:val="left" w:pos="12960"/>
        </w:tabs>
        <w:autoSpaceDE w:val="0"/>
        <w:jc w:val="both"/>
        <w:rPr>
          <w:rFonts w:eastAsia="Arial"/>
          <w:bCs/>
          <w:kern w:val="1"/>
          <w:sz w:val="16"/>
          <w:szCs w:val="16"/>
          <w:lang w:eastAsia="en-US" w:bidi="en-US"/>
        </w:rPr>
      </w:pPr>
      <w:r w:rsidRPr="00911068">
        <w:rPr>
          <w:rFonts w:eastAsia="Arial"/>
          <w:bCs/>
          <w:kern w:val="1"/>
          <w:sz w:val="16"/>
          <w:szCs w:val="16"/>
          <w:lang w:eastAsia="en-US" w:bidi="en-US"/>
        </w:rPr>
        <w:t>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w:t>
      </w:r>
    </w:p>
    <w:p w:rsidR="00CD71DF" w:rsidRPr="00911068" w:rsidRDefault="00CD71DF" w:rsidP="003E33AF">
      <w:pPr>
        <w:widowControl w:val="0"/>
        <w:tabs>
          <w:tab w:val="left" w:pos="12960"/>
        </w:tabs>
        <w:autoSpaceDE w:val="0"/>
        <w:jc w:val="both"/>
        <w:rPr>
          <w:rFonts w:eastAsia="Arial"/>
          <w:b/>
          <w:bCs/>
          <w:kern w:val="1"/>
          <w:sz w:val="16"/>
          <w:szCs w:val="16"/>
          <w:highlight w:val="darkGray"/>
          <w:lang w:eastAsia="en-US" w:bidi="en-US"/>
        </w:rPr>
      </w:pPr>
    </w:p>
    <w:p w:rsidR="00CD71DF" w:rsidRPr="00911068" w:rsidRDefault="00CD71DF" w:rsidP="003E33AF">
      <w:pPr>
        <w:widowControl w:val="0"/>
        <w:tabs>
          <w:tab w:val="left" w:pos="12960"/>
        </w:tabs>
        <w:autoSpaceDE w:val="0"/>
        <w:jc w:val="both"/>
        <w:rPr>
          <w:rFonts w:eastAsia="Arial"/>
          <w:b/>
          <w:bCs/>
          <w:kern w:val="1"/>
          <w:sz w:val="16"/>
          <w:szCs w:val="16"/>
          <w:lang w:eastAsia="en-US" w:bidi="en-US"/>
        </w:rPr>
      </w:pPr>
      <w:r w:rsidRPr="00911068">
        <w:rPr>
          <w:rFonts w:eastAsia="Arial"/>
          <w:b/>
          <w:bCs/>
          <w:kern w:val="1"/>
          <w:sz w:val="16"/>
          <w:szCs w:val="16"/>
          <w:lang w:eastAsia="en-US" w:bidi="en-US"/>
        </w:rPr>
        <w:t>Цели территориального планирования для Гаврильского сельского поселения:</w:t>
      </w:r>
    </w:p>
    <w:p w:rsidR="00CD71DF" w:rsidRPr="00911068" w:rsidRDefault="00CD71DF" w:rsidP="003E33AF">
      <w:pPr>
        <w:widowControl w:val="0"/>
        <w:numPr>
          <w:ilvl w:val="0"/>
          <w:numId w:val="22"/>
        </w:numPr>
        <w:tabs>
          <w:tab w:val="left" w:pos="12960"/>
        </w:tabs>
        <w:ind w:left="0" w:firstLine="0"/>
        <w:jc w:val="both"/>
        <w:rPr>
          <w:rFonts w:eastAsia="Arial"/>
          <w:bCs/>
          <w:kern w:val="1"/>
          <w:sz w:val="16"/>
          <w:szCs w:val="16"/>
          <w:lang w:eastAsia="en-US" w:bidi="en-US"/>
        </w:rPr>
      </w:pPr>
      <w:r w:rsidRPr="00911068">
        <w:rPr>
          <w:rFonts w:eastAsia="Arial"/>
          <w:bCs/>
          <w:kern w:val="1"/>
          <w:sz w:val="16"/>
          <w:szCs w:val="16"/>
          <w:lang w:eastAsia="en-US" w:bidi="en-US"/>
        </w:rPr>
        <w:t>обеспечение прогресса в развитии основных секторов экономики;</w:t>
      </w:r>
    </w:p>
    <w:p w:rsidR="00CD71DF" w:rsidRPr="00911068" w:rsidRDefault="00CD71DF" w:rsidP="003E33AF">
      <w:pPr>
        <w:widowControl w:val="0"/>
        <w:numPr>
          <w:ilvl w:val="0"/>
          <w:numId w:val="22"/>
        </w:numPr>
        <w:tabs>
          <w:tab w:val="left" w:pos="12960"/>
        </w:tabs>
        <w:ind w:left="0" w:firstLine="0"/>
        <w:jc w:val="both"/>
        <w:rPr>
          <w:rFonts w:eastAsia="Arial"/>
          <w:bCs/>
          <w:kern w:val="1"/>
          <w:sz w:val="16"/>
          <w:szCs w:val="16"/>
          <w:lang w:eastAsia="en-US" w:bidi="en-US"/>
        </w:rPr>
      </w:pPr>
      <w:r w:rsidRPr="00911068">
        <w:rPr>
          <w:rFonts w:eastAsia="Arial"/>
          <w:bCs/>
          <w:kern w:val="1"/>
          <w:sz w:val="16"/>
          <w:szCs w:val="16"/>
          <w:lang w:eastAsia="en-US" w:bidi="en-US"/>
        </w:rPr>
        <w:t>повышение инвестиционной привлекательности территории поселения;</w:t>
      </w:r>
    </w:p>
    <w:p w:rsidR="00CD71DF" w:rsidRPr="00911068" w:rsidRDefault="00CD71DF" w:rsidP="003E33AF">
      <w:pPr>
        <w:widowControl w:val="0"/>
        <w:numPr>
          <w:ilvl w:val="0"/>
          <w:numId w:val="22"/>
        </w:numPr>
        <w:tabs>
          <w:tab w:val="left" w:pos="12960"/>
        </w:tabs>
        <w:ind w:left="0" w:firstLine="0"/>
        <w:jc w:val="both"/>
        <w:rPr>
          <w:rFonts w:eastAsia="Arial"/>
          <w:bCs/>
          <w:kern w:val="1"/>
          <w:sz w:val="16"/>
          <w:szCs w:val="16"/>
          <w:lang w:eastAsia="en-US" w:bidi="en-US"/>
        </w:rPr>
      </w:pPr>
      <w:r w:rsidRPr="00911068">
        <w:rPr>
          <w:rFonts w:eastAsia="Arial"/>
          <w:bCs/>
          <w:kern w:val="1"/>
          <w:sz w:val="16"/>
          <w:szCs w:val="16"/>
          <w:lang w:eastAsia="en-US" w:bidi="en-US"/>
        </w:rPr>
        <w:t>повышения уровня жизни и условий проживания населения;</w:t>
      </w:r>
    </w:p>
    <w:p w:rsidR="00CD71DF" w:rsidRPr="00911068" w:rsidRDefault="00CD71DF" w:rsidP="003E33AF">
      <w:pPr>
        <w:widowControl w:val="0"/>
        <w:numPr>
          <w:ilvl w:val="0"/>
          <w:numId w:val="22"/>
        </w:numPr>
        <w:tabs>
          <w:tab w:val="left" w:pos="12960"/>
        </w:tabs>
        <w:ind w:left="0" w:firstLine="0"/>
        <w:jc w:val="both"/>
        <w:rPr>
          <w:rFonts w:eastAsia="Arial"/>
          <w:bCs/>
          <w:kern w:val="1"/>
          <w:sz w:val="16"/>
          <w:szCs w:val="16"/>
          <w:lang w:eastAsia="en-US" w:bidi="en-US"/>
        </w:rPr>
      </w:pPr>
      <w:r w:rsidRPr="00911068">
        <w:rPr>
          <w:rFonts w:eastAsia="Arial"/>
          <w:bCs/>
          <w:kern w:val="1"/>
          <w:sz w:val="16"/>
          <w:szCs w:val="16"/>
          <w:lang w:eastAsia="en-US" w:bidi="en-US"/>
        </w:rPr>
        <w:t>развитие инженерной, транспортной и социальной инфраструктур поселения;</w:t>
      </w:r>
    </w:p>
    <w:p w:rsidR="00CD71DF" w:rsidRPr="00911068" w:rsidRDefault="00CD71DF" w:rsidP="003E33AF">
      <w:pPr>
        <w:widowControl w:val="0"/>
        <w:numPr>
          <w:ilvl w:val="0"/>
          <w:numId w:val="22"/>
        </w:numPr>
        <w:tabs>
          <w:tab w:val="left" w:pos="12960"/>
        </w:tabs>
        <w:ind w:left="0" w:firstLine="0"/>
        <w:jc w:val="both"/>
        <w:rPr>
          <w:rFonts w:eastAsia="Arial"/>
          <w:bCs/>
          <w:kern w:val="1"/>
          <w:sz w:val="16"/>
          <w:szCs w:val="16"/>
          <w:lang w:eastAsia="en-US" w:bidi="en-US"/>
        </w:rPr>
      </w:pPr>
      <w:r w:rsidRPr="00911068">
        <w:rPr>
          <w:rFonts w:eastAsia="Arial"/>
          <w:bCs/>
          <w:kern w:val="1"/>
          <w:sz w:val="16"/>
          <w:szCs w:val="16"/>
          <w:lang w:eastAsia="en-US" w:bidi="en-US"/>
        </w:rPr>
        <w:lastRenderedPageBreak/>
        <w:t>обеспечение учета интересов граждан и их объединений, Российской Федерации, Воронежской области, Павловского района, Гаврильского сельского поселения;</w:t>
      </w:r>
    </w:p>
    <w:p w:rsidR="00CD71DF" w:rsidRPr="00911068" w:rsidRDefault="00CD71DF" w:rsidP="003E33AF">
      <w:pPr>
        <w:widowControl w:val="0"/>
        <w:numPr>
          <w:ilvl w:val="0"/>
          <w:numId w:val="22"/>
        </w:numPr>
        <w:tabs>
          <w:tab w:val="left" w:pos="12960"/>
        </w:tabs>
        <w:ind w:left="0" w:firstLine="0"/>
        <w:jc w:val="both"/>
        <w:rPr>
          <w:rFonts w:eastAsia="Arial"/>
          <w:bCs/>
          <w:kern w:val="1"/>
          <w:sz w:val="16"/>
          <w:szCs w:val="16"/>
          <w:lang w:eastAsia="en-US" w:bidi="en-US"/>
        </w:rPr>
      </w:pPr>
      <w:r w:rsidRPr="00911068">
        <w:rPr>
          <w:rFonts w:eastAsia="Arial"/>
          <w:bCs/>
          <w:kern w:val="1"/>
          <w:sz w:val="16"/>
          <w:szCs w:val="16"/>
          <w:lang w:eastAsia="en-US" w:bidi="en-US"/>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CD71DF" w:rsidRPr="00911068" w:rsidRDefault="00CD71DF" w:rsidP="003E33AF">
      <w:pPr>
        <w:widowControl w:val="0"/>
        <w:numPr>
          <w:ilvl w:val="0"/>
          <w:numId w:val="22"/>
        </w:numPr>
        <w:tabs>
          <w:tab w:val="left" w:pos="12960"/>
        </w:tabs>
        <w:ind w:left="0" w:firstLine="0"/>
        <w:jc w:val="both"/>
        <w:rPr>
          <w:rFonts w:eastAsia="Arial"/>
          <w:bCs/>
          <w:kern w:val="1"/>
          <w:sz w:val="16"/>
          <w:szCs w:val="16"/>
          <w:lang w:eastAsia="en-US" w:bidi="en-US"/>
        </w:rPr>
      </w:pPr>
      <w:r w:rsidRPr="00911068">
        <w:rPr>
          <w:rFonts w:eastAsia="Arial"/>
          <w:bCs/>
          <w:kern w:val="1"/>
          <w:sz w:val="16"/>
          <w:szCs w:val="16"/>
          <w:lang w:eastAsia="en-US" w:bidi="en-US"/>
        </w:rPr>
        <w:t>экологическая безопасность, сохранение и рациональное использование природных ресурсов.</w:t>
      </w:r>
    </w:p>
    <w:p w:rsidR="00CD71DF" w:rsidRPr="00911068" w:rsidRDefault="00CD71DF" w:rsidP="003E33AF">
      <w:pPr>
        <w:widowControl w:val="0"/>
        <w:tabs>
          <w:tab w:val="left" w:pos="12960"/>
        </w:tabs>
        <w:autoSpaceDE w:val="0"/>
        <w:jc w:val="both"/>
        <w:rPr>
          <w:rFonts w:eastAsia="Arial"/>
          <w:b/>
          <w:bCs/>
          <w:kern w:val="1"/>
          <w:sz w:val="16"/>
          <w:szCs w:val="16"/>
          <w:highlight w:val="darkGray"/>
          <w:lang w:eastAsia="en-US" w:bidi="en-US"/>
        </w:rPr>
      </w:pPr>
    </w:p>
    <w:p w:rsidR="00CD71DF" w:rsidRPr="00911068" w:rsidRDefault="00CD71DF" w:rsidP="003E33AF">
      <w:pPr>
        <w:widowControl w:val="0"/>
        <w:tabs>
          <w:tab w:val="left" w:pos="12960"/>
        </w:tabs>
        <w:autoSpaceDE w:val="0"/>
        <w:jc w:val="both"/>
        <w:rPr>
          <w:rFonts w:eastAsia="Arial"/>
          <w:b/>
          <w:bCs/>
          <w:kern w:val="1"/>
          <w:sz w:val="16"/>
          <w:szCs w:val="16"/>
          <w:lang w:eastAsia="en-US" w:bidi="en-US"/>
        </w:rPr>
      </w:pPr>
      <w:r w:rsidRPr="00911068">
        <w:rPr>
          <w:rFonts w:eastAsia="Arial"/>
          <w:b/>
          <w:bCs/>
          <w:kern w:val="1"/>
          <w:sz w:val="16"/>
          <w:szCs w:val="16"/>
          <w:lang w:eastAsia="en-US" w:bidi="en-US"/>
        </w:rPr>
        <w:t>Задачами территориального планирования для Гаврильского сельского поселения являются:</w:t>
      </w:r>
    </w:p>
    <w:p w:rsidR="00CD71DF" w:rsidRPr="00911068" w:rsidRDefault="00CD71DF" w:rsidP="003E33AF">
      <w:pPr>
        <w:widowControl w:val="0"/>
        <w:numPr>
          <w:ilvl w:val="0"/>
          <w:numId w:val="23"/>
        </w:numPr>
        <w:tabs>
          <w:tab w:val="left" w:pos="12960"/>
        </w:tabs>
        <w:ind w:left="0" w:firstLine="0"/>
        <w:jc w:val="both"/>
        <w:rPr>
          <w:rFonts w:eastAsia="Arial"/>
          <w:bCs/>
          <w:kern w:val="1"/>
          <w:sz w:val="16"/>
          <w:szCs w:val="16"/>
          <w:lang w:eastAsia="en-US" w:bidi="en-US"/>
        </w:rPr>
      </w:pPr>
      <w:r w:rsidRPr="00911068">
        <w:rPr>
          <w:rFonts w:eastAsia="Arial"/>
          <w:bCs/>
          <w:kern w:val="1"/>
          <w:sz w:val="16"/>
          <w:szCs w:val="16"/>
          <w:lang w:eastAsia="en-US" w:bidi="en-US"/>
        </w:rPr>
        <w:t>создание условий для устойчивого развития территории сельского поселения;</w:t>
      </w:r>
    </w:p>
    <w:p w:rsidR="00CD71DF" w:rsidRPr="00911068" w:rsidRDefault="00CD71DF" w:rsidP="003E33AF">
      <w:pPr>
        <w:widowControl w:val="0"/>
        <w:numPr>
          <w:ilvl w:val="0"/>
          <w:numId w:val="23"/>
        </w:numPr>
        <w:tabs>
          <w:tab w:val="left" w:pos="12960"/>
        </w:tabs>
        <w:ind w:left="0" w:firstLine="0"/>
        <w:jc w:val="both"/>
        <w:rPr>
          <w:rFonts w:eastAsia="Arial"/>
          <w:bCs/>
          <w:kern w:val="1"/>
          <w:sz w:val="16"/>
          <w:szCs w:val="16"/>
          <w:lang w:eastAsia="en-US" w:bidi="en-US"/>
        </w:rPr>
      </w:pPr>
      <w:r w:rsidRPr="00911068">
        <w:rPr>
          <w:rFonts w:eastAsia="Arial"/>
          <w:bCs/>
          <w:kern w:val="1"/>
          <w:sz w:val="16"/>
          <w:szCs w:val="16"/>
          <w:lang w:eastAsia="en-US" w:bidi="en-US"/>
        </w:rPr>
        <w:t>определение назначений территорий сельского поселения исходя из совокупности социальных, экономических и экологических и других факторов;</w:t>
      </w:r>
    </w:p>
    <w:p w:rsidR="00CD71DF" w:rsidRPr="00911068" w:rsidRDefault="00CD71DF" w:rsidP="003E33AF">
      <w:pPr>
        <w:widowControl w:val="0"/>
        <w:numPr>
          <w:ilvl w:val="0"/>
          <w:numId w:val="23"/>
        </w:numPr>
        <w:tabs>
          <w:tab w:val="left" w:pos="12960"/>
        </w:tabs>
        <w:ind w:left="0" w:firstLine="0"/>
        <w:jc w:val="both"/>
        <w:rPr>
          <w:rFonts w:eastAsia="Arial"/>
          <w:bCs/>
          <w:kern w:val="1"/>
          <w:sz w:val="16"/>
          <w:szCs w:val="16"/>
          <w:lang w:eastAsia="en-US" w:bidi="en-US"/>
        </w:rPr>
      </w:pPr>
      <w:r w:rsidRPr="00911068">
        <w:rPr>
          <w:rFonts w:eastAsia="Arial"/>
          <w:bCs/>
          <w:kern w:val="1"/>
          <w:sz w:val="16"/>
          <w:szCs w:val="16"/>
          <w:lang w:eastAsia="en-US" w:bidi="en-US"/>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CD71DF" w:rsidRPr="00911068" w:rsidRDefault="00CD71DF" w:rsidP="003E33AF">
      <w:pPr>
        <w:widowControl w:val="0"/>
        <w:numPr>
          <w:ilvl w:val="0"/>
          <w:numId w:val="23"/>
        </w:numPr>
        <w:tabs>
          <w:tab w:val="left" w:pos="12960"/>
        </w:tabs>
        <w:ind w:left="0" w:firstLine="0"/>
        <w:jc w:val="both"/>
        <w:rPr>
          <w:rFonts w:eastAsia="Arial"/>
          <w:bCs/>
          <w:kern w:val="1"/>
          <w:sz w:val="16"/>
          <w:szCs w:val="16"/>
          <w:lang w:eastAsia="en-US" w:bidi="en-US"/>
        </w:rPr>
      </w:pPr>
      <w:r w:rsidRPr="00911068">
        <w:rPr>
          <w:rFonts w:eastAsia="Arial"/>
          <w:bCs/>
          <w:kern w:val="1"/>
          <w:sz w:val="16"/>
          <w:szCs w:val="16"/>
          <w:lang w:eastAsia="en-US" w:bidi="en-US"/>
        </w:rPr>
        <w:t>восстановление агропроизводственного комплекса Гаврильского сельского поселения как одной из главных точек роста экономики сельского поселения;</w:t>
      </w:r>
    </w:p>
    <w:p w:rsidR="00CD71DF" w:rsidRPr="00911068" w:rsidRDefault="00CD71DF" w:rsidP="003E33AF">
      <w:pPr>
        <w:widowControl w:val="0"/>
        <w:numPr>
          <w:ilvl w:val="0"/>
          <w:numId w:val="23"/>
        </w:numPr>
        <w:tabs>
          <w:tab w:val="left" w:pos="12960"/>
        </w:tabs>
        <w:ind w:left="0" w:firstLine="0"/>
        <w:jc w:val="both"/>
        <w:rPr>
          <w:rFonts w:eastAsia="Arial"/>
          <w:bCs/>
          <w:kern w:val="1"/>
          <w:sz w:val="16"/>
          <w:szCs w:val="16"/>
          <w:lang w:eastAsia="en-US" w:bidi="en-US"/>
        </w:rPr>
      </w:pPr>
      <w:r w:rsidRPr="00911068">
        <w:rPr>
          <w:rFonts w:eastAsia="Arial"/>
          <w:bCs/>
          <w:kern w:val="1"/>
          <w:sz w:val="16"/>
          <w:szCs w:val="16"/>
          <w:lang w:eastAsia="en-US" w:bidi="en-US"/>
        </w:rPr>
        <w:t>освоение для целей жилищного строительства новых территорий и проведение реконструктивных мероприятий в существующей застройке;</w:t>
      </w:r>
    </w:p>
    <w:p w:rsidR="00CD71DF" w:rsidRPr="00911068" w:rsidRDefault="00CD71DF" w:rsidP="003E33AF">
      <w:pPr>
        <w:widowControl w:val="0"/>
        <w:numPr>
          <w:ilvl w:val="0"/>
          <w:numId w:val="23"/>
        </w:numPr>
        <w:tabs>
          <w:tab w:val="left" w:pos="12960"/>
        </w:tabs>
        <w:ind w:left="0" w:firstLine="0"/>
        <w:jc w:val="both"/>
        <w:rPr>
          <w:rFonts w:eastAsia="Arial"/>
          <w:bCs/>
          <w:kern w:val="1"/>
          <w:sz w:val="16"/>
          <w:szCs w:val="16"/>
          <w:lang w:eastAsia="en-US" w:bidi="en-US"/>
        </w:rPr>
      </w:pPr>
      <w:r w:rsidRPr="00911068">
        <w:rPr>
          <w:rFonts w:eastAsia="Arial"/>
          <w:bCs/>
          <w:kern w:val="1"/>
          <w:sz w:val="16"/>
          <w:szCs w:val="16"/>
          <w:lang w:eastAsia="en-US" w:bidi="en-US"/>
        </w:rPr>
        <w:t>модернизация существующей транспортной инфраструктуры;</w:t>
      </w:r>
    </w:p>
    <w:p w:rsidR="00CD71DF" w:rsidRPr="00911068" w:rsidRDefault="00CD71DF" w:rsidP="003E33AF">
      <w:pPr>
        <w:widowControl w:val="0"/>
        <w:numPr>
          <w:ilvl w:val="0"/>
          <w:numId w:val="23"/>
        </w:numPr>
        <w:tabs>
          <w:tab w:val="left" w:pos="12960"/>
        </w:tabs>
        <w:ind w:left="0" w:firstLine="0"/>
        <w:jc w:val="both"/>
        <w:rPr>
          <w:rFonts w:eastAsia="Arial"/>
          <w:bCs/>
          <w:kern w:val="1"/>
          <w:sz w:val="16"/>
          <w:szCs w:val="16"/>
          <w:lang w:eastAsia="en-US" w:bidi="en-US"/>
        </w:rPr>
      </w:pPr>
      <w:r w:rsidRPr="00911068">
        <w:rPr>
          <w:rFonts w:eastAsia="Arial"/>
          <w:bCs/>
          <w:kern w:val="1"/>
          <w:sz w:val="16"/>
          <w:szCs w:val="16"/>
          <w:lang w:eastAsia="en-US" w:bidi="en-US"/>
        </w:rPr>
        <w:t>газификация населенных пунктов;</w:t>
      </w:r>
    </w:p>
    <w:p w:rsidR="00CD71DF" w:rsidRPr="00911068" w:rsidRDefault="00CD71DF" w:rsidP="003E33AF">
      <w:pPr>
        <w:widowControl w:val="0"/>
        <w:numPr>
          <w:ilvl w:val="0"/>
          <w:numId w:val="23"/>
        </w:numPr>
        <w:tabs>
          <w:tab w:val="left" w:pos="12960"/>
        </w:tabs>
        <w:ind w:left="0" w:firstLine="0"/>
        <w:jc w:val="both"/>
        <w:rPr>
          <w:rFonts w:eastAsia="Arial"/>
          <w:bCs/>
          <w:kern w:val="1"/>
          <w:sz w:val="16"/>
          <w:szCs w:val="16"/>
          <w:lang w:eastAsia="en-US" w:bidi="en-US"/>
        </w:rPr>
      </w:pPr>
      <w:r w:rsidRPr="00911068">
        <w:rPr>
          <w:rFonts w:eastAsia="Arial"/>
          <w:bCs/>
          <w:kern w:val="1"/>
          <w:sz w:val="16"/>
          <w:szCs w:val="16"/>
          <w:lang w:eastAsia="en-US" w:bidi="en-US"/>
        </w:rPr>
        <w:t>реконструкция и модернизация существующей инженерной инфраструктуры;</w:t>
      </w:r>
    </w:p>
    <w:p w:rsidR="00CD71DF" w:rsidRPr="00911068" w:rsidRDefault="00CD71DF" w:rsidP="003E33AF">
      <w:pPr>
        <w:widowControl w:val="0"/>
        <w:numPr>
          <w:ilvl w:val="0"/>
          <w:numId w:val="23"/>
        </w:numPr>
        <w:tabs>
          <w:tab w:val="left" w:pos="12960"/>
        </w:tabs>
        <w:ind w:left="0" w:firstLine="0"/>
        <w:jc w:val="both"/>
        <w:rPr>
          <w:rFonts w:eastAsia="Arial"/>
          <w:bCs/>
          <w:kern w:val="1"/>
          <w:sz w:val="16"/>
          <w:szCs w:val="16"/>
          <w:lang w:eastAsia="en-US" w:bidi="en-US"/>
        </w:rPr>
      </w:pPr>
      <w:r w:rsidRPr="00911068">
        <w:rPr>
          <w:rFonts w:eastAsia="Arial"/>
          <w:bCs/>
          <w:kern w:val="1"/>
          <w:sz w:val="16"/>
          <w:szCs w:val="16"/>
          <w:lang w:eastAsia="en-US" w:bidi="en-US"/>
        </w:rPr>
        <w:t>реализация мероприятий по привлечению квалифицированных специалистов;</w:t>
      </w:r>
    </w:p>
    <w:p w:rsidR="00CD71DF" w:rsidRPr="00911068" w:rsidRDefault="00CD71DF" w:rsidP="003E33AF">
      <w:pPr>
        <w:widowControl w:val="0"/>
        <w:numPr>
          <w:ilvl w:val="0"/>
          <w:numId w:val="23"/>
        </w:numPr>
        <w:tabs>
          <w:tab w:val="left" w:pos="12960"/>
        </w:tabs>
        <w:ind w:left="0" w:firstLine="0"/>
        <w:jc w:val="both"/>
        <w:rPr>
          <w:rFonts w:eastAsia="Arial"/>
          <w:bCs/>
          <w:kern w:val="1"/>
          <w:sz w:val="16"/>
          <w:szCs w:val="16"/>
          <w:lang w:eastAsia="en-US" w:bidi="en-US"/>
        </w:rPr>
      </w:pPr>
      <w:r w:rsidRPr="00911068">
        <w:rPr>
          <w:rFonts w:eastAsia="Arial"/>
          <w:bCs/>
          <w:kern w:val="1"/>
          <w:sz w:val="16"/>
          <w:szCs w:val="16"/>
          <w:lang w:eastAsia="en-US" w:bidi="en-US"/>
        </w:rPr>
        <w:t>сохранение природной окружающей среды.</w:t>
      </w:r>
    </w:p>
    <w:p w:rsidR="00CD71DF" w:rsidRPr="00911068" w:rsidRDefault="00CD71DF" w:rsidP="003E33AF">
      <w:pPr>
        <w:widowControl w:val="0"/>
        <w:tabs>
          <w:tab w:val="left" w:pos="12960"/>
        </w:tabs>
        <w:autoSpaceDE w:val="0"/>
        <w:jc w:val="both"/>
        <w:rPr>
          <w:rFonts w:eastAsia="Arial"/>
          <w:bCs/>
          <w:kern w:val="1"/>
          <w:sz w:val="16"/>
          <w:szCs w:val="16"/>
          <w:highlight w:val="darkGray"/>
          <w:lang w:eastAsia="en-US" w:bidi="en-US"/>
        </w:rPr>
      </w:pPr>
    </w:p>
    <w:p w:rsidR="00CD71DF" w:rsidRPr="00911068" w:rsidRDefault="00CD71DF" w:rsidP="003E33AF">
      <w:pPr>
        <w:widowControl w:val="0"/>
        <w:tabs>
          <w:tab w:val="left" w:pos="12960"/>
        </w:tabs>
        <w:autoSpaceDE w:val="0"/>
        <w:jc w:val="both"/>
        <w:rPr>
          <w:rFonts w:eastAsia="Arial"/>
          <w:bCs/>
          <w:kern w:val="1"/>
          <w:sz w:val="16"/>
          <w:szCs w:val="16"/>
          <w:lang w:eastAsia="en-US" w:bidi="en-US"/>
        </w:rPr>
      </w:pPr>
      <w:r w:rsidRPr="00911068">
        <w:rPr>
          <w:rFonts w:eastAsia="Arial"/>
          <w:bCs/>
          <w:kern w:val="1"/>
          <w:sz w:val="16"/>
          <w:szCs w:val="16"/>
          <w:lang w:eastAsia="en-US" w:bidi="en-US"/>
        </w:rPr>
        <w:t xml:space="preserve">Цели, </w:t>
      </w:r>
      <w:proofErr w:type="gramStart"/>
      <w:r w:rsidRPr="00911068">
        <w:rPr>
          <w:rFonts w:eastAsia="Arial"/>
          <w:bCs/>
          <w:kern w:val="1"/>
          <w:sz w:val="16"/>
          <w:szCs w:val="16"/>
          <w:lang w:eastAsia="en-US" w:bidi="en-US"/>
        </w:rPr>
        <w:t>задачи  и</w:t>
      </w:r>
      <w:proofErr w:type="gramEnd"/>
      <w:r w:rsidRPr="00911068">
        <w:rPr>
          <w:rFonts w:eastAsia="Arial"/>
          <w:bCs/>
          <w:kern w:val="1"/>
          <w:sz w:val="16"/>
          <w:szCs w:val="16"/>
          <w:lang w:eastAsia="en-US" w:bidi="en-US"/>
        </w:rPr>
        <w:t xml:space="preserve"> мероприятия территориального планирования Генерального плана Гаврильского сельского поселения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территории Павловского муниципального района, инвестиционных проектов и ведомственных целевых программ.</w:t>
      </w:r>
    </w:p>
    <w:p w:rsidR="00CD71DF" w:rsidRPr="00911068" w:rsidRDefault="00CD71DF" w:rsidP="003E33AF">
      <w:pPr>
        <w:widowControl w:val="0"/>
        <w:tabs>
          <w:tab w:val="left" w:pos="12960"/>
        </w:tabs>
        <w:autoSpaceDE w:val="0"/>
        <w:jc w:val="both"/>
        <w:rPr>
          <w:rFonts w:eastAsia="Arial"/>
          <w:bCs/>
          <w:kern w:val="1"/>
          <w:sz w:val="16"/>
          <w:szCs w:val="16"/>
          <w:lang w:eastAsia="en-US" w:bidi="en-US"/>
        </w:rPr>
      </w:pPr>
      <w:r w:rsidRPr="00911068">
        <w:rPr>
          <w:rFonts w:eastAsia="Arial"/>
          <w:bCs/>
          <w:kern w:val="1"/>
          <w:sz w:val="16"/>
          <w:szCs w:val="16"/>
          <w:lang w:eastAsia="en-US" w:bidi="en-US"/>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CD71DF" w:rsidRPr="00911068" w:rsidRDefault="00CD71DF" w:rsidP="003E33AF">
      <w:pPr>
        <w:widowControl w:val="0"/>
        <w:tabs>
          <w:tab w:val="left" w:pos="12960"/>
        </w:tabs>
        <w:autoSpaceDE w:val="0"/>
        <w:jc w:val="both"/>
        <w:rPr>
          <w:rFonts w:eastAsia="Arial"/>
          <w:bCs/>
          <w:kern w:val="1"/>
          <w:sz w:val="16"/>
          <w:szCs w:val="16"/>
          <w:lang w:eastAsia="en-US" w:bidi="en-US"/>
        </w:rPr>
      </w:pPr>
      <w:r w:rsidRPr="00911068">
        <w:rPr>
          <w:rFonts w:eastAsia="Arial"/>
          <w:bCs/>
          <w:kern w:val="1"/>
          <w:sz w:val="16"/>
          <w:szCs w:val="16"/>
          <w:lang w:eastAsia="en-US" w:bidi="en-US"/>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CD71DF" w:rsidRPr="00911068" w:rsidRDefault="00CD71DF" w:rsidP="003E33AF">
      <w:pPr>
        <w:widowControl w:val="0"/>
        <w:tabs>
          <w:tab w:val="left" w:pos="12960"/>
        </w:tabs>
        <w:autoSpaceDE w:val="0"/>
        <w:jc w:val="both"/>
        <w:rPr>
          <w:rFonts w:eastAsia="Arial"/>
          <w:bCs/>
          <w:kern w:val="1"/>
          <w:sz w:val="16"/>
          <w:szCs w:val="16"/>
          <w:lang w:eastAsia="en-US" w:bidi="en-US"/>
        </w:rPr>
      </w:pPr>
      <w:r w:rsidRPr="00911068">
        <w:rPr>
          <w:rFonts w:eastAsia="Arial"/>
          <w:bCs/>
          <w:kern w:val="1"/>
          <w:sz w:val="16"/>
          <w:szCs w:val="16"/>
          <w:lang w:eastAsia="en-US" w:bidi="en-US"/>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CD71DF" w:rsidRPr="00911068" w:rsidRDefault="00CD71DF" w:rsidP="003E33AF">
      <w:pPr>
        <w:widowControl w:val="0"/>
        <w:tabs>
          <w:tab w:val="left" w:pos="12960"/>
        </w:tabs>
        <w:autoSpaceDE w:val="0"/>
        <w:jc w:val="both"/>
        <w:rPr>
          <w:rFonts w:eastAsia="Arial"/>
          <w:bCs/>
          <w:kern w:val="1"/>
          <w:sz w:val="16"/>
          <w:szCs w:val="16"/>
          <w:lang w:eastAsia="en-US" w:bidi="en-US"/>
        </w:rPr>
      </w:pPr>
      <w:r w:rsidRPr="00911068">
        <w:rPr>
          <w:rFonts w:eastAsia="Arial"/>
          <w:bCs/>
          <w:kern w:val="1"/>
          <w:sz w:val="16"/>
          <w:szCs w:val="16"/>
          <w:lang w:eastAsia="en-US" w:bidi="en-US"/>
        </w:rPr>
        <w:t>Работы над проектом Генерального плана Гаврильского сельского поселения выполнялись с учетом решений ранее разработанной Схемы территориального планирования Воронежской области, выполненной в 2007 году и утвержденной Постановлением Правительства Воронежской области № 158 от 05.03. 2009 г.</w:t>
      </w:r>
    </w:p>
    <w:p w:rsidR="00CD71DF" w:rsidRPr="00911068" w:rsidRDefault="00CD71DF" w:rsidP="003E33AF">
      <w:pPr>
        <w:widowControl w:val="0"/>
        <w:tabs>
          <w:tab w:val="left" w:pos="12960"/>
        </w:tabs>
        <w:autoSpaceDE w:val="0"/>
        <w:jc w:val="both"/>
        <w:rPr>
          <w:rFonts w:eastAsia="Arial"/>
          <w:bCs/>
          <w:kern w:val="1"/>
          <w:sz w:val="16"/>
          <w:szCs w:val="16"/>
          <w:lang w:eastAsia="en-US" w:bidi="en-US"/>
        </w:rPr>
      </w:pPr>
      <w:r w:rsidRPr="00911068">
        <w:rPr>
          <w:rFonts w:eastAsia="Arial"/>
          <w:bCs/>
          <w:kern w:val="1"/>
          <w:sz w:val="16"/>
          <w:szCs w:val="16"/>
          <w:lang w:eastAsia="en-US" w:bidi="en-US"/>
        </w:rPr>
        <w:t xml:space="preserve">Одновременно следует отметить, что разработка проекта Генерального плана Гаврильского сельского поселения велась в отсутствие утвержденной схемы территориального планирования Павловского муниципального района. Такая ситуация создает предпосылки для возникновения конфликта интересов уровней власти, так как при утверждении документа территориального планирования муниципального района могут возникнуть противоречия с ранее утвержденным генеральным планом поселения. Как правило, возникающие противоречия должны </w:t>
      </w:r>
      <w:r w:rsidRPr="00911068">
        <w:rPr>
          <w:rFonts w:eastAsia="Arial"/>
          <w:bCs/>
          <w:kern w:val="1"/>
          <w:sz w:val="16"/>
          <w:szCs w:val="16"/>
          <w:lang w:eastAsia="en-US" w:bidi="en-US"/>
        </w:rPr>
        <w:t>разрешаться в рамках согласительных процедур, принимая во внимание установленный порядок согласования проектов документов территориального планирования.</w:t>
      </w:r>
    </w:p>
    <w:p w:rsidR="00CD71DF" w:rsidRPr="00911068" w:rsidRDefault="00CD71DF" w:rsidP="003E33AF">
      <w:pPr>
        <w:widowControl w:val="0"/>
        <w:tabs>
          <w:tab w:val="left" w:pos="12960"/>
        </w:tabs>
        <w:autoSpaceDE w:val="0"/>
        <w:jc w:val="both"/>
        <w:rPr>
          <w:rFonts w:eastAsia="Arial"/>
          <w:bCs/>
          <w:kern w:val="1"/>
          <w:sz w:val="16"/>
          <w:szCs w:val="16"/>
          <w:lang w:eastAsia="en-US" w:bidi="en-US"/>
        </w:rPr>
      </w:pPr>
      <w:r w:rsidRPr="00911068">
        <w:rPr>
          <w:rFonts w:eastAsia="Arial"/>
          <w:bCs/>
          <w:kern w:val="1"/>
          <w:sz w:val="16"/>
          <w:szCs w:val="16"/>
          <w:lang w:eastAsia="en-US" w:bidi="en-US"/>
        </w:rPr>
        <w:t>Работу над Генеральным планом осложняло неудовлетворительное состояние статистической базы по сельскому поселению. Территориальное отделение Росстата и большинство отраслевых органов Администрации Павловского муниципального района ведут свой учет в целом по району, без учета административного его деления на муниципальные образования, что делает практически невозможным вычленение показателей социально-экономического и планировочного развития применительно к отдельному муниципальному образованию. Поэтому не представилось возможным из части показателей социально-экономического и пространственного развития района вычленить показатели Гаврильского сельского поселения.</w:t>
      </w:r>
    </w:p>
    <w:p w:rsidR="00CD71DF" w:rsidRPr="00911068" w:rsidRDefault="00CD71DF" w:rsidP="003E33AF">
      <w:pPr>
        <w:widowControl w:val="0"/>
        <w:tabs>
          <w:tab w:val="left" w:pos="12960"/>
        </w:tabs>
        <w:autoSpaceDE w:val="0"/>
        <w:jc w:val="both"/>
        <w:rPr>
          <w:rFonts w:eastAsia="Arial"/>
          <w:bCs/>
          <w:kern w:val="1"/>
          <w:sz w:val="16"/>
          <w:szCs w:val="16"/>
          <w:lang w:eastAsia="en-US" w:bidi="en-US"/>
        </w:rPr>
      </w:pPr>
      <w:r w:rsidRPr="00911068">
        <w:rPr>
          <w:rFonts w:eastAsia="Arial"/>
          <w:bCs/>
          <w:kern w:val="1"/>
          <w:sz w:val="16"/>
          <w:szCs w:val="16"/>
          <w:lang w:eastAsia="en-US" w:bidi="en-US"/>
        </w:rPr>
        <w:t>Генеральным планом определено, исходя из совокупности социальных, экономических, экологических и иных факторов, назначение территорий Гаврильского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CD71DF" w:rsidRPr="00911068" w:rsidRDefault="00CD71DF" w:rsidP="003E33AF">
      <w:pPr>
        <w:widowControl w:val="0"/>
        <w:autoSpaceDE w:val="0"/>
        <w:jc w:val="both"/>
        <w:rPr>
          <w:rFonts w:eastAsia="Arial"/>
          <w:bCs/>
          <w:kern w:val="1"/>
          <w:sz w:val="16"/>
          <w:szCs w:val="16"/>
          <w:lang w:eastAsia="en-US" w:bidi="en-US"/>
        </w:rPr>
      </w:pPr>
      <w:r w:rsidRPr="00911068">
        <w:rPr>
          <w:rFonts w:eastAsia="Arial"/>
          <w:kern w:val="1"/>
          <w:sz w:val="16"/>
          <w:szCs w:val="16"/>
          <w:lang w:eastAsia="en-US" w:bidi="en-US"/>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Водным кодексом, Федеральным законом </w:t>
      </w:r>
      <w:r w:rsidRPr="00911068">
        <w:rPr>
          <w:rFonts w:eastAsia="Arial"/>
          <w:bCs/>
          <w:kern w:val="1"/>
          <w:sz w:val="16"/>
          <w:szCs w:val="16"/>
          <w:lang w:eastAsia="en-US" w:bidi="en-US"/>
        </w:rPr>
        <w:t>«Об общих принципах организации местного самоуправления в Российской Федерации»</w:t>
      </w:r>
      <w:r w:rsidRPr="00911068">
        <w:rPr>
          <w:rFonts w:eastAsia="Arial"/>
          <w:kern w:val="1"/>
          <w:sz w:val="16"/>
          <w:szCs w:val="16"/>
          <w:lang w:eastAsia="en-US" w:bidi="en-US"/>
        </w:rPr>
        <w:t>,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Гаврильского сельского поселения.</w:t>
      </w:r>
      <w:r w:rsidRPr="00911068">
        <w:rPr>
          <w:rFonts w:eastAsia="Arial"/>
          <w:bCs/>
          <w:kern w:val="1"/>
          <w:sz w:val="16"/>
          <w:szCs w:val="16"/>
          <w:lang w:eastAsia="en-US" w:bidi="en-US"/>
        </w:rPr>
        <w:t xml:space="preserve"> </w:t>
      </w:r>
      <w:bookmarkStart w:id="11" w:name="_Toc530407680"/>
    </w:p>
    <w:p w:rsidR="00CD71DF" w:rsidRPr="00911068" w:rsidRDefault="00CD71DF" w:rsidP="003E33AF">
      <w:pPr>
        <w:widowControl w:val="0"/>
        <w:autoSpaceDE w:val="0"/>
        <w:jc w:val="both"/>
        <w:rPr>
          <w:b/>
          <w:bCs/>
          <w:kern w:val="1"/>
          <w:sz w:val="16"/>
          <w:szCs w:val="16"/>
          <w:lang w:eastAsia="en-US" w:bidi="en-US"/>
        </w:rPr>
      </w:pPr>
      <w:r w:rsidRPr="00911068">
        <w:rPr>
          <w:rFonts w:eastAsia="Arial"/>
          <w:b/>
          <w:kern w:val="1"/>
          <w:sz w:val="16"/>
          <w:szCs w:val="16"/>
          <w:lang w:eastAsia="en-US" w:bidi="en-US"/>
        </w:rPr>
        <w:t xml:space="preserve">2. </w:t>
      </w:r>
      <w:r w:rsidRPr="00911068">
        <w:rPr>
          <w:rFonts w:eastAsia="Arial"/>
          <w:b/>
          <w:bCs/>
          <w:kern w:val="1"/>
          <w:sz w:val="16"/>
          <w:szCs w:val="16"/>
        </w:rPr>
        <w:t>ПЕРЕЧЕНЬ МЕРОПРИЯТИЙ ПО ТЕРРИТОРИАЛЬНОМУ ПЛАНИРОВАНИЮ</w:t>
      </w:r>
      <w:bookmarkEnd w:id="11"/>
    </w:p>
    <w:p w:rsidR="00CD71DF" w:rsidRPr="00911068" w:rsidRDefault="00CD71DF" w:rsidP="003E33AF">
      <w:pPr>
        <w:widowControl w:val="0"/>
        <w:autoSpaceDE w:val="0"/>
        <w:jc w:val="both"/>
        <w:rPr>
          <w:rFonts w:eastAsia="Arial"/>
          <w:kern w:val="1"/>
          <w:sz w:val="16"/>
          <w:szCs w:val="16"/>
          <w:lang w:eastAsia="en-US" w:bidi="en-US"/>
        </w:rPr>
      </w:pPr>
    </w:p>
    <w:p w:rsidR="00CD71DF" w:rsidRPr="00911068" w:rsidRDefault="00CD71DF" w:rsidP="003E33AF">
      <w:pPr>
        <w:widowControl w:val="0"/>
        <w:autoSpaceDE w:val="0"/>
        <w:jc w:val="both"/>
        <w:rPr>
          <w:rFonts w:eastAsia="Arial"/>
          <w:kern w:val="1"/>
          <w:sz w:val="16"/>
          <w:szCs w:val="16"/>
          <w:lang w:eastAsia="en-US" w:bidi="en-US"/>
        </w:rPr>
      </w:pPr>
      <w:r w:rsidRPr="00911068">
        <w:rPr>
          <w:rFonts w:eastAsia="Arial"/>
          <w:kern w:val="1"/>
          <w:sz w:val="16"/>
          <w:szCs w:val="16"/>
          <w:lang w:eastAsia="en-US" w:bidi="en-US"/>
        </w:rPr>
        <w:t>Настоящий раздел содержит проектные варианты решения задач территориального планирования Гаврильского сельского поселения - перечень мероприятий по территориальному планированию и этапы их реализации.</w:t>
      </w:r>
    </w:p>
    <w:p w:rsidR="00CD71DF" w:rsidRPr="00911068" w:rsidRDefault="00CD71DF" w:rsidP="003E33AF">
      <w:pPr>
        <w:widowControl w:val="0"/>
        <w:shd w:val="clear" w:color="auto" w:fill="FFFFFF"/>
        <w:autoSpaceDE w:val="0"/>
        <w:jc w:val="both"/>
        <w:rPr>
          <w:rFonts w:eastAsia="Arial"/>
          <w:kern w:val="1"/>
          <w:sz w:val="16"/>
          <w:szCs w:val="16"/>
          <w:lang w:eastAsia="en-US" w:bidi="en-US"/>
        </w:rPr>
      </w:pPr>
      <w:r w:rsidRPr="00911068">
        <w:rPr>
          <w:rFonts w:eastAsia="Arial"/>
          <w:kern w:val="1"/>
          <w:sz w:val="16"/>
          <w:szCs w:val="16"/>
          <w:lang w:eastAsia="en-US" w:bidi="en-US"/>
        </w:rPr>
        <w:t xml:space="preserve">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Гаврильского сельского поселения. </w:t>
      </w:r>
    </w:p>
    <w:p w:rsidR="00CD71DF" w:rsidRPr="00911068" w:rsidRDefault="00CD71DF" w:rsidP="003E33AF">
      <w:pPr>
        <w:widowControl w:val="0"/>
        <w:shd w:val="clear" w:color="auto" w:fill="FFFFFF"/>
        <w:autoSpaceDE w:val="0"/>
        <w:jc w:val="both"/>
        <w:rPr>
          <w:rFonts w:eastAsia="Arial"/>
          <w:kern w:val="1"/>
          <w:sz w:val="16"/>
          <w:szCs w:val="16"/>
          <w:shd w:val="clear" w:color="auto" w:fill="FFFFFF"/>
          <w:lang w:eastAsia="en-US" w:bidi="en-US"/>
        </w:rPr>
      </w:pPr>
      <w:r w:rsidRPr="00911068">
        <w:rPr>
          <w:rFonts w:eastAsia="Arial"/>
          <w:kern w:val="1"/>
          <w:sz w:val="16"/>
          <w:szCs w:val="16"/>
          <w:lang w:eastAsia="en-US" w:bidi="en-US"/>
        </w:rPr>
        <w:t>Вопросы местного значения поселения установлены статьёй 14 Федерального закона от 06.10. 2003 г. № 131-ФЗ «Об общих принципах организации местного самоуправления в Российской Федерации». Кроме того, статьёй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Такими вопросами являются</w:t>
      </w:r>
      <w:r w:rsidRPr="00911068">
        <w:rPr>
          <w:rFonts w:eastAsia="Arial"/>
          <w:kern w:val="1"/>
          <w:sz w:val="16"/>
          <w:szCs w:val="16"/>
          <w:shd w:val="clear" w:color="auto" w:fill="FFFFFF"/>
          <w:lang w:eastAsia="en-US" w:bidi="en-US"/>
        </w:rPr>
        <w:t>:</w:t>
      </w:r>
    </w:p>
    <w:p w:rsidR="00CD71DF" w:rsidRPr="00911068" w:rsidRDefault="00CD71DF" w:rsidP="003E33AF">
      <w:pPr>
        <w:widowControl w:val="0"/>
        <w:shd w:val="clear" w:color="auto" w:fill="FFFFFF"/>
        <w:autoSpaceDE w:val="0"/>
        <w:jc w:val="both"/>
        <w:rPr>
          <w:rFonts w:eastAsia="Arial"/>
          <w:bCs/>
          <w:kern w:val="1"/>
          <w:sz w:val="16"/>
          <w:szCs w:val="16"/>
          <w:lang w:eastAsia="en-US" w:bidi="en-US"/>
        </w:rPr>
      </w:pPr>
      <w:r w:rsidRPr="00911068">
        <w:rPr>
          <w:rFonts w:eastAsia="Arial"/>
          <w:kern w:val="1"/>
          <w:sz w:val="16"/>
          <w:szCs w:val="16"/>
          <w:shd w:val="clear" w:color="auto" w:fill="FFFFFF"/>
          <w:lang w:eastAsia="en-US" w:bidi="en-US"/>
        </w:rPr>
        <w:t xml:space="preserve"> - </w:t>
      </w:r>
      <w:r w:rsidRPr="00911068">
        <w:rPr>
          <w:rFonts w:eastAsia="Arial"/>
          <w:kern w:val="1"/>
          <w:sz w:val="16"/>
          <w:szCs w:val="16"/>
          <w:lang w:eastAsia="en-US" w:bidi="en-US"/>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w:t>
      </w:r>
    </w:p>
    <w:p w:rsidR="00CD71DF" w:rsidRPr="00911068" w:rsidRDefault="00CD71DF" w:rsidP="003E33AF">
      <w:pPr>
        <w:widowControl w:val="0"/>
        <w:numPr>
          <w:ilvl w:val="2"/>
          <w:numId w:val="20"/>
        </w:numPr>
        <w:tabs>
          <w:tab w:val="clear" w:pos="1440"/>
          <w:tab w:val="left" w:pos="0"/>
        </w:tabs>
        <w:ind w:left="0" w:firstLine="0"/>
        <w:jc w:val="both"/>
        <w:rPr>
          <w:rFonts w:eastAsia="Arial"/>
          <w:kern w:val="1"/>
          <w:sz w:val="16"/>
          <w:szCs w:val="16"/>
          <w:lang w:eastAsia="en-US" w:bidi="en-US"/>
        </w:rPr>
      </w:pPr>
      <w:r w:rsidRPr="00911068">
        <w:rPr>
          <w:rFonts w:eastAsia="Arial"/>
          <w:kern w:val="1"/>
          <w:sz w:val="16"/>
          <w:szCs w:val="16"/>
          <w:lang w:eastAsia="en-US" w:bidi="en-US"/>
        </w:rPr>
        <w:t>организация в границах поселения электро-, тепло-, газо- и водоснабжения населения, водоотведения, снабжения населения топливом;</w:t>
      </w:r>
    </w:p>
    <w:p w:rsidR="00CD71DF" w:rsidRPr="00911068" w:rsidRDefault="00CD71DF" w:rsidP="003E33AF">
      <w:pPr>
        <w:widowControl w:val="0"/>
        <w:numPr>
          <w:ilvl w:val="2"/>
          <w:numId w:val="20"/>
        </w:numPr>
        <w:tabs>
          <w:tab w:val="clear" w:pos="1440"/>
          <w:tab w:val="left" w:pos="0"/>
        </w:tabs>
        <w:ind w:left="0" w:firstLine="0"/>
        <w:jc w:val="both"/>
        <w:rPr>
          <w:rFonts w:eastAsia="Arial"/>
          <w:kern w:val="1"/>
          <w:sz w:val="16"/>
          <w:szCs w:val="16"/>
          <w:lang w:eastAsia="en-US" w:bidi="en-US"/>
        </w:rPr>
      </w:pPr>
      <w:r w:rsidRPr="00911068">
        <w:rPr>
          <w:rFonts w:eastAsia="Arial"/>
          <w:kern w:val="1"/>
          <w:sz w:val="16"/>
          <w:szCs w:val="16"/>
          <w:lang w:eastAsia="en-US" w:bidi="en-US"/>
        </w:rPr>
        <w:t xml:space="preserve">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CD71DF" w:rsidRPr="00911068" w:rsidRDefault="00CD71DF" w:rsidP="003E33AF">
      <w:pPr>
        <w:widowControl w:val="0"/>
        <w:numPr>
          <w:ilvl w:val="2"/>
          <w:numId w:val="20"/>
        </w:numPr>
        <w:tabs>
          <w:tab w:val="clear" w:pos="1440"/>
          <w:tab w:val="left" w:pos="0"/>
        </w:tabs>
        <w:ind w:left="0" w:firstLine="0"/>
        <w:jc w:val="both"/>
        <w:rPr>
          <w:rFonts w:eastAsia="Arial"/>
          <w:kern w:val="1"/>
          <w:sz w:val="16"/>
          <w:szCs w:val="16"/>
          <w:lang w:eastAsia="en-US" w:bidi="en-US"/>
        </w:rPr>
      </w:pPr>
      <w:r w:rsidRPr="00911068">
        <w:rPr>
          <w:rFonts w:eastAsia="Arial"/>
          <w:kern w:val="1"/>
          <w:sz w:val="16"/>
          <w:szCs w:val="16"/>
          <w:lang w:eastAsia="en-US" w:bidi="en-US"/>
        </w:rPr>
        <w:t>создание условий для предоставления транспортных услуг населению и организации транспортного обслуживания населения в границах поселения;</w:t>
      </w:r>
    </w:p>
    <w:p w:rsidR="00CD71DF" w:rsidRPr="00911068" w:rsidRDefault="00CD71DF" w:rsidP="003E33AF">
      <w:pPr>
        <w:widowControl w:val="0"/>
        <w:numPr>
          <w:ilvl w:val="2"/>
          <w:numId w:val="20"/>
        </w:numPr>
        <w:tabs>
          <w:tab w:val="clear" w:pos="1440"/>
          <w:tab w:val="left" w:pos="0"/>
        </w:tabs>
        <w:ind w:left="0" w:firstLine="0"/>
        <w:jc w:val="both"/>
        <w:rPr>
          <w:rFonts w:eastAsia="Arial"/>
          <w:kern w:val="1"/>
          <w:sz w:val="16"/>
          <w:szCs w:val="16"/>
          <w:lang w:eastAsia="en-US" w:bidi="en-US"/>
        </w:rPr>
      </w:pPr>
      <w:r w:rsidRPr="00911068">
        <w:rPr>
          <w:rFonts w:eastAsia="Arial"/>
          <w:kern w:val="1"/>
          <w:sz w:val="16"/>
          <w:szCs w:val="16"/>
          <w:lang w:eastAsia="en-US" w:bidi="en-US"/>
        </w:rPr>
        <w:t xml:space="preserve">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w:t>
      </w:r>
      <w:r w:rsidRPr="00911068">
        <w:rPr>
          <w:rFonts w:eastAsia="Arial"/>
          <w:kern w:val="1"/>
          <w:sz w:val="16"/>
          <w:szCs w:val="16"/>
          <w:lang w:eastAsia="en-US" w:bidi="en-US"/>
        </w:rPr>
        <w:lastRenderedPageBreak/>
        <w:t>законодательством, организация строительства и содержания муниципального жилищного фонда, создание условий для жилищного строительства;</w:t>
      </w:r>
    </w:p>
    <w:p w:rsidR="00CD71DF" w:rsidRPr="00911068" w:rsidRDefault="00CD71DF" w:rsidP="003E33AF">
      <w:pPr>
        <w:widowControl w:val="0"/>
        <w:numPr>
          <w:ilvl w:val="2"/>
          <w:numId w:val="20"/>
        </w:numPr>
        <w:tabs>
          <w:tab w:val="clear" w:pos="1440"/>
          <w:tab w:val="left" w:pos="0"/>
        </w:tabs>
        <w:ind w:left="0" w:firstLine="0"/>
        <w:jc w:val="both"/>
        <w:rPr>
          <w:rFonts w:eastAsia="Arial"/>
          <w:kern w:val="1"/>
          <w:sz w:val="16"/>
          <w:szCs w:val="16"/>
          <w:lang w:eastAsia="en-US" w:bidi="en-US"/>
        </w:rPr>
      </w:pPr>
      <w:r w:rsidRPr="00911068">
        <w:rPr>
          <w:rFonts w:eastAsia="Arial"/>
          <w:kern w:val="1"/>
          <w:sz w:val="16"/>
          <w:szCs w:val="16"/>
          <w:lang w:eastAsia="en-US" w:bidi="en-US"/>
        </w:rPr>
        <w:t>создание условий для обеспечения жителей поселения услугами связи, общественного питания, торговли и бытового обслуживания;</w:t>
      </w:r>
    </w:p>
    <w:p w:rsidR="00CD71DF" w:rsidRPr="00911068" w:rsidRDefault="00CD71DF" w:rsidP="003E33AF">
      <w:pPr>
        <w:widowControl w:val="0"/>
        <w:numPr>
          <w:ilvl w:val="2"/>
          <w:numId w:val="20"/>
        </w:numPr>
        <w:tabs>
          <w:tab w:val="clear" w:pos="1440"/>
          <w:tab w:val="left" w:pos="0"/>
        </w:tabs>
        <w:ind w:left="0" w:firstLine="0"/>
        <w:jc w:val="both"/>
        <w:rPr>
          <w:rFonts w:eastAsia="Arial"/>
          <w:kern w:val="1"/>
          <w:sz w:val="16"/>
          <w:szCs w:val="16"/>
          <w:lang w:eastAsia="en-US" w:bidi="en-US"/>
        </w:rPr>
      </w:pPr>
      <w:r w:rsidRPr="00911068">
        <w:rPr>
          <w:rFonts w:eastAsia="Arial"/>
          <w:kern w:val="1"/>
          <w:sz w:val="16"/>
          <w:szCs w:val="16"/>
          <w:lang w:eastAsia="en-US" w:bidi="en-US"/>
        </w:rPr>
        <w:t>организация библиотечного обслуживания населения, комплектование и обеспечение сохранности библиотечных фондов библиотек поселения;</w:t>
      </w:r>
    </w:p>
    <w:p w:rsidR="00CD71DF" w:rsidRPr="00911068" w:rsidRDefault="00CD71DF" w:rsidP="003E33AF">
      <w:pPr>
        <w:widowControl w:val="0"/>
        <w:numPr>
          <w:ilvl w:val="2"/>
          <w:numId w:val="20"/>
        </w:numPr>
        <w:tabs>
          <w:tab w:val="clear" w:pos="1440"/>
          <w:tab w:val="left" w:pos="0"/>
        </w:tabs>
        <w:ind w:left="0" w:firstLine="0"/>
        <w:jc w:val="both"/>
        <w:rPr>
          <w:rFonts w:eastAsia="Arial"/>
          <w:kern w:val="1"/>
          <w:sz w:val="16"/>
          <w:szCs w:val="16"/>
          <w:lang w:eastAsia="en-US" w:bidi="en-US"/>
        </w:rPr>
      </w:pPr>
      <w:r w:rsidRPr="00911068">
        <w:rPr>
          <w:rFonts w:eastAsia="Arial"/>
          <w:kern w:val="1"/>
          <w:sz w:val="16"/>
          <w:szCs w:val="16"/>
          <w:lang w:eastAsia="en-US" w:bidi="en-US"/>
        </w:rPr>
        <w:t>создание условий для организации досуга и обеспечения жителей поселения услугами организаций культур;</w:t>
      </w:r>
    </w:p>
    <w:p w:rsidR="00CD71DF" w:rsidRPr="00911068" w:rsidRDefault="00CD71DF" w:rsidP="003E33AF">
      <w:pPr>
        <w:widowControl w:val="0"/>
        <w:numPr>
          <w:ilvl w:val="2"/>
          <w:numId w:val="20"/>
        </w:numPr>
        <w:tabs>
          <w:tab w:val="clear" w:pos="1440"/>
          <w:tab w:val="left" w:pos="0"/>
        </w:tabs>
        <w:ind w:left="0" w:firstLine="0"/>
        <w:jc w:val="both"/>
        <w:rPr>
          <w:rFonts w:eastAsia="Arial"/>
          <w:kern w:val="1"/>
          <w:sz w:val="16"/>
          <w:szCs w:val="16"/>
          <w:lang w:eastAsia="en-US" w:bidi="en-US"/>
        </w:rPr>
      </w:pPr>
      <w:r w:rsidRPr="00911068">
        <w:rPr>
          <w:rFonts w:eastAsia="Arial"/>
          <w:kern w:val="1"/>
          <w:sz w:val="16"/>
          <w:szCs w:val="16"/>
          <w:lang w:eastAsia="en-US" w:bidi="en-US"/>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CD71DF" w:rsidRPr="00911068" w:rsidRDefault="00CD71DF" w:rsidP="003E33AF">
      <w:pPr>
        <w:widowControl w:val="0"/>
        <w:numPr>
          <w:ilvl w:val="2"/>
          <w:numId w:val="20"/>
        </w:numPr>
        <w:tabs>
          <w:tab w:val="clear" w:pos="1440"/>
          <w:tab w:val="left" w:pos="0"/>
        </w:tabs>
        <w:ind w:left="0" w:firstLine="0"/>
        <w:jc w:val="both"/>
        <w:rPr>
          <w:rFonts w:eastAsia="Arial"/>
          <w:kern w:val="1"/>
          <w:sz w:val="16"/>
          <w:szCs w:val="16"/>
          <w:lang w:eastAsia="en-US" w:bidi="en-US"/>
        </w:rPr>
      </w:pPr>
      <w:r w:rsidRPr="00911068">
        <w:rPr>
          <w:rFonts w:eastAsia="Arial"/>
          <w:kern w:val="1"/>
          <w:sz w:val="16"/>
          <w:szCs w:val="16"/>
          <w:lang w:eastAsia="en-US" w:bidi="en-US"/>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CD71DF" w:rsidRPr="00911068" w:rsidRDefault="00CD71DF" w:rsidP="003E33AF">
      <w:pPr>
        <w:widowControl w:val="0"/>
        <w:numPr>
          <w:ilvl w:val="2"/>
          <w:numId w:val="20"/>
        </w:numPr>
        <w:tabs>
          <w:tab w:val="clear" w:pos="1440"/>
          <w:tab w:val="left" w:pos="0"/>
        </w:tabs>
        <w:ind w:left="0" w:firstLine="0"/>
        <w:jc w:val="both"/>
        <w:rPr>
          <w:rFonts w:eastAsia="Arial"/>
          <w:kern w:val="1"/>
          <w:sz w:val="16"/>
          <w:szCs w:val="16"/>
          <w:lang w:eastAsia="en-US" w:bidi="en-US"/>
        </w:rPr>
      </w:pPr>
      <w:r w:rsidRPr="00911068">
        <w:rPr>
          <w:rFonts w:eastAsia="Arial"/>
          <w:kern w:val="1"/>
          <w:sz w:val="16"/>
          <w:szCs w:val="16"/>
          <w:lang w:eastAsia="en-US" w:bidi="en-US"/>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поселения;</w:t>
      </w:r>
    </w:p>
    <w:p w:rsidR="00CD71DF" w:rsidRPr="00911068" w:rsidRDefault="00CD71DF" w:rsidP="003E33AF">
      <w:pPr>
        <w:widowControl w:val="0"/>
        <w:numPr>
          <w:ilvl w:val="2"/>
          <w:numId w:val="20"/>
        </w:numPr>
        <w:tabs>
          <w:tab w:val="clear" w:pos="1440"/>
          <w:tab w:val="left" w:pos="0"/>
        </w:tabs>
        <w:ind w:left="0" w:firstLine="0"/>
        <w:jc w:val="both"/>
        <w:rPr>
          <w:rFonts w:eastAsia="Arial"/>
          <w:kern w:val="1"/>
          <w:sz w:val="16"/>
          <w:szCs w:val="16"/>
          <w:lang w:eastAsia="en-US" w:bidi="en-US"/>
        </w:rPr>
      </w:pPr>
      <w:r w:rsidRPr="00911068">
        <w:rPr>
          <w:rFonts w:eastAsia="Arial"/>
          <w:kern w:val="1"/>
          <w:sz w:val="16"/>
          <w:szCs w:val="16"/>
          <w:lang w:eastAsia="en-US" w:bidi="en-US"/>
        </w:rPr>
        <w:t xml:space="preserve">создание условий для массового отдыха жителей поселения и организация обустройства мест массового отдыха населения; </w:t>
      </w:r>
    </w:p>
    <w:p w:rsidR="00CD71DF" w:rsidRPr="00911068" w:rsidRDefault="00CD71DF" w:rsidP="003E33AF">
      <w:pPr>
        <w:widowControl w:val="0"/>
        <w:numPr>
          <w:ilvl w:val="2"/>
          <w:numId w:val="20"/>
        </w:numPr>
        <w:tabs>
          <w:tab w:val="clear" w:pos="1440"/>
          <w:tab w:val="left" w:pos="0"/>
        </w:tabs>
        <w:ind w:left="0" w:firstLine="0"/>
        <w:jc w:val="both"/>
        <w:rPr>
          <w:rFonts w:eastAsia="Arial"/>
          <w:kern w:val="1"/>
          <w:sz w:val="16"/>
          <w:szCs w:val="16"/>
          <w:lang w:eastAsia="en-US" w:bidi="en-US"/>
        </w:rPr>
      </w:pPr>
      <w:r w:rsidRPr="00911068">
        <w:rPr>
          <w:rFonts w:eastAsia="Arial"/>
          <w:kern w:val="1"/>
          <w:sz w:val="16"/>
          <w:szCs w:val="16"/>
          <w:lang w:eastAsia="en-US" w:bidi="en-US"/>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CD71DF" w:rsidRPr="00911068" w:rsidRDefault="00CD71DF" w:rsidP="003E33AF">
      <w:pPr>
        <w:widowControl w:val="0"/>
        <w:numPr>
          <w:ilvl w:val="2"/>
          <w:numId w:val="20"/>
        </w:numPr>
        <w:tabs>
          <w:tab w:val="clear" w:pos="1440"/>
          <w:tab w:val="left" w:pos="0"/>
        </w:tabs>
        <w:ind w:left="0" w:firstLine="0"/>
        <w:jc w:val="both"/>
        <w:rPr>
          <w:rFonts w:eastAsia="Arial"/>
          <w:kern w:val="1"/>
          <w:sz w:val="16"/>
          <w:szCs w:val="16"/>
          <w:lang w:eastAsia="en-US" w:bidi="en-US"/>
        </w:rPr>
      </w:pPr>
      <w:r w:rsidRPr="00911068">
        <w:rPr>
          <w:rFonts w:eastAsia="Arial"/>
          <w:kern w:val="1"/>
          <w:sz w:val="16"/>
          <w:szCs w:val="16"/>
          <w:lang w:eastAsia="en-US" w:bidi="en-US"/>
        </w:rPr>
        <w:t>присвоение наименований улицам, площадям и иным территориям проживания граждан в населенных пунктах, установление нумерации домов, организация освещения улиц и установки указателей с наименованиями улиц и номерами домов</w:t>
      </w:r>
    </w:p>
    <w:p w:rsidR="00CD71DF" w:rsidRPr="00911068" w:rsidRDefault="00CD71DF" w:rsidP="003E33AF">
      <w:pPr>
        <w:widowControl w:val="0"/>
        <w:numPr>
          <w:ilvl w:val="2"/>
          <w:numId w:val="20"/>
        </w:numPr>
        <w:tabs>
          <w:tab w:val="clear" w:pos="1440"/>
          <w:tab w:val="left" w:pos="0"/>
        </w:tabs>
        <w:ind w:left="0" w:firstLine="0"/>
        <w:jc w:val="both"/>
        <w:rPr>
          <w:rFonts w:eastAsia="Arial"/>
          <w:kern w:val="1"/>
          <w:sz w:val="16"/>
          <w:szCs w:val="16"/>
          <w:lang w:eastAsia="en-US" w:bidi="en-US"/>
        </w:rPr>
      </w:pPr>
      <w:r w:rsidRPr="00911068">
        <w:rPr>
          <w:rFonts w:eastAsia="Arial"/>
          <w:kern w:val="1"/>
          <w:sz w:val="16"/>
          <w:szCs w:val="16"/>
          <w:lang w:eastAsia="en-US" w:bidi="en-US"/>
        </w:rPr>
        <w:t>организация сбора и вывоза бытовых отходов и мусора;</w:t>
      </w:r>
    </w:p>
    <w:p w:rsidR="00CD71DF" w:rsidRPr="00911068" w:rsidRDefault="00CD71DF" w:rsidP="003E33AF">
      <w:pPr>
        <w:widowControl w:val="0"/>
        <w:numPr>
          <w:ilvl w:val="2"/>
          <w:numId w:val="20"/>
        </w:numPr>
        <w:tabs>
          <w:tab w:val="clear" w:pos="1440"/>
          <w:tab w:val="left" w:pos="0"/>
        </w:tabs>
        <w:ind w:left="0" w:firstLine="0"/>
        <w:jc w:val="both"/>
        <w:rPr>
          <w:rFonts w:eastAsia="Arial"/>
          <w:kern w:val="1"/>
          <w:sz w:val="16"/>
          <w:szCs w:val="16"/>
          <w:lang w:eastAsia="en-US" w:bidi="en-US"/>
        </w:rPr>
      </w:pPr>
      <w:r w:rsidRPr="00911068">
        <w:rPr>
          <w:rFonts w:eastAsia="Arial"/>
          <w:kern w:val="1"/>
          <w:sz w:val="16"/>
          <w:szCs w:val="16"/>
          <w:lang w:eastAsia="en-US" w:bidi="en-US"/>
        </w:rPr>
        <w:t>организация ритуальных услуг и содержание мест захоронения;</w:t>
      </w:r>
    </w:p>
    <w:p w:rsidR="00CD71DF" w:rsidRPr="00911068" w:rsidRDefault="00CD71DF" w:rsidP="003E33AF">
      <w:pPr>
        <w:widowControl w:val="0"/>
        <w:numPr>
          <w:ilvl w:val="2"/>
          <w:numId w:val="20"/>
        </w:numPr>
        <w:tabs>
          <w:tab w:val="clear" w:pos="1440"/>
          <w:tab w:val="left" w:pos="0"/>
        </w:tabs>
        <w:ind w:left="0" w:firstLine="0"/>
        <w:jc w:val="both"/>
        <w:rPr>
          <w:rFonts w:eastAsia="Arial"/>
          <w:kern w:val="1"/>
          <w:sz w:val="16"/>
          <w:szCs w:val="16"/>
          <w:lang w:eastAsia="en-US" w:bidi="en-US"/>
        </w:rPr>
      </w:pPr>
      <w:r w:rsidRPr="00911068">
        <w:rPr>
          <w:rFonts w:eastAsia="Arial"/>
          <w:kern w:val="1"/>
          <w:sz w:val="16"/>
          <w:szCs w:val="16"/>
          <w:lang w:eastAsia="en-US" w:bidi="en-US"/>
        </w:rPr>
        <w:t>создание, развитие и обеспечение охраны лечебно-оздоровительных местностей и курортов местного значения на территории поселения;</w:t>
      </w:r>
    </w:p>
    <w:p w:rsidR="00CD71DF" w:rsidRPr="00911068" w:rsidRDefault="00CD71DF" w:rsidP="003E33AF">
      <w:pPr>
        <w:widowControl w:val="0"/>
        <w:numPr>
          <w:ilvl w:val="2"/>
          <w:numId w:val="20"/>
        </w:numPr>
        <w:tabs>
          <w:tab w:val="clear" w:pos="1440"/>
          <w:tab w:val="left" w:pos="0"/>
        </w:tabs>
        <w:ind w:left="0" w:firstLine="0"/>
        <w:jc w:val="both"/>
        <w:rPr>
          <w:rFonts w:eastAsia="Arial"/>
          <w:kern w:val="1"/>
          <w:sz w:val="16"/>
          <w:szCs w:val="16"/>
          <w:lang w:eastAsia="en-US" w:bidi="en-US"/>
        </w:rPr>
      </w:pPr>
      <w:r w:rsidRPr="00911068">
        <w:rPr>
          <w:rFonts w:eastAsia="Arial"/>
          <w:kern w:val="1"/>
          <w:sz w:val="16"/>
          <w:szCs w:val="16"/>
          <w:lang w:eastAsia="en-US" w:bidi="en-US"/>
        </w:rPr>
        <w:t>содействие в развитии сельскохозяйственного производства, создание условий для развития малого и среднего предпринимательства;</w:t>
      </w:r>
    </w:p>
    <w:p w:rsidR="00CD71DF" w:rsidRPr="00911068" w:rsidRDefault="00CD71DF" w:rsidP="003E33AF">
      <w:pPr>
        <w:widowControl w:val="0"/>
        <w:numPr>
          <w:ilvl w:val="2"/>
          <w:numId w:val="20"/>
        </w:numPr>
        <w:tabs>
          <w:tab w:val="clear" w:pos="1440"/>
          <w:tab w:val="left" w:pos="0"/>
        </w:tabs>
        <w:ind w:left="0" w:firstLine="0"/>
        <w:jc w:val="both"/>
        <w:rPr>
          <w:rFonts w:eastAsia="Arial"/>
          <w:kern w:val="1"/>
          <w:sz w:val="16"/>
          <w:szCs w:val="16"/>
          <w:lang w:eastAsia="en-US" w:bidi="en-US"/>
        </w:rPr>
      </w:pPr>
      <w:r w:rsidRPr="00911068">
        <w:rPr>
          <w:rFonts w:eastAsia="Arial"/>
          <w:kern w:val="1"/>
          <w:sz w:val="16"/>
          <w:szCs w:val="16"/>
          <w:lang w:eastAsia="en-US" w:bidi="en-US"/>
        </w:rPr>
        <w:t>создание условий для деятельности добровольных формирований населения по охране общественного порядка.</w:t>
      </w:r>
    </w:p>
    <w:p w:rsidR="00CD71DF" w:rsidRPr="00911068" w:rsidRDefault="00CD71DF" w:rsidP="003E33AF">
      <w:pPr>
        <w:widowControl w:val="0"/>
        <w:tabs>
          <w:tab w:val="left" w:pos="0"/>
        </w:tabs>
        <w:jc w:val="both"/>
        <w:rPr>
          <w:rFonts w:eastAsia="Arial"/>
          <w:kern w:val="1"/>
          <w:sz w:val="16"/>
          <w:szCs w:val="16"/>
          <w:lang w:eastAsia="en-US" w:bidi="en-US"/>
        </w:rPr>
      </w:pPr>
      <w:r w:rsidRPr="00911068">
        <w:rPr>
          <w:rFonts w:eastAsia="Arial"/>
          <w:kern w:val="1"/>
          <w:sz w:val="16"/>
          <w:szCs w:val="16"/>
          <w:lang w:eastAsia="en-US" w:bidi="en-US"/>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предотвращению, приводятся в Томе </w:t>
      </w:r>
      <w:r w:rsidRPr="00911068">
        <w:rPr>
          <w:rFonts w:eastAsia="Arial"/>
          <w:kern w:val="1"/>
          <w:sz w:val="16"/>
          <w:szCs w:val="16"/>
          <w:lang w:val="en-US" w:eastAsia="en-US" w:bidi="en-US"/>
        </w:rPr>
        <w:t>III</w:t>
      </w:r>
      <w:r w:rsidRPr="00911068">
        <w:rPr>
          <w:rFonts w:eastAsia="Arial"/>
          <w:kern w:val="1"/>
          <w:sz w:val="16"/>
          <w:szCs w:val="16"/>
          <w:lang w:eastAsia="en-US" w:bidi="en-US"/>
        </w:rPr>
        <w:t xml:space="preserve"> настоящего Генерального плана. В разделе предложений по территориальному планированию рассмотрены вопросы, касающиеся обеспечения первичных мер пожарной безопасности в границах поселения.</w:t>
      </w:r>
    </w:p>
    <w:p w:rsidR="00CD71DF" w:rsidRPr="00911068" w:rsidRDefault="00CD71DF" w:rsidP="003E33AF">
      <w:pPr>
        <w:widowControl w:val="0"/>
        <w:autoSpaceDE w:val="0"/>
        <w:jc w:val="both"/>
        <w:rPr>
          <w:rFonts w:eastAsia="Arial"/>
          <w:kern w:val="1"/>
          <w:sz w:val="16"/>
          <w:szCs w:val="16"/>
          <w:lang w:eastAsia="en-US" w:bidi="en-US"/>
        </w:rPr>
      </w:pPr>
      <w:r w:rsidRPr="00911068">
        <w:rPr>
          <w:rFonts w:eastAsia="Arial"/>
          <w:kern w:val="1"/>
          <w:sz w:val="16"/>
          <w:szCs w:val="16"/>
          <w:lang w:eastAsia="en-US" w:bidi="en-US"/>
        </w:rPr>
        <w:t>Учет интересов Российской Федерации, Воронежской области, Павловского муниципального района, сопредельных муниципальных образований в составе Генерального плана Гаврильского сельского поселения, осуществляется следующими мероприятиями территориального планирования:</w:t>
      </w:r>
    </w:p>
    <w:p w:rsidR="00CD71DF" w:rsidRPr="00911068" w:rsidRDefault="00CD71DF" w:rsidP="003E33AF">
      <w:pPr>
        <w:widowControl w:val="0"/>
        <w:autoSpaceDE w:val="0"/>
        <w:jc w:val="both"/>
        <w:rPr>
          <w:rFonts w:eastAsia="Arial"/>
          <w:kern w:val="1"/>
          <w:sz w:val="16"/>
          <w:szCs w:val="16"/>
          <w:lang w:eastAsia="en-US" w:bidi="en-US"/>
        </w:rPr>
      </w:pPr>
      <w:r w:rsidRPr="00911068">
        <w:rPr>
          <w:rFonts w:eastAsia="Arial"/>
          <w:kern w:val="1"/>
          <w:sz w:val="16"/>
          <w:szCs w:val="16"/>
          <w:lang w:eastAsia="en-US" w:bidi="en-US"/>
        </w:rPr>
        <w:t>- реализацией основных решений документов территориального планирования Воронежской области, областных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CD71DF" w:rsidRPr="00911068" w:rsidRDefault="00CD71DF" w:rsidP="003E33AF">
      <w:pPr>
        <w:widowControl w:val="0"/>
        <w:autoSpaceDE w:val="0"/>
        <w:jc w:val="both"/>
        <w:rPr>
          <w:rFonts w:eastAsia="Arial"/>
          <w:kern w:val="1"/>
          <w:sz w:val="16"/>
          <w:szCs w:val="16"/>
          <w:lang w:eastAsia="en-US" w:bidi="en-US"/>
        </w:rPr>
      </w:pPr>
      <w:r w:rsidRPr="00911068">
        <w:rPr>
          <w:rFonts w:eastAsia="Arial"/>
          <w:kern w:val="1"/>
          <w:sz w:val="16"/>
          <w:szCs w:val="16"/>
          <w:lang w:eastAsia="en-US" w:bidi="en-US"/>
        </w:rPr>
        <w:t>- реализацией программы социально-экономического развития Павловского муниципального района, целевых программ и иных документов программного характера в области развития территорий в пределах полномочий поселения;</w:t>
      </w:r>
    </w:p>
    <w:p w:rsidR="00CD71DF" w:rsidRPr="00911068" w:rsidRDefault="00CD71DF" w:rsidP="003E33AF">
      <w:pPr>
        <w:widowControl w:val="0"/>
        <w:autoSpaceDE w:val="0"/>
        <w:jc w:val="both"/>
        <w:rPr>
          <w:rFonts w:eastAsia="Arial"/>
          <w:kern w:val="1"/>
          <w:sz w:val="16"/>
          <w:szCs w:val="16"/>
          <w:lang w:eastAsia="en-US" w:bidi="en-US"/>
        </w:rPr>
      </w:pPr>
      <w:r w:rsidRPr="00911068">
        <w:rPr>
          <w:rFonts w:eastAsia="Arial"/>
          <w:kern w:val="1"/>
          <w:sz w:val="16"/>
          <w:szCs w:val="16"/>
          <w:lang w:eastAsia="en-US" w:bidi="en-US"/>
        </w:rPr>
        <w:t>-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Гаврильского сельского поселения.</w:t>
      </w:r>
    </w:p>
    <w:p w:rsidR="00CD71DF" w:rsidRPr="00911068" w:rsidRDefault="00CD71DF" w:rsidP="003E33AF">
      <w:pPr>
        <w:widowControl w:val="0"/>
        <w:jc w:val="both"/>
        <w:rPr>
          <w:rFonts w:eastAsia="Lucida Sans Unicode"/>
          <w:kern w:val="1"/>
          <w:sz w:val="16"/>
          <w:szCs w:val="16"/>
          <w:lang w:eastAsia="en-US" w:bidi="en-US"/>
        </w:rPr>
      </w:pPr>
    </w:p>
    <w:p w:rsidR="00CD71DF" w:rsidRPr="00911068" w:rsidRDefault="00CD71DF" w:rsidP="003E33AF">
      <w:pPr>
        <w:widowControl w:val="0"/>
        <w:autoSpaceDE w:val="0"/>
        <w:jc w:val="both"/>
        <w:outlineLvl w:val="1"/>
        <w:rPr>
          <w:rFonts w:eastAsia="Arial"/>
          <w:b/>
          <w:kern w:val="1"/>
          <w:sz w:val="16"/>
          <w:szCs w:val="16"/>
          <w:lang w:eastAsia="en-US" w:bidi="en-US"/>
        </w:rPr>
      </w:pPr>
      <w:bookmarkStart w:id="12" w:name="_Toc530407681"/>
      <w:r w:rsidRPr="00911068">
        <w:rPr>
          <w:rFonts w:eastAsia="Arial"/>
          <w:b/>
          <w:kern w:val="1"/>
          <w:sz w:val="16"/>
          <w:szCs w:val="16"/>
          <w:lang w:eastAsia="en-US" w:bidi="en-US"/>
        </w:rPr>
        <w:t>2.1. Мероприятия по оптимизации административного деления территории Гаврильского сельского поселения</w:t>
      </w:r>
      <w:bookmarkEnd w:id="12"/>
    </w:p>
    <w:p w:rsidR="00CD71DF" w:rsidRPr="00911068" w:rsidRDefault="00CD71DF" w:rsidP="003E33AF">
      <w:pPr>
        <w:widowControl w:val="0"/>
        <w:jc w:val="both"/>
        <w:rPr>
          <w:rFonts w:eastAsia="Lucida Sans Unicode"/>
          <w:b/>
          <w:bCs/>
          <w:i/>
          <w:iCs/>
          <w:kern w:val="1"/>
          <w:sz w:val="16"/>
          <w:szCs w:val="16"/>
          <w:lang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
        <w:gridCol w:w="2937"/>
        <w:gridCol w:w="1278"/>
      </w:tblGrid>
      <w:tr w:rsidR="00CD71DF" w:rsidRPr="00911068" w:rsidTr="00CD71DF">
        <w:tc>
          <w:tcPr>
            <w:tcW w:w="567" w:type="dxa"/>
            <w:shd w:val="clear" w:color="auto" w:fill="DAEEF3"/>
          </w:tcPr>
          <w:p w:rsidR="00CD71DF" w:rsidRPr="00911068" w:rsidRDefault="00CD71DF" w:rsidP="003E33AF">
            <w:pPr>
              <w:widowControl w:val="0"/>
              <w:autoSpaceDE w:val="0"/>
              <w:snapToGrid w:val="0"/>
              <w:jc w:val="both"/>
              <w:rPr>
                <w:rFonts w:eastAsia="Arial"/>
                <w:b/>
                <w:bCs/>
                <w:kern w:val="1"/>
                <w:sz w:val="12"/>
                <w:szCs w:val="16"/>
                <w:lang w:eastAsia="en-US" w:bidi="en-US"/>
              </w:rPr>
            </w:pPr>
            <w:r w:rsidRPr="00911068">
              <w:rPr>
                <w:rFonts w:eastAsia="Arial"/>
                <w:b/>
                <w:bCs/>
                <w:kern w:val="1"/>
                <w:sz w:val="12"/>
                <w:szCs w:val="16"/>
                <w:lang w:eastAsia="en-US" w:bidi="en-US"/>
              </w:rPr>
              <w:t xml:space="preserve">№ </w:t>
            </w:r>
            <w:r w:rsidRPr="00911068">
              <w:rPr>
                <w:rFonts w:eastAsia="Arial"/>
                <w:b/>
                <w:bCs/>
                <w:kern w:val="1"/>
                <w:sz w:val="12"/>
                <w:szCs w:val="16"/>
                <w:lang w:eastAsia="en-US" w:bidi="en-US"/>
              </w:rPr>
              <w:t>п/п</w:t>
            </w:r>
          </w:p>
        </w:tc>
        <w:tc>
          <w:tcPr>
            <w:tcW w:w="6237" w:type="dxa"/>
            <w:shd w:val="clear" w:color="auto" w:fill="DAEEF3"/>
          </w:tcPr>
          <w:p w:rsidR="00CD71DF" w:rsidRPr="00911068" w:rsidRDefault="00CD71DF" w:rsidP="003E33AF">
            <w:pPr>
              <w:widowControl w:val="0"/>
              <w:autoSpaceDE w:val="0"/>
              <w:snapToGrid w:val="0"/>
              <w:jc w:val="both"/>
              <w:rPr>
                <w:rFonts w:eastAsia="Arial"/>
                <w:b/>
                <w:bCs/>
                <w:kern w:val="1"/>
                <w:sz w:val="12"/>
                <w:szCs w:val="16"/>
                <w:lang w:eastAsia="en-US" w:bidi="en-US"/>
              </w:rPr>
            </w:pPr>
            <w:r w:rsidRPr="00911068">
              <w:rPr>
                <w:rFonts w:eastAsia="Arial"/>
                <w:b/>
                <w:bCs/>
                <w:kern w:val="1"/>
                <w:sz w:val="12"/>
                <w:szCs w:val="16"/>
                <w:lang w:eastAsia="en-US" w:bidi="en-US"/>
              </w:rPr>
              <w:t>Наименование мероприятия</w:t>
            </w:r>
          </w:p>
        </w:tc>
        <w:tc>
          <w:tcPr>
            <w:tcW w:w="2552" w:type="dxa"/>
            <w:shd w:val="clear" w:color="auto" w:fill="DAEEF3"/>
          </w:tcPr>
          <w:p w:rsidR="00CD71DF" w:rsidRPr="00911068" w:rsidRDefault="00CD71DF" w:rsidP="003E33AF">
            <w:pPr>
              <w:widowControl w:val="0"/>
              <w:autoSpaceDE w:val="0"/>
              <w:snapToGrid w:val="0"/>
              <w:jc w:val="both"/>
              <w:rPr>
                <w:rFonts w:eastAsia="Arial"/>
                <w:b/>
                <w:bCs/>
                <w:kern w:val="1"/>
                <w:sz w:val="12"/>
                <w:szCs w:val="16"/>
                <w:lang w:eastAsia="en-US" w:bidi="en-US"/>
              </w:rPr>
            </w:pPr>
            <w:r w:rsidRPr="00911068">
              <w:rPr>
                <w:rFonts w:eastAsia="Arial"/>
                <w:b/>
                <w:bCs/>
                <w:kern w:val="1"/>
                <w:sz w:val="12"/>
                <w:szCs w:val="16"/>
                <w:lang w:eastAsia="en-US" w:bidi="en-US"/>
              </w:rPr>
              <w:t>Этапы реализации</w:t>
            </w:r>
          </w:p>
        </w:tc>
      </w:tr>
      <w:tr w:rsidR="00CD71DF" w:rsidRPr="00911068" w:rsidTr="00CD71DF">
        <w:tc>
          <w:tcPr>
            <w:tcW w:w="567" w:type="dxa"/>
          </w:tcPr>
          <w:p w:rsidR="00CD71DF" w:rsidRPr="00911068" w:rsidRDefault="00CD71DF" w:rsidP="003E33AF">
            <w:pPr>
              <w:widowControl w:val="0"/>
              <w:autoSpaceDE w:val="0"/>
              <w:snapToGrid w:val="0"/>
              <w:jc w:val="both"/>
              <w:rPr>
                <w:rFonts w:eastAsia="Arial"/>
                <w:b/>
                <w:i/>
                <w:kern w:val="1"/>
                <w:sz w:val="12"/>
                <w:szCs w:val="16"/>
                <w:lang w:eastAsia="en-US" w:bidi="en-US"/>
              </w:rPr>
            </w:pPr>
            <w:r w:rsidRPr="00911068">
              <w:rPr>
                <w:rFonts w:eastAsia="Arial"/>
                <w:b/>
                <w:i/>
                <w:kern w:val="1"/>
                <w:sz w:val="12"/>
                <w:szCs w:val="16"/>
                <w:lang w:eastAsia="en-US" w:bidi="en-US"/>
              </w:rPr>
              <w:t>1.</w:t>
            </w:r>
          </w:p>
        </w:tc>
        <w:tc>
          <w:tcPr>
            <w:tcW w:w="6237" w:type="dxa"/>
          </w:tcPr>
          <w:p w:rsidR="00CD71DF" w:rsidRPr="00911068" w:rsidRDefault="00CD71DF" w:rsidP="003E33AF">
            <w:pPr>
              <w:widowControl w:val="0"/>
              <w:autoSpaceDE w:val="0"/>
              <w:snapToGrid w:val="0"/>
              <w:jc w:val="both"/>
              <w:rPr>
                <w:rFonts w:eastAsia="Arial"/>
                <w:b/>
                <w:i/>
                <w:kern w:val="1"/>
                <w:sz w:val="12"/>
                <w:szCs w:val="16"/>
                <w:lang w:eastAsia="en-US" w:bidi="en-US"/>
              </w:rPr>
            </w:pPr>
            <w:r w:rsidRPr="00911068">
              <w:rPr>
                <w:rFonts w:eastAsia="Arial"/>
                <w:b/>
                <w:i/>
                <w:kern w:val="1"/>
                <w:sz w:val="12"/>
                <w:szCs w:val="16"/>
                <w:lang w:eastAsia="en-US" w:bidi="en-US"/>
              </w:rPr>
              <w:t>Проведение комплекса мероприятий по установлению границы села Гаврильск, в порядке, определенном действующим законодательством.</w:t>
            </w:r>
          </w:p>
        </w:tc>
        <w:tc>
          <w:tcPr>
            <w:tcW w:w="2552" w:type="dxa"/>
          </w:tcPr>
          <w:p w:rsidR="00CD71DF" w:rsidRPr="00911068" w:rsidRDefault="00CD71DF" w:rsidP="003E33AF">
            <w:pPr>
              <w:widowControl w:val="0"/>
              <w:autoSpaceDE w:val="0"/>
              <w:snapToGrid w:val="0"/>
              <w:jc w:val="both"/>
              <w:rPr>
                <w:rFonts w:eastAsia="Arial"/>
                <w:b/>
                <w:i/>
                <w:kern w:val="1"/>
                <w:sz w:val="12"/>
                <w:szCs w:val="16"/>
                <w:lang w:eastAsia="en-US" w:bidi="en-US"/>
              </w:rPr>
            </w:pPr>
            <w:r w:rsidRPr="00911068">
              <w:rPr>
                <w:rFonts w:eastAsia="Arial"/>
                <w:b/>
                <w:i/>
                <w:kern w:val="1"/>
                <w:sz w:val="12"/>
                <w:szCs w:val="16"/>
                <w:lang w:eastAsia="en-US" w:bidi="en-US"/>
              </w:rPr>
              <w:t>Первая очередь</w:t>
            </w:r>
          </w:p>
        </w:tc>
      </w:tr>
      <w:tr w:rsidR="00CD71DF" w:rsidRPr="00911068" w:rsidTr="00CD71DF">
        <w:tc>
          <w:tcPr>
            <w:tcW w:w="567" w:type="dxa"/>
          </w:tcPr>
          <w:p w:rsidR="00CD71DF" w:rsidRPr="00911068" w:rsidRDefault="00CD71DF" w:rsidP="003E33AF">
            <w:pPr>
              <w:widowControl w:val="0"/>
              <w:autoSpaceDE w:val="0"/>
              <w:snapToGrid w:val="0"/>
              <w:jc w:val="both"/>
              <w:rPr>
                <w:rFonts w:eastAsia="Arial"/>
                <w:kern w:val="1"/>
                <w:sz w:val="12"/>
                <w:szCs w:val="16"/>
                <w:lang w:eastAsia="en-US" w:bidi="en-US"/>
              </w:rPr>
            </w:pPr>
            <w:r w:rsidRPr="00911068">
              <w:rPr>
                <w:rFonts w:eastAsia="Arial"/>
                <w:kern w:val="1"/>
                <w:sz w:val="12"/>
                <w:szCs w:val="16"/>
                <w:lang w:eastAsia="en-US" w:bidi="en-US"/>
              </w:rPr>
              <w:t>2.</w:t>
            </w:r>
          </w:p>
        </w:tc>
        <w:tc>
          <w:tcPr>
            <w:tcW w:w="6237" w:type="dxa"/>
          </w:tcPr>
          <w:p w:rsidR="00CD71DF" w:rsidRPr="00911068" w:rsidRDefault="00CD71DF" w:rsidP="003E33AF">
            <w:pPr>
              <w:widowControl w:val="0"/>
              <w:autoSpaceDE w:val="0"/>
              <w:snapToGrid w:val="0"/>
              <w:jc w:val="both"/>
              <w:rPr>
                <w:rFonts w:eastAsia="Arial"/>
                <w:kern w:val="1"/>
                <w:sz w:val="12"/>
                <w:szCs w:val="16"/>
                <w:lang w:eastAsia="en-US" w:bidi="en-US"/>
              </w:rPr>
            </w:pPr>
            <w:r w:rsidRPr="00911068">
              <w:rPr>
                <w:rFonts w:eastAsia="Arial"/>
                <w:kern w:val="1"/>
                <w:sz w:val="12"/>
                <w:szCs w:val="16"/>
                <w:lang w:eastAsia="en-US" w:bidi="en-US"/>
              </w:rPr>
              <w:t>Проведение комплекса мероприятий по установлению (изменению) границы населенных пунктов, в порядке, определенном действующим законодательством.</w:t>
            </w:r>
          </w:p>
        </w:tc>
        <w:tc>
          <w:tcPr>
            <w:tcW w:w="2552" w:type="dxa"/>
          </w:tcPr>
          <w:p w:rsidR="00CD71DF" w:rsidRPr="00911068" w:rsidRDefault="00CD71DF" w:rsidP="003E33AF">
            <w:pPr>
              <w:widowControl w:val="0"/>
              <w:autoSpaceDE w:val="0"/>
              <w:snapToGrid w:val="0"/>
              <w:jc w:val="both"/>
              <w:rPr>
                <w:rFonts w:eastAsia="Arial"/>
                <w:kern w:val="1"/>
                <w:sz w:val="12"/>
                <w:szCs w:val="16"/>
                <w:lang w:eastAsia="en-US" w:bidi="en-US"/>
              </w:rPr>
            </w:pPr>
            <w:r w:rsidRPr="00911068">
              <w:rPr>
                <w:rFonts w:eastAsia="Arial"/>
                <w:kern w:val="1"/>
                <w:sz w:val="12"/>
                <w:szCs w:val="16"/>
                <w:lang w:eastAsia="en-US" w:bidi="en-US"/>
              </w:rPr>
              <w:t>Первая очередь</w:t>
            </w:r>
          </w:p>
        </w:tc>
      </w:tr>
      <w:tr w:rsidR="00CD71DF" w:rsidRPr="00911068" w:rsidTr="00CD71DF">
        <w:tc>
          <w:tcPr>
            <w:tcW w:w="9356" w:type="dxa"/>
            <w:gridSpan w:val="3"/>
          </w:tcPr>
          <w:p w:rsidR="00CD71DF" w:rsidRPr="00911068" w:rsidRDefault="00CD71DF" w:rsidP="003E33AF">
            <w:pPr>
              <w:widowControl w:val="0"/>
              <w:autoSpaceDE w:val="0"/>
              <w:snapToGrid w:val="0"/>
              <w:jc w:val="both"/>
              <w:rPr>
                <w:rFonts w:eastAsia="Arial"/>
                <w:kern w:val="1"/>
                <w:sz w:val="12"/>
                <w:szCs w:val="16"/>
                <w:lang w:eastAsia="en-US" w:bidi="en-US"/>
              </w:rPr>
            </w:pPr>
            <w:r w:rsidRPr="00911068">
              <w:rPr>
                <w:rFonts w:eastAsia="Arial"/>
                <w:b/>
                <w:i/>
                <w:kern w:val="1"/>
                <w:sz w:val="12"/>
                <w:szCs w:val="16"/>
                <w:lang w:eastAsia="en-US" w:bidi="en-US"/>
              </w:rPr>
              <w:t>Мероприятия по переводу земельных участков из одной категории в другую</w:t>
            </w:r>
          </w:p>
        </w:tc>
      </w:tr>
      <w:tr w:rsidR="00CD71DF" w:rsidRPr="00911068" w:rsidTr="00CD71DF">
        <w:tc>
          <w:tcPr>
            <w:tcW w:w="567" w:type="dxa"/>
          </w:tcPr>
          <w:p w:rsidR="00CD71DF" w:rsidRPr="00911068" w:rsidRDefault="00CD71DF" w:rsidP="003E33AF">
            <w:pPr>
              <w:widowControl w:val="0"/>
              <w:autoSpaceDE w:val="0"/>
              <w:snapToGrid w:val="0"/>
              <w:jc w:val="both"/>
              <w:rPr>
                <w:rFonts w:eastAsia="Arial"/>
                <w:b/>
                <w:i/>
                <w:kern w:val="1"/>
                <w:sz w:val="12"/>
                <w:szCs w:val="16"/>
                <w:lang w:eastAsia="en-US" w:bidi="en-US"/>
              </w:rPr>
            </w:pPr>
            <w:r w:rsidRPr="00911068">
              <w:rPr>
                <w:rFonts w:eastAsia="Arial"/>
                <w:b/>
                <w:i/>
                <w:kern w:val="1"/>
                <w:sz w:val="12"/>
                <w:szCs w:val="16"/>
                <w:lang w:eastAsia="en-US" w:bidi="en-US"/>
              </w:rPr>
              <w:t>3.</w:t>
            </w:r>
          </w:p>
        </w:tc>
        <w:tc>
          <w:tcPr>
            <w:tcW w:w="6237" w:type="dxa"/>
          </w:tcPr>
          <w:p w:rsidR="00CD71DF" w:rsidRPr="00911068" w:rsidRDefault="00CD71DF" w:rsidP="003E33AF">
            <w:pPr>
              <w:widowControl w:val="0"/>
              <w:autoSpaceDE w:val="0"/>
              <w:snapToGrid w:val="0"/>
              <w:jc w:val="both"/>
              <w:rPr>
                <w:rFonts w:eastAsia="Arial"/>
                <w:b/>
                <w:i/>
                <w:kern w:val="1"/>
                <w:sz w:val="12"/>
                <w:szCs w:val="16"/>
                <w:u w:val="single"/>
                <w:lang w:eastAsia="en-US" w:bidi="en-US"/>
              </w:rPr>
            </w:pPr>
            <w:r w:rsidRPr="00911068">
              <w:rPr>
                <w:rFonts w:eastAsia="Arial"/>
                <w:b/>
                <w:i/>
                <w:kern w:val="1"/>
                <w:sz w:val="12"/>
                <w:szCs w:val="16"/>
                <w:lang w:eastAsia="en-US" w:bidi="en-US"/>
              </w:rPr>
              <w:t xml:space="preserve">Перевод земельного участка с кадастровым номером </w:t>
            </w:r>
            <w:r w:rsidRPr="00911068">
              <w:rPr>
                <w:rFonts w:eastAsia="Arial"/>
                <w:b/>
                <w:bCs/>
                <w:i/>
                <w:kern w:val="1"/>
                <w:sz w:val="12"/>
                <w:szCs w:val="16"/>
                <w:lang w:eastAsia="en-US" w:bidi="en-US"/>
              </w:rPr>
              <w:t>36:20:6200003:4</w:t>
            </w:r>
            <w:r w:rsidRPr="00911068">
              <w:rPr>
                <w:rFonts w:eastAsia="Arial"/>
                <w:b/>
                <w:i/>
                <w:kern w:val="1"/>
                <w:sz w:val="12"/>
                <w:szCs w:val="16"/>
                <w:lang w:eastAsia="en-US" w:bidi="en-US"/>
              </w:rPr>
              <w:t xml:space="preserve">, общей площадью 142,7 га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911068">
              <w:rPr>
                <w:rFonts w:eastAsia="Arial"/>
                <w:b/>
                <w:i/>
                <w:kern w:val="1"/>
                <w:sz w:val="12"/>
                <w:szCs w:val="16"/>
                <w:u w:val="single"/>
                <w:lang w:eastAsia="en-US" w:bidi="en-US"/>
              </w:rPr>
              <w:t>с целью размещения комбикормового завода.</w:t>
            </w:r>
          </w:p>
          <w:p w:rsidR="00CD71DF" w:rsidRPr="00911068" w:rsidRDefault="00CD71DF" w:rsidP="003E33AF">
            <w:pPr>
              <w:widowControl w:val="0"/>
              <w:autoSpaceDE w:val="0"/>
              <w:snapToGrid w:val="0"/>
              <w:jc w:val="both"/>
              <w:rPr>
                <w:rFonts w:eastAsia="Arial"/>
                <w:b/>
                <w:i/>
                <w:kern w:val="1"/>
                <w:sz w:val="12"/>
                <w:szCs w:val="16"/>
                <w:lang w:eastAsia="en-US" w:bidi="en-US"/>
              </w:rPr>
            </w:pPr>
          </w:p>
        </w:tc>
        <w:tc>
          <w:tcPr>
            <w:tcW w:w="2552" w:type="dxa"/>
            <w:vAlign w:val="center"/>
          </w:tcPr>
          <w:p w:rsidR="00CD71DF" w:rsidRPr="00911068" w:rsidRDefault="00CD71DF" w:rsidP="003E33AF">
            <w:pPr>
              <w:widowControl w:val="0"/>
              <w:jc w:val="both"/>
              <w:rPr>
                <w:rFonts w:eastAsia="Lucida Sans Unicode"/>
                <w:b/>
                <w:i/>
                <w:kern w:val="1"/>
                <w:sz w:val="12"/>
                <w:szCs w:val="16"/>
                <w:lang w:eastAsia="ar-SA"/>
              </w:rPr>
            </w:pPr>
            <w:r w:rsidRPr="00911068">
              <w:rPr>
                <w:rFonts w:eastAsia="Lucida Sans Unicode"/>
                <w:b/>
                <w:i/>
                <w:kern w:val="1"/>
                <w:sz w:val="12"/>
                <w:szCs w:val="16"/>
                <w:lang w:eastAsia="ar-SA"/>
              </w:rPr>
              <w:t>Первая очередь</w:t>
            </w:r>
          </w:p>
        </w:tc>
      </w:tr>
      <w:tr w:rsidR="00CD71DF" w:rsidRPr="00911068" w:rsidTr="00CD71DF">
        <w:tc>
          <w:tcPr>
            <w:tcW w:w="567" w:type="dxa"/>
          </w:tcPr>
          <w:p w:rsidR="00CD71DF" w:rsidRPr="00911068" w:rsidRDefault="00CD71DF" w:rsidP="003E33AF">
            <w:pPr>
              <w:widowControl w:val="0"/>
              <w:autoSpaceDE w:val="0"/>
              <w:snapToGrid w:val="0"/>
              <w:jc w:val="both"/>
              <w:rPr>
                <w:rFonts w:eastAsia="Arial"/>
                <w:b/>
                <w:i/>
                <w:kern w:val="1"/>
                <w:sz w:val="12"/>
                <w:szCs w:val="16"/>
                <w:lang w:eastAsia="en-US" w:bidi="en-US"/>
              </w:rPr>
            </w:pPr>
            <w:r w:rsidRPr="00911068">
              <w:rPr>
                <w:rFonts w:eastAsia="Arial"/>
                <w:b/>
                <w:i/>
                <w:kern w:val="1"/>
                <w:sz w:val="12"/>
                <w:szCs w:val="16"/>
                <w:lang w:eastAsia="en-US" w:bidi="en-US"/>
              </w:rPr>
              <w:t>4.</w:t>
            </w:r>
          </w:p>
        </w:tc>
        <w:tc>
          <w:tcPr>
            <w:tcW w:w="6237" w:type="dxa"/>
          </w:tcPr>
          <w:p w:rsidR="00CD71DF" w:rsidRPr="00911068" w:rsidRDefault="00CD71DF" w:rsidP="003E33AF">
            <w:pPr>
              <w:widowControl w:val="0"/>
              <w:autoSpaceDE w:val="0"/>
              <w:snapToGrid w:val="0"/>
              <w:jc w:val="both"/>
              <w:rPr>
                <w:rFonts w:eastAsia="Arial"/>
                <w:b/>
                <w:i/>
                <w:kern w:val="1"/>
                <w:sz w:val="12"/>
                <w:szCs w:val="16"/>
                <w:u w:val="single"/>
                <w:lang w:eastAsia="en-US" w:bidi="en-US"/>
              </w:rPr>
            </w:pPr>
            <w:r w:rsidRPr="00911068">
              <w:rPr>
                <w:rFonts w:eastAsia="Arial"/>
                <w:b/>
                <w:i/>
                <w:kern w:val="1"/>
                <w:sz w:val="12"/>
                <w:szCs w:val="16"/>
                <w:lang w:eastAsia="en-US" w:bidi="en-US"/>
              </w:rPr>
              <w:t xml:space="preserve">Перевод земельного участка с кадастровым номером </w:t>
            </w:r>
            <w:r w:rsidRPr="00911068">
              <w:rPr>
                <w:rFonts w:eastAsia="Arial"/>
                <w:b/>
                <w:bCs/>
                <w:i/>
                <w:kern w:val="1"/>
                <w:sz w:val="12"/>
                <w:szCs w:val="16"/>
                <w:lang w:eastAsia="en-US" w:bidi="en-US"/>
              </w:rPr>
              <w:t>36:20:6100017:225</w:t>
            </w:r>
            <w:r w:rsidRPr="00911068">
              <w:rPr>
                <w:rFonts w:eastAsia="Arial"/>
                <w:b/>
                <w:i/>
                <w:kern w:val="1"/>
                <w:sz w:val="12"/>
                <w:szCs w:val="16"/>
                <w:lang w:eastAsia="en-US" w:bidi="en-US"/>
              </w:rPr>
              <w:t xml:space="preserve">, общей площадью 1,727 га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911068">
              <w:rPr>
                <w:rFonts w:eastAsia="Arial"/>
                <w:b/>
                <w:i/>
                <w:kern w:val="1"/>
                <w:sz w:val="12"/>
                <w:szCs w:val="16"/>
                <w:u w:val="single"/>
                <w:lang w:eastAsia="en-US" w:bidi="en-US"/>
              </w:rPr>
              <w:t>с целью размещения объекта специального назначения (код ВРИ – 12.2).</w:t>
            </w:r>
          </w:p>
          <w:p w:rsidR="00CD71DF" w:rsidRPr="00911068" w:rsidRDefault="00CD71DF" w:rsidP="003E33AF">
            <w:pPr>
              <w:widowControl w:val="0"/>
              <w:autoSpaceDE w:val="0"/>
              <w:snapToGrid w:val="0"/>
              <w:jc w:val="both"/>
              <w:rPr>
                <w:rFonts w:eastAsia="Arial"/>
                <w:b/>
                <w:i/>
                <w:kern w:val="1"/>
                <w:sz w:val="12"/>
                <w:szCs w:val="16"/>
                <w:lang w:eastAsia="en-US" w:bidi="en-US"/>
              </w:rPr>
            </w:pPr>
          </w:p>
        </w:tc>
        <w:tc>
          <w:tcPr>
            <w:tcW w:w="2552" w:type="dxa"/>
            <w:vAlign w:val="center"/>
          </w:tcPr>
          <w:p w:rsidR="00CD71DF" w:rsidRPr="00911068" w:rsidRDefault="00CD71DF" w:rsidP="003E33AF">
            <w:pPr>
              <w:widowControl w:val="0"/>
              <w:jc w:val="both"/>
              <w:rPr>
                <w:rFonts w:eastAsia="Lucida Sans Unicode"/>
                <w:b/>
                <w:i/>
                <w:kern w:val="1"/>
                <w:sz w:val="12"/>
                <w:szCs w:val="16"/>
                <w:lang w:eastAsia="ar-SA"/>
              </w:rPr>
            </w:pPr>
            <w:r w:rsidRPr="00911068">
              <w:rPr>
                <w:rFonts w:eastAsia="Lucida Sans Unicode"/>
                <w:b/>
                <w:i/>
                <w:kern w:val="1"/>
                <w:sz w:val="12"/>
                <w:szCs w:val="16"/>
                <w:lang w:eastAsia="ar-SA"/>
              </w:rPr>
              <w:t>Первая очередь</w:t>
            </w:r>
          </w:p>
        </w:tc>
      </w:tr>
      <w:tr w:rsidR="00CD71DF" w:rsidRPr="00911068" w:rsidTr="00CD71DF">
        <w:tc>
          <w:tcPr>
            <w:tcW w:w="567" w:type="dxa"/>
          </w:tcPr>
          <w:p w:rsidR="00CD71DF" w:rsidRPr="00911068" w:rsidRDefault="00CD71DF" w:rsidP="003E33AF">
            <w:pPr>
              <w:widowControl w:val="0"/>
              <w:autoSpaceDE w:val="0"/>
              <w:snapToGrid w:val="0"/>
              <w:jc w:val="both"/>
              <w:rPr>
                <w:rFonts w:eastAsia="Arial"/>
                <w:b/>
                <w:i/>
                <w:kern w:val="1"/>
                <w:sz w:val="12"/>
                <w:szCs w:val="16"/>
                <w:lang w:eastAsia="en-US" w:bidi="en-US"/>
              </w:rPr>
            </w:pPr>
            <w:r w:rsidRPr="00911068">
              <w:rPr>
                <w:rFonts w:eastAsia="Arial"/>
                <w:b/>
                <w:i/>
                <w:kern w:val="1"/>
                <w:sz w:val="12"/>
                <w:szCs w:val="16"/>
                <w:lang w:eastAsia="en-US" w:bidi="en-US"/>
              </w:rPr>
              <w:t>5.</w:t>
            </w:r>
          </w:p>
        </w:tc>
        <w:tc>
          <w:tcPr>
            <w:tcW w:w="6237" w:type="dxa"/>
          </w:tcPr>
          <w:p w:rsidR="00CD71DF" w:rsidRPr="00911068" w:rsidRDefault="00CD71DF" w:rsidP="003E33AF">
            <w:pPr>
              <w:widowControl w:val="0"/>
              <w:autoSpaceDE w:val="0"/>
              <w:snapToGrid w:val="0"/>
              <w:jc w:val="both"/>
              <w:rPr>
                <w:rFonts w:eastAsia="Arial"/>
                <w:b/>
                <w:i/>
                <w:kern w:val="1"/>
                <w:sz w:val="12"/>
                <w:szCs w:val="16"/>
                <w:u w:val="single"/>
                <w:lang w:eastAsia="en-US" w:bidi="en-US"/>
              </w:rPr>
            </w:pPr>
            <w:r w:rsidRPr="00911068">
              <w:rPr>
                <w:rFonts w:eastAsia="Arial"/>
                <w:b/>
                <w:i/>
                <w:kern w:val="1"/>
                <w:sz w:val="12"/>
                <w:szCs w:val="16"/>
                <w:lang w:eastAsia="en-US" w:bidi="en-US"/>
              </w:rPr>
              <w:t xml:space="preserve">Перевод земельного участка, ориентировочной площадью 0,09 га, расположенного севернее ЗУ с кадастровым номером </w:t>
            </w:r>
            <w:r w:rsidRPr="00911068">
              <w:rPr>
                <w:rFonts w:eastAsia="Arial"/>
                <w:b/>
                <w:bCs/>
                <w:i/>
                <w:kern w:val="1"/>
                <w:sz w:val="12"/>
                <w:szCs w:val="16"/>
                <w:lang w:eastAsia="en-US" w:bidi="en-US"/>
              </w:rPr>
              <w:t>36:20:6200004:230</w:t>
            </w:r>
            <w:r w:rsidRPr="00911068">
              <w:rPr>
                <w:rFonts w:eastAsia="Arial"/>
                <w:b/>
                <w:i/>
                <w:kern w:val="1"/>
                <w:sz w:val="12"/>
                <w:szCs w:val="16"/>
                <w:lang w:eastAsia="en-US" w:bidi="en-US"/>
              </w:rPr>
              <w:t xml:space="preserve">,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911068">
              <w:rPr>
                <w:rFonts w:eastAsia="Arial"/>
                <w:b/>
                <w:i/>
                <w:kern w:val="1"/>
                <w:sz w:val="12"/>
                <w:szCs w:val="16"/>
                <w:u w:val="single"/>
                <w:lang w:eastAsia="en-US" w:bidi="en-US"/>
              </w:rPr>
              <w:t>с целью размещения объекта водоснабжения.</w:t>
            </w:r>
          </w:p>
          <w:p w:rsidR="00CD71DF" w:rsidRPr="00911068" w:rsidRDefault="00CD71DF" w:rsidP="003E33AF">
            <w:pPr>
              <w:widowControl w:val="0"/>
              <w:autoSpaceDE w:val="0"/>
              <w:snapToGrid w:val="0"/>
              <w:jc w:val="both"/>
              <w:rPr>
                <w:rFonts w:eastAsia="Arial"/>
                <w:b/>
                <w:i/>
                <w:kern w:val="1"/>
                <w:sz w:val="12"/>
                <w:szCs w:val="16"/>
                <w:lang w:eastAsia="en-US" w:bidi="en-US"/>
              </w:rPr>
            </w:pPr>
          </w:p>
        </w:tc>
        <w:tc>
          <w:tcPr>
            <w:tcW w:w="2552" w:type="dxa"/>
            <w:vAlign w:val="center"/>
          </w:tcPr>
          <w:p w:rsidR="00CD71DF" w:rsidRPr="00911068" w:rsidRDefault="00CD71DF" w:rsidP="003E33AF">
            <w:pPr>
              <w:widowControl w:val="0"/>
              <w:jc w:val="both"/>
              <w:rPr>
                <w:rFonts w:eastAsia="Lucida Sans Unicode"/>
                <w:b/>
                <w:i/>
                <w:kern w:val="1"/>
                <w:sz w:val="12"/>
                <w:szCs w:val="16"/>
                <w:lang w:eastAsia="ar-SA"/>
              </w:rPr>
            </w:pPr>
            <w:r w:rsidRPr="00911068">
              <w:rPr>
                <w:rFonts w:eastAsia="Lucida Sans Unicode"/>
                <w:b/>
                <w:i/>
                <w:kern w:val="1"/>
                <w:sz w:val="12"/>
                <w:szCs w:val="16"/>
                <w:lang w:eastAsia="ar-SA"/>
              </w:rPr>
              <w:t>Первая очередь</w:t>
            </w:r>
          </w:p>
        </w:tc>
      </w:tr>
    </w:tbl>
    <w:p w:rsidR="00CD71DF" w:rsidRPr="00911068" w:rsidRDefault="00CD71DF" w:rsidP="003E33AF">
      <w:pPr>
        <w:widowControl w:val="0"/>
        <w:jc w:val="both"/>
        <w:rPr>
          <w:rFonts w:eastAsia="Lucida Sans Unicode"/>
          <w:b/>
          <w:i/>
          <w:kern w:val="1"/>
          <w:sz w:val="16"/>
          <w:szCs w:val="16"/>
          <w:lang w:eastAsia="ar-SA"/>
        </w:rPr>
      </w:pPr>
      <w:r w:rsidRPr="00911068">
        <w:rPr>
          <w:rFonts w:eastAsia="Lucida Sans Unicode"/>
          <w:b/>
          <w:i/>
          <w:kern w:val="1"/>
          <w:sz w:val="16"/>
          <w:szCs w:val="16"/>
          <w:lang w:eastAsia="ar-SA"/>
        </w:rPr>
        <w:t>Проектные предложения по изменению и уточнению границ населенных пунктов Гаврильского сельского поселения приведены на карте 1.</w:t>
      </w:r>
    </w:p>
    <w:p w:rsidR="00CD71DF" w:rsidRPr="00911068" w:rsidRDefault="00CD71DF" w:rsidP="003E33AF">
      <w:pPr>
        <w:widowControl w:val="0"/>
        <w:jc w:val="both"/>
        <w:rPr>
          <w:rFonts w:eastAsia="Lucida Sans Unicode"/>
          <w:b/>
          <w:bCs/>
          <w:i/>
          <w:iCs/>
          <w:kern w:val="1"/>
          <w:sz w:val="16"/>
          <w:szCs w:val="16"/>
          <w:lang w:eastAsia="ar-SA"/>
        </w:rPr>
      </w:pPr>
    </w:p>
    <w:p w:rsidR="00CD71DF" w:rsidRPr="00911068" w:rsidRDefault="00CD71DF" w:rsidP="003E33AF">
      <w:pPr>
        <w:widowControl w:val="0"/>
        <w:tabs>
          <w:tab w:val="num" w:pos="0"/>
        </w:tabs>
        <w:jc w:val="both"/>
        <w:outlineLvl w:val="1"/>
        <w:rPr>
          <w:b/>
          <w:bCs/>
          <w:iCs/>
          <w:kern w:val="1"/>
          <w:sz w:val="16"/>
          <w:szCs w:val="16"/>
          <w:lang w:eastAsia="ar-SA"/>
        </w:rPr>
      </w:pPr>
      <w:bookmarkStart w:id="13" w:name="_Toc530407682"/>
      <w:r w:rsidRPr="00911068">
        <w:rPr>
          <w:b/>
          <w:bCs/>
          <w:iCs/>
          <w:kern w:val="1"/>
          <w:sz w:val="16"/>
          <w:szCs w:val="16"/>
          <w:lang w:eastAsia="ar-SA"/>
        </w:rPr>
        <w:t>2.2. Мероприятия по усовершенствованию и развитию планировочной структуры сельского поселения и градостроительному зонированию</w:t>
      </w:r>
      <w:bookmarkEnd w:id="13"/>
    </w:p>
    <w:p w:rsidR="00CD71DF" w:rsidRPr="00911068" w:rsidRDefault="00CD71DF" w:rsidP="003E33AF">
      <w:pPr>
        <w:widowControl w:val="0"/>
        <w:tabs>
          <w:tab w:val="left" w:pos="700"/>
        </w:tabs>
        <w:jc w:val="both"/>
        <w:rPr>
          <w:rFonts w:eastAsia="Lucida Sans Unicode"/>
          <w:kern w:val="1"/>
          <w:sz w:val="16"/>
          <w:szCs w:val="16"/>
          <w:lang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
        <w:gridCol w:w="4147"/>
      </w:tblGrid>
      <w:tr w:rsidR="00CD71DF" w:rsidRPr="00911068" w:rsidTr="00CD71DF">
        <w:tc>
          <w:tcPr>
            <w:tcW w:w="703" w:type="dxa"/>
            <w:shd w:val="clear" w:color="auto" w:fill="DAEEF3"/>
          </w:tcPr>
          <w:p w:rsidR="00CD71DF" w:rsidRPr="00911068" w:rsidRDefault="00CD71DF" w:rsidP="003E33AF">
            <w:pPr>
              <w:widowControl w:val="0"/>
              <w:snapToGrid w:val="0"/>
              <w:jc w:val="both"/>
              <w:rPr>
                <w:rFonts w:eastAsia="Lucida Sans Unicode"/>
                <w:b/>
                <w:bCs/>
                <w:kern w:val="1"/>
                <w:sz w:val="12"/>
                <w:szCs w:val="16"/>
                <w:lang w:eastAsia="ar-SA"/>
              </w:rPr>
            </w:pPr>
            <w:r w:rsidRPr="00911068">
              <w:rPr>
                <w:rFonts w:eastAsia="Lucida Sans Unicode"/>
                <w:b/>
                <w:bCs/>
                <w:kern w:val="1"/>
                <w:sz w:val="12"/>
                <w:szCs w:val="16"/>
                <w:lang w:eastAsia="ar-SA"/>
              </w:rPr>
              <w:t xml:space="preserve">№ п/п </w:t>
            </w:r>
          </w:p>
        </w:tc>
        <w:tc>
          <w:tcPr>
            <w:tcW w:w="8647" w:type="dxa"/>
            <w:shd w:val="clear" w:color="auto" w:fill="DAEEF3"/>
          </w:tcPr>
          <w:p w:rsidR="00CD71DF" w:rsidRPr="00911068" w:rsidRDefault="00CD71DF" w:rsidP="003E33AF">
            <w:pPr>
              <w:widowControl w:val="0"/>
              <w:snapToGrid w:val="0"/>
              <w:jc w:val="both"/>
              <w:rPr>
                <w:rFonts w:eastAsia="Lucida Sans Unicode"/>
                <w:b/>
                <w:bCs/>
                <w:kern w:val="1"/>
                <w:sz w:val="12"/>
                <w:szCs w:val="16"/>
                <w:lang w:eastAsia="ar-SA"/>
              </w:rPr>
            </w:pPr>
            <w:r w:rsidRPr="00911068">
              <w:rPr>
                <w:rFonts w:eastAsia="Lucida Sans Unicode"/>
                <w:b/>
                <w:bCs/>
                <w:kern w:val="1"/>
                <w:sz w:val="12"/>
                <w:szCs w:val="16"/>
                <w:lang w:eastAsia="ar-SA"/>
              </w:rPr>
              <w:t xml:space="preserve">Наименование мероприятия </w:t>
            </w:r>
          </w:p>
          <w:p w:rsidR="00CD71DF" w:rsidRPr="00911068" w:rsidRDefault="00CD71DF" w:rsidP="003E33AF">
            <w:pPr>
              <w:widowControl w:val="0"/>
              <w:jc w:val="both"/>
              <w:rPr>
                <w:rFonts w:eastAsia="Lucida Sans Unicode"/>
                <w:b/>
                <w:bCs/>
                <w:kern w:val="1"/>
                <w:sz w:val="12"/>
                <w:szCs w:val="16"/>
                <w:lang w:eastAsia="ar-SA"/>
              </w:rPr>
            </w:pPr>
          </w:p>
        </w:tc>
      </w:tr>
      <w:tr w:rsidR="009040C2" w:rsidRPr="00911068" w:rsidTr="00CD71DF">
        <w:tc>
          <w:tcPr>
            <w:tcW w:w="703"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1.</w:t>
            </w:r>
          </w:p>
        </w:tc>
        <w:tc>
          <w:tcPr>
            <w:tcW w:w="8647"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 xml:space="preserve">Подготовка документов градостроительного </w:t>
            </w:r>
            <w:proofErr w:type="gramStart"/>
            <w:r w:rsidRPr="00911068">
              <w:rPr>
                <w:rFonts w:eastAsia="Lucida Sans Unicode"/>
                <w:kern w:val="1"/>
                <w:sz w:val="12"/>
                <w:szCs w:val="16"/>
                <w:lang w:eastAsia="ar-SA"/>
              </w:rPr>
              <w:t>зонирования  (</w:t>
            </w:r>
            <w:proofErr w:type="gramEnd"/>
            <w:r w:rsidRPr="00911068">
              <w:rPr>
                <w:rFonts w:eastAsia="Lucida Sans Unicode"/>
                <w:kern w:val="1"/>
                <w:sz w:val="12"/>
                <w:szCs w:val="16"/>
                <w:lang w:eastAsia="ar-SA"/>
              </w:rPr>
              <w:t xml:space="preserve">Правил землепользования и застройки Гаврильского сельского поселения) в  соответствии со ст. 30-32 Градостроительного Кодекса РФ </w:t>
            </w:r>
            <w:r w:rsidRPr="00911068">
              <w:rPr>
                <w:kern w:val="1"/>
                <w:sz w:val="12"/>
                <w:szCs w:val="16"/>
              </w:rPr>
              <w:t xml:space="preserve">и </w:t>
            </w:r>
            <w:r w:rsidRPr="00911068">
              <w:rPr>
                <w:rFonts w:eastAsia="Lucida Sans Unicode"/>
                <w:kern w:val="1"/>
                <w:sz w:val="12"/>
                <w:szCs w:val="16"/>
                <w:lang w:eastAsia="ar-SA"/>
              </w:rPr>
              <w:t>с учетом Классификатора разрешенного использования земельных участков, утвержденного приказом Минэкономразвития РФ от 01.09.2014 г. № 540</w:t>
            </w:r>
          </w:p>
        </w:tc>
      </w:tr>
    </w:tbl>
    <w:p w:rsidR="00CD71DF" w:rsidRPr="00911068" w:rsidRDefault="00CD71DF" w:rsidP="003E33AF">
      <w:pPr>
        <w:widowControl w:val="0"/>
        <w:autoSpaceDE w:val="0"/>
        <w:jc w:val="both"/>
        <w:rPr>
          <w:rFonts w:eastAsia="Arial"/>
          <w:b/>
          <w:kern w:val="1"/>
          <w:sz w:val="16"/>
          <w:szCs w:val="16"/>
          <w:lang w:eastAsia="en-US" w:bidi="en-US"/>
        </w:rPr>
      </w:pPr>
    </w:p>
    <w:p w:rsidR="00CD71DF" w:rsidRPr="00911068" w:rsidRDefault="00CD71DF" w:rsidP="003E33AF">
      <w:pPr>
        <w:widowControl w:val="0"/>
        <w:autoSpaceDE w:val="0"/>
        <w:jc w:val="both"/>
        <w:outlineLvl w:val="1"/>
        <w:rPr>
          <w:rFonts w:eastAsia="Arial"/>
          <w:b/>
          <w:kern w:val="1"/>
          <w:sz w:val="16"/>
          <w:szCs w:val="16"/>
          <w:lang w:eastAsia="en-US" w:bidi="en-US"/>
        </w:rPr>
      </w:pPr>
      <w:bookmarkStart w:id="14" w:name="_Toc530407683"/>
      <w:r w:rsidRPr="00911068">
        <w:rPr>
          <w:rFonts w:eastAsia="Arial"/>
          <w:b/>
          <w:kern w:val="1"/>
          <w:sz w:val="16"/>
          <w:szCs w:val="16"/>
          <w:lang w:eastAsia="en-US" w:bidi="en-US"/>
        </w:rPr>
        <w:t>2.3. Мероприятия по решению вопросов местного значения поселения методами территориального планирования и размещению на территории Гаврильского сельского поселения объектов капитального строительства</w:t>
      </w:r>
      <w:bookmarkEnd w:id="14"/>
    </w:p>
    <w:p w:rsidR="00CD71DF" w:rsidRPr="00911068" w:rsidRDefault="00CD71DF" w:rsidP="003E33AF">
      <w:pPr>
        <w:widowControl w:val="0"/>
        <w:autoSpaceDE w:val="0"/>
        <w:jc w:val="both"/>
        <w:rPr>
          <w:rFonts w:eastAsia="Arial"/>
          <w:b/>
          <w:kern w:val="1"/>
          <w:sz w:val="16"/>
          <w:szCs w:val="16"/>
          <w:lang w:eastAsia="en-US" w:bidi="en-US"/>
        </w:rPr>
      </w:pPr>
    </w:p>
    <w:p w:rsidR="00CD71DF" w:rsidRPr="00911068" w:rsidRDefault="00CD71DF" w:rsidP="003E33AF">
      <w:pPr>
        <w:widowControl w:val="0"/>
        <w:autoSpaceDE w:val="0"/>
        <w:jc w:val="both"/>
        <w:outlineLvl w:val="2"/>
        <w:rPr>
          <w:rFonts w:eastAsia="Arial"/>
          <w:b/>
          <w:i/>
          <w:kern w:val="1"/>
          <w:sz w:val="16"/>
          <w:szCs w:val="16"/>
          <w:lang w:eastAsia="en-US" w:bidi="en-US"/>
        </w:rPr>
      </w:pPr>
      <w:bookmarkStart w:id="15" w:name="_Toc530407684"/>
      <w:r w:rsidRPr="00911068">
        <w:rPr>
          <w:rFonts w:eastAsia="Arial"/>
          <w:b/>
          <w:i/>
          <w:kern w:val="1"/>
          <w:sz w:val="16"/>
          <w:szCs w:val="16"/>
          <w:lang w:eastAsia="en-US" w:bidi="en-US"/>
        </w:rPr>
        <w:t>2.3.1. Мероприятия по модернизации и развитию инженерной инфраструктуры сельского поселения</w:t>
      </w:r>
      <w:bookmarkEnd w:id="15"/>
    </w:p>
    <w:p w:rsidR="00CD71DF" w:rsidRPr="00911068" w:rsidRDefault="00CD71DF" w:rsidP="003E33AF">
      <w:pPr>
        <w:widowControl w:val="0"/>
        <w:shd w:val="clear" w:color="auto" w:fill="FFFFFF"/>
        <w:tabs>
          <w:tab w:val="left" w:pos="360"/>
          <w:tab w:val="left" w:pos="700"/>
        </w:tabs>
        <w:snapToGrid w:val="0"/>
        <w:jc w:val="both"/>
        <w:rPr>
          <w:rFonts w:eastAsia="Lucida Sans Unicode"/>
          <w:kern w:val="1"/>
          <w:sz w:val="16"/>
          <w:szCs w:val="16"/>
          <w:lang w:eastAsia="ar-SA"/>
        </w:rPr>
      </w:pPr>
      <w:r w:rsidRPr="00911068">
        <w:rPr>
          <w:spacing w:val="-3"/>
          <w:kern w:val="1"/>
          <w:sz w:val="16"/>
          <w:szCs w:val="16"/>
          <w:lang w:eastAsia="ar-SA"/>
        </w:rPr>
        <w:t>Согласно ст. 14 Федерального закона № 131-ФЗ от 06.10.2003 г. к вопросам местного значения поселения относится</w:t>
      </w:r>
      <w:r w:rsidRPr="00911068">
        <w:rPr>
          <w:rFonts w:eastAsia="Lucida Sans Unicode"/>
          <w:kern w:val="1"/>
          <w:sz w:val="16"/>
          <w:szCs w:val="16"/>
          <w:lang w:eastAsia="ar-SA"/>
        </w:rPr>
        <w:t xml:space="preserve"> организация в границах поселения электро-, тепло-, газо- и водоснабжения населения, водоотведения, снабжения населения топливом.</w:t>
      </w:r>
    </w:p>
    <w:p w:rsidR="00CD71DF" w:rsidRPr="00911068" w:rsidRDefault="00CD71DF" w:rsidP="003E33AF">
      <w:pPr>
        <w:widowControl w:val="0"/>
        <w:shd w:val="clear" w:color="auto" w:fill="FFFFFF"/>
        <w:tabs>
          <w:tab w:val="left" w:pos="360"/>
          <w:tab w:val="left" w:pos="700"/>
        </w:tabs>
        <w:snapToGrid w:val="0"/>
        <w:jc w:val="both"/>
        <w:rPr>
          <w:b/>
          <w:bCs/>
          <w:i/>
          <w:iCs/>
          <w:spacing w:val="-3"/>
          <w:kern w:val="1"/>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613"/>
        <w:gridCol w:w="2786"/>
        <w:gridCol w:w="1201"/>
      </w:tblGrid>
      <w:tr w:rsidR="00CD71DF" w:rsidRPr="00911068" w:rsidTr="00CD71DF">
        <w:tc>
          <w:tcPr>
            <w:tcW w:w="1160"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 п/п</w:t>
            </w:r>
          </w:p>
        </w:tc>
        <w:tc>
          <w:tcPr>
            <w:tcW w:w="5786"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Наименование мероприятия</w:t>
            </w:r>
          </w:p>
        </w:tc>
        <w:tc>
          <w:tcPr>
            <w:tcW w:w="2410"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Сроки реализации</w:t>
            </w:r>
          </w:p>
        </w:tc>
      </w:tr>
      <w:tr w:rsidR="00CD71DF" w:rsidRPr="00911068" w:rsidTr="00CD71DF">
        <w:tc>
          <w:tcPr>
            <w:tcW w:w="9356" w:type="dxa"/>
            <w:gridSpan w:val="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 xml:space="preserve">1. Водоснабжение </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1.1.</w:t>
            </w:r>
          </w:p>
        </w:tc>
        <w:tc>
          <w:tcPr>
            <w:tcW w:w="5786" w:type="dxa"/>
          </w:tcPr>
          <w:p w:rsidR="00CD71DF" w:rsidRPr="00911068" w:rsidRDefault="00CD71DF" w:rsidP="003E33AF">
            <w:pPr>
              <w:widowControl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 xml:space="preserve">Реконструкция существующих водоводов, в точках подключения сетей новых районов, а также </w:t>
            </w:r>
            <w:proofErr w:type="gramStart"/>
            <w:r w:rsidRPr="00911068">
              <w:rPr>
                <w:rFonts w:eastAsia="Lucida Sans Unicode"/>
                <w:kern w:val="1"/>
                <w:sz w:val="12"/>
                <w:szCs w:val="16"/>
                <w:shd w:val="clear" w:color="auto" w:fill="FFFFFF"/>
                <w:lang w:eastAsia="ar-SA"/>
              </w:rPr>
              <w:t>водоводов</w:t>
            </w:r>
            <w:proofErr w:type="gramEnd"/>
            <w:r w:rsidRPr="00911068">
              <w:rPr>
                <w:rFonts w:eastAsia="Lucida Sans Unicode"/>
                <w:kern w:val="1"/>
                <w:sz w:val="12"/>
                <w:szCs w:val="16"/>
                <w:shd w:val="clear" w:color="auto" w:fill="FFFFFF"/>
                <w:lang w:eastAsia="ar-SA"/>
              </w:rPr>
              <w:t xml:space="preserve"> нуждающихся в замене и ремонте, с использованием современных технологий прокладки и восстановления инженерных сетей</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 очередь</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1.2.</w:t>
            </w:r>
          </w:p>
        </w:tc>
        <w:tc>
          <w:tcPr>
            <w:tcW w:w="5786" w:type="dxa"/>
          </w:tcPr>
          <w:p w:rsidR="00CD71DF" w:rsidRPr="00911068" w:rsidRDefault="00CD71DF" w:rsidP="003E33AF">
            <w:pPr>
              <w:widowControl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Оборудование всех объектов водоснабжения системами автоматического управления и регулирования</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 очередь</w:t>
            </w:r>
          </w:p>
        </w:tc>
      </w:tr>
      <w:tr w:rsidR="00CD71DF" w:rsidRPr="00911068" w:rsidTr="00CD71DF">
        <w:tc>
          <w:tcPr>
            <w:tcW w:w="9356" w:type="dxa"/>
            <w:gridSpan w:val="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2. Водоотведение</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2.1.</w:t>
            </w:r>
          </w:p>
        </w:tc>
        <w:tc>
          <w:tcPr>
            <w:tcW w:w="5786" w:type="dxa"/>
          </w:tcPr>
          <w:p w:rsidR="00CD71DF" w:rsidRPr="00911068" w:rsidRDefault="00CD71DF" w:rsidP="003E33AF">
            <w:pPr>
              <w:widowControl w:val="0"/>
              <w:jc w:val="both"/>
              <w:rPr>
                <w:kern w:val="1"/>
                <w:sz w:val="12"/>
                <w:szCs w:val="16"/>
                <w:lang w:eastAsia="ar-SA"/>
              </w:rPr>
            </w:pPr>
            <w:r w:rsidRPr="00911068">
              <w:rPr>
                <w:rFonts w:eastAsia="Lucida Sans Unicode"/>
                <w:kern w:val="1"/>
                <w:sz w:val="12"/>
                <w:szCs w:val="16"/>
                <w:shd w:val="clear" w:color="auto" w:fill="FFFFFF"/>
                <w:lang w:eastAsia="ar-SA"/>
              </w:rPr>
              <w:t>Проведение изыскательских и проектных работ по размещению и строительству очистных сооружений канализации</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 очередь</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2.2.</w:t>
            </w:r>
          </w:p>
        </w:tc>
        <w:tc>
          <w:tcPr>
            <w:tcW w:w="5786" w:type="dxa"/>
          </w:tcPr>
          <w:p w:rsidR="00CD71DF" w:rsidRPr="00911068" w:rsidRDefault="00CD71DF" w:rsidP="003E33AF">
            <w:pPr>
              <w:widowControl w:val="0"/>
              <w:jc w:val="both"/>
              <w:rPr>
                <w:kern w:val="1"/>
                <w:sz w:val="12"/>
                <w:szCs w:val="16"/>
                <w:lang w:eastAsia="ar-SA"/>
              </w:rPr>
            </w:pPr>
            <w:r w:rsidRPr="00911068">
              <w:rPr>
                <w:rFonts w:eastAsia="Lucida Sans Unicode"/>
                <w:kern w:val="1"/>
                <w:sz w:val="12"/>
                <w:szCs w:val="16"/>
                <w:shd w:val="clear" w:color="auto" w:fill="FFFFFF"/>
                <w:lang w:eastAsia="ar-SA"/>
              </w:rPr>
              <w:t>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 очередь</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2.3.</w:t>
            </w:r>
          </w:p>
        </w:tc>
        <w:tc>
          <w:tcPr>
            <w:tcW w:w="5786" w:type="dxa"/>
          </w:tcPr>
          <w:p w:rsidR="00CD71DF" w:rsidRPr="00911068" w:rsidRDefault="00CD71DF" w:rsidP="003E33AF">
            <w:pPr>
              <w:widowControl w:val="0"/>
              <w:jc w:val="both"/>
              <w:rPr>
                <w:kern w:val="1"/>
                <w:sz w:val="12"/>
                <w:szCs w:val="16"/>
                <w:lang w:eastAsia="ar-SA"/>
              </w:rPr>
            </w:pPr>
            <w:r w:rsidRPr="00911068">
              <w:rPr>
                <w:rFonts w:eastAsia="Lucida Sans Unicode"/>
                <w:kern w:val="1"/>
                <w:sz w:val="12"/>
                <w:szCs w:val="16"/>
                <w:shd w:val="clear" w:color="auto" w:fill="FFFFFF"/>
                <w:lang w:eastAsia="ar-SA"/>
              </w:rPr>
              <w:t>Канализование новых площадок строительства и существующего неканализованного жилого фонда через проектируемые самотечные коллекторы</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 очередь</w:t>
            </w:r>
          </w:p>
        </w:tc>
      </w:tr>
      <w:tr w:rsidR="00CD71DF" w:rsidRPr="00911068" w:rsidTr="00CD71DF">
        <w:tc>
          <w:tcPr>
            <w:tcW w:w="9356" w:type="dxa"/>
            <w:gridSpan w:val="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lastRenderedPageBreak/>
              <w:t xml:space="preserve">3. Газоснабжение </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3.1.</w:t>
            </w:r>
          </w:p>
        </w:tc>
        <w:tc>
          <w:tcPr>
            <w:tcW w:w="578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Строительство магистральных газопроводов и газорегуляторных пунктов для районов нового строительства</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Расчетный срок</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3.2.</w:t>
            </w:r>
          </w:p>
        </w:tc>
        <w:tc>
          <w:tcPr>
            <w:tcW w:w="5786" w:type="dxa"/>
          </w:tcPr>
          <w:p w:rsidR="00CD71DF" w:rsidRPr="00911068" w:rsidRDefault="00CD71DF" w:rsidP="003E33AF">
            <w:pPr>
              <w:widowControl w:val="0"/>
              <w:jc w:val="both"/>
              <w:rPr>
                <w:kern w:val="1"/>
                <w:sz w:val="12"/>
                <w:szCs w:val="16"/>
                <w:lang w:eastAsia="ar-SA"/>
              </w:rPr>
            </w:pPr>
            <w:r w:rsidRPr="00911068">
              <w:rPr>
                <w:rFonts w:eastAsia="Arial"/>
                <w:kern w:val="1"/>
                <w:sz w:val="12"/>
                <w:szCs w:val="16"/>
                <w:shd w:val="clear" w:color="auto" w:fill="FFFFFF"/>
                <w:lang w:eastAsia="ar-SA"/>
              </w:rPr>
              <w:t>Строительство и реконструкция котельных на природном газе с заменой устаревшего оборудования на более новое, экономичное и энергоемкое</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 очередь</w:t>
            </w:r>
          </w:p>
        </w:tc>
      </w:tr>
      <w:tr w:rsidR="00CD71DF" w:rsidRPr="00911068" w:rsidTr="00CD71DF">
        <w:tc>
          <w:tcPr>
            <w:tcW w:w="9356" w:type="dxa"/>
            <w:gridSpan w:val="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4. Теплоснабжение</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4.1.</w:t>
            </w:r>
          </w:p>
        </w:tc>
        <w:tc>
          <w:tcPr>
            <w:tcW w:w="578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Применение газа на всех источниках теплоснабжения (котельных, локальных системах отопления в малоэтажной застройке района), как более дешёвого и экологического вида топлива</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 очередь</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4.2.</w:t>
            </w:r>
          </w:p>
        </w:tc>
        <w:tc>
          <w:tcPr>
            <w:tcW w:w="578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Реконструкция и переоборудование изношенных котельных и тепловых сетей социально значимых объектов</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 очередь</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4.3.</w:t>
            </w:r>
          </w:p>
        </w:tc>
        <w:tc>
          <w:tcPr>
            <w:tcW w:w="578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Строительство котельной проектируемого детского сада в селе Гаврильск</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 очередь</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4.4.</w:t>
            </w:r>
          </w:p>
        </w:tc>
        <w:tc>
          <w:tcPr>
            <w:tcW w:w="578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Строительство котельной проектируемой птицеводческой фермы близ села Малая Казинка</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 очередь</w:t>
            </w:r>
          </w:p>
        </w:tc>
      </w:tr>
      <w:tr w:rsidR="00CD71DF" w:rsidRPr="00911068" w:rsidTr="00CD71DF">
        <w:tc>
          <w:tcPr>
            <w:tcW w:w="9356" w:type="dxa"/>
            <w:gridSpan w:val="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5. Электроснабжение</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5.1.</w:t>
            </w:r>
          </w:p>
        </w:tc>
        <w:tc>
          <w:tcPr>
            <w:tcW w:w="5786" w:type="dxa"/>
          </w:tcPr>
          <w:p w:rsidR="00CD71DF" w:rsidRPr="00911068" w:rsidRDefault="00CD71DF" w:rsidP="003E33AF">
            <w:pPr>
              <w:widowControl w:val="0"/>
              <w:jc w:val="both"/>
              <w:rPr>
                <w:kern w:val="1"/>
                <w:sz w:val="12"/>
                <w:szCs w:val="16"/>
              </w:rPr>
            </w:pPr>
            <w:r w:rsidRPr="00911068">
              <w:rPr>
                <w:rFonts w:eastAsia="Arial"/>
                <w:kern w:val="1"/>
                <w:sz w:val="12"/>
                <w:szCs w:val="16"/>
                <w:shd w:val="clear" w:color="auto" w:fill="FFFFFF"/>
              </w:rPr>
              <w:t>Переоборудование систем электроснабжения жилого фонда</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 очередь</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5.2.</w:t>
            </w:r>
          </w:p>
        </w:tc>
        <w:tc>
          <w:tcPr>
            <w:tcW w:w="5786" w:type="dxa"/>
          </w:tcPr>
          <w:p w:rsidR="00CD71DF" w:rsidRPr="00911068" w:rsidRDefault="00CD71DF" w:rsidP="003E33AF">
            <w:pPr>
              <w:widowControl w:val="0"/>
              <w:jc w:val="both"/>
              <w:rPr>
                <w:kern w:val="1"/>
                <w:sz w:val="12"/>
                <w:szCs w:val="16"/>
              </w:rPr>
            </w:pPr>
            <w:r w:rsidRPr="00911068">
              <w:rPr>
                <w:rFonts w:eastAsia="Arial"/>
                <w:kern w:val="1"/>
                <w:sz w:val="12"/>
                <w:szCs w:val="16"/>
                <w:shd w:val="clear" w:color="auto" w:fill="FFFFFF"/>
              </w:rPr>
              <w:t xml:space="preserve">Реконструкция существующих подстанций </w:t>
            </w:r>
            <w:proofErr w:type="gramStart"/>
            <w:r w:rsidRPr="00911068">
              <w:rPr>
                <w:rFonts w:eastAsia="Arial"/>
                <w:kern w:val="1"/>
                <w:sz w:val="12"/>
                <w:szCs w:val="16"/>
                <w:shd w:val="clear" w:color="auto" w:fill="FFFFFF"/>
              </w:rPr>
              <w:t>с заменой трансформаторов</w:t>
            </w:r>
            <w:proofErr w:type="gramEnd"/>
            <w:r w:rsidRPr="00911068">
              <w:rPr>
                <w:rFonts w:eastAsia="Arial"/>
                <w:kern w:val="1"/>
                <w:sz w:val="12"/>
                <w:szCs w:val="16"/>
                <w:shd w:val="clear" w:color="auto" w:fill="FFFFFF"/>
              </w:rPr>
              <w:t xml:space="preserve"> на более мощные и установка дополнительных трансформаторов</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 очередь</w:t>
            </w:r>
          </w:p>
        </w:tc>
      </w:tr>
      <w:tr w:rsidR="00CD71DF" w:rsidRPr="00911068" w:rsidTr="00CD71DF">
        <w:tc>
          <w:tcPr>
            <w:tcW w:w="9356" w:type="dxa"/>
            <w:gridSpan w:val="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 xml:space="preserve">6. Связь </w:t>
            </w:r>
          </w:p>
        </w:tc>
      </w:tr>
      <w:tr w:rsidR="00CD71DF" w:rsidRPr="00911068" w:rsidTr="00CD71DF">
        <w:tc>
          <w:tcPr>
            <w:tcW w:w="9356" w:type="dxa"/>
            <w:gridSpan w:val="3"/>
          </w:tcPr>
          <w:p w:rsidR="00CD71DF" w:rsidRPr="00911068" w:rsidRDefault="00CD71DF" w:rsidP="003E33AF">
            <w:pPr>
              <w:widowControl w:val="0"/>
              <w:jc w:val="both"/>
              <w:rPr>
                <w:i/>
                <w:iCs/>
                <w:kern w:val="1"/>
                <w:sz w:val="12"/>
                <w:szCs w:val="16"/>
                <w:lang w:eastAsia="ar-SA"/>
              </w:rPr>
            </w:pPr>
            <w:r w:rsidRPr="00911068">
              <w:rPr>
                <w:i/>
                <w:iCs/>
                <w:kern w:val="1"/>
                <w:sz w:val="12"/>
                <w:szCs w:val="16"/>
                <w:lang w:eastAsia="ar-SA"/>
              </w:rPr>
              <w:t>Развитие сетей фиксированной связи</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6.1.</w:t>
            </w:r>
          </w:p>
        </w:tc>
        <w:tc>
          <w:tcPr>
            <w:tcW w:w="5786" w:type="dxa"/>
          </w:tcPr>
          <w:p w:rsidR="00CD71DF" w:rsidRPr="00911068" w:rsidRDefault="00CD71DF" w:rsidP="003E33AF">
            <w:pPr>
              <w:widowControl w:val="0"/>
              <w:jc w:val="both"/>
              <w:rPr>
                <w:rFonts w:eastAsia="Lucida Sans Unicode"/>
                <w:bCs/>
                <w:kern w:val="1"/>
                <w:sz w:val="12"/>
                <w:szCs w:val="16"/>
                <w:lang w:eastAsia="ar-SA"/>
              </w:rPr>
            </w:pPr>
            <w:r w:rsidRPr="00911068">
              <w:rPr>
                <w:rFonts w:eastAsia="Lucida Sans Unicode"/>
                <w:bCs/>
                <w:kern w:val="1"/>
                <w:sz w:val="12"/>
                <w:szCs w:val="16"/>
                <w:lang w:eastAsia="ar-SA"/>
              </w:rPr>
              <w:t>Переход от существующих сетей с технологией коммуникации каналов к мультисервисным сетям с технологией коммуникации пакетов</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Расчетный срок</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6.2.</w:t>
            </w:r>
          </w:p>
        </w:tc>
        <w:tc>
          <w:tcPr>
            <w:tcW w:w="5786" w:type="dxa"/>
          </w:tcPr>
          <w:p w:rsidR="00CD71DF" w:rsidRPr="00911068" w:rsidRDefault="00CD71DF" w:rsidP="003E33AF">
            <w:pPr>
              <w:widowControl w:val="0"/>
              <w:jc w:val="both"/>
              <w:rPr>
                <w:bCs/>
                <w:kern w:val="1"/>
                <w:sz w:val="12"/>
                <w:szCs w:val="16"/>
                <w:lang w:eastAsia="ar-SA"/>
              </w:rPr>
            </w:pPr>
            <w:r w:rsidRPr="00911068">
              <w:rPr>
                <w:bCs/>
                <w:kern w:val="1"/>
                <w:sz w:val="12"/>
                <w:szCs w:val="16"/>
                <w:lang w:eastAsia="ar-SA"/>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 очередь</w:t>
            </w:r>
          </w:p>
        </w:tc>
      </w:tr>
      <w:tr w:rsidR="00CD71DF" w:rsidRPr="00911068" w:rsidTr="00CD71DF">
        <w:tc>
          <w:tcPr>
            <w:tcW w:w="9356" w:type="dxa"/>
            <w:gridSpan w:val="3"/>
          </w:tcPr>
          <w:p w:rsidR="00CD71DF" w:rsidRPr="00911068" w:rsidRDefault="00CD71DF" w:rsidP="003E33AF">
            <w:pPr>
              <w:widowControl w:val="0"/>
              <w:jc w:val="both"/>
              <w:rPr>
                <w:i/>
                <w:iCs/>
                <w:kern w:val="1"/>
                <w:sz w:val="12"/>
                <w:szCs w:val="16"/>
                <w:lang w:eastAsia="ar-SA"/>
              </w:rPr>
            </w:pPr>
            <w:r w:rsidRPr="00911068">
              <w:rPr>
                <w:i/>
                <w:iCs/>
                <w:kern w:val="1"/>
                <w:sz w:val="12"/>
                <w:szCs w:val="16"/>
                <w:lang w:eastAsia="ar-SA"/>
              </w:rPr>
              <w:t>Развитие систем телевидения, радиовещания и СКТ</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6.3.</w:t>
            </w:r>
          </w:p>
        </w:tc>
        <w:tc>
          <w:tcPr>
            <w:tcW w:w="5786" w:type="dxa"/>
          </w:tcPr>
          <w:p w:rsidR="00CD71DF" w:rsidRPr="00911068" w:rsidRDefault="00CD71DF" w:rsidP="003E33AF">
            <w:pPr>
              <w:widowControl w:val="0"/>
              <w:jc w:val="both"/>
              <w:rPr>
                <w:rFonts w:eastAsia="Lucida Sans Unicode"/>
                <w:bCs/>
                <w:kern w:val="1"/>
                <w:sz w:val="12"/>
                <w:szCs w:val="16"/>
                <w:lang w:eastAsia="ar-SA"/>
              </w:rPr>
            </w:pPr>
            <w:r w:rsidRPr="00911068">
              <w:rPr>
                <w:rFonts w:eastAsia="Lucida Sans Unicode"/>
                <w:bCs/>
                <w:kern w:val="1"/>
                <w:sz w:val="12"/>
                <w:szCs w:val="16"/>
                <w:lang w:eastAsia="ar-SA"/>
              </w:rPr>
              <w:t xml:space="preserve">Переход на цифровое телевидение стандарта </w:t>
            </w:r>
            <w:r w:rsidRPr="00911068">
              <w:rPr>
                <w:rFonts w:eastAsia="Lucida Sans Unicode"/>
                <w:bCs/>
                <w:kern w:val="1"/>
                <w:sz w:val="12"/>
                <w:szCs w:val="16"/>
                <w:lang w:val="en-US" w:eastAsia="ar-SA"/>
              </w:rPr>
              <w:t>DVB</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Расчетный срок</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6.4.</w:t>
            </w:r>
          </w:p>
        </w:tc>
        <w:tc>
          <w:tcPr>
            <w:tcW w:w="5786" w:type="dxa"/>
          </w:tcPr>
          <w:p w:rsidR="00CD71DF" w:rsidRPr="00911068" w:rsidRDefault="00CD71DF" w:rsidP="003E33AF">
            <w:pPr>
              <w:widowControl w:val="0"/>
              <w:jc w:val="both"/>
              <w:rPr>
                <w:bCs/>
                <w:kern w:val="1"/>
                <w:sz w:val="12"/>
                <w:szCs w:val="16"/>
                <w:lang w:eastAsia="ar-SA"/>
              </w:rPr>
            </w:pPr>
            <w:r w:rsidRPr="00911068">
              <w:rPr>
                <w:bCs/>
                <w:kern w:val="1"/>
                <w:sz w:val="12"/>
                <w:szCs w:val="16"/>
                <w:lang w:eastAsia="ar-SA"/>
              </w:rPr>
              <w:t xml:space="preserve">Реализация наземных радиовещательных сетей на базе стандарта цифрового телевизионного вещания </w:t>
            </w:r>
            <w:r w:rsidRPr="00911068">
              <w:rPr>
                <w:bCs/>
                <w:kern w:val="1"/>
                <w:sz w:val="12"/>
                <w:szCs w:val="16"/>
                <w:lang w:val="en-US" w:eastAsia="ar-SA"/>
              </w:rPr>
              <w:t>DVD</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Расчетный срок</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6.5.</w:t>
            </w:r>
          </w:p>
        </w:tc>
        <w:tc>
          <w:tcPr>
            <w:tcW w:w="5786" w:type="dxa"/>
          </w:tcPr>
          <w:p w:rsidR="00CD71DF" w:rsidRPr="00911068" w:rsidRDefault="00CD71DF" w:rsidP="003E33AF">
            <w:pPr>
              <w:widowControl w:val="0"/>
              <w:jc w:val="both"/>
              <w:rPr>
                <w:bCs/>
                <w:kern w:val="1"/>
                <w:sz w:val="12"/>
                <w:szCs w:val="16"/>
                <w:lang w:eastAsia="ar-SA"/>
              </w:rPr>
            </w:pPr>
            <w:r w:rsidRPr="00911068">
              <w:rPr>
                <w:bCs/>
                <w:kern w:val="1"/>
                <w:sz w:val="12"/>
                <w:szCs w:val="16"/>
                <w:lang w:eastAsia="ar-SA"/>
              </w:rPr>
              <w:t>Объединение сетей кабельного телевидения в единую областную сеть</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Расчетный срок</w:t>
            </w:r>
          </w:p>
        </w:tc>
      </w:tr>
      <w:tr w:rsidR="00CD71DF" w:rsidRPr="00911068" w:rsidTr="00CD71DF">
        <w:tc>
          <w:tcPr>
            <w:tcW w:w="9356" w:type="dxa"/>
            <w:gridSpan w:val="3"/>
          </w:tcPr>
          <w:p w:rsidR="00CD71DF" w:rsidRPr="00911068" w:rsidRDefault="00CD71DF" w:rsidP="003E33AF">
            <w:pPr>
              <w:widowControl w:val="0"/>
              <w:jc w:val="both"/>
              <w:rPr>
                <w:i/>
                <w:kern w:val="1"/>
                <w:sz w:val="12"/>
                <w:szCs w:val="16"/>
                <w:lang w:eastAsia="ar-SA"/>
              </w:rPr>
            </w:pPr>
            <w:r w:rsidRPr="00911068">
              <w:rPr>
                <w:i/>
                <w:kern w:val="1"/>
                <w:sz w:val="12"/>
                <w:szCs w:val="16"/>
                <w:lang w:eastAsia="ar-SA"/>
              </w:rPr>
              <w:t>Развитие почтовой связи</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6.6.</w:t>
            </w:r>
          </w:p>
        </w:tc>
        <w:tc>
          <w:tcPr>
            <w:tcW w:w="5786" w:type="dxa"/>
          </w:tcPr>
          <w:p w:rsidR="00CD71DF" w:rsidRPr="00911068" w:rsidRDefault="00CD71DF" w:rsidP="003E33AF">
            <w:pPr>
              <w:widowControl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Техническое перевооружение и внедрение информационных технологий почтовой связи</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2 очередь</w:t>
            </w:r>
          </w:p>
        </w:tc>
      </w:tr>
    </w:tbl>
    <w:p w:rsidR="00CD71DF" w:rsidRPr="00911068" w:rsidRDefault="00CD71DF" w:rsidP="003E33AF">
      <w:pPr>
        <w:widowControl w:val="0"/>
        <w:shd w:val="clear" w:color="auto" w:fill="FFFFFF"/>
        <w:tabs>
          <w:tab w:val="left" w:pos="360"/>
          <w:tab w:val="left" w:pos="700"/>
        </w:tabs>
        <w:autoSpaceDE w:val="0"/>
        <w:jc w:val="both"/>
        <w:rPr>
          <w:rFonts w:eastAsia="TimesNewRomanPS-BoldItalicMT"/>
          <w:b/>
          <w:i/>
          <w:spacing w:val="-10"/>
          <w:kern w:val="1"/>
          <w:sz w:val="16"/>
          <w:szCs w:val="16"/>
        </w:rPr>
      </w:pPr>
      <w:r w:rsidRPr="00911068">
        <w:rPr>
          <w:rFonts w:eastAsia="TimesNewRomanPS-BoldItalicMT"/>
          <w:b/>
          <w:i/>
          <w:spacing w:val="-10"/>
          <w:kern w:val="1"/>
          <w:sz w:val="16"/>
          <w:szCs w:val="16"/>
        </w:rPr>
        <w:t>Места размещения объектов инженерной инфраструктуры показаны на схемах 7-10.</w:t>
      </w:r>
    </w:p>
    <w:p w:rsidR="00CD71DF" w:rsidRPr="00911068" w:rsidRDefault="00CD71DF" w:rsidP="003E33AF">
      <w:pPr>
        <w:widowControl w:val="0"/>
        <w:autoSpaceDE w:val="0"/>
        <w:jc w:val="both"/>
        <w:rPr>
          <w:rFonts w:eastAsia="Arial"/>
          <w:b/>
          <w:kern w:val="1"/>
          <w:sz w:val="16"/>
          <w:szCs w:val="16"/>
          <w:lang w:eastAsia="en-US" w:bidi="en-US"/>
        </w:rPr>
      </w:pPr>
    </w:p>
    <w:p w:rsidR="00CD71DF" w:rsidRPr="00911068" w:rsidRDefault="00CD71DF" w:rsidP="003E33AF">
      <w:pPr>
        <w:widowControl w:val="0"/>
        <w:autoSpaceDE w:val="0"/>
        <w:jc w:val="both"/>
        <w:outlineLvl w:val="2"/>
        <w:rPr>
          <w:rFonts w:eastAsia="Arial"/>
          <w:b/>
          <w:i/>
          <w:kern w:val="1"/>
          <w:sz w:val="16"/>
          <w:szCs w:val="16"/>
          <w:lang w:eastAsia="en-US" w:bidi="en-US"/>
        </w:rPr>
      </w:pPr>
      <w:bookmarkStart w:id="16" w:name="_Toc530407685"/>
      <w:r w:rsidRPr="00911068">
        <w:rPr>
          <w:rFonts w:eastAsia="Arial"/>
          <w:b/>
          <w:i/>
          <w:kern w:val="1"/>
          <w:sz w:val="16"/>
          <w:szCs w:val="16"/>
          <w:lang w:eastAsia="en-US" w:bidi="en-US"/>
        </w:rPr>
        <w:t>2.3.2. Мероприятия по обеспечению территории сельского поселения объектами транспортной инфраструктуры</w:t>
      </w:r>
      <w:bookmarkEnd w:id="16"/>
    </w:p>
    <w:p w:rsidR="00CD71DF" w:rsidRPr="00911068" w:rsidRDefault="00CD71DF" w:rsidP="003E33AF">
      <w:pPr>
        <w:widowControl w:val="0"/>
        <w:jc w:val="both"/>
        <w:rPr>
          <w:rFonts w:eastAsia="Lucida Sans Unicode"/>
          <w:kern w:val="1"/>
          <w:sz w:val="16"/>
          <w:szCs w:val="16"/>
          <w:lang w:eastAsia="en-US" w:bidi="en-US"/>
        </w:rPr>
      </w:pPr>
    </w:p>
    <w:p w:rsidR="00CD71DF" w:rsidRPr="00911068" w:rsidRDefault="00CD71DF" w:rsidP="003E33AF">
      <w:pPr>
        <w:widowControl w:val="0"/>
        <w:jc w:val="both"/>
        <w:rPr>
          <w:rFonts w:eastAsia="Lucida Sans Unicode"/>
          <w:kern w:val="1"/>
          <w:sz w:val="16"/>
          <w:szCs w:val="16"/>
          <w:lang w:eastAsia="ar-SA"/>
        </w:rPr>
      </w:pPr>
      <w:r w:rsidRPr="00911068">
        <w:rPr>
          <w:spacing w:val="-3"/>
          <w:kern w:val="1"/>
          <w:sz w:val="16"/>
          <w:szCs w:val="16"/>
          <w:lang w:eastAsia="ar-SA"/>
        </w:rPr>
        <w:t>Согласно ст. 14 Федерального закона № 131-ФЗ от 06.10.2003 г., в</w:t>
      </w:r>
      <w:r w:rsidRPr="00911068">
        <w:rPr>
          <w:rFonts w:eastAsia="Lucida Sans Unicode"/>
          <w:kern w:val="1"/>
          <w:sz w:val="16"/>
          <w:szCs w:val="16"/>
          <w:lang w:eastAsia="ar-SA"/>
        </w:rPr>
        <w:t xml:space="preserve"> полномочия органов местного самоуправления входят вопросы  дорожной деятельности в отношении автомобильных дорог местного значения в границах населенного пункта поселения,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предоставления транспортных услуг населению и организация транспортного обслуживания в границах поселения.</w:t>
      </w:r>
    </w:p>
    <w:p w:rsidR="00CD71DF" w:rsidRPr="00911068" w:rsidRDefault="00CD71DF" w:rsidP="003E33AF">
      <w:pPr>
        <w:widowControl w:val="0"/>
        <w:jc w:val="both"/>
        <w:rPr>
          <w:rFonts w:eastAsia="Lucida Sans Unicode"/>
          <w:kern w:val="1"/>
          <w:sz w:val="16"/>
          <w:szCs w:val="16"/>
          <w:lang w:eastAsia="en-US"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
        <w:gridCol w:w="2809"/>
        <w:gridCol w:w="1406"/>
      </w:tblGrid>
      <w:tr w:rsidR="00CD71DF" w:rsidRPr="00911068" w:rsidTr="00CD71DF">
        <w:tc>
          <w:tcPr>
            <w:tcW w:w="567" w:type="dxa"/>
            <w:shd w:val="clear" w:color="auto" w:fill="DAEEF3"/>
          </w:tcPr>
          <w:p w:rsidR="00CD71DF" w:rsidRPr="00911068" w:rsidRDefault="00CD71DF" w:rsidP="003E33AF">
            <w:pPr>
              <w:widowControl w:val="0"/>
              <w:autoSpaceDE w:val="0"/>
              <w:snapToGrid w:val="0"/>
              <w:jc w:val="both"/>
              <w:rPr>
                <w:rFonts w:eastAsia="Arial"/>
                <w:b/>
                <w:kern w:val="1"/>
                <w:sz w:val="12"/>
                <w:szCs w:val="16"/>
                <w:lang w:eastAsia="en-US" w:bidi="en-US"/>
              </w:rPr>
            </w:pPr>
            <w:r w:rsidRPr="00911068">
              <w:rPr>
                <w:rFonts w:eastAsia="Arial"/>
                <w:b/>
                <w:kern w:val="1"/>
                <w:sz w:val="12"/>
                <w:szCs w:val="16"/>
                <w:lang w:eastAsia="en-US" w:bidi="en-US"/>
              </w:rPr>
              <w:t>№</w:t>
            </w:r>
          </w:p>
          <w:p w:rsidR="00CD71DF" w:rsidRPr="00911068" w:rsidRDefault="00CD71DF" w:rsidP="003E33AF">
            <w:pPr>
              <w:widowControl w:val="0"/>
              <w:autoSpaceDE w:val="0"/>
              <w:snapToGrid w:val="0"/>
              <w:jc w:val="both"/>
              <w:rPr>
                <w:rFonts w:eastAsia="Arial"/>
                <w:b/>
                <w:kern w:val="1"/>
                <w:sz w:val="12"/>
                <w:szCs w:val="16"/>
                <w:lang w:eastAsia="en-US" w:bidi="en-US"/>
              </w:rPr>
            </w:pPr>
            <w:r w:rsidRPr="00911068">
              <w:rPr>
                <w:rFonts w:eastAsia="Arial"/>
                <w:b/>
                <w:kern w:val="1"/>
                <w:sz w:val="12"/>
                <w:szCs w:val="16"/>
                <w:lang w:eastAsia="en-US" w:bidi="en-US"/>
              </w:rPr>
              <w:t xml:space="preserve">п/п </w:t>
            </w:r>
          </w:p>
        </w:tc>
        <w:tc>
          <w:tcPr>
            <w:tcW w:w="5954" w:type="dxa"/>
            <w:shd w:val="clear" w:color="auto" w:fill="DAEEF3"/>
          </w:tcPr>
          <w:p w:rsidR="00CD71DF" w:rsidRPr="00911068" w:rsidRDefault="00CD71DF" w:rsidP="003E33AF">
            <w:pPr>
              <w:widowControl w:val="0"/>
              <w:autoSpaceDE w:val="0"/>
              <w:snapToGrid w:val="0"/>
              <w:jc w:val="both"/>
              <w:rPr>
                <w:rFonts w:eastAsia="Arial"/>
                <w:b/>
                <w:kern w:val="1"/>
                <w:sz w:val="12"/>
                <w:szCs w:val="16"/>
                <w:lang w:eastAsia="en-US" w:bidi="en-US"/>
              </w:rPr>
            </w:pPr>
            <w:r w:rsidRPr="00911068">
              <w:rPr>
                <w:rFonts w:eastAsia="Arial"/>
                <w:b/>
                <w:kern w:val="1"/>
                <w:sz w:val="12"/>
                <w:szCs w:val="16"/>
                <w:lang w:eastAsia="en-US" w:bidi="en-US"/>
              </w:rPr>
              <w:t xml:space="preserve">Наименование </w:t>
            </w:r>
          </w:p>
        </w:tc>
        <w:tc>
          <w:tcPr>
            <w:tcW w:w="2835" w:type="dxa"/>
            <w:shd w:val="clear" w:color="auto" w:fill="DAEEF3"/>
          </w:tcPr>
          <w:p w:rsidR="00CD71DF" w:rsidRPr="00911068" w:rsidRDefault="00CD71DF" w:rsidP="003E33AF">
            <w:pPr>
              <w:widowControl w:val="0"/>
              <w:snapToGrid w:val="0"/>
              <w:jc w:val="both"/>
              <w:rPr>
                <w:b/>
                <w:bCs/>
                <w:kern w:val="1"/>
                <w:sz w:val="12"/>
                <w:szCs w:val="16"/>
                <w:lang w:eastAsia="ar-SA"/>
              </w:rPr>
            </w:pPr>
            <w:r w:rsidRPr="00911068">
              <w:rPr>
                <w:b/>
                <w:bCs/>
                <w:kern w:val="1"/>
                <w:sz w:val="12"/>
                <w:szCs w:val="16"/>
                <w:lang w:eastAsia="ar-SA"/>
              </w:rPr>
              <w:t>Сроки реализации</w:t>
            </w:r>
          </w:p>
        </w:tc>
      </w:tr>
      <w:tr w:rsidR="00CD71DF" w:rsidRPr="00911068" w:rsidTr="00CD71DF">
        <w:tc>
          <w:tcPr>
            <w:tcW w:w="567" w:type="dxa"/>
            <w:shd w:val="clear" w:color="auto" w:fill="auto"/>
          </w:tcPr>
          <w:p w:rsidR="00CD71DF" w:rsidRPr="00911068" w:rsidRDefault="00CD71DF" w:rsidP="003E33AF">
            <w:pPr>
              <w:widowControl w:val="0"/>
              <w:autoSpaceDE w:val="0"/>
              <w:snapToGrid w:val="0"/>
              <w:jc w:val="both"/>
              <w:rPr>
                <w:rFonts w:eastAsia="Arial"/>
                <w:kern w:val="1"/>
                <w:sz w:val="12"/>
                <w:szCs w:val="16"/>
                <w:lang w:eastAsia="en-US" w:bidi="en-US"/>
              </w:rPr>
            </w:pPr>
            <w:r w:rsidRPr="00911068">
              <w:rPr>
                <w:rFonts w:eastAsia="Arial"/>
                <w:kern w:val="1"/>
                <w:sz w:val="12"/>
                <w:szCs w:val="16"/>
                <w:lang w:eastAsia="en-US" w:bidi="en-US"/>
              </w:rPr>
              <w:t>1.</w:t>
            </w:r>
          </w:p>
        </w:tc>
        <w:tc>
          <w:tcPr>
            <w:tcW w:w="5954" w:type="dxa"/>
            <w:shd w:val="clear" w:color="auto" w:fill="auto"/>
          </w:tcPr>
          <w:p w:rsidR="00CD71DF" w:rsidRPr="00911068" w:rsidRDefault="00CD71DF" w:rsidP="003E33AF">
            <w:pPr>
              <w:widowControl w:val="0"/>
              <w:autoSpaceDE w:val="0"/>
              <w:snapToGrid w:val="0"/>
              <w:jc w:val="both"/>
              <w:rPr>
                <w:rFonts w:eastAsia="Arial"/>
                <w:kern w:val="1"/>
                <w:sz w:val="12"/>
                <w:szCs w:val="16"/>
                <w:lang w:eastAsia="en-US" w:bidi="en-US"/>
              </w:rPr>
            </w:pPr>
            <w:r w:rsidRPr="00911068">
              <w:rPr>
                <w:rFonts w:eastAsia="Arial"/>
                <w:kern w:val="1"/>
                <w:sz w:val="12"/>
                <w:szCs w:val="16"/>
                <w:lang w:eastAsia="en-US" w:bidi="en-US"/>
              </w:rPr>
              <w:t>Асфальтирование дорог в населенных пунктах Гаврильского сельского поселения (8,65 км).</w:t>
            </w:r>
          </w:p>
        </w:tc>
        <w:tc>
          <w:tcPr>
            <w:tcW w:w="2835" w:type="dxa"/>
            <w:shd w:val="clear" w:color="auto" w:fill="auto"/>
          </w:tcPr>
          <w:p w:rsidR="00CD71DF" w:rsidRPr="00911068" w:rsidRDefault="00CD71DF" w:rsidP="003E33AF">
            <w:pPr>
              <w:widowControl w:val="0"/>
              <w:snapToGrid w:val="0"/>
              <w:jc w:val="both"/>
              <w:rPr>
                <w:bCs/>
                <w:kern w:val="1"/>
                <w:sz w:val="12"/>
                <w:szCs w:val="16"/>
                <w:lang w:eastAsia="ar-SA"/>
              </w:rPr>
            </w:pPr>
            <w:r w:rsidRPr="00911068">
              <w:rPr>
                <w:bCs/>
                <w:kern w:val="1"/>
                <w:sz w:val="12"/>
                <w:szCs w:val="16"/>
                <w:lang w:eastAsia="ar-SA"/>
              </w:rPr>
              <w:t>Первая очередь</w:t>
            </w:r>
          </w:p>
        </w:tc>
      </w:tr>
      <w:tr w:rsidR="00CD71DF" w:rsidRPr="00911068" w:rsidTr="00CD71DF">
        <w:tc>
          <w:tcPr>
            <w:tcW w:w="567" w:type="dxa"/>
            <w:shd w:val="clear" w:color="auto" w:fill="auto"/>
          </w:tcPr>
          <w:p w:rsidR="00CD71DF" w:rsidRPr="00911068" w:rsidRDefault="00CD71DF" w:rsidP="003E33AF">
            <w:pPr>
              <w:widowControl w:val="0"/>
              <w:autoSpaceDE w:val="0"/>
              <w:snapToGrid w:val="0"/>
              <w:jc w:val="both"/>
              <w:rPr>
                <w:rFonts w:eastAsia="Arial"/>
                <w:kern w:val="1"/>
                <w:sz w:val="12"/>
                <w:szCs w:val="16"/>
                <w:lang w:eastAsia="en-US" w:bidi="en-US"/>
              </w:rPr>
            </w:pPr>
            <w:r w:rsidRPr="00911068">
              <w:rPr>
                <w:rFonts w:eastAsia="Arial"/>
                <w:kern w:val="1"/>
                <w:sz w:val="12"/>
                <w:szCs w:val="16"/>
                <w:lang w:eastAsia="en-US" w:bidi="en-US"/>
              </w:rPr>
              <w:t>2.</w:t>
            </w:r>
          </w:p>
        </w:tc>
        <w:tc>
          <w:tcPr>
            <w:tcW w:w="5954" w:type="dxa"/>
            <w:shd w:val="clear" w:color="auto" w:fill="auto"/>
          </w:tcPr>
          <w:p w:rsidR="00CD71DF" w:rsidRPr="00911068" w:rsidRDefault="00CD71DF" w:rsidP="003E33AF">
            <w:pPr>
              <w:widowControl w:val="0"/>
              <w:autoSpaceDE w:val="0"/>
              <w:snapToGrid w:val="0"/>
              <w:jc w:val="both"/>
              <w:rPr>
                <w:rFonts w:eastAsia="Arial"/>
                <w:kern w:val="1"/>
                <w:sz w:val="12"/>
                <w:szCs w:val="16"/>
                <w:lang w:eastAsia="en-US" w:bidi="en-US"/>
              </w:rPr>
            </w:pPr>
            <w:r w:rsidRPr="00911068">
              <w:rPr>
                <w:rFonts w:eastAsia="Arial"/>
                <w:kern w:val="1"/>
                <w:sz w:val="12"/>
                <w:szCs w:val="16"/>
                <w:lang w:eastAsia="en-US" w:bidi="en-US"/>
              </w:rPr>
              <w:t>Капитальный ремонт дорог с асфальтированным покрытием (10,5 км).</w:t>
            </w:r>
          </w:p>
        </w:tc>
        <w:tc>
          <w:tcPr>
            <w:tcW w:w="2835" w:type="dxa"/>
            <w:shd w:val="clear" w:color="auto" w:fill="auto"/>
          </w:tcPr>
          <w:p w:rsidR="00CD71DF" w:rsidRPr="00911068" w:rsidRDefault="00CD71DF" w:rsidP="003E33AF">
            <w:pPr>
              <w:widowControl w:val="0"/>
              <w:snapToGrid w:val="0"/>
              <w:jc w:val="both"/>
              <w:rPr>
                <w:bCs/>
                <w:kern w:val="1"/>
                <w:sz w:val="12"/>
                <w:szCs w:val="16"/>
                <w:lang w:eastAsia="ar-SA"/>
              </w:rPr>
            </w:pPr>
            <w:r w:rsidRPr="00911068">
              <w:rPr>
                <w:bCs/>
                <w:kern w:val="1"/>
                <w:sz w:val="12"/>
                <w:szCs w:val="16"/>
                <w:lang w:eastAsia="ar-SA"/>
              </w:rPr>
              <w:t>Первая очередь</w:t>
            </w:r>
          </w:p>
        </w:tc>
      </w:tr>
      <w:tr w:rsidR="00CD71DF" w:rsidRPr="00911068" w:rsidTr="00CD71DF">
        <w:tc>
          <w:tcPr>
            <w:tcW w:w="567" w:type="dxa"/>
          </w:tcPr>
          <w:p w:rsidR="00CD71DF" w:rsidRPr="00911068" w:rsidRDefault="00CD71DF" w:rsidP="003E33AF">
            <w:pPr>
              <w:widowControl w:val="0"/>
              <w:autoSpaceDE w:val="0"/>
              <w:snapToGrid w:val="0"/>
              <w:jc w:val="both"/>
              <w:rPr>
                <w:rFonts w:eastAsia="Arial"/>
                <w:bCs/>
                <w:kern w:val="1"/>
                <w:sz w:val="12"/>
                <w:szCs w:val="16"/>
                <w:lang w:eastAsia="en-US" w:bidi="en-US"/>
              </w:rPr>
            </w:pPr>
            <w:r w:rsidRPr="00911068">
              <w:rPr>
                <w:rFonts w:eastAsia="Arial"/>
                <w:bCs/>
                <w:kern w:val="1"/>
                <w:sz w:val="12"/>
                <w:szCs w:val="16"/>
                <w:lang w:eastAsia="en-US" w:bidi="en-US"/>
              </w:rPr>
              <w:t>3.</w:t>
            </w:r>
          </w:p>
        </w:tc>
        <w:tc>
          <w:tcPr>
            <w:tcW w:w="5954"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Обустройство остановочных павильонов на сложившихся остановках общественного транспорта.</w:t>
            </w:r>
          </w:p>
        </w:tc>
        <w:tc>
          <w:tcPr>
            <w:tcW w:w="2835" w:type="dxa"/>
          </w:tcPr>
          <w:p w:rsidR="00CD71DF" w:rsidRPr="00911068" w:rsidRDefault="00CD71DF" w:rsidP="003E33AF">
            <w:pPr>
              <w:widowControl w:val="0"/>
              <w:tabs>
                <w:tab w:val="left" w:pos="2149"/>
              </w:tabs>
              <w:autoSpaceDE w:val="0"/>
              <w:snapToGrid w:val="0"/>
              <w:jc w:val="both"/>
              <w:rPr>
                <w:rFonts w:eastAsia="Arial"/>
                <w:kern w:val="1"/>
                <w:sz w:val="12"/>
                <w:szCs w:val="16"/>
                <w:lang w:eastAsia="en-US" w:bidi="en-US"/>
              </w:rPr>
            </w:pPr>
            <w:r w:rsidRPr="00911068">
              <w:rPr>
                <w:rFonts w:eastAsia="Arial"/>
                <w:kern w:val="1"/>
                <w:sz w:val="12"/>
                <w:szCs w:val="16"/>
                <w:lang w:eastAsia="en-US" w:bidi="en-US"/>
              </w:rPr>
              <w:t>Первая очередь</w:t>
            </w:r>
          </w:p>
        </w:tc>
      </w:tr>
      <w:tr w:rsidR="00CD71DF" w:rsidRPr="00911068" w:rsidTr="00CD71DF">
        <w:tc>
          <w:tcPr>
            <w:tcW w:w="567" w:type="dxa"/>
          </w:tcPr>
          <w:p w:rsidR="00CD71DF" w:rsidRPr="00911068" w:rsidRDefault="00CD71DF" w:rsidP="003E33AF">
            <w:pPr>
              <w:widowControl w:val="0"/>
              <w:autoSpaceDE w:val="0"/>
              <w:snapToGrid w:val="0"/>
              <w:jc w:val="both"/>
              <w:rPr>
                <w:rFonts w:eastAsia="Arial"/>
                <w:bCs/>
                <w:kern w:val="1"/>
                <w:sz w:val="12"/>
                <w:szCs w:val="16"/>
                <w:lang w:eastAsia="en-US" w:bidi="en-US"/>
              </w:rPr>
            </w:pPr>
            <w:r w:rsidRPr="00911068">
              <w:rPr>
                <w:rFonts w:eastAsia="Arial"/>
                <w:bCs/>
                <w:kern w:val="1"/>
                <w:sz w:val="12"/>
                <w:szCs w:val="16"/>
                <w:lang w:eastAsia="en-US" w:bidi="en-US"/>
              </w:rPr>
              <w:t>4.</w:t>
            </w:r>
          </w:p>
        </w:tc>
        <w:tc>
          <w:tcPr>
            <w:tcW w:w="5954"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Устройство парковок и автостоянок в общественных зонах населенных пунктов сельского поселения.</w:t>
            </w:r>
          </w:p>
        </w:tc>
        <w:tc>
          <w:tcPr>
            <w:tcW w:w="2835" w:type="dxa"/>
          </w:tcPr>
          <w:p w:rsidR="00CD71DF" w:rsidRPr="00911068" w:rsidRDefault="00CD71DF" w:rsidP="003E33AF">
            <w:pPr>
              <w:widowControl w:val="0"/>
              <w:tabs>
                <w:tab w:val="left" w:pos="2149"/>
              </w:tabs>
              <w:autoSpaceDE w:val="0"/>
              <w:snapToGrid w:val="0"/>
              <w:jc w:val="both"/>
              <w:rPr>
                <w:rFonts w:eastAsia="TimesNewRomanPSMT"/>
                <w:kern w:val="1"/>
                <w:sz w:val="12"/>
                <w:szCs w:val="16"/>
                <w:lang w:eastAsia="en-US" w:bidi="en-US"/>
              </w:rPr>
            </w:pPr>
            <w:r w:rsidRPr="00911068">
              <w:rPr>
                <w:rFonts w:eastAsia="Arial"/>
                <w:kern w:val="1"/>
                <w:sz w:val="12"/>
                <w:szCs w:val="16"/>
                <w:lang w:eastAsia="en-US" w:bidi="en-US"/>
              </w:rPr>
              <w:t>Расчетный срок</w:t>
            </w:r>
          </w:p>
        </w:tc>
      </w:tr>
      <w:tr w:rsidR="00CD71DF" w:rsidRPr="00911068" w:rsidTr="00CD71DF">
        <w:tc>
          <w:tcPr>
            <w:tcW w:w="567" w:type="dxa"/>
          </w:tcPr>
          <w:p w:rsidR="00CD71DF" w:rsidRPr="00911068" w:rsidRDefault="00CD71DF" w:rsidP="003E33AF">
            <w:pPr>
              <w:widowControl w:val="0"/>
              <w:autoSpaceDE w:val="0"/>
              <w:snapToGrid w:val="0"/>
              <w:jc w:val="both"/>
              <w:rPr>
                <w:rFonts w:eastAsia="Arial"/>
                <w:bCs/>
                <w:kern w:val="1"/>
                <w:sz w:val="12"/>
                <w:szCs w:val="16"/>
                <w:lang w:eastAsia="en-US" w:bidi="en-US"/>
              </w:rPr>
            </w:pPr>
            <w:r w:rsidRPr="00911068">
              <w:rPr>
                <w:rFonts w:eastAsia="Arial"/>
                <w:bCs/>
                <w:kern w:val="1"/>
                <w:sz w:val="12"/>
                <w:szCs w:val="16"/>
                <w:lang w:eastAsia="en-US" w:bidi="en-US"/>
              </w:rPr>
              <w:t>5.</w:t>
            </w:r>
          </w:p>
        </w:tc>
        <w:tc>
          <w:tcPr>
            <w:tcW w:w="5954"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Устройство подъезда с асфальтобетонным покрытием к контейнерной площадке для сбора и временного накопления ТБО.</w:t>
            </w:r>
          </w:p>
        </w:tc>
        <w:tc>
          <w:tcPr>
            <w:tcW w:w="2835" w:type="dxa"/>
          </w:tcPr>
          <w:p w:rsidR="00CD71DF" w:rsidRPr="00911068" w:rsidRDefault="00CD71DF" w:rsidP="003E33AF">
            <w:pPr>
              <w:widowControl w:val="0"/>
              <w:tabs>
                <w:tab w:val="left" w:pos="2149"/>
              </w:tabs>
              <w:autoSpaceDE w:val="0"/>
              <w:snapToGrid w:val="0"/>
              <w:jc w:val="both"/>
              <w:rPr>
                <w:rFonts w:eastAsia="Arial"/>
                <w:kern w:val="1"/>
                <w:sz w:val="12"/>
                <w:szCs w:val="16"/>
                <w:lang w:eastAsia="en-US" w:bidi="en-US"/>
              </w:rPr>
            </w:pPr>
            <w:r w:rsidRPr="00911068">
              <w:rPr>
                <w:rFonts w:eastAsia="Arial"/>
                <w:kern w:val="1"/>
                <w:sz w:val="12"/>
                <w:szCs w:val="16"/>
                <w:lang w:eastAsia="en-US" w:bidi="en-US"/>
              </w:rPr>
              <w:t>Первая очередь</w:t>
            </w:r>
          </w:p>
        </w:tc>
      </w:tr>
      <w:tr w:rsidR="00CD71DF" w:rsidRPr="00911068" w:rsidTr="00CD71DF">
        <w:tc>
          <w:tcPr>
            <w:tcW w:w="567" w:type="dxa"/>
          </w:tcPr>
          <w:p w:rsidR="00CD71DF" w:rsidRPr="00911068" w:rsidRDefault="00CD71DF" w:rsidP="003E33AF">
            <w:pPr>
              <w:widowControl w:val="0"/>
              <w:autoSpaceDE w:val="0"/>
              <w:snapToGrid w:val="0"/>
              <w:jc w:val="both"/>
              <w:rPr>
                <w:rFonts w:eastAsia="Arial"/>
                <w:bCs/>
                <w:kern w:val="1"/>
                <w:sz w:val="12"/>
                <w:szCs w:val="16"/>
                <w:lang w:eastAsia="en-US" w:bidi="en-US"/>
              </w:rPr>
            </w:pPr>
            <w:r w:rsidRPr="00911068">
              <w:rPr>
                <w:rFonts w:eastAsia="Arial"/>
                <w:bCs/>
                <w:kern w:val="1"/>
                <w:sz w:val="12"/>
                <w:szCs w:val="16"/>
                <w:lang w:eastAsia="en-US" w:bidi="en-US"/>
              </w:rPr>
              <w:t>6.</w:t>
            </w:r>
          </w:p>
        </w:tc>
        <w:tc>
          <w:tcPr>
            <w:tcW w:w="5954"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Устройство благоустроенной автодороги с твердым покрытием к планируемому скотомогильнику (200 м).</w:t>
            </w:r>
          </w:p>
        </w:tc>
        <w:tc>
          <w:tcPr>
            <w:tcW w:w="2835" w:type="dxa"/>
          </w:tcPr>
          <w:p w:rsidR="00CD71DF" w:rsidRPr="00911068" w:rsidRDefault="00CD71DF" w:rsidP="003E33AF">
            <w:pPr>
              <w:widowControl w:val="0"/>
              <w:tabs>
                <w:tab w:val="left" w:pos="2149"/>
              </w:tabs>
              <w:autoSpaceDE w:val="0"/>
              <w:snapToGrid w:val="0"/>
              <w:jc w:val="both"/>
              <w:rPr>
                <w:rFonts w:eastAsia="Arial"/>
                <w:kern w:val="1"/>
                <w:sz w:val="12"/>
                <w:szCs w:val="16"/>
                <w:lang w:eastAsia="en-US" w:bidi="en-US"/>
              </w:rPr>
            </w:pPr>
            <w:r w:rsidRPr="00911068">
              <w:rPr>
                <w:rFonts w:eastAsia="Arial"/>
                <w:kern w:val="1"/>
                <w:sz w:val="12"/>
                <w:szCs w:val="16"/>
                <w:lang w:eastAsia="en-US" w:bidi="en-US"/>
              </w:rPr>
              <w:t>Первая очередь</w:t>
            </w:r>
          </w:p>
        </w:tc>
      </w:tr>
    </w:tbl>
    <w:p w:rsidR="00CD71DF" w:rsidRPr="00911068" w:rsidRDefault="00CD71DF" w:rsidP="003E33AF">
      <w:pPr>
        <w:widowControl w:val="0"/>
        <w:jc w:val="both"/>
        <w:rPr>
          <w:rFonts w:eastAsia="Lucida Sans Unicode"/>
          <w:b/>
          <w:i/>
          <w:kern w:val="1"/>
          <w:sz w:val="16"/>
          <w:szCs w:val="16"/>
          <w:lang w:eastAsia="ar-SA"/>
        </w:rPr>
      </w:pPr>
      <w:r w:rsidRPr="00911068">
        <w:rPr>
          <w:rFonts w:eastAsia="Lucida Sans Unicode"/>
          <w:b/>
          <w:i/>
          <w:kern w:val="1"/>
          <w:sz w:val="16"/>
          <w:szCs w:val="16"/>
          <w:lang w:eastAsia="ar-SA"/>
        </w:rPr>
        <w:t>Места размещения объектов транспортной инфраструктуры показаны на схеме 5.</w:t>
      </w:r>
    </w:p>
    <w:p w:rsidR="00CD71DF" w:rsidRPr="00911068" w:rsidRDefault="00CD71DF" w:rsidP="003E33AF">
      <w:pPr>
        <w:widowControl w:val="0"/>
        <w:jc w:val="both"/>
        <w:rPr>
          <w:rFonts w:eastAsia="Lucida Sans Unicode"/>
          <w:b/>
          <w:i/>
          <w:kern w:val="1"/>
          <w:sz w:val="16"/>
          <w:szCs w:val="16"/>
          <w:lang w:eastAsia="ar-SA"/>
        </w:rPr>
      </w:pPr>
    </w:p>
    <w:p w:rsidR="00CD71DF" w:rsidRPr="00911068" w:rsidRDefault="00CD71DF" w:rsidP="003E33AF">
      <w:pPr>
        <w:widowControl w:val="0"/>
        <w:autoSpaceDE w:val="0"/>
        <w:jc w:val="both"/>
        <w:outlineLvl w:val="2"/>
        <w:rPr>
          <w:rFonts w:eastAsia="Arial"/>
          <w:b/>
          <w:i/>
          <w:kern w:val="1"/>
          <w:sz w:val="16"/>
          <w:szCs w:val="16"/>
          <w:lang w:eastAsia="en-US" w:bidi="en-US"/>
        </w:rPr>
      </w:pPr>
      <w:bookmarkStart w:id="17" w:name="_Toc530407686"/>
      <w:r w:rsidRPr="00911068">
        <w:rPr>
          <w:rFonts w:eastAsia="Arial"/>
          <w:b/>
          <w:i/>
          <w:kern w:val="1"/>
          <w:sz w:val="16"/>
          <w:szCs w:val="16"/>
          <w:lang w:eastAsia="en-US" w:bidi="en-US"/>
        </w:rPr>
        <w:t xml:space="preserve">2.3.3. Мероприятия по обеспечению территории сельского поселения объектами </w:t>
      </w:r>
      <w:proofErr w:type="gramStart"/>
      <w:r w:rsidRPr="00911068">
        <w:rPr>
          <w:rFonts w:eastAsia="Arial"/>
          <w:b/>
          <w:i/>
          <w:kern w:val="1"/>
          <w:sz w:val="16"/>
          <w:szCs w:val="16"/>
          <w:lang w:eastAsia="en-US" w:bidi="en-US"/>
        </w:rPr>
        <w:t>жилой  инфраструктуры</w:t>
      </w:r>
      <w:bookmarkEnd w:id="17"/>
      <w:proofErr w:type="gramEnd"/>
    </w:p>
    <w:p w:rsidR="00CD71DF" w:rsidRPr="00911068" w:rsidRDefault="00CD71DF" w:rsidP="003E33AF">
      <w:pPr>
        <w:widowControl w:val="0"/>
        <w:jc w:val="both"/>
        <w:rPr>
          <w:rFonts w:eastAsia="Lucida Sans Unicode"/>
          <w:b/>
          <w:bCs/>
          <w:i/>
          <w:kern w:val="1"/>
          <w:sz w:val="16"/>
          <w:szCs w:val="16"/>
          <w:lang w:eastAsia="ar-SA"/>
        </w:rPr>
      </w:pPr>
    </w:p>
    <w:p w:rsidR="00CD71DF" w:rsidRPr="00911068" w:rsidRDefault="00CD71DF" w:rsidP="003E33AF">
      <w:pPr>
        <w:widowControl w:val="0"/>
        <w:jc w:val="both"/>
        <w:rPr>
          <w:rFonts w:eastAsia="Lucida Sans Unicode"/>
          <w:spacing w:val="-3"/>
          <w:kern w:val="1"/>
          <w:sz w:val="16"/>
          <w:szCs w:val="16"/>
          <w:lang w:eastAsia="ar-SA"/>
        </w:rPr>
      </w:pPr>
      <w:r w:rsidRPr="00911068">
        <w:rPr>
          <w:spacing w:val="-3"/>
          <w:kern w:val="1"/>
          <w:sz w:val="16"/>
          <w:szCs w:val="16"/>
          <w:lang w:eastAsia="ar-SA"/>
        </w:rPr>
        <w:t xml:space="preserve">Согласно ст. 14 Федерального закона № 131-ФЗ от 06.10.2003 г. к вопросам местного значения поселения относятся </w:t>
      </w:r>
      <w:r w:rsidRPr="00911068">
        <w:rPr>
          <w:rFonts w:eastAsia="Lucida Sans Unicode"/>
          <w:spacing w:val="-3"/>
          <w:kern w:val="1"/>
          <w:sz w:val="16"/>
          <w:szCs w:val="16"/>
          <w:lang w:eastAsia="ar-SA"/>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CD71DF" w:rsidRPr="00911068" w:rsidRDefault="00CD71DF" w:rsidP="003E33AF">
      <w:pPr>
        <w:widowControl w:val="0"/>
        <w:jc w:val="both"/>
        <w:rPr>
          <w:rFonts w:eastAsia="Lucida Sans Unicode"/>
          <w:b/>
          <w:bCs/>
          <w:i/>
          <w:kern w:val="1"/>
          <w:sz w:val="16"/>
          <w:szCs w:val="16"/>
          <w:lang w:eastAsia="ar-SA"/>
        </w:rPr>
      </w:pPr>
    </w:p>
    <w:tbl>
      <w:tblPr>
        <w:tblW w:w="5000" w:type="pct"/>
        <w:tblLayout w:type="fixed"/>
        <w:tblLook w:val="0000" w:firstRow="0" w:lastRow="0" w:firstColumn="0" w:lastColumn="0" w:noHBand="0" w:noVBand="0"/>
      </w:tblPr>
      <w:tblGrid>
        <w:gridCol w:w="387"/>
        <w:gridCol w:w="3041"/>
        <w:gridCol w:w="1172"/>
      </w:tblGrid>
      <w:tr w:rsidR="00CD71DF" w:rsidRPr="00911068" w:rsidTr="00CD71DF">
        <w:tc>
          <w:tcPr>
            <w:tcW w:w="572" w:type="dxa"/>
            <w:tcBorders>
              <w:top w:val="single" w:sz="4" w:space="0" w:color="000000"/>
              <w:left w:val="single" w:sz="4" w:space="0" w:color="000000"/>
              <w:bottom w:val="single" w:sz="4" w:space="0" w:color="000000"/>
            </w:tcBorders>
            <w:shd w:val="clear" w:color="auto" w:fill="DAEEF3"/>
          </w:tcPr>
          <w:p w:rsidR="00CD71DF" w:rsidRPr="00911068" w:rsidRDefault="00CD71DF" w:rsidP="003E33AF">
            <w:pPr>
              <w:widowControl w:val="0"/>
              <w:autoSpaceDE w:val="0"/>
              <w:jc w:val="both"/>
              <w:rPr>
                <w:rFonts w:eastAsia="Arial"/>
                <w:b/>
                <w:bCs/>
                <w:kern w:val="1"/>
                <w:sz w:val="12"/>
                <w:szCs w:val="16"/>
                <w:lang w:eastAsia="en-US" w:bidi="en-US"/>
              </w:rPr>
            </w:pPr>
            <w:r w:rsidRPr="00911068">
              <w:rPr>
                <w:rFonts w:eastAsia="Arial"/>
                <w:b/>
                <w:bCs/>
                <w:kern w:val="1"/>
                <w:sz w:val="12"/>
                <w:szCs w:val="16"/>
                <w:lang w:eastAsia="en-US" w:bidi="en-US"/>
              </w:rPr>
              <w:t xml:space="preserve">№ п/п </w:t>
            </w:r>
          </w:p>
        </w:tc>
        <w:tc>
          <w:tcPr>
            <w:tcW w:w="6469" w:type="dxa"/>
            <w:tcBorders>
              <w:top w:val="single" w:sz="4" w:space="0" w:color="000000"/>
              <w:left w:val="single" w:sz="4" w:space="0" w:color="000000"/>
              <w:bottom w:val="single" w:sz="4" w:space="0" w:color="000000"/>
            </w:tcBorders>
            <w:shd w:val="clear" w:color="auto" w:fill="DAEEF3"/>
          </w:tcPr>
          <w:p w:rsidR="00CD71DF" w:rsidRPr="00911068" w:rsidRDefault="00CD71DF" w:rsidP="003E33AF">
            <w:pPr>
              <w:widowControl w:val="0"/>
              <w:autoSpaceDE w:val="0"/>
              <w:jc w:val="both"/>
              <w:rPr>
                <w:rFonts w:eastAsia="Arial"/>
                <w:b/>
                <w:bCs/>
                <w:kern w:val="1"/>
                <w:sz w:val="12"/>
                <w:szCs w:val="16"/>
                <w:lang w:eastAsia="en-US" w:bidi="en-US"/>
              </w:rPr>
            </w:pPr>
            <w:r w:rsidRPr="00911068">
              <w:rPr>
                <w:rFonts w:eastAsia="Arial"/>
                <w:b/>
                <w:bCs/>
                <w:kern w:val="1"/>
                <w:sz w:val="12"/>
                <w:szCs w:val="16"/>
                <w:lang w:eastAsia="en-US" w:bidi="en-US"/>
              </w:rPr>
              <w:t xml:space="preserve">Наименование мероприятия </w:t>
            </w:r>
          </w:p>
        </w:tc>
        <w:tc>
          <w:tcPr>
            <w:tcW w:w="2315" w:type="dxa"/>
            <w:tcBorders>
              <w:top w:val="single" w:sz="4" w:space="0" w:color="000000"/>
              <w:left w:val="single" w:sz="4" w:space="0" w:color="000000"/>
              <w:bottom w:val="single" w:sz="4" w:space="0" w:color="000000"/>
              <w:right w:val="single" w:sz="4" w:space="0" w:color="000000"/>
            </w:tcBorders>
            <w:shd w:val="clear" w:color="auto" w:fill="DAEEF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Сроки реализации</w:t>
            </w:r>
          </w:p>
        </w:tc>
      </w:tr>
      <w:tr w:rsidR="00CD71DF" w:rsidRPr="00911068" w:rsidTr="00CD71DF">
        <w:tblPrEx>
          <w:tblCellMar>
            <w:top w:w="55" w:type="dxa"/>
            <w:left w:w="55" w:type="dxa"/>
            <w:bottom w:w="55" w:type="dxa"/>
            <w:right w:w="55" w:type="dxa"/>
          </w:tblCellMar>
        </w:tblPrEx>
        <w:tc>
          <w:tcPr>
            <w:tcW w:w="572" w:type="dxa"/>
            <w:tcBorders>
              <w:top w:val="single" w:sz="4" w:space="0" w:color="000000"/>
              <w:left w:val="single" w:sz="4" w:space="0" w:color="000000"/>
              <w:bottom w:val="single" w:sz="4" w:space="0" w:color="000000"/>
            </w:tcBorders>
          </w:tcPr>
          <w:p w:rsidR="00CD71DF" w:rsidRPr="00911068" w:rsidRDefault="00CD71DF" w:rsidP="003E33AF">
            <w:pPr>
              <w:widowControl w:val="0"/>
              <w:autoSpaceDE w:val="0"/>
              <w:jc w:val="both"/>
              <w:rPr>
                <w:rFonts w:eastAsia="Arial"/>
                <w:kern w:val="1"/>
                <w:sz w:val="12"/>
                <w:szCs w:val="16"/>
                <w:lang w:eastAsia="en-US" w:bidi="en-US"/>
              </w:rPr>
            </w:pPr>
            <w:r w:rsidRPr="00911068">
              <w:rPr>
                <w:rFonts w:eastAsia="Arial"/>
                <w:kern w:val="1"/>
                <w:sz w:val="12"/>
                <w:szCs w:val="16"/>
                <w:lang w:eastAsia="en-US" w:bidi="en-US"/>
              </w:rPr>
              <w:t>1.</w:t>
            </w:r>
          </w:p>
        </w:tc>
        <w:tc>
          <w:tcPr>
            <w:tcW w:w="6469" w:type="dxa"/>
            <w:tcBorders>
              <w:top w:val="single" w:sz="4" w:space="0" w:color="000000"/>
              <w:left w:val="single" w:sz="4" w:space="0" w:color="000000"/>
              <w:bottom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Обеспечение условий для увеличения объемов и повышения качества жилого фонда сельского поселения при выполнении требовании экологии, градостроительства и с учетом сложившейся архитектурно-планировочной структуры</w:t>
            </w:r>
          </w:p>
        </w:tc>
        <w:tc>
          <w:tcPr>
            <w:tcW w:w="2315" w:type="dxa"/>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blPrEx>
          <w:tblCellMar>
            <w:top w:w="55" w:type="dxa"/>
            <w:left w:w="55" w:type="dxa"/>
            <w:bottom w:w="55" w:type="dxa"/>
            <w:right w:w="55" w:type="dxa"/>
          </w:tblCellMar>
        </w:tblPrEx>
        <w:tc>
          <w:tcPr>
            <w:tcW w:w="572" w:type="dxa"/>
            <w:tcBorders>
              <w:top w:val="single" w:sz="4" w:space="0" w:color="000000"/>
              <w:left w:val="single" w:sz="4" w:space="0" w:color="000000"/>
              <w:bottom w:val="single" w:sz="4" w:space="0" w:color="000000"/>
            </w:tcBorders>
          </w:tcPr>
          <w:p w:rsidR="00CD71DF" w:rsidRPr="00911068" w:rsidRDefault="00CD71DF" w:rsidP="003E33AF">
            <w:pPr>
              <w:widowControl w:val="0"/>
              <w:autoSpaceDE w:val="0"/>
              <w:jc w:val="both"/>
              <w:rPr>
                <w:rFonts w:eastAsia="Arial"/>
                <w:kern w:val="1"/>
                <w:sz w:val="12"/>
                <w:szCs w:val="16"/>
                <w:lang w:eastAsia="en-US" w:bidi="en-US"/>
              </w:rPr>
            </w:pPr>
            <w:r w:rsidRPr="00911068">
              <w:rPr>
                <w:rFonts w:eastAsia="Arial"/>
                <w:kern w:val="1"/>
                <w:sz w:val="12"/>
                <w:szCs w:val="16"/>
                <w:lang w:eastAsia="en-US" w:bidi="en-US"/>
              </w:rPr>
              <w:t>2.</w:t>
            </w:r>
          </w:p>
        </w:tc>
        <w:tc>
          <w:tcPr>
            <w:tcW w:w="6469" w:type="dxa"/>
            <w:tcBorders>
              <w:top w:val="single" w:sz="4" w:space="0" w:color="000000"/>
              <w:left w:val="single" w:sz="4" w:space="0" w:color="000000"/>
              <w:bottom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Реконструкция, модернизация и капитальный ремонт муниципального жилого фонда (2,9 тыс. м</w:t>
            </w:r>
            <w:r w:rsidRPr="00911068">
              <w:rPr>
                <w:rFonts w:eastAsia="Lucida Sans Unicode"/>
                <w:kern w:val="1"/>
                <w:sz w:val="12"/>
                <w:szCs w:val="16"/>
                <w:vertAlign w:val="superscript"/>
                <w:lang w:eastAsia="ar-SA"/>
              </w:rPr>
              <w:t>2</w:t>
            </w:r>
            <w:r w:rsidRPr="00911068">
              <w:rPr>
                <w:rFonts w:eastAsia="Lucida Sans Unicode"/>
                <w:kern w:val="1"/>
                <w:sz w:val="12"/>
                <w:szCs w:val="16"/>
                <w:lang w:eastAsia="ar-SA"/>
              </w:rPr>
              <w:t>).</w:t>
            </w:r>
          </w:p>
        </w:tc>
        <w:tc>
          <w:tcPr>
            <w:tcW w:w="2315" w:type="dxa"/>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572" w:type="dxa"/>
            <w:tcBorders>
              <w:top w:val="single" w:sz="4" w:space="0" w:color="000000"/>
              <w:left w:val="single" w:sz="4" w:space="0" w:color="000000"/>
              <w:bottom w:val="single" w:sz="4" w:space="0" w:color="000000"/>
            </w:tcBorders>
          </w:tcPr>
          <w:p w:rsidR="00CD71DF" w:rsidRPr="00911068" w:rsidRDefault="00CD71DF" w:rsidP="003E33AF">
            <w:pPr>
              <w:widowControl w:val="0"/>
              <w:autoSpaceDE w:val="0"/>
              <w:jc w:val="both"/>
              <w:rPr>
                <w:rFonts w:eastAsia="Arial"/>
                <w:kern w:val="1"/>
                <w:sz w:val="12"/>
                <w:szCs w:val="16"/>
                <w:lang w:eastAsia="en-US" w:bidi="en-US"/>
              </w:rPr>
            </w:pPr>
            <w:r w:rsidRPr="00911068">
              <w:rPr>
                <w:rFonts w:eastAsia="Arial"/>
                <w:kern w:val="1"/>
                <w:sz w:val="12"/>
                <w:szCs w:val="16"/>
                <w:lang w:eastAsia="en-US" w:bidi="en-US"/>
              </w:rPr>
              <w:t>3.</w:t>
            </w:r>
          </w:p>
        </w:tc>
        <w:tc>
          <w:tcPr>
            <w:tcW w:w="6469" w:type="dxa"/>
            <w:tcBorders>
              <w:top w:val="single" w:sz="4" w:space="0" w:color="000000"/>
              <w:left w:val="single" w:sz="4" w:space="0" w:color="000000"/>
              <w:bottom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Комплексное благоустройство жилых кварталов.</w:t>
            </w:r>
          </w:p>
        </w:tc>
        <w:tc>
          <w:tcPr>
            <w:tcW w:w="2315" w:type="dxa"/>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572" w:type="dxa"/>
            <w:tcBorders>
              <w:top w:val="single" w:sz="4" w:space="0" w:color="000000"/>
              <w:left w:val="single" w:sz="4" w:space="0" w:color="000000"/>
              <w:bottom w:val="single" w:sz="4" w:space="0" w:color="000000"/>
            </w:tcBorders>
          </w:tcPr>
          <w:p w:rsidR="00CD71DF" w:rsidRPr="00911068" w:rsidRDefault="00CD71DF" w:rsidP="003E33AF">
            <w:pPr>
              <w:widowControl w:val="0"/>
              <w:autoSpaceDE w:val="0"/>
              <w:jc w:val="both"/>
              <w:rPr>
                <w:rFonts w:eastAsia="Arial"/>
                <w:kern w:val="1"/>
                <w:sz w:val="12"/>
                <w:szCs w:val="16"/>
                <w:lang w:eastAsia="en-US" w:bidi="en-US"/>
              </w:rPr>
            </w:pPr>
            <w:r w:rsidRPr="00911068">
              <w:rPr>
                <w:rFonts w:eastAsia="Arial"/>
                <w:kern w:val="1"/>
                <w:sz w:val="12"/>
                <w:szCs w:val="16"/>
                <w:lang w:eastAsia="en-US" w:bidi="en-US"/>
              </w:rPr>
              <w:t>4.</w:t>
            </w:r>
          </w:p>
        </w:tc>
        <w:tc>
          <w:tcPr>
            <w:tcW w:w="6469" w:type="dxa"/>
            <w:tcBorders>
              <w:top w:val="single" w:sz="4" w:space="0" w:color="000000"/>
              <w:left w:val="single" w:sz="4" w:space="0" w:color="000000"/>
              <w:bottom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Снос ветхого жилого фонда с последующим возведением индивидуальной жилой застройки на освободившихся территориях.</w:t>
            </w:r>
          </w:p>
        </w:tc>
        <w:tc>
          <w:tcPr>
            <w:tcW w:w="2315" w:type="dxa"/>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Расчетный срок</w:t>
            </w:r>
          </w:p>
        </w:tc>
      </w:tr>
      <w:tr w:rsidR="009040C2" w:rsidRPr="00911068" w:rsidTr="00CD71DF">
        <w:tc>
          <w:tcPr>
            <w:tcW w:w="572" w:type="dxa"/>
            <w:tcBorders>
              <w:top w:val="single" w:sz="4" w:space="0" w:color="000000"/>
              <w:left w:val="single" w:sz="4" w:space="0" w:color="000000"/>
              <w:bottom w:val="single" w:sz="4" w:space="0" w:color="000000"/>
            </w:tcBorders>
          </w:tcPr>
          <w:p w:rsidR="00CD71DF" w:rsidRPr="00911068" w:rsidRDefault="00CD71DF" w:rsidP="003E33AF">
            <w:pPr>
              <w:widowControl w:val="0"/>
              <w:autoSpaceDE w:val="0"/>
              <w:jc w:val="both"/>
              <w:rPr>
                <w:rFonts w:eastAsia="Arial"/>
                <w:kern w:val="1"/>
                <w:sz w:val="12"/>
                <w:szCs w:val="16"/>
                <w:lang w:eastAsia="en-US" w:bidi="en-US"/>
              </w:rPr>
            </w:pPr>
            <w:r w:rsidRPr="00911068">
              <w:rPr>
                <w:rFonts w:eastAsia="Arial"/>
                <w:kern w:val="1"/>
                <w:sz w:val="12"/>
                <w:szCs w:val="16"/>
                <w:lang w:eastAsia="en-US" w:bidi="en-US"/>
              </w:rPr>
              <w:t xml:space="preserve">5. </w:t>
            </w:r>
          </w:p>
        </w:tc>
        <w:tc>
          <w:tcPr>
            <w:tcW w:w="6469" w:type="dxa"/>
            <w:tcBorders>
              <w:top w:val="single" w:sz="4" w:space="0" w:color="000000"/>
              <w:left w:val="single" w:sz="4" w:space="0" w:color="000000"/>
              <w:bottom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Строительство жилья для работников социальной сферы, инвалидов и ветеранов, по программе «доступное жилье», предназначенных для молодых специалистов и молодых семей</w:t>
            </w:r>
          </w:p>
        </w:tc>
        <w:tc>
          <w:tcPr>
            <w:tcW w:w="2315" w:type="dxa"/>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Расчетный срок</w:t>
            </w:r>
          </w:p>
        </w:tc>
      </w:tr>
    </w:tbl>
    <w:p w:rsidR="00CD71DF" w:rsidRPr="00911068" w:rsidRDefault="00CD71DF" w:rsidP="003E33AF">
      <w:pPr>
        <w:widowControl w:val="0"/>
        <w:autoSpaceDE w:val="0"/>
        <w:autoSpaceDN w:val="0"/>
        <w:adjustRightInd w:val="0"/>
        <w:jc w:val="both"/>
        <w:rPr>
          <w:b/>
          <w:bCs/>
          <w:i/>
          <w:iCs/>
          <w:sz w:val="16"/>
          <w:szCs w:val="16"/>
        </w:rPr>
      </w:pPr>
    </w:p>
    <w:p w:rsidR="00CD71DF" w:rsidRPr="00911068" w:rsidRDefault="00CD71DF" w:rsidP="003E33AF">
      <w:pPr>
        <w:widowControl w:val="0"/>
        <w:tabs>
          <w:tab w:val="num" w:pos="0"/>
        </w:tabs>
        <w:jc w:val="both"/>
        <w:outlineLvl w:val="2"/>
        <w:rPr>
          <w:b/>
          <w:i/>
          <w:iCs/>
          <w:sz w:val="16"/>
          <w:szCs w:val="16"/>
        </w:rPr>
      </w:pPr>
      <w:bookmarkStart w:id="18" w:name="_Toc530407687"/>
      <w:r w:rsidRPr="00911068">
        <w:rPr>
          <w:b/>
          <w:i/>
          <w:iCs/>
          <w:sz w:val="16"/>
          <w:szCs w:val="16"/>
        </w:rPr>
        <w:t>2.3.4. Мероприятия по обеспечению территории сельского поселения объектами сельскохозяйственного производства и малого и среднего предпринимательства</w:t>
      </w:r>
      <w:bookmarkEnd w:id="18"/>
    </w:p>
    <w:p w:rsidR="00CD71DF" w:rsidRPr="00911068" w:rsidRDefault="00CD71DF" w:rsidP="003E33AF">
      <w:pPr>
        <w:widowControl w:val="0"/>
        <w:jc w:val="both"/>
        <w:rPr>
          <w:rFonts w:eastAsia="Lucida Sans Unicode"/>
          <w:b/>
          <w:bCs/>
          <w:i/>
          <w:kern w:val="1"/>
          <w:sz w:val="16"/>
          <w:szCs w:val="16"/>
          <w:lang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335"/>
        <w:gridCol w:w="3131"/>
        <w:gridCol w:w="1134"/>
      </w:tblGrid>
      <w:tr w:rsidR="00CD71DF" w:rsidRPr="00911068" w:rsidTr="00CD71DF">
        <w:tc>
          <w:tcPr>
            <w:tcW w:w="567" w:type="dxa"/>
            <w:shd w:val="clear" w:color="auto" w:fill="DAEEF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 п/п</w:t>
            </w:r>
          </w:p>
        </w:tc>
        <w:tc>
          <w:tcPr>
            <w:tcW w:w="6521" w:type="dxa"/>
            <w:shd w:val="clear" w:color="auto" w:fill="DAEEF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Наименование мероприятия</w:t>
            </w:r>
          </w:p>
        </w:tc>
        <w:tc>
          <w:tcPr>
            <w:tcW w:w="2268" w:type="dxa"/>
            <w:shd w:val="clear" w:color="auto" w:fill="DAEEF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Сроки реализации</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w:t>
            </w:r>
          </w:p>
        </w:tc>
        <w:tc>
          <w:tcPr>
            <w:tcW w:w="652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Строительство птицеводческой фермы ЗАО «Павловскрыбхоз»</w:t>
            </w:r>
          </w:p>
        </w:tc>
        <w:tc>
          <w:tcPr>
            <w:tcW w:w="2268"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w:t>
            </w:r>
          </w:p>
        </w:tc>
        <w:tc>
          <w:tcPr>
            <w:tcW w:w="652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xml:space="preserve">Строительство на земельном участке с кадастровым номером </w:t>
            </w:r>
            <w:r w:rsidRPr="00911068">
              <w:rPr>
                <w:rFonts w:eastAsia="Lucida Sans Unicode"/>
                <w:bCs/>
                <w:kern w:val="1"/>
                <w:sz w:val="12"/>
                <w:szCs w:val="16"/>
                <w:lang w:eastAsia="ar-SA"/>
              </w:rPr>
              <w:t>36:20:6200003:4</w:t>
            </w:r>
            <w:r w:rsidRPr="00911068">
              <w:rPr>
                <w:rFonts w:eastAsia="Lucida Sans Unicode"/>
                <w:kern w:val="1"/>
                <w:sz w:val="12"/>
                <w:szCs w:val="16"/>
                <w:lang w:eastAsia="ar-SA"/>
              </w:rPr>
              <w:t xml:space="preserve"> комбикормового завода ГК «АГРОЭКО» (</w:t>
            </w:r>
            <w:r w:rsidRPr="00911068">
              <w:rPr>
                <w:rFonts w:eastAsia="Lucida Sans Unicode"/>
                <w:b/>
                <w:kern w:val="1"/>
                <w:sz w:val="12"/>
                <w:szCs w:val="16"/>
                <w:lang w:val="en-US" w:eastAsia="ar-SA"/>
              </w:rPr>
              <w:t>III</w:t>
            </w:r>
            <w:r w:rsidRPr="00911068">
              <w:rPr>
                <w:rFonts w:eastAsia="Lucida Sans Unicode"/>
                <w:kern w:val="1"/>
                <w:sz w:val="12"/>
                <w:szCs w:val="16"/>
                <w:lang w:eastAsia="ar-SA"/>
              </w:rPr>
              <w:t xml:space="preserve"> класса опасности, СЗЗ – 300 м) по производству готовых комбикормов (смешанных и не смешанных) для животных, содержащихся на фермах. Строительство осуществлять при условии соблюдения санитарно-защитных норм согласно СанПиН 2.2.1/2.1.1.1200-03.</w:t>
            </w:r>
          </w:p>
        </w:tc>
        <w:tc>
          <w:tcPr>
            <w:tcW w:w="2268"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bl>
    <w:p w:rsidR="00CD71DF" w:rsidRPr="00911068" w:rsidRDefault="00CD71DF" w:rsidP="003E33AF">
      <w:pPr>
        <w:widowControl w:val="0"/>
        <w:jc w:val="both"/>
        <w:rPr>
          <w:rFonts w:eastAsia="Lucida Sans Unicode"/>
          <w:b/>
          <w:i/>
          <w:kern w:val="1"/>
          <w:sz w:val="16"/>
          <w:szCs w:val="16"/>
          <w:lang w:eastAsia="ar-SA"/>
        </w:rPr>
      </w:pPr>
      <w:r w:rsidRPr="00911068">
        <w:rPr>
          <w:rFonts w:eastAsia="Lucida Sans Unicode"/>
          <w:b/>
          <w:i/>
          <w:kern w:val="1"/>
          <w:sz w:val="16"/>
          <w:szCs w:val="16"/>
          <w:lang w:eastAsia="ar-SA"/>
        </w:rPr>
        <w:t>Территории, предлагаемые для строительства сельскохозяйственных предприятий, показаны на карте 1.</w:t>
      </w:r>
    </w:p>
    <w:p w:rsidR="00CD71DF" w:rsidRPr="00911068" w:rsidRDefault="00CD71DF" w:rsidP="003E33AF">
      <w:pPr>
        <w:widowControl w:val="0"/>
        <w:jc w:val="both"/>
        <w:rPr>
          <w:rFonts w:eastAsia="Lucida Sans Unicode"/>
          <w:kern w:val="1"/>
          <w:sz w:val="16"/>
          <w:szCs w:val="16"/>
          <w:highlight w:val="yellow"/>
          <w:lang w:eastAsia="ar-SA"/>
        </w:rPr>
      </w:pPr>
    </w:p>
    <w:p w:rsidR="00CD71DF" w:rsidRPr="00911068" w:rsidRDefault="00CD71DF" w:rsidP="003E33AF">
      <w:pPr>
        <w:widowControl w:val="0"/>
        <w:autoSpaceDE w:val="0"/>
        <w:jc w:val="both"/>
        <w:outlineLvl w:val="2"/>
        <w:rPr>
          <w:rFonts w:eastAsia="Arial"/>
          <w:b/>
          <w:i/>
          <w:kern w:val="1"/>
          <w:sz w:val="16"/>
          <w:szCs w:val="16"/>
          <w:lang w:eastAsia="en-US" w:bidi="en-US"/>
        </w:rPr>
      </w:pPr>
      <w:bookmarkStart w:id="19" w:name="_Toc530407688"/>
      <w:r w:rsidRPr="00911068">
        <w:rPr>
          <w:rFonts w:eastAsia="Arial"/>
          <w:b/>
          <w:i/>
          <w:kern w:val="1"/>
          <w:sz w:val="16"/>
          <w:szCs w:val="16"/>
          <w:lang w:eastAsia="en-US" w:bidi="en-US"/>
        </w:rPr>
        <w:t>2.3.5. Мероприятия по развитию сети объектов социальной инфраструктуры</w:t>
      </w:r>
      <w:bookmarkEnd w:id="19"/>
    </w:p>
    <w:p w:rsidR="00CD71DF" w:rsidRPr="00911068" w:rsidRDefault="00CD71DF" w:rsidP="003E33AF">
      <w:pPr>
        <w:widowControl w:val="0"/>
        <w:jc w:val="both"/>
        <w:rPr>
          <w:rFonts w:eastAsia="Lucida Sans Unicode"/>
          <w:b/>
          <w:bCs/>
          <w:i/>
          <w:iCs/>
          <w:kern w:val="1"/>
          <w:sz w:val="16"/>
          <w:szCs w:val="16"/>
          <w:lang w:eastAsia="ar-SA"/>
        </w:rPr>
      </w:pPr>
    </w:p>
    <w:p w:rsidR="00CD71DF" w:rsidRPr="00911068" w:rsidRDefault="00CD71DF" w:rsidP="003E33AF">
      <w:pPr>
        <w:widowControl w:val="0"/>
        <w:jc w:val="both"/>
        <w:rPr>
          <w:rFonts w:eastAsia="Lucida Sans Unicode"/>
          <w:kern w:val="1"/>
          <w:sz w:val="16"/>
          <w:szCs w:val="16"/>
          <w:lang w:eastAsia="ar-SA"/>
        </w:rPr>
      </w:pPr>
      <w:r w:rsidRPr="00911068">
        <w:rPr>
          <w:spacing w:val="-3"/>
          <w:kern w:val="1"/>
          <w:sz w:val="16"/>
          <w:szCs w:val="16"/>
          <w:lang w:eastAsia="ar-SA"/>
        </w:rPr>
        <w:t>Согласно ст. 14 Федерального закона № 131-ФЗ от 06.10.2003 г. к вопросам местного значения поселения относятся</w:t>
      </w:r>
      <w:r w:rsidRPr="00911068">
        <w:rPr>
          <w:rFonts w:eastAsia="Lucida Sans Unicode"/>
          <w:kern w:val="1"/>
          <w:sz w:val="16"/>
          <w:szCs w:val="16"/>
          <w:lang w:eastAsia="ar-SA"/>
        </w:rPr>
        <w:t xml:space="preserve">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CD71DF" w:rsidRPr="00911068" w:rsidRDefault="00CD71DF" w:rsidP="003E33AF">
      <w:pPr>
        <w:widowControl w:val="0"/>
        <w:jc w:val="both"/>
        <w:rPr>
          <w:rFonts w:eastAsia="Lucida Sans Unicode"/>
          <w:b/>
          <w:bCs/>
          <w:i/>
          <w:iCs/>
          <w:kern w:val="1"/>
          <w:sz w:val="16"/>
          <w:szCs w:val="16"/>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35"/>
        <w:gridCol w:w="3064"/>
        <w:gridCol w:w="1201"/>
      </w:tblGrid>
      <w:tr w:rsidR="00CD71DF" w:rsidRPr="00911068" w:rsidTr="00CD71DF">
        <w:tc>
          <w:tcPr>
            <w:tcW w:w="567" w:type="dxa"/>
            <w:shd w:val="clear" w:color="auto" w:fill="DAEEF3"/>
          </w:tcPr>
          <w:p w:rsidR="00CD71DF" w:rsidRPr="00911068" w:rsidRDefault="00CD71DF" w:rsidP="003E33AF">
            <w:pPr>
              <w:widowControl w:val="0"/>
              <w:autoSpaceDE w:val="0"/>
              <w:jc w:val="both"/>
              <w:rPr>
                <w:rFonts w:eastAsia="Arial"/>
                <w:b/>
                <w:bCs/>
                <w:kern w:val="1"/>
                <w:sz w:val="12"/>
                <w:szCs w:val="16"/>
                <w:lang w:eastAsia="en-US" w:bidi="en-US"/>
              </w:rPr>
            </w:pPr>
            <w:r w:rsidRPr="00911068">
              <w:rPr>
                <w:rFonts w:eastAsia="Arial"/>
                <w:b/>
                <w:bCs/>
                <w:kern w:val="1"/>
                <w:sz w:val="12"/>
                <w:szCs w:val="16"/>
                <w:lang w:eastAsia="en-US" w:bidi="en-US"/>
              </w:rPr>
              <w:t>№</w:t>
            </w:r>
          </w:p>
          <w:p w:rsidR="00CD71DF" w:rsidRPr="00911068" w:rsidRDefault="00CD71DF" w:rsidP="003E33AF">
            <w:pPr>
              <w:widowControl w:val="0"/>
              <w:autoSpaceDE w:val="0"/>
              <w:jc w:val="both"/>
              <w:rPr>
                <w:rFonts w:eastAsia="Arial"/>
                <w:b/>
                <w:bCs/>
                <w:kern w:val="1"/>
                <w:sz w:val="12"/>
                <w:szCs w:val="16"/>
                <w:lang w:eastAsia="en-US" w:bidi="en-US"/>
              </w:rPr>
            </w:pPr>
            <w:r w:rsidRPr="00911068">
              <w:rPr>
                <w:rFonts w:eastAsia="Arial"/>
                <w:b/>
                <w:bCs/>
                <w:kern w:val="1"/>
                <w:sz w:val="12"/>
                <w:szCs w:val="16"/>
                <w:lang w:eastAsia="en-US" w:bidi="en-US"/>
              </w:rPr>
              <w:t xml:space="preserve"> п/п </w:t>
            </w:r>
          </w:p>
        </w:tc>
        <w:tc>
          <w:tcPr>
            <w:tcW w:w="6379" w:type="dxa"/>
            <w:shd w:val="clear" w:color="auto" w:fill="DAEEF3"/>
          </w:tcPr>
          <w:p w:rsidR="00CD71DF" w:rsidRPr="00911068" w:rsidRDefault="00CD71DF" w:rsidP="003E33AF">
            <w:pPr>
              <w:widowControl w:val="0"/>
              <w:autoSpaceDE w:val="0"/>
              <w:jc w:val="both"/>
              <w:rPr>
                <w:rFonts w:eastAsia="Arial"/>
                <w:b/>
                <w:bCs/>
                <w:kern w:val="1"/>
                <w:sz w:val="12"/>
                <w:szCs w:val="16"/>
                <w:lang w:eastAsia="en-US" w:bidi="en-US"/>
              </w:rPr>
            </w:pPr>
            <w:r w:rsidRPr="00911068">
              <w:rPr>
                <w:rFonts w:eastAsia="Arial"/>
                <w:b/>
                <w:bCs/>
                <w:kern w:val="1"/>
                <w:sz w:val="12"/>
                <w:szCs w:val="16"/>
                <w:lang w:eastAsia="en-US" w:bidi="en-US"/>
              </w:rPr>
              <w:t xml:space="preserve">Наименование мероприятия </w:t>
            </w:r>
          </w:p>
        </w:tc>
        <w:tc>
          <w:tcPr>
            <w:tcW w:w="2410" w:type="dxa"/>
            <w:shd w:val="clear" w:color="auto" w:fill="DAEEF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Сроки реализации</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w:t>
            </w:r>
          </w:p>
        </w:tc>
        <w:tc>
          <w:tcPr>
            <w:tcW w:w="637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Строительство детского сада на 90 мест в селе Гаврильск</w:t>
            </w:r>
          </w:p>
        </w:tc>
        <w:tc>
          <w:tcPr>
            <w:tcW w:w="241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w:t>
            </w:r>
          </w:p>
        </w:tc>
        <w:tc>
          <w:tcPr>
            <w:tcW w:w="637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Строительство спортивного зала при Гаврильской СОШ</w:t>
            </w:r>
          </w:p>
        </w:tc>
        <w:tc>
          <w:tcPr>
            <w:tcW w:w="241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3</w:t>
            </w:r>
          </w:p>
        </w:tc>
        <w:tc>
          <w:tcPr>
            <w:tcW w:w="637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Реконструкция Гаврильской СОШ</w:t>
            </w:r>
          </w:p>
        </w:tc>
        <w:tc>
          <w:tcPr>
            <w:tcW w:w="241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4</w:t>
            </w:r>
          </w:p>
        </w:tc>
        <w:tc>
          <w:tcPr>
            <w:tcW w:w="637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Капитальный ремонт Гаврильского СДК</w:t>
            </w:r>
            <w:r w:rsidRPr="00911068">
              <w:rPr>
                <w:rFonts w:eastAsia="Lucida Sans Unicode"/>
                <w:vanish/>
                <w:kern w:val="1"/>
                <w:sz w:val="12"/>
                <w:szCs w:val="16"/>
                <w:lang w:eastAsia="ar-SA"/>
              </w:rPr>
              <w:t>роительство банно-оздоровительного комплекса в селе Русская Гвоздёвка ( ???  программе "етом сложившегося архитектурно-пла</w:t>
            </w:r>
            <w:r w:rsidRPr="00911068">
              <w:rPr>
                <w:rFonts w:eastAsia="Lucida Sans Unicode"/>
                <w:vanish/>
                <w:kern w:val="1"/>
                <w:sz w:val="12"/>
                <w:szCs w:val="16"/>
                <w:lang w:eastAsia="ar-SA"/>
              </w:rPr>
              <w:pgNum/>
            </w:r>
            <w:r w:rsidRPr="00911068">
              <w:rPr>
                <w:rFonts w:eastAsia="Lucida Sans Unicode"/>
                <w:vanish/>
                <w:kern w:val="1"/>
                <w:sz w:val="12"/>
                <w:szCs w:val="16"/>
                <w:lang w:eastAsia="ar-SA"/>
              </w:rPr>
              <w:pgNum/>
            </w:r>
            <w:r w:rsidRPr="00911068">
              <w:rPr>
                <w:rFonts w:eastAsia="Lucida Sans Unicode"/>
                <w:vanish/>
                <w:kern w:val="1"/>
                <w:sz w:val="12"/>
                <w:szCs w:val="16"/>
                <w:lang w:eastAsia="ar-SA"/>
              </w:rPr>
              <w:pgNum/>
            </w:r>
            <w:r w:rsidRPr="00911068">
              <w:rPr>
                <w:rFonts w:eastAsia="Lucida Sans Unicode"/>
                <w:vanish/>
                <w:kern w:val="1"/>
                <w:sz w:val="12"/>
                <w:szCs w:val="16"/>
                <w:lang w:eastAsia="ar-SA"/>
              </w:rPr>
              <w:pgNum/>
            </w:r>
          </w:p>
        </w:tc>
        <w:tc>
          <w:tcPr>
            <w:tcW w:w="241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5</w:t>
            </w:r>
          </w:p>
        </w:tc>
        <w:tc>
          <w:tcPr>
            <w:tcW w:w="637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Капитальный ремонт МОУ Каменской школы-сада</w:t>
            </w:r>
          </w:p>
        </w:tc>
        <w:tc>
          <w:tcPr>
            <w:tcW w:w="241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6</w:t>
            </w:r>
          </w:p>
        </w:tc>
        <w:tc>
          <w:tcPr>
            <w:tcW w:w="637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xml:space="preserve">Реконструкция Каменского СК </w:t>
            </w:r>
          </w:p>
        </w:tc>
        <w:tc>
          <w:tcPr>
            <w:tcW w:w="241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7</w:t>
            </w:r>
          </w:p>
        </w:tc>
        <w:tc>
          <w:tcPr>
            <w:tcW w:w="637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Строительство административного здания «ЖКХ» в селе Гаврильск</w:t>
            </w:r>
          </w:p>
        </w:tc>
        <w:tc>
          <w:tcPr>
            <w:tcW w:w="241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bl>
    <w:p w:rsidR="00CD71DF" w:rsidRPr="00911068" w:rsidRDefault="00CD71DF" w:rsidP="003E33AF">
      <w:pPr>
        <w:widowControl w:val="0"/>
        <w:jc w:val="both"/>
        <w:rPr>
          <w:rFonts w:eastAsia="Lucida Sans Unicode"/>
          <w:b/>
          <w:i/>
          <w:kern w:val="1"/>
          <w:sz w:val="16"/>
          <w:szCs w:val="16"/>
          <w:lang w:eastAsia="ar-SA"/>
        </w:rPr>
      </w:pPr>
      <w:r w:rsidRPr="00911068">
        <w:rPr>
          <w:rFonts w:eastAsia="Lucida Sans Unicode"/>
          <w:b/>
          <w:i/>
          <w:kern w:val="1"/>
          <w:sz w:val="16"/>
          <w:szCs w:val="16"/>
          <w:lang w:eastAsia="ar-SA"/>
        </w:rPr>
        <w:t>Места размещения объектов социальной инфраструктуры приведены на схемах 1, 3, 11, 12.</w:t>
      </w:r>
    </w:p>
    <w:p w:rsidR="00CD71DF" w:rsidRPr="00911068" w:rsidRDefault="00CD71DF" w:rsidP="003E33AF">
      <w:pPr>
        <w:widowControl w:val="0"/>
        <w:jc w:val="both"/>
        <w:rPr>
          <w:rFonts w:eastAsia="Lucida Sans Unicode"/>
          <w:kern w:val="1"/>
          <w:sz w:val="16"/>
          <w:szCs w:val="16"/>
          <w:highlight w:val="yellow"/>
          <w:lang w:eastAsia="en-US" w:bidi="en-US"/>
        </w:rPr>
      </w:pPr>
    </w:p>
    <w:p w:rsidR="00CD71DF" w:rsidRPr="00911068" w:rsidRDefault="00CD71DF" w:rsidP="003E33AF">
      <w:pPr>
        <w:widowControl w:val="0"/>
        <w:autoSpaceDE w:val="0"/>
        <w:jc w:val="both"/>
        <w:outlineLvl w:val="2"/>
        <w:rPr>
          <w:rFonts w:eastAsia="Arial"/>
          <w:b/>
          <w:i/>
          <w:kern w:val="1"/>
          <w:sz w:val="16"/>
          <w:szCs w:val="16"/>
          <w:lang w:eastAsia="en-US" w:bidi="en-US"/>
        </w:rPr>
      </w:pPr>
      <w:bookmarkStart w:id="20" w:name="_Toc530407689"/>
      <w:r w:rsidRPr="00911068">
        <w:rPr>
          <w:rFonts w:eastAsia="Arial"/>
          <w:b/>
          <w:i/>
          <w:kern w:val="1"/>
          <w:sz w:val="16"/>
          <w:szCs w:val="16"/>
          <w:lang w:eastAsia="en-US" w:bidi="en-US"/>
        </w:rPr>
        <w:lastRenderedPageBreak/>
        <w:t>2.3.6. Мероприятия по обеспечению территории сельского поселения объектами массового отдыха жителей, благоустройства и озеленения</w:t>
      </w:r>
      <w:bookmarkEnd w:id="20"/>
    </w:p>
    <w:p w:rsidR="00CD71DF" w:rsidRPr="00911068" w:rsidRDefault="00CD71DF" w:rsidP="003E33AF">
      <w:pPr>
        <w:widowControl w:val="0"/>
        <w:shd w:val="clear" w:color="auto" w:fill="FFFFFF"/>
        <w:tabs>
          <w:tab w:val="left" w:pos="15840"/>
        </w:tabs>
        <w:autoSpaceDE w:val="0"/>
        <w:snapToGrid w:val="0"/>
        <w:jc w:val="both"/>
        <w:rPr>
          <w:b/>
          <w:i/>
          <w:iCs/>
          <w:spacing w:val="-3"/>
          <w:kern w:val="1"/>
          <w:sz w:val="16"/>
          <w:szCs w:val="16"/>
          <w:shd w:val="clear" w:color="auto" w:fill="FFFFFF"/>
          <w:lang w:eastAsia="ar-SA"/>
        </w:rPr>
      </w:pPr>
    </w:p>
    <w:p w:rsidR="00CD71DF" w:rsidRPr="00911068" w:rsidRDefault="00CD71DF" w:rsidP="003E33AF">
      <w:pPr>
        <w:widowControl w:val="0"/>
        <w:jc w:val="both"/>
        <w:rPr>
          <w:rFonts w:eastAsia="Lucida Sans Unicode"/>
          <w:iCs/>
          <w:spacing w:val="-3"/>
          <w:kern w:val="1"/>
          <w:sz w:val="16"/>
          <w:szCs w:val="16"/>
          <w:shd w:val="clear" w:color="auto" w:fill="FFFFFF"/>
          <w:lang w:eastAsia="ar-SA"/>
        </w:rPr>
      </w:pPr>
      <w:r w:rsidRPr="00911068">
        <w:rPr>
          <w:spacing w:val="-3"/>
          <w:kern w:val="1"/>
          <w:sz w:val="16"/>
          <w:szCs w:val="16"/>
          <w:lang w:eastAsia="ar-SA"/>
        </w:rPr>
        <w:t>Согласно ст. 14 Федерального закона № 131-ФЗ от 06.10.2003 г. к вопросам местного значения поселения относятся:</w:t>
      </w:r>
    </w:p>
    <w:p w:rsidR="00CD71DF" w:rsidRPr="00911068" w:rsidRDefault="00CD71DF" w:rsidP="003E33AF">
      <w:pPr>
        <w:widowControl w:val="0"/>
        <w:numPr>
          <w:ilvl w:val="0"/>
          <w:numId w:val="18"/>
        </w:numPr>
        <w:tabs>
          <w:tab w:val="clear" w:pos="1065"/>
          <w:tab w:val="num" w:pos="0"/>
          <w:tab w:val="left" w:pos="15840"/>
        </w:tabs>
        <w:ind w:left="0" w:firstLine="0"/>
        <w:jc w:val="both"/>
        <w:rPr>
          <w:rFonts w:eastAsia="Lucida Sans Unicode"/>
          <w:iCs/>
          <w:spacing w:val="-3"/>
          <w:kern w:val="1"/>
          <w:sz w:val="16"/>
          <w:szCs w:val="16"/>
          <w:shd w:val="clear" w:color="auto" w:fill="FFFFFF"/>
          <w:lang w:eastAsia="ar-SA"/>
        </w:rPr>
      </w:pPr>
      <w:r w:rsidRPr="00911068">
        <w:rPr>
          <w:rFonts w:eastAsia="Lucida Sans Unicode"/>
          <w:iCs/>
          <w:spacing w:val="-3"/>
          <w:kern w:val="1"/>
          <w:sz w:val="16"/>
          <w:szCs w:val="16"/>
          <w:shd w:val="clear" w:color="auto" w:fill="FFFFFF"/>
          <w:lang w:eastAsia="ar-SA"/>
        </w:rPr>
        <w:t xml:space="preserve"> создание условий для массового отдыха жителей поселения и организация обустройства мест массового отдыха населения;</w:t>
      </w:r>
    </w:p>
    <w:p w:rsidR="00CD71DF" w:rsidRPr="00911068" w:rsidRDefault="00CD71DF" w:rsidP="003E33AF">
      <w:pPr>
        <w:widowControl w:val="0"/>
        <w:numPr>
          <w:ilvl w:val="0"/>
          <w:numId w:val="18"/>
        </w:numPr>
        <w:tabs>
          <w:tab w:val="clear" w:pos="1065"/>
          <w:tab w:val="num" w:pos="0"/>
          <w:tab w:val="left" w:pos="15840"/>
        </w:tabs>
        <w:ind w:left="0" w:firstLine="0"/>
        <w:jc w:val="both"/>
        <w:rPr>
          <w:rFonts w:eastAsia="Lucida Sans Unicode"/>
          <w:iCs/>
          <w:spacing w:val="-3"/>
          <w:kern w:val="1"/>
          <w:sz w:val="16"/>
          <w:szCs w:val="16"/>
          <w:shd w:val="clear" w:color="auto" w:fill="FFFFFF"/>
          <w:lang w:eastAsia="ar-SA"/>
        </w:rPr>
      </w:pPr>
      <w:r w:rsidRPr="00911068">
        <w:rPr>
          <w:rFonts w:eastAsia="Lucida Sans Unicode"/>
          <w:iCs/>
          <w:spacing w:val="-3"/>
          <w:kern w:val="1"/>
          <w:sz w:val="16"/>
          <w:szCs w:val="16"/>
          <w:shd w:val="clear" w:color="auto" w:fill="FFFFFF"/>
          <w:lang w:eastAsia="ar-SA"/>
        </w:rPr>
        <w:t xml:space="preserve">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CD71DF" w:rsidRPr="00911068" w:rsidRDefault="00CD71DF" w:rsidP="003E33AF">
      <w:pPr>
        <w:widowControl w:val="0"/>
        <w:numPr>
          <w:ilvl w:val="0"/>
          <w:numId w:val="18"/>
        </w:numPr>
        <w:tabs>
          <w:tab w:val="clear" w:pos="1065"/>
          <w:tab w:val="num" w:pos="0"/>
          <w:tab w:val="left" w:pos="15840"/>
        </w:tabs>
        <w:ind w:left="0" w:firstLine="0"/>
        <w:jc w:val="both"/>
        <w:rPr>
          <w:rFonts w:eastAsia="Lucida Sans Unicode"/>
          <w:iCs/>
          <w:spacing w:val="-3"/>
          <w:kern w:val="1"/>
          <w:sz w:val="16"/>
          <w:szCs w:val="16"/>
          <w:shd w:val="clear" w:color="auto" w:fill="FFFFFF"/>
          <w:lang w:eastAsia="ar-SA"/>
        </w:rPr>
      </w:pPr>
      <w:r w:rsidRPr="00911068">
        <w:rPr>
          <w:rFonts w:eastAsia="Lucida Sans Unicode"/>
          <w:iCs/>
          <w:spacing w:val="-3"/>
          <w:kern w:val="1"/>
          <w:sz w:val="16"/>
          <w:szCs w:val="16"/>
          <w:shd w:val="clear" w:color="auto" w:fill="FFFFFF"/>
          <w:lang w:eastAsia="ar-SA"/>
        </w:rPr>
        <w:t xml:space="preserve"> создание, развитие и обеспечение охраны лечебно-оздоровительных местностей и курортов местного значения на территории поселения;</w:t>
      </w:r>
    </w:p>
    <w:p w:rsidR="00CD71DF" w:rsidRPr="00911068" w:rsidRDefault="00CD71DF" w:rsidP="003E33AF">
      <w:pPr>
        <w:widowControl w:val="0"/>
        <w:numPr>
          <w:ilvl w:val="0"/>
          <w:numId w:val="18"/>
        </w:numPr>
        <w:tabs>
          <w:tab w:val="clear" w:pos="1065"/>
          <w:tab w:val="num" w:pos="0"/>
          <w:tab w:val="left" w:pos="15840"/>
        </w:tabs>
        <w:ind w:left="0" w:firstLine="0"/>
        <w:jc w:val="both"/>
        <w:rPr>
          <w:rFonts w:eastAsia="Lucida Sans Unicode"/>
          <w:iCs/>
          <w:spacing w:val="-3"/>
          <w:kern w:val="1"/>
          <w:sz w:val="16"/>
          <w:szCs w:val="16"/>
          <w:shd w:val="clear" w:color="auto" w:fill="FFFFFF"/>
          <w:lang w:eastAsia="ar-SA"/>
        </w:rPr>
      </w:pPr>
      <w:r w:rsidRPr="00911068">
        <w:rPr>
          <w:rFonts w:eastAsia="Lucida Sans Unicode"/>
          <w:iCs/>
          <w:spacing w:val="-3"/>
          <w:kern w:val="1"/>
          <w:sz w:val="16"/>
          <w:szCs w:val="16"/>
          <w:shd w:val="clear" w:color="auto" w:fill="FFFFFF"/>
          <w:lang w:eastAsia="ar-SA"/>
        </w:rPr>
        <w:t xml:space="preserve"> </w:t>
      </w:r>
      <w:r w:rsidRPr="00911068">
        <w:rPr>
          <w:sz w:val="16"/>
          <w:szCs w:val="16"/>
        </w:rPr>
        <w:t>создание условий для развития туризма.</w:t>
      </w:r>
    </w:p>
    <w:p w:rsidR="00CD71DF" w:rsidRPr="00911068" w:rsidRDefault="00CD71DF" w:rsidP="003E33AF">
      <w:pPr>
        <w:widowControl w:val="0"/>
        <w:shd w:val="clear" w:color="auto" w:fill="FFFFFF"/>
        <w:tabs>
          <w:tab w:val="left" w:pos="15840"/>
        </w:tabs>
        <w:autoSpaceDE w:val="0"/>
        <w:snapToGrid w:val="0"/>
        <w:jc w:val="both"/>
        <w:rPr>
          <w:b/>
          <w:i/>
          <w:iCs/>
          <w:spacing w:val="-3"/>
          <w:kern w:val="1"/>
          <w:sz w:val="16"/>
          <w:szCs w:val="16"/>
          <w:shd w:val="clear" w:color="auto" w:fill="FFFFFF"/>
          <w:lang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68"/>
        <w:gridCol w:w="2998"/>
        <w:gridCol w:w="1134"/>
      </w:tblGrid>
      <w:tr w:rsidR="00CD71DF" w:rsidRPr="00911068" w:rsidTr="00CD71DF">
        <w:tc>
          <w:tcPr>
            <w:tcW w:w="851" w:type="dxa"/>
            <w:shd w:val="clear" w:color="auto" w:fill="DAEEF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 п/п</w:t>
            </w:r>
          </w:p>
        </w:tc>
        <w:tc>
          <w:tcPr>
            <w:tcW w:w="6237" w:type="dxa"/>
            <w:shd w:val="clear" w:color="auto" w:fill="DAEEF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Наименование мероприятия</w:t>
            </w:r>
          </w:p>
        </w:tc>
        <w:tc>
          <w:tcPr>
            <w:tcW w:w="2268" w:type="dxa"/>
            <w:shd w:val="clear" w:color="auto" w:fill="DAEEF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Сроки реализации</w:t>
            </w:r>
          </w:p>
        </w:tc>
      </w:tr>
      <w:tr w:rsidR="00CD71DF" w:rsidRPr="00911068" w:rsidTr="00CD71DF">
        <w:tc>
          <w:tcPr>
            <w:tcW w:w="851" w:type="dxa"/>
            <w:tcBorders>
              <w:bottom w:val="single" w:sz="4" w:space="0" w:color="000000"/>
            </w:tcBorders>
          </w:tcPr>
          <w:p w:rsidR="00CD71DF" w:rsidRPr="00911068" w:rsidRDefault="00CD71DF" w:rsidP="003E33AF">
            <w:pPr>
              <w:widowControl w:val="0"/>
              <w:jc w:val="both"/>
              <w:rPr>
                <w:kern w:val="1"/>
                <w:sz w:val="12"/>
                <w:szCs w:val="16"/>
                <w:lang w:eastAsia="ar-SA"/>
              </w:rPr>
            </w:pPr>
            <w:r w:rsidRPr="00911068">
              <w:rPr>
                <w:kern w:val="1"/>
                <w:sz w:val="12"/>
                <w:szCs w:val="16"/>
                <w:lang w:eastAsia="ar-SA"/>
              </w:rPr>
              <w:t>1</w:t>
            </w:r>
          </w:p>
        </w:tc>
        <w:tc>
          <w:tcPr>
            <w:tcW w:w="6237" w:type="dxa"/>
            <w:tcBorders>
              <w:bottom w:val="single" w:sz="4" w:space="0" w:color="000000"/>
            </w:tcBorders>
          </w:tcPr>
          <w:p w:rsidR="00CD71DF" w:rsidRPr="00911068" w:rsidRDefault="00CD71DF" w:rsidP="003E33AF">
            <w:pPr>
              <w:widowControl w:val="0"/>
              <w:jc w:val="both"/>
              <w:rPr>
                <w:rFonts w:eastAsia="TimesNewRomanPSMT"/>
                <w:kern w:val="1"/>
                <w:sz w:val="12"/>
                <w:szCs w:val="16"/>
                <w:lang w:eastAsia="ar-SA"/>
              </w:rPr>
            </w:pPr>
            <w:r w:rsidRPr="00911068">
              <w:rPr>
                <w:rFonts w:eastAsia="TimesNewRomanPSMT"/>
                <w:kern w:val="1"/>
                <w:sz w:val="12"/>
                <w:szCs w:val="16"/>
                <w:lang w:eastAsia="ar-SA"/>
              </w:rPr>
              <w:t>Благоустройство и устройство внутриквартальных зон отдыха и детских игровых площадок на территории населенных пунктов</w:t>
            </w:r>
          </w:p>
        </w:tc>
        <w:tc>
          <w:tcPr>
            <w:tcW w:w="2268" w:type="dxa"/>
            <w:tcBorders>
              <w:bottom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851" w:type="dxa"/>
            <w:tcBorders>
              <w:bottom w:val="single" w:sz="4" w:space="0" w:color="000000"/>
            </w:tcBorders>
          </w:tcPr>
          <w:p w:rsidR="00CD71DF" w:rsidRPr="00911068" w:rsidRDefault="00CD71DF" w:rsidP="003E33AF">
            <w:pPr>
              <w:widowControl w:val="0"/>
              <w:jc w:val="both"/>
              <w:rPr>
                <w:kern w:val="1"/>
                <w:sz w:val="12"/>
                <w:szCs w:val="16"/>
                <w:lang w:eastAsia="ar-SA"/>
              </w:rPr>
            </w:pPr>
            <w:r w:rsidRPr="00911068">
              <w:rPr>
                <w:kern w:val="1"/>
                <w:sz w:val="12"/>
                <w:szCs w:val="16"/>
                <w:lang w:eastAsia="ar-SA"/>
              </w:rPr>
              <w:t>2</w:t>
            </w:r>
          </w:p>
        </w:tc>
        <w:tc>
          <w:tcPr>
            <w:tcW w:w="6237" w:type="dxa"/>
            <w:tcBorders>
              <w:bottom w:val="single" w:sz="4" w:space="0" w:color="000000"/>
            </w:tcBorders>
          </w:tcPr>
          <w:p w:rsidR="00CD71DF" w:rsidRPr="00911068" w:rsidRDefault="00CD71DF" w:rsidP="003E33AF">
            <w:pPr>
              <w:widowControl w:val="0"/>
              <w:jc w:val="both"/>
              <w:rPr>
                <w:rFonts w:eastAsia="TimesNewRomanPSMT"/>
                <w:kern w:val="1"/>
                <w:sz w:val="12"/>
                <w:szCs w:val="16"/>
                <w:lang w:eastAsia="ar-SA"/>
              </w:rPr>
            </w:pPr>
            <w:r w:rsidRPr="00911068">
              <w:rPr>
                <w:rFonts w:eastAsia="TimesNewRomanPSMT"/>
                <w:kern w:val="1"/>
                <w:sz w:val="12"/>
                <w:szCs w:val="16"/>
                <w:lang w:eastAsia="ar-SA"/>
              </w:rPr>
              <w:t>Устройство мест общего пользования (парки, скверы) в населенных пунктах поселения</w:t>
            </w:r>
          </w:p>
        </w:tc>
        <w:tc>
          <w:tcPr>
            <w:tcW w:w="2268" w:type="dxa"/>
            <w:tcBorders>
              <w:bottom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851" w:type="dxa"/>
            <w:tcBorders>
              <w:bottom w:val="single" w:sz="4" w:space="0" w:color="auto"/>
            </w:tcBorders>
          </w:tcPr>
          <w:p w:rsidR="00CD71DF" w:rsidRPr="00911068" w:rsidRDefault="00CD71DF" w:rsidP="003E33AF">
            <w:pPr>
              <w:widowControl w:val="0"/>
              <w:jc w:val="both"/>
              <w:rPr>
                <w:kern w:val="1"/>
                <w:sz w:val="12"/>
                <w:szCs w:val="16"/>
                <w:lang w:eastAsia="ar-SA"/>
              </w:rPr>
            </w:pPr>
            <w:r w:rsidRPr="00911068">
              <w:rPr>
                <w:kern w:val="1"/>
                <w:sz w:val="12"/>
                <w:szCs w:val="16"/>
                <w:lang w:eastAsia="ar-SA"/>
              </w:rPr>
              <w:t>3</w:t>
            </w:r>
          </w:p>
        </w:tc>
        <w:tc>
          <w:tcPr>
            <w:tcW w:w="6237" w:type="dxa"/>
            <w:tcBorders>
              <w:bottom w:val="single" w:sz="4" w:space="0" w:color="auto"/>
            </w:tcBorders>
          </w:tcPr>
          <w:p w:rsidR="00CD71DF" w:rsidRPr="00911068" w:rsidRDefault="00CD71DF" w:rsidP="003E33AF">
            <w:pPr>
              <w:widowControl w:val="0"/>
              <w:jc w:val="both"/>
              <w:rPr>
                <w:rFonts w:eastAsia="TimesNewRomanPSMT"/>
                <w:kern w:val="1"/>
                <w:sz w:val="12"/>
                <w:szCs w:val="16"/>
                <w:lang w:eastAsia="ar-SA"/>
              </w:rPr>
            </w:pPr>
            <w:r w:rsidRPr="00911068">
              <w:rPr>
                <w:rFonts w:eastAsia="TimesNewRomanPSMT"/>
                <w:kern w:val="1"/>
                <w:sz w:val="12"/>
                <w:szCs w:val="16"/>
                <w:lang w:eastAsia="ar-SA"/>
              </w:rPr>
              <w:t>Благоустройство участков, прилегающих к общественным зданиям</w:t>
            </w:r>
          </w:p>
        </w:tc>
        <w:tc>
          <w:tcPr>
            <w:tcW w:w="2268" w:type="dxa"/>
            <w:tcBorders>
              <w:bottom w:val="single" w:sz="4" w:space="0" w:color="auto"/>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851" w:type="dxa"/>
            <w:tcBorders>
              <w:bottom w:val="single" w:sz="4" w:space="0" w:color="auto"/>
            </w:tcBorders>
          </w:tcPr>
          <w:p w:rsidR="00CD71DF" w:rsidRPr="00911068" w:rsidRDefault="00CD71DF" w:rsidP="003E33AF">
            <w:pPr>
              <w:widowControl w:val="0"/>
              <w:jc w:val="both"/>
              <w:rPr>
                <w:kern w:val="1"/>
                <w:sz w:val="12"/>
                <w:szCs w:val="16"/>
                <w:lang w:eastAsia="ar-SA"/>
              </w:rPr>
            </w:pPr>
            <w:r w:rsidRPr="00911068">
              <w:rPr>
                <w:kern w:val="1"/>
                <w:sz w:val="12"/>
                <w:szCs w:val="16"/>
                <w:lang w:eastAsia="ar-SA"/>
              </w:rPr>
              <w:t>4</w:t>
            </w:r>
          </w:p>
        </w:tc>
        <w:tc>
          <w:tcPr>
            <w:tcW w:w="6237" w:type="dxa"/>
            <w:tcBorders>
              <w:bottom w:val="single" w:sz="4" w:space="0" w:color="auto"/>
            </w:tcBorders>
          </w:tcPr>
          <w:p w:rsidR="00CD71DF" w:rsidRPr="00911068" w:rsidRDefault="00CD71DF" w:rsidP="003E33AF">
            <w:pPr>
              <w:widowControl w:val="0"/>
              <w:jc w:val="both"/>
              <w:rPr>
                <w:rFonts w:eastAsia="TimesNewRomanPSMT"/>
                <w:kern w:val="1"/>
                <w:sz w:val="12"/>
                <w:szCs w:val="16"/>
                <w:lang w:eastAsia="ar-SA"/>
              </w:rPr>
            </w:pPr>
            <w:r w:rsidRPr="00911068">
              <w:rPr>
                <w:rFonts w:eastAsia="TimesNewRomanPSMT"/>
                <w:kern w:val="1"/>
                <w:sz w:val="12"/>
                <w:szCs w:val="16"/>
                <w:lang w:eastAsia="ar-SA"/>
              </w:rPr>
              <w:t>Благоустройство футбольного поля в селе Гаврильск (0,5га)</w:t>
            </w:r>
          </w:p>
        </w:tc>
        <w:tc>
          <w:tcPr>
            <w:tcW w:w="2268" w:type="dxa"/>
            <w:tcBorders>
              <w:bottom w:val="single" w:sz="4" w:space="0" w:color="auto"/>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851" w:type="dxa"/>
            <w:tcBorders>
              <w:top w:val="single" w:sz="4" w:space="0" w:color="auto"/>
              <w:bottom w:val="single" w:sz="4" w:space="0" w:color="auto"/>
            </w:tcBorders>
          </w:tcPr>
          <w:p w:rsidR="00CD71DF" w:rsidRPr="00911068" w:rsidRDefault="00CD71DF" w:rsidP="003E33AF">
            <w:pPr>
              <w:widowControl w:val="0"/>
              <w:jc w:val="both"/>
              <w:rPr>
                <w:kern w:val="1"/>
                <w:sz w:val="12"/>
                <w:szCs w:val="16"/>
                <w:lang w:eastAsia="ar-SA"/>
              </w:rPr>
            </w:pPr>
            <w:r w:rsidRPr="00911068">
              <w:rPr>
                <w:kern w:val="1"/>
                <w:sz w:val="12"/>
                <w:szCs w:val="16"/>
                <w:lang w:eastAsia="ar-SA"/>
              </w:rPr>
              <w:t>5</w:t>
            </w:r>
          </w:p>
        </w:tc>
        <w:tc>
          <w:tcPr>
            <w:tcW w:w="6237" w:type="dxa"/>
            <w:tcBorders>
              <w:top w:val="single" w:sz="4" w:space="0" w:color="auto"/>
              <w:bottom w:val="single" w:sz="4" w:space="0" w:color="auto"/>
            </w:tcBorders>
          </w:tcPr>
          <w:p w:rsidR="00CD71DF" w:rsidRPr="00911068" w:rsidRDefault="00CD71DF" w:rsidP="003E33AF">
            <w:pPr>
              <w:widowControl w:val="0"/>
              <w:jc w:val="both"/>
              <w:rPr>
                <w:rFonts w:eastAsia="TimesNewRomanPSMT"/>
                <w:kern w:val="1"/>
                <w:sz w:val="12"/>
                <w:szCs w:val="16"/>
                <w:lang w:eastAsia="ar-SA"/>
              </w:rPr>
            </w:pPr>
            <w:r w:rsidRPr="00911068">
              <w:rPr>
                <w:rFonts w:eastAsia="TimesNewRomanPSMT"/>
                <w:kern w:val="1"/>
                <w:sz w:val="12"/>
                <w:szCs w:val="16"/>
                <w:lang w:eastAsia="ar-SA"/>
              </w:rPr>
              <w:t>Устройство пешеходных тротуаров по улицам населенных пунктов сельского поселения</w:t>
            </w:r>
          </w:p>
        </w:tc>
        <w:tc>
          <w:tcPr>
            <w:tcW w:w="2268" w:type="dxa"/>
            <w:tcBorders>
              <w:top w:val="single" w:sz="4" w:space="0" w:color="auto"/>
              <w:bottom w:val="single" w:sz="4" w:space="0" w:color="auto"/>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851" w:type="dxa"/>
            <w:tcBorders>
              <w:top w:val="single" w:sz="4" w:space="0" w:color="auto"/>
            </w:tcBorders>
          </w:tcPr>
          <w:p w:rsidR="00CD71DF" w:rsidRPr="00911068" w:rsidRDefault="00CD71DF" w:rsidP="003E33AF">
            <w:pPr>
              <w:widowControl w:val="0"/>
              <w:jc w:val="both"/>
              <w:rPr>
                <w:kern w:val="1"/>
                <w:sz w:val="12"/>
                <w:szCs w:val="16"/>
                <w:lang w:eastAsia="ar-SA"/>
              </w:rPr>
            </w:pPr>
            <w:r w:rsidRPr="00911068">
              <w:rPr>
                <w:kern w:val="1"/>
                <w:sz w:val="12"/>
                <w:szCs w:val="16"/>
                <w:lang w:eastAsia="ar-SA"/>
              </w:rPr>
              <w:t>6</w:t>
            </w:r>
          </w:p>
        </w:tc>
        <w:tc>
          <w:tcPr>
            <w:tcW w:w="6237" w:type="dxa"/>
            <w:tcBorders>
              <w:top w:val="single" w:sz="4" w:space="0" w:color="auto"/>
            </w:tcBorders>
          </w:tcPr>
          <w:p w:rsidR="00CD71DF" w:rsidRPr="00911068" w:rsidRDefault="00CD71DF" w:rsidP="003E33AF">
            <w:pPr>
              <w:widowControl w:val="0"/>
              <w:jc w:val="both"/>
              <w:rPr>
                <w:rFonts w:eastAsia="TimesNewRomanPSMT"/>
                <w:kern w:val="1"/>
                <w:sz w:val="12"/>
                <w:szCs w:val="16"/>
                <w:lang w:eastAsia="ar-SA"/>
              </w:rPr>
            </w:pPr>
            <w:r w:rsidRPr="00911068">
              <w:rPr>
                <w:rFonts w:eastAsia="TimesNewRomanPSMT"/>
                <w:kern w:val="1"/>
                <w:sz w:val="12"/>
                <w:szCs w:val="16"/>
                <w:lang w:eastAsia="ar-SA"/>
              </w:rPr>
              <w:t>Организация рекреационной зоны на берегу реки Гаврило с благоустройством пляжа и площадок для отдыха.</w:t>
            </w:r>
          </w:p>
        </w:tc>
        <w:tc>
          <w:tcPr>
            <w:tcW w:w="2268" w:type="dxa"/>
            <w:tcBorders>
              <w:top w:val="single" w:sz="4" w:space="0" w:color="auto"/>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bl>
    <w:p w:rsidR="00CD71DF" w:rsidRPr="00911068" w:rsidRDefault="00CD71DF" w:rsidP="003E33AF">
      <w:pPr>
        <w:widowControl w:val="0"/>
        <w:jc w:val="both"/>
        <w:rPr>
          <w:rFonts w:eastAsia="Lucida Sans Unicode"/>
          <w:b/>
          <w:i/>
          <w:kern w:val="1"/>
          <w:sz w:val="16"/>
          <w:szCs w:val="16"/>
          <w:lang w:eastAsia="ar-SA"/>
        </w:rPr>
      </w:pPr>
      <w:r w:rsidRPr="00911068">
        <w:rPr>
          <w:rFonts w:eastAsia="Lucida Sans Unicode"/>
          <w:b/>
          <w:i/>
          <w:kern w:val="1"/>
          <w:sz w:val="16"/>
          <w:szCs w:val="16"/>
          <w:lang w:eastAsia="ar-SA"/>
        </w:rPr>
        <w:t>Места размещения объектов приведены на схемах 1, 3, 11, 12.</w:t>
      </w:r>
    </w:p>
    <w:p w:rsidR="00CD71DF" w:rsidRPr="00911068" w:rsidRDefault="00CD71DF" w:rsidP="003E33AF">
      <w:pPr>
        <w:widowControl w:val="0"/>
        <w:jc w:val="both"/>
        <w:rPr>
          <w:rFonts w:eastAsia="Arial"/>
          <w:b/>
          <w:kern w:val="1"/>
          <w:sz w:val="16"/>
          <w:szCs w:val="16"/>
          <w:lang w:eastAsia="ar-SA"/>
        </w:rPr>
      </w:pPr>
    </w:p>
    <w:p w:rsidR="00CD71DF" w:rsidRPr="00911068" w:rsidRDefault="00CD71DF" w:rsidP="003E33AF">
      <w:pPr>
        <w:widowControl w:val="0"/>
        <w:autoSpaceDE w:val="0"/>
        <w:jc w:val="both"/>
        <w:outlineLvl w:val="2"/>
        <w:rPr>
          <w:rFonts w:eastAsia="Arial"/>
          <w:b/>
          <w:i/>
          <w:kern w:val="1"/>
          <w:sz w:val="16"/>
          <w:szCs w:val="16"/>
          <w:lang w:eastAsia="en-US" w:bidi="en-US"/>
        </w:rPr>
      </w:pPr>
      <w:bookmarkStart w:id="21" w:name="_Toc530407690"/>
      <w:r w:rsidRPr="00911068">
        <w:rPr>
          <w:rFonts w:eastAsia="Arial"/>
          <w:b/>
          <w:i/>
          <w:kern w:val="1"/>
          <w:sz w:val="16"/>
          <w:szCs w:val="16"/>
          <w:lang w:eastAsia="en-US" w:bidi="en-US"/>
        </w:rPr>
        <w:t>2.3.7. Мероприятия по организации сбора и вывоза бытовых отходов и мусора, организации мест захоронения</w:t>
      </w:r>
      <w:bookmarkEnd w:id="21"/>
    </w:p>
    <w:p w:rsidR="00CD71DF" w:rsidRPr="00911068" w:rsidRDefault="00CD71DF" w:rsidP="003E33AF">
      <w:pPr>
        <w:widowControl w:val="0"/>
        <w:jc w:val="both"/>
        <w:rPr>
          <w:rFonts w:eastAsia="Lucida Sans Unicode"/>
          <w:kern w:val="1"/>
          <w:sz w:val="16"/>
          <w:szCs w:val="16"/>
          <w:lang w:eastAsia="en-US" w:bidi="en-US"/>
        </w:rPr>
      </w:pP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Согласно ст. 14 </w:t>
      </w:r>
      <w:r w:rsidRPr="00911068">
        <w:rPr>
          <w:rFonts w:eastAsia="Lucida Sans Unicode"/>
          <w:kern w:val="1"/>
          <w:sz w:val="16"/>
          <w:szCs w:val="16"/>
        </w:rPr>
        <w:t>Федерального закона № 131-ФЗ от 06.10.2003 г.</w:t>
      </w:r>
      <w:r w:rsidRPr="00911068">
        <w:rPr>
          <w:rFonts w:eastAsia="Lucida Sans Unicode"/>
          <w:kern w:val="1"/>
          <w:sz w:val="16"/>
          <w:szCs w:val="16"/>
          <w:lang w:eastAsia="ar-SA"/>
        </w:rPr>
        <w:t xml:space="preserve"> к полномочиям администрации сельского поселения относится организация сбора мусора и вывоза бытовых отходов и мусора. Также к полномочиям администрации сельского поселения относится содержание мест захоронения.</w:t>
      </w:r>
    </w:p>
    <w:p w:rsidR="00CD71DF" w:rsidRPr="00911068" w:rsidRDefault="00CD71DF" w:rsidP="003E33AF">
      <w:pPr>
        <w:widowControl w:val="0"/>
        <w:jc w:val="both"/>
        <w:rPr>
          <w:rFonts w:eastAsia="Lucida Sans Unicode"/>
          <w:kern w:val="1"/>
          <w:sz w:val="16"/>
          <w:szCs w:val="16"/>
          <w:lang w:eastAsia="en-US" w:bidi="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68"/>
        <w:gridCol w:w="2931"/>
        <w:gridCol w:w="1201"/>
      </w:tblGrid>
      <w:tr w:rsidR="00CD71DF" w:rsidRPr="00911068" w:rsidTr="00CD71DF">
        <w:tc>
          <w:tcPr>
            <w:tcW w:w="851" w:type="dxa"/>
            <w:shd w:val="clear" w:color="auto" w:fill="DAEEF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 п/п</w:t>
            </w:r>
          </w:p>
        </w:tc>
        <w:tc>
          <w:tcPr>
            <w:tcW w:w="6095" w:type="dxa"/>
            <w:shd w:val="clear" w:color="auto" w:fill="DAEEF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Наименование мероприятия</w:t>
            </w:r>
          </w:p>
        </w:tc>
        <w:tc>
          <w:tcPr>
            <w:tcW w:w="2410" w:type="dxa"/>
            <w:shd w:val="clear" w:color="auto" w:fill="DAEEF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Сроки реализации</w:t>
            </w:r>
          </w:p>
        </w:tc>
      </w:tr>
      <w:tr w:rsidR="00CD71DF" w:rsidRPr="00911068" w:rsidTr="00CD71DF">
        <w:tc>
          <w:tcPr>
            <w:tcW w:w="85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w:t>
            </w:r>
          </w:p>
        </w:tc>
        <w:tc>
          <w:tcPr>
            <w:tcW w:w="6095" w:type="dxa"/>
          </w:tcPr>
          <w:p w:rsidR="00CD71DF" w:rsidRPr="00911068" w:rsidRDefault="00CD71DF" w:rsidP="003E33AF">
            <w:pPr>
              <w:widowControl w:val="0"/>
              <w:jc w:val="both"/>
              <w:rPr>
                <w:rFonts w:eastAsia="TimesNewRomanPSMT"/>
                <w:kern w:val="1"/>
                <w:sz w:val="12"/>
                <w:szCs w:val="16"/>
                <w:lang w:eastAsia="ar-SA"/>
              </w:rPr>
            </w:pPr>
            <w:r w:rsidRPr="00911068">
              <w:rPr>
                <w:rFonts w:eastAsia="TimesNewRomanPSMT"/>
                <w:kern w:val="1"/>
                <w:sz w:val="12"/>
                <w:szCs w:val="16"/>
                <w:lang w:eastAsia="ar-SA"/>
              </w:rPr>
              <w:t>Разработка генеральной схемы системы сбора и транспортировки бытовых отходов на территории сельского поселения.</w:t>
            </w:r>
          </w:p>
        </w:tc>
        <w:tc>
          <w:tcPr>
            <w:tcW w:w="241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85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w:t>
            </w:r>
          </w:p>
        </w:tc>
        <w:tc>
          <w:tcPr>
            <w:tcW w:w="6095" w:type="dxa"/>
          </w:tcPr>
          <w:p w:rsidR="00CD71DF" w:rsidRPr="00911068" w:rsidRDefault="00CD71DF" w:rsidP="003E33AF">
            <w:pPr>
              <w:widowControl w:val="0"/>
              <w:jc w:val="both"/>
              <w:rPr>
                <w:rFonts w:eastAsia="TimesNewRomanPSMT"/>
                <w:kern w:val="1"/>
                <w:sz w:val="12"/>
                <w:szCs w:val="16"/>
                <w:lang w:eastAsia="ar-SA"/>
              </w:rPr>
            </w:pPr>
            <w:r w:rsidRPr="00911068">
              <w:rPr>
                <w:rFonts w:eastAsia="TimesNewRomanPSMT"/>
                <w:kern w:val="1"/>
                <w:sz w:val="12"/>
                <w:szCs w:val="16"/>
                <w:lang w:eastAsia="ar-SA"/>
              </w:rPr>
              <w:t>Устройство площадок для сбора твердых бытовых отходов на территории новой застройки и проектируемых рекреационных зон.</w:t>
            </w:r>
          </w:p>
        </w:tc>
        <w:tc>
          <w:tcPr>
            <w:tcW w:w="241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85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3</w:t>
            </w:r>
          </w:p>
        </w:tc>
        <w:tc>
          <w:tcPr>
            <w:tcW w:w="6095" w:type="dxa"/>
          </w:tcPr>
          <w:p w:rsidR="00CD71DF" w:rsidRPr="00911068" w:rsidRDefault="00CD71DF" w:rsidP="003E33AF">
            <w:pPr>
              <w:widowControl w:val="0"/>
              <w:jc w:val="both"/>
              <w:rPr>
                <w:rFonts w:eastAsia="TimesNewRomanPSMT"/>
                <w:kern w:val="1"/>
                <w:sz w:val="12"/>
                <w:szCs w:val="16"/>
                <w:lang w:eastAsia="ar-SA"/>
              </w:rPr>
            </w:pPr>
            <w:r w:rsidRPr="00911068">
              <w:rPr>
                <w:rFonts w:eastAsia="TimesNewRomanPSMT"/>
                <w:kern w:val="1"/>
                <w:sz w:val="12"/>
                <w:szCs w:val="16"/>
                <w:lang w:eastAsia="ar-SA"/>
              </w:rPr>
              <w:t>Строительство контейнерных площадок для сбора и временного накопления отходов, с установкой контейнеров ёмкостью 30 м</w:t>
            </w:r>
            <w:r w:rsidRPr="00911068">
              <w:rPr>
                <w:rFonts w:eastAsia="TimesNewRomanPSMT"/>
                <w:kern w:val="1"/>
                <w:sz w:val="12"/>
                <w:szCs w:val="16"/>
                <w:vertAlign w:val="superscript"/>
                <w:lang w:eastAsia="ar-SA"/>
              </w:rPr>
              <w:t>3</w:t>
            </w:r>
            <w:r w:rsidRPr="00911068">
              <w:rPr>
                <w:rFonts w:eastAsia="TimesNewRomanPSMT"/>
                <w:kern w:val="1"/>
                <w:sz w:val="12"/>
                <w:szCs w:val="16"/>
                <w:lang w:eastAsia="ar-SA"/>
              </w:rPr>
              <w:t>, оснащенных системой «Мультилифт».</w:t>
            </w:r>
          </w:p>
        </w:tc>
        <w:tc>
          <w:tcPr>
            <w:tcW w:w="241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85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4</w:t>
            </w:r>
          </w:p>
        </w:tc>
        <w:tc>
          <w:tcPr>
            <w:tcW w:w="6095"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 xml:space="preserve">Расширение существующего кладбища в селе </w:t>
            </w:r>
            <w:proofErr w:type="gramStart"/>
            <w:r w:rsidRPr="00911068">
              <w:rPr>
                <w:rFonts w:eastAsia="Lucida Sans Unicode"/>
                <w:kern w:val="1"/>
                <w:sz w:val="12"/>
                <w:szCs w:val="16"/>
                <w:lang w:eastAsia="ar-SA"/>
              </w:rPr>
              <w:t>Гаврильск  на</w:t>
            </w:r>
            <w:proofErr w:type="gramEnd"/>
            <w:r w:rsidRPr="00911068">
              <w:rPr>
                <w:rFonts w:eastAsia="Lucida Sans Unicode"/>
                <w:kern w:val="1"/>
                <w:sz w:val="12"/>
                <w:szCs w:val="16"/>
                <w:lang w:eastAsia="ar-SA"/>
              </w:rPr>
              <w:t xml:space="preserve"> 2 га.</w:t>
            </w:r>
          </w:p>
        </w:tc>
        <w:tc>
          <w:tcPr>
            <w:tcW w:w="241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85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5</w:t>
            </w:r>
          </w:p>
        </w:tc>
        <w:tc>
          <w:tcPr>
            <w:tcW w:w="6095"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Благоустройство территории кладбищ:</w:t>
            </w:r>
          </w:p>
          <w:p w:rsidR="00CD71DF" w:rsidRPr="00911068" w:rsidRDefault="00CD71DF" w:rsidP="003E33AF">
            <w:pPr>
              <w:widowControl w:val="0"/>
              <w:tabs>
                <w:tab w:val="left" w:pos="878"/>
              </w:tabs>
              <w:snapToGrid w:val="0"/>
              <w:jc w:val="both"/>
              <w:rPr>
                <w:rFonts w:eastAsia="Lucida Sans Unicode"/>
                <w:kern w:val="1"/>
                <w:sz w:val="12"/>
                <w:szCs w:val="16"/>
                <w:lang w:eastAsia="ar-SA"/>
              </w:rPr>
            </w:pPr>
            <w:r w:rsidRPr="00911068">
              <w:rPr>
                <w:rFonts w:eastAsia="Lucida Sans Unicode"/>
                <w:kern w:val="1"/>
                <w:sz w:val="12"/>
                <w:szCs w:val="16"/>
                <w:lang w:eastAsia="ar-SA"/>
              </w:rPr>
              <w:t>уборка и очистка территории;</w:t>
            </w:r>
          </w:p>
          <w:p w:rsidR="00CD71DF" w:rsidRPr="00911068" w:rsidRDefault="00CD71DF" w:rsidP="003E33AF">
            <w:pPr>
              <w:widowControl w:val="0"/>
              <w:tabs>
                <w:tab w:val="left" w:pos="878"/>
              </w:tabs>
              <w:autoSpaceDE w:val="0"/>
              <w:snapToGrid w:val="0"/>
              <w:jc w:val="both"/>
              <w:rPr>
                <w:rFonts w:eastAsia="Arial"/>
                <w:kern w:val="1"/>
                <w:sz w:val="12"/>
                <w:szCs w:val="16"/>
                <w:lang w:eastAsia="en-US" w:bidi="en-US"/>
              </w:rPr>
            </w:pPr>
            <w:r w:rsidRPr="00911068">
              <w:rPr>
                <w:rFonts w:eastAsia="Arial"/>
                <w:kern w:val="1"/>
                <w:sz w:val="12"/>
                <w:szCs w:val="16"/>
                <w:lang w:eastAsia="en-US" w:bidi="en-US"/>
              </w:rPr>
              <w:t>устройство мест сбора мусора.</w:t>
            </w:r>
          </w:p>
        </w:tc>
        <w:tc>
          <w:tcPr>
            <w:tcW w:w="241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bl>
    <w:p w:rsidR="00CD71DF" w:rsidRPr="00911068" w:rsidRDefault="00CD71DF" w:rsidP="003E33AF">
      <w:pPr>
        <w:widowControl w:val="0"/>
        <w:jc w:val="both"/>
        <w:rPr>
          <w:rFonts w:eastAsia="Lucida Sans Unicode"/>
          <w:b/>
          <w:i/>
          <w:kern w:val="1"/>
          <w:sz w:val="16"/>
          <w:szCs w:val="16"/>
          <w:lang w:eastAsia="ar-SA"/>
        </w:rPr>
      </w:pPr>
      <w:r w:rsidRPr="00911068">
        <w:rPr>
          <w:rFonts w:eastAsia="Lucida Sans Unicode"/>
          <w:b/>
          <w:i/>
          <w:kern w:val="1"/>
          <w:sz w:val="16"/>
          <w:szCs w:val="16"/>
          <w:lang w:eastAsia="ar-SA"/>
        </w:rPr>
        <w:t>Места размещения объектов специального назначения на схемах 1, 3, 4.</w:t>
      </w:r>
    </w:p>
    <w:p w:rsidR="00CD71DF" w:rsidRPr="00911068" w:rsidRDefault="00CD71DF" w:rsidP="003E33AF">
      <w:pPr>
        <w:widowControl w:val="0"/>
        <w:jc w:val="both"/>
        <w:rPr>
          <w:rFonts w:eastAsia="Lucida Sans Unicode"/>
          <w:b/>
          <w:i/>
          <w:kern w:val="1"/>
          <w:sz w:val="16"/>
          <w:szCs w:val="16"/>
          <w:lang w:eastAsia="ar-SA"/>
        </w:rPr>
      </w:pPr>
    </w:p>
    <w:p w:rsidR="00CD71DF" w:rsidRPr="00911068" w:rsidRDefault="00CD71DF" w:rsidP="003E33AF">
      <w:pPr>
        <w:widowControl w:val="0"/>
        <w:tabs>
          <w:tab w:val="num" w:pos="0"/>
        </w:tabs>
        <w:jc w:val="both"/>
        <w:outlineLvl w:val="2"/>
        <w:rPr>
          <w:rFonts w:eastAsia="Lucida Sans Unicode"/>
          <w:b/>
          <w:bCs/>
          <w:i/>
          <w:iCs/>
          <w:kern w:val="1"/>
          <w:sz w:val="16"/>
          <w:szCs w:val="16"/>
          <w:lang w:eastAsia="ar-SA"/>
        </w:rPr>
      </w:pPr>
      <w:bookmarkStart w:id="22" w:name="_Toc530407691"/>
      <w:r w:rsidRPr="00911068">
        <w:rPr>
          <w:rFonts w:eastAsia="Lucida Sans Unicode"/>
          <w:b/>
          <w:bCs/>
          <w:i/>
          <w:kern w:val="1"/>
          <w:sz w:val="16"/>
          <w:szCs w:val="16"/>
          <w:lang w:eastAsia="ar-SA"/>
        </w:rPr>
        <w:t xml:space="preserve">2.3.8. Мероприятия </w:t>
      </w:r>
      <w:r w:rsidRPr="00911068">
        <w:rPr>
          <w:rFonts w:eastAsia="Lucida Sans Unicode"/>
          <w:b/>
          <w:bCs/>
          <w:i/>
          <w:iCs/>
          <w:kern w:val="1"/>
          <w:sz w:val="16"/>
          <w:szCs w:val="16"/>
          <w:lang w:eastAsia="ar-SA"/>
        </w:rPr>
        <w:t>по сохранению, использованию и популяризации объектов культурного наследия, расположенных на территории поселения</w:t>
      </w:r>
      <w:bookmarkEnd w:id="22"/>
    </w:p>
    <w:p w:rsidR="00CD71DF" w:rsidRPr="00911068" w:rsidRDefault="00CD71DF" w:rsidP="003E33AF">
      <w:pPr>
        <w:widowControl w:val="0"/>
        <w:jc w:val="both"/>
        <w:rPr>
          <w:rFonts w:eastAsia="Lucida Sans Unicode"/>
          <w:b/>
          <w:i/>
          <w:kern w:val="1"/>
          <w:sz w:val="16"/>
          <w:szCs w:val="16"/>
          <w:lang w:eastAsia="ar-SA"/>
        </w:rPr>
      </w:pPr>
    </w:p>
    <w:p w:rsidR="00CD71DF" w:rsidRPr="00911068" w:rsidRDefault="00CD71DF" w:rsidP="003E33AF">
      <w:pPr>
        <w:widowControl w:val="0"/>
        <w:jc w:val="both"/>
        <w:rPr>
          <w:bCs/>
          <w:sz w:val="16"/>
          <w:szCs w:val="16"/>
        </w:rPr>
      </w:pPr>
      <w:r w:rsidRPr="00911068">
        <w:rPr>
          <w:rFonts w:eastAsia="Lucida Sans Unicode"/>
          <w:kern w:val="1"/>
          <w:sz w:val="16"/>
          <w:szCs w:val="16"/>
          <w:lang w:eastAsia="ar-SA"/>
        </w:rPr>
        <w:t xml:space="preserve">Согласно ст. 14 </w:t>
      </w:r>
      <w:r w:rsidRPr="00911068">
        <w:rPr>
          <w:rFonts w:eastAsia="Lucida Sans Unicode"/>
          <w:kern w:val="1"/>
          <w:sz w:val="16"/>
          <w:szCs w:val="16"/>
        </w:rPr>
        <w:t>Федерального закона № 131-ФЗ от 06.10.2003 г.,</w:t>
      </w:r>
      <w:r w:rsidRPr="00911068">
        <w:rPr>
          <w:rFonts w:eastAsia="Lucida Sans Unicode"/>
          <w:kern w:val="1"/>
          <w:sz w:val="16"/>
          <w:szCs w:val="16"/>
          <w:lang w:eastAsia="ar-SA"/>
        </w:rPr>
        <w:t xml:space="preserve"> к полномочиям администрации сельского поселения относится </w:t>
      </w:r>
      <w:r w:rsidRPr="00911068">
        <w:rPr>
          <w:bCs/>
          <w:sz w:val="16"/>
          <w:szCs w:val="16"/>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CD71DF" w:rsidRPr="00911068" w:rsidRDefault="00CD71DF" w:rsidP="003E33AF">
      <w:pPr>
        <w:widowControl w:val="0"/>
        <w:jc w:val="both"/>
        <w:rPr>
          <w:rFonts w:eastAsia="Lucida Sans Unicode"/>
          <w:b/>
          <w:i/>
          <w:iCs/>
          <w:kern w:val="1"/>
          <w:sz w:val="16"/>
          <w:szCs w:val="16"/>
          <w:lang w:eastAsia="ar-SA"/>
        </w:rPr>
      </w:pPr>
    </w:p>
    <w:tbl>
      <w:tblPr>
        <w:tblW w:w="5000" w:type="pct"/>
        <w:tblLayout w:type="fixed"/>
        <w:tblCellMar>
          <w:top w:w="55" w:type="dxa"/>
          <w:left w:w="55" w:type="dxa"/>
          <w:bottom w:w="55" w:type="dxa"/>
          <w:right w:w="55" w:type="dxa"/>
        </w:tblCellMar>
        <w:tblLook w:val="0000" w:firstRow="0" w:lastRow="0" w:firstColumn="0" w:lastColumn="0" w:noHBand="0" w:noVBand="0"/>
      </w:tblPr>
      <w:tblGrid>
        <w:gridCol w:w="468"/>
        <w:gridCol w:w="2889"/>
        <w:gridCol w:w="1247"/>
      </w:tblGrid>
      <w:tr w:rsidR="00CD71DF" w:rsidRPr="00911068" w:rsidTr="00CD71DF">
        <w:tc>
          <w:tcPr>
            <w:tcW w:w="852" w:type="dxa"/>
            <w:tcBorders>
              <w:top w:val="single" w:sz="2" w:space="0" w:color="000000"/>
              <w:left w:val="single" w:sz="2" w:space="0" w:color="000000"/>
              <w:bottom w:val="single" w:sz="2" w:space="0" w:color="000000"/>
              <w:right w:val="single" w:sz="2" w:space="0" w:color="000000"/>
            </w:tcBorders>
            <w:shd w:val="clear" w:color="auto" w:fill="DAEEF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 п</w:t>
            </w:r>
            <w:r w:rsidRPr="00911068">
              <w:rPr>
                <w:rFonts w:eastAsia="Lucida Sans Unicode"/>
                <w:b/>
                <w:bCs/>
                <w:kern w:val="1"/>
                <w:sz w:val="12"/>
                <w:szCs w:val="16"/>
                <w:lang w:eastAsia="ar-SA"/>
              </w:rPr>
              <w:t>/</w:t>
            </w:r>
            <w:r w:rsidRPr="00911068">
              <w:rPr>
                <w:b/>
                <w:bCs/>
                <w:kern w:val="1"/>
                <w:sz w:val="12"/>
                <w:szCs w:val="16"/>
                <w:lang w:eastAsia="ar-SA"/>
              </w:rPr>
              <w:t>п</w:t>
            </w:r>
          </w:p>
        </w:tc>
        <w:tc>
          <w:tcPr>
            <w:tcW w:w="6009" w:type="dxa"/>
            <w:tcBorders>
              <w:top w:val="single" w:sz="2" w:space="0" w:color="000000"/>
              <w:left w:val="single" w:sz="2" w:space="0" w:color="000000"/>
              <w:bottom w:val="single" w:sz="2" w:space="0" w:color="000000"/>
              <w:right w:val="single" w:sz="2" w:space="0" w:color="000000"/>
            </w:tcBorders>
            <w:shd w:val="clear" w:color="auto" w:fill="DAEEF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Наименование мероприятия</w:t>
            </w:r>
          </w:p>
        </w:tc>
        <w:tc>
          <w:tcPr>
            <w:tcW w:w="2510" w:type="dxa"/>
            <w:tcBorders>
              <w:top w:val="single" w:sz="2" w:space="0" w:color="000000"/>
              <w:left w:val="single" w:sz="2" w:space="0" w:color="000000"/>
              <w:bottom w:val="single" w:sz="2" w:space="0" w:color="000000"/>
              <w:right w:val="single" w:sz="2" w:space="0" w:color="000000"/>
            </w:tcBorders>
            <w:shd w:val="clear" w:color="auto" w:fill="DAEEF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Сроки реализации</w:t>
            </w:r>
          </w:p>
        </w:tc>
      </w:tr>
      <w:tr w:rsidR="00CD71DF" w:rsidRPr="00911068" w:rsidTr="00CD71DF">
        <w:tc>
          <w:tcPr>
            <w:tcW w:w="852" w:type="dxa"/>
            <w:tcBorders>
              <w:top w:val="single" w:sz="2" w:space="0" w:color="000000"/>
              <w:left w:val="single" w:sz="2" w:space="0" w:color="000000"/>
              <w:bottom w:val="single" w:sz="2" w:space="0" w:color="000000"/>
              <w:right w:val="single" w:sz="2"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w:t>
            </w:r>
          </w:p>
        </w:tc>
        <w:tc>
          <w:tcPr>
            <w:tcW w:w="6009" w:type="dxa"/>
            <w:tcBorders>
              <w:top w:val="single" w:sz="2" w:space="0" w:color="000000"/>
              <w:left w:val="single" w:sz="2" w:space="0" w:color="000000"/>
              <w:bottom w:val="single" w:sz="2" w:space="0" w:color="000000"/>
              <w:right w:val="single" w:sz="2" w:space="0" w:color="000000"/>
            </w:tcBorders>
          </w:tcPr>
          <w:p w:rsidR="00CD71DF" w:rsidRPr="00911068" w:rsidRDefault="00CD71DF" w:rsidP="003E33AF">
            <w:pPr>
              <w:widowControl w:val="0"/>
              <w:tabs>
                <w:tab w:val="left" w:pos="6816"/>
              </w:tabs>
              <w:snapToGrid w:val="0"/>
              <w:jc w:val="both"/>
              <w:rPr>
                <w:rFonts w:eastAsia="Lucida Sans Unicode"/>
                <w:spacing w:val="-10"/>
                <w:kern w:val="1"/>
                <w:sz w:val="12"/>
                <w:szCs w:val="16"/>
              </w:rPr>
            </w:pPr>
            <w:r w:rsidRPr="00911068">
              <w:rPr>
                <w:rFonts w:eastAsia="Lucida Sans Unicode"/>
                <w:spacing w:val="-10"/>
                <w:kern w:val="1"/>
                <w:sz w:val="12"/>
                <w:szCs w:val="16"/>
              </w:rPr>
              <w:t>Проведение историко-культурной экспертизы в отношении земельных участков, подлежащих освоению.</w:t>
            </w:r>
          </w:p>
        </w:tc>
        <w:tc>
          <w:tcPr>
            <w:tcW w:w="2510" w:type="dxa"/>
            <w:tcBorders>
              <w:top w:val="single" w:sz="2" w:space="0" w:color="000000"/>
              <w:left w:val="single" w:sz="2" w:space="0" w:color="000000"/>
              <w:bottom w:val="single" w:sz="2" w:space="0" w:color="000000"/>
              <w:right w:val="single" w:sz="2"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852" w:type="dxa"/>
            <w:tcBorders>
              <w:top w:val="single" w:sz="2" w:space="0" w:color="000000"/>
              <w:left w:val="single" w:sz="2" w:space="0" w:color="000000"/>
              <w:bottom w:val="single" w:sz="2" w:space="0" w:color="000000"/>
              <w:right w:val="single" w:sz="2"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w:t>
            </w:r>
          </w:p>
        </w:tc>
        <w:tc>
          <w:tcPr>
            <w:tcW w:w="6009" w:type="dxa"/>
            <w:tcBorders>
              <w:top w:val="single" w:sz="2" w:space="0" w:color="000000"/>
              <w:left w:val="single" w:sz="2" w:space="0" w:color="000000"/>
              <w:bottom w:val="single" w:sz="2" w:space="0" w:color="000000"/>
              <w:right w:val="single" w:sz="2" w:space="0" w:color="000000"/>
            </w:tcBorders>
          </w:tcPr>
          <w:p w:rsidR="00CD71DF" w:rsidRPr="00911068" w:rsidRDefault="00CD71DF" w:rsidP="003E33AF">
            <w:pPr>
              <w:widowControl w:val="0"/>
              <w:autoSpaceDE w:val="0"/>
              <w:autoSpaceDN w:val="0"/>
              <w:adjustRightInd w:val="0"/>
              <w:jc w:val="both"/>
              <w:rPr>
                <w:rFonts w:eastAsia="Lucida Sans Unicode"/>
                <w:kern w:val="1"/>
                <w:sz w:val="12"/>
                <w:szCs w:val="16"/>
                <w:lang w:eastAsia="ar-SA"/>
              </w:rPr>
            </w:pPr>
            <w:r w:rsidRPr="00911068">
              <w:rPr>
                <w:rFonts w:eastAsia="Lucida Sans Unicode"/>
                <w:kern w:val="1"/>
                <w:sz w:val="12"/>
                <w:szCs w:val="16"/>
                <w:lang w:eastAsia="ar-SA"/>
              </w:rPr>
              <w:t>Проведение мероприятий по установлению границ</w:t>
            </w:r>
          </w:p>
          <w:p w:rsidR="00CD71DF" w:rsidRPr="00911068" w:rsidRDefault="00CD71DF" w:rsidP="003E33AF">
            <w:pPr>
              <w:widowControl w:val="0"/>
              <w:autoSpaceDE w:val="0"/>
              <w:autoSpaceDN w:val="0"/>
              <w:adjustRightInd w:val="0"/>
              <w:jc w:val="both"/>
              <w:rPr>
                <w:rFonts w:eastAsia="Lucida Sans Unicode"/>
                <w:kern w:val="1"/>
                <w:sz w:val="12"/>
                <w:szCs w:val="16"/>
                <w:lang w:eastAsia="ar-SA"/>
              </w:rPr>
            </w:pPr>
            <w:r w:rsidRPr="00911068">
              <w:rPr>
                <w:rFonts w:eastAsia="Lucida Sans Unicode"/>
                <w:kern w:val="1"/>
                <w:sz w:val="12"/>
                <w:szCs w:val="16"/>
                <w:lang w:eastAsia="ar-SA"/>
              </w:rPr>
              <w:t>территорий выявленных объектов культурного наследия.</w:t>
            </w:r>
          </w:p>
        </w:tc>
        <w:tc>
          <w:tcPr>
            <w:tcW w:w="2510" w:type="dxa"/>
            <w:tcBorders>
              <w:top w:val="single" w:sz="2" w:space="0" w:color="000000"/>
              <w:left w:val="single" w:sz="2" w:space="0" w:color="000000"/>
              <w:bottom w:val="single" w:sz="2" w:space="0" w:color="000000"/>
              <w:right w:val="single" w:sz="2"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852" w:type="dxa"/>
            <w:tcBorders>
              <w:top w:val="single" w:sz="2" w:space="0" w:color="000000"/>
              <w:left w:val="single" w:sz="2" w:space="0" w:color="000000"/>
              <w:bottom w:val="single" w:sz="2" w:space="0" w:color="000000"/>
              <w:right w:val="single" w:sz="2"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3</w:t>
            </w:r>
          </w:p>
          <w:p w:rsidR="00CD71DF" w:rsidRPr="00911068" w:rsidRDefault="00CD71DF" w:rsidP="003E33AF">
            <w:pPr>
              <w:widowControl w:val="0"/>
              <w:jc w:val="both"/>
              <w:rPr>
                <w:rFonts w:eastAsia="Lucida Sans Unicode"/>
                <w:kern w:val="1"/>
                <w:sz w:val="12"/>
                <w:szCs w:val="16"/>
                <w:lang w:eastAsia="ar-SA"/>
              </w:rPr>
            </w:pPr>
          </w:p>
        </w:tc>
        <w:tc>
          <w:tcPr>
            <w:tcW w:w="6009" w:type="dxa"/>
            <w:tcBorders>
              <w:top w:val="single" w:sz="2" w:space="0" w:color="000000"/>
              <w:left w:val="single" w:sz="2" w:space="0" w:color="000000"/>
              <w:bottom w:val="single" w:sz="2" w:space="0" w:color="000000"/>
              <w:right w:val="single" w:sz="2" w:space="0" w:color="000000"/>
            </w:tcBorders>
          </w:tcPr>
          <w:p w:rsidR="00CD71DF" w:rsidRPr="00911068" w:rsidRDefault="00CD71DF" w:rsidP="003E33AF">
            <w:pPr>
              <w:widowControl w:val="0"/>
              <w:autoSpaceDE w:val="0"/>
              <w:autoSpaceDN w:val="0"/>
              <w:adjustRightInd w:val="0"/>
              <w:jc w:val="both"/>
              <w:rPr>
                <w:rFonts w:eastAsia="Lucida Sans Unicode"/>
                <w:kern w:val="1"/>
                <w:sz w:val="12"/>
                <w:szCs w:val="16"/>
                <w:lang w:eastAsia="ar-SA"/>
              </w:rPr>
            </w:pPr>
            <w:r w:rsidRPr="00911068">
              <w:rPr>
                <w:rFonts w:eastAsia="Lucida Sans Unicode"/>
                <w:kern w:val="1"/>
                <w:sz w:val="12"/>
                <w:szCs w:val="16"/>
                <w:lang w:eastAsia="ar-SA"/>
              </w:rPr>
              <w:t>Проведение мероприятий по разработке и утверждению</w:t>
            </w:r>
          </w:p>
          <w:p w:rsidR="00CD71DF" w:rsidRPr="00911068" w:rsidRDefault="00CD71DF" w:rsidP="003E33AF">
            <w:pPr>
              <w:widowControl w:val="0"/>
              <w:autoSpaceDE w:val="0"/>
              <w:autoSpaceDN w:val="0"/>
              <w:adjustRightInd w:val="0"/>
              <w:jc w:val="both"/>
              <w:rPr>
                <w:rFonts w:eastAsia="Lucida Sans Unicode"/>
                <w:kern w:val="1"/>
                <w:sz w:val="12"/>
                <w:szCs w:val="16"/>
                <w:lang w:eastAsia="ar-SA"/>
              </w:rPr>
            </w:pPr>
            <w:r w:rsidRPr="00911068">
              <w:rPr>
                <w:rFonts w:eastAsia="Lucida Sans Unicode"/>
                <w:kern w:val="1"/>
                <w:sz w:val="12"/>
                <w:szCs w:val="16"/>
                <w:lang w:eastAsia="ar-SA"/>
              </w:rPr>
              <w:t>проектов охранных зон объектов культурного наследия,</w:t>
            </w:r>
          </w:p>
          <w:p w:rsidR="00CD71DF" w:rsidRPr="00911068" w:rsidRDefault="00CD71DF" w:rsidP="003E33AF">
            <w:pPr>
              <w:widowControl w:val="0"/>
              <w:autoSpaceDE w:val="0"/>
              <w:autoSpaceDN w:val="0"/>
              <w:adjustRightInd w:val="0"/>
              <w:jc w:val="both"/>
              <w:rPr>
                <w:rFonts w:eastAsia="Lucida Sans Unicode"/>
                <w:kern w:val="1"/>
                <w:sz w:val="12"/>
                <w:szCs w:val="16"/>
                <w:lang w:eastAsia="ar-SA"/>
              </w:rPr>
            </w:pPr>
            <w:r w:rsidRPr="00911068">
              <w:rPr>
                <w:rFonts w:eastAsia="Lucida Sans Unicode"/>
                <w:kern w:val="1"/>
                <w:sz w:val="12"/>
                <w:szCs w:val="16"/>
                <w:lang w:eastAsia="ar-SA"/>
              </w:rPr>
              <w:t>назначению режимов использования территорий в границах охранных зон.</w:t>
            </w:r>
          </w:p>
        </w:tc>
        <w:tc>
          <w:tcPr>
            <w:tcW w:w="2510" w:type="dxa"/>
            <w:tcBorders>
              <w:top w:val="single" w:sz="2" w:space="0" w:color="000000"/>
              <w:left w:val="single" w:sz="2" w:space="0" w:color="000000"/>
              <w:bottom w:val="single" w:sz="2" w:space="0" w:color="000000"/>
              <w:right w:val="single" w:sz="2"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852" w:type="dxa"/>
            <w:tcBorders>
              <w:top w:val="single" w:sz="2" w:space="0" w:color="000000"/>
              <w:left w:val="single" w:sz="2" w:space="0" w:color="000000"/>
              <w:bottom w:val="single" w:sz="2" w:space="0" w:color="000000"/>
              <w:right w:val="single" w:sz="2"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4</w:t>
            </w:r>
          </w:p>
        </w:tc>
        <w:tc>
          <w:tcPr>
            <w:tcW w:w="6009" w:type="dxa"/>
            <w:tcBorders>
              <w:top w:val="single" w:sz="2" w:space="0" w:color="000000"/>
              <w:left w:val="single" w:sz="2" w:space="0" w:color="000000"/>
              <w:bottom w:val="single" w:sz="2" w:space="0" w:color="000000"/>
              <w:right w:val="single" w:sz="2" w:space="0" w:color="000000"/>
            </w:tcBorders>
          </w:tcPr>
          <w:p w:rsidR="00CD71DF" w:rsidRPr="00911068" w:rsidRDefault="00CD71DF" w:rsidP="003E33AF">
            <w:pPr>
              <w:widowControl w:val="0"/>
              <w:autoSpaceDE w:val="0"/>
              <w:autoSpaceDN w:val="0"/>
              <w:adjustRightInd w:val="0"/>
              <w:jc w:val="both"/>
              <w:rPr>
                <w:rFonts w:eastAsia="Lucida Sans Unicode"/>
                <w:kern w:val="1"/>
                <w:sz w:val="12"/>
                <w:szCs w:val="16"/>
                <w:lang w:eastAsia="ar-SA"/>
              </w:rPr>
            </w:pPr>
            <w:r w:rsidRPr="00911068">
              <w:rPr>
                <w:rFonts w:eastAsia="Lucida Sans Unicode"/>
                <w:kern w:val="1"/>
                <w:sz w:val="12"/>
                <w:szCs w:val="16"/>
                <w:lang w:eastAsia="ar-SA"/>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2510" w:type="dxa"/>
            <w:tcBorders>
              <w:top w:val="single" w:sz="2" w:space="0" w:color="000000"/>
              <w:left w:val="single" w:sz="2" w:space="0" w:color="000000"/>
              <w:bottom w:val="single" w:sz="2" w:space="0" w:color="000000"/>
              <w:right w:val="single" w:sz="2"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bl>
    <w:p w:rsidR="00CD71DF" w:rsidRPr="00911068" w:rsidRDefault="00CD71DF" w:rsidP="003E33AF">
      <w:pPr>
        <w:widowControl w:val="0"/>
        <w:jc w:val="both"/>
        <w:rPr>
          <w:rFonts w:eastAsia="Lucida Sans Unicode"/>
          <w:b/>
          <w:i/>
          <w:kern w:val="1"/>
          <w:sz w:val="16"/>
          <w:szCs w:val="16"/>
          <w:lang w:eastAsia="ar-SA"/>
        </w:rPr>
      </w:pPr>
      <w:r w:rsidRPr="00911068">
        <w:rPr>
          <w:rFonts w:eastAsia="Lucida Sans Unicode"/>
          <w:b/>
          <w:i/>
          <w:kern w:val="1"/>
          <w:sz w:val="16"/>
          <w:szCs w:val="16"/>
          <w:lang w:eastAsia="ar-SA"/>
        </w:rPr>
        <w:t>Места размещения объектов приведены на схемах 1, 4.</w:t>
      </w:r>
    </w:p>
    <w:p w:rsidR="00CD71DF" w:rsidRPr="00911068" w:rsidRDefault="00CD71DF" w:rsidP="003E33AF">
      <w:pPr>
        <w:widowControl w:val="0"/>
        <w:jc w:val="both"/>
        <w:rPr>
          <w:rFonts w:eastAsia="Lucida Sans Unicode"/>
          <w:b/>
          <w:i/>
          <w:kern w:val="1"/>
          <w:sz w:val="16"/>
          <w:szCs w:val="16"/>
          <w:lang w:eastAsia="ar-SA"/>
        </w:rPr>
      </w:pPr>
    </w:p>
    <w:p w:rsidR="00CD71DF" w:rsidRPr="00911068" w:rsidRDefault="00CD71DF" w:rsidP="003E33AF">
      <w:pPr>
        <w:widowControl w:val="0"/>
        <w:autoSpaceDE w:val="0"/>
        <w:jc w:val="both"/>
        <w:outlineLvl w:val="2"/>
        <w:rPr>
          <w:rFonts w:eastAsia="Arial"/>
          <w:b/>
          <w:i/>
          <w:kern w:val="1"/>
          <w:sz w:val="16"/>
          <w:szCs w:val="16"/>
          <w:lang w:eastAsia="en-US" w:bidi="en-US"/>
        </w:rPr>
      </w:pPr>
      <w:bookmarkStart w:id="23" w:name="_Toc530407692"/>
      <w:r w:rsidRPr="00911068">
        <w:rPr>
          <w:rFonts w:eastAsia="Arial"/>
          <w:b/>
          <w:i/>
          <w:kern w:val="1"/>
          <w:sz w:val="16"/>
          <w:szCs w:val="16"/>
          <w:lang w:eastAsia="en-US" w:bidi="en-US"/>
        </w:rPr>
        <w:t>2.3.9. Мероприятия по предотвращению чрезвычайных ситуаций природного и техногенного характера</w:t>
      </w:r>
      <w:bookmarkEnd w:id="23"/>
    </w:p>
    <w:p w:rsidR="00CD71DF" w:rsidRPr="00911068" w:rsidRDefault="00CD71DF" w:rsidP="003E33AF">
      <w:pPr>
        <w:widowControl w:val="0"/>
        <w:jc w:val="both"/>
        <w:rPr>
          <w:rFonts w:eastAsia="TimesNewRomanPSMT"/>
          <w:kern w:val="1"/>
          <w:sz w:val="16"/>
          <w:szCs w:val="16"/>
          <w:lang w:eastAsia="ar-SA"/>
        </w:rPr>
      </w:pPr>
    </w:p>
    <w:p w:rsidR="00CD71DF" w:rsidRPr="00911068" w:rsidRDefault="00CD71DF" w:rsidP="003E33AF">
      <w:pPr>
        <w:widowControl w:val="0"/>
        <w:jc w:val="both"/>
        <w:rPr>
          <w:rFonts w:eastAsia="TimesNewRomanPSMT"/>
          <w:kern w:val="1"/>
          <w:sz w:val="16"/>
          <w:szCs w:val="16"/>
          <w:lang w:eastAsia="ar-SA"/>
        </w:rPr>
      </w:pPr>
      <w:r w:rsidRPr="00911068">
        <w:rPr>
          <w:rFonts w:eastAsia="TimesNewRomanPSMT"/>
          <w:kern w:val="1"/>
          <w:sz w:val="16"/>
          <w:szCs w:val="16"/>
          <w:lang w:eastAsia="ar-SA"/>
        </w:rPr>
        <w:t>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w:t>
      </w:r>
    </w:p>
    <w:p w:rsidR="00CD71DF" w:rsidRPr="00911068" w:rsidRDefault="00CD71DF" w:rsidP="003E33AF">
      <w:pPr>
        <w:widowControl w:val="0"/>
        <w:jc w:val="both"/>
        <w:rPr>
          <w:rFonts w:eastAsia="TimesNewRomanPSMT"/>
          <w:kern w:val="1"/>
          <w:sz w:val="16"/>
          <w:szCs w:val="16"/>
          <w:lang w:eastAsia="ar-SA"/>
        </w:rPr>
      </w:pPr>
      <w:r w:rsidRPr="00911068">
        <w:rPr>
          <w:rFonts w:eastAsia="TimesNewRomanPSMT"/>
          <w:kern w:val="1"/>
          <w:sz w:val="16"/>
          <w:szCs w:val="16"/>
          <w:lang w:eastAsia="ar-SA"/>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CD71DF" w:rsidRPr="00911068" w:rsidRDefault="00CD71DF" w:rsidP="003E33AF">
      <w:pPr>
        <w:widowControl w:val="0"/>
        <w:numPr>
          <w:ilvl w:val="0"/>
          <w:numId w:val="21"/>
        </w:numPr>
        <w:autoSpaceDE w:val="0"/>
        <w:ind w:left="0" w:firstLine="0"/>
        <w:jc w:val="both"/>
        <w:rPr>
          <w:rFonts w:eastAsia="TimesNewRomanPSMT"/>
          <w:kern w:val="1"/>
          <w:sz w:val="16"/>
          <w:szCs w:val="16"/>
          <w:lang w:eastAsia="ar-SA"/>
        </w:rPr>
      </w:pPr>
      <w:r w:rsidRPr="00911068">
        <w:rPr>
          <w:rFonts w:eastAsia="TimesNewRomanPSMT"/>
          <w:kern w:val="1"/>
          <w:sz w:val="16"/>
          <w:szCs w:val="16"/>
          <w:lang w:eastAsia="ar-SA"/>
        </w:rPr>
        <w:t>своевременным оповещением населения об угрозе нападения противника, радиоактивном, химическом, бактериологическом заражении и катастрофическом затоплении, предупреждением населения о принятии необходимых мер защиты;</w:t>
      </w:r>
    </w:p>
    <w:p w:rsidR="00CD71DF" w:rsidRPr="00911068" w:rsidRDefault="00CD71DF" w:rsidP="003E33AF">
      <w:pPr>
        <w:widowControl w:val="0"/>
        <w:numPr>
          <w:ilvl w:val="0"/>
          <w:numId w:val="21"/>
        </w:numPr>
        <w:autoSpaceDE w:val="0"/>
        <w:ind w:left="0" w:firstLine="0"/>
        <w:jc w:val="both"/>
        <w:rPr>
          <w:rFonts w:eastAsia="TimesNewRomanPSMT"/>
          <w:kern w:val="1"/>
          <w:sz w:val="16"/>
          <w:szCs w:val="16"/>
          <w:lang w:eastAsia="ar-SA"/>
        </w:rPr>
      </w:pPr>
      <w:r w:rsidRPr="00911068">
        <w:rPr>
          <w:rFonts w:eastAsia="TimesNewRomanPSMT"/>
          <w:kern w:val="1"/>
          <w:sz w:val="16"/>
          <w:szCs w:val="16"/>
          <w:lang w:eastAsia="ar-SA"/>
        </w:rPr>
        <w:t xml:space="preserve">созданием фонда защитных сооружений ГО - предоставлением населению убежищ и противорадиационных укрытий для обеспечения защиты; </w:t>
      </w:r>
    </w:p>
    <w:p w:rsidR="00CD71DF" w:rsidRPr="00911068" w:rsidRDefault="00CD71DF" w:rsidP="003E33AF">
      <w:pPr>
        <w:widowControl w:val="0"/>
        <w:numPr>
          <w:ilvl w:val="0"/>
          <w:numId w:val="21"/>
        </w:numPr>
        <w:autoSpaceDE w:val="0"/>
        <w:ind w:left="0" w:firstLine="0"/>
        <w:jc w:val="both"/>
        <w:rPr>
          <w:rFonts w:eastAsia="TimesNewRomanPSMT"/>
          <w:kern w:val="1"/>
          <w:sz w:val="16"/>
          <w:szCs w:val="16"/>
          <w:lang w:eastAsia="ar-SA"/>
        </w:rPr>
      </w:pPr>
      <w:r w:rsidRPr="00911068">
        <w:rPr>
          <w:rFonts w:eastAsia="TimesNewRomanPSMT"/>
          <w:kern w:val="1"/>
          <w:sz w:val="16"/>
          <w:szCs w:val="16"/>
          <w:lang w:eastAsia="ar-SA"/>
        </w:rPr>
        <w:t>проведением радиационной, химической и бактериологической разведки, дозиметрического и химического контроля;</w:t>
      </w:r>
    </w:p>
    <w:p w:rsidR="00CD71DF" w:rsidRPr="00911068" w:rsidRDefault="00CD71DF" w:rsidP="003E33AF">
      <w:pPr>
        <w:widowControl w:val="0"/>
        <w:numPr>
          <w:ilvl w:val="0"/>
          <w:numId w:val="21"/>
        </w:numPr>
        <w:autoSpaceDE w:val="0"/>
        <w:ind w:left="0" w:firstLine="0"/>
        <w:jc w:val="both"/>
        <w:rPr>
          <w:rFonts w:eastAsia="TimesNewRomanPSMT"/>
          <w:kern w:val="1"/>
          <w:sz w:val="16"/>
          <w:szCs w:val="16"/>
          <w:lang w:eastAsia="ar-SA"/>
        </w:rPr>
      </w:pPr>
      <w:r w:rsidRPr="00911068">
        <w:rPr>
          <w:rFonts w:eastAsia="TimesNewRomanPSMT"/>
          <w:kern w:val="1"/>
          <w:sz w:val="16"/>
          <w:szCs w:val="16"/>
          <w:lang w:eastAsia="ar-SA"/>
        </w:rPr>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CD71DF" w:rsidRPr="00911068" w:rsidRDefault="00CD71DF" w:rsidP="003E33AF">
      <w:pPr>
        <w:widowControl w:val="0"/>
        <w:numPr>
          <w:ilvl w:val="0"/>
          <w:numId w:val="21"/>
        </w:numPr>
        <w:autoSpaceDE w:val="0"/>
        <w:ind w:left="0" w:firstLine="0"/>
        <w:jc w:val="both"/>
        <w:rPr>
          <w:rFonts w:eastAsia="TimesNewRomanPSMT"/>
          <w:kern w:val="1"/>
          <w:sz w:val="16"/>
          <w:szCs w:val="16"/>
          <w:lang w:eastAsia="ar-SA"/>
        </w:rPr>
      </w:pPr>
      <w:r w:rsidRPr="00911068">
        <w:rPr>
          <w:rFonts w:eastAsia="TimesNewRomanPSMT"/>
          <w:kern w:val="1"/>
          <w:sz w:val="16"/>
          <w:szCs w:val="16"/>
          <w:lang w:eastAsia="ar-SA"/>
        </w:rPr>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CD71DF" w:rsidRPr="00911068" w:rsidRDefault="00CD71DF" w:rsidP="003E33AF">
      <w:pPr>
        <w:widowControl w:val="0"/>
        <w:numPr>
          <w:ilvl w:val="0"/>
          <w:numId w:val="21"/>
        </w:numPr>
        <w:autoSpaceDE w:val="0"/>
        <w:ind w:left="0" w:firstLine="0"/>
        <w:jc w:val="both"/>
        <w:rPr>
          <w:rFonts w:eastAsia="TimesNewRomanPSMT"/>
          <w:kern w:val="1"/>
          <w:sz w:val="16"/>
          <w:szCs w:val="16"/>
          <w:lang w:eastAsia="ar-SA"/>
        </w:rPr>
      </w:pPr>
      <w:r w:rsidRPr="00911068">
        <w:rPr>
          <w:rFonts w:eastAsia="TimesNewRomanPSMT"/>
          <w:kern w:val="1"/>
          <w:sz w:val="16"/>
          <w:szCs w:val="16"/>
          <w:lang w:eastAsia="ar-SA"/>
        </w:rPr>
        <w:t>проведением аварийно-спасательных и других неотложных работ;</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ab/>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CD71DF" w:rsidRPr="00911068" w:rsidRDefault="00CD71DF" w:rsidP="003E33AF">
      <w:pPr>
        <w:widowControl w:val="0"/>
        <w:autoSpaceDE w:val="0"/>
        <w:jc w:val="both"/>
        <w:rPr>
          <w:rFonts w:eastAsia="Arial"/>
          <w:kern w:val="1"/>
          <w:sz w:val="16"/>
          <w:szCs w:val="16"/>
          <w:lang w:eastAsia="en-US" w:bidi="en-US"/>
        </w:rPr>
      </w:pPr>
    </w:p>
    <w:p w:rsidR="00CD71DF" w:rsidRPr="00911068" w:rsidRDefault="00CD71DF" w:rsidP="003E33AF">
      <w:pPr>
        <w:widowControl w:val="0"/>
        <w:autoSpaceDE w:val="0"/>
        <w:jc w:val="both"/>
        <w:outlineLvl w:val="1"/>
        <w:rPr>
          <w:rFonts w:eastAsia="Arial"/>
          <w:b/>
          <w:kern w:val="1"/>
          <w:sz w:val="16"/>
          <w:szCs w:val="16"/>
          <w:lang w:eastAsia="en-US" w:bidi="en-US"/>
        </w:rPr>
      </w:pPr>
      <w:bookmarkStart w:id="24" w:name="_Toc530407693"/>
      <w:r w:rsidRPr="00911068">
        <w:rPr>
          <w:rFonts w:eastAsia="Arial"/>
          <w:b/>
          <w:kern w:val="1"/>
          <w:sz w:val="16"/>
          <w:szCs w:val="16"/>
          <w:lang w:eastAsia="en-US" w:bidi="en-US"/>
        </w:rPr>
        <w:t>2.4. Мероприятия по охране окружающей среды</w:t>
      </w:r>
      <w:bookmarkEnd w:id="24"/>
    </w:p>
    <w:p w:rsidR="00CD71DF" w:rsidRPr="00911068" w:rsidRDefault="00CD71DF" w:rsidP="003E33AF">
      <w:pPr>
        <w:widowControl w:val="0"/>
        <w:autoSpaceDE w:val="0"/>
        <w:jc w:val="both"/>
        <w:rPr>
          <w:rFonts w:eastAsia="Arial"/>
          <w:kern w:val="1"/>
          <w:sz w:val="16"/>
          <w:szCs w:val="16"/>
          <w:highlight w:val="yellow"/>
          <w:lang w:eastAsia="en-US" w:bidi="en-US"/>
        </w:rPr>
      </w:pPr>
    </w:p>
    <w:p w:rsidR="00CD71DF" w:rsidRPr="00911068" w:rsidRDefault="00CD71DF" w:rsidP="003E33AF">
      <w:pPr>
        <w:widowControl w:val="0"/>
        <w:autoSpaceDE w:val="0"/>
        <w:jc w:val="both"/>
        <w:rPr>
          <w:rFonts w:eastAsia="Arial"/>
          <w:kern w:val="1"/>
          <w:sz w:val="16"/>
          <w:szCs w:val="16"/>
          <w:lang w:eastAsia="en-US" w:bidi="en-US"/>
        </w:rPr>
      </w:pPr>
      <w:r w:rsidRPr="00911068">
        <w:rPr>
          <w:rFonts w:eastAsia="Arial"/>
          <w:kern w:val="1"/>
          <w:sz w:val="16"/>
          <w:szCs w:val="16"/>
          <w:lang w:eastAsia="en-US" w:bidi="en-US"/>
        </w:rPr>
        <w:t>Генеральным планом намечены следующие планируемые мероприятия, призванные обеспечить благоприятные санитарно-гигиенические условия проживания людей и способствующие сбалансированному экологическому развитию сельского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339"/>
        <w:gridCol w:w="4261"/>
      </w:tblGrid>
      <w:tr w:rsidR="00CD71DF" w:rsidRPr="00911068" w:rsidTr="00CD71DF">
        <w:tc>
          <w:tcPr>
            <w:tcW w:w="567" w:type="dxa"/>
            <w:tcBorders>
              <w:bottom w:val="single" w:sz="4" w:space="0" w:color="000000"/>
            </w:tcBorders>
            <w:shd w:val="clear" w:color="auto" w:fill="DAEEF3"/>
          </w:tcPr>
          <w:p w:rsidR="00CD71DF" w:rsidRPr="00911068" w:rsidRDefault="00CD71DF" w:rsidP="003E33AF">
            <w:pPr>
              <w:widowControl w:val="0"/>
              <w:jc w:val="both"/>
              <w:rPr>
                <w:rFonts w:eastAsia="Lucida Sans Unicode"/>
                <w:b/>
                <w:bCs/>
                <w:kern w:val="1"/>
                <w:sz w:val="12"/>
                <w:szCs w:val="16"/>
                <w:lang w:eastAsia="ar-SA"/>
              </w:rPr>
            </w:pPr>
            <w:r w:rsidRPr="00911068">
              <w:rPr>
                <w:rFonts w:eastAsia="Lucida Sans Unicode"/>
                <w:b/>
                <w:bCs/>
                <w:kern w:val="1"/>
                <w:sz w:val="12"/>
                <w:szCs w:val="16"/>
                <w:lang w:eastAsia="ar-SA"/>
              </w:rPr>
              <w:t>№</w:t>
            </w:r>
          </w:p>
          <w:p w:rsidR="00CD71DF" w:rsidRPr="00911068" w:rsidRDefault="00CD71DF" w:rsidP="003E33AF">
            <w:pPr>
              <w:widowControl w:val="0"/>
              <w:jc w:val="both"/>
              <w:rPr>
                <w:rFonts w:eastAsia="Lucida Sans Unicode"/>
                <w:b/>
                <w:bCs/>
                <w:kern w:val="1"/>
                <w:sz w:val="12"/>
                <w:szCs w:val="16"/>
                <w:lang w:eastAsia="ar-SA"/>
              </w:rPr>
            </w:pPr>
            <w:r w:rsidRPr="00911068">
              <w:rPr>
                <w:rFonts w:eastAsia="Lucida Sans Unicode"/>
                <w:b/>
                <w:bCs/>
                <w:kern w:val="1"/>
                <w:sz w:val="12"/>
                <w:szCs w:val="16"/>
                <w:lang w:eastAsia="ar-SA"/>
              </w:rPr>
              <w:t xml:space="preserve"> п/п</w:t>
            </w:r>
          </w:p>
        </w:tc>
        <w:tc>
          <w:tcPr>
            <w:tcW w:w="8789" w:type="dxa"/>
            <w:tcBorders>
              <w:bottom w:val="single" w:sz="4" w:space="0" w:color="000000"/>
            </w:tcBorders>
            <w:shd w:val="clear" w:color="auto" w:fill="DAEEF3"/>
          </w:tcPr>
          <w:p w:rsidR="00CD71DF" w:rsidRPr="00911068" w:rsidRDefault="00CD71DF" w:rsidP="003E33AF">
            <w:pPr>
              <w:widowControl w:val="0"/>
              <w:jc w:val="both"/>
              <w:rPr>
                <w:rFonts w:eastAsia="Lucida Sans Unicode"/>
                <w:b/>
                <w:bCs/>
                <w:kern w:val="1"/>
                <w:sz w:val="12"/>
                <w:szCs w:val="16"/>
                <w:lang w:eastAsia="ar-SA"/>
              </w:rPr>
            </w:pPr>
            <w:r w:rsidRPr="00911068">
              <w:rPr>
                <w:rFonts w:eastAsia="Lucida Sans Unicode"/>
                <w:b/>
                <w:bCs/>
                <w:kern w:val="1"/>
                <w:sz w:val="12"/>
                <w:szCs w:val="16"/>
                <w:lang w:eastAsia="ar-SA"/>
              </w:rPr>
              <w:t>Наименование мероприятия</w:t>
            </w:r>
          </w:p>
        </w:tc>
      </w:tr>
      <w:tr w:rsidR="00CD71DF" w:rsidRPr="00911068" w:rsidTr="00CD71DF">
        <w:tc>
          <w:tcPr>
            <w:tcW w:w="9356" w:type="dxa"/>
            <w:gridSpan w:val="2"/>
            <w:shd w:val="clear" w:color="auto" w:fill="auto"/>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Инженерная подготовка территории</w:t>
            </w:r>
          </w:p>
        </w:tc>
      </w:tr>
      <w:tr w:rsidR="00CD71DF" w:rsidRPr="00911068" w:rsidTr="00CD71DF">
        <w:tc>
          <w:tcPr>
            <w:tcW w:w="567" w:type="dxa"/>
            <w:shd w:val="clear" w:color="auto" w:fill="auto"/>
            <w:vAlign w:val="center"/>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w:t>
            </w:r>
          </w:p>
        </w:tc>
        <w:tc>
          <w:tcPr>
            <w:tcW w:w="8789" w:type="dxa"/>
            <w:shd w:val="clear" w:color="auto" w:fill="auto"/>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Обвалование дамб до отметок, исключающих затопление</w:t>
            </w:r>
          </w:p>
        </w:tc>
      </w:tr>
      <w:tr w:rsidR="00CD71DF" w:rsidRPr="00911068" w:rsidTr="00CD71DF">
        <w:tc>
          <w:tcPr>
            <w:tcW w:w="567" w:type="dxa"/>
            <w:shd w:val="clear" w:color="auto" w:fill="auto"/>
            <w:vAlign w:val="center"/>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w:t>
            </w:r>
          </w:p>
        </w:tc>
        <w:tc>
          <w:tcPr>
            <w:tcW w:w="8789" w:type="dxa"/>
            <w:shd w:val="clear" w:color="auto" w:fill="auto"/>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xml:space="preserve">Подсыпка </w:t>
            </w:r>
            <w:proofErr w:type="gramStart"/>
            <w:r w:rsidRPr="00911068">
              <w:rPr>
                <w:rFonts w:eastAsia="Lucida Sans Unicode"/>
                <w:kern w:val="1"/>
                <w:sz w:val="12"/>
                <w:szCs w:val="16"/>
                <w:lang w:eastAsia="ar-SA"/>
              </w:rPr>
              <w:t>затапливаемых  территорий</w:t>
            </w:r>
            <w:proofErr w:type="gramEnd"/>
          </w:p>
        </w:tc>
      </w:tr>
      <w:tr w:rsidR="00CD71DF" w:rsidRPr="00911068" w:rsidTr="00CD71DF">
        <w:tc>
          <w:tcPr>
            <w:tcW w:w="567" w:type="dxa"/>
            <w:shd w:val="clear" w:color="auto" w:fill="auto"/>
            <w:vAlign w:val="center"/>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3</w:t>
            </w:r>
          </w:p>
        </w:tc>
        <w:tc>
          <w:tcPr>
            <w:tcW w:w="8789" w:type="dxa"/>
            <w:shd w:val="clear" w:color="auto" w:fill="auto"/>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Намыв прибрежной полосы реки Гаврило</w:t>
            </w:r>
          </w:p>
        </w:tc>
      </w:tr>
      <w:tr w:rsidR="00CD71DF" w:rsidRPr="00911068" w:rsidTr="00CD71DF">
        <w:tc>
          <w:tcPr>
            <w:tcW w:w="9356" w:type="dxa"/>
            <w:gridSpan w:val="2"/>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Воздушный бассейн</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4</w:t>
            </w:r>
          </w:p>
        </w:tc>
        <w:tc>
          <w:tcPr>
            <w:tcW w:w="8789" w:type="dxa"/>
          </w:tcPr>
          <w:p w:rsidR="00CD71DF" w:rsidRPr="00911068" w:rsidRDefault="00CD71DF" w:rsidP="003E33AF">
            <w:pPr>
              <w:widowControl w:val="0"/>
              <w:jc w:val="both"/>
              <w:rPr>
                <w:rFonts w:eastAsia="Lucida Sans Unicode"/>
                <w:kern w:val="1"/>
                <w:sz w:val="12"/>
                <w:szCs w:val="16"/>
                <w:lang w:eastAsia="ar-SA"/>
              </w:rPr>
            </w:pPr>
            <w:r w:rsidRPr="00911068">
              <w:rPr>
                <w:rFonts w:eastAsia="TimesNewRomanPSMT"/>
                <w:kern w:val="1"/>
                <w:sz w:val="12"/>
                <w:szCs w:val="16"/>
                <w:lang w:eastAsia="ar-SA"/>
              </w:rPr>
              <w:t xml:space="preserve">Разработка проектов санитарно-защитных зон действующих и планируемых предприятий. </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5</w:t>
            </w:r>
          </w:p>
        </w:tc>
        <w:tc>
          <w:tcPr>
            <w:tcW w:w="878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Перевод автотранспорта на газовое топливо.</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lastRenderedPageBreak/>
              <w:t>6</w:t>
            </w:r>
          </w:p>
        </w:tc>
        <w:tc>
          <w:tcPr>
            <w:tcW w:w="878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Озеленение улиц и санитарно-защитных зон с двухъярусной посадкой зеленых насаждений</w:t>
            </w:r>
            <w:r w:rsidRPr="00911068">
              <w:rPr>
                <w:rFonts w:eastAsia="TimesNewRomanPSMT"/>
                <w:kern w:val="1"/>
                <w:sz w:val="12"/>
                <w:szCs w:val="16"/>
                <w:lang w:eastAsia="ar-SA"/>
              </w:rPr>
              <w:t>.</w:t>
            </w:r>
          </w:p>
        </w:tc>
      </w:tr>
      <w:tr w:rsidR="00CD71DF" w:rsidRPr="00911068" w:rsidTr="00CD71DF">
        <w:tc>
          <w:tcPr>
            <w:tcW w:w="9356" w:type="dxa"/>
            <w:gridSpan w:val="2"/>
          </w:tcPr>
          <w:p w:rsidR="00CD71DF" w:rsidRPr="00911068" w:rsidRDefault="00CD71DF" w:rsidP="003E33AF">
            <w:pPr>
              <w:widowControl w:val="0"/>
              <w:jc w:val="both"/>
              <w:rPr>
                <w:rFonts w:eastAsia="Lucida Sans Unicode"/>
                <w:b/>
                <w:kern w:val="1"/>
                <w:sz w:val="12"/>
                <w:szCs w:val="16"/>
                <w:highlight w:val="yellow"/>
                <w:lang w:eastAsia="ar-SA"/>
              </w:rPr>
            </w:pPr>
            <w:r w:rsidRPr="00911068">
              <w:rPr>
                <w:rFonts w:eastAsia="Lucida Sans Unicode"/>
                <w:b/>
                <w:kern w:val="1"/>
                <w:sz w:val="12"/>
                <w:szCs w:val="16"/>
                <w:lang w:eastAsia="ar-SA"/>
              </w:rPr>
              <w:t>Поверхностные и подземные воды</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7</w:t>
            </w:r>
          </w:p>
        </w:tc>
        <w:tc>
          <w:tcPr>
            <w:tcW w:w="878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Строительство очистных сооружений</w:t>
            </w:r>
            <w:r w:rsidRPr="00911068">
              <w:rPr>
                <w:rFonts w:eastAsia="Lucida Sans Unicode"/>
                <w:kern w:val="1"/>
                <w:sz w:val="12"/>
                <w:szCs w:val="16"/>
              </w:rPr>
              <w:t>.</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8</w:t>
            </w:r>
          </w:p>
        </w:tc>
        <w:tc>
          <w:tcPr>
            <w:tcW w:w="878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Организация централизованной системы водоотведения.</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9</w:t>
            </w:r>
          </w:p>
        </w:tc>
        <w:tc>
          <w:tcPr>
            <w:tcW w:w="878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Тампонирование непригодных к дальнейшей эксплуатации скважин. Соблюдение санитарно-защитных зон действующих водозаборов</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10</w:t>
            </w:r>
          </w:p>
        </w:tc>
        <w:tc>
          <w:tcPr>
            <w:tcW w:w="878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Организация централизованной системы водопровода</w:t>
            </w:r>
          </w:p>
        </w:tc>
      </w:tr>
      <w:tr w:rsidR="00CD71DF" w:rsidRPr="00911068" w:rsidTr="00CD71DF">
        <w:tc>
          <w:tcPr>
            <w:tcW w:w="9356" w:type="dxa"/>
            <w:gridSpan w:val="2"/>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Почва</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11</w:t>
            </w:r>
          </w:p>
        </w:tc>
        <w:tc>
          <w:tcPr>
            <w:tcW w:w="878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Создание вдоль автомобильных дорог лесных полезащитных полос</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12</w:t>
            </w:r>
          </w:p>
        </w:tc>
        <w:tc>
          <w:tcPr>
            <w:tcW w:w="878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Проведение мероприятий по сохранению плодородия почв и защиты их от эрозии</w:t>
            </w:r>
          </w:p>
        </w:tc>
      </w:tr>
      <w:tr w:rsidR="00CD71DF" w:rsidRPr="00911068" w:rsidTr="00CD71DF">
        <w:tc>
          <w:tcPr>
            <w:tcW w:w="9356" w:type="dxa"/>
            <w:gridSpan w:val="2"/>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Обращение с отходами</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13</w:t>
            </w:r>
          </w:p>
        </w:tc>
        <w:tc>
          <w:tcPr>
            <w:tcW w:w="8789" w:type="dxa"/>
          </w:tcPr>
          <w:p w:rsidR="00CD71DF" w:rsidRPr="00911068" w:rsidRDefault="00CD71DF" w:rsidP="003E33AF">
            <w:pPr>
              <w:widowControl w:val="0"/>
              <w:jc w:val="both"/>
              <w:rPr>
                <w:rFonts w:eastAsia="Lucida Sans Unicode"/>
                <w:kern w:val="1"/>
                <w:sz w:val="12"/>
                <w:szCs w:val="16"/>
                <w:lang w:eastAsia="ar-SA"/>
              </w:rPr>
            </w:pPr>
            <w:r w:rsidRPr="00911068">
              <w:rPr>
                <w:rFonts w:eastAsia="TimesNewRomanPSMT"/>
                <w:kern w:val="1"/>
                <w:sz w:val="12"/>
                <w:szCs w:val="16"/>
                <w:lang w:eastAsia="ar-SA"/>
              </w:rPr>
              <w:t>Разработка генеральной схемы системы сбора и транспортировки бытовых отходов на территории сельского поселения.</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14</w:t>
            </w:r>
          </w:p>
        </w:tc>
        <w:tc>
          <w:tcPr>
            <w:tcW w:w="878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Утилизация транспортных отходов</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15</w:t>
            </w:r>
          </w:p>
        </w:tc>
        <w:tc>
          <w:tcPr>
            <w:tcW w:w="878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Утилизация биологических отходов</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16</w:t>
            </w:r>
          </w:p>
        </w:tc>
        <w:tc>
          <w:tcPr>
            <w:tcW w:w="878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Рекультивация санкционированной свалки ТБО</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17</w:t>
            </w:r>
          </w:p>
        </w:tc>
        <w:tc>
          <w:tcPr>
            <w:tcW w:w="878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Выявление всех несанкционированных свалок и их рекультивация</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18</w:t>
            </w:r>
          </w:p>
        </w:tc>
        <w:tc>
          <w:tcPr>
            <w:tcW w:w="878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Строительство контейнерных площадок для сбора и временного накопления отходов, с установкой контейнеров ёмкостью 30 м</w:t>
            </w:r>
            <w:r w:rsidRPr="00911068">
              <w:rPr>
                <w:rFonts w:eastAsia="Lucida Sans Unicode"/>
                <w:kern w:val="1"/>
                <w:sz w:val="12"/>
                <w:szCs w:val="16"/>
                <w:vertAlign w:val="superscript"/>
                <w:lang w:eastAsia="ar-SA"/>
              </w:rPr>
              <w:t>3</w:t>
            </w:r>
            <w:r w:rsidRPr="00911068">
              <w:rPr>
                <w:rFonts w:eastAsia="Lucida Sans Unicode"/>
                <w:kern w:val="1"/>
                <w:sz w:val="12"/>
                <w:szCs w:val="16"/>
                <w:lang w:eastAsia="ar-SA"/>
              </w:rPr>
              <w:t>, оснащенных системой «Мультилифт» с последующим вывозом на полигон города Павловск.</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19</w:t>
            </w:r>
          </w:p>
        </w:tc>
        <w:tc>
          <w:tcPr>
            <w:tcW w:w="878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Организация селективного сбора отходов в жилых образованиях в сменные контейнеры</w:t>
            </w:r>
          </w:p>
        </w:tc>
      </w:tr>
      <w:tr w:rsidR="00CD71DF" w:rsidRPr="00911068" w:rsidTr="00CD71DF">
        <w:tc>
          <w:tcPr>
            <w:tcW w:w="9356" w:type="dxa"/>
            <w:gridSpan w:val="2"/>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Растительность и животный мир</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20</w:t>
            </w:r>
          </w:p>
        </w:tc>
        <w:tc>
          <w:tcPr>
            <w:tcW w:w="878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Нормативное озеленение населенных пунктов поселения</w:t>
            </w:r>
          </w:p>
        </w:tc>
      </w:tr>
      <w:tr w:rsidR="009040C2"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21</w:t>
            </w:r>
          </w:p>
        </w:tc>
        <w:tc>
          <w:tcPr>
            <w:tcW w:w="878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Создание парковых и лесопарковых объектов для кратковременного отдыха населения</w:t>
            </w:r>
          </w:p>
        </w:tc>
      </w:tr>
    </w:tbl>
    <w:p w:rsidR="00CD71DF" w:rsidRPr="00911068" w:rsidRDefault="00CD71DF" w:rsidP="003E33AF">
      <w:pPr>
        <w:widowControl w:val="0"/>
        <w:autoSpaceDE w:val="0"/>
        <w:jc w:val="both"/>
        <w:rPr>
          <w:rFonts w:eastAsia="Arial"/>
          <w:kern w:val="1"/>
          <w:sz w:val="16"/>
          <w:szCs w:val="16"/>
          <w:lang w:eastAsia="en-US" w:bidi="en-US"/>
        </w:rPr>
      </w:pPr>
    </w:p>
    <w:p w:rsidR="00CD71DF" w:rsidRPr="00911068" w:rsidRDefault="00CD71DF" w:rsidP="003E33AF">
      <w:pPr>
        <w:widowControl w:val="0"/>
        <w:tabs>
          <w:tab w:val="num" w:pos="0"/>
        </w:tabs>
        <w:jc w:val="both"/>
        <w:outlineLvl w:val="0"/>
        <w:rPr>
          <w:b/>
          <w:bCs/>
          <w:spacing w:val="-10"/>
          <w:kern w:val="1"/>
          <w:sz w:val="16"/>
          <w:szCs w:val="16"/>
        </w:rPr>
      </w:pPr>
      <w:bookmarkStart w:id="25" w:name="_Toc530407694"/>
      <w:r w:rsidRPr="00911068">
        <w:rPr>
          <w:b/>
          <w:bCs/>
          <w:spacing w:val="-10"/>
          <w:kern w:val="1"/>
          <w:sz w:val="16"/>
          <w:szCs w:val="16"/>
        </w:rPr>
        <w:t>3. ТЕХНИКО-ЭКОНОМИЧЕСКИЕ ПОКАЗАТЕЛИ</w:t>
      </w:r>
      <w:bookmarkEnd w:id="25"/>
    </w:p>
    <w:p w:rsidR="00CD71DF" w:rsidRPr="00911068" w:rsidRDefault="00CD71DF" w:rsidP="003E33AF">
      <w:pPr>
        <w:widowControl w:val="0"/>
        <w:jc w:val="both"/>
        <w:rPr>
          <w:kern w:val="1"/>
          <w:sz w:val="16"/>
          <w:szCs w:val="16"/>
          <w:lang w:eastAsia="ar-SA"/>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30"/>
        <w:gridCol w:w="1347"/>
        <w:gridCol w:w="722"/>
        <w:gridCol w:w="863"/>
        <w:gridCol w:w="587"/>
        <w:gridCol w:w="745"/>
      </w:tblGrid>
      <w:tr w:rsidR="00CD71DF"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 xml:space="preserve">№ </w:t>
            </w:r>
            <w:r w:rsidRPr="00911068">
              <w:rPr>
                <w:b/>
                <w:bCs/>
                <w:kern w:val="1"/>
                <w:sz w:val="12"/>
                <w:szCs w:val="16"/>
                <w:lang w:eastAsia="ar-SA"/>
              </w:rPr>
              <w:t>п/п</w:t>
            </w:r>
          </w:p>
        </w:tc>
        <w:tc>
          <w:tcPr>
            <w:tcW w:w="1414" w:type="pct"/>
            <w:tcBorders>
              <w:top w:val="outset" w:sz="6" w:space="0" w:color="000000"/>
              <w:left w:val="outset" w:sz="6" w:space="0" w:color="000000"/>
              <w:bottom w:val="outset" w:sz="6" w:space="0" w:color="000000"/>
              <w:right w:val="outset" w:sz="6" w:space="0" w:color="000000"/>
            </w:tcBorders>
            <w:shd w:val="clear" w:color="auto" w:fill="DAEEF3"/>
            <w:hideMark/>
          </w:tcPr>
          <w:p w:rsidR="00CD71DF" w:rsidRPr="00911068" w:rsidRDefault="00CD71DF" w:rsidP="003E33AF">
            <w:pPr>
              <w:widowControl w:val="0"/>
              <w:jc w:val="both"/>
              <w:rPr>
                <w:kern w:val="1"/>
                <w:sz w:val="12"/>
                <w:szCs w:val="16"/>
                <w:lang w:eastAsia="ar-SA"/>
              </w:rPr>
            </w:pPr>
            <w:r w:rsidRPr="00911068">
              <w:rPr>
                <w:b/>
                <w:bCs/>
                <w:kern w:val="1"/>
                <w:sz w:val="12"/>
                <w:szCs w:val="16"/>
                <w:lang w:eastAsia="ar-SA"/>
              </w:rPr>
              <w:t>Наименование</w:t>
            </w:r>
          </w:p>
        </w:tc>
        <w:tc>
          <w:tcPr>
            <w:tcW w:w="685" w:type="pct"/>
            <w:tcBorders>
              <w:top w:val="outset" w:sz="6" w:space="0" w:color="000000"/>
              <w:left w:val="outset" w:sz="6" w:space="0" w:color="000000"/>
              <w:bottom w:val="outset" w:sz="6" w:space="0" w:color="000000"/>
              <w:right w:val="outset" w:sz="6" w:space="0" w:color="000000"/>
            </w:tcBorders>
            <w:shd w:val="clear" w:color="auto" w:fill="DAEEF3"/>
            <w:hideMark/>
          </w:tcPr>
          <w:p w:rsidR="00CD71DF" w:rsidRPr="00911068" w:rsidRDefault="00CD71DF" w:rsidP="003E33AF">
            <w:pPr>
              <w:widowControl w:val="0"/>
              <w:jc w:val="both"/>
              <w:rPr>
                <w:kern w:val="1"/>
                <w:sz w:val="12"/>
                <w:szCs w:val="16"/>
                <w:lang w:eastAsia="ar-SA"/>
              </w:rPr>
            </w:pPr>
            <w:r w:rsidRPr="00911068">
              <w:rPr>
                <w:b/>
                <w:bCs/>
                <w:kern w:val="1"/>
                <w:sz w:val="12"/>
                <w:szCs w:val="16"/>
                <w:lang w:eastAsia="ar-SA"/>
              </w:rPr>
              <w:t>Единица измерения</w:t>
            </w:r>
          </w:p>
        </w:tc>
        <w:tc>
          <w:tcPr>
            <w:tcW w:w="835" w:type="pct"/>
            <w:tcBorders>
              <w:top w:val="outset" w:sz="6" w:space="0" w:color="000000"/>
              <w:left w:val="outset" w:sz="6" w:space="0" w:color="000000"/>
              <w:bottom w:val="outset" w:sz="6" w:space="0" w:color="000000"/>
              <w:right w:val="outset" w:sz="6" w:space="0" w:color="000000"/>
            </w:tcBorders>
            <w:shd w:val="clear" w:color="auto" w:fill="DAEEF3"/>
            <w:hideMark/>
          </w:tcPr>
          <w:p w:rsidR="00CD71DF" w:rsidRPr="00911068" w:rsidRDefault="00CD71DF" w:rsidP="003E33AF">
            <w:pPr>
              <w:widowControl w:val="0"/>
              <w:jc w:val="both"/>
              <w:rPr>
                <w:kern w:val="1"/>
                <w:sz w:val="12"/>
                <w:szCs w:val="16"/>
                <w:lang w:eastAsia="ar-SA"/>
              </w:rPr>
            </w:pPr>
            <w:r w:rsidRPr="00911068">
              <w:rPr>
                <w:b/>
                <w:bCs/>
                <w:kern w:val="1"/>
                <w:sz w:val="12"/>
                <w:szCs w:val="16"/>
                <w:lang w:eastAsia="ar-SA"/>
              </w:rPr>
              <w:t>Современное состояние</w:t>
            </w:r>
          </w:p>
        </w:tc>
        <w:tc>
          <w:tcPr>
            <w:tcW w:w="897" w:type="pct"/>
            <w:tcBorders>
              <w:top w:val="outset" w:sz="6" w:space="0" w:color="000000"/>
              <w:left w:val="outset" w:sz="6" w:space="0" w:color="000000"/>
              <w:bottom w:val="outset" w:sz="6" w:space="0" w:color="000000"/>
              <w:right w:val="outset" w:sz="6" w:space="0" w:color="000000"/>
            </w:tcBorders>
            <w:shd w:val="clear" w:color="auto" w:fill="DAEEF3"/>
            <w:hideMark/>
          </w:tcPr>
          <w:p w:rsidR="00CD71DF" w:rsidRPr="00911068" w:rsidRDefault="00CD71DF" w:rsidP="003E33AF">
            <w:pPr>
              <w:widowControl w:val="0"/>
              <w:jc w:val="both"/>
              <w:rPr>
                <w:kern w:val="1"/>
                <w:sz w:val="12"/>
                <w:szCs w:val="16"/>
                <w:lang w:eastAsia="ar-SA"/>
              </w:rPr>
            </w:pPr>
            <w:r w:rsidRPr="00911068">
              <w:rPr>
                <w:b/>
                <w:bCs/>
                <w:kern w:val="1"/>
                <w:sz w:val="12"/>
                <w:szCs w:val="16"/>
                <w:lang w:val="en-US" w:eastAsia="ar-SA"/>
              </w:rPr>
              <w:t xml:space="preserve">I </w:t>
            </w:r>
            <w:r w:rsidRPr="00911068">
              <w:rPr>
                <w:b/>
                <w:bCs/>
                <w:kern w:val="1"/>
                <w:sz w:val="12"/>
                <w:szCs w:val="16"/>
                <w:lang w:eastAsia="ar-SA"/>
              </w:rPr>
              <w:t>очередь проекта (2020 г.)</w:t>
            </w:r>
          </w:p>
        </w:tc>
        <w:tc>
          <w:tcPr>
            <w:tcW w:w="901" w:type="pct"/>
            <w:tcBorders>
              <w:top w:val="outset" w:sz="6" w:space="0" w:color="000000"/>
              <w:left w:val="outset" w:sz="6" w:space="0" w:color="000000"/>
              <w:bottom w:val="outset" w:sz="6" w:space="0" w:color="000000"/>
              <w:right w:val="outset" w:sz="6" w:space="0" w:color="000000"/>
            </w:tcBorders>
            <w:shd w:val="clear" w:color="auto" w:fill="DAEEF3"/>
            <w:hideMark/>
          </w:tcPr>
          <w:p w:rsidR="00CD71DF" w:rsidRPr="00911068" w:rsidRDefault="00CD71DF" w:rsidP="003E33AF">
            <w:pPr>
              <w:widowControl w:val="0"/>
              <w:jc w:val="both"/>
              <w:rPr>
                <w:kern w:val="1"/>
                <w:sz w:val="12"/>
                <w:szCs w:val="16"/>
                <w:lang w:eastAsia="ar-SA"/>
              </w:rPr>
            </w:pPr>
            <w:r w:rsidRPr="00911068">
              <w:rPr>
                <w:b/>
                <w:bCs/>
                <w:kern w:val="1"/>
                <w:sz w:val="12"/>
                <w:szCs w:val="16"/>
                <w:lang w:eastAsia="ar-SA"/>
              </w:rPr>
              <w:t>Расчетный срок</w:t>
            </w:r>
          </w:p>
          <w:p w:rsidR="00CD71DF" w:rsidRPr="00911068" w:rsidRDefault="00CD71DF" w:rsidP="003E33AF">
            <w:pPr>
              <w:widowControl w:val="0"/>
              <w:jc w:val="both"/>
              <w:rPr>
                <w:kern w:val="1"/>
                <w:sz w:val="12"/>
                <w:szCs w:val="16"/>
                <w:lang w:eastAsia="ar-SA"/>
              </w:rPr>
            </w:pPr>
            <w:r w:rsidRPr="00911068">
              <w:rPr>
                <w:b/>
                <w:bCs/>
                <w:kern w:val="1"/>
                <w:sz w:val="12"/>
                <w:szCs w:val="16"/>
                <w:lang w:eastAsia="ar-SA"/>
              </w:rPr>
              <w:t>(2030 г.)</w:t>
            </w:r>
          </w:p>
        </w:tc>
      </w:tr>
      <w:tr w:rsidR="00CD71DF"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1</w:t>
            </w:r>
          </w:p>
        </w:tc>
        <w:tc>
          <w:tcPr>
            <w:tcW w:w="1414" w:type="pct"/>
            <w:tcBorders>
              <w:top w:val="outset" w:sz="6" w:space="0" w:color="000000"/>
              <w:left w:val="outset" w:sz="6" w:space="0" w:color="000000"/>
              <w:bottom w:val="outset" w:sz="6" w:space="0" w:color="000000"/>
              <w:right w:val="outset" w:sz="6" w:space="0" w:color="000000"/>
            </w:tcBorders>
            <w:shd w:val="clear" w:color="auto" w:fill="DAEEF3"/>
            <w:hideMark/>
          </w:tcPr>
          <w:p w:rsidR="00CD71DF" w:rsidRPr="00911068" w:rsidRDefault="00CD71DF" w:rsidP="003E33AF">
            <w:pPr>
              <w:widowControl w:val="0"/>
              <w:jc w:val="both"/>
              <w:rPr>
                <w:b/>
                <w:kern w:val="1"/>
                <w:sz w:val="12"/>
                <w:szCs w:val="16"/>
                <w:lang w:eastAsia="ar-SA"/>
              </w:rPr>
            </w:pPr>
            <w:r w:rsidRPr="00911068">
              <w:rPr>
                <w:b/>
                <w:kern w:val="1"/>
                <w:sz w:val="12"/>
                <w:szCs w:val="16"/>
                <w:lang w:eastAsia="ar-SA"/>
              </w:rPr>
              <w:t>Территория поселения</w:t>
            </w:r>
          </w:p>
        </w:tc>
        <w:tc>
          <w:tcPr>
            <w:tcW w:w="685" w:type="pct"/>
            <w:tcBorders>
              <w:top w:val="outset" w:sz="6" w:space="0" w:color="000000"/>
              <w:left w:val="outset" w:sz="6" w:space="0" w:color="000000"/>
              <w:bottom w:val="outset" w:sz="6" w:space="0" w:color="000000"/>
              <w:right w:val="outset" w:sz="6" w:space="0" w:color="000000"/>
            </w:tcBorders>
            <w:shd w:val="clear" w:color="auto" w:fill="DAEEF3"/>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га</w:t>
            </w:r>
          </w:p>
        </w:tc>
        <w:tc>
          <w:tcPr>
            <w:tcW w:w="835"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13974,9</w:t>
            </w:r>
          </w:p>
        </w:tc>
        <w:tc>
          <w:tcPr>
            <w:tcW w:w="897" w:type="pct"/>
            <w:tcBorders>
              <w:top w:val="outset" w:sz="6" w:space="0" w:color="000000"/>
              <w:left w:val="outset" w:sz="6" w:space="0" w:color="000000"/>
              <w:bottom w:val="outset" w:sz="6" w:space="0" w:color="000000"/>
              <w:right w:val="outset" w:sz="6" w:space="0" w:color="000000"/>
            </w:tcBorders>
            <w:shd w:val="clear" w:color="auto" w:fill="DAEEF3"/>
            <w:hideMark/>
          </w:tcPr>
          <w:p w:rsidR="00CD71DF" w:rsidRPr="00911068" w:rsidRDefault="00CD71DF" w:rsidP="003E33AF">
            <w:pPr>
              <w:widowControl w:val="0"/>
              <w:jc w:val="both"/>
              <w:rPr>
                <w:kern w:val="1"/>
                <w:sz w:val="12"/>
                <w:szCs w:val="16"/>
                <w:lang w:eastAsia="ar-SA"/>
              </w:rPr>
            </w:pPr>
            <w:r w:rsidRPr="00911068">
              <w:rPr>
                <w:rFonts w:eastAsia="Lucida Sans Unicode"/>
                <w:kern w:val="1"/>
                <w:sz w:val="12"/>
                <w:szCs w:val="16"/>
                <w:lang w:eastAsia="ar-SA"/>
              </w:rPr>
              <w:t>13974,9</w:t>
            </w:r>
          </w:p>
        </w:tc>
        <w:tc>
          <w:tcPr>
            <w:tcW w:w="901" w:type="pct"/>
            <w:tcBorders>
              <w:top w:val="outset" w:sz="6" w:space="0" w:color="000000"/>
              <w:left w:val="outset" w:sz="6" w:space="0" w:color="000000"/>
              <w:bottom w:val="outset" w:sz="6" w:space="0" w:color="000000"/>
              <w:right w:val="outset" w:sz="6" w:space="0" w:color="000000"/>
            </w:tcBorders>
            <w:shd w:val="clear" w:color="auto" w:fill="DAEEF3"/>
            <w:hideMark/>
          </w:tcPr>
          <w:p w:rsidR="00CD71DF" w:rsidRPr="00911068" w:rsidRDefault="00CD71DF" w:rsidP="003E33AF">
            <w:pPr>
              <w:widowControl w:val="0"/>
              <w:jc w:val="both"/>
              <w:rPr>
                <w:kern w:val="1"/>
                <w:sz w:val="12"/>
                <w:szCs w:val="16"/>
                <w:lang w:eastAsia="ar-SA"/>
              </w:rPr>
            </w:pPr>
            <w:r w:rsidRPr="00911068">
              <w:rPr>
                <w:rFonts w:eastAsia="Lucida Sans Unicode"/>
                <w:kern w:val="1"/>
                <w:sz w:val="12"/>
                <w:szCs w:val="16"/>
                <w:lang w:eastAsia="ar-SA"/>
              </w:rPr>
              <w:t>13974,9</w:t>
            </w:r>
          </w:p>
        </w:tc>
      </w:tr>
      <w:tr w:rsidR="00CD71DF"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2</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CD71DF" w:rsidRPr="00911068" w:rsidRDefault="00CD71DF" w:rsidP="003E33AF">
            <w:pPr>
              <w:widowControl w:val="0"/>
              <w:jc w:val="both"/>
              <w:rPr>
                <w:b/>
                <w:kern w:val="1"/>
                <w:sz w:val="12"/>
                <w:szCs w:val="16"/>
                <w:lang w:eastAsia="ar-SA"/>
              </w:rPr>
            </w:pPr>
            <w:r w:rsidRPr="00911068">
              <w:rPr>
                <w:b/>
                <w:kern w:val="1"/>
                <w:sz w:val="12"/>
                <w:szCs w:val="16"/>
                <w:lang w:eastAsia="ar-SA"/>
              </w:rPr>
              <w:t>Население</w:t>
            </w:r>
          </w:p>
        </w:tc>
      </w:tr>
      <w:tr w:rsidR="009040C2"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2.1.</w:t>
            </w: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Численность населения</w:t>
            </w:r>
          </w:p>
        </w:tc>
        <w:tc>
          <w:tcPr>
            <w:tcW w:w="68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Чел.</w:t>
            </w:r>
          </w:p>
        </w:tc>
        <w:tc>
          <w:tcPr>
            <w:tcW w:w="83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1508</w:t>
            </w:r>
          </w:p>
        </w:tc>
        <w:tc>
          <w:tcPr>
            <w:tcW w:w="897"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1580</w:t>
            </w:r>
          </w:p>
        </w:tc>
        <w:tc>
          <w:tcPr>
            <w:tcW w:w="901"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1600</w:t>
            </w:r>
          </w:p>
        </w:tc>
      </w:tr>
      <w:tr w:rsidR="009040C2"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Численность населения в возрасте моложе трудоспособного</w:t>
            </w:r>
          </w:p>
        </w:tc>
        <w:tc>
          <w:tcPr>
            <w:tcW w:w="68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shd w:val="clear" w:color="auto" w:fill="FFFFFF"/>
              <w:jc w:val="both"/>
              <w:rPr>
                <w:kern w:val="1"/>
                <w:sz w:val="12"/>
                <w:szCs w:val="16"/>
                <w:lang w:eastAsia="ar-SA"/>
              </w:rPr>
            </w:pPr>
            <w:r w:rsidRPr="00911068">
              <w:rPr>
                <w:kern w:val="1"/>
                <w:sz w:val="12"/>
                <w:szCs w:val="16"/>
                <w:lang w:eastAsia="ar-SA"/>
              </w:rPr>
              <w:t>Чел.</w:t>
            </w:r>
          </w:p>
        </w:tc>
        <w:tc>
          <w:tcPr>
            <w:tcW w:w="83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u w:val="single"/>
                <w:lang w:eastAsia="ar-SA"/>
              </w:rPr>
            </w:pPr>
            <w:r w:rsidRPr="00911068">
              <w:rPr>
                <w:kern w:val="1"/>
                <w:sz w:val="12"/>
                <w:szCs w:val="16"/>
                <w:u w:val="single"/>
                <w:lang w:eastAsia="ar-SA"/>
              </w:rPr>
              <w:t>198</w:t>
            </w:r>
          </w:p>
          <w:p w:rsidR="00CD71DF" w:rsidRPr="00911068" w:rsidRDefault="00CD71DF" w:rsidP="003E33AF">
            <w:pPr>
              <w:widowControl w:val="0"/>
              <w:jc w:val="both"/>
              <w:rPr>
                <w:kern w:val="1"/>
                <w:sz w:val="12"/>
                <w:szCs w:val="16"/>
                <w:lang w:eastAsia="ar-SA"/>
              </w:rPr>
            </w:pPr>
            <w:r w:rsidRPr="00911068">
              <w:rPr>
                <w:kern w:val="1"/>
                <w:sz w:val="12"/>
                <w:szCs w:val="16"/>
                <w:lang w:eastAsia="ar-SA"/>
              </w:rPr>
              <w:t>14%</w:t>
            </w:r>
          </w:p>
        </w:tc>
        <w:tc>
          <w:tcPr>
            <w:tcW w:w="897"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u w:val="single"/>
                <w:lang w:eastAsia="ar-SA"/>
              </w:rPr>
            </w:pPr>
            <w:r w:rsidRPr="00911068">
              <w:rPr>
                <w:kern w:val="1"/>
                <w:sz w:val="12"/>
                <w:szCs w:val="16"/>
                <w:u w:val="single"/>
                <w:lang w:eastAsia="ar-SA"/>
              </w:rPr>
              <w:t>221</w:t>
            </w:r>
          </w:p>
          <w:p w:rsidR="00CD71DF" w:rsidRPr="00911068" w:rsidRDefault="00CD71DF" w:rsidP="003E33AF">
            <w:pPr>
              <w:widowControl w:val="0"/>
              <w:jc w:val="both"/>
              <w:rPr>
                <w:kern w:val="1"/>
                <w:sz w:val="12"/>
                <w:szCs w:val="16"/>
                <w:lang w:eastAsia="ar-SA"/>
              </w:rPr>
            </w:pPr>
            <w:r w:rsidRPr="00911068">
              <w:rPr>
                <w:kern w:val="1"/>
                <w:sz w:val="12"/>
                <w:szCs w:val="16"/>
                <w:lang w:eastAsia="ar-SA"/>
              </w:rPr>
              <w:t>14%</w:t>
            </w:r>
          </w:p>
        </w:tc>
        <w:tc>
          <w:tcPr>
            <w:tcW w:w="901"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u w:val="single"/>
                <w:lang w:eastAsia="ar-SA"/>
              </w:rPr>
            </w:pPr>
            <w:r w:rsidRPr="00911068">
              <w:rPr>
                <w:kern w:val="1"/>
                <w:sz w:val="12"/>
                <w:szCs w:val="16"/>
                <w:u w:val="single"/>
                <w:lang w:eastAsia="ar-SA"/>
              </w:rPr>
              <w:t>224</w:t>
            </w:r>
          </w:p>
          <w:p w:rsidR="00CD71DF" w:rsidRPr="00911068" w:rsidRDefault="00CD71DF" w:rsidP="003E33AF">
            <w:pPr>
              <w:widowControl w:val="0"/>
              <w:jc w:val="both"/>
              <w:rPr>
                <w:kern w:val="1"/>
                <w:sz w:val="12"/>
                <w:szCs w:val="16"/>
                <w:lang w:eastAsia="ar-SA"/>
              </w:rPr>
            </w:pPr>
            <w:r w:rsidRPr="00911068">
              <w:rPr>
                <w:kern w:val="1"/>
                <w:sz w:val="12"/>
                <w:szCs w:val="16"/>
                <w:lang w:eastAsia="ar-SA"/>
              </w:rPr>
              <w:t>14%</w:t>
            </w:r>
          </w:p>
        </w:tc>
      </w:tr>
      <w:tr w:rsidR="009040C2"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Численность населения в трудоспособном возрасте</w:t>
            </w:r>
          </w:p>
        </w:tc>
        <w:tc>
          <w:tcPr>
            <w:tcW w:w="68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shd w:val="clear" w:color="auto" w:fill="FFFFFF"/>
              <w:jc w:val="both"/>
              <w:rPr>
                <w:kern w:val="1"/>
                <w:sz w:val="12"/>
                <w:szCs w:val="16"/>
                <w:lang w:eastAsia="ar-SA"/>
              </w:rPr>
            </w:pPr>
            <w:r w:rsidRPr="00911068">
              <w:rPr>
                <w:kern w:val="1"/>
                <w:sz w:val="12"/>
                <w:szCs w:val="16"/>
                <w:lang w:eastAsia="ar-SA"/>
              </w:rPr>
              <w:t>Чел.</w:t>
            </w:r>
          </w:p>
          <w:p w:rsidR="00CD71DF" w:rsidRPr="00911068" w:rsidRDefault="00CD71DF" w:rsidP="003E33AF">
            <w:pPr>
              <w:widowControl w:val="0"/>
              <w:shd w:val="clear" w:color="auto" w:fill="FFFFFF"/>
              <w:jc w:val="both"/>
              <w:rPr>
                <w:kern w:val="1"/>
                <w:sz w:val="12"/>
                <w:szCs w:val="16"/>
                <w:lang w:eastAsia="ar-SA"/>
              </w:rPr>
            </w:pPr>
          </w:p>
        </w:tc>
        <w:tc>
          <w:tcPr>
            <w:tcW w:w="83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u w:val="single"/>
                <w:lang w:eastAsia="ar-SA"/>
              </w:rPr>
            </w:pPr>
            <w:r w:rsidRPr="00911068">
              <w:rPr>
                <w:kern w:val="1"/>
                <w:sz w:val="12"/>
                <w:szCs w:val="16"/>
                <w:u w:val="single"/>
                <w:lang w:eastAsia="ar-SA"/>
              </w:rPr>
              <w:t>876</w:t>
            </w:r>
          </w:p>
          <w:p w:rsidR="00CD71DF" w:rsidRPr="00911068" w:rsidRDefault="00CD71DF" w:rsidP="003E33AF">
            <w:pPr>
              <w:widowControl w:val="0"/>
              <w:jc w:val="both"/>
              <w:rPr>
                <w:kern w:val="1"/>
                <w:sz w:val="12"/>
                <w:szCs w:val="16"/>
                <w:lang w:eastAsia="ar-SA"/>
              </w:rPr>
            </w:pPr>
            <w:r w:rsidRPr="00911068">
              <w:rPr>
                <w:kern w:val="1"/>
                <w:sz w:val="12"/>
                <w:szCs w:val="16"/>
                <w:lang w:eastAsia="ar-SA"/>
              </w:rPr>
              <w:t>58%</w:t>
            </w:r>
          </w:p>
        </w:tc>
        <w:tc>
          <w:tcPr>
            <w:tcW w:w="897"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u w:val="single"/>
                <w:lang w:eastAsia="ar-SA"/>
              </w:rPr>
            </w:pPr>
            <w:r w:rsidRPr="00911068">
              <w:rPr>
                <w:kern w:val="1"/>
                <w:sz w:val="12"/>
                <w:szCs w:val="16"/>
                <w:u w:val="single"/>
                <w:lang w:eastAsia="ar-SA"/>
              </w:rPr>
              <w:t>901</w:t>
            </w:r>
          </w:p>
          <w:p w:rsidR="00CD71DF" w:rsidRPr="00911068" w:rsidRDefault="00CD71DF" w:rsidP="003E33AF">
            <w:pPr>
              <w:widowControl w:val="0"/>
              <w:jc w:val="both"/>
              <w:rPr>
                <w:kern w:val="1"/>
                <w:sz w:val="12"/>
                <w:szCs w:val="16"/>
                <w:lang w:eastAsia="ar-SA"/>
              </w:rPr>
            </w:pPr>
            <w:r w:rsidRPr="00911068">
              <w:rPr>
                <w:kern w:val="1"/>
                <w:sz w:val="12"/>
                <w:szCs w:val="16"/>
                <w:lang w:eastAsia="ar-SA"/>
              </w:rPr>
              <w:t>57%</w:t>
            </w:r>
          </w:p>
        </w:tc>
        <w:tc>
          <w:tcPr>
            <w:tcW w:w="901"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u w:val="single"/>
                <w:lang w:eastAsia="ar-SA"/>
              </w:rPr>
            </w:pPr>
            <w:r w:rsidRPr="00911068">
              <w:rPr>
                <w:kern w:val="1"/>
                <w:sz w:val="12"/>
                <w:szCs w:val="16"/>
                <w:u w:val="single"/>
                <w:lang w:eastAsia="ar-SA"/>
              </w:rPr>
              <w:t>896</w:t>
            </w:r>
          </w:p>
          <w:p w:rsidR="00CD71DF" w:rsidRPr="00911068" w:rsidRDefault="00CD71DF" w:rsidP="003E33AF">
            <w:pPr>
              <w:widowControl w:val="0"/>
              <w:jc w:val="both"/>
              <w:rPr>
                <w:kern w:val="1"/>
                <w:sz w:val="12"/>
                <w:szCs w:val="16"/>
                <w:lang w:eastAsia="ar-SA"/>
              </w:rPr>
            </w:pPr>
            <w:r w:rsidRPr="00911068">
              <w:rPr>
                <w:kern w:val="1"/>
                <w:sz w:val="12"/>
                <w:szCs w:val="16"/>
                <w:lang w:eastAsia="ar-SA"/>
              </w:rPr>
              <w:t>56%</w:t>
            </w:r>
          </w:p>
        </w:tc>
      </w:tr>
      <w:tr w:rsidR="00CD71DF"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Численность населения в возрасте старше трудоспособного</w:t>
            </w:r>
          </w:p>
        </w:tc>
        <w:tc>
          <w:tcPr>
            <w:tcW w:w="68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shd w:val="clear" w:color="auto" w:fill="FFFFFF"/>
              <w:jc w:val="both"/>
              <w:rPr>
                <w:kern w:val="1"/>
                <w:sz w:val="12"/>
                <w:szCs w:val="16"/>
                <w:lang w:eastAsia="ar-SA"/>
              </w:rPr>
            </w:pPr>
            <w:r w:rsidRPr="00911068">
              <w:rPr>
                <w:kern w:val="1"/>
                <w:sz w:val="12"/>
                <w:szCs w:val="16"/>
                <w:lang w:eastAsia="ar-SA"/>
              </w:rPr>
              <w:t>Чел.</w:t>
            </w:r>
          </w:p>
          <w:p w:rsidR="00CD71DF" w:rsidRPr="00911068" w:rsidRDefault="00CD71DF" w:rsidP="003E33AF">
            <w:pPr>
              <w:widowControl w:val="0"/>
              <w:shd w:val="clear" w:color="auto" w:fill="FFFFFF"/>
              <w:jc w:val="both"/>
              <w:rPr>
                <w:kern w:val="1"/>
                <w:sz w:val="12"/>
                <w:szCs w:val="16"/>
                <w:lang w:eastAsia="ar-SA"/>
              </w:rPr>
            </w:pPr>
          </w:p>
        </w:tc>
        <w:tc>
          <w:tcPr>
            <w:tcW w:w="83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u w:val="single"/>
                <w:lang w:eastAsia="ar-SA"/>
              </w:rPr>
            </w:pPr>
            <w:r w:rsidRPr="00911068">
              <w:rPr>
                <w:kern w:val="1"/>
                <w:sz w:val="12"/>
                <w:szCs w:val="16"/>
                <w:u w:val="single"/>
                <w:lang w:eastAsia="ar-SA"/>
              </w:rPr>
              <w:t>434</w:t>
            </w:r>
          </w:p>
          <w:p w:rsidR="00CD71DF" w:rsidRPr="00911068" w:rsidRDefault="00CD71DF" w:rsidP="003E33AF">
            <w:pPr>
              <w:widowControl w:val="0"/>
              <w:jc w:val="both"/>
              <w:rPr>
                <w:kern w:val="1"/>
                <w:sz w:val="12"/>
                <w:szCs w:val="16"/>
                <w:lang w:eastAsia="ar-SA"/>
              </w:rPr>
            </w:pPr>
            <w:r w:rsidRPr="00911068">
              <w:rPr>
                <w:kern w:val="1"/>
                <w:sz w:val="12"/>
                <w:szCs w:val="16"/>
                <w:lang w:eastAsia="ar-SA"/>
              </w:rPr>
              <w:t>29%</w:t>
            </w:r>
          </w:p>
        </w:tc>
        <w:tc>
          <w:tcPr>
            <w:tcW w:w="897"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u w:val="single"/>
                <w:lang w:eastAsia="ar-SA"/>
              </w:rPr>
            </w:pPr>
            <w:r w:rsidRPr="00911068">
              <w:rPr>
                <w:kern w:val="1"/>
                <w:sz w:val="12"/>
                <w:szCs w:val="16"/>
                <w:u w:val="single"/>
                <w:lang w:eastAsia="ar-SA"/>
              </w:rPr>
              <w:t>458</w:t>
            </w:r>
          </w:p>
          <w:p w:rsidR="00CD71DF" w:rsidRPr="00911068" w:rsidRDefault="00CD71DF" w:rsidP="003E33AF">
            <w:pPr>
              <w:widowControl w:val="0"/>
              <w:jc w:val="both"/>
              <w:rPr>
                <w:kern w:val="1"/>
                <w:sz w:val="12"/>
                <w:szCs w:val="16"/>
                <w:lang w:eastAsia="ar-SA"/>
              </w:rPr>
            </w:pPr>
            <w:r w:rsidRPr="00911068">
              <w:rPr>
                <w:kern w:val="1"/>
                <w:sz w:val="12"/>
                <w:szCs w:val="16"/>
                <w:lang w:eastAsia="ar-SA"/>
              </w:rPr>
              <w:t>29%</w:t>
            </w:r>
          </w:p>
        </w:tc>
        <w:tc>
          <w:tcPr>
            <w:tcW w:w="901"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u w:val="single"/>
                <w:lang w:eastAsia="ar-SA"/>
              </w:rPr>
            </w:pPr>
            <w:r w:rsidRPr="00911068">
              <w:rPr>
                <w:kern w:val="1"/>
                <w:sz w:val="12"/>
                <w:szCs w:val="16"/>
                <w:u w:val="single"/>
                <w:lang w:eastAsia="ar-SA"/>
              </w:rPr>
              <w:t>480</w:t>
            </w:r>
          </w:p>
          <w:p w:rsidR="00CD71DF" w:rsidRPr="00911068" w:rsidRDefault="00CD71DF" w:rsidP="003E33AF">
            <w:pPr>
              <w:widowControl w:val="0"/>
              <w:jc w:val="both"/>
              <w:rPr>
                <w:kern w:val="1"/>
                <w:sz w:val="12"/>
                <w:szCs w:val="16"/>
                <w:lang w:eastAsia="ar-SA"/>
              </w:rPr>
            </w:pPr>
            <w:r w:rsidRPr="00911068">
              <w:rPr>
                <w:kern w:val="1"/>
                <w:sz w:val="12"/>
                <w:szCs w:val="16"/>
                <w:lang w:eastAsia="ar-SA"/>
              </w:rPr>
              <w:t>30%</w:t>
            </w:r>
          </w:p>
        </w:tc>
      </w:tr>
      <w:tr w:rsidR="00CD71DF"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CD71DF" w:rsidRPr="00911068" w:rsidRDefault="00CD71DF" w:rsidP="003E33AF">
            <w:pPr>
              <w:widowControl w:val="0"/>
              <w:jc w:val="both"/>
              <w:rPr>
                <w:kern w:val="1"/>
                <w:sz w:val="12"/>
                <w:szCs w:val="16"/>
                <w:lang w:eastAsia="ar-SA"/>
              </w:rPr>
            </w:pPr>
            <w:r w:rsidRPr="00911068">
              <w:rPr>
                <w:b/>
                <w:bCs/>
                <w:kern w:val="1"/>
                <w:sz w:val="12"/>
                <w:szCs w:val="16"/>
                <w:lang w:eastAsia="ar-SA"/>
              </w:rPr>
              <w:t>3</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CD71DF" w:rsidRPr="00911068" w:rsidRDefault="00CD71DF" w:rsidP="003E33AF">
            <w:pPr>
              <w:widowControl w:val="0"/>
              <w:jc w:val="both"/>
              <w:rPr>
                <w:kern w:val="1"/>
                <w:sz w:val="12"/>
                <w:szCs w:val="16"/>
                <w:lang w:eastAsia="ar-SA"/>
              </w:rPr>
            </w:pPr>
            <w:r w:rsidRPr="00911068">
              <w:rPr>
                <w:b/>
                <w:bCs/>
                <w:kern w:val="1"/>
                <w:sz w:val="12"/>
                <w:szCs w:val="16"/>
                <w:lang w:eastAsia="ar-SA"/>
              </w:rPr>
              <w:t>Жилой фонд</w:t>
            </w:r>
          </w:p>
        </w:tc>
      </w:tr>
      <w:tr w:rsidR="00CD71DF"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3.1.</w:t>
            </w: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Жилой фонд (всего)</w:t>
            </w:r>
          </w:p>
        </w:tc>
        <w:tc>
          <w:tcPr>
            <w:tcW w:w="68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Тыс. м.кв.</w:t>
            </w:r>
          </w:p>
        </w:tc>
        <w:tc>
          <w:tcPr>
            <w:tcW w:w="83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27,6</w:t>
            </w:r>
          </w:p>
        </w:tc>
        <w:tc>
          <w:tcPr>
            <w:tcW w:w="897"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30,7</w:t>
            </w:r>
          </w:p>
        </w:tc>
        <w:tc>
          <w:tcPr>
            <w:tcW w:w="901"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30,7</w:t>
            </w:r>
          </w:p>
        </w:tc>
      </w:tr>
      <w:tr w:rsidR="00CD71DF"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3.2.</w:t>
            </w: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Убыль жилищного фонда</w:t>
            </w:r>
          </w:p>
        </w:tc>
        <w:tc>
          <w:tcPr>
            <w:tcW w:w="68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Тыс. м.кв.</w:t>
            </w:r>
          </w:p>
          <w:p w:rsidR="00CD71DF" w:rsidRPr="00911068" w:rsidRDefault="00CD71DF" w:rsidP="003E33AF">
            <w:pPr>
              <w:widowControl w:val="0"/>
              <w:jc w:val="both"/>
              <w:rPr>
                <w:kern w:val="1"/>
                <w:sz w:val="12"/>
                <w:szCs w:val="16"/>
                <w:lang w:eastAsia="ar-SA"/>
              </w:rPr>
            </w:pPr>
            <w:r w:rsidRPr="00911068">
              <w:rPr>
                <w:kern w:val="1"/>
                <w:sz w:val="12"/>
                <w:szCs w:val="16"/>
                <w:lang w:eastAsia="ar-SA"/>
              </w:rPr>
              <w:t>общ. пл.</w:t>
            </w:r>
          </w:p>
        </w:tc>
        <w:tc>
          <w:tcPr>
            <w:tcW w:w="83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w:t>
            </w:r>
          </w:p>
        </w:tc>
        <w:tc>
          <w:tcPr>
            <w:tcW w:w="897"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w:t>
            </w:r>
          </w:p>
        </w:tc>
        <w:tc>
          <w:tcPr>
            <w:tcW w:w="901"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w:t>
            </w:r>
          </w:p>
        </w:tc>
      </w:tr>
      <w:tr w:rsidR="00CD71DF"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3.3.</w:t>
            </w: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Существующий сохраняемый жилой фонд</w:t>
            </w:r>
          </w:p>
        </w:tc>
        <w:tc>
          <w:tcPr>
            <w:tcW w:w="68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Тыс. м.кв.</w:t>
            </w:r>
          </w:p>
          <w:p w:rsidR="00CD71DF" w:rsidRPr="00911068" w:rsidRDefault="00CD71DF" w:rsidP="003E33AF">
            <w:pPr>
              <w:widowControl w:val="0"/>
              <w:jc w:val="both"/>
              <w:rPr>
                <w:kern w:val="1"/>
                <w:sz w:val="12"/>
                <w:szCs w:val="16"/>
                <w:lang w:eastAsia="ar-SA"/>
              </w:rPr>
            </w:pPr>
            <w:r w:rsidRPr="00911068">
              <w:rPr>
                <w:kern w:val="1"/>
                <w:sz w:val="12"/>
                <w:szCs w:val="16"/>
                <w:lang w:eastAsia="ar-SA"/>
              </w:rPr>
              <w:t>общ. пл.</w:t>
            </w:r>
          </w:p>
        </w:tc>
        <w:tc>
          <w:tcPr>
            <w:tcW w:w="83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27,6</w:t>
            </w:r>
          </w:p>
        </w:tc>
        <w:tc>
          <w:tcPr>
            <w:tcW w:w="897"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27,6</w:t>
            </w:r>
          </w:p>
        </w:tc>
        <w:tc>
          <w:tcPr>
            <w:tcW w:w="901"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27,6</w:t>
            </w:r>
          </w:p>
        </w:tc>
      </w:tr>
      <w:tr w:rsidR="009040C2"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 xml:space="preserve">3.4. </w:t>
            </w: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Новое жилищное строительство (всего),</w:t>
            </w:r>
          </w:p>
          <w:p w:rsidR="00CD71DF" w:rsidRPr="00911068" w:rsidRDefault="00CD71DF" w:rsidP="003E33AF">
            <w:pPr>
              <w:widowControl w:val="0"/>
              <w:jc w:val="both"/>
              <w:rPr>
                <w:kern w:val="1"/>
                <w:sz w:val="12"/>
                <w:szCs w:val="16"/>
                <w:lang w:eastAsia="ar-SA"/>
              </w:rPr>
            </w:pPr>
            <w:r w:rsidRPr="00911068">
              <w:rPr>
                <w:kern w:val="1"/>
                <w:sz w:val="12"/>
                <w:szCs w:val="16"/>
                <w:lang w:eastAsia="ar-SA"/>
              </w:rPr>
              <w:t>в том числе:</w:t>
            </w:r>
          </w:p>
        </w:tc>
        <w:tc>
          <w:tcPr>
            <w:tcW w:w="68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Тыс. м.кв.</w:t>
            </w:r>
          </w:p>
          <w:p w:rsidR="00CD71DF" w:rsidRPr="00911068" w:rsidRDefault="00CD71DF" w:rsidP="003E33AF">
            <w:pPr>
              <w:widowControl w:val="0"/>
              <w:jc w:val="both"/>
              <w:rPr>
                <w:kern w:val="1"/>
                <w:sz w:val="12"/>
                <w:szCs w:val="16"/>
                <w:lang w:eastAsia="ar-SA"/>
              </w:rPr>
            </w:pPr>
            <w:r w:rsidRPr="00911068">
              <w:rPr>
                <w:kern w:val="1"/>
                <w:sz w:val="12"/>
                <w:szCs w:val="16"/>
                <w:lang w:eastAsia="ar-SA"/>
              </w:rPr>
              <w:t>общ. пл.</w:t>
            </w:r>
          </w:p>
        </w:tc>
        <w:tc>
          <w:tcPr>
            <w:tcW w:w="83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w:t>
            </w:r>
          </w:p>
        </w:tc>
        <w:tc>
          <w:tcPr>
            <w:tcW w:w="1798" w:type="pct"/>
            <w:gridSpan w:val="2"/>
            <w:tcBorders>
              <w:top w:val="outset" w:sz="6" w:space="0" w:color="000000"/>
              <w:left w:val="outset" w:sz="6" w:space="0" w:color="000000"/>
              <w:bottom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3,1</w:t>
            </w:r>
          </w:p>
        </w:tc>
      </w:tr>
      <w:tr w:rsidR="00CD71DF" w:rsidRPr="00911068" w:rsidTr="00CD71DF">
        <w:trPr>
          <w:tblCellSpacing w:w="0" w:type="dxa"/>
        </w:trPr>
        <w:tc>
          <w:tcPr>
            <w:tcW w:w="268" w:type="pct"/>
            <w:tcBorders>
              <w:top w:val="outset" w:sz="6" w:space="0" w:color="000000"/>
              <w:left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p>
        </w:tc>
        <w:tc>
          <w:tcPr>
            <w:tcW w:w="1414" w:type="pct"/>
            <w:tcBorders>
              <w:top w:val="outset" w:sz="6" w:space="0" w:color="000000"/>
              <w:left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Индивидуальное строительство (1-2 этажная усадебная застройка)</w:t>
            </w:r>
          </w:p>
        </w:tc>
        <w:tc>
          <w:tcPr>
            <w:tcW w:w="685" w:type="pct"/>
            <w:tcBorders>
              <w:top w:val="outset" w:sz="6" w:space="0" w:color="000000"/>
              <w:left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Тыс. м.кв.</w:t>
            </w:r>
          </w:p>
          <w:p w:rsidR="00CD71DF" w:rsidRPr="00911068" w:rsidRDefault="00CD71DF" w:rsidP="003E33AF">
            <w:pPr>
              <w:widowControl w:val="0"/>
              <w:jc w:val="both"/>
              <w:rPr>
                <w:kern w:val="1"/>
                <w:sz w:val="12"/>
                <w:szCs w:val="16"/>
                <w:lang w:eastAsia="ar-SA"/>
              </w:rPr>
            </w:pPr>
            <w:r w:rsidRPr="00911068">
              <w:rPr>
                <w:kern w:val="1"/>
                <w:sz w:val="12"/>
                <w:szCs w:val="16"/>
                <w:lang w:eastAsia="ar-SA"/>
              </w:rPr>
              <w:t>общ. пл.</w:t>
            </w:r>
          </w:p>
        </w:tc>
        <w:tc>
          <w:tcPr>
            <w:tcW w:w="835" w:type="pct"/>
            <w:tcBorders>
              <w:top w:val="outset" w:sz="6" w:space="0" w:color="000000"/>
              <w:left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w:t>
            </w:r>
          </w:p>
        </w:tc>
        <w:tc>
          <w:tcPr>
            <w:tcW w:w="1798" w:type="pct"/>
            <w:gridSpan w:val="2"/>
            <w:tcBorders>
              <w:top w:val="outset" w:sz="6" w:space="0" w:color="000000"/>
              <w:lef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3,1</w:t>
            </w:r>
          </w:p>
        </w:tc>
      </w:tr>
      <w:tr w:rsidR="00CD71DF"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3.5.</w:t>
            </w: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Средняя жилищная обеспеченность общей площадью</w:t>
            </w:r>
          </w:p>
        </w:tc>
        <w:tc>
          <w:tcPr>
            <w:tcW w:w="68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м.кв. /чел.</w:t>
            </w:r>
          </w:p>
        </w:tc>
        <w:tc>
          <w:tcPr>
            <w:tcW w:w="83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18,3</w:t>
            </w:r>
          </w:p>
        </w:tc>
        <w:tc>
          <w:tcPr>
            <w:tcW w:w="897"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19,43</w:t>
            </w:r>
          </w:p>
        </w:tc>
        <w:tc>
          <w:tcPr>
            <w:tcW w:w="901" w:type="pct"/>
            <w:tcBorders>
              <w:top w:val="outset" w:sz="6" w:space="0" w:color="000000"/>
              <w:left w:val="outset" w:sz="6" w:space="0" w:color="000000"/>
              <w:bottom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19,18</w:t>
            </w:r>
          </w:p>
        </w:tc>
      </w:tr>
      <w:tr w:rsidR="00CD71DF"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3.6.</w:t>
            </w: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 xml:space="preserve">Обеспеченность </w:t>
            </w:r>
            <w:r w:rsidRPr="00911068">
              <w:rPr>
                <w:kern w:val="1"/>
                <w:sz w:val="12"/>
                <w:szCs w:val="16"/>
                <w:lang w:eastAsia="ar-SA"/>
              </w:rPr>
              <w:t>жилищного фонда</w:t>
            </w:r>
          </w:p>
        </w:tc>
        <w:tc>
          <w:tcPr>
            <w:tcW w:w="68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p>
        </w:tc>
        <w:tc>
          <w:tcPr>
            <w:tcW w:w="83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p>
        </w:tc>
        <w:tc>
          <w:tcPr>
            <w:tcW w:w="897"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p>
        </w:tc>
        <w:tc>
          <w:tcPr>
            <w:tcW w:w="901"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p>
        </w:tc>
      </w:tr>
      <w:tr w:rsidR="009040C2"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водопроводом</w:t>
            </w:r>
          </w:p>
        </w:tc>
        <w:tc>
          <w:tcPr>
            <w:tcW w:w="68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w:t>
            </w:r>
          </w:p>
        </w:tc>
        <w:tc>
          <w:tcPr>
            <w:tcW w:w="83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45</w:t>
            </w:r>
          </w:p>
        </w:tc>
        <w:tc>
          <w:tcPr>
            <w:tcW w:w="897"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100</w:t>
            </w:r>
          </w:p>
        </w:tc>
        <w:tc>
          <w:tcPr>
            <w:tcW w:w="901"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100</w:t>
            </w:r>
          </w:p>
        </w:tc>
      </w:tr>
      <w:tr w:rsidR="009040C2"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канализацией</w:t>
            </w:r>
          </w:p>
        </w:tc>
        <w:tc>
          <w:tcPr>
            <w:tcW w:w="68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w:t>
            </w:r>
          </w:p>
        </w:tc>
        <w:tc>
          <w:tcPr>
            <w:tcW w:w="83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45</w:t>
            </w:r>
          </w:p>
        </w:tc>
        <w:tc>
          <w:tcPr>
            <w:tcW w:w="897"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100</w:t>
            </w:r>
          </w:p>
        </w:tc>
        <w:tc>
          <w:tcPr>
            <w:tcW w:w="901"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100</w:t>
            </w:r>
          </w:p>
        </w:tc>
      </w:tr>
      <w:tr w:rsidR="00CD71DF"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природным газом</w:t>
            </w:r>
          </w:p>
        </w:tc>
        <w:tc>
          <w:tcPr>
            <w:tcW w:w="68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w:t>
            </w:r>
          </w:p>
        </w:tc>
        <w:tc>
          <w:tcPr>
            <w:tcW w:w="83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65</w:t>
            </w:r>
          </w:p>
        </w:tc>
        <w:tc>
          <w:tcPr>
            <w:tcW w:w="897"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100</w:t>
            </w:r>
          </w:p>
        </w:tc>
        <w:tc>
          <w:tcPr>
            <w:tcW w:w="901"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100</w:t>
            </w:r>
          </w:p>
        </w:tc>
      </w:tr>
      <w:tr w:rsidR="00CD71DF"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CD71DF" w:rsidRPr="00911068" w:rsidRDefault="00CD71DF" w:rsidP="003E33AF">
            <w:pPr>
              <w:widowControl w:val="0"/>
              <w:jc w:val="both"/>
              <w:rPr>
                <w:kern w:val="1"/>
                <w:sz w:val="12"/>
                <w:szCs w:val="16"/>
                <w:lang w:eastAsia="ar-SA"/>
              </w:rPr>
            </w:pPr>
            <w:r w:rsidRPr="00911068">
              <w:rPr>
                <w:b/>
                <w:bCs/>
                <w:kern w:val="1"/>
                <w:sz w:val="12"/>
                <w:szCs w:val="16"/>
                <w:lang w:eastAsia="ar-SA"/>
              </w:rPr>
              <w:t>4</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CD71DF" w:rsidRPr="00911068" w:rsidRDefault="00CD71DF" w:rsidP="003E33AF">
            <w:pPr>
              <w:widowControl w:val="0"/>
              <w:jc w:val="both"/>
              <w:rPr>
                <w:kern w:val="1"/>
                <w:sz w:val="12"/>
                <w:szCs w:val="16"/>
                <w:lang w:eastAsia="ar-SA"/>
              </w:rPr>
            </w:pPr>
            <w:r w:rsidRPr="00911068">
              <w:rPr>
                <w:b/>
                <w:bCs/>
                <w:kern w:val="1"/>
                <w:sz w:val="12"/>
                <w:szCs w:val="16"/>
                <w:lang w:eastAsia="ar-SA"/>
              </w:rPr>
              <w:t>Объекты культурно-бытового обслуживания</w:t>
            </w:r>
          </w:p>
        </w:tc>
      </w:tr>
      <w:tr w:rsidR="00CD71DF"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4.1.</w:t>
            </w: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Общеобразовательные школы</w:t>
            </w:r>
          </w:p>
        </w:tc>
        <w:tc>
          <w:tcPr>
            <w:tcW w:w="68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шт.</w:t>
            </w:r>
          </w:p>
        </w:tc>
        <w:tc>
          <w:tcPr>
            <w:tcW w:w="83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2</w:t>
            </w:r>
          </w:p>
        </w:tc>
        <w:tc>
          <w:tcPr>
            <w:tcW w:w="897"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2</w:t>
            </w:r>
          </w:p>
        </w:tc>
        <w:tc>
          <w:tcPr>
            <w:tcW w:w="901"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2</w:t>
            </w:r>
          </w:p>
        </w:tc>
      </w:tr>
      <w:tr w:rsidR="00CD71DF"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4.2.</w:t>
            </w: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Детские дошкольные учреждения</w:t>
            </w:r>
          </w:p>
        </w:tc>
        <w:tc>
          <w:tcPr>
            <w:tcW w:w="68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шт.</w:t>
            </w:r>
          </w:p>
        </w:tc>
        <w:tc>
          <w:tcPr>
            <w:tcW w:w="83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1</w:t>
            </w:r>
          </w:p>
        </w:tc>
        <w:tc>
          <w:tcPr>
            <w:tcW w:w="897"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2</w:t>
            </w:r>
          </w:p>
        </w:tc>
        <w:tc>
          <w:tcPr>
            <w:tcW w:w="901"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2</w:t>
            </w:r>
          </w:p>
        </w:tc>
      </w:tr>
      <w:tr w:rsidR="00CD71DF"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4.3.</w:t>
            </w: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Спортивно-оздоровительные комплексы</w:t>
            </w:r>
          </w:p>
        </w:tc>
        <w:tc>
          <w:tcPr>
            <w:tcW w:w="68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шт.</w:t>
            </w:r>
          </w:p>
        </w:tc>
        <w:tc>
          <w:tcPr>
            <w:tcW w:w="83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1</w:t>
            </w:r>
          </w:p>
        </w:tc>
        <w:tc>
          <w:tcPr>
            <w:tcW w:w="897"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2</w:t>
            </w:r>
          </w:p>
        </w:tc>
        <w:tc>
          <w:tcPr>
            <w:tcW w:w="901"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2</w:t>
            </w:r>
          </w:p>
        </w:tc>
      </w:tr>
      <w:tr w:rsidR="00CD71DF"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4.4.</w:t>
            </w: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Больничные учреждения</w:t>
            </w:r>
          </w:p>
        </w:tc>
        <w:tc>
          <w:tcPr>
            <w:tcW w:w="68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шт.</w:t>
            </w:r>
          </w:p>
        </w:tc>
        <w:tc>
          <w:tcPr>
            <w:tcW w:w="83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2</w:t>
            </w:r>
          </w:p>
        </w:tc>
        <w:tc>
          <w:tcPr>
            <w:tcW w:w="897"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2</w:t>
            </w:r>
          </w:p>
        </w:tc>
        <w:tc>
          <w:tcPr>
            <w:tcW w:w="901"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2</w:t>
            </w:r>
          </w:p>
        </w:tc>
      </w:tr>
      <w:tr w:rsidR="009040C2"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CD71DF" w:rsidRPr="00911068" w:rsidRDefault="00CD71DF" w:rsidP="003E33AF">
            <w:pPr>
              <w:widowControl w:val="0"/>
              <w:jc w:val="both"/>
              <w:rPr>
                <w:kern w:val="1"/>
                <w:sz w:val="12"/>
                <w:szCs w:val="16"/>
                <w:lang w:eastAsia="ar-SA"/>
              </w:rPr>
            </w:pPr>
            <w:r w:rsidRPr="00911068">
              <w:rPr>
                <w:b/>
                <w:bCs/>
                <w:kern w:val="1"/>
                <w:sz w:val="12"/>
                <w:szCs w:val="16"/>
                <w:lang w:eastAsia="ar-SA"/>
              </w:rPr>
              <w:t>5</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CD71DF" w:rsidRPr="00911068" w:rsidRDefault="00CD71DF" w:rsidP="003E33AF">
            <w:pPr>
              <w:widowControl w:val="0"/>
              <w:jc w:val="both"/>
              <w:rPr>
                <w:kern w:val="1"/>
                <w:sz w:val="12"/>
                <w:szCs w:val="16"/>
                <w:lang w:eastAsia="ar-SA"/>
              </w:rPr>
            </w:pPr>
            <w:r w:rsidRPr="00911068">
              <w:rPr>
                <w:b/>
                <w:bCs/>
                <w:kern w:val="1"/>
                <w:sz w:val="12"/>
                <w:szCs w:val="16"/>
                <w:lang w:eastAsia="ar-SA"/>
              </w:rPr>
              <w:t>Озеленение</w:t>
            </w:r>
          </w:p>
        </w:tc>
      </w:tr>
      <w:tr w:rsidR="00CD71DF"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Зеленые насаждения общего пользования</w:t>
            </w:r>
          </w:p>
        </w:tc>
        <w:tc>
          <w:tcPr>
            <w:tcW w:w="68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u w:val="single"/>
                <w:lang w:eastAsia="ar-SA"/>
              </w:rPr>
              <w:t>Га</w:t>
            </w:r>
          </w:p>
          <w:p w:rsidR="00CD71DF" w:rsidRPr="00911068" w:rsidRDefault="00CD71DF" w:rsidP="003E33AF">
            <w:pPr>
              <w:widowControl w:val="0"/>
              <w:jc w:val="both"/>
              <w:rPr>
                <w:kern w:val="1"/>
                <w:sz w:val="12"/>
                <w:szCs w:val="16"/>
                <w:lang w:eastAsia="ar-SA"/>
              </w:rPr>
            </w:pPr>
            <w:r w:rsidRPr="00911068">
              <w:rPr>
                <w:kern w:val="1"/>
                <w:sz w:val="12"/>
                <w:szCs w:val="16"/>
                <w:lang w:eastAsia="ar-SA"/>
              </w:rPr>
              <w:t>м.кв./чел</w:t>
            </w:r>
          </w:p>
        </w:tc>
        <w:tc>
          <w:tcPr>
            <w:tcW w:w="83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u w:val="single"/>
                <w:lang w:eastAsia="ar-SA"/>
              </w:rPr>
              <w:t>51</w:t>
            </w:r>
          </w:p>
          <w:p w:rsidR="00CD71DF" w:rsidRPr="00911068" w:rsidRDefault="00CD71DF" w:rsidP="003E33AF">
            <w:pPr>
              <w:widowControl w:val="0"/>
              <w:jc w:val="both"/>
              <w:rPr>
                <w:kern w:val="1"/>
                <w:sz w:val="12"/>
                <w:szCs w:val="16"/>
                <w:lang w:eastAsia="ar-SA"/>
              </w:rPr>
            </w:pPr>
            <w:r w:rsidRPr="00911068">
              <w:rPr>
                <w:kern w:val="1"/>
                <w:sz w:val="12"/>
                <w:szCs w:val="16"/>
                <w:lang w:eastAsia="ar-SA"/>
              </w:rPr>
              <w:t>338</w:t>
            </w:r>
          </w:p>
        </w:tc>
        <w:tc>
          <w:tcPr>
            <w:tcW w:w="897"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u w:val="single"/>
                <w:lang w:eastAsia="ar-SA"/>
              </w:rPr>
              <w:t>51</w:t>
            </w:r>
          </w:p>
          <w:p w:rsidR="00CD71DF" w:rsidRPr="00911068" w:rsidRDefault="00CD71DF" w:rsidP="003E33AF">
            <w:pPr>
              <w:widowControl w:val="0"/>
              <w:jc w:val="both"/>
              <w:rPr>
                <w:kern w:val="1"/>
                <w:sz w:val="12"/>
                <w:szCs w:val="16"/>
                <w:lang w:eastAsia="ar-SA"/>
              </w:rPr>
            </w:pPr>
            <w:r w:rsidRPr="00911068">
              <w:rPr>
                <w:kern w:val="1"/>
                <w:sz w:val="12"/>
                <w:szCs w:val="16"/>
                <w:lang w:eastAsia="ar-SA"/>
              </w:rPr>
              <w:t>323</w:t>
            </w:r>
          </w:p>
        </w:tc>
        <w:tc>
          <w:tcPr>
            <w:tcW w:w="901"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u w:val="single"/>
                <w:lang w:eastAsia="ar-SA"/>
              </w:rPr>
              <w:t>51</w:t>
            </w:r>
          </w:p>
          <w:p w:rsidR="00CD71DF" w:rsidRPr="00911068" w:rsidRDefault="00CD71DF" w:rsidP="003E33AF">
            <w:pPr>
              <w:widowControl w:val="0"/>
              <w:jc w:val="both"/>
              <w:rPr>
                <w:kern w:val="1"/>
                <w:sz w:val="12"/>
                <w:szCs w:val="16"/>
                <w:lang w:eastAsia="ar-SA"/>
              </w:rPr>
            </w:pPr>
            <w:r w:rsidRPr="00911068">
              <w:rPr>
                <w:kern w:val="1"/>
                <w:sz w:val="12"/>
                <w:szCs w:val="16"/>
                <w:lang w:eastAsia="ar-SA"/>
              </w:rPr>
              <w:t>319</w:t>
            </w:r>
          </w:p>
        </w:tc>
      </w:tr>
      <w:tr w:rsidR="00CD71DF"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CD71DF" w:rsidRPr="00911068" w:rsidRDefault="00CD71DF" w:rsidP="003E33AF">
            <w:pPr>
              <w:widowControl w:val="0"/>
              <w:jc w:val="both"/>
              <w:rPr>
                <w:kern w:val="1"/>
                <w:sz w:val="12"/>
                <w:szCs w:val="16"/>
                <w:lang w:eastAsia="ar-SA"/>
              </w:rPr>
            </w:pPr>
            <w:r w:rsidRPr="00911068">
              <w:rPr>
                <w:b/>
                <w:bCs/>
                <w:kern w:val="1"/>
                <w:sz w:val="12"/>
                <w:szCs w:val="16"/>
                <w:lang w:eastAsia="ar-SA"/>
              </w:rPr>
              <w:t>6</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CD71DF" w:rsidRPr="00911068" w:rsidRDefault="00CD71DF" w:rsidP="003E33AF">
            <w:pPr>
              <w:widowControl w:val="0"/>
              <w:jc w:val="both"/>
              <w:rPr>
                <w:kern w:val="1"/>
                <w:sz w:val="12"/>
                <w:szCs w:val="16"/>
                <w:lang w:eastAsia="ar-SA"/>
              </w:rPr>
            </w:pPr>
            <w:r w:rsidRPr="00911068">
              <w:rPr>
                <w:b/>
                <w:bCs/>
                <w:kern w:val="1"/>
                <w:sz w:val="12"/>
                <w:szCs w:val="16"/>
                <w:lang w:eastAsia="ar-SA"/>
              </w:rPr>
              <w:t>Улично-дорожная сеть и транспорт</w:t>
            </w:r>
          </w:p>
        </w:tc>
      </w:tr>
      <w:tr w:rsidR="009040C2"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6.1.</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Внешний транспорт</w:t>
            </w:r>
          </w:p>
        </w:tc>
      </w:tr>
      <w:tr w:rsidR="009040C2"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Федеральные трассы</w:t>
            </w:r>
          </w:p>
        </w:tc>
        <w:tc>
          <w:tcPr>
            <w:tcW w:w="68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кол-во</w:t>
            </w:r>
          </w:p>
        </w:tc>
        <w:tc>
          <w:tcPr>
            <w:tcW w:w="83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w:t>
            </w:r>
          </w:p>
        </w:tc>
        <w:tc>
          <w:tcPr>
            <w:tcW w:w="897"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w:t>
            </w:r>
          </w:p>
        </w:tc>
        <w:tc>
          <w:tcPr>
            <w:tcW w:w="901"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w:t>
            </w:r>
          </w:p>
        </w:tc>
      </w:tr>
      <w:tr w:rsidR="00CD71DF"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Региональные автодороги</w:t>
            </w:r>
          </w:p>
        </w:tc>
        <w:tc>
          <w:tcPr>
            <w:tcW w:w="68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кол-во</w:t>
            </w:r>
          </w:p>
        </w:tc>
        <w:tc>
          <w:tcPr>
            <w:tcW w:w="83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4</w:t>
            </w:r>
          </w:p>
        </w:tc>
        <w:tc>
          <w:tcPr>
            <w:tcW w:w="897"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4</w:t>
            </w:r>
          </w:p>
        </w:tc>
        <w:tc>
          <w:tcPr>
            <w:tcW w:w="901"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4</w:t>
            </w:r>
          </w:p>
        </w:tc>
      </w:tr>
      <w:tr w:rsidR="009040C2"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6.2</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Улично-дорожная сеть</w:t>
            </w:r>
          </w:p>
        </w:tc>
      </w:tr>
      <w:tr w:rsidR="009040C2"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Асфальтированные дороги</w:t>
            </w:r>
          </w:p>
        </w:tc>
        <w:tc>
          <w:tcPr>
            <w:tcW w:w="68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км</w:t>
            </w:r>
          </w:p>
        </w:tc>
        <w:tc>
          <w:tcPr>
            <w:tcW w:w="83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10,5</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19,15</w:t>
            </w:r>
          </w:p>
        </w:tc>
      </w:tr>
      <w:tr w:rsidR="00CD71DF"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Грунтовые дороги</w:t>
            </w:r>
          </w:p>
        </w:tc>
        <w:tc>
          <w:tcPr>
            <w:tcW w:w="68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км</w:t>
            </w:r>
          </w:p>
        </w:tc>
        <w:tc>
          <w:tcPr>
            <w:tcW w:w="83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8,65</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w:t>
            </w:r>
          </w:p>
        </w:tc>
      </w:tr>
      <w:tr w:rsidR="00CD71DF"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CD71DF" w:rsidRPr="00911068" w:rsidRDefault="00CD71DF" w:rsidP="003E33AF">
            <w:pPr>
              <w:widowControl w:val="0"/>
              <w:jc w:val="both"/>
              <w:rPr>
                <w:kern w:val="1"/>
                <w:sz w:val="12"/>
                <w:szCs w:val="16"/>
                <w:lang w:eastAsia="ar-SA"/>
              </w:rPr>
            </w:pPr>
            <w:r w:rsidRPr="00911068">
              <w:rPr>
                <w:b/>
                <w:bCs/>
                <w:kern w:val="1"/>
                <w:sz w:val="12"/>
                <w:szCs w:val="16"/>
                <w:lang w:eastAsia="ar-SA"/>
              </w:rPr>
              <w:t>7</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CD71DF" w:rsidRPr="00911068" w:rsidRDefault="00CD71DF" w:rsidP="003E33AF">
            <w:pPr>
              <w:widowControl w:val="0"/>
              <w:jc w:val="both"/>
              <w:rPr>
                <w:kern w:val="1"/>
                <w:sz w:val="12"/>
                <w:szCs w:val="16"/>
                <w:lang w:eastAsia="ar-SA"/>
              </w:rPr>
            </w:pPr>
            <w:r w:rsidRPr="00911068">
              <w:rPr>
                <w:b/>
                <w:bCs/>
                <w:kern w:val="1"/>
                <w:sz w:val="12"/>
                <w:szCs w:val="16"/>
                <w:lang w:eastAsia="ar-SA"/>
              </w:rPr>
              <w:t>Инженерное обеспечение</w:t>
            </w:r>
          </w:p>
        </w:tc>
      </w:tr>
      <w:tr w:rsidR="009040C2"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7.1.</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Водоснабжение</w:t>
            </w:r>
          </w:p>
        </w:tc>
      </w:tr>
      <w:tr w:rsidR="009040C2"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Водопотребление</w:t>
            </w:r>
          </w:p>
        </w:tc>
        <w:tc>
          <w:tcPr>
            <w:tcW w:w="68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л/сут. на чел.</w:t>
            </w:r>
          </w:p>
        </w:tc>
        <w:tc>
          <w:tcPr>
            <w:tcW w:w="83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80</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370</w:t>
            </w:r>
          </w:p>
        </w:tc>
      </w:tr>
      <w:tr w:rsidR="00CD71DF"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Среднесуточное / максимальносуточное потребление - всего</w:t>
            </w:r>
          </w:p>
        </w:tc>
        <w:tc>
          <w:tcPr>
            <w:tcW w:w="68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м</w:t>
            </w:r>
            <w:r w:rsidRPr="00911068">
              <w:rPr>
                <w:kern w:val="1"/>
                <w:sz w:val="12"/>
                <w:szCs w:val="16"/>
                <w:vertAlign w:val="superscript"/>
                <w:lang w:eastAsia="ar-SA"/>
              </w:rPr>
              <w:t>3</w:t>
            </w:r>
            <w:r w:rsidRPr="00911068">
              <w:rPr>
                <w:kern w:val="1"/>
                <w:sz w:val="12"/>
                <w:szCs w:val="16"/>
                <w:lang w:eastAsia="ar-SA"/>
              </w:rPr>
              <w:t>/сут.</w:t>
            </w:r>
          </w:p>
        </w:tc>
        <w:tc>
          <w:tcPr>
            <w:tcW w:w="83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u w:val="single"/>
                <w:lang w:eastAsia="ar-SA"/>
              </w:rPr>
            </w:pPr>
            <w:r w:rsidRPr="00911068">
              <w:rPr>
                <w:kern w:val="1"/>
                <w:sz w:val="12"/>
                <w:szCs w:val="16"/>
                <w:u w:val="single"/>
                <w:lang w:eastAsia="ar-SA"/>
              </w:rPr>
              <w:t>496,79</w:t>
            </w:r>
          </w:p>
          <w:p w:rsidR="00CD71DF" w:rsidRPr="00911068" w:rsidRDefault="00CD71DF" w:rsidP="003E33AF">
            <w:pPr>
              <w:widowControl w:val="0"/>
              <w:jc w:val="both"/>
              <w:rPr>
                <w:kern w:val="1"/>
                <w:sz w:val="12"/>
                <w:szCs w:val="16"/>
                <w:lang w:eastAsia="ar-SA"/>
              </w:rPr>
            </w:pPr>
            <w:r w:rsidRPr="00911068">
              <w:rPr>
                <w:kern w:val="1"/>
                <w:sz w:val="12"/>
                <w:szCs w:val="16"/>
                <w:lang w:eastAsia="ar-SA"/>
              </w:rPr>
              <w:t>596,14</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u w:val="single"/>
                <w:lang w:eastAsia="ar-SA"/>
              </w:rPr>
            </w:pPr>
            <w:r w:rsidRPr="00911068">
              <w:rPr>
                <w:kern w:val="1"/>
                <w:sz w:val="12"/>
                <w:szCs w:val="16"/>
                <w:u w:val="single"/>
                <w:lang w:eastAsia="ar-SA"/>
              </w:rPr>
              <w:t>529,22</w:t>
            </w:r>
          </w:p>
          <w:p w:rsidR="00CD71DF" w:rsidRPr="00911068" w:rsidRDefault="00CD71DF" w:rsidP="003E33AF">
            <w:pPr>
              <w:widowControl w:val="0"/>
              <w:jc w:val="both"/>
              <w:rPr>
                <w:kern w:val="1"/>
                <w:sz w:val="12"/>
                <w:szCs w:val="16"/>
                <w:lang w:eastAsia="ar-SA"/>
              </w:rPr>
            </w:pPr>
            <w:r w:rsidRPr="00911068">
              <w:rPr>
                <w:kern w:val="1"/>
                <w:sz w:val="12"/>
                <w:szCs w:val="16"/>
                <w:lang w:eastAsia="ar-SA"/>
              </w:rPr>
              <w:t>635,06</w:t>
            </w:r>
          </w:p>
        </w:tc>
      </w:tr>
      <w:tr w:rsidR="009040C2"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7.2.</w:t>
            </w: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Канализация</w:t>
            </w:r>
          </w:p>
        </w:tc>
        <w:tc>
          <w:tcPr>
            <w:tcW w:w="685" w:type="pct"/>
            <w:tcBorders>
              <w:top w:val="outset" w:sz="6" w:space="0" w:color="000000"/>
              <w:left w:val="outset" w:sz="6" w:space="0" w:color="000000"/>
              <w:bottom w:val="outset" w:sz="6" w:space="0" w:color="000000"/>
              <w:right w:val="outset" w:sz="6" w:space="0" w:color="000000"/>
            </w:tcBorders>
            <w:vAlign w:val="center"/>
          </w:tcPr>
          <w:p w:rsidR="00CD71DF" w:rsidRPr="00911068" w:rsidRDefault="00CD71DF" w:rsidP="003E33AF">
            <w:pPr>
              <w:widowControl w:val="0"/>
              <w:jc w:val="both"/>
              <w:rPr>
                <w:kern w:val="1"/>
                <w:sz w:val="12"/>
                <w:szCs w:val="16"/>
                <w:lang w:eastAsia="ar-SA"/>
              </w:rPr>
            </w:pPr>
            <w:r w:rsidRPr="00911068">
              <w:rPr>
                <w:kern w:val="1"/>
                <w:sz w:val="12"/>
                <w:szCs w:val="16"/>
                <w:lang w:eastAsia="ar-SA"/>
              </w:rPr>
              <w:t>л/сут. на чел.</w:t>
            </w:r>
          </w:p>
        </w:tc>
        <w:tc>
          <w:tcPr>
            <w:tcW w:w="835" w:type="pct"/>
            <w:tcBorders>
              <w:top w:val="outset" w:sz="6" w:space="0" w:color="000000"/>
              <w:left w:val="outset" w:sz="6" w:space="0" w:color="000000"/>
              <w:bottom w:val="outset" w:sz="6" w:space="0" w:color="000000"/>
              <w:right w:val="outset" w:sz="6" w:space="0" w:color="000000"/>
            </w:tcBorders>
            <w:vAlign w:val="center"/>
          </w:tcPr>
          <w:p w:rsidR="00CD71DF" w:rsidRPr="00911068" w:rsidRDefault="00CD71DF" w:rsidP="003E33AF">
            <w:pPr>
              <w:widowControl w:val="0"/>
              <w:jc w:val="both"/>
              <w:rPr>
                <w:kern w:val="1"/>
                <w:sz w:val="12"/>
                <w:szCs w:val="16"/>
                <w:lang w:eastAsia="ar-SA"/>
              </w:rPr>
            </w:pPr>
            <w:r w:rsidRPr="00911068">
              <w:rPr>
                <w:kern w:val="1"/>
                <w:sz w:val="12"/>
                <w:szCs w:val="16"/>
                <w:lang w:eastAsia="ar-SA"/>
              </w:rPr>
              <w:t>-</w:t>
            </w:r>
          </w:p>
        </w:tc>
        <w:tc>
          <w:tcPr>
            <w:tcW w:w="1798" w:type="pct"/>
            <w:gridSpan w:val="2"/>
            <w:tcBorders>
              <w:top w:val="outset" w:sz="6" w:space="0" w:color="000000"/>
              <w:left w:val="outset" w:sz="6" w:space="0" w:color="000000"/>
              <w:bottom w:val="outset" w:sz="6" w:space="0" w:color="000000"/>
              <w:right w:val="outset" w:sz="6" w:space="0" w:color="000000"/>
            </w:tcBorders>
            <w:vAlign w:val="center"/>
          </w:tcPr>
          <w:p w:rsidR="00CD71DF" w:rsidRPr="00911068" w:rsidRDefault="00CD71DF" w:rsidP="003E33AF">
            <w:pPr>
              <w:widowControl w:val="0"/>
              <w:jc w:val="both"/>
              <w:rPr>
                <w:kern w:val="1"/>
                <w:sz w:val="12"/>
                <w:szCs w:val="16"/>
                <w:lang w:eastAsia="ar-SA"/>
              </w:rPr>
            </w:pPr>
            <w:r w:rsidRPr="00911068">
              <w:rPr>
                <w:kern w:val="1"/>
                <w:sz w:val="12"/>
                <w:szCs w:val="16"/>
                <w:lang w:eastAsia="ar-SA"/>
              </w:rPr>
              <w:t>300</w:t>
            </w:r>
          </w:p>
        </w:tc>
      </w:tr>
      <w:tr w:rsidR="00CD71DF"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Суммарный расход сточных вод (среднесуточный/ максимальносуточный)</w:t>
            </w:r>
          </w:p>
        </w:tc>
        <w:tc>
          <w:tcPr>
            <w:tcW w:w="68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м</w:t>
            </w:r>
            <w:r w:rsidRPr="00911068">
              <w:rPr>
                <w:kern w:val="1"/>
                <w:sz w:val="12"/>
                <w:szCs w:val="16"/>
                <w:vertAlign w:val="superscript"/>
                <w:lang w:eastAsia="ar-SA"/>
              </w:rPr>
              <w:t>3</w:t>
            </w:r>
            <w:r w:rsidRPr="00911068">
              <w:rPr>
                <w:kern w:val="1"/>
                <w:sz w:val="12"/>
                <w:szCs w:val="16"/>
                <w:lang w:eastAsia="ar-SA"/>
              </w:rPr>
              <w:t>/сут.</w:t>
            </w:r>
          </w:p>
        </w:tc>
        <w:tc>
          <w:tcPr>
            <w:tcW w:w="83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u w:val="single"/>
                <w:lang w:eastAsia="ar-SA"/>
              </w:rPr>
            </w:pPr>
            <w:r w:rsidRPr="00911068">
              <w:rPr>
                <w:kern w:val="1"/>
                <w:sz w:val="12"/>
                <w:szCs w:val="16"/>
                <w:u w:val="single"/>
                <w:lang w:eastAsia="ar-SA"/>
              </w:rPr>
              <w:t>391,22</w:t>
            </w:r>
          </w:p>
          <w:p w:rsidR="00CD71DF" w:rsidRPr="00911068" w:rsidRDefault="00CD71DF" w:rsidP="003E33AF">
            <w:pPr>
              <w:widowControl w:val="0"/>
              <w:jc w:val="both"/>
              <w:rPr>
                <w:kern w:val="1"/>
                <w:sz w:val="12"/>
                <w:szCs w:val="16"/>
                <w:lang w:eastAsia="ar-SA"/>
              </w:rPr>
            </w:pPr>
            <w:r w:rsidRPr="00911068">
              <w:rPr>
                <w:kern w:val="1"/>
                <w:sz w:val="12"/>
                <w:szCs w:val="16"/>
                <w:lang w:eastAsia="ar-SA"/>
              </w:rPr>
              <w:t>469,46</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u w:val="single"/>
                <w:lang w:eastAsia="ar-SA"/>
              </w:rPr>
            </w:pPr>
            <w:r w:rsidRPr="00911068">
              <w:rPr>
                <w:kern w:val="1"/>
                <w:sz w:val="12"/>
                <w:szCs w:val="16"/>
                <w:u w:val="single"/>
                <w:lang w:eastAsia="ar-SA"/>
              </w:rPr>
              <w:t>417,22</w:t>
            </w:r>
          </w:p>
          <w:p w:rsidR="00CD71DF" w:rsidRPr="00911068" w:rsidRDefault="00CD71DF" w:rsidP="003E33AF">
            <w:pPr>
              <w:widowControl w:val="0"/>
              <w:jc w:val="both"/>
              <w:rPr>
                <w:kern w:val="1"/>
                <w:sz w:val="12"/>
                <w:szCs w:val="16"/>
                <w:lang w:eastAsia="ar-SA"/>
              </w:rPr>
            </w:pPr>
            <w:r w:rsidRPr="00911068">
              <w:rPr>
                <w:kern w:val="1"/>
                <w:sz w:val="12"/>
                <w:szCs w:val="16"/>
                <w:lang w:eastAsia="ar-SA"/>
              </w:rPr>
              <w:t>500,66</w:t>
            </w:r>
          </w:p>
        </w:tc>
      </w:tr>
      <w:tr w:rsidR="009040C2"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7.3.</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Теплоснабжение</w:t>
            </w:r>
          </w:p>
        </w:tc>
      </w:tr>
      <w:tr w:rsidR="00CD71DF"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Производительность котельных</w:t>
            </w:r>
          </w:p>
        </w:tc>
        <w:tc>
          <w:tcPr>
            <w:tcW w:w="68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shd w:val="clear" w:color="auto" w:fill="FFFFFF"/>
              <w:jc w:val="both"/>
              <w:rPr>
                <w:kern w:val="1"/>
                <w:sz w:val="12"/>
                <w:szCs w:val="16"/>
                <w:lang w:eastAsia="ar-SA"/>
              </w:rPr>
            </w:pPr>
            <w:r w:rsidRPr="00911068">
              <w:rPr>
                <w:kern w:val="1"/>
                <w:sz w:val="12"/>
                <w:szCs w:val="16"/>
                <w:lang w:eastAsia="ar-SA"/>
              </w:rPr>
              <w:t xml:space="preserve">Гкал/ч </w:t>
            </w:r>
          </w:p>
        </w:tc>
        <w:tc>
          <w:tcPr>
            <w:tcW w:w="83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shd w:val="clear" w:color="auto" w:fill="FFFFFF"/>
              <w:jc w:val="both"/>
              <w:rPr>
                <w:kern w:val="1"/>
                <w:sz w:val="12"/>
                <w:szCs w:val="16"/>
                <w:lang w:eastAsia="ar-SA"/>
              </w:rPr>
            </w:pPr>
            <w:r w:rsidRPr="00911068">
              <w:rPr>
                <w:kern w:val="1"/>
                <w:sz w:val="12"/>
                <w:szCs w:val="16"/>
                <w:lang w:eastAsia="ar-SA"/>
              </w:rPr>
              <w:t>0,29</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Определяется в процессе разработки проектной документации на планируемые объекты</w:t>
            </w:r>
          </w:p>
        </w:tc>
      </w:tr>
      <w:tr w:rsidR="009040C2"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7.4.</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Газоснабжение</w:t>
            </w:r>
          </w:p>
        </w:tc>
      </w:tr>
      <w:tr w:rsidR="00CD71DF"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Охват населения газификацией</w:t>
            </w:r>
          </w:p>
        </w:tc>
        <w:tc>
          <w:tcPr>
            <w:tcW w:w="68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w:t>
            </w:r>
          </w:p>
        </w:tc>
        <w:tc>
          <w:tcPr>
            <w:tcW w:w="83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100</w:t>
            </w:r>
          </w:p>
        </w:tc>
        <w:tc>
          <w:tcPr>
            <w:tcW w:w="897"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100</w:t>
            </w:r>
          </w:p>
        </w:tc>
        <w:tc>
          <w:tcPr>
            <w:tcW w:w="901"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100</w:t>
            </w:r>
          </w:p>
        </w:tc>
      </w:tr>
      <w:tr w:rsidR="009040C2"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7.5.</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Электроснабжение</w:t>
            </w:r>
          </w:p>
        </w:tc>
      </w:tr>
      <w:tr w:rsidR="009040C2"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Количество понизительных подстанций</w:t>
            </w:r>
          </w:p>
        </w:tc>
        <w:tc>
          <w:tcPr>
            <w:tcW w:w="68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шт.</w:t>
            </w:r>
          </w:p>
        </w:tc>
        <w:tc>
          <w:tcPr>
            <w:tcW w:w="83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24</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По мере разработки проекта планировки населенного пункта</w:t>
            </w:r>
          </w:p>
        </w:tc>
      </w:tr>
      <w:tr w:rsidR="00CD71DF"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Потребляемая нагрузка - всего</w:t>
            </w:r>
          </w:p>
        </w:tc>
        <w:tc>
          <w:tcPr>
            <w:tcW w:w="68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кВт.</w:t>
            </w:r>
          </w:p>
        </w:tc>
        <w:tc>
          <w:tcPr>
            <w:tcW w:w="83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1288865,28</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1326048</w:t>
            </w:r>
          </w:p>
        </w:tc>
      </w:tr>
      <w:tr w:rsidR="009040C2"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7.6.</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Связь</w:t>
            </w:r>
          </w:p>
        </w:tc>
      </w:tr>
      <w:tr w:rsidR="009040C2"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Количество телефонных подстанций</w:t>
            </w:r>
          </w:p>
        </w:tc>
        <w:tc>
          <w:tcPr>
            <w:tcW w:w="68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шт.</w:t>
            </w:r>
          </w:p>
        </w:tc>
        <w:tc>
          <w:tcPr>
            <w:tcW w:w="83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2</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Планируется реконструкция существующей АТС с установкой современного, более емкого оборудования</w:t>
            </w:r>
          </w:p>
        </w:tc>
      </w:tr>
      <w:tr w:rsidR="009040C2" w:rsidRPr="00911068" w:rsidTr="00CD71DF">
        <w:trPr>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Общая емкость фиксированной связи/количество подключаемых точек</w:t>
            </w:r>
          </w:p>
        </w:tc>
        <w:tc>
          <w:tcPr>
            <w:tcW w:w="68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шт.</w:t>
            </w:r>
          </w:p>
        </w:tc>
        <w:tc>
          <w:tcPr>
            <w:tcW w:w="835" w:type="pct"/>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128</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CD71DF" w:rsidRPr="00911068" w:rsidRDefault="00CD71DF" w:rsidP="003E33AF">
            <w:pPr>
              <w:widowControl w:val="0"/>
              <w:jc w:val="both"/>
              <w:rPr>
                <w:kern w:val="1"/>
                <w:sz w:val="12"/>
                <w:szCs w:val="16"/>
                <w:lang w:eastAsia="ar-SA"/>
              </w:rPr>
            </w:pPr>
            <w:r w:rsidRPr="00911068">
              <w:rPr>
                <w:kern w:val="1"/>
                <w:sz w:val="12"/>
                <w:szCs w:val="16"/>
                <w:lang w:eastAsia="ar-SA"/>
              </w:rPr>
              <w:t>По мере разработки проекта планировки населенного пункта</w:t>
            </w:r>
          </w:p>
        </w:tc>
      </w:tr>
    </w:tbl>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tabs>
          <w:tab w:val="num" w:pos="0"/>
        </w:tabs>
        <w:jc w:val="both"/>
        <w:outlineLvl w:val="0"/>
        <w:rPr>
          <w:b/>
          <w:bCs/>
          <w:spacing w:val="-10"/>
          <w:kern w:val="1"/>
          <w:sz w:val="16"/>
          <w:szCs w:val="16"/>
        </w:rPr>
      </w:pPr>
      <w:bookmarkStart w:id="26" w:name="_Toc530407695"/>
      <w:r w:rsidRPr="00911068">
        <w:rPr>
          <w:b/>
          <w:bCs/>
          <w:spacing w:val="-10"/>
          <w:kern w:val="1"/>
          <w:sz w:val="16"/>
          <w:szCs w:val="16"/>
        </w:rPr>
        <w:t>4. ЗАКЛЮЧЕНИЕ</w:t>
      </w:r>
      <w:bookmarkEnd w:id="26"/>
    </w:p>
    <w:p w:rsidR="00CD71DF" w:rsidRPr="00911068" w:rsidRDefault="00CD71DF" w:rsidP="003E33AF">
      <w:pPr>
        <w:widowControl w:val="0"/>
        <w:autoSpaceDE w:val="0"/>
        <w:jc w:val="both"/>
        <w:rPr>
          <w:rFonts w:eastAsia="Lucida Sans Unicode"/>
          <w:kern w:val="1"/>
          <w:sz w:val="16"/>
          <w:szCs w:val="16"/>
        </w:rPr>
      </w:pPr>
    </w:p>
    <w:p w:rsidR="00CD71DF" w:rsidRPr="00911068" w:rsidRDefault="00CD71DF" w:rsidP="003E33AF">
      <w:pPr>
        <w:widowControl w:val="0"/>
        <w:autoSpaceDE w:val="0"/>
        <w:jc w:val="both"/>
        <w:rPr>
          <w:rFonts w:eastAsia="Lucida Sans Unicode"/>
          <w:kern w:val="1"/>
          <w:sz w:val="16"/>
          <w:szCs w:val="16"/>
        </w:rPr>
      </w:pPr>
      <w:r w:rsidRPr="00911068">
        <w:rPr>
          <w:rFonts w:eastAsia="Lucida Sans Unicode"/>
          <w:kern w:val="1"/>
          <w:sz w:val="16"/>
          <w:szCs w:val="16"/>
        </w:rPr>
        <w:t>Утвержденный проект Генерального плана Гаврильского сельского поселения, как основной градостроительный документ муниципального образования, является основанием для подготовки и утверждения плана реализации Генерального плана.</w:t>
      </w:r>
    </w:p>
    <w:p w:rsidR="00CD71DF" w:rsidRPr="00911068" w:rsidRDefault="00CD71DF" w:rsidP="003E33AF">
      <w:pPr>
        <w:widowControl w:val="0"/>
        <w:autoSpaceDE w:val="0"/>
        <w:jc w:val="both"/>
        <w:rPr>
          <w:rFonts w:eastAsia="Lucida Sans Unicode"/>
          <w:kern w:val="1"/>
          <w:sz w:val="16"/>
          <w:szCs w:val="16"/>
        </w:rPr>
      </w:pPr>
      <w:r w:rsidRPr="00911068">
        <w:rPr>
          <w:rFonts w:eastAsia="Lucida Sans Unicode"/>
          <w:kern w:val="1"/>
          <w:sz w:val="16"/>
          <w:szCs w:val="16"/>
        </w:rPr>
        <w:t>Реализация генерального плана предусматривает использование установленных законодательством средств и методов административного воздействия: нормативно-правового регулирования, административных мер, прямых и косвенных методов бюджетной поддержки, механизмов организационной, правовой и информационной поддержки. Система механизмов, регламентирующих и обеспечивающих в т.ч. реализацию генерального плана, включает механизмы как регионального, так и муниципального уровней.</w:t>
      </w:r>
    </w:p>
    <w:p w:rsidR="00CD71DF" w:rsidRPr="00911068" w:rsidRDefault="00CD71DF" w:rsidP="003E33AF">
      <w:pPr>
        <w:widowControl w:val="0"/>
        <w:autoSpaceDE w:val="0"/>
        <w:jc w:val="both"/>
        <w:rPr>
          <w:rFonts w:eastAsia="Lucida Sans Unicode"/>
          <w:kern w:val="1"/>
          <w:sz w:val="16"/>
          <w:szCs w:val="16"/>
        </w:rPr>
      </w:pPr>
      <w:r w:rsidRPr="00911068">
        <w:rPr>
          <w:rFonts w:eastAsia="Lucida Sans Unicode"/>
          <w:kern w:val="1"/>
          <w:sz w:val="16"/>
          <w:szCs w:val="16"/>
        </w:rPr>
        <w:t>На момент подготовки генерального плана Гаврильского сельского поселения, документы территориального планирования Российской Федерации и Павловского муниципального района не утверждены. В настоящий генеральный план необходимо вносить изменения, учитывающие сведения, положения, утверждаемые в рамках соответствующих полномочий документами территориального планирования вышестоящих уровней.</w:t>
      </w:r>
    </w:p>
    <w:p w:rsidR="00CD71DF" w:rsidRPr="00911068" w:rsidRDefault="00CD71DF" w:rsidP="003E33AF">
      <w:pPr>
        <w:widowControl w:val="0"/>
        <w:autoSpaceDE w:val="0"/>
        <w:jc w:val="both"/>
        <w:rPr>
          <w:rFonts w:eastAsia="Lucida Sans Unicode"/>
          <w:kern w:val="1"/>
          <w:sz w:val="16"/>
          <w:szCs w:val="16"/>
        </w:rPr>
      </w:pPr>
      <w:r w:rsidRPr="00911068">
        <w:rPr>
          <w:rFonts w:eastAsia="Lucida Sans Unicode"/>
          <w:kern w:val="1"/>
          <w:sz w:val="16"/>
          <w:szCs w:val="16"/>
        </w:rPr>
        <w:t xml:space="preserve">Согласно </w:t>
      </w:r>
      <w:proofErr w:type="gramStart"/>
      <w:r w:rsidRPr="00911068">
        <w:rPr>
          <w:rFonts w:eastAsia="Lucida Sans Unicode"/>
          <w:kern w:val="1"/>
          <w:sz w:val="16"/>
          <w:szCs w:val="16"/>
        </w:rPr>
        <w:t>законодательству</w:t>
      </w:r>
      <w:proofErr w:type="gramEnd"/>
      <w:r w:rsidRPr="00911068">
        <w:rPr>
          <w:rFonts w:eastAsia="Lucida Sans Unicode"/>
          <w:kern w:val="1"/>
          <w:sz w:val="16"/>
          <w:szCs w:val="16"/>
        </w:rPr>
        <w:t xml:space="preserve"> план реализации Генерального плана Гаврильского сельского поселения должен быть разработан и утвержден в трехмесячный срок после утверждения проектных предложений Генерального плана.</w:t>
      </w:r>
    </w:p>
    <w:p w:rsidR="00CD71DF" w:rsidRPr="00911068" w:rsidRDefault="00CD71DF" w:rsidP="003E33AF">
      <w:pPr>
        <w:widowControl w:val="0"/>
        <w:autoSpaceDE w:val="0"/>
        <w:jc w:val="both"/>
        <w:rPr>
          <w:rFonts w:eastAsia="Lucida Sans Unicode"/>
          <w:kern w:val="1"/>
          <w:sz w:val="16"/>
          <w:szCs w:val="16"/>
        </w:rPr>
      </w:pPr>
      <w:r w:rsidRPr="00911068">
        <w:rPr>
          <w:rFonts w:eastAsia="Lucida Sans Unicode"/>
          <w:kern w:val="1"/>
          <w:sz w:val="16"/>
          <w:szCs w:val="16"/>
        </w:rPr>
        <w:t xml:space="preserve">В проект Генерального плана Гаврильского сельского поселения по мере необходимости могут вноситься изменения и дополнения, связанные с разработкой и утверждением специализированных схем (например, установления санитарно-защитных и иных режимных зон), принятием и изменением стратегических документов социально-экономического развития и пр. </w:t>
      </w:r>
    </w:p>
    <w:p w:rsidR="00CD71DF" w:rsidRPr="00911068" w:rsidRDefault="00CD71DF" w:rsidP="003E33AF">
      <w:pPr>
        <w:widowControl w:val="0"/>
        <w:jc w:val="both"/>
        <w:rPr>
          <w:rFonts w:eastAsia="Lucida Sans Unicode"/>
          <w:b/>
          <w:bCs/>
          <w:spacing w:val="-10"/>
          <w:kern w:val="1"/>
          <w:sz w:val="16"/>
          <w:szCs w:val="16"/>
        </w:rPr>
      </w:pP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b/>
          <w:bCs/>
          <w:spacing w:val="-10"/>
          <w:kern w:val="1"/>
          <w:sz w:val="16"/>
          <w:szCs w:val="16"/>
        </w:rPr>
        <w:t>Порядок внесения изменений в генеральный план сельского поселения установлен Градостроительным кодексом РФ и законом Воронежской области № 61-ОЗ от 07.07.2006 г. «О регулировании градостроительной деятельности в Воронежской области». Соответственно, после утверждения внесенных изменений в проект генерального плана поселения, должны быть внесены и изменения в План реализации генерального плана.</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b/>
          <w:kern w:val="1"/>
          <w:sz w:val="16"/>
          <w:szCs w:val="16"/>
          <w:lang w:eastAsia="ar-SA"/>
        </w:rPr>
      </w:pPr>
    </w:p>
    <w:p w:rsidR="00CD71DF" w:rsidRPr="00911068" w:rsidRDefault="00CD71DF" w:rsidP="003E33AF">
      <w:pPr>
        <w:widowControl w:val="0"/>
        <w:jc w:val="both"/>
        <w:rPr>
          <w:rFonts w:eastAsia="Lucida Sans Unicode"/>
          <w:b/>
          <w:bCs/>
          <w:kern w:val="1"/>
          <w:sz w:val="16"/>
          <w:szCs w:val="16"/>
          <w:lang w:eastAsia="ar-SA"/>
        </w:rPr>
      </w:pPr>
    </w:p>
    <w:p w:rsidR="00CD71DF" w:rsidRPr="00911068" w:rsidRDefault="00CD71DF" w:rsidP="003E33AF">
      <w:pPr>
        <w:widowControl w:val="0"/>
        <w:jc w:val="both"/>
        <w:rPr>
          <w:rFonts w:eastAsia="Lucida Sans Unicode"/>
          <w:bCs/>
          <w:i/>
          <w:kern w:val="1"/>
          <w:sz w:val="16"/>
          <w:szCs w:val="16"/>
          <w:lang w:eastAsia="ar-SA"/>
        </w:rPr>
      </w:pPr>
      <w:r w:rsidRPr="00911068">
        <w:rPr>
          <w:rFonts w:eastAsia="Lucida Sans Unicode"/>
          <w:bCs/>
          <w:i/>
          <w:kern w:val="1"/>
          <w:sz w:val="16"/>
          <w:szCs w:val="16"/>
          <w:lang w:eastAsia="ar-SA"/>
        </w:rPr>
        <w:t xml:space="preserve">Приложение№2 </w:t>
      </w:r>
    </w:p>
    <w:p w:rsidR="00CD71DF" w:rsidRPr="00911068" w:rsidRDefault="00CD71DF" w:rsidP="003E33AF">
      <w:pPr>
        <w:widowControl w:val="0"/>
        <w:jc w:val="both"/>
        <w:rPr>
          <w:rFonts w:eastAsia="Lucida Sans Unicode"/>
          <w:bCs/>
          <w:i/>
          <w:kern w:val="1"/>
          <w:sz w:val="16"/>
          <w:szCs w:val="16"/>
          <w:lang w:eastAsia="ar-SA"/>
        </w:rPr>
      </w:pPr>
      <w:r w:rsidRPr="00911068">
        <w:rPr>
          <w:rFonts w:eastAsia="Lucida Sans Unicode"/>
          <w:bCs/>
          <w:i/>
          <w:kern w:val="1"/>
          <w:sz w:val="16"/>
          <w:szCs w:val="16"/>
          <w:lang w:eastAsia="ar-SA"/>
        </w:rPr>
        <w:t>к решению Совета народных депутатов</w:t>
      </w:r>
    </w:p>
    <w:p w:rsidR="00CD71DF" w:rsidRPr="00911068" w:rsidRDefault="00CD71DF" w:rsidP="003E33AF">
      <w:pPr>
        <w:widowControl w:val="0"/>
        <w:jc w:val="both"/>
        <w:rPr>
          <w:rFonts w:eastAsia="Lucida Sans Unicode"/>
          <w:bCs/>
          <w:i/>
          <w:kern w:val="1"/>
          <w:sz w:val="16"/>
          <w:szCs w:val="16"/>
          <w:lang w:eastAsia="ar-SA"/>
        </w:rPr>
      </w:pPr>
      <w:r w:rsidRPr="00911068">
        <w:rPr>
          <w:rFonts w:eastAsia="Lucida Sans Unicode"/>
          <w:bCs/>
          <w:i/>
          <w:kern w:val="1"/>
          <w:sz w:val="16"/>
          <w:szCs w:val="16"/>
          <w:lang w:eastAsia="ar-SA"/>
        </w:rPr>
        <w:t xml:space="preserve">                            Гаврильского сельского поселения </w:t>
      </w: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Cs/>
          <w:i/>
          <w:kern w:val="1"/>
          <w:sz w:val="16"/>
          <w:szCs w:val="16"/>
          <w:lang w:eastAsia="ar-SA"/>
        </w:rPr>
        <w:t xml:space="preserve">                                                                     от 26.03.2019 г №247</w:t>
      </w:r>
    </w:p>
    <w:p w:rsidR="00CD71DF" w:rsidRPr="00911068" w:rsidRDefault="00CD71DF" w:rsidP="003E33AF">
      <w:pPr>
        <w:widowControl w:val="0"/>
        <w:jc w:val="both"/>
        <w:rPr>
          <w:rFonts w:eastAsia="Lucida Sans Unicode"/>
          <w:b/>
          <w:kern w:val="1"/>
          <w:sz w:val="16"/>
          <w:szCs w:val="16"/>
          <w:lang w:eastAsia="ar-SA"/>
        </w:rPr>
      </w:pP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ПРОЕКТ ИЗМЕНЕНИЙ ГЕНЕРАЛЬНОГО ПЛАНА</w:t>
      </w: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ГАВРИЛЬСКОГО СЕЛЬСКОГО ПОСЕЛЕНИЯ</w:t>
      </w: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ПАВЛОВСКОГО МУНИЦИПАЛЬНОГО РАЙОНА</w:t>
      </w: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ВОРОНЕЖСКОЙ ОБЛАСТИ</w:t>
      </w:r>
    </w:p>
    <w:p w:rsidR="00CD71DF" w:rsidRPr="00911068" w:rsidRDefault="00CD71DF" w:rsidP="003E33AF">
      <w:pPr>
        <w:widowControl w:val="0"/>
        <w:jc w:val="both"/>
        <w:rPr>
          <w:rFonts w:eastAsia="Lucida Sans Unicode"/>
          <w:b/>
          <w:kern w:val="1"/>
          <w:sz w:val="16"/>
          <w:szCs w:val="16"/>
          <w:lang w:eastAsia="ar-SA"/>
        </w:rPr>
      </w:pPr>
    </w:p>
    <w:p w:rsidR="00CD71DF" w:rsidRPr="00911068" w:rsidRDefault="00CD71DF" w:rsidP="003E33AF">
      <w:pPr>
        <w:widowControl w:val="0"/>
        <w:jc w:val="both"/>
        <w:rPr>
          <w:rFonts w:eastAsia="Lucida Sans Unicode"/>
          <w:b/>
          <w:kern w:val="1"/>
          <w:sz w:val="16"/>
          <w:szCs w:val="16"/>
          <w:lang w:eastAsia="ar-SA"/>
        </w:rPr>
      </w:pPr>
    </w:p>
    <w:p w:rsidR="00CD71DF" w:rsidRPr="00911068" w:rsidRDefault="00CD71DF" w:rsidP="003E33AF">
      <w:pPr>
        <w:widowControl w:val="0"/>
        <w:jc w:val="both"/>
        <w:rPr>
          <w:rFonts w:eastAsia="Lucida Sans Unicode"/>
          <w:b/>
          <w:kern w:val="1"/>
          <w:sz w:val="16"/>
          <w:szCs w:val="16"/>
          <w:lang w:eastAsia="ar-SA"/>
        </w:rPr>
      </w:pPr>
    </w:p>
    <w:p w:rsidR="00CD71DF" w:rsidRPr="00911068" w:rsidRDefault="00CD71DF" w:rsidP="003E33AF">
      <w:pPr>
        <w:widowControl w:val="0"/>
        <w:jc w:val="both"/>
        <w:rPr>
          <w:rFonts w:eastAsia="Lucida Sans Unicode"/>
          <w:b/>
          <w:kern w:val="1"/>
          <w:sz w:val="16"/>
          <w:szCs w:val="16"/>
          <w:lang w:eastAsia="ar-SA"/>
        </w:rPr>
      </w:pPr>
    </w:p>
    <w:p w:rsidR="00CD71DF" w:rsidRPr="00911068" w:rsidRDefault="00CD71DF" w:rsidP="003E33AF">
      <w:pPr>
        <w:widowControl w:val="0"/>
        <w:jc w:val="both"/>
        <w:rPr>
          <w:rFonts w:eastAsia="Lucida Sans Unicode"/>
          <w:b/>
          <w:kern w:val="1"/>
          <w:sz w:val="16"/>
          <w:szCs w:val="16"/>
          <w:lang w:eastAsia="ar-SA"/>
        </w:rPr>
      </w:pPr>
    </w:p>
    <w:p w:rsidR="00CD71DF" w:rsidRPr="00911068" w:rsidRDefault="00CD71DF" w:rsidP="003E33AF">
      <w:pPr>
        <w:widowControl w:val="0"/>
        <w:jc w:val="both"/>
        <w:rPr>
          <w:rFonts w:eastAsia="Lucida Sans Unicode"/>
          <w:b/>
          <w:kern w:val="1"/>
          <w:sz w:val="16"/>
          <w:szCs w:val="16"/>
          <w:lang w:eastAsia="ar-SA"/>
        </w:rPr>
      </w:pPr>
    </w:p>
    <w:p w:rsidR="00CD71DF" w:rsidRPr="00911068" w:rsidRDefault="00CD71DF" w:rsidP="003E33AF">
      <w:pPr>
        <w:widowControl w:val="0"/>
        <w:snapToGrid w:val="0"/>
        <w:jc w:val="both"/>
        <w:rPr>
          <w:rFonts w:eastAsia="Lucida Sans Unicode"/>
          <w:b/>
          <w:bCs/>
          <w:kern w:val="1"/>
          <w:sz w:val="16"/>
          <w:szCs w:val="16"/>
          <w:lang w:eastAsia="ar-SA"/>
        </w:rPr>
      </w:pPr>
      <w:r w:rsidRPr="00911068">
        <w:rPr>
          <w:rFonts w:eastAsia="Lucida Sans Unicode"/>
          <w:b/>
          <w:bCs/>
          <w:kern w:val="1"/>
          <w:sz w:val="16"/>
          <w:szCs w:val="16"/>
          <w:lang w:eastAsia="ar-SA"/>
        </w:rPr>
        <w:t>ТОМ II</w:t>
      </w:r>
    </w:p>
    <w:p w:rsidR="00CD71DF" w:rsidRPr="00911068" w:rsidRDefault="00CD71DF" w:rsidP="003E33AF">
      <w:pPr>
        <w:widowControl w:val="0"/>
        <w:snapToGrid w:val="0"/>
        <w:jc w:val="both"/>
        <w:rPr>
          <w:rFonts w:eastAsia="Lucida Sans Unicode"/>
          <w:b/>
          <w:kern w:val="1"/>
          <w:sz w:val="16"/>
          <w:szCs w:val="16"/>
          <w:lang w:eastAsia="ar-SA"/>
        </w:rPr>
      </w:pPr>
      <w:r w:rsidRPr="00911068">
        <w:rPr>
          <w:rFonts w:eastAsia="Lucida Sans Unicode"/>
          <w:b/>
          <w:bCs/>
          <w:kern w:val="1"/>
          <w:sz w:val="16"/>
          <w:szCs w:val="16"/>
          <w:lang w:eastAsia="ar-SA"/>
        </w:rPr>
        <w:t xml:space="preserve">МАТЕРИАЛЫ ПО ОБОСНОВАНИЮ </w:t>
      </w:r>
    </w:p>
    <w:p w:rsidR="00CD71DF" w:rsidRPr="00911068" w:rsidRDefault="00CD71DF" w:rsidP="003E33AF">
      <w:pPr>
        <w:widowControl w:val="0"/>
        <w:jc w:val="both"/>
        <w:rPr>
          <w:noProof/>
          <w:kern w:val="1"/>
          <w:sz w:val="16"/>
          <w:szCs w:val="16"/>
          <w:lang w:eastAsia="ar-SA"/>
        </w:rPr>
      </w:pPr>
      <w:r w:rsidRPr="00911068">
        <w:rPr>
          <w:kern w:val="1"/>
          <w:sz w:val="16"/>
          <w:szCs w:val="16"/>
          <w:lang w:eastAsia="ar-SA"/>
        </w:rPr>
        <w:t xml:space="preserve"> </w:t>
      </w:r>
      <w:r w:rsidRPr="00911068">
        <w:rPr>
          <w:b/>
          <w:kern w:val="1"/>
          <w:sz w:val="16"/>
          <w:szCs w:val="16"/>
          <w:lang w:eastAsia="ar-SA"/>
        </w:rPr>
        <w:t>Оглавление</w:t>
      </w:r>
      <w:r w:rsidRPr="00911068">
        <w:rPr>
          <w:kern w:val="1"/>
          <w:sz w:val="16"/>
          <w:szCs w:val="16"/>
          <w:lang w:eastAsia="ar-SA"/>
        </w:rPr>
        <w:fldChar w:fldCharType="begin"/>
      </w:r>
      <w:r w:rsidRPr="00911068">
        <w:rPr>
          <w:kern w:val="1"/>
          <w:sz w:val="16"/>
          <w:szCs w:val="16"/>
          <w:lang w:eastAsia="ar-SA"/>
        </w:rPr>
        <w:instrText xml:space="preserve"> TOC \o "1-4" \h \z \u </w:instrText>
      </w:r>
      <w:r w:rsidRPr="00911068">
        <w:rPr>
          <w:kern w:val="1"/>
          <w:sz w:val="16"/>
          <w:szCs w:val="16"/>
          <w:lang w:eastAsia="ar-SA"/>
        </w:rPr>
        <w:fldChar w:fldCharType="separate"/>
      </w:r>
    </w:p>
    <w:p w:rsidR="00CD71DF" w:rsidRPr="00911068" w:rsidRDefault="004D3031" w:rsidP="003E33AF">
      <w:pPr>
        <w:widowControl w:val="0"/>
        <w:tabs>
          <w:tab w:val="right" w:leader="dot" w:pos="9343"/>
        </w:tabs>
        <w:jc w:val="both"/>
        <w:rPr>
          <w:noProof/>
          <w:sz w:val="16"/>
          <w:szCs w:val="16"/>
        </w:rPr>
      </w:pPr>
      <w:hyperlink w:anchor="_Toc526846198" w:history="1">
        <w:r w:rsidR="00CD71DF" w:rsidRPr="00911068">
          <w:rPr>
            <w:rFonts w:eastAsia="Lucida Sans Unicode"/>
            <w:bCs/>
            <w:noProof/>
            <w:kern w:val="1"/>
            <w:sz w:val="16"/>
            <w:szCs w:val="16"/>
            <w:u w:val="single"/>
          </w:rPr>
          <w:t>ВВЕДЕНИЕ</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_Toc526846198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29</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199" w:history="1">
        <w:r w:rsidR="00CD71DF" w:rsidRPr="00911068">
          <w:rPr>
            <w:rFonts w:eastAsia="Lucida Sans Unicode"/>
            <w:bCs/>
            <w:noProof/>
            <w:kern w:val="1"/>
            <w:sz w:val="16"/>
            <w:szCs w:val="16"/>
            <w:u w:val="single"/>
          </w:rPr>
          <w:t>1. ОБЩИЕ СВЕДЕНИЯ О СЕЛЬСКОМ ПОСЕЛЕНИИ</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_Toc526846199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36</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00" w:history="1">
        <w:r w:rsidR="00CD71DF" w:rsidRPr="00911068">
          <w:rPr>
            <w:rFonts w:eastAsia="Lucida Sans Unicode"/>
            <w:bCs/>
            <w:noProof/>
            <w:kern w:val="1"/>
            <w:sz w:val="16"/>
            <w:szCs w:val="16"/>
            <w:u w:val="single"/>
          </w:rPr>
          <w:t>1.1. Особенности экономико-географического положения и факторы развития Гаврильского сельского поселения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_Toc526846200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36</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01" w:history="1">
        <w:r w:rsidR="00CD71DF" w:rsidRPr="00911068">
          <w:rPr>
            <w:rFonts w:eastAsia="Lucida Sans Unicode"/>
            <w:noProof/>
            <w:kern w:val="1"/>
            <w:sz w:val="16"/>
            <w:szCs w:val="16"/>
            <w:u w:val="single"/>
          </w:rPr>
          <w:t>1.2. Историко-градостроительный анализ территории Гаврильского сельского поселения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_Toc526846201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37</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02" w:history="1">
        <w:r w:rsidR="00CD71DF" w:rsidRPr="00911068">
          <w:rPr>
            <w:rFonts w:eastAsia="Lucida Sans Unicode"/>
            <w:noProof/>
            <w:kern w:val="1"/>
            <w:sz w:val="16"/>
            <w:szCs w:val="16"/>
            <w:u w:val="single"/>
          </w:rPr>
          <w:t>1.3. Анализ реализации ранее разработанной градостроительной документации и развития Гаврильского сельского поселения в период с 1969г. по 2008 г.</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_Toc526846202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40</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03" w:history="1">
        <w:r w:rsidR="00CD71DF" w:rsidRPr="00911068">
          <w:rPr>
            <w:rFonts w:eastAsia="Lucida Sans Unicode"/>
            <w:bCs/>
            <w:noProof/>
            <w:kern w:val="1"/>
            <w:sz w:val="16"/>
            <w:szCs w:val="16"/>
            <w:u w:val="single"/>
          </w:rPr>
          <w:t>1.4. Природно-ресурсный потенциал Гаврильского сельского поселения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_Toc526846203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43</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04" w:history="1">
        <w:r w:rsidR="00CD71DF" w:rsidRPr="00911068">
          <w:rPr>
            <w:rFonts w:eastAsia="Lucida Sans Unicode"/>
            <w:noProof/>
            <w:kern w:val="1"/>
            <w:sz w:val="16"/>
            <w:szCs w:val="16"/>
            <w:u w:val="single"/>
          </w:rPr>
          <w:t>РАЗДЕЛ 2. АНАЛИЗ СОСТОЯНИЯ ТЕРРИТОРИИ ГАВРИЛЬСКОГО СЕЛЬСКОГО ПОСЕЛЕНИЯ, ПРОБЛЕМ И НАПРАВЛЕНИЙ ЕЁ КОМПЛЕКСНОГО РАЗВИТИЯ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_Toc526846204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48</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05" w:history="1">
        <w:r w:rsidR="00CD71DF" w:rsidRPr="00911068">
          <w:rPr>
            <w:rFonts w:eastAsia="Lucida Sans Unicode"/>
            <w:noProof/>
            <w:kern w:val="1"/>
            <w:sz w:val="16"/>
            <w:szCs w:val="16"/>
            <w:u w:val="single"/>
          </w:rPr>
          <w:t>2.1. Административно-территориальное устройство. Границы</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_Toc526846205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7</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06" w:history="1">
        <w:r w:rsidR="00CD71DF" w:rsidRPr="00911068">
          <w:rPr>
            <w:rFonts w:eastAsia="Lucida Sans Unicode"/>
            <w:noProof/>
            <w:kern w:val="1"/>
            <w:sz w:val="16"/>
            <w:szCs w:val="16"/>
            <w:u w:val="single"/>
          </w:rPr>
          <w:t>2.2. Население и демография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_Toc526846206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52</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07" w:history="1">
        <w:r w:rsidR="00CD71DF" w:rsidRPr="00911068">
          <w:rPr>
            <w:rFonts w:eastAsia="Lucida Sans Unicode"/>
            <w:noProof/>
            <w:kern w:val="1"/>
            <w:sz w:val="16"/>
            <w:szCs w:val="16"/>
            <w:u w:val="single"/>
          </w:rPr>
          <w:t>2.3. Экономическая база развития поселения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_Toc526846207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59</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08" w:history="1">
        <w:r w:rsidR="00CD71DF" w:rsidRPr="00911068">
          <w:rPr>
            <w:rFonts w:eastAsia="Lucida Sans Unicode"/>
            <w:noProof/>
            <w:kern w:val="1"/>
            <w:sz w:val="16"/>
            <w:szCs w:val="16"/>
            <w:u w:val="single"/>
          </w:rPr>
          <w:t>2.4. Земельный фонд и категории земель</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_Toc526846208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64</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09" w:history="1">
        <w:r w:rsidR="00CD71DF" w:rsidRPr="00911068">
          <w:rPr>
            <w:rFonts w:eastAsia="Lucida Sans Unicode"/>
            <w:noProof/>
            <w:kern w:val="1"/>
            <w:sz w:val="16"/>
            <w:szCs w:val="16"/>
            <w:u w:val="single"/>
          </w:rPr>
          <w:t>2.5. З</w:t>
        </w:r>
        <w:r w:rsidR="00CD71DF" w:rsidRPr="00911068">
          <w:rPr>
            <w:rFonts w:eastAsia="Arial Unicode MS"/>
            <w:noProof/>
            <w:spacing w:val="-10"/>
            <w:kern w:val="1"/>
            <w:sz w:val="16"/>
            <w:szCs w:val="16"/>
            <w:u w:val="single"/>
          </w:rPr>
          <w:t xml:space="preserve">онирование территории населенных пунктов Гаврильского сельского </w:t>
        </w:r>
        <w:r w:rsidR="00CD71DF" w:rsidRPr="00911068">
          <w:rPr>
            <w:rFonts w:eastAsia="Arial Unicode MS"/>
            <w:noProof/>
            <w:spacing w:val="-10"/>
            <w:kern w:val="1"/>
            <w:sz w:val="16"/>
            <w:szCs w:val="16"/>
            <w:u w:val="single"/>
          </w:rPr>
          <w:t>поселения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_Toc526846209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69</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10" w:history="1">
        <w:r w:rsidR="00CD71DF" w:rsidRPr="00911068">
          <w:rPr>
            <w:i/>
            <w:iCs/>
            <w:noProof/>
            <w:spacing w:val="-3"/>
            <w:kern w:val="1"/>
            <w:sz w:val="16"/>
            <w:szCs w:val="16"/>
            <w:u w:val="single"/>
            <w:shd w:val="clear" w:color="auto" w:fill="FFFFFF"/>
          </w:rPr>
          <w:t xml:space="preserve">2.5.1. </w:t>
        </w:r>
        <w:r w:rsidR="00CD71DF" w:rsidRPr="00911068">
          <w:rPr>
            <w:rFonts w:eastAsia="Lucida Sans Unicode"/>
            <w:i/>
            <w:noProof/>
            <w:kern w:val="1"/>
            <w:sz w:val="16"/>
            <w:szCs w:val="16"/>
            <w:u w:val="single"/>
          </w:rPr>
          <w:t>Планировочная структура и функциональное зонирование территории населенных пунктов Гаврильского сельского поселения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_Toc526846210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71</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11" w:history="1">
        <w:r w:rsidR="00CD71DF" w:rsidRPr="00911068">
          <w:rPr>
            <w:rFonts w:eastAsia="Lucida Sans Unicode"/>
            <w:i/>
            <w:noProof/>
            <w:kern w:val="1"/>
            <w:sz w:val="16"/>
            <w:szCs w:val="16"/>
            <w:u w:val="single"/>
          </w:rPr>
          <w:t>2.5.2. Зоны ограничений, зоны с особыми условиями использования территории</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_Toc526846211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72</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rFonts w:eastAsia="Lucida Sans Unicode"/>
          <w:noProof/>
          <w:kern w:val="1"/>
          <w:sz w:val="16"/>
          <w:szCs w:val="16"/>
          <w:lang w:eastAsia="ar-SA"/>
        </w:rPr>
      </w:pPr>
      <w:hyperlink w:anchor="_Toc526846212" w:history="1">
        <w:r w:rsidR="00CD71DF" w:rsidRPr="00911068">
          <w:rPr>
            <w:noProof/>
            <w:kern w:val="1"/>
            <w:sz w:val="16"/>
            <w:szCs w:val="16"/>
            <w:u w:val="single"/>
          </w:rPr>
          <w:t>2.5.2.1. Охранные зоны  инженерно-транспортных коммуникаций</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_Toc526846212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73</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rFonts w:eastAsia="Lucida Sans Unicode"/>
          <w:noProof/>
          <w:kern w:val="1"/>
          <w:sz w:val="16"/>
          <w:szCs w:val="16"/>
          <w:lang w:eastAsia="ar-SA"/>
        </w:rPr>
      </w:pPr>
      <w:hyperlink w:anchor="_Toc526846213" w:history="1">
        <w:r w:rsidR="00CD71DF" w:rsidRPr="00911068">
          <w:rPr>
            <w:noProof/>
            <w:kern w:val="1"/>
            <w:sz w:val="16"/>
            <w:szCs w:val="16"/>
            <w:u w:val="single"/>
          </w:rPr>
          <w:t>2.5.2.2.  Охранные зоны объектов промышленности, специального назначения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_Toc526846213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75</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rFonts w:eastAsia="Lucida Sans Unicode"/>
          <w:noProof/>
          <w:kern w:val="1"/>
          <w:sz w:val="16"/>
          <w:szCs w:val="16"/>
          <w:lang w:eastAsia="ar-SA"/>
        </w:rPr>
      </w:pPr>
      <w:hyperlink w:anchor="_Toc526846214" w:history="1">
        <w:r w:rsidR="00CD71DF" w:rsidRPr="00911068">
          <w:rPr>
            <w:noProof/>
            <w:kern w:val="1"/>
            <w:sz w:val="16"/>
            <w:szCs w:val="16"/>
            <w:u w:val="single"/>
          </w:rPr>
          <w:t xml:space="preserve">2.5.2.3. </w:t>
        </w:r>
        <w:r w:rsidR="00CD71DF" w:rsidRPr="00911068">
          <w:rPr>
            <w:rFonts w:eastAsia="Lucida Sans Unicode"/>
            <w:noProof/>
            <w:kern w:val="1"/>
            <w:sz w:val="16"/>
            <w:szCs w:val="16"/>
            <w:u w:val="single"/>
          </w:rPr>
          <w:t xml:space="preserve"> Зона санитарной охраны источников питьевого водоснабжения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_Toc526846214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76</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rFonts w:eastAsia="Lucida Sans Unicode"/>
          <w:noProof/>
          <w:kern w:val="1"/>
          <w:sz w:val="16"/>
          <w:szCs w:val="16"/>
          <w:lang w:eastAsia="ar-SA"/>
        </w:rPr>
      </w:pPr>
      <w:hyperlink w:anchor="_Toc526846215" w:history="1">
        <w:r w:rsidR="00CD71DF" w:rsidRPr="00911068">
          <w:rPr>
            <w:noProof/>
            <w:kern w:val="1"/>
            <w:sz w:val="16"/>
            <w:szCs w:val="16"/>
            <w:u w:val="single"/>
          </w:rPr>
          <w:t>2.5.2.4. Водоохранные зоны и прибрежные защитные полосы</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_Toc526846215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77</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rFonts w:eastAsia="Lucida Sans Unicode"/>
          <w:noProof/>
          <w:kern w:val="1"/>
          <w:sz w:val="16"/>
          <w:szCs w:val="16"/>
          <w:lang w:eastAsia="ar-SA"/>
        </w:rPr>
      </w:pPr>
      <w:hyperlink w:anchor="_Toc526846216" w:history="1">
        <w:r w:rsidR="00CD71DF" w:rsidRPr="00911068">
          <w:rPr>
            <w:rFonts w:eastAsia="Arial Unicode MS"/>
            <w:noProof/>
            <w:kern w:val="1"/>
            <w:sz w:val="16"/>
            <w:szCs w:val="16"/>
            <w:u w:val="single"/>
          </w:rPr>
          <w:t>2.5.2.5. Ограничения по требованиям охраны объектов культурного наследия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_Toc526846216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78</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rFonts w:eastAsia="Lucida Sans Unicode"/>
          <w:noProof/>
          <w:kern w:val="1"/>
          <w:sz w:val="16"/>
          <w:szCs w:val="16"/>
          <w:lang w:eastAsia="ar-SA"/>
        </w:rPr>
      </w:pPr>
      <w:hyperlink w:anchor="_Toc526846217" w:history="1">
        <w:r w:rsidR="00CD71DF" w:rsidRPr="00911068">
          <w:rPr>
            <w:bCs/>
            <w:noProof/>
            <w:kern w:val="1"/>
            <w:sz w:val="16"/>
            <w:szCs w:val="16"/>
            <w:u w:val="single"/>
          </w:rPr>
          <w:t xml:space="preserve">2.5.2.6. Ограничения по воздействию на строительство природных и техногенных </w:t>
        </w:r>
        <w:r w:rsidR="00CD71DF" w:rsidRPr="00911068">
          <w:rPr>
            <w:rFonts w:eastAsia="Lucida Sans Unicode"/>
            <w:bCs/>
            <w:noProof/>
            <w:kern w:val="1"/>
            <w:sz w:val="16"/>
            <w:szCs w:val="16"/>
            <w:u w:val="single"/>
          </w:rPr>
          <w:t>факторов</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_Toc526846217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79</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rFonts w:eastAsia="Lucida Sans Unicode"/>
          <w:noProof/>
          <w:kern w:val="1"/>
          <w:sz w:val="16"/>
          <w:szCs w:val="16"/>
          <w:lang w:eastAsia="ar-SA"/>
        </w:rPr>
      </w:pPr>
      <w:hyperlink w:anchor="_Toc526846218" w:history="1">
        <w:r w:rsidR="00CD71DF" w:rsidRPr="00911068">
          <w:rPr>
            <w:noProof/>
            <w:kern w:val="1"/>
            <w:sz w:val="16"/>
            <w:szCs w:val="16"/>
            <w:u w:val="single"/>
          </w:rPr>
          <w:t>2.5.2.7. Охраняемые объекты</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_Toc526846218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80</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19" w:history="1">
        <w:r w:rsidR="00CD71DF" w:rsidRPr="00911068">
          <w:rPr>
            <w:rFonts w:eastAsia="Lucida Sans Unicode"/>
            <w:noProof/>
            <w:kern w:val="1"/>
            <w:sz w:val="16"/>
            <w:szCs w:val="16"/>
            <w:u w:val="single"/>
          </w:rPr>
          <w:t>2.6. Объекты местного значения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_Toc526846219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80</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20" w:history="1">
        <w:r w:rsidR="00CD71DF" w:rsidRPr="00911068">
          <w:rPr>
            <w:i/>
            <w:noProof/>
            <w:kern w:val="1"/>
            <w:sz w:val="16"/>
            <w:szCs w:val="16"/>
            <w:u w:val="single"/>
          </w:rPr>
          <w:t>2.6.1. Инженерная инфраструктура</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_Toc526846220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80</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21" w:history="1">
        <w:r w:rsidR="00CD71DF" w:rsidRPr="00911068">
          <w:rPr>
            <w:i/>
            <w:noProof/>
            <w:kern w:val="1"/>
            <w:sz w:val="16"/>
            <w:szCs w:val="16"/>
            <w:u w:val="single"/>
          </w:rPr>
          <w:t>2.6.2. Транспортная инфраструктура</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_Toc526846221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87</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22" w:history="1">
        <w:r w:rsidR="00CD71DF" w:rsidRPr="00911068">
          <w:rPr>
            <w:i/>
            <w:noProof/>
            <w:kern w:val="1"/>
            <w:sz w:val="16"/>
            <w:szCs w:val="16"/>
            <w:u w:val="single"/>
          </w:rPr>
          <w:t>2.6.3. Организация строительства и содержания муниципального жилищного фонда, создание условий для жилищного строительства</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_Toc526846222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88</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23" w:history="1">
        <w:r w:rsidR="00CD71DF" w:rsidRPr="00911068">
          <w:rPr>
            <w:i/>
            <w:noProof/>
            <w:kern w:val="1"/>
            <w:sz w:val="16"/>
            <w:szCs w:val="16"/>
            <w:u w:val="single"/>
          </w:rPr>
          <w:t>2.6.4. Объекты социальной инфраструктуры сельского поселения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_Toc526846223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89</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24" w:history="1">
        <w:r w:rsidR="00CD71DF" w:rsidRPr="00911068">
          <w:rPr>
            <w:rFonts w:eastAsia="Lucida Sans Unicode"/>
            <w:i/>
            <w:noProof/>
            <w:kern w:val="1"/>
            <w:sz w:val="16"/>
            <w:szCs w:val="16"/>
            <w:u w:val="single"/>
          </w:rPr>
          <w:t>2.6.5.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_Toc526846224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96</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25" w:history="1">
        <w:r w:rsidR="00CD71DF" w:rsidRPr="00911068">
          <w:rPr>
            <w:rFonts w:eastAsia="Lucida Sans Unicode"/>
            <w:i/>
            <w:noProof/>
            <w:kern w:val="1"/>
            <w:sz w:val="16"/>
            <w:szCs w:val="16"/>
            <w:u w:val="single"/>
          </w:rPr>
          <w:t xml:space="preserve">2.6.6. Создание условий для массового отдыха жителей поселения и организация обустройства мест массового отдыха населения. </w:t>
        </w:r>
        <w:r w:rsidR="00CD71DF" w:rsidRPr="00911068">
          <w:rPr>
            <w:rFonts w:eastAsia="Lucida Sans Unicode"/>
            <w:i/>
            <w:iCs/>
            <w:noProof/>
            <w:spacing w:val="-3"/>
            <w:kern w:val="1"/>
            <w:sz w:val="16"/>
            <w:szCs w:val="16"/>
            <w:u w:val="single"/>
            <w:shd w:val="clear" w:color="auto" w:fill="FFFFFF"/>
          </w:rPr>
          <w:t>Благоустройство и озеленение территории поселения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_Toc526846225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96</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26" w:history="1">
        <w:r w:rsidR="00CD71DF" w:rsidRPr="00911068">
          <w:rPr>
            <w:i/>
            <w:noProof/>
            <w:spacing w:val="-10"/>
            <w:kern w:val="1"/>
            <w:sz w:val="16"/>
            <w:szCs w:val="16"/>
            <w:u w:val="single"/>
          </w:rPr>
          <w:t>2.6.7. Организация сбора и вывоза бытовых отходов</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_Toc526846226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97</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27" w:history="1">
        <w:r w:rsidR="00CD71DF" w:rsidRPr="00911068">
          <w:rPr>
            <w:rFonts w:eastAsia="Lucida Sans Unicode"/>
            <w:i/>
            <w:noProof/>
            <w:kern w:val="1"/>
            <w:sz w:val="16"/>
            <w:szCs w:val="16"/>
            <w:u w:val="single"/>
          </w:rPr>
          <w:t>2.6.8. Места захоронения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_Toc526846227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98</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28" w:history="1">
        <w:r w:rsidR="00CD71DF" w:rsidRPr="00911068">
          <w:rPr>
            <w:rFonts w:eastAsia="Lucida Sans Unicode"/>
            <w:i/>
            <w:noProof/>
            <w:kern w:val="1"/>
            <w:sz w:val="16"/>
            <w:szCs w:val="16"/>
            <w:u w:val="single"/>
          </w:rPr>
          <w:t>2.6.9. Участие в предупреждении и ликвидации последствий чрезвычайных ситуаций в границах поселения. Обеспечение первичных мер пожарной безопасности в границах населенных пунктов поселения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_Toc526846228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99</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29" w:history="1">
        <w:r w:rsidR="00CD71DF" w:rsidRPr="00911068">
          <w:rPr>
            <w:rFonts w:eastAsia="Lucida Sans Unicode"/>
            <w:noProof/>
            <w:kern w:val="1"/>
            <w:sz w:val="16"/>
            <w:szCs w:val="16"/>
            <w:u w:val="single"/>
          </w:rPr>
          <w:t>2.7. Земельные участки, которые предоставлены для размещения объектов капитального строительства федерального, регионального или местного (районного) значения, или на которых размещены объекты капитального строительства федерального, регионального или местного (районного) значения.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_Toc526846229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99</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30" w:history="1">
        <w:r w:rsidR="00CD71DF" w:rsidRPr="00911068">
          <w:rPr>
            <w:rFonts w:eastAsia="Lucida Sans Unicode"/>
            <w:noProof/>
            <w:kern w:val="1"/>
            <w:sz w:val="16"/>
            <w:szCs w:val="16"/>
            <w:u w:val="single"/>
          </w:rPr>
          <w:t>3. ЗАДАЧИ ТЕРРИТОРИАЛЬНОГО ПЛАНИРОВАНИЯ, ВАРИАНТЫ ИХ РЕШЕНИЯ, ОБОСНОВАНИЕ ПРЕДЛОЖЕНИЙ И ПЕРЕЧЕНЬ МЕРОПРИЯТИЙ ПО ТЕРРИТОРИАЛЬНОМУ ПЛАНИРОВАНИЮ</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_Toc526846230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102</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31" w:history="1">
        <w:r w:rsidR="00CD71DF" w:rsidRPr="00911068">
          <w:rPr>
            <w:rFonts w:eastAsia="Lucida Sans Unicode"/>
            <w:noProof/>
            <w:kern w:val="1"/>
            <w:sz w:val="16"/>
            <w:szCs w:val="16"/>
            <w:u w:val="single"/>
          </w:rPr>
          <w:t>3.1. Предложения по оптимизации административно-территориального устройства Гаврильского сельского поселения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_Toc526846231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7</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32" w:history="1">
        <w:r w:rsidR="00CD71DF" w:rsidRPr="00911068">
          <w:rPr>
            <w:rFonts w:eastAsia="Lucida Sans Unicode"/>
            <w:noProof/>
            <w:kern w:val="1"/>
            <w:sz w:val="16"/>
            <w:szCs w:val="16"/>
            <w:u w:val="single"/>
          </w:rPr>
          <w:t>3.2. Базовый прогноз численности населения Гаврильского сельского поселения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_Toc526846232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104</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33" w:history="1">
        <w:r w:rsidR="00CD71DF" w:rsidRPr="00911068">
          <w:rPr>
            <w:rFonts w:eastAsia="Lucida Sans Unicode"/>
            <w:noProof/>
            <w:kern w:val="1"/>
            <w:sz w:val="16"/>
            <w:szCs w:val="16"/>
            <w:u w:val="single"/>
          </w:rPr>
          <w:t>3.3. Предложения по усовершенствованию и развитию планировочной структуры сельского поселения, функционального и градостроительного зонирования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_Toc526846233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106</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34" w:history="1">
        <w:r w:rsidR="00CD71DF" w:rsidRPr="00911068">
          <w:rPr>
            <w:rFonts w:eastAsia="Lucida Sans Unicode"/>
            <w:noProof/>
            <w:kern w:val="1"/>
            <w:sz w:val="16"/>
            <w:szCs w:val="16"/>
            <w:u w:val="single"/>
          </w:rPr>
          <w:t>3.4. Предложения по размещению на территории Гаврильского сельского поселения объектов капитального строительства местного значения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_Toc526846234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7</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35" w:history="1">
        <w:r w:rsidR="00CD71DF" w:rsidRPr="00911068">
          <w:rPr>
            <w:rFonts w:eastAsia="Lucida Sans Unicode"/>
            <w:i/>
            <w:iCs/>
            <w:noProof/>
            <w:kern w:val="1"/>
            <w:sz w:val="16"/>
            <w:szCs w:val="16"/>
            <w:u w:val="single"/>
          </w:rPr>
          <w:t>3.4.1. Предложения по обеспечению территории сельского поселения объектами инженерной инфраструктуры</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_Toc526846235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110</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36" w:history="1">
        <w:r w:rsidR="00CD71DF" w:rsidRPr="00911068">
          <w:rPr>
            <w:rFonts w:eastAsia="Lucida Sans Unicode"/>
            <w:i/>
            <w:noProof/>
            <w:kern w:val="1"/>
            <w:sz w:val="16"/>
            <w:szCs w:val="16"/>
            <w:u w:val="single"/>
          </w:rPr>
          <w:t>3.4.2. Предложения по обеспечению  территории сельского поселения объектами транспортной инфраструктуры</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_Toc526846236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119</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37" w:history="1">
        <w:r w:rsidR="00CD71DF" w:rsidRPr="00911068">
          <w:rPr>
            <w:rFonts w:eastAsia="Lucida Sans Unicode"/>
            <w:i/>
            <w:noProof/>
            <w:kern w:val="1"/>
            <w:sz w:val="16"/>
            <w:szCs w:val="16"/>
            <w:u w:val="single"/>
          </w:rPr>
          <w:t>3.4.3. Предложения по обеспечению  территории сельского поселения объектами жилой инфраструктуры</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_Toc526846237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120</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38" w:history="1">
        <w:r w:rsidR="00CD71DF" w:rsidRPr="00911068">
          <w:rPr>
            <w:rFonts w:eastAsia="Lucida Sans Unicode"/>
            <w:i/>
            <w:iCs/>
            <w:noProof/>
            <w:kern w:val="1"/>
            <w:sz w:val="16"/>
            <w:szCs w:val="16"/>
            <w:u w:val="single"/>
          </w:rPr>
          <w:t>3.4.4. Предложения по развитию сельскохозяйственного производства, созданию условий для развития малого и среднего предпринимательства</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_Toc526846238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7</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39" w:history="1">
        <w:r w:rsidR="00CD71DF" w:rsidRPr="00911068">
          <w:rPr>
            <w:i/>
            <w:noProof/>
            <w:kern w:val="1"/>
            <w:sz w:val="16"/>
            <w:szCs w:val="16"/>
            <w:u w:val="single"/>
          </w:rPr>
          <w:t xml:space="preserve">3.4.5. </w:t>
        </w:r>
        <w:r w:rsidR="00CD71DF" w:rsidRPr="00911068">
          <w:rPr>
            <w:rFonts w:eastAsia="Lucida Sans Unicode"/>
            <w:i/>
            <w:noProof/>
            <w:kern w:val="1"/>
            <w:sz w:val="16"/>
            <w:szCs w:val="16"/>
            <w:u w:val="single"/>
          </w:rPr>
          <w:t>Предложения по обеспечению территории сельского поселения объектами социальной инфраструктуры</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_Toc526846239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122</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40" w:history="1">
        <w:r w:rsidR="00CD71DF" w:rsidRPr="00911068">
          <w:rPr>
            <w:i/>
            <w:noProof/>
            <w:kern w:val="1"/>
            <w:sz w:val="16"/>
            <w:szCs w:val="16"/>
            <w:u w:val="single"/>
          </w:rPr>
          <w:t>3.4.6. Предложения по обеспечению территории сельского поселения объектами массового отдыха жителей, благоустройства и озеленения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_Toc526846240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122</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41" w:history="1">
        <w:r w:rsidR="00CD71DF" w:rsidRPr="00911068">
          <w:rPr>
            <w:rFonts w:eastAsia="Arial"/>
            <w:i/>
            <w:noProof/>
            <w:kern w:val="1"/>
            <w:sz w:val="16"/>
            <w:szCs w:val="16"/>
            <w:u w:val="single"/>
          </w:rPr>
          <w:t xml:space="preserve">3.4.7. </w:t>
        </w:r>
        <w:r w:rsidR="00CD71DF" w:rsidRPr="00911068">
          <w:rPr>
            <w:rFonts w:eastAsia="Lucida Sans Unicode"/>
            <w:i/>
            <w:iCs/>
            <w:noProof/>
            <w:kern w:val="1"/>
            <w:sz w:val="16"/>
            <w:szCs w:val="16"/>
            <w:u w:val="single"/>
          </w:rPr>
          <w:t>Предложения по сохранению, использованию и популяризации объектов культурного наследия, расположенных на территории поселения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_Toc526846241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123</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42" w:history="1">
        <w:r w:rsidR="00CD71DF" w:rsidRPr="00911068">
          <w:rPr>
            <w:rFonts w:eastAsia="Lucida Sans Unicode"/>
            <w:i/>
            <w:iCs/>
            <w:noProof/>
            <w:kern w:val="1"/>
            <w:sz w:val="16"/>
            <w:szCs w:val="16"/>
            <w:u w:val="single"/>
          </w:rPr>
          <w:t xml:space="preserve">3.4.8. Предложения по обеспечению территории сельского поселения объектами специального назначения  - местами сбора </w:t>
        </w:r>
        <w:r w:rsidR="00CD71DF" w:rsidRPr="00911068">
          <w:rPr>
            <w:rFonts w:eastAsia="Lucida Sans Unicode"/>
            <w:i/>
            <w:iCs/>
            <w:noProof/>
            <w:kern w:val="1"/>
            <w:sz w:val="16"/>
            <w:szCs w:val="16"/>
            <w:u w:val="single"/>
          </w:rPr>
          <w:lastRenderedPageBreak/>
          <w:t>мусора и местами захоронения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_Toc526846242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124</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43" w:history="1">
        <w:r w:rsidR="00CD71DF" w:rsidRPr="00911068">
          <w:rPr>
            <w:rFonts w:eastAsia="Lucida Sans Unicode"/>
            <w:i/>
            <w:iCs/>
            <w:noProof/>
            <w:kern w:val="1"/>
            <w:sz w:val="16"/>
            <w:szCs w:val="16"/>
            <w:u w:val="single"/>
          </w:rPr>
          <w:t>3.4.9.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населенных пунктов поселения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_Toc526846243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125</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44" w:history="1">
        <w:r w:rsidR="00CD71DF" w:rsidRPr="00911068">
          <w:rPr>
            <w:rFonts w:eastAsia="Lucida Sans Unicode"/>
            <w:noProof/>
            <w:kern w:val="1"/>
            <w:sz w:val="16"/>
            <w:szCs w:val="16"/>
            <w:u w:val="single"/>
          </w:rPr>
          <w:t>4. ЭКОЛОГИЧЕСКИЕ ПРОБЛЕМЫ И ПУТИ ИХ РЕШЕНИЯ, ЭКОЛОГИЧЕСКИЕ МЕРОПРИЯТИЯ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_Toc526846244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126</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45" w:history="1">
        <w:r w:rsidR="00CD71DF" w:rsidRPr="00911068">
          <w:rPr>
            <w:rFonts w:eastAsia="Lucida Sans Unicode"/>
            <w:noProof/>
            <w:kern w:val="1"/>
            <w:sz w:val="16"/>
            <w:szCs w:val="16"/>
            <w:u w:val="single"/>
          </w:rPr>
          <w:t>4.1 Состояние воздушного бассейна</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_Toc526846245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126</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46" w:history="1">
        <w:r w:rsidR="00CD71DF" w:rsidRPr="00911068">
          <w:rPr>
            <w:rFonts w:eastAsia="Lucida Sans Unicode"/>
            <w:noProof/>
            <w:kern w:val="1"/>
            <w:sz w:val="16"/>
            <w:szCs w:val="16"/>
            <w:u w:val="single"/>
          </w:rPr>
          <w:t>4.2 Состояние водных ресурсов</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_Toc526846246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126</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47" w:history="1">
        <w:r w:rsidR="00CD71DF" w:rsidRPr="00911068">
          <w:rPr>
            <w:rFonts w:eastAsia="Lucida Sans Unicode"/>
            <w:noProof/>
            <w:kern w:val="1"/>
            <w:sz w:val="16"/>
            <w:szCs w:val="16"/>
            <w:u w:val="single"/>
          </w:rPr>
          <w:t>4.3. Состояние и охрана почв</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_Toc526846247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127</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48" w:history="1">
        <w:r w:rsidR="00CD71DF" w:rsidRPr="00911068">
          <w:rPr>
            <w:rFonts w:eastAsia="Lucida Sans Unicode"/>
            <w:noProof/>
            <w:kern w:val="1"/>
            <w:sz w:val="16"/>
            <w:szCs w:val="16"/>
            <w:u w:val="single"/>
          </w:rPr>
          <w:t>4.4 Состояние и формирование природно-экологического каркаса</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_Toc526846248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130</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49" w:history="1">
        <w:r w:rsidR="00CD71DF" w:rsidRPr="00911068">
          <w:rPr>
            <w:rFonts w:eastAsia="Lucida Sans Unicode"/>
            <w:noProof/>
            <w:kern w:val="1"/>
            <w:sz w:val="16"/>
            <w:szCs w:val="16"/>
            <w:u w:val="single"/>
          </w:rPr>
          <w:t>4.5 Воздействие неблагоприятных факторов среды обитания на состояние здоровья населения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_Toc526846249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131</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50" w:history="1">
        <w:r w:rsidR="00CD71DF" w:rsidRPr="00911068">
          <w:rPr>
            <w:rFonts w:eastAsia="Lucida Sans Unicode"/>
            <w:noProof/>
            <w:kern w:val="1"/>
            <w:sz w:val="16"/>
            <w:szCs w:val="16"/>
            <w:u w:val="single"/>
          </w:rPr>
          <w:t>4.6 Радиационная обстановка</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_Toc526846250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131</w:t>
        </w:r>
        <w:r w:rsidR="00CD71DF" w:rsidRPr="00911068">
          <w:rPr>
            <w:rFonts w:eastAsia="Lucida Sans Unicode"/>
            <w:noProof/>
            <w:webHidden/>
            <w:kern w:val="1"/>
            <w:sz w:val="16"/>
            <w:szCs w:val="16"/>
            <w:lang w:eastAsia="ar-SA"/>
          </w:rPr>
          <w:fldChar w:fldCharType="end"/>
        </w:r>
      </w:hyperlink>
    </w:p>
    <w:p w:rsidR="00CD71DF" w:rsidRPr="00911068" w:rsidRDefault="004D3031" w:rsidP="003E33AF">
      <w:pPr>
        <w:widowControl w:val="0"/>
        <w:tabs>
          <w:tab w:val="right" w:leader="dot" w:pos="9343"/>
        </w:tabs>
        <w:jc w:val="both"/>
        <w:rPr>
          <w:noProof/>
          <w:sz w:val="16"/>
          <w:szCs w:val="16"/>
        </w:rPr>
      </w:pPr>
      <w:hyperlink w:anchor="_Toc526846251" w:history="1">
        <w:r w:rsidR="00CD71DF" w:rsidRPr="00911068">
          <w:rPr>
            <w:rFonts w:eastAsia="Lucida Sans Unicode"/>
            <w:noProof/>
            <w:kern w:val="1"/>
            <w:sz w:val="16"/>
            <w:szCs w:val="16"/>
            <w:u w:val="single"/>
          </w:rPr>
          <w:t>4.7 Природоохранные мероприятия</w:t>
        </w:r>
        <w:r w:rsidR="00CD71DF" w:rsidRPr="00911068">
          <w:rPr>
            <w:rFonts w:eastAsia="Lucida Sans Unicode"/>
            <w:noProof/>
            <w:webHidden/>
            <w:kern w:val="1"/>
            <w:sz w:val="16"/>
            <w:szCs w:val="16"/>
            <w:lang w:eastAsia="ar-SA"/>
          </w:rPr>
          <w:tab/>
        </w:r>
        <w:r w:rsidR="00CD71DF" w:rsidRPr="00911068">
          <w:rPr>
            <w:rFonts w:eastAsia="Lucida Sans Unicode"/>
            <w:noProof/>
            <w:webHidden/>
            <w:kern w:val="1"/>
            <w:sz w:val="16"/>
            <w:szCs w:val="16"/>
            <w:lang w:eastAsia="ar-SA"/>
          </w:rPr>
          <w:fldChar w:fldCharType="begin"/>
        </w:r>
        <w:r w:rsidR="00CD71DF" w:rsidRPr="00911068">
          <w:rPr>
            <w:rFonts w:eastAsia="Lucida Sans Unicode"/>
            <w:noProof/>
            <w:webHidden/>
            <w:kern w:val="1"/>
            <w:sz w:val="16"/>
            <w:szCs w:val="16"/>
            <w:lang w:eastAsia="ar-SA"/>
          </w:rPr>
          <w:instrText xml:space="preserve"> PAGEREF _Toc526846251 \h </w:instrText>
        </w:r>
        <w:r w:rsidR="00CD71DF" w:rsidRPr="00911068">
          <w:rPr>
            <w:rFonts w:eastAsia="Lucida Sans Unicode"/>
            <w:noProof/>
            <w:webHidden/>
            <w:kern w:val="1"/>
            <w:sz w:val="16"/>
            <w:szCs w:val="16"/>
            <w:lang w:eastAsia="ar-SA"/>
          </w:rPr>
        </w:r>
        <w:r w:rsidR="00CD71DF" w:rsidRPr="00911068">
          <w:rPr>
            <w:rFonts w:eastAsia="Lucida Sans Unicode"/>
            <w:noProof/>
            <w:webHidden/>
            <w:kern w:val="1"/>
            <w:sz w:val="16"/>
            <w:szCs w:val="16"/>
            <w:lang w:eastAsia="ar-SA"/>
          </w:rPr>
          <w:fldChar w:fldCharType="separate"/>
        </w:r>
        <w:r w:rsidR="00CD71DF" w:rsidRPr="00911068">
          <w:rPr>
            <w:rFonts w:eastAsia="Lucida Sans Unicode"/>
            <w:noProof/>
            <w:webHidden/>
            <w:kern w:val="1"/>
            <w:sz w:val="16"/>
            <w:szCs w:val="16"/>
            <w:lang w:eastAsia="ar-SA"/>
          </w:rPr>
          <w:t>131</w:t>
        </w:r>
        <w:r w:rsidR="00CD71DF" w:rsidRPr="00911068">
          <w:rPr>
            <w:rFonts w:eastAsia="Lucida Sans Unicode"/>
            <w:noProof/>
            <w:webHidden/>
            <w:kern w:val="1"/>
            <w:sz w:val="16"/>
            <w:szCs w:val="16"/>
            <w:lang w:eastAsia="ar-SA"/>
          </w:rPr>
          <w:fldChar w:fldCharType="end"/>
        </w:r>
      </w:hyperlink>
    </w:p>
    <w:p w:rsidR="00CD71DF" w:rsidRPr="00911068" w:rsidRDefault="00CD71DF" w:rsidP="003E33AF">
      <w:pPr>
        <w:widowControl w:val="0"/>
        <w:jc w:val="both"/>
        <w:rPr>
          <w:kern w:val="1"/>
          <w:sz w:val="16"/>
          <w:szCs w:val="16"/>
          <w:lang w:eastAsia="ar-SA"/>
        </w:rPr>
      </w:pPr>
      <w:r w:rsidRPr="00911068">
        <w:rPr>
          <w:kern w:val="1"/>
          <w:sz w:val="16"/>
          <w:szCs w:val="16"/>
          <w:lang w:eastAsia="ar-SA"/>
        </w:rPr>
        <w:fldChar w:fldCharType="end"/>
      </w:r>
      <w:r w:rsidRPr="00911068">
        <w:rPr>
          <w:b/>
          <w:bCs/>
          <w:kern w:val="1"/>
          <w:sz w:val="16"/>
          <w:szCs w:val="16"/>
          <w:lang w:eastAsia="ar-SA"/>
        </w:rPr>
        <w:t>СОСТАВ ПРОЕКТА</w:t>
      </w:r>
    </w:p>
    <w:p w:rsidR="00CD71DF" w:rsidRPr="00911068" w:rsidRDefault="00CD71DF" w:rsidP="003E33AF">
      <w:pPr>
        <w:widowControl w:val="0"/>
        <w:jc w:val="both"/>
        <w:rPr>
          <w:kern w:val="1"/>
          <w:sz w:val="16"/>
          <w:szCs w:val="16"/>
          <w:lang w:eastAsia="ar-SA"/>
        </w:rPr>
      </w:pPr>
    </w:p>
    <w:tbl>
      <w:tblPr>
        <w:tblW w:w="5000" w:type="pct"/>
        <w:tblCellSpacing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CellMar>
          <w:top w:w="60" w:type="dxa"/>
          <w:left w:w="60" w:type="dxa"/>
          <w:bottom w:w="60" w:type="dxa"/>
          <w:right w:w="60" w:type="dxa"/>
        </w:tblCellMar>
        <w:tblLook w:val="04A0" w:firstRow="1" w:lastRow="0" w:firstColumn="1" w:lastColumn="0" w:noHBand="0" w:noVBand="1"/>
      </w:tblPr>
      <w:tblGrid>
        <w:gridCol w:w="529"/>
        <w:gridCol w:w="1192"/>
        <w:gridCol w:w="2879"/>
      </w:tblGrid>
      <w:tr w:rsidR="00CD71DF" w:rsidRPr="00911068" w:rsidTr="00CD71DF">
        <w:trPr>
          <w:tblCellSpacing w:w="0" w:type="dxa"/>
        </w:trPr>
        <w:tc>
          <w:tcPr>
            <w:tcW w:w="1021" w:type="dxa"/>
            <w:shd w:val="clear" w:color="auto" w:fill="DAEEF3"/>
          </w:tcPr>
          <w:p w:rsidR="00CD71DF" w:rsidRPr="00911068" w:rsidRDefault="00CD71DF" w:rsidP="003E33AF">
            <w:pPr>
              <w:widowControl w:val="0"/>
              <w:jc w:val="both"/>
              <w:rPr>
                <w:kern w:val="1"/>
                <w:sz w:val="12"/>
                <w:szCs w:val="16"/>
                <w:lang w:eastAsia="ar-SA"/>
              </w:rPr>
            </w:pPr>
            <w:r w:rsidRPr="00911068">
              <w:rPr>
                <w:kern w:val="1"/>
                <w:sz w:val="12"/>
                <w:szCs w:val="16"/>
                <w:lang w:eastAsia="ar-SA"/>
              </w:rPr>
              <w:t xml:space="preserve">№ </w:t>
            </w:r>
            <w:r w:rsidRPr="00911068">
              <w:rPr>
                <w:b/>
                <w:bCs/>
                <w:kern w:val="1"/>
                <w:sz w:val="12"/>
                <w:szCs w:val="16"/>
                <w:lang w:eastAsia="ar-SA"/>
              </w:rPr>
              <w:t>п/п</w:t>
            </w:r>
          </w:p>
        </w:tc>
        <w:tc>
          <w:tcPr>
            <w:tcW w:w="1996" w:type="dxa"/>
            <w:shd w:val="clear" w:color="auto" w:fill="DAEEF3"/>
          </w:tcPr>
          <w:p w:rsidR="00CD71DF" w:rsidRPr="00911068" w:rsidRDefault="00CD71DF" w:rsidP="003E33AF">
            <w:pPr>
              <w:widowControl w:val="0"/>
              <w:jc w:val="both"/>
              <w:rPr>
                <w:kern w:val="1"/>
                <w:sz w:val="12"/>
                <w:szCs w:val="16"/>
                <w:lang w:eastAsia="ar-SA"/>
              </w:rPr>
            </w:pPr>
            <w:r w:rsidRPr="00911068">
              <w:rPr>
                <w:b/>
                <w:bCs/>
                <w:kern w:val="1"/>
                <w:sz w:val="12"/>
                <w:szCs w:val="16"/>
                <w:lang w:eastAsia="ar-SA"/>
              </w:rPr>
              <w:t>Обозначение</w:t>
            </w:r>
          </w:p>
        </w:tc>
        <w:tc>
          <w:tcPr>
            <w:tcW w:w="6414" w:type="dxa"/>
            <w:shd w:val="clear" w:color="auto" w:fill="DAEEF3"/>
          </w:tcPr>
          <w:p w:rsidR="00CD71DF" w:rsidRPr="00911068" w:rsidRDefault="00CD71DF" w:rsidP="003E33AF">
            <w:pPr>
              <w:widowControl w:val="0"/>
              <w:jc w:val="both"/>
              <w:rPr>
                <w:kern w:val="1"/>
                <w:sz w:val="12"/>
                <w:szCs w:val="16"/>
                <w:lang w:eastAsia="ar-SA"/>
              </w:rPr>
            </w:pPr>
            <w:r w:rsidRPr="00911068">
              <w:rPr>
                <w:b/>
                <w:bCs/>
                <w:kern w:val="1"/>
                <w:sz w:val="12"/>
                <w:szCs w:val="16"/>
                <w:lang w:eastAsia="ar-SA"/>
              </w:rPr>
              <w:t>Наименование</w:t>
            </w:r>
          </w:p>
        </w:tc>
      </w:tr>
      <w:tr w:rsidR="00CD71DF" w:rsidRPr="00911068" w:rsidTr="00CD71DF">
        <w:trPr>
          <w:tblCellSpacing w:w="0" w:type="dxa"/>
        </w:trPr>
        <w:tc>
          <w:tcPr>
            <w:tcW w:w="9431" w:type="dxa"/>
            <w:gridSpan w:val="3"/>
          </w:tcPr>
          <w:p w:rsidR="00CD71DF" w:rsidRPr="00911068" w:rsidRDefault="00CD71DF" w:rsidP="003E33AF">
            <w:pPr>
              <w:widowControl w:val="0"/>
              <w:jc w:val="both"/>
              <w:rPr>
                <w:kern w:val="1"/>
                <w:sz w:val="12"/>
                <w:szCs w:val="16"/>
                <w:lang w:eastAsia="ar-SA"/>
              </w:rPr>
            </w:pPr>
            <w:r w:rsidRPr="00911068">
              <w:rPr>
                <w:b/>
                <w:bCs/>
                <w:kern w:val="1"/>
                <w:sz w:val="12"/>
                <w:szCs w:val="16"/>
                <w:lang w:eastAsia="ar-SA"/>
              </w:rPr>
              <w:t>Текстовая часть</w:t>
            </w:r>
          </w:p>
        </w:tc>
      </w:tr>
      <w:tr w:rsidR="009040C2" w:rsidRPr="00911068" w:rsidTr="00CD71DF">
        <w:trPr>
          <w:tblCellSpacing w:w="0" w:type="dxa"/>
        </w:trPr>
        <w:tc>
          <w:tcPr>
            <w:tcW w:w="1021"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w:t>
            </w: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 xml:space="preserve">Том </w:t>
            </w:r>
            <w:r w:rsidRPr="00911068">
              <w:rPr>
                <w:kern w:val="1"/>
                <w:sz w:val="12"/>
                <w:szCs w:val="16"/>
                <w:lang w:val="en-US" w:eastAsia="ar-SA"/>
              </w:rPr>
              <w:t>I</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Положения о территориальном планировании Гаврильского сельского поселения Павловского муниципального района Воронежской области</w:t>
            </w:r>
          </w:p>
        </w:tc>
      </w:tr>
      <w:tr w:rsidR="00CD71DF" w:rsidRPr="00911068" w:rsidTr="00CD71DF">
        <w:trPr>
          <w:tblCellSpacing w:w="0" w:type="dxa"/>
        </w:trPr>
        <w:tc>
          <w:tcPr>
            <w:tcW w:w="1021" w:type="dxa"/>
          </w:tcPr>
          <w:p w:rsidR="00CD71DF" w:rsidRPr="00911068" w:rsidRDefault="00CD71DF" w:rsidP="003E33AF">
            <w:pPr>
              <w:widowControl w:val="0"/>
              <w:jc w:val="both"/>
              <w:rPr>
                <w:kern w:val="1"/>
                <w:sz w:val="12"/>
                <w:szCs w:val="16"/>
                <w:lang w:eastAsia="ar-SA"/>
              </w:rPr>
            </w:pP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 xml:space="preserve">Приложение к Тому </w:t>
            </w:r>
            <w:r w:rsidRPr="00911068">
              <w:rPr>
                <w:kern w:val="1"/>
                <w:sz w:val="12"/>
                <w:szCs w:val="16"/>
                <w:lang w:val="en-US" w:eastAsia="ar-SA"/>
              </w:rPr>
              <w:t>I</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 xml:space="preserve">Текстовое, графическое и координатное описание прохождения </w:t>
            </w:r>
            <w:proofErr w:type="gramStart"/>
            <w:r w:rsidRPr="00911068">
              <w:rPr>
                <w:kern w:val="1"/>
                <w:sz w:val="12"/>
                <w:szCs w:val="16"/>
                <w:lang w:eastAsia="ar-SA"/>
              </w:rPr>
              <w:t>границ  с.</w:t>
            </w:r>
            <w:proofErr w:type="gramEnd"/>
            <w:r w:rsidRPr="00911068">
              <w:rPr>
                <w:kern w:val="1"/>
                <w:sz w:val="12"/>
                <w:szCs w:val="16"/>
                <w:lang w:eastAsia="ar-SA"/>
              </w:rPr>
              <w:t> Гаврильск Гаврильского сельского поселения Павловского муниципального района Воронежской области</w:t>
            </w:r>
          </w:p>
        </w:tc>
      </w:tr>
      <w:tr w:rsidR="00CD71DF" w:rsidRPr="00911068" w:rsidTr="00CD71DF">
        <w:trPr>
          <w:tblCellSpacing w:w="0" w:type="dxa"/>
        </w:trPr>
        <w:tc>
          <w:tcPr>
            <w:tcW w:w="1021" w:type="dxa"/>
            <w:shd w:val="clear" w:color="auto" w:fill="DAEEF3"/>
          </w:tcPr>
          <w:p w:rsidR="00CD71DF" w:rsidRPr="00911068" w:rsidRDefault="00CD71DF" w:rsidP="003E33AF">
            <w:pPr>
              <w:widowControl w:val="0"/>
              <w:jc w:val="both"/>
              <w:rPr>
                <w:kern w:val="1"/>
                <w:sz w:val="12"/>
                <w:szCs w:val="16"/>
                <w:lang w:eastAsia="ar-SA"/>
              </w:rPr>
            </w:pPr>
            <w:r w:rsidRPr="00911068">
              <w:rPr>
                <w:kern w:val="1"/>
                <w:sz w:val="12"/>
                <w:szCs w:val="16"/>
                <w:lang w:eastAsia="ar-SA"/>
              </w:rPr>
              <w:t>2.</w:t>
            </w:r>
          </w:p>
        </w:tc>
        <w:tc>
          <w:tcPr>
            <w:tcW w:w="1996" w:type="dxa"/>
            <w:shd w:val="clear" w:color="auto" w:fill="DAEEF3"/>
          </w:tcPr>
          <w:p w:rsidR="00CD71DF" w:rsidRPr="00911068" w:rsidRDefault="00CD71DF" w:rsidP="003E33AF">
            <w:pPr>
              <w:widowControl w:val="0"/>
              <w:jc w:val="both"/>
              <w:rPr>
                <w:kern w:val="1"/>
                <w:sz w:val="12"/>
                <w:szCs w:val="16"/>
                <w:lang w:eastAsia="ar-SA"/>
              </w:rPr>
            </w:pPr>
            <w:r w:rsidRPr="00911068">
              <w:rPr>
                <w:kern w:val="1"/>
                <w:sz w:val="12"/>
                <w:szCs w:val="16"/>
                <w:lang w:eastAsia="ar-SA"/>
              </w:rPr>
              <w:t xml:space="preserve">Том </w:t>
            </w:r>
            <w:r w:rsidRPr="00911068">
              <w:rPr>
                <w:kern w:val="1"/>
                <w:sz w:val="12"/>
                <w:szCs w:val="16"/>
                <w:lang w:val="en-US" w:eastAsia="ar-SA"/>
              </w:rPr>
              <w:t>II</w:t>
            </w:r>
          </w:p>
        </w:tc>
        <w:tc>
          <w:tcPr>
            <w:tcW w:w="6414" w:type="dxa"/>
            <w:shd w:val="clear" w:color="auto" w:fill="DAEEF3"/>
          </w:tcPr>
          <w:p w:rsidR="00CD71DF" w:rsidRPr="00911068" w:rsidRDefault="00CD71DF" w:rsidP="003E33AF">
            <w:pPr>
              <w:widowControl w:val="0"/>
              <w:jc w:val="both"/>
              <w:rPr>
                <w:kern w:val="1"/>
                <w:sz w:val="12"/>
                <w:szCs w:val="16"/>
                <w:lang w:eastAsia="ar-SA"/>
              </w:rPr>
            </w:pPr>
            <w:r w:rsidRPr="00911068">
              <w:rPr>
                <w:kern w:val="1"/>
                <w:sz w:val="12"/>
                <w:szCs w:val="16"/>
                <w:lang w:eastAsia="ar-SA"/>
              </w:rPr>
              <w:t>Материалы по обоснованию Генерального плана Гаврильского сельского поселения Павловского муниципального района Воронежской области</w:t>
            </w:r>
          </w:p>
        </w:tc>
      </w:tr>
      <w:tr w:rsidR="00CD71DF" w:rsidRPr="00911068" w:rsidTr="00CD71DF">
        <w:trPr>
          <w:tblCellSpacing w:w="0" w:type="dxa"/>
        </w:trPr>
        <w:tc>
          <w:tcPr>
            <w:tcW w:w="1021"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3.</w:t>
            </w: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 xml:space="preserve">Том </w:t>
            </w:r>
            <w:r w:rsidRPr="00911068">
              <w:rPr>
                <w:kern w:val="1"/>
                <w:sz w:val="12"/>
                <w:szCs w:val="16"/>
                <w:lang w:val="en-US" w:eastAsia="ar-SA"/>
              </w:rPr>
              <w:t>III</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Перечень основных факторов риска возникновения чрезвычайных ситуаций природного и техногенного характера</w:t>
            </w:r>
          </w:p>
        </w:tc>
      </w:tr>
      <w:tr w:rsidR="00CD71DF" w:rsidRPr="00911068" w:rsidTr="00CD71DF">
        <w:trPr>
          <w:tblCellSpacing w:w="0" w:type="dxa"/>
        </w:trPr>
        <w:tc>
          <w:tcPr>
            <w:tcW w:w="9431" w:type="dxa"/>
            <w:gridSpan w:val="3"/>
          </w:tcPr>
          <w:p w:rsidR="00CD71DF" w:rsidRPr="00911068" w:rsidRDefault="00CD71DF" w:rsidP="003E33AF">
            <w:pPr>
              <w:widowControl w:val="0"/>
              <w:jc w:val="both"/>
              <w:rPr>
                <w:kern w:val="1"/>
                <w:sz w:val="12"/>
                <w:szCs w:val="16"/>
                <w:lang w:eastAsia="ar-SA"/>
              </w:rPr>
            </w:pPr>
            <w:r w:rsidRPr="00911068">
              <w:rPr>
                <w:b/>
                <w:bCs/>
                <w:kern w:val="1"/>
                <w:sz w:val="12"/>
                <w:szCs w:val="16"/>
                <w:lang w:eastAsia="ar-SA"/>
              </w:rPr>
              <w:t>Графическая часть</w:t>
            </w:r>
          </w:p>
        </w:tc>
      </w:tr>
      <w:tr w:rsidR="009040C2" w:rsidRPr="00911068" w:rsidTr="00CD71DF">
        <w:trPr>
          <w:tblCellSpacing w:w="0" w:type="dxa"/>
        </w:trPr>
        <w:tc>
          <w:tcPr>
            <w:tcW w:w="1021" w:type="dxa"/>
            <w:vMerge w:val="restart"/>
          </w:tcPr>
          <w:p w:rsidR="00CD71DF" w:rsidRPr="00911068" w:rsidRDefault="00CD71DF" w:rsidP="003E33AF">
            <w:pPr>
              <w:widowControl w:val="0"/>
              <w:jc w:val="both"/>
              <w:rPr>
                <w:kern w:val="1"/>
                <w:sz w:val="12"/>
                <w:szCs w:val="16"/>
                <w:lang w:eastAsia="ar-SA"/>
              </w:rPr>
            </w:pPr>
            <w:r w:rsidRPr="00911068">
              <w:rPr>
                <w:kern w:val="1"/>
                <w:sz w:val="12"/>
                <w:szCs w:val="16"/>
                <w:lang w:eastAsia="ar-SA"/>
              </w:rPr>
              <w:t>2.</w:t>
            </w: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Карта Генерального плана Гаврильского сельского поселения</w:t>
            </w:r>
          </w:p>
        </w:tc>
      </w:tr>
      <w:tr w:rsidR="009040C2" w:rsidRPr="00911068" w:rsidTr="00CD71DF">
        <w:trPr>
          <w:tblCellSpacing w:w="0" w:type="dxa"/>
        </w:trPr>
        <w:tc>
          <w:tcPr>
            <w:tcW w:w="1021" w:type="dxa"/>
            <w:vMerge/>
          </w:tcPr>
          <w:p w:rsidR="00CD71DF" w:rsidRPr="00911068" w:rsidRDefault="00CD71DF" w:rsidP="003E33AF">
            <w:pPr>
              <w:widowControl w:val="0"/>
              <w:jc w:val="both"/>
              <w:rPr>
                <w:kern w:val="1"/>
                <w:sz w:val="12"/>
                <w:szCs w:val="16"/>
                <w:lang w:eastAsia="ar-SA"/>
              </w:rPr>
            </w:pP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2</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Карта современного состояния территории Гаврильского сельского поселения с отображением распределения земель по категориям и размещения объектов промышленности, энергетики, транспорта, связи</w:t>
            </w:r>
          </w:p>
        </w:tc>
      </w:tr>
      <w:tr w:rsidR="009040C2" w:rsidRPr="00911068" w:rsidTr="00CD71DF">
        <w:trPr>
          <w:tblCellSpacing w:w="0" w:type="dxa"/>
        </w:trPr>
        <w:tc>
          <w:tcPr>
            <w:tcW w:w="1021" w:type="dxa"/>
            <w:vMerge/>
          </w:tcPr>
          <w:p w:rsidR="00CD71DF" w:rsidRPr="00911068" w:rsidRDefault="00CD71DF" w:rsidP="003E33AF">
            <w:pPr>
              <w:widowControl w:val="0"/>
              <w:jc w:val="both"/>
              <w:rPr>
                <w:kern w:val="1"/>
                <w:sz w:val="12"/>
                <w:szCs w:val="16"/>
                <w:lang w:eastAsia="ar-SA"/>
              </w:rPr>
            </w:pP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3</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Карта современного состояния территории Гаврильского сельского поселения с отображением границ функциональных зон населенных пунктов</w:t>
            </w:r>
          </w:p>
        </w:tc>
      </w:tr>
      <w:tr w:rsidR="009040C2" w:rsidRPr="00911068" w:rsidTr="00CD71DF">
        <w:trPr>
          <w:tblCellSpacing w:w="0" w:type="dxa"/>
        </w:trPr>
        <w:tc>
          <w:tcPr>
            <w:tcW w:w="1021" w:type="dxa"/>
            <w:vMerge/>
          </w:tcPr>
          <w:p w:rsidR="00CD71DF" w:rsidRPr="00911068" w:rsidRDefault="00CD71DF" w:rsidP="003E33AF">
            <w:pPr>
              <w:widowControl w:val="0"/>
              <w:jc w:val="both"/>
              <w:rPr>
                <w:kern w:val="1"/>
                <w:sz w:val="12"/>
                <w:szCs w:val="16"/>
                <w:lang w:eastAsia="ar-SA"/>
              </w:rPr>
            </w:pP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4</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Карта современного состояния территории Гаврильского сельского поселения с отображением результатов анализа комплексного развития и зон с особыми условиями использования территории</w:t>
            </w:r>
          </w:p>
        </w:tc>
      </w:tr>
      <w:tr w:rsidR="009040C2" w:rsidRPr="00911068" w:rsidTr="00CD71DF">
        <w:trPr>
          <w:tblCellSpacing w:w="0" w:type="dxa"/>
        </w:trPr>
        <w:tc>
          <w:tcPr>
            <w:tcW w:w="1021" w:type="dxa"/>
            <w:vMerge/>
          </w:tcPr>
          <w:p w:rsidR="00CD71DF" w:rsidRPr="00911068" w:rsidRDefault="00CD71DF" w:rsidP="003E33AF">
            <w:pPr>
              <w:widowControl w:val="0"/>
              <w:jc w:val="both"/>
              <w:rPr>
                <w:kern w:val="1"/>
                <w:sz w:val="12"/>
                <w:szCs w:val="16"/>
                <w:lang w:eastAsia="ar-SA"/>
              </w:rPr>
            </w:pP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5</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Карта развития транспортной инфраструктуры Гаврильского сельского поселения</w:t>
            </w:r>
          </w:p>
        </w:tc>
      </w:tr>
      <w:tr w:rsidR="009040C2" w:rsidRPr="00911068" w:rsidTr="00CD71DF">
        <w:trPr>
          <w:tblCellSpacing w:w="0" w:type="dxa"/>
        </w:trPr>
        <w:tc>
          <w:tcPr>
            <w:tcW w:w="1021" w:type="dxa"/>
            <w:vMerge/>
          </w:tcPr>
          <w:p w:rsidR="00CD71DF" w:rsidRPr="00911068" w:rsidRDefault="00CD71DF" w:rsidP="003E33AF">
            <w:pPr>
              <w:widowControl w:val="0"/>
              <w:jc w:val="both"/>
              <w:rPr>
                <w:kern w:val="1"/>
                <w:sz w:val="12"/>
                <w:szCs w:val="16"/>
                <w:lang w:eastAsia="ar-SA"/>
              </w:rPr>
            </w:pP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6</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Карта использования территории Гаврильского сельского поселения с распределением земель сельскохозяйственного назначения по землепользователям</w:t>
            </w:r>
          </w:p>
        </w:tc>
      </w:tr>
      <w:tr w:rsidR="009040C2" w:rsidRPr="00911068" w:rsidTr="00CD71DF">
        <w:trPr>
          <w:tblCellSpacing w:w="0" w:type="dxa"/>
        </w:trPr>
        <w:tc>
          <w:tcPr>
            <w:tcW w:w="1021" w:type="dxa"/>
            <w:vMerge/>
          </w:tcPr>
          <w:p w:rsidR="00CD71DF" w:rsidRPr="00911068" w:rsidRDefault="00CD71DF" w:rsidP="003E33AF">
            <w:pPr>
              <w:widowControl w:val="0"/>
              <w:jc w:val="both"/>
              <w:rPr>
                <w:kern w:val="1"/>
                <w:sz w:val="12"/>
                <w:szCs w:val="16"/>
                <w:lang w:eastAsia="ar-SA"/>
              </w:rPr>
            </w:pP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7</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Карта развития инженерной инфраструктуры Гаврильского сельского поселения. Система водоснабжения и водоотведения</w:t>
            </w:r>
          </w:p>
        </w:tc>
      </w:tr>
      <w:tr w:rsidR="009040C2" w:rsidRPr="00911068" w:rsidTr="00CD71DF">
        <w:trPr>
          <w:tblCellSpacing w:w="0" w:type="dxa"/>
        </w:trPr>
        <w:tc>
          <w:tcPr>
            <w:tcW w:w="1021" w:type="dxa"/>
            <w:vMerge/>
          </w:tcPr>
          <w:p w:rsidR="00CD71DF" w:rsidRPr="00911068" w:rsidRDefault="00CD71DF" w:rsidP="003E33AF">
            <w:pPr>
              <w:widowControl w:val="0"/>
              <w:jc w:val="both"/>
              <w:rPr>
                <w:kern w:val="1"/>
                <w:sz w:val="12"/>
                <w:szCs w:val="16"/>
                <w:lang w:eastAsia="ar-SA"/>
              </w:rPr>
            </w:pP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8</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Карта развития инженерной инфраструктуры Гаврильского сельского поселения. Система газоснабжения и теплоснабжения</w:t>
            </w:r>
          </w:p>
        </w:tc>
      </w:tr>
      <w:tr w:rsidR="009040C2" w:rsidRPr="00911068" w:rsidTr="00CD71DF">
        <w:trPr>
          <w:tblCellSpacing w:w="0" w:type="dxa"/>
        </w:trPr>
        <w:tc>
          <w:tcPr>
            <w:tcW w:w="1021" w:type="dxa"/>
            <w:vMerge/>
          </w:tcPr>
          <w:p w:rsidR="00CD71DF" w:rsidRPr="00911068" w:rsidRDefault="00CD71DF" w:rsidP="003E33AF">
            <w:pPr>
              <w:widowControl w:val="0"/>
              <w:jc w:val="both"/>
              <w:rPr>
                <w:kern w:val="1"/>
                <w:sz w:val="12"/>
                <w:szCs w:val="16"/>
                <w:lang w:eastAsia="ar-SA"/>
              </w:rPr>
            </w:pP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9</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Карта развития инженерной инфраструктуры Гаврильского сельского поселения. Система электроснабжения</w:t>
            </w:r>
          </w:p>
        </w:tc>
      </w:tr>
      <w:tr w:rsidR="009040C2" w:rsidRPr="00911068" w:rsidTr="00CD71DF">
        <w:trPr>
          <w:tblCellSpacing w:w="0" w:type="dxa"/>
        </w:trPr>
        <w:tc>
          <w:tcPr>
            <w:tcW w:w="1021" w:type="dxa"/>
            <w:vMerge/>
          </w:tcPr>
          <w:p w:rsidR="00CD71DF" w:rsidRPr="00911068" w:rsidRDefault="00CD71DF" w:rsidP="003E33AF">
            <w:pPr>
              <w:widowControl w:val="0"/>
              <w:jc w:val="both"/>
              <w:rPr>
                <w:kern w:val="1"/>
                <w:sz w:val="12"/>
                <w:szCs w:val="16"/>
                <w:lang w:eastAsia="ar-SA"/>
              </w:rPr>
            </w:pP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10</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Карта развития инженерной инфраструктуры Гаврильского сельского поселения. Система связи</w:t>
            </w:r>
          </w:p>
        </w:tc>
      </w:tr>
      <w:tr w:rsidR="009040C2" w:rsidRPr="00911068" w:rsidTr="00CD71DF">
        <w:trPr>
          <w:tblCellSpacing w:w="0" w:type="dxa"/>
        </w:trPr>
        <w:tc>
          <w:tcPr>
            <w:tcW w:w="1021" w:type="dxa"/>
            <w:vMerge/>
          </w:tcPr>
          <w:p w:rsidR="00CD71DF" w:rsidRPr="00911068" w:rsidRDefault="00CD71DF" w:rsidP="003E33AF">
            <w:pPr>
              <w:widowControl w:val="0"/>
              <w:jc w:val="both"/>
              <w:rPr>
                <w:kern w:val="1"/>
                <w:sz w:val="12"/>
                <w:szCs w:val="16"/>
                <w:lang w:eastAsia="ar-SA"/>
              </w:rPr>
            </w:pP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11</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Карта территориальной доступности учреждений образования, культуры, здравоохранения и объектов физической культуры Гаврильского сельского поселения</w:t>
            </w:r>
          </w:p>
        </w:tc>
      </w:tr>
      <w:tr w:rsidR="00CD71DF" w:rsidRPr="00911068" w:rsidTr="00CD71DF">
        <w:trPr>
          <w:tblCellSpacing w:w="0" w:type="dxa"/>
        </w:trPr>
        <w:tc>
          <w:tcPr>
            <w:tcW w:w="1021" w:type="dxa"/>
            <w:vMerge/>
          </w:tcPr>
          <w:p w:rsidR="00CD71DF" w:rsidRPr="00911068" w:rsidRDefault="00CD71DF" w:rsidP="003E33AF">
            <w:pPr>
              <w:widowControl w:val="0"/>
              <w:jc w:val="both"/>
              <w:rPr>
                <w:kern w:val="1"/>
                <w:sz w:val="12"/>
                <w:szCs w:val="16"/>
                <w:lang w:eastAsia="ar-SA"/>
              </w:rPr>
            </w:pP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12</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Карта территориальной доступности учреждений управления, кредитно-финансовых организаций, отделений связи, объектов торговли и общественного питания Гаврильского сельского поселения</w:t>
            </w:r>
          </w:p>
        </w:tc>
      </w:tr>
      <w:tr w:rsidR="009040C2" w:rsidRPr="00911068" w:rsidTr="00CD71DF">
        <w:trPr>
          <w:tblCellSpacing w:w="0" w:type="dxa"/>
        </w:trPr>
        <w:tc>
          <w:tcPr>
            <w:tcW w:w="1021" w:type="dxa"/>
            <w:vMerge w:val="restart"/>
          </w:tcPr>
          <w:p w:rsidR="00CD71DF" w:rsidRPr="00911068" w:rsidRDefault="00CD71DF" w:rsidP="003E33AF">
            <w:pPr>
              <w:widowControl w:val="0"/>
              <w:jc w:val="both"/>
              <w:rPr>
                <w:kern w:val="1"/>
                <w:sz w:val="12"/>
                <w:szCs w:val="16"/>
                <w:lang w:eastAsia="ar-SA"/>
              </w:rPr>
            </w:pPr>
            <w:r w:rsidRPr="00911068">
              <w:rPr>
                <w:kern w:val="1"/>
                <w:sz w:val="12"/>
                <w:szCs w:val="16"/>
                <w:lang w:eastAsia="ar-SA"/>
              </w:rPr>
              <w:t>3.</w:t>
            </w: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w:t>
            </w:r>
            <w:r w:rsidRPr="00911068">
              <w:rPr>
                <w:kern w:val="1"/>
                <w:sz w:val="12"/>
                <w:szCs w:val="16"/>
                <w:lang w:val="en-US" w:eastAsia="ar-SA"/>
              </w:rPr>
              <w:t>III</w:t>
            </w:r>
            <w:r w:rsidRPr="00911068">
              <w:rPr>
                <w:kern w:val="1"/>
                <w:sz w:val="12"/>
                <w:szCs w:val="16"/>
                <w:lang w:eastAsia="ar-SA"/>
              </w:rPr>
              <w:t>)</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Зоны действия поражающих факторов, возможных аварий на транспортных коммуникациях Гаврильского сельского поселения Павловского муниципального района Воронежской области</w:t>
            </w:r>
          </w:p>
        </w:tc>
      </w:tr>
      <w:tr w:rsidR="009040C2" w:rsidRPr="00911068" w:rsidTr="00CD71DF">
        <w:trPr>
          <w:tblCellSpacing w:w="0" w:type="dxa"/>
        </w:trPr>
        <w:tc>
          <w:tcPr>
            <w:tcW w:w="1021" w:type="dxa"/>
            <w:vMerge/>
          </w:tcPr>
          <w:p w:rsidR="00CD71DF" w:rsidRPr="00911068" w:rsidRDefault="00CD71DF" w:rsidP="003E33AF">
            <w:pPr>
              <w:widowControl w:val="0"/>
              <w:jc w:val="both"/>
              <w:rPr>
                <w:kern w:val="1"/>
                <w:sz w:val="12"/>
                <w:szCs w:val="16"/>
                <w:lang w:eastAsia="ar-SA"/>
              </w:rPr>
            </w:pPr>
          </w:p>
        </w:tc>
        <w:tc>
          <w:tcPr>
            <w:tcW w:w="1996"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2</w:t>
            </w:r>
            <w:r w:rsidRPr="00911068">
              <w:rPr>
                <w:kern w:val="1"/>
                <w:sz w:val="12"/>
                <w:szCs w:val="16"/>
                <w:lang w:val="en-US" w:eastAsia="ar-SA"/>
              </w:rPr>
              <w:t>(III</w:t>
            </w:r>
            <w:r w:rsidRPr="00911068">
              <w:rPr>
                <w:kern w:val="1"/>
                <w:sz w:val="12"/>
                <w:szCs w:val="16"/>
                <w:lang w:eastAsia="ar-SA"/>
              </w:rPr>
              <w:t>)</w:t>
            </w:r>
          </w:p>
        </w:tc>
        <w:tc>
          <w:tcPr>
            <w:tcW w:w="6414"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Границы территорий, подверженных риску возникновения чрезвычайных ситуаций природного и техногенного характера</w:t>
            </w:r>
          </w:p>
        </w:tc>
      </w:tr>
    </w:tbl>
    <w:p w:rsidR="00CD71DF" w:rsidRPr="00911068" w:rsidRDefault="00CD71DF" w:rsidP="003E33AF">
      <w:pPr>
        <w:widowControl w:val="0"/>
        <w:jc w:val="both"/>
        <w:rPr>
          <w:kern w:val="1"/>
          <w:sz w:val="16"/>
          <w:szCs w:val="16"/>
          <w:lang w:eastAsia="ar-SA"/>
        </w:rPr>
      </w:pPr>
    </w:p>
    <w:p w:rsidR="00CD71DF" w:rsidRPr="00911068" w:rsidRDefault="00CD71DF" w:rsidP="003E33AF">
      <w:pPr>
        <w:widowControl w:val="0"/>
        <w:jc w:val="both"/>
        <w:outlineLvl w:val="0"/>
        <w:rPr>
          <w:kern w:val="1"/>
          <w:sz w:val="16"/>
          <w:szCs w:val="16"/>
          <w:lang w:eastAsia="ar-SA"/>
        </w:rPr>
      </w:pPr>
      <w:bookmarkStart w:id="27" w:name="_Toc526846198"/>
      <w:r w:rsidRPr="00911068">
        <w:rPr>
          <w:b/>
          <w:bCs/>
          <w:kern w:val="1"/>
          <w:sz w:val="16"/>
          <w:szCs w:val="16"/>
          <w:lang w:eastAsia="ar-SA"/>
        </w:rPr>
        <w:t>ВВЕДЕНИЕ</w:t>
      </w:r>
      <w:bookmarkEnd w:id="27"/>
    </w:p>
    <w:p w:rsidR="00CD71DF" w:rsidRPr="00911068" w:rsidRDefault="00CD71DF" w:rsidP="003E33AF">
      <w:pPr>
        <w:widowControl w:val="0"/>
        <w:jc w:val="both"/>
        <w:rPr>
          <w:kern w:val="1"/>
          <w:sz w:val="16"/>
          <w:szCs w:val="16"/>
          <w:lang w:eastAsia="ar-SA"/>
        </w:rPr>
      </w:pPr>
    </w:p>
    <w:p w:rsidR="00CD71DF" w:rsidRPr="00911068" w:rsidRDefault="00CD71DF" w:rsidP="003E33AF">
      <w:pPr>
        <w:widowControl w:val="0"/>
        <w:jc w:val="both"/>
        <w:rPr>
          <w:kern w:val="1"/>
          <w:sz w:val="16"/>
          <w:szCs w:val="16"/>
          <w:lang w:eastAsia="ar-SA"/>
        </w:rPr>
      </w:pPr>
      <w:r w:rsidRPr="00911068">
        <w:rPr>
          <w:kern w:val="1"/>
          <w:sz w:val="16"/>
          <w:szCs w:val="16"/>
          <w:shd w:val="clear" w:color="auto" w:fill="FFFFFF"/>
          <w:lang w:eastAsia="ar-SA"/>
        </w:rPr>
        <w:t xml:space="preserve">Проект Генерального плана </w:t>
      </w:r>
      <w:r w:rsidRPr="00911068">
        <w:rPr>
          <w:kern w:val="1"/>
          <w:sz w:val="16"/>
          <w:szCs w:val="16"/>
          <w:lang w:eastAsia="ar-SA"/>
        </w:rPr>
        <w:t>Гаврильского</w:t>
      </w:r>
      <w:r w:rsidRPr="00911068">
        <w:rPr>
          <w:kern w:val="1"/>
          <w:sz w:val="16"/>
          <w:szCs w:val="16"/>
          <w:shd w:val="clear" w:color="auto" w:fill="FFFFFF"/>
          <w:lang w:eastAsia="ar-SA"/>
        </w:rPr>
        <w:t xml:space="preserve"> сельского поселения разработан во исполнение распоряжения администрации </w:t>
      </w:r>
      <w:r w:rsidRPr="00911068">
        <w:rPr>
          <w:kern w:val="1"/>
          <w:sz w:val="16"/>
          <w:szCs w:val="16"/>
          <w:lang w:eastAsia="ar-SA"/>
        </w:rPr>
        <w:t>Гаврильского</w:t>
      </w:r>
      <w:r w:rsidRPr="00911068">
        <w:rPr>
          <w:kern w:val="1"/>
          <w:sz w:val="16"/>
          <w:szCs w:val="16"/>
          <w:shd w:val="clear" w:color="auto" w:fill="FFFFFF"/>
          <w:lang w:eastAsia="ar-SA"/>
        </w:rPr>
        <w:t xml:space="preserve"> сельского поселения № 059-р от 3.11.2008 г., в соответствии с Градостроительным кодексом Российской Федерации от 29.12.2004 № 190-ФЗ (статья 23), Инструкцией, утвержденной постановлением Госстроя РФ от 29.10 2002 года № 510 «О порядке разработки, согласования, экспертизы и утверждения градостроительной документации» (СНиП 11-04-2003), с соблюдением норм законодательства Российской Федерации и Воронежской области,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CD71DF" w:rsidRPr="00911068" w:rsidRDefault="00CD71DF" w:rsidP="003E33AF">
      <w:pPr>
        <w:widowControl w:val="0"/>
        <w:jc w:val="both"/>
        <w:rPr>
          <w:kern w:val="1"/>
          <w:sz w:val="16"/>
          <w:szCs w:val="16"/>
          <w:lang w:eastAsia="ar-SA"/>
        </w:rPr>
      </w:pPr>
      <w:r w:rsidRPr="00911068">
        <w:rPr>
          <w:kern w:val="1"/>
          <w:sz w:val="16"/>
          <w:szCs w:val="16"/>
          <w:shd w:val="clear" w:color="auto" w:fill="FFFFFF"/>
          <w:lang w:eastAsia="ar-SA"/>
        </w:rPr>
        <w:t>Графические материалы представлены на основных чертежах Генерального плана и на фрагментах чертежей, содержащих границы зон планируемого размещения объектов капитального строительства местного значения.</w:t>
      </w:r>
    </w:p>
    <w:p w:rsidR="00CD71DF" w:rsidRPr="00911068" w:rsidRDefault="00CD71DF" w:rsidP="003E33AF">
      <w:pPr>
        <w:widowControl w:val="0"/>
        <w:jc w:val="both"/>
        <w:rPr>
          <w:kern w:val="1"/>
          <w:sz w:val="16"/>
          <w:szCs w:val="16"/>
          <w:lang w:eastAsia="ar-SA"/>
        </w:rPr>
      </w:pPr>
      <w:r w:rsidRPr="00911068">
        <w:rPr>
          <w:kern w:val="1"/>
          <w:sz w:val="16"/>
          <w:szCs w:val="16"/>
          <w:lang w:eastAsia="ar-SA"/>
        </w:rPr>
        <w:t xml:space="preserve">Материалы по территориям, подверженным риску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томе </w:t>
      </w:r>
      <w:r w:rsidRPr="00911068">
        <w:rPr>
          <w:kern w:val="1"/>
          <w:sz w:val="16"/>
          <w:szCs w:val="16"/>
          <w:lang w:val="en-US" w:eastAsia="ar-SA"/>
        </w:rPr>
        <w:t>III</w:t>
      </w:r>
      <w:r w:rsidRPr="00911068">
        <w:rPr>
          <w:kern w:val="1"/>
          <w:sz w:val="16"/>
          <w:szCs w:val="16"/>
          <w:lang w:eastAsia="ar-SA"/>
        </w:rPr>
        <w:t xml:space="preserve"> настоящего генерального плана.</w:t>
      </w:r>
    </w:p>
    <w:p w:rsidR="00CD71DF" w:rsidRPr="00911068" w:rsidRDefault="00CD71DF" w:rsidP="003E33AF">
      <w:pPr>
        <w:widowControl w:val="0"/>
        <w:jc w:val="both"/>
        <w:rPr>
          <w:kern w:val="1"/>
          <w:sz w:val="16"/>
          <w:szCs w:val="16"/>
          <w:lang w:eastAsia="ar-SA"/>
        </w:rPr>
      </w:pPr>
      <w:r w:rsidRPr="00911068">
        <w:rPr>
          <w:kern w:val="1"/>
          <w:sz w:val="16"/>
          <w:szCs w:val="16"/>
          <w:shd w:val="clear" w:color="auto" w:fill="FFFFFF"/>
          <w:lang w:eastAsia="ar-SA"/>
        </w:rPr>
        <w:t>Генеральный план разработан на следующие периоды реализации:</w:t>
      </w:r>
    </w:p>
    <w:p w:rsidR="00CD71DF" w:rsidRPr="00911068" w:rsidRDefault="00CD71DF" w:rsidP="003E33AF">
      <w:pPr>
        <w:widowControl w:val="0"/>
        <w:numPr>
          <w:ilvl w:val="0"/>
          <w:numId w:val="25"/>
        </w:numPr>
        <w:tabs>
          <w:tab w:val="num" w:pos="284"/>
        </w:tabs>
        <w:ind w:left="0" w:firstLine="0"/>
        <w:jc w:val="both"/>
        <w:rPr>
          <w:kern w:val="1"/>
          <w:sz w:val="16"/>
          <w:szCs w:val="16"/>
          <w:lang w:eastAsia="ar-SA"/>
        </w:rPr>
      </w:pPr>
      <w:r w:rsidRPr="00911068">
        <w:rPr>
          <w:kern w:val="1"/>
          <w:sz w:val="16"/>
          <w:szCs w:val="16"/>
          <w:shd w:val="clear" w:color="auto" w:fill="FFFFFF"/>
          <w:lang w:eastAsia="ar-SA"/>
        </w:rPr>
        <w:t>расчетный срок – 2030 год;</w:t>
      </w:r>
    </w:p>
    <w:p w:rsidR="00CD71DF" w:rsidRPr="00911068" w:rsidRDefault="00CD71DF" w:rsidP="003E33AF">
      <w:pPr>
        <w:widowControl w:val="0"/>
        <w:numPr>
          <w:ilvl w:val="0"/>
          <w:numId w:val="25"/>
        </w:numPr>
        <w:tabs>
          <w:tab w:val="num" w:pos="284"/>
        </w:tabs>
        <w:ind w:left="0" w:firstLine="0"/>
        <w:jc w:val="both"/>
        <w:rPr>
          <w:kern w:val="1"/>
          <w:sz w:val="16"/>
          <w:szCs w:val="16"/>
          <w:lang w:eastAsia="ar-SA"/>
        </w:rPr>
      </w:pPr>
      <w:r w:rsidRPr="00911068">
        <w:rPr>
          <w:kern w:val="1"/>
          <w:sz w:val="16"/>
          <w:szCs w:val="16"/>
          <w:shd w:val="clear" w:color="auto" w:fill="FFFFFF"/>
          <w:lang w:eastAsia="ar-SA"/>
        </w:rPr>
        <w:t>первая очередь – 2020 год.</w:t>
      </w:r>
    </w:p>
    <w:p w:rsidR="00CD71DF" w:rsidRPr="00911068" w:rsidRDefault="00CD71DF" w:rsidP="003E33AF">
      <w:pPr>
        <w:widowControl w:val="0"/>
        <w:jc w:val="both"/>
        <w:rPr>
          <w:kern w:val="1"/>
          <w:sz w:val="16"/>
          <w:szCs w:val="16"/>
          <w:lang w:eastAsia="ar-SA"/>
        </w:rPr>
      </w:pPr>
      <w:r w:rsidRPr="00911068">
        <w:rPr>
          <w:kern w:val="1"/>
          <w:sz w:val="16"/>
          <w:szCs w:val="16"/>
          <w:shd w:val="clear" w:color="auto" w:fill="FFFFFF"/>
          <w:lang w:eastAsia="ar-SA"/>
        </w:rPr>
        <w:t>В настоящем томе Генерального плана представлены материалы по обоснованию проекта Генерального плана в текстовой форме (пояснительная записка), включающие анализ существующих природных условий и ресурсов, ландшафтно-рекреационного потенциала сельского поселения, территорий, благоприятных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территории поселения; развития транспортно-инженерной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(развитию населенного пункта, жилищному строительству, организации системы культурно-бытового обслуживания и отдыха и др.).</w:t>
      </w:r>
    </w:p>
    <w:p w:rsidR="00CD71DF" w:rsidRPr="00911068" w:rsidRDefault="00CD71DF" w:rsidP="003E33AF">
      <w:pPr>
        <w:widowControl w:val="0"/>
        <w:jc w:val="both"/>
        <w:rPr>
          <w:kern w:val="1"/>
          <w:sz w:val="16"/>
          <w:szCs w:val="16"/>
          <w:shd w:val="clear" w:color="auto" w:fill="FFFFFF"/>
          <w:lang w:eastAsia="ar-SA"/>
        </w:rPr>
      </w:pPr>
      <w:r w:rsidRPr="00911068">
        <w:rPr>
          <w:kern w:val="1"/>
          <w:sz w:val="16"/>
          <w:szCs w:val="16"/>
          <w:shd w:val="clear" w:color="auto" w:fill="FFFFFF"/>
          <w:lang w:eastAsia="ar-SA"/>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поселения и устанавливает перечень основных градостроительных мероприятий по формированию благоприятной среды жизнедеятельности.</w:t>
      </w:r>
    </w:p>
    <w:p w:rsidR="00CD71DF" w:rsidRPr="00911068" w:rsidRDefault="00CD71DF" w:rsidP="003E33AF">
      <w:pPr>
        <w:widowControl w:val="0"/>
        <w:jc w:val="both"/>
        <w:rPr>
          <w:kern w:val="1"/>
          <w:sz w:val="16"/>
          <w:szCs w:val="16"/>
          <w:lang w:eastAsia="ar-SA"/>
        </w:rPr>
      </w:pPr>
      <w:r w:rsidRPr="00911068">
        <w:rPr>
          <w:kern w:val="1"/>
          <w:sz w:val="16"/>
          <w:szCs w:val="16"/>
          <w:shd w:val="clear" w:color="auto" w:fill="FFFFFF"/>
          <w:lang w:eastAsia="ar-SA"/>
        </w:rPr>
        <w:t xml:space="preserve">Подготовка проекта Генерального плана сельского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Воронежской области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 статьи 24 Градостроительного Кодекса, а также с учетом предложений заинтересованных лиц. </w:t>
      </w:r>
    </w:p>
    <w:p w:rsidR="00CD71DF" w:rsidRPr="00911068" w:rsidRDefault="00CD71DF" w:rsidP="003E33AF">
      <w:pPr>
        <w:widowControl w:val="0"/>
        <w:jc w:val="both"/>
        <w:rPr>
          <w:kern w:val="1"/>
          <w:sz w:val="16"/>
          <w:szCs w:val="16"/>
          <w:lang w:eastAsia="ar-SA"/>
        </w:rPr>
      </w:pPr>
      <w:r w:rsidRPr="00911068">
        <w:rPr>
          <w:kern w:val="1"/>
          <w:sz w:val="16"/>
          <w:szCs w:val="16"/>
          <w:shd w:val="clear" w:color="auto" w:fill="FFFFFF"/>
          <w:lang w:eastAsia="ar-SA"/>
        </w:rPr>
        <w:t xml:space="preserve">Генеральный план </w:t>
      </w:r>
      <w:r w:rsidRPr="00911068">
        <w:rPr>
          <w:kern w:val="1"/>
          <w:sz w:val="16"/>
          <w:szCs w:val="16"/>
          <w:lang w:eastAsia="ar-SA"/>
        </w:rPr>
        <w:t>Гаврильского</w:t>
      </w:r>
      <w:r w:rsidRPr="00911068">
        <w:rPr>
          <w:kern w:val="1"/>
          <w:sz w:val="16"/>
          <w:szCs w:val="16"/>
          <w:shd w:val="clear" w:color="auto" w:fill="FFFFFF"/>
          <w:lang w:eastAsia="ar-SA"/>
        </w:rPr>
        <w:t xml:space="preserve"> сельского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инфраструктуры сельских и городских населенных пунктов. 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CD71DF" w:rsidRPr="00911068" w:rsidRDefault="00CD71DF" w:rsidP="003E33AF">
      <w:pPr>
        <w:widowControl w:val="0"/>
        <w:jc w:val="both"/>
        <w:rPr>
          <w:kern w:val="1"/>
          <w:sz w:val="16"/>
          <w:szCs w:val="16"/>
          <w:lang w:eastAsia="ar-SA"/>
        </w:rPr>
      </w:pPr>
      <w:r w:rsidRPr="00911068">
        <w:rPr>
          <w:kern w:val="1"/>
          <w:sz w:val="16"/>
          <w:szCs w:val="16"/>
          <w:shd w:val="clear" w:color="auto" w:fill="FFFFFF"/>
          <w:lang w:eastAsia="ar-SA"/>
        </w:rPr>
        <w:t xml:space="preserve">Проект Генерального плана </w:t>
      </w:r>
      <w:r w:rsidRPr="00911068">
        <w:rPr>
          <w:kern w:val="1"/>
          <w:sz w:val="16"/>
          <w:szCs w:val="16"/>
          <w:lang w:eastAsia="ar-SA"/>
        </w:rPr>
        <w:t>Гаврильского</w:t>
      </w:r>
      <w:r w:rsidRPr="00911068">
        <w:rPr>
          <w:kern w:val="1"/>
          <w:sz w:val="16"/>
          <w:szCs w:val="16"/>
          <w:shd w:val="clear" w:color="auto" w:fill="FFFFFF"/>
          <w:lang w:eastAsia="ar-SA"/>
        </w:rPr>
        <w:t xml:space="preserve"> сельского поселения Павловского муниципального района Воронежской области разработан с использованием следующих материалов, представленных администрацией поселения: </w:t>
      </w:r>
    </w:p>
    <w:p w:rsidR="00CD71DF" w:rsidRPr="00911068" w:rsidRDefault="00CD71DF" w:rsidP="003E33AF">
      <w:pPr>
        <w:widowControl w:val="0"/>
        <w:jc w:val="both"/>
        <w:rPr>
          <w:kern w:val="1"/>
          <w:sz w:val="16"/>
          <w:szCs w:val="16"/>
          <w:lang w:eastAsia="ar-SA"/>
        </w:rPr>
      </w:pPr>
      <w:r w:rsidRPr="00911068">
        <w:rPr>
          <w:kern w:val="1"/>
          <w:sz w:val="16"/>
          <w:szCs w:val="16"/>
          <w:shd w:val="clear" w:color="auto" w:fill="FFFFFF"/>
          <w:lang w:eastAsia="ar-SA"/>
        </w:rPr>
        <w:t xml:space="preserve">1. Паспорт муниципального образования </w:t>
      </w:r>
      <w:r w:rsidRPr="00911068">
        <w:rPr>
          <w:kern w:val="1"/>
          <w:sz w:val="16"/>
          <w:szCs w:val="16"/>
          <w:lang w:eastAsia="ar-SA"/>
        </w:rPr>
        <w:t>Гаврильского</w:t>
      </w:r>
      <w:r w:rsidRPr="00911068">
        <w:rPr>
          <w:kern w:val="1"/>
          <w:sz w:val="16"/>
          <w:szCs w:val="16"/>
          <w:shd w:val="clear" w:color="auto" w:fill="FFFFFF"/>
          <w:lang w:eastAsia="ar-SA"/>
        </w:rPr>
        <w:t xml:space="preserve"> сельского поселения Павловского муниципального района Воронежской области.</w:t>
      </w:r>
    </w:p>
    <w:p w:rsidR="00CD71DF" w:rsidRPr="00911068" w:rsidRDefault="00CD71DF" w:rsidP="003E33AF">
      <w:pPr>
        <w:widowControl w:val="0"/>
        <w:jc w:val="both"/>
        <w:rPr>
          <w:kern w:val="1"/>
          <w:sz w:val="16"/>
          <w:szCs w:val="16"/>
          <w:lang w:eastAsia="ar-SA"/>
        </w:rPr>
      </w:pPr>
      <w:r w:rsidRPr="00911068">
        <w:rPr>
          <w:kern w:val="1"/>
          <w:sz w:val="16"/>
          <w:szCs w:val="16"/>
          <w:shd w:val="clear" w:color="auto" w:fill="FFFFFF"/>
          <w:lang w:eastAsia="ar-SA"/>
        </w:rPr>
        <w:t xml:space="preserve">2. Описание границ </w:t>
      </w:r>
      <w:r w:rsidRPr="00911068">
        <w:rPr>
          <w:kern w:val="1"/>
          <w:sz w:val="16"/>
          <w:szCs w:val="16"/>
          <w:lang w:eastAsia="ar-SA"/>
        </w:rPr>
        <w:t>Гаврильского</w:t>
      </w:r>
      <w:r w:rsidRPr="00911068">
        <w:rPr>
          <w:kern w:val="1"/>
          <w:sz w:val="16"/>
          <w:szCs w:val="16"/>
          <w:shd w:val="clear" w:color="auto" w:fill="FFFFFF"/>
          <w:lang w:eastAsia="ar-SA"/>
        </w:rPr>
        <w:t xml:space="preserve"> сельского поселения Павловского </w:t>
      </w:r>
      <w:r w:rsidRPr="00911068">
        <w:rPr>
          <w:kern w:val="1"/>
          <w:sz w:val="16"/>
          <w:szCs w:val="16"/>
          <w:shd w:val="clear" w:color="auto" w:fill="FFFFFF"/>
          <w:lang w:eastAsia="ar-SA"/>
        </w:rPr>
        <w:lastRenderedPageBreak/>
        <w:t xml:space="preserve">муниципального района Воронежской области. </w:t>
      </w:r>
    </w:p>
    <w:p w:rsidR="00CD71DF" w:rsidRPr="00911068" w:rsidRDefault="00CD71DF" w:rsidP="003E33AF">
      <w:pPr>
        <w:widowControl w:val="0"/>
        <w:jc w:val="both"/>
        <w:rPr>
          <w:kern w:val="1"/>
          <w:sz w:val="16"/>
          <w:szCs w:val="16"/>
          <w:lang w:eastAsia="ar-SA"/>
        </w:rPr>
      </w:pPr>
      <w:r w:rsidRPr="00911068">
        <w:rPr>
          <w:kern w:val="1"/>
          <w:sz w:val="16"/>
          <w:szCs w:val="16"/>
          <w:lang w:eastAsia="ar-SA"/>
        </w:rPr>
        <w:t xml:space="preserve">3. Проект планировки и застройки с. </w:t>
      </w:r>
      <w:proofErr w:type="gramStart"/>
      <w:r w:rsidRPr="00911068">
        <w:rPr>
          <w:kern w:val="1"/>
          <w:sz w:val="16"/>
          <w:szCs w:val="16"/>
          <w:lang w:eastAsia="ar-SA"/>
        </w:rPr>
        <w:t>Гаврильск  к</w:t>
      </w:r>
      <w:proofErr w:type="gramEnd"/>
      <w:r w:rsidRPr="00911068">
        <w:rPr>
          <w:kern w:val="1"/>
          <w:sz w:val="16"/>
          <w:szCs w:val="16"/>
          <w:lang w:eastAsia="ar-SA"/>
        </w:rPr>
        <w:t>-за «Россия» Павловского района – 1969 год.</w:t>
      </w:r>
    </w:p>
    <w:p w:rsidR="00CD71DF" w:rsidRPr="00911068" w:rsidRDefault="00CD71DF" w:rsidP="003E33AF">
      <w:pPr>
        <w:widowControl w:val="0"/>
        <w:jc w:val="both"/>
        <w:rPr>
          <w:kern w:val="1"/>
          <w:sz w:val="16"/>
          <w:szCs w:val="16"/>
          <w:lang w:eastAsia="ar-SA"/>
        </w:rPr>
      </w:pPr>
      <w:r w:rsidRPr="00911068">
        <w:rPr>
          <w:kern w:val="1"/>
          <w:sz w:val="16"/>
          <w:szCs w:val="16"/>
          <w:shd w:val="clear" w:color="auto" w:fill="FFFFFF"/>
          <w:lang w:eastAsia="ar-SA"/>
        </w:rPr>
        <w:t>4. Картографические материалы.</w:t>
      </w:r>
    </w:p>
    <w:p w:rsidR="00CD71DF" w:rsidRPr="00911068" w:rsidRDefault="00CD71DF" w:rsidP="003E33AF">
      <w:pPr>
        <w:widowControl w:val="0"/>
        <w:jc w:val="both"/>
        <w:rPr>
          <w:kern w:val="1"/>
          <w:sz w:val="16"/>
          <w:szCs w:val="16"/>
          <w:lang w:eastAsia="ar-SA"/>
        </w:rPr>
      </w:pPr>
      <w:r w:rsidRPr="00911068">
        <w:rPr>
          <w:kern w:val="1"/>
          <w:sz w:val="16"/>
          <w:szCs w:val="16"/>
          <w:lang w:eastAsia="ar-SA"/>
        </w:rPr>
        <w:t>5. Данные БТИ, отделов статистики о занятости населения, об объектах здравоохранения, образования и др.</w:t>
      </w:r>
    </w:p>
    <w:p w:rsidR="00CD71DF" w:rsidRPr="00911068" w:rsidRDefault="00CD71DF" w:rsidP="003E33AF">
      <w:pPr>
        <w:widowControl w:val="0"/>
        <w:jc w:val="both"/>
        <w:rPr>
          <w:kern w:val="1"/>
          <w:sz w:val="16"/>
          <w:szCs w:val="16"/>
          <w:lang w:eastAsia="ar-SA"/>
        </w:rPr>
      </w:pPr>
      <w:r w:rsidRPr="00911068">
        <w:rPr>
          <w:kern w:val="1"/>
          <w:sz w:val="16"/>
          <w:szCs w:val="16"/>
          <w:lang w:eastAsia="ar-SA"/>
        </w:rPr>
        <w:t>6. Список объектов культурного наследия Павловского муниципального района Воронежской области, принятых на государственную охрану — Материалы Госинспекции по охране историко-культурного наследия Управления культуры и туризма Воронежской области.</w:t>
      </w:r>
    </w:p>
    <w:p w:rsidR="00CD71DF" w:rsidRPr="00911068" w:rsidRDefault="00CD71DF" w:rsidP="003E33AF">
      <w:pPr>
        <w:widowControl w:val="0"/>
        <w:jc w:val="both"/>
        <w:rPr>
          <w:kern w:val="1"/>
          <w:sz w:val="16"/>
          <w:szCs w:val="16"/>
          <w:lang w:eastAsia="ar-SA"/>
        </w:rPr>
      </w:pPr>
      <w:r w:rsidRPr="00911068">
        <w:rPr>
          <w:kern w:val="1"/>
          <w:sz w:val="16"/>
          <w:szCs w:val="16"/>
          <w:lang w:eastAsia="ar-SA"/>
        </w:rPr>
        <w:t>7. Материалы Кадастра особо охраняемых территорий Воронежской области.</w:t>
      </w:r>
    </w:p>
    <w:p w:rsidR="00CD71DF" w:rsidRPr="00911068" w:rsidRDefault="00CD71DF" w:rsidP="003E33AF">
      <w:pPr>
        <w:widowControl w:val="0"/>
        <w:jc w:val="both"/>
        <w:rPr>
          <w:kern w:val="1"/>
          <w:sz w:val="16"/>
          <w:szCs w:val="16"/>
          <w:lang w:eastAsia="ar-SA"/>
        </w:rPr>
      </w:pPr>
      <w:r w:rsidRPr="00911068">
        <w:rPr>
          <w:kern w:val="1"/>
          <w:sz w:val="16"/>
          <w:szCs w:val="16"/>
          <w:lang w:eastAsia="ar-SA"/>
        </w:rPr>
        <w:t>8. Материалы Схемы территориального планирования Воронежской области, утвержденной Постановлением правительства № 158 от 5.03.2009 года «Об утверждении Схемы территориального планирования Воронежской области».</w:t>
      </w:r>
    </w:p>
    <w:p w:rsidR="00CD71DF" w:rsidRPr="00911068" w:rsidRDefault="00CD71DF" w:rsidP="003E33AF">
      <w:pPr>
        <w:widowControl w:val="0"/>
        <w:jc w:val="both"/>
        <w:rPr>
          <w:kern w:val="1"/>
          <w:sz w:val="16"/>
          <w:szCs w:val="16"/>
          <w:lang w:eastAsia="ar-SA"/>
        </w:rPr>
      </w:pPr>
      <w:r w:rsidRPr="00911068">
        <w:rPr>
          <w:kern w:val="1"/>
          <w:sz w:val="16"/>
          <w:szCs w:val="16"/>
          <w:lang w:eastAsia="ar-SA"/>
        </w:rPr>
        <w:t xml:space="preserve">9. </w:t>
      </w:r>
      <w:r w:rsidRPr="00911068">
        <w:rPr>
          <w:iCs/>
          <w:kern w:val="1"/>
          <w:sz w:val="16"/>
          <w:szCs w:val="16"/>
        </w:rPr>
        <w:t>Реестр (</w:t>
      </w:r>
      <w:proofErr w:type="gramStart"/>
      <w:r w:rsidRPr="00911068">
        <w:rPr>
          <w:iCs/>
          <w:kern w:val="1"/>
          <w:sz w:val="16"/>
          <w:szCs w:val="16"/>
        </w:rPr>
        <w:t>справочник)  «</w:t>
      </w:r>
      <w:proofErr w:type="gramEnd"/>
      <w:r w:rsidRPr="00911068">
        <w:rPr>
          <w:iCs/>
          <w:kern w:val="1"/>
          <w:sz w:val="16"/>
          <w:szCs w:val="16"/>
        </w:rPr>
        <w:t>Административно-территориальное устройство Воронежской области», Департамент архитектуры и строительной политики, 2009 год.</w:t>
      </w:r>
    </w:p>
    <w:p w:rsidR="00CD71DF" w:rsidRPr="00911068" w:rsidRDefault="00CD71DF" w:rsidP="003E33AF">
      <w:pPr>
        <w:widowControl w:val="0"/>
        <w:jc w:val="both"/>
        <w:rPr>
          <w:kern w:val="1"/>
          <w:sz w:val="16"/>
          <w:szCs w:val="16"/>
          <w:lang w:eastAsia="ar-SA"/>
        </w:rPr>
      </w:pPr>
      <w:r w:rsidRPr="00911068">
        <w:rPr>
          <w:iCs/>
          <w:kern w:val="1"/>
          <w:sz w:val="16"/>
          <w:szCs w:val="16"/>
        </w:rPr>
        <w:t>10.</w:t>
      </w:r>
      <w:r w:rsidRPr="00911068">
        <w:rPr>
          <w:kern w:val="1"/>
          <w:sz w:val="16"/>
          <w:szCs w:val="16"/>
          <w:lang w:eastAsia="ar-SA"/>
        </w:rPr>
        <w:t xml:space="preserve"> Данные анкетного обследования.</w:t>
      </w:r>
    </w:p>
    <w:p w:rsidR="00CD71DF" w:rsidRPr="00911068" w:rsidRDefault="00CD71DF" w:rsidP="003E33AF">
      <w:pPr>
        <w:widowControl w:val="0"/>
        <w:jc w:val="both"/>
        <w:rPr>
          <w:kern w:val="1"/>
          <w:sz w:val="16"/>
          <w:szCs w:val="16"/>
          <w:lang w:eastAsia="ar-SA"/>
        </w:rPr>
      </w:pPr>
      <w:r w:rsidRPr="00911068">
        <w:rPr>
          <w:kern w:val="1"/>
          <w:sz w:val="16"/>
          <w:szCs w:val="16"/>
          <w:lang w:eastAsia="ar-SA"/>
        </w:rPr>
        <w:t xml:space="preserve">11. Ответы соответствующих служб и организаций, ведущих хозяйственную деятельность на </w:t>
      </w:r>
      <w:proofErr w:type="gramStart"/>
      <w:r w:rsidRPr="00911068">
        <w:rPr>
          <w:kern w:val="1"/>
          <w:sz w:val="16"/>
          <w:szCs w:val="16"/>
          <w:lang w:eastAsia="ar-SA"/>
        </w:rPr>
        <w:t>территории  Гаврильского</w:t>
      </w:r>
      <w:proofErr w:type="gramEnd"/>
      <w:r w:rsidRPr="00911068">
        <w:rPr>
          <w:kern w:val="1"/>
          <w:sz w:val="16"/>
          <w:szCs w:val="16"/>
          <w:lang w:eastAsia="ar-SA"/>
        </w:rPr>
        <w:t xml:space="preserve"> сельского  поселения, на запросы, представленные разработчиком проекта Генерального плана.</w:t>
      </w:r>
    </w:p>
    <w:p w:rsidR="00CD71DF" w:rsidRPr="00911068" w:rsidRDefault="00CD71DF" w:rsidP="003E33AF">
      <w:pPr>
        <w:widowControl w:val="0"/>
        <w:jc w:val="both"/>
        <w:rPr>
          <w:b/>
          <w:bCs/>
          <w:kern w:val="1"/>
          <w:sz w:val="16"/>
          <w:szCs w:val="16"/>
          <w:lang w:eastAsia="ar-SA"/>
        </w:rPr>
      </w:pPr>
    </w:p>
    <w:p w:rsidR="00CD71DF" w:rsidRPr="00911068" w:rsidRDefault="00CD71DF" w:rsidP="003E33AF">
      <w:pPr>
        <w:widowControl w:val="0"/>
        <w:jc w:val="both"/>
        <w:rPr>
          <w:b/>
          <w:bCs/>
          <w:kern w:val="1"/>
          <w:sz w:val="16"/>
          <w:szCs w:val="16"/>
        </w:rPr>
      </w:pPr>
      <w:r w:rsidRPr="00911068">
        <w:rPr>
          <w:b/>
          <w:bCs/>
          <w:kern w:val="1"/>
          <w:sz w:val="16"/>
          <w:szCs w:val="16"/>
        </w:rPr>
        <w:t xml:space="preserve">При разработке раздела «Природно-сырьевые ресурсы были использованы следующие материалы </w:t>
      </w:r>
      <w:proofErr w:type="gramStart"/>
      <w:r w:rsidRPr="00911068">
        <w:rPr>
          <w:b/>
          <w:bCs/>
          <w:kern w:val="1"/>
          <w:sz w:val="16"/>
          <w:szCs w:val="16"/>
        </w:rPr>
        <w:t>и  документы</w:t>
      </w:r>
      <w:proofErr w:type="gramEnd"/>
      <w:r w:rsidRPr="00911068">
        <w:rPr>
          <w:b/>
          <w:bCs/>
          <w:kern w:val="1"/>
          <w:sz w:val="16"/>
          <w:szCs w:val="16"/>
        </w:rPr>
        <w:t>:</w:t>
      </w:r>
    </w:p>
    <w:p w:rsidR="00CD71DF" w:rsidRPr="00911068" w:rsidRDefault="00CD71DF" w:rsidP="003E33AF">
      <w:pPr>
        <w:widowControl w:val="0"/>
        <w:jc w:val="both"/>
        <w:rPr>
          <w:kern w:val="1"/>
          <w:sz w:val="16"/>
          <w:szCs w:val="16"/>
          <w:shd w:val="clear" w:color="auto" w:fill="FFFFFF"/>
          <w:lang w:eastAsia="ar-SA"/>
        </w:rPr>
      </w:pPr>
    </w:p>
    <w:p w:rsidR="00CD71DF" w:rsidRPr="00911068" w:rsidRDefault="00CD71DF" w:rsidP="003E33AF">
      <w:pPr>
        <w:widowControl w:val="0"/>
        <w:numPr>
          <w:ilvl w:val="0"/>
          <w:numId w:val="52"/>
        </w:numPr>
        <w:autoSpaceDE w:val="0"/>
        <w:autoSpaceDN w:val="0"/>
        <w:adjustRightInd w:val="0"/>
        <w:ind w:left="0" w:firstLine="0"/>
        <w:jc w:val="both"/>
        <w:rPr>
          <w:rFonts w:eastAsia="Lucida Sans Unicode"/>
          <w:kern w:val="1"/>
          <w:sz w:val="16"/>
          <w:szCs w:val="16"/>
          <w:lang w:eastAsia="ar-SA"/>
        </w:rPr>
      </w:pPr>
      <w:r w:rsidRPr="00911068">
        <w:rPr>
          <w:rFonts w:eastAsia="TimesNewRoman"/>
          <w:kern w:val="1"/>
          <w:sz w:val="16"/>
          <w:szCs w:val="16"/>
          <w:lang w:eastAsia="ar-SA"/>
        </w:rPr>
        <w:t>Атлас Воронежской области</w:t>
      </w:r>
      <w:r w:rsidRPr="00911068">
        <w:rPr>
          <w:rFonts w:eastAsia="Lucida Sans Unicode"/>
          <w:kern w:val="1"/>
          <w:sz w:val="16"/>
          <w:szCs w:val="16"/>
          <w:lang w:eastAsia="ar-SA"/>
        </w:rPr>
        <w:t>, 1994</w:t>
      </w:r>
      <w:r w:rsidRPr="00911068">
        <w:rPr>
          <w:rFonts w:eastAsia="TimesNewRoman"/>
          <w:kern w:val="1"/>
          <w:sz w:val="16"/>
          <w:szCs w:val="16"/>
          <w:lang w:eastAsia="ar-SA"/>
        </w:rPr>
        <w:t>г</w:t>
      </w:r>
      <w:r w:rsidRPr="00911068">
        <w:rPr>
          <w:rFonts w:eastAsia="Lucida Sans Unicode"/>
          <w:kern w:val="1"/>
          <w:sz w:val="16"/>
          <w:szCs w:val="16"/>
          <w:lang w:eastAsia="ar-SA"/>
        </w:rPr>
        <w:t>.</w:t>
      </w:r>
    </w:p>
    <w:p w:rsidR="00CD71DF" w:rsidRPr="00911068" w:rsidRDefault="00CD71DF" w:rsidP="003E33AF">
      <w:pPr>
        <w:widowControl w:val="0"/>
        <w:numPr>
          <w:ilvl w:val="0"/>
          <w:numId w:val="52"/>
        </w:numPr>
        <w:autoSpaceDE w:val="0"/>
        <w:autoSpaceDN w:val="0"/>
        <w:adjustRightInd w:val="0"/>
        <w:ind w:left="0" w:firstLine="0"/>
        <w:jc w:val="both"/>
        <w:rPr>
          <w:rFonts w:eastAsia="TimesNewRoman"/>
          <w:kern w:val="1"/>
          <w:sz w:val="16"/>
          <w:szCs w:val="16"/>
          <w:lang w:eastAsia="ar-SA"/>
        </w:rPr>
      </w:pPr>
      <w:r w:rsidRPr="00911068">
        <w:rPr>
          <w:rFonts w:eastAsia="TimesNewRoman"/>
          <w:kern w:val="1"/>
          <w:sz w:val="16"/>
          <w:szCs w:val="16"/>
          <w:lang w:eastAsia="ar-SA"/>
        </w:rPr>
        <w:t>Повторяемость</w:t>
      </w:r>
      <w:proofErr w:type="gramStart"/>
      <w:r w:rsidRPr="00911068">
        <w:rPr>
          <w:rFonts w:eastAsia="TimesNewRoman"/>
          <w:kern w:val="1"/>
          <w:sz w:val="16"/>
          <w:szCs w:val="16"/>
          <w:lang w:eastAsia="ar-SA"/>
        </w:rPr>
        <w:t xml:space="preserve">   </w:t>
      </w:r>
      <w:r w:rsidRPr="00911068">
        <w:rPr>
          <w:rFonts w:eastAsia="Lucida Sans Unicode"/>
          <w:kern w:val="1"/>
          <w:sz w:val="16"/>
          <w:szCs w:val="16"/>
          <w:lang w:eastAsia="ar-SA"/>
        </w:rPr>
        <w:t>(</w:t>
      </w:r>
      <w:proofErr w:type="gramEnd"/>
      <w:r w:rsidRPr="00911068">
        <w:rPr>
          <w:rFonts w:eastAsia="Lucida Sans Unicode"/>
          <w:kern w:val="1"/>
          <w:sz w:val="16"/>
          <w:szCs w:val="16"/>
          <w:lang w:eastAsia="ar-SA"/>
        </w:rPr>
        <w:t xml:space="preserve">%) </w:t>
      </w:r>
      <w:r w:rsidRPr="00911068">
        <w:rPr>
          <w:rFonts w:eastAsia="TimesNewRoman"/>
          <w:kern w:val="1"/>
          <w:sz w:val="16"/>
          <w:szCs w:val="16"/>
          <w:lang w:eastAsia="ar-SA"/>
        </w:rPr>
        <w:t>направлений ветра и штилей  январь</w:t>
      </w:r>
      <w:r w:rsidRPr="00911068">
        <w:rPr>
          <w:rFonts w:eastAsia="Lucida Sans Unicode"/>
          <w:kern w:val="1"/>
          <w:sz w:val="16"/>
          <w:szCs w:val="16"/>
          <w:lang w:eastAsia="ar-SA"/>
        </w:rPr>
        <w:t xml:space="preserve">,  </w:t>
      </w:r>
      <w:r w:rsidRPr="00911068">
        <w:rPr>
          <w:rFonts w:eastAsia="TimesNewRoman"/>
          <w:kern w:val="1"/>
          <w:sz w:val="16"/>
          <w:szCs w:val="16"/>
          <w:lang w:eastAsia="ar-SA"/>
        </w:rPr>
        <w:t>июль и  среднегодовая   по Метеостанции  г</w:t>
      </w:r>
      <w:r w:rsidRPr="00911068">
        <w:rPr>
          <w:rFonts w:eastAsia="Lucida Sans Unicode"/>
          <w:kern w:val="1"/>
          <w:sz w:val="16"/>
          <w:szCs w:val="16"/>
          <w:lang w:eastAsia="ar-SA"/>
        </w:rPr>
        <w:t xml:space="preserve">.   </w:t>
      </w:r>
      <w:r w:rsidRPr="00911068">
        <w:rPr>
          <w:rFonts w:eastAsia="TimesNewRoman"/>
          <w:kern w:val="1"/>
          <w:sz w:val="16"/>
          <w:szCs w:val="16"/>
          <w:lang w:eastAsia="ar-SA"/>
        </w:rPr>
        <w:t>Павловска    Воронежской   области</w:t>
      </w:r>
      <w:proofErr w:type="gramStart"/>
      <w:r w:rsidRPr="00911068">
        <w:rPr>
          <w:rFonts w:eastAsia="TimesNewRoman"/>
          <w:kern w:val="1"/>
          <w:sz w:val="16"/>
          <w:szCs w:val="16"/>
          <w:lang w:eastAsia="ar-SA"/>
        </w:rPr>
        <w:t xml:space="preserve">   </w:t>
      </w:r>
      <w:r w:rsidRPr="00911068">
        <w:rPr>
          <w:rFonts w:eastAsia="Lucida Sans Unicode"/>
          <w:kern w:val="1"/>
          <w:sz w:val="16"/>
          <w:szCs w:val="16"/>
          <w:lang w:eastAsia="ar-SA"/>
        </w:rPr>
        <w:t>(</w:t>
      </w:r>
      <w:proofErr w:type="gramEnd"/>
      <w:r w:rsidRPr="00911068">
        <w:rPr>
          <w:rFonts w:eastAsia="TimesNewRoman"/>
          <w:kern w:val="1"/>
          <w:sz w:val="16"/>
          <w:szCs w:val="16"/>
          <w:lang w:eastAsia="ar-SA"/>
        </w:rPr>
        <w:t xml:space="preserve">ГУ </w:t>
      </w:r>
      <w:r w:rsidRPr="00911068">
        <w:rPr>
          <w:rFonts w:eastAsia="Lucida Sans Unicode"/>
          <w:kern w:val="1"/>
          <w:sz w:val="16"/>
          <w:szCs w:val="16"/>
          <w:lang w:eastAsia="ar-SA"/>
        </w:rPr>
        <w:t>«</w:t>
      </w:r>
      <w:r w:rsidRPr="00911068">
        <w:rPr>
          <w:rFonts w:eastAsia="TimesNewRoman"/>
          <w:kern w:val="1"/>
          <w:sz w:val="16"/>
          <w:szCs w:val="16"/>
          <w:lang w:eastAsia="ar-SA"/>
        </w:rPr>
        <w:t>Воронежский    ЦГМС</w:t>
      </w:r>
      <w:r w:rsidRPr="00911068">
        <w:rPr>
          <w:rFonts w:eastAsia="Lucida Sans Unicode"/>
          <w:kern w:val="1"/>
          <w:sz w:val="16"/>
          <w:szCs w:val="16"/>
          <w:lang w:eastAsia="ar-SA"/>
        </w:rPr>
        <w:t>»</w:t>
      </w:r>
      <w:r w:rsidRPr="00911068">
        <w:rPr>
          <w:rFonts w:eastAsia="TimesNewRoman"/>
          <w:kern w:val="1"/>
          <w:sz w:val="16"/>
          <w:szCs w:val="16"/>
          <w:lang w:eastAsia="ar-SA"/>
        </w:rPr>
        <w:t xml:space="preserve"> письмо №</w:t>
      </w:r>
      <w:r w:rsidRPr="00911068">
        <w:rPr>
          <w:rFonts w:eastAsia="Lucida Sans Unicode"/>
          <w:kern w:val="1"/>
          <w:sz w:val="16"/>
          <w:szCs w:val="16"/>
          <w:lang w:eastAsia="ar-SA"/>
        </w:rPr>
        <w:t>1081 22.10.2008</w:t>
      </w:r>
      <w:r w:rsidRPr="00911068">
        <w:rPr>
          <w:rFonts w:eastAsia="TimesNewRoman"/>
          <w:kern w:val="1"/>
          <w:sz w:val="16"/>
          <w:szCs w:val="16"/>
          <w:lang w:eastAsia="ar-SA"/>
        </w:rPr>
        <w:t>г</w:t>
      </w:r>
      <w:r w:rsidRPr="00911068">
        <w:rPr>
          <w:rFonts w:eastAsia="Lucida Sans Unicode"/>
          <w:kern w:val="1"/>
          <w:sz w:val="16"/>
          <w:szCs w:val="16"/>
          <w:lang w:eastAsia="ar-SA"/>
        </w:rPr>
        <w:t>.).</w:t>
      </w:r>
    </w:p>
    <w:p w:rsidR="00CD71DF" w:rsidRPr="00911068" w:rsidRDefault="00CD71DF" w:rsidP="003E33AF">
      <w:pPr>
        <w:widowControl w:val="0"/>
        <w:numPr>
          <w:ilvl w:val="0"/>
          <w:numId w:val="53"/>
        </w:numPr>
        <w:autoSpaceDE w:val="0"/>
        <w:autoSpaceDN w:val="0"/>
        <w:adjustRightInd w:val="0"/>
        <w:ind w:left="0" w:firstLine="0"/>
        <w:jc w:val="both"/>
        <w:rPr>
          <w:rFonts w:eastAsia="Lucida Sans Unicode"/>
          <w:kern w:val="1"/>
          <w:sz w:val="16"/>
          <w:szCs w:val="16"/>
          <w:lang w:eastAsia="ar-SA"/>
        </w:rPr>
      </w:pPr>
      <w:r w:rsidRPr="00911068">
        <w:rPr>
          <w:rFonts w:eastAsia="TimesNewRoman"/>
          <w:kern w:val="1"/>
          <w:sz w:val="16"/>
          <w:szCs w:val="16"/>
          <w:lang w:eastAsia="ar-SA"/>
        </w:rPr>
        <w:t xml:space="preserve">Отчет </w:t>
      </w:r>
      <w:proofErr w:type="gramStart"/>
      <w:r w:rsidRPr="00911068">
        <w:rPr>
          <w:rFonts w:eastAsia="TimesNewRoman"/>
          <w:kern w:val="1"/>
          <w:sz w:val="16"/>
          <w:szCs w:val="16"/>
          <w:lang w:eastAsia="ar-SA"/>
        </w:rPr>
        <w:t xml:space="preserve">   </w:t>
      </w:r>
      <w:r w:rsidRPr="00911068">
        <w:rPr>
          <w:rFonts w:eastAsia="Lucida Sans Unicode"/>
          <w:kern w:val="1"/>
          <w:sz w:val="16"/>
          <w:szCs w:val="16"/>
          <w:lang w:eastAsia="ar-SA"/>
        </w:rPr>
        <w:t>«</w:t>
      </w:r>
      <w:proofErr w:type="gramEnd"/>
      <w:r w:rsidRPr="00911068">
        <w:rPr>
          <w:rFonts w:eastAsia="TimesNewRoman"/>
          <w:kern w:val="1"/>
          <w:sz w:val="16"/>
          <w:szCs w:val="16"/>
          <w:lang w:eastAsia="ar-SA"/>
        </w:rPr>
        <w:t>Состояние       изученности     экзогенных    геологических     процессов     на</w:t>
      </w:r>
      <w:r w:rsidRPr="00911068">
        <w:rPr>
          <w:rFonts w:eastAsia="Lucida Sans Unicode"/>
          <w:kern w:val="1"/>
          <w:sz w:val="16"/>
          <w:szCs w:val="16"/>
          <w:lang w:eastAsia="ar-SA"/>
        </w:rPr>
        <w:t xml:space="preserve"> </w:t>
      </w:r>
      <w:r w:rsidRPr="00911068">
        <w:rPr>
          <w:rFonts w:eastAsia="TimesNewRoman"/>
          <w:kern w:val="1"/>
          <w:sz w:val="16"/>
          <w:szCs w:val="16"/>
          <w:lang w:eastAsia="ar-SA"/>
        </w:rPr>
        <w:t>Территории   Воронежской  области и обоснование   направления  работ  по   ведению</w:t>
      </w:r>
      <w:r w:rsidRPr="00911068">
        <w:rPr>
          <w:rFonts w:eastAsia="Lucida Sans Unicode"/>
          <w:kern w:val="1"/>
          <w:sz w:val="16"/>
          <w:szCs w:val="16"/>
          <w:lang w:eastAsia="ar-SA"/>
        </w:rPr>
        <w:t xml:space="preserve"> </w:t>
      </w:r>
      <w:r w:rsidRPr="00911068">
        <w:rPr>
          <w:rFonts w:eastAsia="TimesNewRoman"/>
          <w:kern w:val="1"/>
          <w:sz w:val="16"/>
          <w:szCs w:val="16"/>
          <w:lang w:eastAsia="ar-SA"/>
        </w:rPr>
        <w:t xml:space="preserve">Мониторинга   ЭГП на </w:t>
      </w:r>
      <w:r w:rsidRPr="00911068">
        <w:rPr>
          <w:rFonts w:eastAsia="Lucida Sans Unicode"/>
          <w:kern w:val="1"/>
          <w:sz w:val="16"/>
          <w:szCs w:val="16"/>
          <w:lang w:eastAsia="ar-SA"/>
        </w:rPr>
        <w:t>2006</w:t>
      </w:r>
      <w:r w:rsidRPr="00911068">
        <w:rPr>
          <w:rFonts w:eastAsia="TimesNewRoman"/>
          <w:kern w:val="1"/>
          <w:sz w:val="16"/>
          <w:szCs w:val="16"/>
          <w:lang w:eastAsia="ar-SA"/>
        </w:rPr>
        <w:t>г</w:t>
      </w:r>
      <w:r w:rsidRPr="00911068">
        <w:rPr>
          <w:rFonts w:eastAsia="Lucida Sans Unicode"/>
          <w:kern w:val="1"/>
          <w:sz w:val="16"/>
          <w:szCs w:val="16"/>
          <w:lang w:eastAsia="ar-SA"/>
        </w:rPr>
        <w:t xml:space="preserve">.  </w:t>
      </w:r>
      <w:r w:rsidRPr="00911068">
        <w:rPr>
          <w:rFonts w:eastAsia="TimesNewRoman"/>
          <w:kern w:val="1"/>
          <w:sz w:val="16"/>
          <w:szCs w:val="16"/>
          <w:lang w:eastAsia="ar-SA"/>
        </w:rPr>
        <w:t xml:space="preserve">и </w:t>
      </w:r>
      <w:proofErr w:type="gramStart"/>
      <w:r w:rsidRPr="00911068">
        <w:rPr>
          <w:rFonts w:eastAsia="TimesNewRoman"/>
          <w:kern w:val="1"/>
          <w:sz w:val="16"/>
          <w:szCs w:val="16"/>
          <w:lang w:eastAsia="ar-SA"/>
        </w:rPr>
        <w:t>последующие  годы</w:t>
      </w:r>
      <w:proofErr w:type="gramEnd"/>
      <w:r w:rsidRPr="00911068">
        <w:rPr>
          <w:rFonts w:eastAsia="Lucida Sans Unicode"/>
          <w:kern w:val="1"/>
          <w:sz w:val="16"/>
          <w:szCs w:val="16"/>
          <w:lang w:eastAsia="ar-SA"/>
        </w:rPr>
        <w:t xml:space="preserve">»,   </w:t>
      </w:r>
      <w:r w:rsidRPr="00911068">
        <w:rPr>
          <w:rFonts w:eastAsia="TimesNewRoman"/>
          <w:kern w:val="1"/>
          <w:sz w:val="16"/>
          <w:szCs w:val="16"/>
          <w:lang w:eastAsia="ar-SA"/>
        </w:rPr>
        <w:t>составленного  специалистами</w:t>
      </w:r>
      <w:r w:rsidRPr="00911068">
        <w:rPr>
          <w:rFonts w:eastAsia="Lucida Sans Unicode"/>
          <w:kern w:val="1"/>
          <w:sz w:val="16"/>
          <w:szCs w:val="16"/>
          <w:lang w:eastAsia="ar-SA"/>
        </w:rPr>
        <w:t xml:space="preserve"> </w:t>
      </w:r>
      <w:r w:rsidRPr="00911068">
        <w:rPr>
          <w:rFonts w:eastAsia="TimesNewRoman"/>
          <w:kern w:val="1"/>
          <w:sz w:val="16"/>
          <w:szCs w:val="16"/>
          <w:lang w:eastAsia="ar-SA"/>
        </w:rPr>
        <w:t xml:space="preserve">ТЦ   </w:t>
      </w:r>
      <w:r w:rsidRPr="00911068">
        <w:rPr>
          <w:rFonts w:eastAsia="Lucida Sans Unicode"/>
          <w:kern w:val="1"/>
          <w:sz w:val="16"/>
          <w:szCs w:val="16"/>
          <w:lang w:eastAsia="ar-SA"/>
        </w:rPr>
        <w:t>«</w:t>
      </w:r>
      <w:r w:rsidRPr="00911068">
        <w:rPr>
          <w:rFonts w:eastAsia="TimesNewRoman"/>
          <w:kern w:val="1"/>
          <w:sz w:val="16"/>
          <w:szCs w:val="16"/>
          <w:lang w:eastAsia="ar-SA"/>
        </w:rPr>
        <w:t>Воронежгеомониторинг</w:t>
      </w:r>
      <w:r w:rsidRPr="00911068">
        <w:rPr>
          <w:rFonts w:eastAsia="Lucida Sans Unicode"/>
          <w:kern w:val="1"/>
          <w:sz w:val="16"/>
          <w:szCs w:val="16"/>
          <w:lang w:eastAsia="ar-SA"/>
        </w:rPr>
        <w:t xml:space="preserve">»   </w:t>
      </w:r>
      <w:r w:rsidRPr="00911068">
        <w:rPr>
          <w:rFonts w:eastAsia="TimesNewRoman"/>
          <w:kern w:val="1"/>
          <w:sz w:val="16"/>
          <w:szCs w:val="16"/>
          <w:lang w:eastAsia="ar-SA"/>
        </w:rPr>
        <w:t xml:space="preserve">и  ВГУ  </w:t>
      </w:r>
      <w:r w:rsidRPr="00911068">
        <w:rPr>
          <w:rFonts w:eastAsia="Lucida Sans Unicode"/>
          <w:i/>
          <w:iCs/>
          <w:kern w:val="1"/>
          <w:sz w:val="16"/>
          <w:szCs w:val="16"/>
          <w:lang w:eastAsia="ar-SA"/>
        </w:rPr>
        <w:t>(Воронина М.И.,    Корабельников Н.А.  и др.).</w:t>
      </w:r>
      <w:r w:rsidRPr="00911068">
        <w:rPr>
          <w:rFonts w:eastAsia="Lucida Sans Unicode"/>
          <w:kern w:val="1"/>
          <w:sz w:val="16"/>
          <w:szCs w:val="16"/>
          <w:lang w:eastAsia="ar-SA"/>
        </w:rPr>
        <w:t xml:space="preserve"> (</w:t>
      </w:r>
      <w:r w:rsidRPr="00911068">
        <w:rPr>
          <w:rFonts w:eastAsia="TimesNewRoman"/>
          <w:kern w:val="1"/>
          <w:sz w:val="16"/>
          <w:szCs w:val="16"/>
          <w:lang w:eastAsia="ar-SA"/>
        </w:rPr>
        <w:t>Территориальный     фонд     информации     по   природным      ресурсам    и    охране окружающей среды МПР России по Центральному Федеральному округу</w:t>
      </w:r>
      <w:r w:rsidRPr="00911068">
        <w:rPr>
          <w:rFonts w:eastAsia="Lucida Sans Unicode"/>
          <w:kern w:val="1"/>
          <w:sz w:val="16"/>
          <w:szCs w:val="16"/>
          <w:lang w:eastAsia="ar-SA"/>
        </w:rPr>
        <w:t>).</w:t>
      </w:r>
    </w:p>
    <w:p w:rsidR="00CD71DF" w:rsidRPr="00911068" w:rsidRDefault="00CD71DF" w:rsidP="003E33AF">
      <w:pPr>
        <w:widowControl w:val="0"/>
        <w:numPr>
          <w:ilvl w:val="0"/>
          <w:numId w:val="53"/>
        </w:numPr>
        <w:autoSpaceDE w:val="0"/>
        <w:autoSpaceDN w:val="0"/>
        <w:adjustRightInd w:val="0"/>
        <w:ind w:left="0" w:firstLine="0"/>
        <w:jc w:val="both"/>
        <w:rPr>
          <w:rFonts w:eastAsia="TimesNewRoman"/>
          <w:kern w:val="1"/>
          <w:sz w:val="16"/>
          <w:szCs w:val="16"/>
          <w:lang w:eastAsia="ar-SA"/>
        </w:rPr>
      </w:pPr>
      <w:r w:rsidRPr="00911068">
        <w:rPr>
          <w:rFonts w:eastAsia="TimesNewRoman"/>
          <w:kern w:val="1"/>
          <w:sz w:val="16"/>
          <w:szCs w:val="16"/>
          <w:lang w:eastAsia="ar-SA"/>
        </w:rPr>
        <w:t xml:space="preserve">Доклад    </w:t>
      </w:r>
      <w:proofErr w:type="gramStart"/>
      <w:r w:rsidRPr="00911068">
        <w:rPr>
          <w:rFonts w:eastAsia="TimesNewRoman"/>
          <w:kern w:val="1"/>
          <w:sz w:val="16"/>
          <w:szCs w:val="16"/>
          <w:lang w:eastAsia="ar-SA"/>
        </w:rPr>
        <w:t>о  государственном</w:t>
      </w:r>
      <w:proofErr w:type="gramEnd"/>
      <w:r w:rsidRPr="00911068">
        <w:rPr>
          <w:rFonts w:eastAsia="TimesNewRoman"/>
          <w:kern w:val="1"/>
          <w:sz w:val="16"/>
          <w:szCs w:val="16"/>
          <w:lang w:eastAsia="ar-SA"/>
        </w:rPr>
        <w:t xml:space="preserve">    контроле  и   надзоре  за  использованием    природных ресурсов   и   состоянием  окружающей   среды    Воронежской   области</w:t>
      </w:r>
      <w:r w:rsidRPr="00911068">
        <w:rPr>
          <w:rFonts w:eastAsia="Lucida Sans Unicode"/>
          <w:kern w:val="1"/>
          <w:sz w:val="16"/>
          <w:szCs w:val="16"/>
          <w:lang w:eastAsia="ar-SA"/>
        </w:rPr>
        <w:t>,   2006-2007</w:t>
      </w:r>
      <w:r w:rsidRPr="00911068">
        <w:rPr>
          <w:rFonts w:eastAsia="TimesNewRoman"/>
          <w:kern w:val="1"/>
          <w:sz w:val="16"/>
          <w:szCs w:val="16"/>
          <w:lang w:eastAsia="ar-SA"/>
        </w:rPr>
        <w:t>г</w:t>
      </w:r>
      <w:r w:rsidRPr="00911068">
        <w:rPr>
          <w:rFonts w:eastAsia="Lucida Sans Unicode"/>
          <w:kern w:val="1"/>
          <w:sz w:val="16"/>
          <w:szCs w:val="16"/>
          <w:lang w:eastAsia="ar-SA"/>
        </w:rPr>
        <w:t>.</w:t>
      </w:r>
      <w:r w:rsidRPr="00911068">
        <w:rPr>
          <w:rFonts w:eastAsia="TimesNewRoman"/>
          <w:kern w:val="1"/>
          <w:sz w:val="16"/>
          <w:szCs w:val="16"/>
          <w:lang w:eastAsia="ar-SA"/>
        </w:rPr>
        <w:t xml:space="preserve"> </w:t>
      </w:r>
      <w:r w:rsidRPr="00911068">
        <w:rPr>
          <w:rFonts w:eastAsia="Lucida Sans Unicode"/>
          <w:kern w:val="1"/>
          <w:sz w:val="16"/>
          <w:szCs w:val="16"/>
          <w:lang w:eastAsia="ar-SA"/>
        </w:rPr>
        <w:t>(</w:t>
      </w:r>
      <w:r w:rsidRPr="00911068">
        <w:rPr>
          <w:rFonts w:eastAsia="TimesNewRoman"/>
          <w:kern w:val="1"/>
          <w:sz w:val="16"/>
          <w:szCs w:val="16"/>
          <w:lang w:eastAsia="ar-SA"/>
        </w:rPr>
        <w:t>Управление     Федеральной    службы    по   надзору  в  сфере природопользования по Воронежской  области</w:t>
      </w:r>
      <w:r w:rsidRPr="00911068">
        <w:rPr>
          <w:rFonts w:eastAsia="Lucida Sans Unicode"/>
          <w:kern w:val="1"/>
          <w:sz w:val="16"/>
          <w:szCs w:val="16"/>
          <w:lang w:eastAsia="ar-SA"/>
        </w:rPr>
        <w:t>).</w:t>
      </w:r>
    </w:p>
    <w:p w:rsidR="00CD71DF" w:rsidRPr="00911068" w:rsidRDefault="00CD71DF" w:rsidP="003E33AF">
      <w:pPr>
        <w:widowControl w:val="0"/>
        <w:numPr>
          <w:ilvl w:val="0"/>
          <w:numId w:val="53"/>
        </w:numPr>
        <w:autoSpaceDE w:val="0"/>
        <w:autoSpaceDN w:val="0"/>
        <w:adjustRightInd w:val="0"/>
        <w:ind w:left="0" w:firstLine="0"/>
        <w:jc w:val="both"/>
        <w:rPr>
          <w:rFonts w:eastAsia="TimesNewRoman"/>
          <w:kern w:val="1"/>
          <w:sz w:val="16"/>
          <w:szCs w:val="16"/>
          <w:lang w:eastAsia="ar-SA"/>
        </w:rPr>
      </w:pPr>
      <w:r w:rsidRPr="00911068">
        <w:rPr>
          <w:rFonts w:eastAsia="TimesNewRoman"/>
          <w:kern w:val="1"/>
          <w:sz w:val="16"/>
          <w:szCs w:val="16"/>
          <w:lang w:eastAsia="ar-SA"/>
        </w:rPr>
        <w:t xml:space="preserve">Паспортизации         населенных       пунктов      и      объектов      хозяйствования      по Предупреждению       чрезвычайных     ситуаций   от   затопления   и   подтопления   на </w:t>
      </w:r>
      <w:proofErr w:type="gramStart"/>
      <w:r w:rsidRPr="00911068">
        <w:rPr>
          <w:rFonts w:eastAsia="TimesNewRoman"/>
          <w:kern w:val="1"/>
          <w:sz w:val="16"/>
          <w:szCs w:val="16"/>
          <w:lang w:eastAsia="ar-SA"/>
        </w:rPr>
        <w:t>территории  Воронежской</w:t>
      </w:r>
      <w:proofErr w:type="gramEnd"/>
      <w:r w:rsidRPr="00911068">
        <w:rPr>
          <w:rFonts w:eastAsia="TimesNewRoman"/>
          <w:kern w:val="1"/>
          <w:sz w:val="16"/>
          <w:szCs w:val="16"/>
          <w:lang w:eastAsia="ar-SA"/>
        </w:rPr>
        <w:t xml:space="preserve">  области</w:t>
      </w:r>
      <w:r w:rsidRPr="00911068">
        <w:rPr>
          <w:rFonts w:eastAsia="Lucida Sans Unicode"/>
          <w:kern w:val="1"/>
          <w:sz w:val="16"/>
          <w:szCs w:val="16"/>
          <w:lang w:eastAsia="ar-SA"/>
        </w:rPr>
        <w:t>,  1994</w:t>
      </w:r>
      <w:r w:rsidRPr="00911068">
        <w:rPr>
          <w:rFonts w:eastAsia="TimesNewRoman"/>
          <w:kern w:val="1"/>
          <w:sz w:val="16"/>
          <w:szCs w:val="16"/>
          <w:lang w:eastAsia="ar-SA"/>
        </w:rPr>
        <w:t>г</w:t>
      </w:r>
      <w:r w:rsidRPr="00911068">
        <w:rPr>
          <w:rFonts w:eastAsia="Lucida Sans Unicode"/>
          <w:kern w:val="1"/>
          <w:sz w:val="16"/>
          <w:szCs w:val="16"/>
          <w:lang w:eastAsia="ar-SA"/>
        </w:rPr>
        <w:t>.  (Территориальный фонд информации по природным ресурсам и охране окружающей среды МПР России по центральному федеральному округу).</w:t>
      </w:r>
    </w:p>
    <w:p w:rsidR="00CD71DF" w:rsidRPr="00911068" w:rsidRDefault="00CD71DF" w:rsidP="003E33AF">
      <w:pPr>
        <w:widowControl w:val="0"/>
        <w:numPr>
          <w:ilvl w:val="0"/>
          <w:numId w:val="53"/>
        </w:numPr>
        <w:autoSpaceDE w:val="0"/>
        <w:autoSpaceDN w:val="0"/>
        <w:adjustRightInd w:val="0"/>
        <w:ind w:left="0" w:firstLine="0"/>
        <w:jc w:val="both"/>
        <w:rPr>
          <w:rFonts w:eastAsia="TimesNewRoman"/>
          <w:kern w:val="1"/>
          <w:sz w:val="16"/>
          <w:szCs w:val="16"/>
          <w:lang w:eastAsia="ar-SA"/>
        </w:rPr>
      </w:pPr>
      <w:r w:rsidRPr="00911068">
        <w:rPr>
          <w:rFonts w:eastAsia="TimesNewRoman"/>
          <w:kern w:val="1"/>
          <w:sz w:val="16"/>
          <w:szCs w:val="16"/>
          <w:lang w:eastAsia="ar-SA"/>
        </w:rPr>
        <w:t xml:space="preserve">Воронежская   </w:t>
      </w:r>
      <w:proofErr w:type="gramStart"/>
      <w:r w:rsidRPr="00911068">
        <w:rPr>
          <w:rFonts w:eastAsia="TimesNewRoman"/>
          <w:kern w:val="1"/>
          <w:sz w:val="16"/>
          <w:szCs w:val="16"/>
          <w:lang w:eastAsia="ar-SA"/>
        </w:rPr>
        <w:t>энциклопедия</w:t>
      </w:r>
      <w:r w:rsidRPr="00911068">
        <w:rPr>
          <w:rFonts w:eastAsia="Lucida Sans Unicode"/>
          <w:kern w:val="1"/>
          <w:sz w:val="16"/>
          <w:szCs w:val="16"/>
          <w:lang w:eastAsia="ar-SA"/>
        </w:rPr>
        <w:t xml:space="preserve">:   </w:t>
      </w:r>
      <w:proofErr w:type="gramEnd"/>
      <w:r w:rsidRPr="00911068">
        <w:rPr>
          <w:rFonts w:eastAsia="TimesNewRoman"/>
          <w:kern w:val="1"/>
          <w:sz w:val="16"/>
          <w:szCs w:val="16"/>
          <w:lang w:eastAsia="ar-SA"/>
        </w:rPr>
        <w:t xml:space="preserve">В </w:t>
      </w:r>
      <w:r w:rsidRPr="00911068">
        <w:rPr>
          <w:rFonts w:eastAsia="Lucida Sans Unicode"/>
          <w:kern w:val="1"/>
          <w:sz w:val="16"/>
          <w:szCs w:val="16"/>
          <w:lang w:eastAsia="ar-SA"/>
        </w:rPr>
        <w:t xml:space="preserve">2 </w:t>
      </w:r>
      <w:r w:rsidRPr="00911068">
        <w:rPr>
          <w:rFonts w:eastAsia="TimesNewRoman"/>
          <w:kern w:val="1"/>
          <w:sz w:val="16"/>
          <w:szCs w:val="16"/>
          <w:lang w:eastAsia="ar-SA"/>
        </w:rPr>
        <w:t>т</w:t>
      </w:r>
      <w:r w:rsidRPr="00911068">
        <w:rPr>
          <w:rFonts w:eastAsia="Lucida Sans Unicode"/>
          <w:kern w:val="1"/>
          <w:sz w:val="16"/>
          <w:szCs w:val="16"/>
          <w:lang w:eastAsia="ar-SA"/>
        </w:rPr>
        <w:t xml:space="preserve">. / </w:t>
      </w:r>
      <w:r w:rsidRPr="00911068">
        <w:rPr>
          <w:rFonts w:eastAsia="TimesNewRoman"/>
          <w:kern w:val="1"/>
          <w:sz w:val="16"/>
          <w:szCs w:val="16"/>
          <w:lang w:eastAsia="ar-SA"/>
        </w:rPr>
        <w:t>Гл</w:t>
      </w:r>
      <w:r w:rsidRPr="00911068">
        <w:rPr>
          <w:rFonts w:eastAsia="Lucida Sans Unicode"/>
          <w:kern w:val="1"/>
          <w:sz w:val="16"/>
          <w:szCs w:val="16"/>
          <w:lang w:eastAsia="ar-SA"/>
        </w:rPr>
        <w:t>.</w:t>
      </w:r>
      <w:r w:rsidRPr="00911068">
        <w:rPr>
          <w:rFonts w:eastAsia="TimesNewRoman"/>
          <w:kern w:val="1"/>
          <w:sz w:val="16"/>
          <w:szCs w:val="16"/>
          <w:lang w:eastAsia="ar-SA"/>
        </w:rPr>
        <w:t>ред</w:t>
      </w:r>
      <w:r w:rsidRPr="00911068">
        <w:rPr>
          <w:rFonts w:eastAsia="Lucida Sans Unicode"/>
          <w:kern w:val="1"/>
          <w:sz w:val="16"/>
          <w:szCs w:val="16"/>
          <w:lang w:eastAsia="ar-SA"/>
        </w:rPr>
        <w:t xml:space="preserve">.  </w:t>
      </w:r>
      <w:r w:rsidRPr="00911068">
        <w:rPr>
          <w:rFonts w:eastAsia="TimesNewRoman"/>
          <w:kern w:val="1"/>
          <w:sz w:val="16"/>
          <w:szCs w:val="16"/>
          <w:lang w:eastAsia="ar-SA"/>
        </w:rPr>
        <w:t>М</w:t>
      </w:r>
      <w:r w:rsidRPr="00911068">
        <w:rPr>
          <w:rFonts w:eastAsia="Lucida Sans Unicode"/>
          <w:kern w:val="1"/>
          <w:sz w:val="16"/>
          <w:szCs w:val="16"/>
          <w:lang w:eastAsia="ar-SA"/>
        </w:rPr>
        <w:t>.</w:t>
      </w:r>
      <w:r w:rsidRPr="00911068">
        <w:rPr>
          <w:rFonts w:eastAsia="TimesNewRoman"/>
          <w:kern w:val="1"/>
          <w:sz w:val="16"/>
          <w:szCs w:val="16"/>
          <w:lang w:eastAsia="ar-SA"/>
        </w:rPr>
        <w:t>Д</w:t>
      </w:r>
      <w:r w:rsidRPr="00911068">
        <w:rPr>
          <w:rFonts w:eastAsia="Lucida Sans Unicode"/>
          <w:kern w:val="1"/>
          <w:sz w:val="16"/>
          <w:szCs w:val="16"/>
          <w:lang w:eastAsia="ar-SA"/>
        </w:rPr>
        <w:t xml:space="preserve">. </w:t>
      </w:r>
      <w:r w:rsidRPr="00911068">
        <w:rPr>
          <w:rFonts w:eastAsia="TimesNewRoman"/>
          <w:kern w:val="1"/>
          <w:sz w:val="16"/>
          <w:szCs w:val="16"/>
          <w:lang w:eastAsia="ar-SA"/>
        </w:rPr>
        <w:t>Карпачев</w:t>
      </w:r>
      <w:r w:rsidRPr="00911068">
        <w:rPr>
          <w:rFonts w:eastAsia="Lucida Sans Unicode"/>
          <w:kern w:val="1"/>
          <w:sz w:val="16"/>
          <w:szCs w:val="16"/>
          <w:lang w:eastAsia="ar-SA"/>
        </w:rPr>
        <w:t xml:space="preserve">. - </w:t>
      </w:r>
      <w:proofErr w:type="gramStart"/>
      <w:r w:rsidRPr="00911068">
        <w:rPr>
          <w:rFonts w:eastAsia="TimesNewRoman"/>
          <w:kern w:val="1"/>
          <w:sz w:val="16"/>
          <w:szCs w:val="16"/>
          <w:lang w:eastAsia="ar-SA"/>
        </w:rPr>
        <w:t>Воронеж</w:t>
      </w:r>
      <w:r w:rsidRPr="00911068">
        <w:rPr>
          <w:rFonts w:eastAsia="Lucida Sans Unicode"/>
          <w:kern w:val="1"/>
          <w:sz w:val="16"/>
          <w:szCs w:val="16"/>
          <w:lang w:eastAsia="ar-SA"/>
        </w:rPr>
        <w:t xml:space="preserve">,   </w:t>
      </w:r>
      <w:proofErr w:type="gramEnd"/>
      <w:r w:rsidRPr="00911068">
        <w:rPr>
          <w:rFonts w:eastAsia="Lucida Sans Unicode"/>
          <w:kern w:val="1"/>
          <w:sz w:val="16"/>
          <w:szCs w:val="16"/>
          <w:lang w:eastAsia="ar-SA"/>
        </w:rPr>
        <w:t>2008</w:t>
      </w:r>
      <w:r w:rsidRPr="00911068">
        <w:rPr>
          <w:rFonts w:eastAsia="TimesNewRoman"/>
          <w:kern w:val="1"/>
          <w:sz w:val="16"/>
          <w:szCs w:val="16"/>
          <w:lang w:eastAsia="ar-SA"/>
        </w:rPr>
        <w:t>г</w:t>
      </w:r>
      <w:r w:rsidRPr="00911068">
        <w:rPr>
          <w:rFonts w:eastAsia="Lucida Sans Unicode"/>
          <w:kern w:val="1"/>
          <w:sz w:val="16"/>
          <w:szCs w:val="16"/>
          <w:lang w:eastAsia="ar-SA"/>
        </w:rPr>
        <w:t>.</w:t>
      </w:r>
    </w:p>
    <w:p w:rsidR="00CD71DF" w:rsidRPr="00911068" w:rsidRDefault="00CD71DF" w:rsidP="003E33AF">
      <w:pPr>
        <w:widowControl w:val="0"/>
        <w:numPr>
          <w:ilvl w:val="0"/>
          <w:numId w:val="53"/>
        </w:numPr>
        <w:autoSpaceDE w:val="0"/>
        <w:autoSpaceDN w:val="0"/>
        <w:adjustRightInd w:val="0"/>
        <w:ind w:left="0" w:firstLine="0"/>
        <w:jc w:val="both"/>
        <w:rPr>
          <w:rFonts w:eastAsia="TimesNewRoman"/>
          <w:kern w:val="1"/>
          <w:sz w:val="16"/>
          <w:szCs w:val="16"/>
          <w:lang w:eastAsia="ar-SA"/>
        </w:rPr>
      </w:pPr>
      <w:r w:rsidRPr="00911068">
        <w:rPr>
          <w:rFonts w:eastAsia="TimesNewRoman"/>
          <w:kern w:val="1"/>
          <w:sz w:val="16"/>
          <w:szCs w:val="16"/>
          <w:lang w:eastAsia="ar-SA"/>
        </w:rPr>
        <w:t xml:space="preserve">Генеральная         схема        </w:t>
      </w:r>
      <w:proofErr w:type="gramStart"/>
      <w:r w:rsidRPr="00911068">
        <w:rPr>
          <w:rFonts w:eastAsia="TimesNewRoman"/>
          <w:kern w:val="1"/>
          <w:sz w:val="16"/>
          <w:szCs w:val="16"/>
          <w:lang w:eastAsia="ar-SA"/>
        </w:rPr>
        <w:t>расселения</w:t>
      </w:r>
      <w:r w:rsidRPr="00911068">
        <w:rPr>
          <w:rFonts w:eastAsia="Lucida Sans Unicode"/>
          <w:kern w:val="1"/>
          <w:sz w:val="16"/>
          <w:szCs w:val="16"/>
          <w:lang w:eastAsia="ar-SA"/>
        </w:rPr>
        <w:t xml:space="preserve">,   </w:t>
      </w:r>
      <w:proofErr w:type="gramEnd"/>
      <w:r w:rsidRPr="00911068">
        <w:rPr>
          <w:rFonts w:eastAsia="Lucida Sans Unicode"/>
          <w:kern w:val="1"/>
          <w:sz w:val="16"/>
          <w:szCs w:val="16"/>
          <w:lang w:eastAsia="ar-SA"/>
        </w:rPr>
        <w:t xml:space="preserve">      </w:t>
      </w:r>
      <w:r w:rsidRPr="00911068">
        <w:rPr>
          <w:rFonts w:eastAsia="TimesNewRoman"/>
          <w:kern w:val="1"/>
          <w:sz w:val="16"/>
          <w:szCs w:val="16"/>
          <w:lang w:eastAsia="ar-SA"/>
        </w:rPr>
        <w:t>природопользования       и      размещения производственных    сил    на    территории      Воронежской      области</w:t>
      </w:r>
      <w:r w:rsidRPr="00911068">
        <w:rPr>
          <w:rFonts w:eastAsia="Lucida Sans Unicode"/>
          <w:kern w:val="1"/>
          <w:sz w:val="16"/>
          <w:szCs w:val="16"/>
          <w:lang w:eastAsia="ar-SA"/>
        </w:rPr>
        <w:t xml:space="preserve">.     </w:t>
      </w:r>
      <w:r w:rsidRPr="00911068">
        <w:rPr>
          <w:rFonts w:eastAsia="TimesNewRoman"/>
          <w:kern w:val="1"/>
          <w:sz w:val="16"/>
          <w:szCs w:val="16"/>
          <w:lang w:eastAsia="ar-SA"/>
        </w:rPr>
        <w:t>Размещение месторождений     нерудного    сырья   и     подземных   вод</w:t>
      </w:r>
      <w:r w:rsidRPr="00911068">
        <w:rPr>
          <w:rFonts w:eastAsia="Lucida Sans Unicode"/>
          <w:kern w:val="1"/>
          <w:sz w:val="16"/>
          <w:szCs w:val="16"/>
          <w:lang w:eastAsia="ar-SA"/>
        </w:rPr>
        <w:t xml:space="preserve">: </w:t>
      </w:r>
      <w:r w:rsidRPr="00911068">
        <w:rPr>
          <w:rFonts w:eastAsia="TimesNewRoman"/>
          <w:kern w:val="1"/>
          <w:sz w:val="16"/>
          <w:szCs w:val="16"/>
          <w:lang w:eastAsia="ar-SA"/>
        </w:rPr>
        <w:t xml:space="preserve">книга </w:t>
      </w:r>
      <w:r w:rsidRPr="00911068">
        <w:rPr>
          <w:rFonts w:eastAsia="Lucida Sans Unicode"/>
          <w:kern w:val="1"/>
          <w:sz w:val="16"/>
          <w:szCs w:val="16"/>
          <w:lang w:eastAsia="ar-SA"/>
        </w:rPr>
        <w:t xml:space="preserve">II. - </w:t>
      </w:r>
      <w:r w:rsidRPr="00911068">
        <w:rPr>
          <w:rFonts w:eastAsia="TimesNewRoman"/>
          <w:kern w:val="1"/>
          <w:sz w:val="16"/>
          <w:szCs w:val="16"/>
          <w:lang w:eastAsia="ar-SA"/>
        </w:rPr>
        <w:t>Воронеж</w:t>
      </w:r>
      <w:r w:rsidRPr="00911068">
        <w:rPr>
          <w:rFonts w:eastAsia="Lucida Sans Unicode"/>
          <w:kern w:val="1"/>
          <w:sz w:val="16"/>
          <w:szCs w:val="16"/>
          <w:lang w:eastAsia="ar-SA"/>
        </w:rPr>
        <w:t>, 1993</w:t>
      </w:r>
      <w:r w:rsidRPr="00911068">
        <w:rPr>
          <w:rFonts w:eastAsia="TimesNewRoman"/>
          <w:kern w:val="1"/>
          <w:sz w:val="16"/>
          <w:szCs w:val="16"/>
          <w:lang w:eastAsia="ar-SA"/>
        </w:rPr>
        <w:t>г</w:t>
      </w:r>
      <w:r w:rsidRPr="00911068">
        <w:rPr>
          <w:rFonts w:eastAsia="Lucida Sans Unicode"/>
          <w:kern w:val="1"/>
          <w:sz w:val="16"/>
          <w:szCs w:val="16"/>
          <w:lang w:eastAsia="ar-SA"/>
        </w:rPr>
        <w:t>.</w:t>
      </w:r>
    </w:p>
    <w:p w:rsidR="00CD71DF" w:rsidRPr="00911068" w:rsidRDefault="00CD71DF" w:rsidP="003E33AF">
      <w:pPr>
        <w:widowControl w:val="0"/>
        <w:numPr>
          <w:ilvl w:val="0"/>
          <w:numId w:val="53"/>
        </w:numPr>
        <w:autoSpaceDE w:val="0"/>
        <w:autoSpaceDN w:val="0"/>
        <w:adjustRightInd w:val="0"/>
        <w:ind w:left="0" w:firstLine="0"/>
        <w:jc w:val="both"/>
        <w:rPr>
          <w:rFonts w:eastAsia="TimesNewRoman"/>
          <w:kern w:val="1"/>
          <w:sz w:val="16"/>
          <w:szCs w:val="16"/>
          <w:lang w:eastAsia="ar-SA"/>
        </w:rPr>
      </w:pPr>
      <w:proofErr w:type="gramStart"/>
      <w:r w:rsidRPr="00911068">
        <w:rPr>
          <w:rFonts w:eastAsia="TimesNewRoman"/>
          <w:kern w:val="1"/>
          <w:sz w:val="16"/>
          <w:szCs w:val="16"/>
          <w:lang w:eastAsia="ar-SA"/>
        </w:rPr>
        <w:t>Хруцкий  С</w:t>
      </w:r>
      <w:r w:rsidRPr="00911068">
        <w:rPr>
          <w:rFonts w:eastAsia="Lucida Sans Unicode"/>
          <w:kern w:val="1"/>
          <w:sz w:val="16"/>
          <w:szCs w:val="16"/>
          <w:lang w:eastAsia="ar-SA"/>
        </w:rPr>
        <w:t>.</w:t>
      </w:r>
      <w:r w:rsidRPr="00911068">
        <w:rPr>
          <w:rFonts w:eastAsia="TimesNewRoman"/>
          <w:kern w:val="1"/>
          <w:sz w:val="16"/>
          <w:szCs w:val="16"/>
          <w:lang w:eastAsia="ar-SA"/>
        </w:rPr>
        <w:t>В</w:t>
      </w:r>
      <w:r w:rsidRPr="00911068">
        <w:rPr>
          <w:rFonts w:eastAsia="Lucida Sans Unicode"/>
          <w:kern w:val="1"/>
          <w:sz w:val="16"/>
          <w:szCs w:val="16"/>
          <w:lang w:eastAsia="ar-SA"/>
        </w:rPr>
        <w:t>.</w:t>
      </w:r>
      <w:proofErr w:type="gramEnd"/>
      <w:r w:rsidRPr="00911068">
        <w:rPr>
          <w:rFonts w:eastAsia="Lucida Sans Unicode"/>
          <w:kern w:val="1"/>
          <w:sz w:val="16"/>
          <w:szCs w:val="16"/>
          <w:lang w:eastAsia="ar-SA"/>
        </w:rPr>
        <w:t xml:space="preserve">,   </w:t>
      </w:r>
      <w:r w:rsidRPr="00911068">
        <w:rPr>
          <w:rFonts w:eastAsia="TimesNewRoman"/>
          <w:kern w:val="1"/>
          <w:sz w:val="16"/>
          <w:szCs w:val="16"/>
          <w:lang w:eastAsia="ar-SA"/>
        </w:rPr>
        <w:t>Смольянинов  В</w:t>
      </w:r>
      <w:r w:rsidRPr="00911068">
        <w:rPr>
          <w:rFonts w:eastAsia="Lucida Sans Unicode"/>
          <w:kern w:val="1"/>
          <w:sz w:val="16"/>
          <w:szCs w:val="16"/>
          <w:lang w:eastAsia="ar-SA"/>
        </w:rPr>
        <w:t>.</w:t>
      </w:r>
      <w:r w:rsidRPr="00911068">
        <w:rPr>
          <w:rFonts w:eastAsia="TimesNewRoman"/>
          <w:kern w:val="1"/>
          <w:sz w:val="16"/>
          <w:szCs w:val="16"/>
          <w:lang w:eastAsia="ar-SA"/>
        </w:rPr>
        <w:t>М</w:t>
      </w:r>
      <w:r w:rsidRPr="00911068">
        <w:rPr>
          <w:rFonts w:eastAsia="Lucida Sans Unicode"/>
          <w:kern w:val="1"/>
          <w:sz w:val="16"/>
          <w:szCs w:val="16"/>
          <w:lang w:eastAsia="ar-SA"/>
        </w:rPr>
        <w:t xml:space="preserve">., </w:t>
      </w:r>
      <w:r w:rsidRPr="00911068">
        <w:rPr>
          <w:rFonts w:eastAsia="TimesNewRoman"/>
          <w:kern w:val="1"/>
          <w:sz w:val="16"/>
          <w:szCs w:val="16"/>
          <w:lang w:eastAsia="ar-SA"/>
        </w:rPr>
        <w:t>Косцова Э</w:t>
      </w:r>
      <w:r w:rsidRPr="00911068">
        <w:rPr>
          <w:rFonts w:eastAsia="Lucida Sans Unicode"/>
          <w:kern w:val="1"/>
          <w:sz w:val="16"/>
          <w:szCs w:val="16"/>
          <w:lang w:eastAsia="ar-SA"/>
        </w:rPr>
        <w:t>.</w:t>
      </w:r>
      <w:r w:rsidRPr="00911068">
        <w:rPr>
          <w:rFonts w:eastAsia="TimesNewRoman"/>
          <w:kern w:val="1"/>
          <w:sz w:val="16"/>
          <w:szCs w:val="16"/>
          <w:lang w:eastAsia="ar-SA"/>
        </w:rPr>
        <w:t>В</w:t>
      </w:r>
      <w:r w:rsidRPr="00911068">
        <w:rPr>
          <w:rFonts w:eastAsia="Lucida Sans Unicode"/>
          <w:kern w:val="1"/>
          <w:sz w:val="16"/>
          <w:szCs w:val="16"/>
          <w:lang w:eastAsia="ar-SA"/>
        </w:rPr>
        <w:t xml:space="preserve">.    </w:t>
      </w:r>
      <w:r w:rsidRPr="00911068">
        <w:rPr>
          <w:rFonts w:eastAsia="TimesNewRoman"/>
          <w:kern w:val="1"/>
          <w:sz w:val="16"/>
          <w:szCs w:val="16"/>
          <w:lang w:eastAsia="ar-SA"/>
        </w:rPr>
        <w:t xml:space="preserve">Альбом   </w:t>
      </w:r>
      <w:proofErr w:type="gramStart"/>
      <w:r w:rsidRPr="00911068">
        <w:rPr>
          <w:rFonts w:eastAsia="TimesNewRoman"/>
          <w:kern w:val="1"/>
          <w:sz w:val="16"/>
          <w:szCs w:val="16"/>
          <w:lang w:eastAsia="ar-SA"/>
        </w:rPr>
        <w:t>геологических  разрезов</w:t>
      </w:r>
      <w:proofErr w:type="gramEnd"/>
      <w:r w:rsidRPr="00911068">
        <w:rPr>
          <w:rFonts w:eastAsia="TimesNewRoman"/>
          <w:kern w:val="1"/>
          <w:sz w:val="16"/>
          <w:szCs w:val="16"/>
          <w:lang w:eastAsia="ar-SA"/>
        </w:rPr>
        <w:t xml:space="preserve"> центрально</w:t>
      </w:r>
      <w:r w:rsidRPr="00911068">
        <w:rPr>
          <w:rFonts w:eastAsia="Lucida Sans Unicode"/>
          <w:kern w:val="1"/>
          <w:sz w:val="16"/>
          <w:szCs w:val="16"/>
          <w:lang w:eastAsia="ar-SA"/>
        </w:rPr>
        <w:t>-</w:t>
      </w:r>
      <w:r w:rsidRPr="00911068">
        <w:rPr>
          <w:rFonts w:eastAsia="TimesNewRoman"/>
          <w:kern w:val="1"/>
          <w:sz w:val="16"/>
          <w:szCs w:val="16"/>
          <w:lang w:eastAsia="ar-SA"/>
        </w:rPr>
        <w:t>черноземных  областей</w:t>
      </w:r>
      <w:r w:rsidRPr="00911068">
        <w:rPr>
          <w:rFonts w:eastAsia="Lucida Sans Unicode"/>
          <w:kern w:val="1"/>
          <w:sz w:val="16"/>
          <w:szCs w:val="16"/>
          <w:lang w:eastAsia="ar-SA"/>
        </w:rPr>
        <w:t xml:space="preserve">,  </w:t>
      </w:r>
      <w:r w:rsidRPr="00911068">
        <w:rPr>
          <w:rFonts w:eastAsia="TimesNewRoman"/>
          <w:kern w:val="1"/>
          <w:sz w:val="16"/>
          <w:szCs w:val="16"/>
          <w:lang w:eastAsia="ar-SA"/>
        </w:rPr>
        <w:t>Изд</w:t>
      </w:r>
      <w:r w:rsidRPr="00911068">
        <w:rPr>
          <w:rFonts w:eastAsia="Lucida Sans Unicode"/>
          <w:kern w:val="1"/>
          <w:sz w:val="16"/>
          <w:szCs w:val="16"/>
          <w:lang w:eastAsia="ar-SA"/>
        </w:rPr>
        <w:t>-</w:t>
      </w:r>
      <w:r w:rsidRPr="00911068">
        <w:rPr>
          <w:rFonts w:eastAsia="TimesNewRoman"/>
          <w:kern w:val="1"/>
          <w:sz w:val="16"/>
          <w:szCs w:val="16"/>
          <w:lang w:eastAsia="ar-SA"/>
        </w:rPr>
        <w:t>во ВГУ</w:t>
      </w:r>
      <w:r w:rsidRPr="00911068">
        <w:rPr>
          <w:rFonts w:eastAsia="Lucida Sans Unicode"/>
          <w:kern w:val="1"/>
          <w:sz w:val="16"/>
          <w:szCs w:val="16"/>
          <w:lang w:eastAsia="ar-SA"/>
        </w:rPr>
        <w:t xml:space="preserve">,  </w:t>
      </w:r>
      <w:r w:rsidRPr="00911068">
        <w:rPr>
          <w:rFonts w:eastAsia="TimesNewRoman"/>
          <w:kern w:val="1"/>
          <w:sz w:val="16"/>
          <w:szCs w:val="16"/>
          <w:lang w:eastAsia="ar-SA"/>
        </w:rPr>
        <w:t>Воронеж</w:t>
      </w:r>
      <w:r w:rsidRPr="00911068">
        <w:rPr>
          <w:rFonts w:eastAsia="Lucida Sans Unicode"/>
          <w:kern w:val="1"/>
          <w:sz w:val="16"/>
          <w:szCs w:val="16"/>
          <w:lang w:eastAsia="ar-SA"/>
        </w:rPr>
        <w:t>, 1974.</w:t>
      </w:r>
    </w:p>
    <w:p w:rsidR="00CD71DF" w:rsidRPr="00911068" w:rsidRDefault="00CD71DF" w:rsidP="003E33AF">
      <w:pPr>
        <w:widowControl w:val="0"/>
        <w:numPr>
          <w:ilvl w:val="0"/>
          <w:numId w:val="53"/>
        </w:numPr>
        <w:autoSpaceDE w:val="0"/>
        <w:autoSpaceDN w:val="0"/>
        <w:adjustRightInd w:val="0"/>
        <w:ind w:left="0" w:firstLine="0"/>
        <w:jc w:val="both"/>
        <w:rPr>
          <w:rFonts w:eastAsia="Lucida Sans Unicode"/>
          <w:kern w:val="1"/>
          <w:sz w:val="16"/>
          <w:szCs w:val="16"/>
          <w:lang w:eastAsia="ar-SA"/>
        </w:rPr>
      </w:pPr>
      <w:r w:rsidRPr="00911068">
        <w:rPr>
          <w:rFonts w:eastAsia="TimesNewRoman"/>
          <w:kern w:val="1"/>
          <w:sz w:val="16"/>
          <w:szCs w:val="16"/>
          <w:lang w:eastAsia="ar-SA"/>
        </w:rPr>
        <w:t xml:space="preserve">СНиП </w:t>
      </w:r>
      <w:r w:rsidRPr="00911068">
        <w:rPr>
          <w:rFonts w:eastAsia="Lucida Sans Unicode"/>
          <w:kern w:val="1"/>
          <w:sz w:val="16"/>
          <w:szCs w:val="16"/>
          <w:lang w:eastAsia="ar-SA"/>
        </w:rPr>
        <w:t>2.02.01-83*</w:t>
      </w:r>
      <w:proofErr w:type="gramStart"/>
      <w:r w:rsidRPr="00911068">
        <w:rPr>
          <w:rFonts w:eastAsia="Lucida Sans Unicode"/>
          <w:kern w:val="1"/>
          <w:sz w:val="16"/>
          <w:szCs w:val="16"/>
          <w:lang w:eastAsia="ar-SA"/>
        </w:rPr>
        <w:t xml:space="preserve">   «</w:t>
      </w:r>
      <w:proofErr w:type="gramEnd"/>
      <w:r w:rsidRPr="00911068">
        <w:rPr>
          <w:rFonts w:eastAsia="TimesNewRoman"/>
          <w:kern w:val="1"/>
          <w:sz w:val="16"/>
          <w:szCs w:val="16"/>
          <w:lang w:eastAsia="ar-SA"/>
        </w:rPr>
        <w:t>Основание зданий и сооружений</w:t>
      </w:r>
      <w:r w:rsidRPr="00911068">
        <w:rPr>
          <w:rFonts w:eastAsia="Lucida Sans Unicode"/>
          <w:kern w:val="1"/>
          <w:sz w:val="16"/>
          <w:szCs w:val="16"/>
          <w:lang w:eastAsia="ar-SA"/>
        </w:rPr>
        <w:t>».</w:t>
      </w:r>
    </w:p>
    <w:p w:rsidR="00CD71DF" w:rsidRPr="00911068" w:rsidRDefault="00CD71DF" w:rsidP="003E33AF">
      <w:pPr>
        <w:widowControl w:val="0"/>
        <w:numPr>
          <w:ilvl w:val="0"/>
          <w:numId w:val="53"/>
        </w:numPr>
        <w:autoSpaceDE w:val="0"/>
        <w:autoSpaceDN w:val="0"/>
        <w:adjustRightInd w:val="0"/>
        <w:ind w:left="0" w:firstLine="0"/>
        <w:jc w:val="both"/>
        <w:rPr>
          <w:rFonts w:eastAsia="TimesNewRoman"/>
          <w:kern w:val="1"/>
          <w:sz w:val="16"/>
          <w:szCs w:val="16"/>
          <w:lang w:eastAsia="ar-SA"/>
        </w:rPr>
      </w:pPr>
      <w:r w:rsidRPr="00911068">
        <w:rPr>
          <w:rFonts w:eastAsia="TimesNewRoman"/>
          <w:kern w:val="1"/>
          <w:sz w:val="16"/>
          <w:szCs w:val="16"/>
          <w:lang w:eastAsia="ar-SA"/>
        </w:rPr>
        <w:t xml:space="preserve">СНиП </w:t>
      </w:r>
      <w:r w:rsidRPr="00911068">
        <w:rPr>
          <w:rFonts w:eastAsia="Lucida Sans Unicode"/>
          <w:kern w:val="1"/>
          <w:sz w:val="16"/>
          <w:szCs w:val="16"/>
          <w:lang w:eastAsia="ar-SA"/>
        </w:rPr>
        <w:t>2.07.01-89*</w:t>
      </w:r>
      <w:proofErr w:type="gramStart"/>
      <w:r w:rsidRPr="00911068">
        <w:rPr>
          <w:rFonts w:eastAsia="Lucida Sans Unicode"/>
          <w:kern w:val="1"/>
          <w:sz w:val="16"/>
          <w:szCs w:val="16"/>
          <w:lang w:eastAsia="ar-SA"/>
        </w:rPr>
        <w:t xml:space="preserve">   «</w:t>
      </w:r>
      <w:proofErr w:type="gramEnd"/>
      <w:r w:rsidRPr="00911068">
        <w:rPr>
          <w:rFonts w:eastAsia="TimesNewRoman"/>
          <w:kern w:val="1"/>
          <w:sz w:val="16"/>
          <w:szCs w:val="16"/>
          <w:lang w:eastAsia="ar-SA"/>
        </w:rPr>
        <w:t>Градостроительство</w:t>
      </w:r>
      <w:r w:rsidRPr="00911068">
        <w:rPr>
          <w:rFonts w:eastAsia="Lucida Sans Unicode"/>
          <w:kern w:val="1"/>
          <w:sz w:val="16"/>
          <w:szCs w:val="16"/>
          <w:lang w:eastAsia="ar-SA"/>
        </w:rPr>
        <w:t xml:space="preserve">.   </w:t>
      </w:r>
      <w:r w:rsidRPr="00911068">
        <w:rPr>
          <w:rFonts w:eastAsia="TimesNewRoman"/>
          <w:kern w:val="1"/>
          <w:sz w:val="16"/>
          <w:szCs w:val="16"/>
          <w:lang w:eastAsia="ar-SA"/>
        </w:rPr>
        <w:t xml:space="preserve">Планировка    и   застройка     </w:t>
      </w:r>
      <w:proofErr w:type="gramStart"/>
      <w:r w:rsidRPr="00911068">
        <w:rPr>
          <w:rFonts w:eastAsia="TimesNewRoman"/>
          <w:kern w:val="1"/>
          <w:sz w:val="16"/>
          <w:szCs w:val="16"/>
          <w:lang w:eastAsia="ar-SA"/>
        </w:rPr>
        <w:t>городских  и</w:t>
      </w:r>
      <w:proofErr w:type="gramEnd"/>
      <w:r w:rsidRPr="00911068">
        <w:rPr>
          <w:rFonts w:eastAsia="TimesNewRoman"/>
          <w:kern w:val="1"/>
          <w:sz w:val="16"/>
          <w:szCs w:val="16"/>
          <w:lang w:eastAsia="ar-SA"/>
        </w:rPr>
        <w:t xml:space="preserve"> сельских  поселений</w:t>
      </w:r>
      <w:r w:rsidRPr="00911068">
        <w:rPr>
          <w:rFonts w:eastAsia="Lucida Sans Unicode"/>
          <w:kern w:val="1"/>
          <w:sz w:val="16"/>
          <w:szCs w:val="16"/>
          <w:lang w:eastAsia="ar-SA"/>
        </w:rPr>
        <w:t>».</w:t>
      </w:r>
    </w:p>
    <w:p w:rsidR="00CD71DF" w:rsidRPr="00911068" w:rsidRDefault="00CD71DF" w:rsidP="003E33AF">
      <w:pPr>
        <w:widowControl w:val="0"/>
        <w:jc w:val="both"/>
        <w:rPr>
          <w:sz w:val="16"/>
          <w:szCs w:val="16"/>
        </w:rPr>
      </w:pPr>
    </w:p>
    <w:p w:rsidR="00CD71DF" w:rsidRPr="00911068" w:rsidRDefault="00CD71DF" w:rsidP="003E33AF">
      <w:pPr>
        <w:widowControl w:val="0"/>
        <w:jc w:val="both"/>
        <w:rPr>
          <w:b/>
          <w:bCs/>
          <w:kern w:val="1"/>
          <w:sz w:val="16"/>
          <w:szCs w:val="16"/>
        </w:rPr>
      </w:pPr>
      <w:r w:rsidRPr="00911068">
        <w:rPr>
          <w:b/>
          <w:bCs/>
          <w:kern w:val="1"/>
          <w:sz w:val="16"/>
          <w:szCs w:val="16"/>
        </w:rPr>
        <w:t xml:space="preserve">При разработке раздела «Историко-градостроительный анализ территории Гаврильского сельского поселения» были использованы следующие материалы </w:t>
      </w:r>
      <w:proofErr w:type="gramStart"/>
      <w:r w:rsidRPr="00911068">
        <w:rPr>
          <w:b/>
          <w:bCs/>
          <w:kern w:val="1"/>
          <w:sz w:val="16"/>
          <w:szCs w:val="16"/>
        </w:rPr>
        <w:t>и  документы</w:t>
      </w:r>
      <w:proofErr w:type="gramEnd"/>
      <w:r w:rsidRPr="00911068">
        <w:rPr>
          <w:b/>
          <w:bCs/>
          <w:kern w:val="1"/>
          <w:sz w:val="16"/>
          <w:szCs w:val="16"/>
        </w:rPr>
        <w:t>:</w:t>
      </w:r>
    </w:p>
    <w:p w:rsidR="00CD71DF" w:rsidRPr="00911068" w:rsidRDefault="00CD71DF" w:rsidP="003E33AF">
      <w:pPr>
        <w:widowControl w:val="0"/>
        <w:jc w:val="both"/>
        <w:rPr>
          <w:kern w:val="1"/>
          <w:sz w:val="16"/>
          <w:szCs w:val="16"/>
          <w:shd w:val="clear" w:color="auto" w:fill="FFFFFF"/>
          <w:lang w:eastAsia="ar-SA"/>
        </w:rPr>
      </w:pPr>
    </w:p>
    <w:p w:rsidR="00CD71DF" w:rsidRPr="00911068" w:rsidRDefault="00CD71DF" w:rsidP="003E33AF">
      <w:pPr>
        <w:widowControl w:val="0"/>
        <w:numPr>
          <w:ilvl w:val="0"/>
          <w:numId w:val="16"/>
        </w:numPr>
        <w:tabs>
          <w:tab w:val="clear" w:pos="594"/>
          <w:tab w:val="num" w:pos="1440"/>
          <w:tab w:val="left" w:pos="4140"/>
        </w:tabs>
        <w:ind w:left="0" w:firstLine="0"/>
        <w:jc w:val="both"/>
        <w:rPr>
          <w:rFonts w:eastAsia="Lucida Sans Unicode"/>
          <w:kern w:val="1"/>
          <w:sz w:val="16"/>
          <w:szCs w:val="16"/>
          <w:lang w:eastAsia="ar-SA"/>
        </w:rPr>
      </w:pPr>
      <w:r w:rsidRPr="00911068">
        <w:rPr>
          <w:rFonts w:eastAsia="Lucida Sans Unicode"/>
          <w:kern w:val="1"/>
          <w:sz w:val="16"/>
          <w:szCs w:val="16"/>
          <w:lang w:eastAsia="ar-SA"/>
        </w:rPr>
        <w:t>Административно-территориальное устройство Воронежской области (по состоянию на 1 января 2006 г.): реестр (справочник) / Упр-</w:t>
      </w:r>
      <w:proofErr w:type="gramStart"/>
      <w:r w:rsidRPr="00911068">
        <w:rPr>
          <w:rFonts w:eastAsia="Lucida Sans Unicode"/>
          <w:kern w:val="1"/>
          <w:sz w:val="16"/>
          <w:szCs w:val="16"/>
          <w:lang w:eastAsia="ar-SA"/>
        </w:rPr>
        <w:t>е  архит.и</w:t>
      </w:r>
      <w:proofErr w:type="gramEnd"/>
      <w:r w:rsidRPr="00911068">
        <w:rPr>
          <w:rFonts w:eastAsia="Lucida Sans Unicode"/>
          <w:kern w:val="1"/>
          <w:sz w:val="16"/>
          <w:szCs w:val="16"/>
          <w:lang w:eastAsia="ar-SA"/>
        </w:rPr>
        <w:t xml:space="preserve"> град. администрации  Воронежской области. - Воронеж: Изд-во ВГУ, 2006. - 116с.;</w:t>
      </w:r>
    </w:p>
    <w:p w:rsidR="00CD71DF" w:rsidRPr="00911068" w:rsidRDefault="00CD71DF" w:rsidP="003E33AF">
      <w:pPr>
        <w:widowControl w:val="0"/>
        <w:numPr>
          <w:ilvl w:val="0"/>
          <w:numId w:val="16"/>
        </w:numPr>
        <w:tabs>
          <w:tab w:val="clear" w:pos="594"/>
          <w:tab w:val="num" w:pos="1440"/>
        </w:tabs>
        <w:autoSpaceDE w:val="0"/>
        <w:ind w:left="0" w:firstLine="0"/>
        <w:jc w:val="both"/>
        <w:rPr>
          <w:rFonts w:eastAsia="Lucida Sans Unicode"/>
          <w:kern w:val="1"/>
          <w:sz w:val="16"/>
          <w:szCs w:val="16"/>
          <w:lang w:eastAsia="ar-SA"/>
        </w:rPr>
      </w:pPr>
      <w:r w:rsidRPr="00911068">
        <w:rPr>
          <w:rFonts w:eastAsia="Lucida Sans Unicode"/>
          <w:kern w:val="1"/>
          <w:sz w:val="16"/>
          <w:szCs w:val="16"/>
          <w:lang w:eastAsia="ar-SA"/>
        </w:rPr>
        <w:t>Адрес - календарь Воронежской губернии на 1917 г. - Воронеж, 1917. -  С.89;</w:t>
      </w:r>
    </w:p>
    <w:p w:rsidR="00CD71DF" w:rsidRPr="00911068" w:rsidRDefault="00CD71DF" w:rsidP="003E33AF">
      <w:pPr>
        <w:widowControl w:val="0"/>
        <w:numPr>
          <w:ilvl w:val="0"/>
          <w:numId w:val="16"/>
        </w:numPr>
        <w:tabs>
          <w:tab w:val="clear" w:pos="594"/>
          <w:tab w:val="num" w:pos="1440"/>
        </w:tabs>
        <w:autoSpaceDE w:val="0"/>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Акиньшин А., Ласунский О. Воронежское </w:t>
      </w:r>
      <w:r w:rsidRPr="00911068">
        <w:rPr>
          <w:rFonts w:eastAsia="Lucida Sans Unicode"/>
          <w:kern w:val="1"/>
          <w:sz w:val="16"/>
          <w:szCs w:val="16"/>
          <w:lang w:eastAsia="ar-SA"/>
        </w:rPr>
        <w:t xml:space="preserve">дворянство в лицах и судьбах. - Воронеж, 1994, - С. 147-149; </w:t>
      </w:r>
    </w:p>
    <w:p w:rsidR="00CD71DF" w:rsidRPr="00911068" w:rsidRDefault="00CD71DF" w:rsidP="003E33AF">
      <w:pPr>
        <w:widowControl w:val="0"/>
        <w:numPr>
          <w:ilvl w:val="0"/>
          <w:numId w:val="16"/>
        </w:numPr>
        <w:tabs>
          <w:tab w:val="clear" w:pos="594"/>
          <w:tab w:val="num" w:pos="1440"/>
        </w:tabs>
        <w:ind w:left="0" w:firstLine="0"/>
        <w:jc w:val="both"/>
        <w:rPr>
          <w:rFonts w:eastAsia="Lucida Sans Unicode"/>
          <w:kern w:val="1"/>
          <w:sz w:val="16"/>
          <w:szCs w:val="16"/>
          <w:lang w:eastAsia="ar-SA"/>
        </w:rPr>
      </w:pPr>
      <w:r w:rsidRPr="00911068">
        <w:rPr>
          <w:rFonts w:eastAsia="Lucida Sans Unicode"/>
          <w:kern w:val="1"/>
          <w:sz w:val="16"/>
          <w:szCs w:val="16"/>
          <w:lang w:eastAsia="ar-SA"/>
        </w:rPr>
        <w:t>Архитектура и градостроительство Воронежской области. 1934-2004 гг.:  - Воронеж: Квадра, 2004. – 80 с.;</w:t>
      </w:r>
    </w:p>
    <w:p w:rsidR="00CD71DF" w:rsidRPr="00911068" w:rsidRDefault="00CD71DF" w:rsidP="003E33AF">
      <w:pPr>
        <w:widowControl w:val="0"/>
        <w:numPr>
          <w:ilvl w:val="0"/>
          <w:numId w:val="16"/>
        </w:numPr>
        <w:tabs>
          <w:tab w:val="clear" w:pos="594"/>
          <w:tab w:val="num" w:pos="1440"/>
        </w:tabs>
        <w:autoSpaceDE w:val="0"/>
        <w:ind w:left="0" w:firstLine="0"/>
        <w:jc w:val="both"/>
        <w:rPr>
          <w:rFonts w:eastAsia="Lucida Sans Unicode"/>
          <w:kern w:val="1"/>
          <w:sz w:val="16"/>
          <w:szCs w:val="16"/>
          <w:lang w:eastAsia="ar-SA"/>
        </w:rPr>
      </w:pPr>
      <w:r w:rsidRPr="00911068">
        <w:rPr>
          <w:rFonts w:eastAsia="Lucida Sans Unicode"/>
          <w:kern w:val="1"/>
          <w:sz w:val="16"/>
          <w:szCs w:val="16"/>
          <w:lang w:eastAsia="ar-SA"/>
        </w:rPr>
        <w:t>Болховитинов Е. Историческое, географическое и экономическое описание Воронежской губернии: // Воронежский край ХYIII века в описаниях современников: сб. стат. - Воронеж: ВГУ, 1992. - С. 142-152;</w:t>
      </w:r>
    </w:p>
    <w:p w:rsidR="00CD71DF" w:rsidRPr="00911068" w:rsidRDefault="00CD71DF" w:rsidP="003E33AF">
      <w:pPr>
        <w:widowControl w:val="0"/>
        <w:numPr>
          <w:ilvl w:val="0"/>
          <w:numId w:val="16"/>
        </w:numPr>
        <w:tabs>
          <w:tab w:val="clear" w:pos="594"/>
          <w:tab w:val="num" w:pos="1440"/>
        </w:tabs>
        <w:autoSpaceDE w:val="0"/>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Бричковский </w:t>
      </w:r>
      <w:bookmarkStart w:id="28" w:name="OCRUncertain139"/>
      <w:r w:rsidRPr="00911068">
        <w:rPr>
          <w:rFonts w:eastAsia="Lucida Sans Unicode"/>
          <w:kern w:val="1"/>
          <w:sz w:val="16"/>
          <w:szCs w:val="16"/>
          <w:lang w:eastAsia="ar-SA"/>
        </w:rPr>
        <w:t>Л.</w:t>
      </w:r>
      <w:bookmarkEnd w:id="28"/>
      <w:r w:rsidRPr="00911068">
        <w:rPr>
          <w:rFonts w:eastAsia="Lucida Sans Unicode"/>
          <w:kern w:val="1"/>
          <w:sz w:val="16"/>
          <w:szCs w:val="16"/>
          <w:lang w:eastAsia="ar-SA"/>
        </w:rPr>
        <w:t>А. Павл</w:t>
      </w:r>
      <w:bookmarkStart w:id="29" w:name="OCRUncertain140"/>
      <w:r w:rsidRPr="00911068">
        <w:rPr>
          <w:rFonts w:eastAsia="Lucida Sans Unicode"/>
          <w:kern w:val="1"/>
          <w:sz w:val="16"/>
          <w:szCs w:val="16"/>
          <w:lang w:eastAsia="ar-SA"/>
        </w:rPr>
        <w:t>о</w:t>
      </w:r>
      <w:bookmarkEnd w:id="29"/>
      <w:r w:rsidRPr="00911068">
        <w:rPr>
          <w:rFonts w:eastAsia="Lucida Sans Unicode"/>
          <w:kern w:val="1"/>
          <w:sz w:val="16"/>
          <w:szCs w:val="16"/>
          <w:lang w:eastAsia="ar-SA"/>
        </w:rPr>
        <w:t>вск // Города Воронежской области. -Воронеж, 1978. - С. 86-100</w:t>
      </w:r>
    </w:p>
    <w:p w:rsidR="00CD71DF" w:rsidRPr="00911068" w:rsidRDefault="00CD71DF" w:rsidP="003E33AF">
      <w:pPr>
        <w:widowControl w:val="0"/>
        <w:numPr>
          <w:ilvl w:val="0"/>
          <w:numId w:val="16"/>
        </w:numPr>
        <w:tabs>
          <w:tab w:val="clear" w:pos="594"/>
          <w:tab w:val="num" w:pos="1440"/>
        </w:tabs>
        <w:autoSpaceDE w:val="0"/>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Веселовский Г.М., Воскресенский И.В. Города Воронежской губернии, их история и современное </w:t>
      </w:r>
      <w:proofErr w:type="gramStart"/>
      <w:r w:rsidRPr="00911068">
        <w:rPr>
          <w:rFonts w:eastAsia="Lucida Sans Unicode"/>
          <w:kern w:val="1"/>
          <w:sz w:val="16"/>
          <w:szCs w:val="16"/>
          <w:lang w:eastAsia="ar-SA"/>
        </w:rPr>
        <w:t>состояние.-</w:t>
      </w:r>
      <w:proofErr w:type="gramEnd"/>
      <w:r w:rsidRPr="00911068">
        <w:rPr>
          <w:rFonts w:eastAsia="Lucida Sans Unicode"/>
          <w:kern w:val="1"/>
          <w:sz w:val="16"/>
          <w:szCs w:val="16"/>
          <w:lang w:eastAsia="ar-SA"/>
        </w:rPr>
        <w:t xml:space="preserve"> Воронеж, 1876.- С. 68-77;</w:t>
      </w:r>
    </w:p>
    <w:p w:rsidR="00CD71DF" w:rsidRPr="00911068" w:rsidRDefault="00CD71DF" w:rsidP="003E33AF">
      <w:pPr>
        <w:widowControl w:val="0"/>
        <w:numPr>
          <w:ilvl w:val="0"/>
          <w:numId w:val="16"/>
        </w:numPr>
        <w:tabs>
          <w:tab w:val="clear" w:pos="594"/>
          <w:tab w:val="num" w:pos="1440"/>
        </w:tabs>
        <w:autoSpaceDE w:val="0"/>
        <w:ind w:left="0" w:firstLine="0"/>
        <w:jc w:val="both"/>
        <w:rPr>
          <w:rFonts w:eastAsia="Lucida Sans Unicode"/>
          <w:kern w:val="1"/>
          <w:sz w:val="16"/>
          <w:szCs w:val="16"/>
          <w:lang w:eastAsia="ar-SA"/>
        </w:rPr>
      </w:pPr>
      <w:r w:rsidRPr="00911068">
        <w:rPr>
          <w:rFonts w:eastAsia="Lucida Sans Unicode"/>
          <w:kern w:val="1"/>
          <w:sz w:val="16"/>
          <w:szCs w:val="16"/>
          <w:lang w:eastAsia="ar-SA"/>
        </w:rPr>
        <w:t>Винников А.З., Синюк А.Т. Дорогами тысячелетий: Археологи о древней истории Воронежского края. – 2-е изд., испр</w:t>
      </w:r>
      <w:proofErr w:type="gramStart"/>
      <w:r w:rsidRPr="00911068">
        <w:rPr>
          <w:rFonts w:eastAsia="Lucida Sans Unicode"/>
          <w:kern w:val="1"/>
          <w:sz w:val="16"/>
          <w:szCs w:val="16"/>
          <w:lang w:eastAsia="ar-SA"/>
        </w:rPr>
        <w:t>.</w:t>
      </w:r>
      <w:proofErr w:type="gramEnd"/>
      <w:r w:rsidRPr="00911068">
        <w:rPr>
          <w:rFonts w:eastAsia="Lucida Sans Unicode"/>
          <w:kern w:val="1"/>
          <w:sz w:val="16"/>
          <w:szCs w:val="16"/>
          <w:lang w:eastAsia="ar-SA"/>
        </w:rPr>
        <w:t xml:space="preserve"> и доп. – Воронеж, 2003. – 280с. </w:t>
      </w:r>
    </w:p>
    <w:p w:rsidR="00CD71DF" w:rsidRPr="00911068" w:rsidRDefault="00CD71DF" w:rsidP="003E33AF">
      <w:pPr>
        <w:widowControl w:val="0"/>
        <w:numPr>
          <w:ilvl w:val="0"/>
          <w:numId w:val="16"/>
        </w:numPr>
        <w:tabs>
          <w:tab w:val="clear" w:pos="594"/>
          <w:tab w:val="num" w:pos="1440"/>
          <w:tab w:val="left" w:pos="3960"/>
        </w:tabs>
        <w:ind w:left="0" w:firstLine="0"/>
        <w:jc w:val="both"/>
        <w:rPr>
          <w:rFonts w:eastAsia="Lucida Sans Unicode"/>
          <w:kern w:val="1"/>
          <w:sz w:val="16"/>
          <w:szCs w:val="16"/>
          <w:lang w:eastAsia="ar-SA"/>
        </w:rPr>
      </w:pPr>
      <w:r w:rsidRPr="00911068">
        <w:rPr>
          <w:rFonts w:eastAsia="Lucida Sans Unicode"/>
          <w:kern w:val="1"/>
          <w:sz w:val="16"/>
          <w:szCs w:val="16"/>
          <w:lang w:eastAsia="ar-SA"/>
        </w:rPr>
        <w:t>Воскобойникова Н.П. К истории строительства в слободе Воронцовка /</w:t>
      </w:r>
      <w:proofErr w:type="gramStart"/>
      <w:r w:rsidRPr="00911068">
        <w:rPr>
          <w:rFonts w:eastAsia="Lucida Sans Unicode"/>
          <w:kern w:val="1"/>
          <w:sz w:val="16"/>
          <w:szCs w:val="16"/>
          <w:lang w:eastAsia="ar-SA"/>
        </w:rPr>
        <w:t>/  Из</w:t>
      </w:r>
      <w:proofErr w:type="gramEnd"/>
      <w:r w:rsidRPr="00911068">
        <w:rPr>
          <w:rFonts w:eastAsia="Lucida Sans Unicode"/>
          <w:kern w:val="1"/>
          <w:sz w:val="16"/>
          <w:szCs w:val="16"/>
          <w:lang w:eastAsia="ar-SA"/>
        </w:rPr>
        <w:t xml:space="preserve"> истории Воронежского края: сборник статей. -  Вып.</w:t>
      </w:r>
      <w:proofErr w:type="gramStart"/>
      <w:r w:rsidRPr="00911068">
        <w:rPr>
          <w:rFonts w:eastAsia="Lucida Sans Unicode"/>
          <w:kern w:val="1"/>
          <w:sz w:val="16"/>
          <w:szCs w:val="16"/>
          <w:lang w:eastAsia="ar-SA"/>
        </w:rPr>
        <w:t>11.:</w:t>
      </w:r>
      <w:proofErr w:type="gramEnd"/>
      <w:r w:rsidRPr="00911068">
        <w:rPr>
          <w:rFonts w:eastAsia="Lucida Sans Unicode"/>
          <w:kern w:val="1"/>
          <w:sz w:val="16"/>
          <w:szCs w:val="16"/>
          <w:lang w:eastAsia="ar-SA"/>
        </w:rPr>
        <w:t xml:space="preserve"> - Воронеж: МОУ ВЭПИ, 2003.- С. 77-88</w:t>
      </w:r>
    </w:p>
    <w:p w:rsidR="00CD71DF" w:rsidRPr="00911068" w:rsidRDefault="00CD71DF" w:rsidP="003E33AF">
      <w:pPr>
        <w:widowControl w:val="0"/>
        <w:numPr>
          <w:ilvl w:val="0"/>
          <w:numId w:val="16"/>
        </w:numPr>
        <w:tabs>
          <w:tab w:val="clear" w:pos="594"/>
          <w:tab w:val="num" w:pos="1440"/>
          <w:tab w:val="left" w:pos="3960"/>
        </w:tabs>
        <w:ind w:left="0" w:firstLine="0"/>
        <w:jc w:val="both"/>
        <w:rPr>
          <w:rFonts w:eastAsia="Lucida Sans Unicode"/>
          <w:kern w:val="1"/>
          <w:sz w:val="16"/>
          <w:szCs w:val="16"/>
          <w:lang w:eastAsia="ar-SA"/>
        </w:rPr>
      </w:pPr>
      <w:r w:rsidRPr="00911068">
        <w:rPr>
          <w:rFonts w:eastAsia="Lucida Sans Unicode"/>
          <w:kern w:val="1"/>
          <w:sz w:val="16"/>
          <w:szCs w:val="16"/>
          <w:lang w:eastAsia="ar-SA"/>
        </w:rPr>
        <w:t>Воскобойникова Н.П. Заселение окрестностей Шипова леса в конце Х</w:t>
      </w:r>
      <w:r w:rsidRPr="00911068">
        <w:rPr>
          <w:rFonts w:eastAsia="Lucida Sans Unicode"/>
          <w:kern w:val="1"/>
          <w:sz w:val="16"/>
          <w:szCs w:val="16"/>
          <w:lang w:val="en-US" w:eastAsia="ar-SA"/>
        </w:rPr>
        <w:t>YII</w:t>
      </w:r>
      <w:r w:rsidRPr="00911068">
        <w:rPr>
          <w:rFonts w:eastAsia="Lucida Sans Unicode"/>
          <w:kern w:val="1"/>
          <w:sz w:val="16"/>
          <w:szCs w:val="16"/>
          <w:lang w:eastAsia="ar-SA"/>
        </w:rPr>
        <w:t xml:space="preserve"> – сер. Х</w:t>
      </w:r>
      <w:r w:rsidRPr="00911068">
        <w:rPr>
          <w:rFonts w:eastAsia="Lucida Sans Unicode"/>
          <w:kern w:val="1"/>
          <w:sz w:val="16"/>
          <w:szCs w:val="16"/>
          <w:lang w:val="en-US" w:eastAsia="ar-SA"/>
        </w:rPr>
        <w:t>YIII</w:t>
      </w:r>
      <w:r w:rsidRPr="00911068">
        <w:rPr>
          <w:rFonts w:eastAsia="Lucida Sans Unicode"/>
          <w:kern w:val="1"/>
          <w:sz w:val="16"/>
          <w:szCs w:val="16"/>
          <w:lang w:eastAsia="ar-SA"/>
        </w:rPr>
        <w:t xml:space="preserve"> вв. /</w:t>
      </w:r>
      <w:proofErr w:type="gramStart"/>
      <w:r w:rsidRPr="00911068">
        <w:rPr>
          <w:rFonts w:eastAsia="Lucida Sans Unicode"/>
          <w:kern w:val="1"/>
          <w:sz w:val="16"/>
          <w:szCs w:val="16"/>
          <w:lang w:eastAsia="ar-SA"/>
        </w:rPr>
        <w:t>/  Из</w:t>
      </w:r>
      <w:proofErr w:type="gramEnd"/>
      <w:r w:rsidRPr="00911068">
        <w:rPr>
          <w:rFonts w:eastAsia="Lucida Sans Unicode"/>
          <w:kern w:val="1"/>
          <w:sz w:val="16"/>
          <w:szCs w:val="16"/>
          <w:lang w:eastAsia="ar-SA"/>
        </w:rPr>
        <w:t xml:space="preserve"> истории Воронежского края: сборник статей. -  Вып.12: - Воронеж: МОУ ВЭПИ, </w:t>
      </w:r>
      <w:proofErr w:type="gramStart"/>
      <w:r w:rsidRPr="00911068">
        <w:rPr>
          <w:rFonts w:eastAsia="Lucida Sans Unicode"/>
          <w:kern w:val="1"/>
          <w:sz w:val="16"/>
          <w:szCs w:val="16"/>
          <w:lang w:eastAsia="ar-SA"/>
        </w:rPr>
        <w:t>2004.-</w:t>
      </w:r>
      <w:proofErr w:type="gramEnd"/>
      <w:r w:rsidRPr="00911068">
        <w:rPr>
          <w:rFonts w:eastAsia="Lucida Sans Unicode"/>
          <w:kern w:val="1"/>
          <w:sz w:val="16"/>
          <w:szCs w:val="16"/>
          <w:lang w:eastAsia="ar-SA"/>
        </w:rPr>
        <w:t xml:space="preserve"> С. 59-69</w:t>
      </w:r>
    </w:p>
    <w:p w:rsidR="00CD71DF" w:rsidRPr="00911068" w:rsidRDefault="00CD71DF" w:rsidP="003E33AF">
      <w:pPr>
        <w:widowControl w:val="0"/>
        <w:numPr>
          <w:ilvl w:val="0"/>
          <w:numId w:val="16"/>
        </w:numPr>
        <w:tabs>
          <w:tab w:val="clear" w:pos="594"/>
          <w:tab w:val="num" w:pos="1440"/>
        </w:tabs>
        <w:autoSpaceDE w:val="0"/>
        <w:ind w:left="0" w:firstLine="0"/>
        <w:jc w:val="both"/>
        <w:rPr>
          <w:rFonts w:eastAsia="Lucida Sans Unicode"/>
          <w:kern w:val="1"/>
          <w:sz w:val="16"/>
          <w:szCs w:val="16"/>
          <w:lang w:eastAsia="ar-SA"/>
        </w:rPr>
      </w:pPr>
      <w:r w:rsidRPr="00911068">
        <w:rPr>
          <w:rFonts w:eastAsia="Lucida Sans Unicode"/>
          <w:kern w:val="1"/>
          <w:sz w:val="16"/>
          <w:szCs w:val="16"/>
          <w:lang w:eastAsia="ar-SA"/>
        </w:rPr>
        <w:t>Воскобойникова Н.П. Население Воронцовских слобод в Воронежской губернии (Х</w:t>
      </w:r>
      <w:r w:rsidRPr="00911068">
        <w:rPr>
          <w:rFonts w:eastAsia="Lucida Sans Unicode"/>
          <w:kern w:val="1"/>
          <w:sz w:val="16"/>
          <w:szCs w:val="16"/>
          <w:lang w:val="en-US" w:eastAsia="ar-SA"/>
        </w:rPr>
        <w:t>YIII</w:t>
      </w:r>
      <w:r w:rsidRPr="00911068">
        <w:rPr>
          <w:rFonts w:eastAsia="Lucida Sans Unicode"/>
          <w:kern w:val="1"/>
          <w:sz w:val="16"/>
          <w:szCs w:val="16"/>
          <w:lang w:eastAsia="ar-SA"/>
        </w:rPr>
        <w:t xml:space="preserve"> – Х1Х вв.) // Из истории Воронежского края: сборник статей. -  Вып.7: - </w:t>
      </w:r>
      <w:proofErr w:type="gramStart"/>
      <w:r w:rsidRPr="00911068">
        <w:rPr>
          <w:rFonts w:eastAsia="Lucida Sans Unicode"/>
          <w:kern w:val="1"/>
          <w:sz w:val="16"/>
          <w:szCs w:val="16"/>
          <w:lang w:eastAsia="ar-SA"/>
        </w:rPr>
        <w:t>Воронеж,  1998</w:t>
      </w:r>
      <w:proofErr w:type="gramEnd"/>
      <w:r w:rsidRPr="00911068">
        <w:rPr>
          <w:rFonts w:eastAsia="Lucida Sans Unicode"/>
          <w:kern w:val="1"/>
          <w:sz w:val="16"/>
          <w:szCs w:val="16"/>
          <w:lang w:eastAsia="ar-SA"/>
        </w:rPr>
        <w:t>.- С. 57-63</w:t>
      </w:r>
    </w:p>
    <w:p w:rsidR="00CD71DF" w:rsidRPr="00911068" w:rsidRDefault="00CD71DF" w:rsidP="003E33AF">
      <w:pPr>
        <w:widowControl w:val="0"/>
        <w:numPr>
          <w:ilvl w:val="0"/>
          <w:numId w:val="16"/>
        </w:numPr>
        <w:tabs>
          <w:tab w:val="clear" w:pos="594"/>
          <w:tab w:val="num" w:pos="1440"/>
        </w:tabs>
        <w:autoSpaceDE w:val="0"/>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Воронежский край в XVIII веке: документы и материалы по истории края. Составитель В.М. Проторчина. – Воронеж, </w:t>
      </w:r>
      <w:proofErr w:type="gramStart"/>
      <w:r w:rsidRPr="00911068">
        <w:rPr>
          <w:rFonts w:eastAsia="Lucida Sans Unicode"/>
          <w:kern w:val="1"/>
          <w:sz w:val="16"/>
          <w:szCs w:val="16"/>
          <w:lang w:eastAsia="ar-SA"/>
        </w:rPr>
        <w:t>1980.-</w:t>
      </w:r>
      <w:proofErr w:type="gramEnd"/>
      <w:r w:rsidRPr="00911068">
        <w:rPr>
          <w:rFonts w:eastAsia="Lucida Sans Unicode"/>
          <w:kern w:val="1"/>
          <w:sz w:val="16"/>
          <w:szCs w:val="16"/>
          <w:lang w:eastAsia="ar-SA"/>
        </w:rPr>
        <w:t xml:space="preserve"> С.54-63; 160;</w:t>
      </w:r>
    </w:p>
    <w:p w:rsidR="00CD71DF" w:rsidRPr="00911068" w:rsidRDefault="00CD71DF" w:rsidP="003E33AF">
      <w:pPr>
        <w:widowControl w:val="0"/>
        <w:numPr>
          <w:ilvl w:val="0"/>
          <w:numId w:val="16"/>
        </w:numPr>
        <w:tabs>
          <w:tab w:val="clear" w:pos="594"/>
          <w:tab w:val="num" w:pos="1440"/>
        </w:tabs>
        <w:autoSpaceDE w:val="0"/>
        <w:ind w:left="0" w:firstLine="0"/>
        <w:jc w:val="both"/>
        <w:rPr>
          <w:rFonts w:eastAsia="Lucida Sans Unicode"/>
          <w:kern w:val="1"/>
          <w:sz w:val="16"/>
          <w:szCs w:val="16"/>
          <w:lang w:eastAsia="ar-SA"/>
        </w:rPr>
      </w:pPr>
      <w:r w:rsidRPr="00911068">
        <w:rPr>
          <w:rFonts w:eastAsia="Lucida Sans Unicode"/>
          <w:kern w:val="1"/>
          <w:sz w:val="16"/>
          <w:szCs w:val="16"/>
          <w:lang w:eastAsia="ar-SA"/>
        </w:rPr>
        <w:t>Вся Россия. Русская книга промышленности, торговли, сельского хозяйства и администрации. Торгово-промыш</w:t>
      </w:r>
      <w:r w:rsidRPr="00911068">
        <w:rPr>
          <w:rFonts w:eastAsia="Lucida Sans Unicode"/>
          <w:kern w:val="1"/>
          <w:sz w:val="16"/>
          <w:szCs w:val="16"/>
          <w:lang w:eastAsia="ar-SA"/>
        </w:rPr>
        <w:softHyphen/>
        <w:t xml:space="preserve">ленный адрес-календарь Российской империи. - </w:t>
      </w:r>
      <w:bookmarkStart w:id="30" w:name="OCRUncertain550"/>
      <w:r w:rsidRPr="00911068">
        <w:rPr>
          <w:rFonts w:eastAsia="Lucida Sans Unicode"/>
          <w:kern w:val="1"/>
          <w:sz w:val="16"/>
          <w:szCs w:val="16"/>
          <w:lang w:eastAsia="ar-SA"/>
        </w:rPr>
        <w:t>СПб,</w:t>
      </w:r>
      <w:bookmarkEnd w:id="30"/>
      <w:r w:rsidRPr="00911068">
        <w:rPr>
          <w:rFonts w:eastAsia="Lucida Sans Unicode"/>
          <w:kern w:val="1"/>
          <w:sz w:val="16"/>
          <w:szCs w:val="16"/>
          <w:lang w:eastAsia="ar-SA"/>
        </w:rPr>
        <w:t xml:space="preserve"> 1895. - Столб. 212;</w:t>
      </w:r>
    </w:p>
    <w:p w:rsidR="00CD71DF" w:rsidRPr="00911068" w:rsidRDefault="00CD71DF" w:rsidP="003E33AF">
      <w:pPr>
        <w:widowControl w:val="0"/>
        <w:numPr>
          <w:ilvl w:val="0"/>
          <w:numId w:val="16"/>
        </w:numPr>
        <w:tabs>
          <w:tab w:val="clear" w:pos="594"/>
          <w:tab w:val="num" w:pos="1440"/>
          <w:tab w:val="left" w:pos="4140"/>
        </w:tabs>
        <w:autoSpaceDE w:val="0"/>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Государственный список памятников </w:t>
      </w:r>
      <w:proofErr w:type="gramStart"/>
      <w:r w:rsidRPr="00911068">
        <w:rPr>
          <w:rFonts w:eastAsia="Lucida Sans Unicode"/>
          <w:kern w:val="1"/>
          <w:sz w:val="16"/>
          <w:szCs w:val="16"/>
          <w:lang w:eastAsia="ar-SA"/>
        </w:rPr>
        <w:t>истории,  архитектуры</w:t>
      </w:r>
      <w:proofErr w:type="gramEnd"/>
      <w:r w:rsidRPr="00911068">
        <w:rPr>
          <w:rFonts w:eastAsia="Lucida Sans Unicode"/>
          <w:kern w:val="1"/>
          <w:sz w:val="16"/>
          <w:szCs w:val="16"/>
          <w:lang w:eastAsia="ar-SA"/>
        </w:rPr>
        <w:t xml:space="preserve"> и археологии Воронежской области / Госинспекция охраны историко-культурного наследия Воронежской области;</w:t>
      </w:r>
    </w:p>
    <w:p w:rsidR="00CD71DF" w:rsidRPr="00911068" w:rsidRDefault="00CD71DF" w:rsidP="003E33AF">
      <w:pPr>
        <w:widowControl w:val="0"/>
        <w:numPr>
          <w:ilvl w:val="0"/>
          <w:numId w:val="16"/>
        </w:numPr>
        <w:tabs>
          <w:tab w:val="clear" w:pos="594"/>
          <w:tab w:val="num" w:pos="1440"/>
        </w:tabs>
        <w:autoSpaceDE w:val="0"/>
        <w:ind w:left="0" w:firstLine="0"/>
        <w:jc w:val="both"/>
        <w:rPr>
          <w:rFonts w:eastAsia="Lucida Sans Unicode"/>
          <w:kern w:val="1"/>
          <w:sz w:val="16"/>
          <w:szCs w:val="16"/>
          <w:lang w:eastAsia="ar-SA"/>
        </w:rPr>
      </w:pPr>
      <w:r w:rsidRPr="00911068">
        <w:rPr>
          <w:rFonts w:eastAsia="Lucida Sans Unicode"/>
          <w:iCs/>
          <w:kern w:val="1"/>
          <w:sz w:val="16"/>
          <w:szCs w:val="16"/>
          <w:lang w:eastAsia="ar-SA"/>
        </w:rPr>
        <w:t>Гринько А. И., Улаев Г. Ф.</w:t>
      </w:r>
      <w:r w:rsidRPr="00911068">
        <w:rPr>
          <w:rFonts w:eastAsia="Lucida Sans Unicode"/>
          <w:i/>
          <w:iCs/>
          <w:kern w:val="1"/>
          <w:sz w:val="16"/>
          <w:szCs w:val="16"/>
          <w:lang w:eastAsia="ar-SA"/>
        </w:rPr>
        <w:t xml:space="preserve"> </w:t>
      </w:r>
      <w:r w:rsidRPr="00911068">
        <w:rPr>
          <w:rFonts w:eastAsia="Lucida Sans Unicode"/>
          <w:kern w:val="1"/>
          <w:sz w:val="16"/>
          <w:szCs w:val="16"/>
          <w:lang w:eastAsia="ar-SA"/>
        </w:rPr>
        <w:t xml:space="preserve">Богатыри земли Воронежской. — Воронеж, 1965. - С. 88, 89, 196-199; </w:t>
      </w:r>
    </w:p>
    <w:p w:rsidR="00CD71DF" w:rsidRPr="00911068" w:rsidRDefault="00CD71DF" w:rsidP="003E33AF">
      <w:pPr>
        <w:widowControl w:val="0"/>
        <w:numPr>
          <w:ilvl w:val="0"/>
          <w:numId w:val="16"/>
        </w:numPr>
        <w:tabs>
          <w:tab w:val="clear" w:pos="594"/>
          <w:tab w:val="num" w:pos="1440"/>
          <w:tab w:val="left" w:pos="4140"/>
        </w:tabs>
        <w:autoSpaceDE w:val="0"/>
        <w:ind w:left="0" w:firstLine="0"/>
        <w:jc w:val="both"/>
        <w:rPr>
          <w:rFonts w:eastAsia="Lucida Sans Unicode"/>
          <w:kern w:val="1"/>
          <w:sz w:val="16"/>
          <w:szCs w:val="16"/>
          <w:lang w:eastAsia="ar-SA"/>
        </w:rPr>
      </w:pPr>
      <w:r w:rsidRPr="00911068">
        <w:rPr>
          <w:rFonts w:eastAsia="Lucida Sans Unicode"/>
          <w:kern w:val="1"/>
          <w:sz w:val="16"/>
          <w:szCs w:val="16"/>
          <w:lang w:eastAsia="ar-SA"/>
        </w:rPr>
        <w:t>Енин А.Е., Сергеев И.М., Чесноков Г.А. Историко-культурный потенциал ЦЧР и проблемы его сохранения - Воронеж: Изд-во "Воронеж", 1991. – 215 с.;</w:t>
      </w:r>
    </w:p>
    <w:p w:rsidR="00CD71DF" w:rsidRPr="00911068" w:rsidRDefault="00CD71DF" w:rsidP="003E33AF">
      <w:pPr>
        <w:widowControl w:val="0"/>
        <w:numPr>
          <w:ilvl w:val="0"/>
          <w:numId w:val="16"/>
        </w:numPr>
        <w:tabs>
          <w:tab w:val="clear" w:pos="594"/>
          <w:tab w:val="num" w:pos="1440"/>
        </w:tabs>
        <w:autoSpaceDE w:val="0"/>
        <w:ind w:left="0" w:firstLine="0"/>
        <w:jc w:val="both"/>
        <w:rPr>
          <w:rFonts w:eastAsia="Lucida Sans Unicode"/>
          <w:kern w:val="1"/>
          <w:sz w:val="16"/>
          <w:szCs w:val="16"/>
          <w:lang w:eastAsia="ar-SA"/>
        </w:rPr>
      </w:pPr>
      <w:r w:rsidRPr="00911068">
        <w:rPr>
          <w:rFonts w:eastAsia="Lucida Sans Unicode"/>
          <w:kern w:val="1"/>
          <w:sz w:val="16"/>
          <w:szCs w:val="16"/>
          <w:lang w:eastAsia="ar-SA"/>
        </w:rPr>
        <w:t>Загоровский В.П. Воронежская историческая энциклопедия. – Воронеж, 1992. – 251 с.</w:t>
      </w:r>
    </w:p>
    <w:p w:rsidR="00CD71DF" w:rsidRPr="00911068" w:rsidRDefault="00CD71DF" w:rsidP="003E33AF">
      <w:pPr>
        <w:widowControl w:val="0"/>
        <w:numPr>
          <w:ilvl w:val="0"/>
          <w:numId w:val="16"/>
        </w:numPr>
        <w:tabs>
          <w:tab w:val="clear" w:pos="594"/>
          <w:tab w:val="num" w:pos="1440"/>
        </w:tabs>
        <w:ind w:left="0" w:firstLine="0"/>
        <w:jc w:val="both"/>
        <w:rPr>
          <w:rFonts w:eastAsia="Lucida Sans Unicode"/>
          <w:kern w:val="1"/>
          <w:sz w:val="16"/>
          <w:szCs w:val="16"/>
          <w:lang w:eastAsia="ar-SA"/>
        </w:rPr>
      </w:pPr>
      <w:r w:rsidRPr="00911068">
        <w:rPr>
          <w:rFonts w:eastAsia="Lucida Sans Unicode"/>
          <w:kern w:val="1"/>
          <w:sz w:val="16"/>
          <w:szCs w:val="16"/>
          <w:lang w:eastAsia="ar-SA"/>
        </w:rPr>
        <w:t>Загоровский В. П. Возникновение и развитие городов в Воронежском крае в ХYII - ХYIII веках // История заселения и хозяйственного освоения Воронежского края в эпоху феодализма: сб.науч.труд. - Воронеж, 1987. -   С. 62-93;</w:t>
      </w:r>
    </w:p>
    <w:p w:rsidR="00CD71DF" w:rsidRPr="00911068" w:rsidRDefault="00CD71DF" w:rsidP="003E33AF">
      <w:pPr>
        <w:widowControl w:val="0"/>
        <w:numPr>
          <w:ilvl w:val="0"/>
          <w:numId w:val="16"/>
        </w:numPr>
        <w:tabs>
          <w:tab w:val="clear" w:pos="594"/>
          <w:tab w:val="num" w:pos="1440"/>
        </w:tabs>
        <w:autoSpaceDE w:val="0"/>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Загоровский В. П. История Воронежского края от А до Я.- Воронеж, </w:t>
      </w:r>
      <w:proofErr w:type="gramStart"/>
      <w:r w:rsidRPr="00911068">
        <w:rPr>
          <w:rFonts w:eastAsia="Lucida Sans Unicode"/>
          <w:kern w:val="1"/>
          <w:sz w:val="16"/>
          <w:szCs w:val="16"/>
          <w:lang w:eastAsia="ar-SA"/>
        </w:rPr>
        <w:t>1982.-</w:t>
      </w:r>
      <w:proofErr w:type="gramEnd"/>
      <w:r w:rsidRPr="00911068">
        <w:rPr>
          <w:rFonts w:eastAsia="Lucida Sans Unicode"/>
          <w:kern w:val="1"/>
          <w:sz w:val="16"/>
          <w:szCs w:val="16"/>
          <w:lang w:eastAsia="ar-SA"/>
        </w:rPr>
        <w:t xml:space="preserve"> С. 227-228;</w:t>
      </w:r>
    </w:p>
    <w:p w:rsidR="00CD71DF" w:rsidRPr="00911068" w:rsidRDefault="00CD71DF" w:rsidP="003E33AF">
      <w:pPr>
        <w:widowControl w:val="0"/>
        <w:numPr>
          <w:ilvl w:val="0"/>
          <w:numId w:val="16"/>
        </w:numPr>
        <w:tabs>
          <w:tab w:val="clear" w:pos="594"/>
          <w:tab w:val="num" w:pos="1440"/>
        </w:tabs>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Загоровский В. П.  Общий очерк истории заселения и хозяйственного освоения южных окраин России в эпоху </w:t>
      </w:r>
      <w:proofErr w:type="gramStart"/>
      <w:r w:rsidRPr="00911068">
        <w:rPr>
          <w:rFonts w:eastAsia="Lucida Sans Unicode"/>
          <w:kern w:val="1"/>
          <w:sz w:val="16"/>
          <w:szCs w:val="16"/>
          <w:lang w:eastAsia="ar-SA"/>
        </w:rPr>
        <w:t>зрелого  феодализма</w:t>
      </w:r>
      <w:proofErr w:type="gramEnd"/>
      <w:r w:rsidRPr="00911068">
        <w:rPr>
          <w:rFonts w:eastAsia="Lucida Sans Unicode"/>
          <w:kern w:val="1"/>
          <w:sz w:val="16"/>
          <w:szCs w:val="16"/>
          <w:lang w:eastAsia="ar-SA"/>
        </w:rPr>
        <w:t xml:space="preserve"> // История заселения и хозяйственного освоения Воронежского края в эпоху феодализма: сб. науч. тр. - Воронеж, 1987. </w:t>
      </w:r>
    </w:p>
    <w:p w:rsidR="00CD71DF" w:rsidRPr="00911068" w:rsidRDefault="00CD71DF" w:rsidP="003E33AF">
      <w:pPr>
        <w:widowControl w:val="0"/>
        <w:numPr>
          <w:ilvl w:val="0"/>
          <w:numId w:val="16"/>
        </w:numPr>
        <w:tabs>
          <w:tab w:val="clear" w:pos="594"/>
          <w:tab w:val="num" w:pos="1440"/>
          <w:tab w:val="left" w:pos="4140"/>
        </w:tabs>
        <w:autoSpaceDE w:val="0"/>
        <w:ind w:left="0" w:firstLine="0"/>
        <w:jc w:val="both"/>
        <w:rPr>
          <w:rFonts w:eastAsia="Lucida Sans Unicode"/>
          <w:kern w:val="1"/>
          <w:sz w:val="16"/>
          <w:szCs w:val="16"/>
          <w:lang w:eastAsia="ar-SA"/>
        </w:rPr>
      </w:pPr>
      <w:r w:rsidRPr="00911068">
        <w:rPr>
          <w:rFonts w:eastAsia="Lucida Sans Unicode"/>
          <w:kern w:val="1"/>
          <w:sz w:val="16"/>
          <w:szCs w:val="16"/>
          <w:lang w:eastAsia="ar-SA"/>
        </w:rPr>
        <w:t>Кадастр особо охраняемых территорий Воронежской области / под ред. О.П.Негробова. Воронеж: ВГУ, 2001. – 146 с.;</w:t>
      </w:r>
    </w:p>
    <w:p w:rsidR="00CD71DF" w:rsidRPr="00911068" w:rsidRDefault="00CD71DF" w:rsidP="003E33AF">
      <w:pPr>
        <w:widowControl w:val="0"/>
        <w:numPr>
          <w:ilvl w:val="0"/>
          <w:numId w:val="16"/>
        </w:numPr>
        <w:tabs>
          <w:tab w:val="clear" w:pos="594"/>
          <w:tab w:val="num" w:pos="1440"/>
        </w:tabs>
        <w:ind w:left="0" w:firstLine="0"/>
        <w:jc w:val="both"/>
        <w:rPr>
          <w:rFonts w:eastAsia="Lucida Sans Unicode"/>
          <w:kern w:val="1"/>
          <w:sz w:val="16"/>
          <w:szCs w:val="16"/>
          <w:lang w:eastAsia="ar-SA"/>
        </w:rPr>
      </w:pPr>
      <w:r w:rsidRPr="00911068">
        <w:rPr>
          <w:rFonts w:eastAsia="Lucida Sans Unicode"/>
          <w:kern w:val="1"/>
          <w:sz w:val="16"/>
          <w:szCs w:val="16"/>
          <w:lang w:eastAsia="ar-SA"/>
        </w:rPr>
        <w:t>Кригер Л.В., Чесноков Г.А. Архитектура исторических городов Воронежской области - Воронеж: Центр духовного возрождения Черноземного края, 2002. – С. 221-246;</w:t>
      </w:r>
    </w:p>
    <w:p w:rsidR="00CD71DF" w:rsidRPr="00911068" w:rsidRDefault="00CD71DF" w:rsidP="003E33AF">
      <w:pPr>
        <w:widowControl w:val="0"/>
        <w:numPr>
          <w:ilvl w:val="0"/>
          <w:numId w:val="16"/>
        </w:numPr>
        <w:tabs>
          <w:tab w:val="clear" w:pos="594"/>
          <w:tab w:val="num" w:pos="1440"/>
        </w:tabs>
        <w:autoSpaceDE w:val="0"/>
        <w:ind w:left="0" w:firstLine="0"/>
        <w:jc w:val="both"/>
        <w:rPr>
          <w:rFonts w:eastAsia="Lucida Sans Unicode"/>
          <w:kern w:val="1"/>
          <w:sz w:val="16"/>
          <w:szCs w:val="16"/>
          <w:lang w:eastAsia="ar-SA"/>
        </w:rPr>
      </w:pPr>
      <w:r w:rsidRPr="00911068">
        <w:rPr>
          <w:rFonts w:eastAsia="Lucida Sans Unicode"/>
          <w:kern w:val="1"/>
          <w:sz w:val="16"/>
          <w:szCs w:val="16"/>
          <w:lang w:eastAsia="ar-SA"/>
        </w:rPr>
        <w:t>Кригер Л.В. Путеводитель по памятникам истории и культуры Воронежской области – Воронеж: ВГУ, 2006. – С. 165-176;</w:t>
      </w:r>
    </w:p>
    <w:p w:rsidR="00CD71DF" w:rsidRPr="00911068" w:rsidRDefault="00CD71DF" w:rsidP="003E33AF">
      <w:pPr>
        <w:widowControl w:val="0"/>
        <w:numPr>
          <w:ilvl w:val="0"/>
          <w:numId w:val="16"/>
        </w:numPr>
        <w:tabs>
          <w:tab w:val="clear" w:pos="594"/>
          <w:tab w:val="num" w:pos="1440"/>
          <w:tab w:val="left" w:pos="4140"/>
        </w:tabs>
        <w:ind w:left="0" w:firstLine="0"/>
        <w:jc w:val="both"/>
        <w:rPr>
          <w:rFonts w:eastAsia="Lucida Sans Unicode"/>
          <w:kern w:val="1"/>
          <w:sz w:val="16"/>
          <w:szCs w:val="16"/>
          <w:lang w:eastAsia="ar-SA"/>
        </w:rPr>
      </w:pPr>
      <w:r w:rsidRPr="00911068">
        <w:rPr>
          <w:rFonts w:eastAsia="Lucida Sans Unicode"/>
          <w:kern w:val="1"/>
          <w:sz w:val="16"/>
          <w:szCs w:val="16"/>
          <w:lang w:eastAsia="ar-SA"/>
        </w:rPr>
        <w:t>Кригер Л.В. Воронежская область: Исторические города. Визитная карточка - Воронеж: ТО "Альбом", 2007. – С. 42 - 47;</w:t>
      </w:r>
    </w:p>
    <w:p w:rsidR="00CD71DF" w:rsidRPr="00911068" w:rsidRDefault="00CD71DF" w:rsidP="003E33AF">
      <w:pPr>
        <w:widowControl w:val="0"/>
        <w:numPr>
          <w:ilvl w:val="0"/>
          <w:numId w:val="16"/>
        </w:numPr>
        <w:tabs>
          <w:tab w:val="clear" w:pos="594"/>
          <w:tab w:val="num" w:pos="1440"/>
          <w:tab w:val="left" w:pos="4140"/>
        </w:tabs>
        <w:ind w:left="0" w:firstLine="0"/>
        <w:jc w:val="both"/>
        <w:rPr>
          <w:rFonts w:eastAsia="Lucida Sans Unicode"/>
          <w:kern w:val="1"/>
          <w:sz w:val="16"/>
          <w:szCs w:val="16"/>
          <w:lang w:eastAsia="ar-SA"/>
        </w:rPr>
      </w:pPr>
      <w:r w:rsidRPr="00911068">
        <w:rPr>
          <w:rFonts w:eastAsia="Lucida Sans Unicode"/>
          <w:kern w:val="1"/>
          <w:sz w:val="16"/>
          <w:szCs w:val="16"/>
          <w:lang w:eastAsia="ar-SA"/>
        </w:rPr>
        <w:t>Кригер Л.В. Воронежские усадьбы Х</w:t>
      </w:r>
      <w:r w:rsidRPr="00911068">
        <w:rPr>
          <w:rFonts w:eastAsia="Lucida Sans Unicode"/>
          <w:kern w:val="1"/>
          <w:sz w:val="16"/>
          <w:szCs w:val="16"/>
          <w:lang w:val="en-US" w:eastAsia="ar-SA"/>
        </w:rPr>
        <w:t>YIII</w:t>
      </w:r>
      <w:r w:rsidRPr="00911068">
        <w:rPr>
          <w:rFonts w:eastAsia="Lucida Sans Unicode"/>
          <w:kern w:val="1"/>
          <w:sz w:val="16"/>
          <w:szCs w:val="16"/>
          <w:lang w:eastAsia="ar-SA"/>
        </w:rPr>
        <w:t xml:space="preserve"> - нач. ХХ вв.: проблемы изучения и сохранения // Русская </w:t>
      </w:r>
      <w:proofErr w:type="gramStart"/>
      <w:r w:rsidRPr="00911068">
        <w:rPr>
          <w:rFonts w:eastAsia="Lucida Sans Unicode"/>
          <w:kern w:val="1"/>
          <w:sz w:val="16"/>
          <w:szCs w:val="16"/>
          <w:lang w:eastAsia="ar-SA"/>
        </w:rPr>
        <w:t>усадьба  Х</w:t>
      </w:r>
      <w:proofErr w:type="gramEnd"/>
      <w:r w:rsidRPr="00911068">
        <w:rPr>
          <w:rFonts w:eastAsia="Lucida Sans Unicode"/>
          <w:kern w:val="1"/>
          <w:sz w:val="16"/>
          <w:szCs w:val="16"/>
          <w:lang w:val="en-US" w:eastAsia="ar-SA"/>
        </w:rPr>
        <w:t>YIII</w:t>
      </w:r>
      <w:r w:rsidRPr="00911068">
        <w:rPr>
          <w:rFonts w:eastAsia="Lucida Sans Unicode"/>
          <w:kern w:val="1"/>
          <w:sz w:val="16"/>
          <w:szCs w:val="16"/>
          <w:lang w:eastAsia="ar-SA"/>
        </w:rPr>
        <w:t xml:space="preserve"> -нач. ХХ вв. Проблемы изучения, реставрации и музеефикации: матер. конфер. - Ярославль, 2005. -  С.52-61</w:t>
      </w:r>
    </w:p>
    <w:p w:rsidR="00CD71DF" w:rsidRPr="00911068" w:rsidRDefault="00CD71DF" w:rsidP="003E33AF">
      <w:pPr>
        <w:widowControl w:val="0"/>
        <w:numPr>
          <w:ilvl w:val="0"/>
          <w:numId w:val="16"/>
        </w:numPr>
        <w:tabs>
          <w:tab w:val="clear" w:pos="594"/>
          <w:tab w:val="num" w:pos="1440"/>
          <w:tab w:val="left" w:pos="4140"/>
        </w:tabs>
        <w:ind w:left="0" w:firstLine="0"/>
        <w:jc w:val="both"/>
        <w:rPr>
          <w:rFonts w:eastAsia="Lucida Sans Unicode"/>
          <w:kern w:val="1"/>
          <w:sz w:val="16"/>
          <w:szCs w:val="16"/>
          <w:lang w:eastAsia="ar-SA"/>
        </w:rPr>
      </w:pPr>
      <w:r w:rsidRPr="00911068">
        <w:rPr>
          <w:rFonts w:eastAsia="Lucida Sans Unicode"/>
          <w:kern w:val="1"/>
          <w:sz w:val="16"/>
          <w:szCs w:val="16"/>
          <w:lang w:eastAsia="ar-SA"/>
        </w:rPr>
        <w:t>Кригер Л.В. Воронежские усадьбы Х</w:t>
      </w:r>
      <w:r w:rsidRPr="00911068">
        <w:rPr>
          <w:rFonts w:eastAsia="Lucida Sans Unicode"/>
          <w:kern w:val="1"/>
          <w:sz w:val="16"/>
          <w:szCs w:val="16"/>
          <w:lang w:val="en-US" w:eastAsia="ar-SA"/>
        </w:rPr>
        <w:t>YIII</w:t>
      </w:r>
      <w:r w:rsidRPr="00911068">
        <w:rPr>
          <w:rFonts w:eastAsia="Lucida Sans Unicode"/>
          <w:kern w:val="1"/>
          <w:sz w:val="16"/>
          <w:szCs w:val="16"/>
          <w:lang w:eastAsia="ar-SA"/>
        </w:rPr>
        <w:t xml:space="preserve"> - нач. ХХ вв. - прошлое и настоящее. // Краеведение в России: история, современное состояние, перспективы развития: матер. Всерос. Науч - практич. конф. - М.: люч 2006, - С 23-34</w:t>
      </w:r>
    </w:p>
    <w:p w:rsidR="00CD71DF" w:rsidRPr="00911068" w:rsidRDefault="00CD71DF" w:rsidP="003E33AF">
      <w:pPr>
        <w:widowControl w:val="0"/>
        <w:numPr>
          <w:ilvl w:val="0"/>
          <w:numId w:val="16"/>
        </w:numPr>
        <w:tabs>
          <w:tab w:val="clear" w:pos="594"/>
          <w:tab w:val="num" w:pos="1440"/>
        </w:tabs>
        <w:autoSpaceDE w:val="0"/>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Материалы для географии и статистики России, собранные офицерами генерального штаба: Воронежская губерния / Сост. В. Михалевич. - </w:t>
      </w:r>
      <w:proofErr w:type="gramStart"/>
      <w:r w:rsidRPr="00911068">
        <w:rPr>
          <w:rFonts w:eastAsia="Lucida Sans Unicode"/>
          <w:kern w:val="1"/>
          <w:sz w:val="16"/>
          <w:szCs w:val="16"/>
          <w:lang w:eastAsia="ar-SA"/>
        </w:rPr>
        <w:t>СПб.,</w:t>
      </w:r>
      <w:proofErr w:type="gramEnd"/>
      <w:r w:rsidRPr="00911068">
        <w:rPr>
          <w:rFonts w:eastAsia="Lucida Sans Unicode"/>
          <w:kern w:val="1"/>
          <w:sz w:val="16"/>
          <w:szCs w:val="16"/>
          <w:lang w:eastAsia="ar-SA"/>
        </w:rPr>
        <w:t xml:space="preserve"> 1862. - С. 401-406;</w:t>
      </w:r>
    </w:p>
    <w:p w:rsidR="00CD71DF" w:rsidRPr="00911068" w:rsidRDefault="00CD71DF" w:rsidP="003E33AF">
      <w:pPr>
        <w:widowControl w:val="0"/>
        <w:numPr>
          <w:ilvl w:val="0"/>
          <w:numId w:val="16"/>
        </w:numPr>
        <w:tabs>
          <w:tab w:val="clear" w:pos="594"/>
          <w:tab w:val="num" w:pos="1440"/>
        </w:tabs>
        <w:ind w:left="0" w:firstLine="0"/>
        <w:jc w:val="both"/>
        <w:rPr>
          <w:rFonts w:eastAsia="Lucida Sans Unicode"/>
          <w:kern w:val="1"/>
          <w:sz w:val="16"/>
          <w:szCs w:val="16"/>
          <w:lang w:eastAsia="ar-SA"/>
        </w:rPr>
      </w:pPr>
      <w:r w:rsidRPr="00911068">
        <w:rPr>
          <w:rFonts w:eastAsia="Lucida Sans Unicode"/>
          <w:kern w:val="1"/>
          <w:sz w:val="16"/>
          <w:szCs w:val="16"/>
          <w:lang w:eastAsia="ar-SA"/>
        </w:rPr>
        <w:lastRenderedPageBreak/>
        <w:t xml:space="preserve">Материалы Свода памятников истории и культуры РСФСР. </w:t>
      </w:r>
      <w:proofErr w:type="gramStart"/>
      <w:r w:rsidRPr="00911068">
        <w:rPr>
          <w:rFonts w:eastAsia="Lucida Sans Unicode"/>
          <w:kern w:val="1"/>
          <w:sz w:val="16"/>
          <w:szCs w:val="16"/>
          <w:lang w:eastAsia="ar-SA"/>
        </w:rPr>
        <w:t>Воронежская  область</w:t>
      </w:r>
      <w:proofErr w:type="gramEnd"/>
      <w:r w:rsidRPr="00911068">
        <w:rPr>
          <w:rFonts w:eastAsia="Lucida Sans Unicode"/>
          <w:kern w:val="1"/>
          <w:sz w:val="16"/>
          <w:szCs w:val="16"/>
          <w:lang w:eastAsia="ar-SA"/>
        </w:rPr>
        <w:t>. Кантемировский, Павловский, Петропавловский, Россошанский районы: сб.ст. Вып.1 -  М.: НИИ Культуры, 1990. - С.22-51;</w:t>
      </w:r>
    </w:p>
    <w:p w:rsidR="00CD71DF" w:rsidRPr="00911068" w:rsidRDefault="00CD71DF" w:rsidP="003E33AF">
      <w:pPr>
        <w:widowControl w:val="0"/>
        <w:numPr>
          <w:ilvl w:val="0"/>
          <w:numId w:val="16"/>
        </w:numPr>
        <w:tabs>
          <w:tab w:val="clear" w:pos="594"/>
          <w:tab w:val="num" w:pos="1440"/>
        </w:tabs>
        <w:autoSpaceDE w:val="0"/>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Народное образование в Воронежской губернии. Статистический обзор за 1916 г. - Воронеж, </w:t>
      </w:r>
      <w:proofErr w:type="gramStart"/>
      <w:r w:rsidRPr="00911068">
        <w:rPr>
          <w:rFonts w:eastAsia="Lucida Sans Unicode"/>
          <w:kern w:val="1"/>
          <w:sz w:val="16"/>
          <w:szCs w:val="16"/>
          <w:lang w:eastAsia="ar-SA"/>
        </w:rPr>
        <w:t>1916.;</w:t>
      </w:r>
      <w:proofErr w:type="gramEnd"/>
    </w:p>
    <w:p w:rsidR="00CD71DF" w:rsidRPr="00911068" w:rsidRDefault="00CD71DF" w:rsidP="003E33AF">
      <w:pPr>
        <w:widowControl w:val="0"/>
        <w:numPr>
          <w:ilvl w:val="0"/>
          <w:numId w:val="16"/>
        </w:numPr>
        <w:tabs>
          <w:tab w:val="clear" w:pos="594"/>
          <w:tab w:val="num" w:pos="1440"/>
        </w:tabs>
        <w:autoSpaceDE w:val="0"/>
        <w:ind w:left="0" w:firstLine="0"/>
        <w:jc w:val="both"/>
        <w:rPr>
          <w:rFonts w:eastAsia="Lucida Sans Unicode"/>
          <w:kern w:val="1"/>
          <w:sz w:val="16"/>
          <w:szCs w:val="16"/>
          <w:lang w:eastAsia="ar-SA"/>
        </w:rPr>
      </w:pPr>
      <w:r w:rsidRPr="00911068">
        <w:rPr>
          <w:rFonts w:eastAsia="Lucida Sans Unicode"/>
          <w:kern w:val="1"/>
          <w:sz w:val="16"/>
          <w:szCs w:val="16"/>
          <w:lang w:eastAsia="ar-SA"/>
        </w:rPr>
        <w:t>Населенные места Воронежской губернии. Справочная книга. - Воронеж.1900 – С. 284 - 303;</w:t>
      </w:r>
    </w:p>
    <w:p w:rsidR="00CD71DF" w:rsidRPr="00911068" w:rsidRDefault="00CD71DF" w:rsidP="003E33AF">
      <w:pPr>
        <w:widowControl w:val="0"/>
        <w:numPr>
          <w:ilvl w:val="0"/>
          <w:numId w:val="16"/>
        </w:numPr>
        <w:tabs>
          <w:tab w:val="clear" w:pos="594"/>
          <w:tab w:val="num" w:pos="1440"/>
        </w:tabs>
        <w:autoSpaceDE w:val="0"/>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Население и хозяйство Воронежской губернии: статистический сводный сборник / ред. И.Воронов. - </w:t>
      </w:r>
      <w:proofErr w:type="gramStart"/>
      <w:r w:rsidRPr="00911068">
        <w:rPr>
          <w:rFonts w:eastAsia="Lucida Sans Unicode"/>
          <w:kern w:val="1"/>
          <w:sz w:val="16"/>
          <w:szCs w:val="16"/>
          <w:lang w:eastAsia="ar-SA"/>
        </w:rPr>
        <w:t>Воронеж.:</w:t>
      </w:r>
      <w:proofErr w:type="gramEnd"/>
      <w:r w:rsidRPr="00911068">
        <w:rPr>
          <w:rFonts w:eastAsia="Lucida Sans Unicode"/>
          <w:kern w:val="1"/>
          <w:sz w:val="16"/>
          <w:szCs w:val="16"/>
          <w:lang w:eastAsia="ar-SA"/>
        </w:rPr>
        <w:t xml:space="preserve"> Изд. Воронеж. уб. стат. отдела.,  1927. – 334 с.;</w:t>
      </w:r>
    </w:p>
    <w:p w:rsidR="00CD71DF" w:rsidRPr="00911068" w:rsidRDefault="00CD71DF" w:rsidP="003E33AF">
      <w:pPr>
        <w:widowControl w:val="0"/>
        <w:numPr>
          <w:ilvl w:val="0"/>
          <w:numId w:val="16"/>
        </w:numPr>
        <w:tabs>
          <w:tab w:val="clear" w:pos="594"/>
          <w:tab w:val="num" w:pos="1440"/>
        </w:tabs>
        <w:autoSpaceDE w:val="0"/>
        <w:ind w:left="0" w:firstLine="0"/>
        <w:jc w:val="both"/>
        <w:rPr>
          <w:rFonts w:eastAsia="Lucida Sans Unicode"/>
          <w:kern w:val="1"/>
          <w:sz w:val="16"/>
          <w:szCs w:val="16"/>
          <w:lang w:eastAsia="ar-SA"/>
        </w:rPr>
      </w:pPr>
      <w:r w:rsidRPr="00911068">
        <w:rPr>
          <w:rFonts w:eastAsia="Lucida Sans Unicode"/>
          <w:kern w:val="1"/>
          <w:sz w:val="16"/>
          <w:szCs w:val="16"/>
          <w:lang w:eastAsia="ar-SA"/>
        </w:rPr>
        <w:t>Обзор Воронежской губернии за 1913г.- Воронеж, 1914. - С. 60;</w:t>
      </w:r>
    </w:p>
    <w:p w:rsidR="00CD71DF" w:rsidRPr="00911068" w:rsidRDefault="00CD71DF" w:rsidP="003E33AF">
      <w:pPr>
        <w:widowControl w:val="0"/>
        <w:numPr>
          <w:ilvl w:val="0"/>
          <w:numId w:val="16"/>
        </w:numPr>
        <w:tabs>
          <w:tab w:val="clear" w:pos="594"/>
          <w:tab w:val="num" w:pos="1440"/>
        </w:tabs>
        <w:autoSpaceDE w:val="0"/>
        <w:ind w:left="0" w:firstLine="0"/>
        <w:jc w:val="both"/>
        <w:rPr>
          <w:rFonts w:eastAsia="Lucida Sans Unicode"/>
          <w:kern w:val="1"/>
          <w:sz w:val="16"/>
          <w:szCs w:val="16"/>
          <w:lang w:eastAsia="ar-SA"/>
        </w:rPr>
      </w:pPr>
      <w:r w:rsidRPr="00911068">
        <w:rPr>
          <w:rFonts w:eastAsia="Lucida Sans Unicode"/>
          <w:kern w:val="1"/>
          <w:sz w:val="16"/>
          <w:szCs w:val="16"/>
          <w:lang w:eastAsia="ar-SA"/>
        </w:rPr>
        <w:t>Описание Воронежского наместничества 1785 года/ Отв. ред. В. П. Загоровский. - Воронеж, 1982. - С. 66-68;</w:t>
      </w:r>
    </w:p>
    <w:p w:rsidR="00CD71DF" w:rsidRPr="00911068" w:rsidRDefault="00CD71DF" w:rsidP="003E33AF">
      <w:pPr>
        <w:widowControl w:val="0"/>
        <w:numPr>
          <w:ilvl w:val="0"/>
          <w:numId w:val="16"/>
        </w:numPr>
        <w:tabs>
          <w:tab w:val="clear" w:pos="594"/>
          <w:tab w:val="num" w:pos="1440"/>
        </w:tabs>
        <w:ind w:left="0" w:firstLine="0"/>
        <w:jc w:val="both"/>
        <w:rPr>
          <w:rFonts w:eastAsia="Lucida Sans Unicode"/>
          <w:kern w:val="1"/>
          <w:sz w:val="16"/>
          <w:szCs w:val="16"/>
          <w:lang w:eastAsia="ar-SA"/>
        </w:rPr>
      </w:pPr>
      <w:r w:rsidRPr="00911068">
        <w:rPr>
          <w:rFonts w:eastAsia="Lucida Sans Unicode"/>
          <w:kern w:val="1"/>
          <w:sz w:val="16"/>
          <w:szCs w:val="16"/>
          <w:lang w:eastAsia="ar-SA"/>
        </w:rPr>
        <w:t>Павловск 1709-1989. Краткий очерк из истории города и района / Сост. А. Н. Кали</w:t>
      </w:r>
      <w:r w:rsidRPr="00911068">
        <w:rPr>
          <w:rFonts w:eastAsia="Lucida Sans Unicode"/>
          <w:kern w:val="1"/>
          <w:sz w:val="16"/>
          <w:szCs w:val="16"/>
          <w:lang w:eastAsia="ar-SA"/>
        </w:rPr>
        <w:softHyphen/>
        <w:t>нин. - Павловск, 1989. - 10 с</w:t>
      </w:r>
      <w:bookmarkStart w:id="31" w:name="OCRUncertain183"/>
      <w:r w:rsidRPr="00911068">
        <w:rPr>
          <w:rFonts w:eastAsia="Lucida Sans Unicode"/>
          <w:kern w:val="1"/>
          <w:sz w:val="16"/>
          <w:szCs w:val="16"/>
          <w:lang w:eastAsia="ar-SA"/>
        </w:rPr>
        <w:t>.;</w:t>
      </w:r>
      <w:bookmarkEnd w:id="31"/>
      <w:r w:rsidRPr="00911068">
        <w:rPr>
          <w:rFonts w:eastAsia="Lucida Sans Unicode"/>
          <w:kern w:val="1"/>
          <w:sz w:val="16"/>
          <w:szCs w:val="16"/>
          <w:lang w:eastAsia="ar-SA"/>
        </w:rPr>
        <w:t xml:space="preserve"> </w:t>
      </w:r>
    </w:p>
    <w:p w:rsidR="00CD71DF" w:rsidRPr="00911068" w:rsidRDefault="00CD71DF" w:rsidP="003E33AF">
      <w:pPr>
        <w:widowControl w:val="0"/>
        <w:numPr>
          <w:ilvl w:val="0"/>
          <w:numId w:val="16"/>
        </w:numPr>
        <w:tabs>
          <w:tab w:val="clear" w:pos="594"/>
          <w:tab w:val="num" w:pos="1440"/>
        </w:tabs>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Памятники истории и культуры Воронежской области: аннотированный список памятников / </w:t>
      </w:r>
      <w:proofErr w:type="gramStart"/>
      <w:r w:rsidRPr="00911068">
        <w:rPr>
          <w:rFonts w:eastAsia="Lucida Sans Unicode"/>
          <w:kern w:val="1"/>
          <w:sz w:val="16"/>
          <w:szCs w:val="16"/>
          <w:lang w:eastAsia="ar-SA"/>
        </w:rPr>
        <w:t>ред.кол.:</w:t>
      </w:r>
      <w:proofErr w:type="gramEnd"/>
      <w:r w:rsidRPr="00911068">
        <w:rPr>
          <w:rFonts w:eastAsia="Lucida Sans Unicode"/>
          <w:kern w:val="1"/>
          <w:sz w:val="16"/>
          <w:szCs w:val="16"/>
          <w:lang w:eastAsia="ar-SA"/>
        </w:rPr>
        <w:t xml:space="preserve"> Загоровский В.П. (отв.ред) и др. - Воронеж, 1989. - 95с;</w:t>
      </w:r>
    </w:p>
    <w:p w:rsidR="00CD71DF" w:rsidRPr="00911068" w:rsidRDefault="00CD71DF" w:rsidP="003E33AF">
      <w:pPr>
        <w:widowControl w:val="0"/>
        <w:numPr>
          <w:ilvl w:val="0"/>
          <w:numId w:val="16"/>
        </w:numPr>
        <w:tabs>
          <w:tab w:val="clear" w:pos="594"/>
          <w:tab w:val="num" w:pos="1440"/>
        </w:tabs>
        <w:ind w:left="0" w:firstLine="0"/>
        <w:jc w:val="both"/>
        <w:rPr>
          <w:rFonts w:eastAsia="Lucida Sans Unicode"/>
          <w:kern w:val="1"/>
          <w:sz w:val="16"/>
          <w:szCs w:val="16"/>
          <w:lang w:eastAsia="ar-SA"/>
        </w:rPr>
      </w:pPr>
      <w:r w:rsidRPr="00911068">
        <w:rPr>
          <w:rFonts w:eastAsia="Lucida Sans Unicode"/>
          <w:kern w:val="1"/>
          <w:sz w:val="16"/>
          <w:szCs w:val="16"/>
          <w:lang w:eastAsia="ar-SA"/>
        </w:rPr>
        <w:t>Памятная книжка Воронежской губернии 1887 г. - Воронеж, 1888. - С. 256-258; Тоже за 1900 г. - Воронеж, 1899. Отдел II. - С. 86,98; Отдел III. - С. 12; Отдел IV. - С. 122;</w:t>
      </w:r>
    </w:p>
    <w:p w:rsidR="00CD71DF" w:rsidRPr="00911068" w:rsidRDefault="00CD71DF" w:rsidP="003E33AF">
      <w:pPr>
        <w:widowControl w:val="0"/>
        <w:numPr>
          <w:ilvl w:val="0"/>
          <w:numId w:val="16"/>
        </w:numPr>
        <w:tabs>
          <w:tab w:val="clear" w:pos="594"/>
          <w:tab w:val="num" w:pos="1440"/>
        </w:tabs>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Панова В. И. Историко-географическая характеристика Воронежского края по карте 1732 года П. Лупандина и И. Шишкова // Историческая география Черноземного центра России (дооктябрьский период): </w:t>
      </w:r>
      <w:proofErr w:type="gramStart"/>
      <w:r w:rsidRPr="00911068">
        <w:rPr>
          <w:rFonts w:eastAsia="Lucida Sans Unicode"/>
          <w:kern w:val="1"/>
          <w:sz w:val="16"/>
          <w:szCs w:val="16"/>
          <w:lang w:eastAsia="ar-SA"/>
        </w:rPr>
        <w:t>сб.науч.тр .</w:t>
      </w:r>
      <w:proofErr w:type="gramEnd"/>
      <w:r w:rsidRPr="00911068">
        <w:rPr>
          <w:rFonts w:eastAsia="Lucida Sans Unicode"/>
          <w:kern w:val="1"/>
          <w:sz w:val="16"/>
          <w:szCs w:val="16"/>
          <w:lang w:eastAsia="ar-SA"/>
        </w:rPr>
        <w:t>/ ВГУ - Воронеж, 1989. ВГУ -  С. 89-105;</w:t>
      </w:r>
    </w:p>
    <w:p w:rsidR="00CD71DF" w:rsidRPr="00911068" w:rsidRDefault="00CD71DF" w:rsidP="003E33AF">
      <w:pPr>
        <w:widowControl w:val="0"/>
        <w:numPr>
          <w:ilvl w:val="0"/>
          <w:numId w:val="16"/>
        </w:numPr>
        <w:tabs>
          <w:tab w:val="clear" w:pos="594"/>
          <w:tab w:val="num" w:pos="1440"/>
          <w:tab w:val="left" w:pos="3960"/>
        </w:tabs>
        <w:ind w:left="0" w:firstLine="0"/>
        <w:jc w:val="both"/>
        <w:rPr>
          <w:rFonts w:eastAsia="Lucida Sans Unicode"/>
          <w:kern w:val="1"/>
          <w:sz w:val="16"/>
          <w:szCs w:val="16"/>
          <w:lang w:eastAsia="ar-SA"/>
        </w:rPr>
      </w:pPr>
      <w:r w:rsidRPr="00911068">
        <w:rPr>
          <w:rFonts w:eastAsia="Lucida Sans Unicode"/>
          <w:kern w:val="1"/>
          <w:sz w:val="16"/>
          <w:szCs w:val="16"/>
          <w:lang w:eastAsia="ar-SA"/>
        </w:rPr>
        <w:t>Панова В. И. Попытки строительства русских крепостей на Битюге в ХYIIIв /</w:t>
      </w:r>
      <w:proofErr w:type="gramStart"/>
      <w:r w:rsidRPr="00911068">
        <w:rPr>
          <w:rFonts w:eastAsia="Lucida Sans Unicode"/>
          <w:kern w:val="1"/>
          <w:sz w:val="16"/>
          <w:szCs w:val="16"/>
          <w:lang w:eastAsia="ar-SA"/>
        </w:rPr>
        <w:t>/  История</w:t>
      </w:r>
      <w:proofErr w:type="gramEnd"/>
      <w:r w:rsidRPr="00911068">
        <w:rPr>
          <w:rFonts w:eastAsia="Lucida Sans Unicode"/>
          <w:kern w:val="1"/>
          <w:sz w:val="16"/>
          <w:szCs w:val="16"/>
          <w:lang w:eastAsia="ar-SA"/>
        </w:rPr>
        <w:t xml:space="preserve">  заселения  и хозяйственного освоения Воронежского края в эпоху феодализма.- Воронеж, 1987. - С. 56-62</w:t>
      </w:r>
    </w:p>
    <w:p w:rsidR="00CD71DF" w:rsidRPr="00911068" w:rsidRDefault="00CD71DF" w:rsidP="003E33AF">
      <w:pPr>
        <w:widowControl w:val="0"/>
        <w:numPr>
          <w:ilvl w:val="0"/>
          <w:numId w:val="16"/>
        </w:numPr>
        <w:tabs>
          <w:tab w:val="clear" w:pos="594"/>
          <w:tab w:val="num" w:pos="1440"/>
        </w:tabs>
        <w:autoSpaceDE w:val="0"/>
        <w:ind w:left="0" w:firstLine="0"/>
        <w:jc w:val="both"/>
        <w:rPr>
          <w:rFonts w:eastAsia="Lucida Sans Unicode"/>
          <w:kern w:val="1"/>
          <w:sz w:val="16"/>
          <w:szCs w:val="16"/>
          <w:lang w:eastAsia="ar-SA"/>
        </w:rPr>
      </w:pPr>
      <w:r w:rsidRPr="00911068">
        <w:rPr>
          <w:rFonts w:eastAsia="Lucida Sans Unicode"/>
          <w:kern w:val="1"/>
          <w:sz w:val="16"/>
          <w:szCs w:val="16"/>
          <w:lang w:eastAsia="ar-SA"/>
        </w:rPr>
        <w:t>Прохоров В. А. Вся Воронежская земля: Краткий историко-топонимический словарь. – Воронеж, 1973. – С.  29-31, 56, 128,  228-229</w:t>
      </w:r>
    </w:p>
    <w:p w:rsidR="00CD71DF" w:rsidRPr="00911068" w:rsidRDefault="00CD71DF" w:rsidP="003E33AF">
      <w:pPr>
        <w:widowControl w:val="0"/>
        <w:numPr>
          <w:ilvl w:val="0"/>
          <w:numId w:val="16"/>
        </w:numPr>
        <w:tabs>
          <w:tab w:val="clear" w:pos="594"/>
          <w:tab w:val="num" w:pos="1440"/>
        </w:tabs>
        <w:autoSpaceDE w:val="0"/>
        <w:ind w:left="0" w:firstLine="0"/>
        <w:jc w:val="both"/>
        <w:rPr>
          <w:rFonts w:eastAsia="Lucida Sans Unicode"/>
          <w:kern w:val="1"/>
          <w:sz w:val="16"/>
          <w:szCs w:val="16"/>
          <w:lang w:eastAsia="ar-SA"/>
        </w:rPr>
      </w:pPr>
      <w:r w:rsidRPr="00911068">
        <w:rPr>
          <w:rFonts w:eastAsia="Lucida Sans Unicode"/>
          <w:kern w:val="1"/>
          <w:sz w:val="16"/>
          <w:szCs w:val="16"/>
          <w:lang w:eastAsia="ar-SA"/>
        </w:rPr>
        <w:t>Романов Б., Черноморскому флоту быть! \\ литературно-публицистический альманах «Маринист» - Севастополь, 2001. – С. 2-136;</w:t>
      </w:r>
    </w:p>
    <w:p w:rsidR="00CD71DF" w:rsidRPr="00911068" w:rsidRDefault="00CD71DF" w:rsidP="003E33AF">
      <w:pPr>
        <w:widowControl w:val="0"/>
        <w:numPr>
          <w:ilvl w:val="0"/>
          <w:numId w:val="16"/>
        </w:numPr>
        <w:tabs>
          <w:tab w:val="clear" w:pos="594"/>
          <w:tab w:val="num" w:pos="1440"/>
          <w:tab w:val="left" w:pos="3960"/>
        </w:tabs>
        <w:ind w:left="0" w:firstLine="0"/>
        <w:jc w:val="both"/>
        <w:rPr>
          <w:rFonts w:eastAsia="Lucida Sans Unicode"/>
          <w:kern w:val="1"/>
          <w:sz w:val="16"/>
          <w:szCs w:val="16"/>
          <w:lang w:eastAsia="ar-SA"/>
        </w:rPr>
      </w:pPr>
      <w:r w:rsidRPr="00911068">
        <w:rPr>
          <w:rFonts w:eastAsia="Lucida Sans Unicode"/>
          <w:kern w:val="1"/>
          <w:sz w:val="16"/>
          <w:szCs w:val="16"/>
          <w:lang w:eastAsia="ar-SA"/>
        </w:rPr>
        <w:t>Расторгуев В. И. Воронеж - Родина русского Военно-Морского флота - Воронеж: ВГУ, 2002. – 479 с.;</w:t>
      </w:r>
    </w:p>
    <w:p w:rsidR="00CD71DF" w:rsidRPr="00911068" w:rsidRDefault="00CD71DF" w:rsidP="003E33AF">
      <w:pPr>
        <w:widowControl w:val="0"/>
        <w:numPr>
          <w:ilvl w:val="0"/>
          <w:numId w:val="16"/>
        </w:numPr>
        <w:tabs>
          <w:tab w:val="clear" w:pos="594"/>
          <w:tab w:val="num" w:pos="1440"/>
        </w:tabs>
        <w:autoSpaceDE w:val="0"/>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Россия. Полное географическое описание нашего </w:t>
      </w:r>
      <w:proofErr w:type="gramStart"/>
      <w:r w:rsidRPr="00911068">
        <w:rPr>
          <w:rFonts w:eastAsia="Lucida Sans Unicode"/>
          <w:kern w:val="1"/>
          <w:sz w:val="16"/>
          <w:szCs w:val="16"/>
          <w:lang w:eastAsia="ar-SA"/>
        </w:rPr>
        <w:t>Отечества  /</w:t>
      </w:r>
      <w:proofErr w:type="gramEnd"/>
      <w:r w:rsidRPr="00911068">
        <w:rPr>
          <w:rFonts w:eastAsia="Lucida Sans Unicode"/>
          <w:kern w:val="1"/>
          <w:sz w:val="16"/>
          <w:szCs w:val="16"/>
          <w:lang w:eastAsia="ar-SA"/>
        </w:rPr>
        <w:t xml:space="preserve"> Под ред. В.П. Семенова. – </w:t>
      </w:r>
      <w:proofErr w:type="gramStart"/>
      <w:r w:rsidRPr="00911068">
        <w:rPr>
          <w:rFonts w:eastAsia="Lucida Sans Unicode"/>
          <w:kern w:val="1"/>
          <w:sz w:val="16"/>
          <w:szCs w:val="16"/>
          <w:lang w:eastAsia="ar-SA"/>
        </w:rPr>
        <w:t>СПб.,</w:t>
      </w:r>
      <w:proofErr w:type="gramEnd"/>
      <w:r w:rsidRPr="00911068">
        <w:rPr>
          <w:rFonts w:eastAsia="Lucida Sans Unicode"/>
          <w:kern w:val="1"/>
          <w:sz w:val="16"/>
          <w:szCs w:val="16"/>
          <w:lang w:eastAsia="ar-SA"/>
        </w:rPr>
        <w:t xml:space="preserve"> 1902, т. 2: Среднерусская черноземная область. – С. 387-388;</w:t>
      </w:r>
    </w:p>
    <w:p w:rsidR="00CD71DF" w:rsidRPr="00911068" w:rsidRDefault="00CD71DF" w:rsidP="003E33AF">
      <w:pPr>
        <w:widowControl w:val="0"/>
        <w:numPr>
          <w:ilvl w:val="0"/>
          <w:numId w:val="16"/>
        </w:numPr>
        <w:tabs>
          <w:tab w:val="clear" w:pos="594"/>
          <w:tab w:val="num" w:pos="1440"/>
        </w:tabs>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Самбикин Д. Хронологический указатель церквей в </w:t>
      </w:r>
      <w:proofErr w:type="gramStart"/>
      <w:r w:rsidRPr="00911068">
        <w:rPr>
          <w:rFonts w:eastAsia="Lucida Sans Unicode"/>
          <w:kern w:val="1"/>
          <w:sz w:val="16"/>
          <w:szCs w:val="16"/>
          <w:lang w:eastAsia="ar-SA"/>
        </w:rPr>
        <w:t>Воронежской  епархии</w:t>
      </w:r>
      <w:proofErr w:type="gramEnd"/>
      <w:r w:rsidRPr="00911068">
        <w:rPr>
          <w:rFonts w:eastAsia="Lucida Sans Unicode"/>
          <w:kern w:val="1"/>
          <w:sz w:val="16"/>
          <w:szCs w:val="16"/>
          <w:lang w:eastAsia="ar-SA"/>
        </w:rPr>
        <w:t xml:space="preserve"> 1586-1886 гг. - Воронеж, 1886.- 289 с.; </w:t>
      </w:r>
    </w:p>
    <w:p w:rsidR="00CD71DF" w:rsidRPr="00911068" w:rsidRDefault="00CD71DF" w:rsidP="003E33AF">
      <w:pPr>
        <w:widowControl w:val="0"/>
        <w:numPr>
          <w:ilvl w:val="0"/>
          <w:numId w:val="16"/>
        </w:numPr>
        <w:tabs>
          <w:tab w:val="clear" w:pos="594"/>
          <w:tab w:val="num" w:pos="1440"/>
        </w:tabs>
        <w:ind w:left="0" w:firstLine="0"/>
        <w:jc w:val="both"/>
        <w:rPr>
          <w:rFonts w:eastAsia="Lucida Sans Unicode"/>
          <w:kern w:val="1"/>
          <w:sz w:val="16"/>
          <w:szCs w:val="16"/>
          <w:lang w:eastAsia="ar-SA"/>
        </w:rPr>
      </w:pPr>
      <w:r w:rsidRPr="00911068">
        <w:rPr>
          <w:rFonts w:eastAsia="Lucida Sans Unicode"/>
          <w:kern w:val="1"/>
          <w:sz w:val="16"/>
          <w:szCs w:val="16"/>
          <w:lang w:eastAsia="ar-SA"/>
        </w:rPr>
        <w:t>Самбикин Д. Указатель храмовых праздников в Воронежской епархии.  - Воронеж, 1884. - - Вып. 1.- С. 141-142; Вып.4. - С.146-147;</w:t>
      </w:r>
    </w:p>
    <w:p w:rsidR="00CD71DF" w:rsidRPr="00911068" w:rsidRDefault="00CD71DF" w:rsidP="003E33AF">
      <w:pPr>
        <w:widowControl w:val="0"/>
        <w:numPr>
          <w:ilvl w:val="0"/>
          <w:numId w:val="16"/>
        </w:numPr>
        <w:tabs>
          <w:tab w:val="clear" w:pos="594"/>
          <w:tab w:val="num" w:pos="1440"/>
        </w:tabs>
        <w:ind w:left="0" w:firstLine="0"/>
        <w:jc w:val="both"/>
        <w:rPr>
          <w:rFonts w:eastAsia="Lucida Sans Unicode"/>
          <w:kern w:val="1"/>
          <w:sz w:val="16"/>
          <w:szCs w:val="16"/>
          <w:lang w:eastAsia="ar-SA"/>
        </w:rPr>
      </w:pPr>
      <w:r w:rsidRPr="00911068">
        <w:rPr>
          <w:rFonts w:eastAsia="Lucida Sans Unicode"/>
          <w:kern w:val="1"/>
          <w:sz w:val="16"/>
          <w:szCs w:val="16"/>
          <w:lang w:eastAsia="ar-SA"/>
        </w:rPr>
        <w:t>Сведения о населенных местах Воронежской губернии. - Воронеж, 1906. - С.168;</w:t>
      </w:r>
    </w:p>
    <w:p w:rsidR="00CD71DF" w:rsidRPr="00911068" w:rsidRDefault="00CD71DF" w:rsidP="003E33AF">
      <w:pPr>
        <w:widowControl w:val="0"/>
        <w:numPr>
          <w:ilvl w:val="0"/>
          <w:numId w:val="16"/>
        </w:numPr>
        <w:tabs>
          <w:tab w:val="clear" w:pos="594"/>
          <w:tab w:val="num" w:pos="1440"/>
        </w:tabs>
        <w:autoSpaceDE w:val="0"/>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Сведения о наиболее крупных населенных пунктах Воронежской губернии. - Воронеж, </w:t>
      </w:r>
      <w:proofErr w:type="gramStart"/>
      <w:r w:rsidRPr="00911068">
        <w:rPr>
          <w:rFonts w:eastAsia="Lucida Sans Unicode"/>
          <w:kern w:val="1"/>
          <w:sz w:val="16"/>
          <w:szCs w:val="16"/>
          <w:lang w:eastAsia="ar-SA"/>
        </w:rPr>
        <w:t>1910.;</w:t>
      </w:r>
      <w:proofErr w:type="gramEnd"/>
    </w:p>
    <w:p w:rsidR="00CD71DF" w:rsidRPr="00911068" w:rsidRDefault="00CD71DF" w:rsidP="003E33AF">
      <w:pPr>
        <w:widowControl w:val="0"/>
        <w:numPr>
          <w:ilvl w:val="0"/>
          <w:numId w:val="16"/>
        </w:numPr>
        <w:tabs>
          <w:tab w:val="clear" w:pos="594"/>
          <w:tab w:val="num" w:pos="1440"/>
        </w:tabs>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Сергеев И. М. История архитектуры и строительной техники - </w:t>
      </w:r>
      <w:proofErr w:type="gramStart"/>
      <w:r w:rsidRPr="00911068">
        <w:rPr>
          <w:rFonts w:eastAsia="Lucida Sans Unicode"/>
          <w:kern w:val="1"/>
          <w:sz w:val="16"/>
          <w:szCs w:val="16"/>
          <w:lang w:eastAsia="ar-SA"/>
        </w:rPr>
        <w:t>Воронеж.:</w:t>
      </w:r>
      <w:proofErr w:type="gramEnd"/>
      <w:r w:rsidRPr="00911068">
        <w:rPr>
          <w:rFonts w:eastAsia="Lucida Sans Unicode"/>
          <w:kern w:val="1"/>
          <w:sz w:val="16"/>
          <w:szCs w:val="16"/>
          <w:lang w:eastAsia="ar-SA"/>
        </w:rPr>
        <w:t xml:space="preserve">  гос. арх. строит.  акад. , 1999. - 108с.</w:t>
      </w:r>
    </w:p>
    <w:p w:rsidR="00CD71DF" w:rsidRPr="00911068" w:rsidRDefault="00CD71DF" w:rsidP="003E33AF">
      <w:pPr>
        <w:widowControl w:val="0"/>
        <w:numPr>
          <w:ilvl w:val="0"/>
          <w:numId w:val="16"/>
        </w:numPr>
        <w:tabs>
          <w:tab w:val="clear" w:pos="594"/>
          <w:tab w:val="num" w:pos="1440"/>
          <w:tab w:val="left" w:pos="4140"/>
        </w:tabs>
        <w:autoSpaceDE w:val="0"/>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Список населенных мест по сведениям 1859 года. - </w:t>
      </w:r>
      <w:proofErr w:type="gramStart"/>
      <w:r w:rsidRPr="00911068">
        <w:rPr>
          <w:rFonts w:eastAsia="Lucida Sans Unicode"/>
          <w:kern w:val="1"/>
          <w:sz w:val="16"/>
          <w:szCs w:val="16"/>
          <w:lang w:eastAsia="ar-SA"/>
        </w:rPr>
        <w:t>СПб.,</w:t>
      </w:r>
      <w:proofErr w:type="gramEnd"/>
      <w:r w:rsidRPr="00911068">
        <w:rPr>
          <w:rFonts w:eastAsia="Lucida Sans Unicode"/>
          <w:kern w:val="1"/>
          <w:sz w:val="16"/>
          <w:szCs w:val="16"/>
          <w:lang w:eastAsia="ar-SA"/>
        </w:rPr>
        <w:t xml:space="preserve"> 1865, - С. 123-136; </w:t>
      </w:r>
    </w:p>
    <w:p w:rsidR="00CD71DF" w:rsidRPr="00911068" w:rsidRDefault="00CD71DF" w:rsidP="003E33AF">
      <w:pPr>
        <w:widowControl w:val="0"/>
        <w:numPr>
          <w:ilvl w:val="0"/>
          <w:numId w:val="16"/>
        </w:numPr>
        <w:tabs>
          <w:tab w:val="clear" w:pos="594"/>
          <w:tab w:val="num" w:pos="1440"/>
        </w:tabs>
        <w:autoSpaceDE w:val="0"/>
        <w:ind w:left="0" w:firstLine="0"/>
        <w:jc w:val="both"/>
        <w:rPr>
          <w:rFonts w:eastAsia="Lucida Sans Unicode"/>
          <w:kern w:val="1"/>
          <w:sz w:val="16"/>
          <w:szCs w:val="16"/>
          <w:lang w:eastAsia="ar-SA"/>
        </w:rPr>
      </w:pPr>
      <w:r w:rsidRPr="00911068">
        <w:rPr>
          <w:rFonts w:eastAsia="Lucida Sans Unicode"/>
          <w:kern w:val="1"/>
          <w:sz w:val="16"/>
          <w:szCs w:val="16"/>
          <w:lang w:eastAsia="ar-SA"/>
        </w:rPr>
        <w:t>Статистико-экономический словарь Воронежской губернии (период дореволюционный). - Воронеж, 1921. - С.398-399;</w:t>
      </w:r>
    </w:p>
    <w:p w:rsidR="00CD71DF" w:rsidRPr="00911068" w:rsidRDefault="00CD71DF" w:rsidP="003E33AF">
      <w:pPr>
        <w:widowControl w:val="0"/>
        <w:numPr>
          <w:ilvl w:val="0"/>
          <w:numId w:val="16"/>
        </w:numPr>
        <w:tabs>
          <w:tab w:val="clear" w:pos="594"/>
          <w:tab w:val="num" w:pos="1440"/>
        </w:tabs>
        <w:autoSpaceDE w:val="0"/>
        <w:ind w:left="0" w:firstLine="0"/>
        <w:jc w:val="both"/>
        <w:rPr>
          <w:rFonts w:eastAsia="Lucida Sans Unicode"/>
          <w:kern w:val="1"/>
          <w:sz w:val="16"/>
          <w:szCs w:val="16"/>
          <w:lang w:eastAsia="ar-SA"/>
        </w:rPr>
      </w:pPr>
      <w:r w:rsidRPr="00911068">
        <w:rPr>
          <w:rFonts w:eastAsia="Lucida Sans Unicode"/>
          <w:kern w:val="1"/>
          <w:sz w:val="16"/>
          <w:szCs w:val="16"/>
          <w:lang w:eastAsia="ar-SA"/>
        </w:rPr>
        <w:t>Спутник пассажира по ЮВжд / Сост.А.И.Родзевич. Вып.II - М., 1900 - С.113-118;</w:t>
      </w:r>
    </w:p>
    <w:p w:rsidR="00CD71DF" w:rsidRPr="00911068" w:rsidRDefault="00CD71DF" w:rsidP="003E33AF">
      <w:pPr>
        <w:widowControl w:val="0"/>
        <w:numPr>
          <w:ilvl w:val="0"/>
          <w:numId w:val="16"/>
        </w:numPr>
        <w:tabs>
          <w:tab w:val="clear" w:pos="594"/>
          <w:tab w:val="num" w:pos="1440"/>
        </w:tabs>
        <w:autoSpaceDE w:val="0"/>
        <w:ind w:left="0" w:firstLine="0"/>
        <w:jc w:val="both"/>
        <w:rPr>
          <w:rFonts w:eastAsia="Lucida Sans Unicode"/>
          <w:kern w:val="1"/>
          <w:sz w:val="16"/>
          <w:szCs w:val="16"/>
          <w:lang w:eastAsia="ar-SA"/>
        </w:rPr>
      </w:pPr>
      <w:r w:rsidRPr="00911068">
        <w:rPr>
          <w:rFonts w:eastAsia="Lucida Sans Unicode"/>
          <w:kern w:val="1"/>
          <w:sz w:val="16"/>
          <w:szCs w:val="16"/>
          <w:lang w:eastAsia="ar-SA"/>
        </w:rPr>
        <w:t>Статистико-экономический словарь Воронежской губернии (период дореволюционный). - Воронеж, 1921. – 398 с.;</w:t>
      </w:r>
    </w:p>
    <w:p w:rsidR="00CD71DF" w:rsidRPr="00911068" w:rsidRDefault="00CD71DF" w:rsidP="003E33AF">
      <w:pPr>
        <w:widowControl w:val="0"/>
        <w:numPr>
          <w:ilvl w:val="0"/>
          <w:numId w:val="16"/>
        </w:numPr>
        <w:tabs>
          <w:tab w:val="clear" w:pos="594"/>
          <w:tab w:val="num" w:pos="1440"/>
          <w:tab w:val="left" w:pos="3960"/>
        </w:tabs>
        <w:ind w:left="0" w:firstLine="0"/>
        <w:jc w:val="both"/>
        <w:rPr>
          <w:rFonts w:eastAsia="Lucida Sans Unicode"/>
          <w:kern w:val="1"/>
          <w:sz w:val="16"/>
          <w:szCs w:val="16"/>
          <w:lang w:eastAsia="ar-SA"/>
        </w:rPr>
      </w:pPr>
      <w:r w:rsidRPr="00911068">
        <w:rPr>
          <w:rFonts w:eastAsia="Lucida Sans Unicode"/>
          <w:kern w:val="1"/>
          <w:sz w:val="16"/>
          <w:szCs w:val="16"/>
          <w:lang w:eastAsia="ar-SA"/>
        </w:rPr>
        <w:t>Черников С.В. Крепостническая колонизация Воронежского края в перв.пол. Х</w:t>
      </w:r>
      <w:r w:rsidRPr="00911068">
        <w:rPr>
          <w:rFonts w:eastAsia="Lucida Sans Unicode"/>
          <w:kern w:val="1"/>
          <w:sz w:val="16"/>
          <w:szCs w:val="16"/>
          <w:lang w:val="en-US" w:eastAsia="ar-SA"/>
        </w:rPr>
        <w:t>YIII</w:t>
      </w:r>
      <w:r w:rsidRPr="00911068">
        <w:rPr>
          <w:rFonts w:eastAsia="Lucida Sans Unicode"/>
          <w:kern w:val="1"/>
          <w:sz w:val="16"/>
          <w:szCs w:val="16"/>
          <w:lang w:eastAsia="ar-SA"/>
        </w:rPr>
        <w:t xml:space="preserve"> века // Из истории Воронежского края: сборник статей. -  Вып.10. - Воронеж: МОУ ВЭПИ, </w:t>
      </w:r>
      <w:proofErr w:type="gramStart"/>
      <w:r w:rsidRPr="00911068">
        <w:rPr>
          <w:rFonts w:eastAsia="Lucida Sans Unicode"/>
          <w:kern w:val="1"/>
          <w:sz w:val="16"/>
          <w:szCs w:val="16"/>
          <w:lang w:eastAsia="ar-SA"/>
        </w:rPr>
        <w:t>2002.-</w:t>
      </w:r>
      <w:proofErr w:type="gramEnd"/>
      <w:r w:rsidRPr="00911068">
        <w:rPr>
          <w:rFonts w:eastAsia="Lucida Sans Unicode"/>
          <w:kern w:val="1"/>
          <w:sz w:val="16"/>
          <w:szCs w:val="16"/>
          <w:lang w:eastAsia="ar-SA"/>
        </w:rPr>
        <w:t xml:space="preserve"> С. 64-75;</w:t>
      </w:r>
    </w:p>
    <w:p w:rsidR="00CD71DF" w:rsidRPr="00911068" w:rsidRDefault="00CD71DF" w:rsidP="003E33AF">
      <w:pPr>
        <w:widowControl w:val="0"/>
        <w:numPr>
          <w:ilvl w:val="0"/>
          <w:numId w:val="16"/>
        </w:numPr>
        <w:tabs>
          <w:tab w:val="clear" w:pos="594"/>
          <w:tab w:val="num" w:pos="1440"/>
          <w:tab w:val="left" w:pos="4140"/>
        </w:tabs>
        <w:ind w:left="0" w:firstLine="0"/>
        <w:jc w:val="both"/>
        <w:rPr>
          <w:rFonts w:eastAsia="Lucida Sans Unicode"/>
          <w:kern w:val="1"/>
          <w:sz w:val="16"/>
          <w:szCs w:val="16"/>
          <w:lang w:eastAsia="ar-SA"/>
        </w:rPr>
      </w:pPr>
      <w:r w:rsidRPr="00911068">
        <w:rPr>
          <w:rFonts w:eastAsia="Lucida Sans Unicode"/>
          <w:kern w:val="1"/>
          <w:sz w:val="16"/>
          <w:szCs w:val="16"/>
          <w:lang w:eastAsia="ar-SA"/>
        </w:rPr>
        <w:t>Историко-архивные и натурные обследования памятников истории и архитектуры Воронежской области: научно-исслед.работа / ВИСИ, рук.А.Е.Енин, Л.В.Кригер, А.И.Хондо [и др.]  - Воронеж</w:t>
      </w:r>
      <w:proofErr w:type="gramStart"/>
      <w:r w:rsidRPr="00911068">
        <w:rPr>
          <w:rFonts w:eastAsia="Lucida Sans Unicode"/>
          <w:kern w:val="1"/>
          <w:sz w:val="16"/>
          <w:szCs w:val="16"/>
          <w:lang w:eastAsia="ar-SA"/>
        </w:rPr>
        <w:t>. :</w:t>
      </w:r>
      <w:proofErr w:type="gramEnd"/>
      <w:r w:rsidRPr="00911068">
        <w:rPr>
          <w:rFonts w:eastAsia="Lucida Sans Unicode"/>
          <w:kern w:val="1"/>
          <w:sz w:val="16"/>
          <w:szCs w:val="16"/>
          <w:lang w:eastAsia="ar-SA"/>
        </w:rPr>
        <w:t xml:space="preserve"> ВИСИ, 1989. -   № гр. 0189.0025930; То же: 1990. - № 72.0015; То же 1991. -  № 0190.0029413;</w:t>
      </w:r>
    </w:p>
    <w:p w:rsidR="00CD71DF" w:rsidRPr="00911068" w:rsidRDefault="00CD71DF" w:rsidP="003E33AF">
      <w:pPr>
        <w:widowControl w:val="0"/>
        <w:numPr>
          <w:ilvl w:val="0"/>
          <w:numId w:val="16"/>
        </w:numPr>
        <w:shd w:val="clear" w:color="auto" w:fill="FFFFFF"/>
        <w:tabs>
          <w:tab w:val="clear" w:pos="594"/>
          <w:tab w:val="num" w:pos="1440"/>
          <w:tab w:val="left" w:pos="4140"/>
        </w:tabs>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Концепция реконструкции исторического центра г.Павловска: научно-исслед. проектн. работа / Научный и проектный институт реконструкции исторических городов </w:t>
      </w:r>
      <w:r w:rsidRPr="00911068">
        <w:rPr>
          <w:rFonts w:eastAsia="Lucida Sans Unicode"/>
          <w:kern w:val="1"/>
          <w:sz w:val="16"/>
          <w:szCs w:val="16"/>
          <w:lang w:eastAsia="ar-SA"/>
        </w:rPr>
        <w:t>(ИНРЕКОН); руков. В. Р. </w:t>
      </w:r>
      <w:proofErr w:type="gramStart"/>
      <w:r w:rsidRPr="00911068">
        <w:rPr>
          <w:rFonts w:eastAsia="Lucida Sans Unicode"/>
          <w:kern w:val="1"/>
          <w:sz w:val="16"/>
          <w:szCs w:val="16"/>
          <w:lang w:eastAsia="ar-SA"/>
        </w:rPr>
        <w:t>Крогиус,  А.А.</w:t>
      </w:r>
      <w:proofErr w:type="gramEnd"/>
      <w:r w:rsidRPr="00911068">
        <w:rPr>
          <w:rFonts w:eastAsia="Lucida Sans Unicode"/>
          <w:kern w:val="1"/>
          <w:sz w:val="16"/>
          <w:szCs w:val="16"/>
          <w:lang w:eastAsia="ar-SA"/>
        </w:rPr>
        <w:t> Тищенко, А.В. Иванов, Л.В. Кригер -   М.: ИНРЕКОН, 2004 - архив  № 03-2813Н;</w:t>
      </w:r>
    </w:p>
    <w:p w:rsidR="00CD71DF" w:rsidRPr="00911068" w:rsidRDefault="00CD71DF" w:rsidP="003E33AF">
      <w:pPr>
        <w:widowControl w:val="0"/>
        <w:numPr>
          <w:ilvl w:val="0"/>
          <w:numId w:val="16"/>
        </w:numPr>
        <w:tabs>
          <w:tab w:val="clear" w:pos="594"/>
          <w:tab w:val="num" w:pos="1440"/>
          <w:tab w:val="left" w:pos="4140"/>
        </w:tabs>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Проект комплексной схемы зон </w:t>
      </w:r>
      <w:proofErr w:type="gramStart"/>
      <w:r w:rsidRPr="00911068">
        <w:rPr>
          <w:rFonts w:eastAsia="Lucida Sans Unicode"/>
          <w:kern w:val="1"/>
          <w:sz w:val="16"/>
          <w:szCs w:val="16"/>
          <w:lang w:eastAsia="ar-SA"/>
        </w:rPr>
        <w:t>и  объектов</w:t>
      </w:r>
      <w:proofErr w:type="gramEnd"/>
      <w:r w:rsidRPr="00911068">
        <w:rPr>
          <w:rFonts w:eastAsia="Lucida Sans Unicode"/>
          <w:kern w:val="1"/>
          <w:sz w:val="16"/>
          <w:szCs w:val="16"/>
          <w:lang w:eastAsia="ar-SA"/>
        </w:rPr>
        <w:t xml:space="preserve"> градостроительной деятельности особого регулирования на территории Воронежской области: научно-исслед. проектн. работа / ГУ НПЦ, Е.М.Иванова, Л.В.Кригер [и др.] - Воронеж: ГУ НПЦ, 2003. - архив №  04-03АР.</w:t>
      </w:r>
    </w:p>
    <w:p w:rsidR="00CD71DF" w:rsidRPr="00911068" w:rsidRDefault="00CD71DF" w:rsidP="003E33AF">
      <w:pPr>
        <w:widowControl w:val="0"/>
        <w:autoSpaceDE w:val="0"/>
        <w:jc w:val="both"/>
        <w:rPr>
          <w:rFonts w:eastAsia="Lucida Sans Unicode"/>
          <w:b/>
          <w:bCs/>
          <w:kern w:val="1"/>
          <w:sz w:val="16"/>
          <w:szCs w:val="16"/>
          <w:lang w:eastAsia="ar-SA"/>
        </w:rPr>
      </w:pPr>
      <w:r w:rsidRPr="00911068">
        <w:rPr>
          <w:rFonts w:eastAsia="Lucida Sans Unicode"/>
          <w:b/>
          <w:bCs/>
          <w:kern w:val="1"/>
          <w:sz w:val="16"/>
          <w:szCs w:val="16"/>
          <w:lang w:eastAsia="ar-SA"/>
        </w:rPr>
        <w:t>При подготовке раздела «Охрана окружающей среды» использована информация федеральных, областных и муниципальных органов власти:</w:t>
      </w:r>
    </w:p>
    <w:p w:rsidR="00CD71DF" w:rsidRPr="00911068" w:rsidRDefault="00CD71DF" w:rsidP="003E33AF">
      <w:pPr>
        <w:widowControl w:val="0"/>
        <w:jc w:val="both"/>
        <w:rPr>
          <w:rFonts w:eastAsia="Lucida Sans Unicode"/>
          <w:kern w:val="1"/>
          <w:sz w:val="16"/>
          <w:szCs w:val="16"/>
          <w:lang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
        <w:gridCol w:w="1393"/>
        <w:gridCol w:w="2829"/>
      </w:tblGrid>
      <w:tr w:rsidR="00CD71DF" w:rsidRPr="00911068" w:rsidTr="00CD71DF">
        <w:tc>
          <w:tcPr>
            <w:tcW w:w="573" w:type="dxa"/>
            <w:shd w:val="clear" w:color="auto" w:fill="DAEEF3"/>
          </w:tcPr>
          <w:p w:rsidR="00CD71DF" w:rsidRPr="00911068" w:rsidRDefault="00CD71DF" w:rsidP="003E33AF">
            <w:pPr>
              <w:widowControl w:val="0"/>
              <w:jc w:val="both"/>
              <w:rPr>
                <w:rFonts w:eastAsia="Lucida Sans Unicode"/>
                <w:b/>
                <w:kern w:val="1"/>
                <w:sz w:val="12"/>
                <w:szCs w:val="12"/>
                <w:lang w:eastAsia="ar-SA"/>
              </w:rPr>
            </w:pPr>
            <w:r w:rsidRPr="00911068">
              <w:rPr>
                <w:rFonts w:eastAsia="Lucida Sans Unicode"/>
                <w:b/>
                <w:kern w:val="1"/>
                <w:sz w:val="12"/>
                <w:szCs w:val="12"/>
                <w:lang w:eastAsia="ar-SA"/>
              </w:rPr>
              <w:t>№</w:t>
            </w:r>
          </w:p>
          <w:p w:rsidR="00CD71DF" w:rsidRPr="00911068" w:rsidRDefault="00CD71DF" w:rsidP="003E33AF">
            <w:pPr>
              <w:widowControl w:val="0"/>
              <w:jc w:val="both"/>
              <w:rPr>
                <w:rFonts w:eastAsia="Lucida Sans Unicode"/>
                <w:b/>
                <w:kern w:val="1"/>
                <w:sz w:val="12"/>
                <w:szCs w:val="12"/>
                <w:lang w:eastAsia="ar-SA"/>
              </w:rPr>
            </w:pPr>
            <w:r w:rsidRPr="00911068">
              <w:rPr>
                <w:rFonts w:eastAsia="Lucida Sans Unicode"/>
                <w:b/>
                <w:kern w:val="1"/>
                <w:sz w:val="12"/>
                <w:szCs w:val="12"/>
                <w:lang w:eastAsia="ar-SA"/>
              </w:rPr>
              <w:t>п/п</w:t>
            </w:r>
          </w:p>
        </w:tc>
        <w:tc>
          <w:tcPr>
            <w:tcW w:w="2977" w:type="dxa"/>
            <w:shd w:val="clear" w:color="auto" w:fill="DAEEF3"/>
          </w:tcPr>
          <w:p w:rsidR="00CD71DF" w:rsidRPr="00911068" w:rsidRDefault="00CD71DF" w:rsidP="003E33AF">
            <w:pPr>
              <w:widowControl w:val="0"/>
              <w:jc w:val="both"/>
              <w:rPr>
                <w:rFonts w:eastAsia="Lucida Sans Unicode"/>
                <w:b/>
                <w:kern w:val="1"/>
                <w:sz w:val="12"/>
                <w:szCs w:val="12"/>
                <w:lang w:eastAsia="ar-SA"/>
              </w:rPr>
            </w:pPr>
            <w:r w:rsidRPr="00911068">
              <w:rPr>
                <w:rFonts w:eastAsia="Lucida Sans Unicode"/>
                <w:b/>
                <w:kern w:val="1"/>
                <w:sz w:val="12"/>
                <w:szCs w:val="12"/>
                <w:lang w:eastAsia="ar-SA"/>
              </w:rPr>
              <w:t>Организация</w:t>
            </w:r>
          </w:p>
        </w:tc>
        <w:tc>
          <w:tcPr>
            <w:tcW w:w="6379" w:type="dxa"/>
            <w:shd w:val="clear" w:color="auto" w:fill="DAEEF3"/>
          </w:tcPr>
          <w:p w:rsidR="00CD71DF" w:rsidRPr="00911068" w:rsidRDefault="00CD71DF" w:rsidP="003E33AF">
            <w:pPr>
              <w:widowControl w:val="0"/>
              <w:jc w:val="both"/>
              <w:rPr>
                <w:rFonts w:eastAsia="Lucida Sans Unicode"/>
                <w:b/>
                <w:kern w:val="1"/>
                <w:sz w:val="12"/>
                <w:szCs w:val="12"/>
                <w:lang w:eastAsia="ar-SA"/>
              </w:rPr>
            </w:pPr>
            <w:r w:rsidRPr="00911068">
              <w:rPr>
                <w:rFonts w:eastAsia="Lucida Sans Unicode"/>
                <w:b/>
                <w:kern w:val="1"/>
                <w:sz w:val="12"/>
                <w:szCs w:val="12"/>
                <w:lang w:eastAsia="ar-SA"/>
              </w:rPr>
              <w:t>Информационный фонд</w:t>
            </w:r>
          </w:p>
        </w:tc>
      </w:tr>
      <w:tr w:rsidR="00CD71DF" w:rsidRPr="00911068" w:rsidTr="00CD71DF">
        <w:tc>
          <w:tcPr>
            <w:tcW w:w="573" w:type="dxa"/>
          </w:tcPr>
          <w:p w:rsidR="00CD71DF" w:rsidRPr="00911068" w:rsidRDefault="00CD71DF" w:rsidP="003E33AF">
            <w:pPr>
              <w:widowControl w:val="0"/>
              <w:snapToGrid w:val="0"/>
              <w:jc w:val="both"/>
              <w:rPr>
                <w:rFonts w:eastAsia="Lucida Sans Unicode"/>
                <w:kern w:val="1"/>
                <w:sz w:val="12"/>
                <w:szCs w:val="12"/>
                <w:lang w:eastAsia="ar-SA"/>
              </w:rPr>
            </w:pPr>
            <w:r w:rsidRPr="00911068">
              <w:rPr>
                <w:rFonts w:eastAsia="Lucida Sans Unicode"/>
                <w:kern w:val="1"/>
                <w:sz w:val="12"/>
                <w:szCs w:val="12"/>
                <w:lang w:eastAsia="ar-SA"/>
              </w:rPr>
              <w:t>1</w:t>
            </w:r>
          </w:p>
        </w:tc>
        <w:tc>
          <w:tcPr>
            <w:tcW w:w="2977" w:type="dxa"/>
          </w:tcPr>
          <w:p w:rsidR="00CD71DF" w:rsidRPr="00911068" w:rsidRDefault="00CD71DF" w:rsidP="003E33AF">
            <w:pPr>
              <w:widowControl w:val="0"/>
              <w:snapToGrid w:val="0"/>
              <w:jc w:val="both"/>
              <w:rPr>
                <w:rFonts w:eastAsia="Lucida Sans Unicode"/>
                <w:kern w:val="1"/>
                <w:sz w:val="12"/>
                <w:szCs w:val="12"/>
                <w:lang w:eastAsia="ar-SA"/>
              </w:rPr>
            </w:pPr>
            <w:r w:rsidRPr="00911068">
              <w:rPr>
                <w:rFonts w:eastAsia="Lucida Sans Unicode"/>
                <w:kern w:val="1"/>
                <w:sz w:val="12"/>
                <w:szCs w:val="12"/>
                <w:lang w:eastAsia="ar-SA"/>
              </w:rPr>
              <w:t>Территориальное управление федеральной службы по надзору в сфере защиты прав потребителей и благополучия человека по Воронежской области.</w:t>
            </w:r>
          </w:p>
        </w:tc>
        <w:tc>
          <w:tcPr>
            <w:tcW w:w="6379" w:type="dxa"/>
          </w:tcPr>
          <w:p w:rsidR="00CD71DF" w:rsidRPr="00911068" w:rsidRDefault="00CD71DF" w:rsidP="003E33AF">
            <w:pPr>
              <w:widowControl w:val="0"/>
              <w:numPr>
                <w:ilvl w:val="0"/>
                <w:numId w:val="9"/>
              </w:numPr>
              <w:tabs>
                <w:tab w:val="num" w:pos="432"/>
                <w:tab w:val="left" w:pos="5760"/>
              </w:tabs>
              <w:snapToGrid w:val="0"/>
              <w:ind w:left="0" w:firstLine="0"/>
              <w:jc w:val="both"/>
              <w:rPr>
                <w:rFonts w:eastAsia="Lucida Sans Unicode"/>
                <w:kern w:val="1"/>
                <w:sz w:val="12"/>
                <w:szCs w:val="12"/>
                <w:lang w:eastAsia="ar-SA"/>
              </w:rPr>
            </w:pPr>
            <w:r w:rsidRPr="00911068">
              <w:rPr>
                <w:rFonts w:eastAsia="Lucida Sans Unicode"/>
                <w:kern w:val="1"/>
                <w:sz w:val="12"/>
                <w:szCs w:val="12"/>
                <w:lang w:eastAsia="ar-SA"/>
              </w:rPr>
              <w:t>Реестр санитарно-защитных зон (2009 г.).</w:t>
            </w:r>
          </w:p>
          <w:p w:rsidR="00CD71DF" w:rsidRPr="00911068" w:rsidRDefault="00CD71DF" w:rsidP="003E33AF">
            <w:pPr>
              <w:widowControl w:val="0"/>
              <w:numPr>
                <w:ilvl w:val="0"/>
                <w:numId w:val="9"/>
              </w:numPr>
              <w:tabs>
                <w:tab w:val="num" w:pos="432"/>
                <w:tab w:val="left" w:pos="5760"/>
              </w:tabs>
              <w:snapToGrid w:val="0"/>
              <w:ind w:left="0" w:firstLine="0"/>
              <w:jc w:val="both"/>
              <w:rPr>
                <w:rFonts w:eastAsia="Lucida Sans Unicode"/>
                <w:kern w:val="1"/>
                <w:sz w:val="12"/>
                <w:szCs w:val="12"/>
                <w:lang w:eastAsia="ar-SA"/>
              </w:rPr>
            </w:pPr>
            <w:r w:rsidRPr="00911068">
              <w:rPr>
                <w:rFonts w:eastAsia="Lucida Sans Unicode"/>
                <w:kern w:val="1"/>
                <w:sz w:val="12"/>
                <w:szCs w:val="12"/>
                <w:lang w:eastAsia="ar-SA"/>
              </w:rPr>
              <w:t>Перечень очагов типичных природно-очаговых болезней на территории Воронежской области (2006-2007 г.г.).</w:t>
            </w:r>
          </w:p>
          <w:p w:rsidR="00CD71DF" w:rsidRPr="00911068" w:rsidRDefault="00CD71DF" w:rsidP="003E33AF">
            <w:pPr>
              <w:widowControl w:val="0"/>
              <w:numPr>
                <w:ilvl w:val="0"/>
                <w:numId w:val="9"/>
              </w:numPr>
              <w:tabs>
                <w:tab w:val="num" w:pos="432"/>
                <w:tab w:val="left" w:pos="5760"/>
              </w:tabs>
              <w:snapToGrid w:val="0"/>
              <w:ind w:left="0" w:firstLine="0"/>
              <w:jc w:val="both"/>
              <w:rPr>
                <w:rFonts w:eastAsia="Lucida Sans Unicode"/>
                <w:kern w:val="1"/>
                <w:sz w:val="12"/>
                <w:szCs w:val="12"/>
                <w:lang w:eastAsia="ar-SA"/>
              </w:rPr>
            </w:pPr>
            <w:r w:rsidRPr="00911068">
              <w:rPr>
                <w:rFonts w:eastAsia="Lucida Sans Unicode"/>
                <w:kern w:val="1"/>
                <w:sz w:val="12"/>
                <w:szCs w:val="12"/>
                <w:lang w:eastAsia="ar-SA"/>
              </w:rPr>
              <w:t>Доклад о санитарно-эпидемиологической обстановке в Воронежской области в 2007 году.</w:t>
            </w:r>
          </w:p>
          <w:p w:rsidR="00CD71DF" w:rsidRPr="00911068" w:rsidRDefault="00CD71DF" w:rsidP="003E33AF">
            <w:pPr>
              <w:widowControl w:val="0"/>
              <w:numPr>
                <w:ilvl w:val="0"/>
                <w:numId w:val="9"/>
              </w:numPr>
              <w:tabs>
                <w:tab w:val="num" w:pos="432"/>
                <w:tab w:val="left" w:pos="5760"/>
              </w:tabs>
              <w:snapToGrid w:val="0"/>
              <w:ind w:left="0" w:firstLine="0"/>
              <w:jc w:val="both"/>
              <w:rPr>
                <w:rFonts w:eastAsia="Lucida Sans Unicode"/>
                <w:kern w:val="1"/>
                <w:sz w:val="12"/>
                <w:szCs w:val="12"/>
                <w:lang w:eastAsia="ar-SA"/>
              </w:rPr>
            </w:pPr>
            <w:r w:rsidRPr="00911068">
              <w:rPr>
                <w:rFonts w:eastAsia="Lucida Sans Unicode"/>
                <w:kern w:val="1"/>
                <w:sz w:val="12"/>
                <w:szCs w:val="12"/>
                <w:lang w:eastAsia="ar-SA"/>
              </w:rPr>
              <w:t>Доклад о санитарно-эпидемиологической обстановке в Воронежской области в 2008 году.</w:t>
            </w:r>
          </w:p>
          <w:p w:rsidR="00CD71DF" w:rsidRPr="00911068" w:rsidRDefault="00CD71DF" w:rsidP="003E33AF">
            <w:pPr>
              <w:widowControl w:val="0"/>
              <w:numPr>
                <w:ilvl w:val="0"/>
                <w:numId w:val="9"/>
              </w:numPr>
              <w:tabs>
                <w:tab w:val="num" w:pos="432"/>
                <w:tab w:val="left" w:pos="5760"/>
              </w:tabs>
              <w:snapToGrid w:val="0"/>
              <w:ind w:left="0" w:firstLine="0"/>
              <w:jc w:val="both"/>
              <w:rPr>
                <w:rFonts w:eastAsia="Lucida Sans Unicode"/>
                <w:kern w:val="1"/>
                <w:sz w:val="12"/>
                <w:szCs w:val="12"/>
                <w:lang w:eastAsia="ar-SA"/>
              </w:rPr>
            </w:pPr>
            <w:r w:rsidRPr="00911068">
              <w:rPr>
                <w:rFonts w:eastAsia="Lucida Sans Unicode"/>
                <w:kern w:val="1"/>
                <w:sz w:val="12"/>
                <w:szCs w:val="12"/>
                <w:lang w:eastAsia="ar-SA"/>
              </w:rPr>
              <w:t>Доклад о санитарно-эпидемиологической обстановке в Воронежской области в 2009 году.</w:t>
            </w:r>
          </w:p>
        </w:tc>
      </w:tr>
      <w:tr w:rsidR="00CD71DF" w:rsidRPr="00911068" w:rsidTr="00CD71DF">
        <w:tc>
          <w:tcPr>
            <w:tcW w:w="573" w:type="dxa"/>
          </w:tcPr>
          <w:p w:rsidR="00CD71DF" w:rsidRPr="00911068" w:rsidRDefault="00CD71DF" w:rsidP="003E33AF">
            <w:pPr>
              <w:widowControl w:val="0"/>
              <w:snapToGrid w:val="0"/>
              <w:jc w:val="both"/>
              <w:rPr>
                <w:rFonts w:eastAsia="Lucida Sans Unicode"/>
                <w:kern w:val="1"/>
                <w:sz w:val="12"/>
                <w:szCs w:val="12"/>
                <w:lang w:eastAsia="ar-SA"/>
              </w:rPr>
            </w:pPr>
            <w:r w:rsidRPr="00911068">
              <w:rPr>
                <w:rFonts w:eastAsia="Lucida Sans Unicode"/>
                <w:kern w:val="1"/>
                <w:sz w:val="12"/>
                <w:szCs w:val="12"/>
                <w:lang w:eastAsia="ar-SA"/>
              </w:rPr>
              <w:t>2</w:t>
            </w:r>
          </w:p>
        </w:tc>
        <w:tc>
          <w:tcPr>
            <w:tcW w:w="2977" w:type="dxa"/>
          </w:tcPr>
          <w:p w:rsidR="00CD71DF" w:rsidRPr="00911068" w:rsidRDefault="00CD71DF" w:rsidP="003E33AF">
            <w:pPr>
              <w:widowControl w:val="0"/>
              <w:snapToGrid w:val="0"/>
              <w:jc w:val="both"/>
              <w:rPr>
                <w:rFonts w:eastAsia="Lucida Sans Unicode"/>
                <w:kern w:val="1"/>
                <w:sz w:val="12"/>
                <w:szCs w:val="12"/>
                <w:lang w:eastAsia="ar-SA"/>
              </w:rPr>
            </w:pPr>
            <w:r w:rsidRPr="00911068">
              <w:rPr>
                <w:rFonts w:eastAsia="Lucida Sans Unicode"/>
                <w:kern w:val="1"/>
                <w:sz w:val="12"/>
                <w:szCs w:val="12"/>
                <w:lang w:eastAsia="ar-SA"/>
              </w:rPr>
              <w:t>Управление по технологическому и экологическому надзору Ростехнадзора по Воронежской области.</w:t>
            </w:r>
          </w:p>
        </w:tc>
        <w:tc>
          <w:tcPr>
            <w:tcW w:w="6379" w:type="dxa"/>
          </w:tcPr>
          <w:p w:rsidR="00CD71DF" w:rsidRPr="00911068" w:rsidRDefault="00CD71DF" w:rsidP="003E33AF">
            <w:pPr>
              <w:widowControl w:val="0"/>
              <w:numPr>
                <w:ilvl w:val="0"/>
                <w:numId w:val="16"/>
              </w:numPr>
              <w:tabs>
                <w:tab w:val="clear" w:pos="594"/>
                <w:tab w:val="num" w:pos="720"/>
                <w:tab w:val="num" w:pos="1440"/>
              </w:tabs>
              <w:snapToGrid w:val="0"/>
              <w:ind w:left="0" w:firstLine="0"/>
              <w:jc w:val="both"/>
              <w:rPr>
                <w:rFonts w:eastAsia="Lucida Sans Unicode"/>
                <w:kern w:val="1"/>
                <w:sz w:val="12"/>
                <w:szCs w:val="12"/>
                <w:lang w:eastAsia="ar-SA"/>
              </w:rPr>
            </w:pPr>
            <w:r w:rsidRPr="00911068">
              <w:rPr>
                <w:rFonts w:eastAsia="Lucida Sans Unicode"/>
                <w:bCs/>
                <w:kern w:val="1"/>
                <w:sz w:val="12"/>
                <w:szCs w:val="12"/>
                <w:lang w:eastAsia="ar-SA"/>
              </w:rPr>
              <w:t xml:space="preserve">Источники выбросов загрязняющих веществ </w:t>
            </w:r>
            <w:r w:rsidRPr="00911068">
              <w:rPr>
                <w:rFonts w:eastAsia="Lucida Sans Unicode"/>
                <w:kern w:val="1"/>
                <w:sz w:val="12"/>
                <w:szCs w:val="12"/>
                <w:lang w:eastAsia="ar-SA"/>
              </w:rPr>
              <w:t>по Воронежской области (2007г., 2008г).</w:t>
            </w:r>
          </w:p>
          <w:p w:rsidR="00CD71DF" w:rsidRPr="00911068" w:rsidRDefault="00CD71DF" w:rsidP="003E33AF">
            <w:pPr>
              <w:widowControl w:val="0"/>
              <w:numPr>
                <w:ilvl w:val="0"/>
                <w:numId w:val="16"/>
              </w:numPr>
              <w:tabs>
                <w:tab w:val="clear" w:pos="594"/>
                <w:tab w:val="num" w:pos="720"/>
                <w:tab w:val="num" w:pos="1440"/>
              </w:tabs>
              <w:ind w:left="0" w:firstLine="0"/>
              <w:jc w:val="both"/>
              <w:rPr>
                <w:rFonts w:eastAsia="Lucida Sans Unicode"/>
                <w:kern w:val="1"/>
                <w:sz w:val="12"/>
                <w:szCs w:val="12"/>
                <w:lang w:eastAsia="ar-SA"/>
              </w:rPr>
            </w:pPr>
            <w:r w:rsidRPr="00911068">
              <w:rPr>
                <w:rFonts w:eastAsia="Lucida Sans Unicode"/>
                <w:bCs/>
                <w:kern w:val="1"/>
                <w:sz w:val="12"/>
                <w:szCs w:val="12"/>
                <w:lang w:eastAsia="ar-SA"/>
              </w:rPr>
              <w:t xml:space="preserve">Перечень предприятий - основных источников загрязнения атмосферы </w:t>
            </w:r>
            <w:r w:rsidRPr="00911068">
              <w:rPr>
                <w:rFonts w:eastAsia="Lucida Sans Unicode"/>
                <w:kern w:val="1"/>
                <w:sz w:val="12"/>
                <w:szCs w:val="12"/>
                <w:lang w:eastAsia="ar-SA"/>
              </w:rPr>
              <w:t>по Воронежской области (2007г., 2008г).</w:t>
            </w:r>
          </w:p>
          <w:p w:rsidR="00CD71DF" w:rsidRPr="00911068" w:rsidRDefault="00CD71DF" w:rsidP="003E33AF">
            <w:pPr>
              <w:widowControl w:val="0"/>
              <w:numPr>
                <w:ilvl w:val="0"/>
                <w:numId w:val="16"/>
              </w:numPr>
              <w:tabs>
                <w:tab w:val="clear" w:pos="594"/>
                <w:tab w:val="num" w:pos="720"/>
                <w:tab w:val="num" w:pos="1440"/>
              </w:tabs>
              <w:autoSpaceDE w:val="0"/>
              <w:snapToGrid w:val="0"/>
              <w:ind w:left="0" w:firstLine="0"/>
              <w:jc w:val="both"/>
              <w:rPr>
                <w:rFonts w:eastAsia="Lucida Sans Unicode"/>
                <w:kern w:val="1"/>
                <w:sz w:val="12"/>
                <w:szCs w:val="12"/>
                <w:lang w:eastAsia="ar-SA"/>
              </w:rPr>
            </w:pPr>
            <w:r w:rsidRPr="00911068">
              <w:rPr>
                <w:rFonts w:eastAsia="Lucida Sans Unicode"/>
                <w:kern w:val="1"/>
                <w:sz w:val="12"/>
                <w:szCs w:val="12"/>
                <w:lang w:eastAsia="ar-SA"/>
              </w:rPr>
              <w:t>Сводные данные инвентаризации объектов размещения крупнотоннажных малотоксичных и нетоксичных отходов производства и потребления на территории муниципальных образований Воронежской области.</w:t>
            </w:r>
          </w:p>
          <w:p w:rsidR="00CD71DF" w:rsidRPr="00911068" w:rsidRDefault="00CD71DF" w:rsidP="003E33AF">
            <w:pPr>
              <w:widowControl w:val="0"/>
              <w:numPr>
                <w:ilvl w:val="0"/>
                <w:numId w:val="16"/>
              </w:numPr>
              <w:tabs>
                <w:tab w:val="clear" w:pos="594"/>
                <w:tab w:val="num" w:pos="720"/>
                <w:tab w:val="num" w:pos="1440"/>
              </w:tabs>
              <w:autoSpaceDE w:val="0"/>
              <w:snapToGrid w:val="0"/>
              <w:ind w:left="0" w:firstLine="0"/>
              <w:jc w:val="both"/>
              <w:rPr>
                <w:rFonts w:eastAsia="Lucida Sans Unicode"/>
                <w:kern w:val="1"/>
                <w:sz w:val="12"/>
                <w:szCs w:val="12"/>
                <w:lang w:eastAsia="ar-SA"/>
              </w:rPr>
            </w:pPr>
            <w:r w:rsidRPr="00911068">
              <w:rPr>
                <w:rFonts w:eastAsia="Lucida Sans Unicode"/>
                <w:kern w:val="1"/>
                <w:sz w:val="12"/>
                <w:szCs w:val="12"/>
                <w:lang w:eastAsia="ar-SA"/>
              </w:rPr>
              <w:t xml:space="preserve">Статистические </w:t>
            </w:r>
            <w:proofErr w:type="gramStart"/>
            <w:r w:rsidRPr="00911068">
              <w:rPr>
                <w:rFonts w:eastAsia="Lucida Sans Unicode"/>
                <w:kern w:val="1"/>
                <w:sz w:val="12"/>
                <w:szCs w:val="12"/>
                <w:lang w:eastAsia="ar-SA"/>
              </w:rPr>
              <w:t>данные  о</w:t>
            </w:r>
            <w:proofErr w:type="gramEnd"/>
            <w:r w:rsidRPr="00911068">
              <w:rPr>
                <w:rFonts w:eastAsia="Lucida Sans Unicode"/>
                <w:kern w:val="1"/>
                <w:sz w:val="12"/>
                <w:szCs w:val="12"/>
                <w:lang w:eastAsia="ar-SA"/>
              </w:rPr>
              <w:t xml:space="preserve"> количество производственных отходов, образующихся за год (2006г., 2007г, 2008г.).</w:t>
            </w:r>
          </w:p>
        </w:tc>
      </w:tr>
      <w:tr w:rsidR="00CD71DF" w:rsidRPr="00911068" w:rsidTr="00CD71DF">
        <w:tc>
          <w:tcPr>
            <w:tcW w:w="573" w:type="dxa"/>
          </w:tcPr>
          <w:p w:rsidR="00CD71DF" w:rsidRPr="00911068" w:rsidRDefault="00CD71DF" w:rsidP="003E33AF">
            <w:pPr>
              <w:widowControl w:val="0"/>
              <w:snapToGrid w:val="0"/>
              <w:jc w:val="both"/>
              <w:rPr>
                <w:rFonts w:eastAsia="Lucida Sans Unicode"/>
                <w:kern w:val="1"/>
                <w:sz w:val="12"/>
                <w:szCs w:val="12"/>
                <w:lang w:eastAsia="ar-SA"/>
              </w:rPr>
            </w:pPr>
            <w:r w:rsidRPr="00911068">
              <w:rPr>
                <w:rFonts w:eastAsia="Lucida Sans Unicode"/>
                <w:kern w:val="1"/>
                <w:sz w:val="12"/>
                <w:szCs w:val="12"/>
                <w:lang w:eastAsia="ar-SA"/>
              </w:rPr>
              <w:t>3</w:t>
            </w:r>
          </w:p>
        </w:tc>
        <w:tc>
          <w:tcPr>
            <w:tcW w:w="2977" w:type="dxa"/>
          </w:tcPr>
          <w:p w:rsidR="00CD71DF" w:rsidRPr="00911068" w:rsidRDefault="00CD71DF" w:rsidP="003E33AF">
            <w:pPr>
              <w:widowControl w:val="0"/>
              <w:snapToGrid w:val="0"/>
              <w:jc w:val="both"/>
              <w:rPr>
                <w:rFonts w:eastAsia="Lucida Sans Unicode"/>
                <w:kern w:val="1"/>
                <w:sz w:val="12"/>
                <w:szCs w:val="12"/>
                <w:lang w:eastAsia="ar-SA"/>
              </w:rPr>
            </w:pPr>
            <w:r w:rsidRPr="00911068">
              <w:rPr>
                <w:rFonts w:eastAsia="Lucida Sans Unicode"/>
                <w:kern w:val="1"/>
                <w:sz w:val="12"/>
                <w:szCs w:val="12"/>
                <w:lang w:eastAsia="ar-SA"/>
              </w:rPr>
              <w:t>Отдел водных ресурсов по Воронежской области Донского бассейного управления Федерального агентства водных ресурсов Министерства природных ресурсов.</w:t>
            </w:r>
          </w:p>
        </w:tc>
        <w:tc>
          <w:tcPr>
            <w:tcW w:w="6379" w:type="dxa"/>
          </w:tcPr>
          <w:p w:rsidR="00CD71DF" w:rsidRPr="00911068" w:rsidRDefault="00CD71DF" w:rsidP="003E33AF">
            <w:pPr>
              <w:widowControl w:val="0"/>
              <w:numPr>
                <w:ilvl w:val="0"/>
                <w:numId w:val="8"/>
              </w:numPr>
              <w:tabs>
                <w:tab w:val="clear" w:pos="644"/>
                <w:tab w:val="num" w:pos="720"/>
              </w:tabs>
              <w:snapToGrid w:val="0"/>
              <w:ind w:left="0" w:firstLine="0"/>
              <w:jc w:val="both"/>
              <w:rPr>
                <w:rFonts w:eastAsia="Lucida Sans Unicode"/>
                <w:bCs/>
                <w:kern w:val="1"/>
                <w:sz w:val="12"/>
                <w:szCs w:val="12"/>
                <w:lang w:eastAsia="ar-SA"/>
              </w:rPr>
            </w:pPr>
            <w:r w:rsidRPr="00911068">
              <w:rPr>
                <w:rFonts w:eastAsia="Lucida Sans Unicode"/>
                <w:bCs/>
                <w:kern w:val="1"/>
                <w:sz w:val="12"/>
                <w:szCs w:val="12"/>
                <w:lang w:eastAsia="ar-SA"/>
              </w:rPr>
              <w:t>Ведомость затапливаемых домов по населенным пунктам при максимальном уровне весеннего половодья обеспечиваемостью Р%.</w:t>
            </w:r>
          </w:p>
          <w:p w:rsidR="00CD71DF" w:rsidRPr="00911068" w:rsidRDefault="00CD71DF" w:rsidP="003E33AF">
            <w:pPr>
              <w:widowControl w:val="0"/>
              <w:numPr>
                <w:ilvl w:val="0"/>
                <w:numId w:val="8"/>
              </w:numPr>
              <w:tabs>
                <w:tab w:val="clear" w:pos="644"/>
                <w:tab w:val="num" w:pos="720"/>
              </w:tabs>
              <w:snapToGrid w:val="0"/>
              <w:ind w:left="0" w:firstLine="0"/>
              <w:jc w:val="both"/>
              <w:rPr>
                <w:rFonts w:eastAsia="Arial Unicode MS"/>
                <w:spacing w:val="-6"/>
                <w:kern w:val="1"/>
                <w:sz w:val="12"/>
                <w:szCs w:val="12"/>
              </w:rPr>
            </w:pPr>
            <w:r w:rsidRPr="00911068">
              <w:rPr>
                <w:rFonts w:eastAsia="Arial Unicode MS"/>
                <w:spacing w:val="-6"/>
                <w:kern w:val="1"/>
                <w:sz w:val="12"/>
                <w:szCs w:val="12"/>
              </w:rPr>
              <w:t xml:space="preserve">Объемы сброшенных загрязняющих веществ в открытые водоемы промышленными объектами </w:t>
            </w:r>
            <w:r w:rsidRPr="00911068">
              <w:rPr>
                <w:rFonts w:eastAsia="Lucida Sans Unicode"/>
                <w:kern w:val="1"/>
                <w:sz w:val="12"/>
                <w:szCs w:val="12"/>
                <w:lang w:eastAsia="ar-SA"/>
              </w:rPr>
              <w:t>(2007г., 2008г, 2009г.)</w:t>
            </w:r>
            <w:r w:rsidRPr="00911068">
              <w:rPr>
                <w:rFonts w:eastAsia="Arial Unicode MS"/>
                <w:spacing w:val="-6"/>
                <w:kern w:val="1"/>
                <w:sz w:val="12"/>
                <w:szCs w:val="12"/>
              </w:rPr>
              <w:t>.</w:t>
            </w:r>
          </w:p>
        </w:tc>
      </w:tr>
      <w:tr w:rsidR="00CD71DF" w:rsidRPr="00911068" w:rsidTr="00CD71DF">
        <w:tc>
          <w:tcPr>
            <w:tcW w:w="573" w:type="dxa"/>
          </w:tcPr>
          <w:p w:rsidR="00CD71DF" w:rsidRPr="00911068" w:rsidRDefault="00CD71DF" w:rsidP="003E33AF">
            <w:pPr>
              <w:widowControl w:val="0"/>
              <w:snapToGrid w:val="0"/>
              <w:jc w:val="both"/>
              <w:rPr>
                <w:rFonts w:eastAsia="Lucida Sans Unicode"/>
                <w:kern w:val="1"/>
                <w:sz w:val="12"/>
                <w:szCs w:val="12"/>
                <w:lang w:eastAsia="ar-SA"/>
              </w:rPr>
            </w:pPr>
            <w:r w:rsidRPr="00911068">
              <w:rPr>
                <w:rFonts w:eastAsia="Lucida Sans Unicode"/>
                <w:kern w:val="1"/>
                <w:sz w:val="12"/>
                <w:szCs w:val="12"/>
                <w:lang w:eastAsia="ar-SA"/>
              </w:rPr>
              <w:t>4</w:t>
            </w:r>
          </w:p>
        </w:tc>
        <w:tc>
          <w:tcPr>
            <w:tcW w:w="2977" w:type="dxa"/>
          </w:tcPr>
          <w:p w:rsidR="00CD71DF" w:rsidRPr="00911068" w:rsidRDefault="00CD71DF" w:rsidP="003E33AF">
            <w:pPr>
              <w:widowControl w:val="0"/>
              <w:snapToGrid w:val="0"/>
              <w:jc w:val="both"/>
              <w:rPr>
                <w:rFonts w:eastAsia="Lucida Sans Unicode"/>
                <w:kern w:val="1"/>
                <w:sz w:val="12"/>
                <w:szCs w:val="12"/>
                <w:lang w:eastAsia="ar-SA"/>
              </w:rPr>
            </w:pPr>
            <w:r w:rsidRPr="00911068">
              <w:rPr>
                <w:rFonts w:eastAsia="Lucida Sans Unicode"/>
                <w:kern w:val="1"/>
                <w:sz w:val="12"/>
                <w:szCs w:val="12"/>
                <w:lang w:eastAsia="ar-SA"/>
              </w:rPr>
              <w:t>Управление по экологии и природопользованию Воронежской области</w:t>
            </w:r>
          </w:p>
        </w:tc>
        <w:tc>
          <w:tcPr>
            <w:tcW w:w="6379" w:type="dxa"/>
          </w:tcPr>
          <w:p w:rsidR="00CD71DF" w:rsidRPr="00911068" w:rsidRDefault="00CD71DF" w:rsidP="003E33AF">
            <w:pPr>
              <w:widowControl w:val="0"/>
              <w:numPr>
                <w:ilvl w:val="0"/>
                <w:numId w:val="11"/>
              </w:numPr>
              <w:tabs>
                <w:tab w:val="num" w:pos="786"/>
                <w:tab w:val="left" w:pos="5760"/>
              </w:tabs>
              <w:snapToGrid w:val="0"/>
              <w:ind w:left="0" w:firstLine="0"/>
              <w:jc w:val="both"/>
              <w:rPr>
                <w:rFonts w:eastAsia="Arial Unicode MS"/>
                <w:kern w:val="1"/>
                <w:sz w:val="12"/>
                <w:szCs w:val="12"/>
              </w:rPr>
            </w:pPr>
            <w:r w:rsidRPr="00911068">
              <w:rPr>
                <w:rFonts w:eastAsia="Arial Unicode MS"/>
                <w:kern w:val="1"/>
                <w:sz w:val="12"/>
                <w:szCs w:val="12"/>
              </w:rPr>
              <w:t>«Кадастр особо охраняемых природных территорий Воронежской области» / Под ред.проф. О.П. Негробова. - Воронеж: Воронежский государственный университет, 2001. - 146с., 4с. ил.</w:t>
            </w:r>
          </w:p>
        </w:tc>
      </w:tr>
      <w:tr w:rsidR="00CD71DF" w:rsidRPr="00911068" w:rsidTr="00CD71DF">
        <w:tc>
          <w:tcPr>
            <w:tcW w:w="573" w:type="dxa"/>
          </w:tcPr>
          <w:p w:rsidR="00CD71DF" w:rsidRPr="00911068" w:rsidRDefault="00CD71DF" w:rsidP="003E33AF">
            <w:pPr>
              <w:widowControl w:val="0"/>
              <w:snapToGrid w:val="0"/>
              <w:jc w:val="both"/>
              <w:rPr>
                <w:rFonts w:eastAsia="Lucida Sans Unicode"/>
                <w:kern w:val="1"/>
                <w:sz w:val="12"/>
                <w:szCs w:val="12"/>
                <w:lang w:eastAsia="ar-SA"/>
              </w:rPr>
            </w:pPr>
            <w:r w:rsidRPr="00911068">
              <w:rPr>
                <w:rFonts w:eastAsia="Lucida Sans Unicode"/>
                <w:kern w:val="1"/>
                <w:sz w:val="12"/>
                <w:szCs w:val="12"/>
                <w:lang w:eastAsia="ar-SA"/>
              </w:rPr>
              <w:t>5</w:t>
            </w:r>
          </w:p>
        </w:tc>
        <w:tc>
          <w:tcPr>
            <w:tcW w:w="2977" w:type="dxa"/>
          </w:tcPr>
          <w:p w:rsidR="00CD71DF" w:rsidRPr="00911068" w:rsidRDefault="00CD71DF" w:rsidP="003E33AF">
            <w:pPr>
              <w:widowControl w:val="0"/>
              <w:snapToGrid w:val="0"/>
              <w:jc w:val="both"/>
              <w:rPr>
                <w:rFonts w:eastAsia="Lucida Sans Unicode"/>
                <w:kern w:val="1"/>
                <w:sz w:val="12"/>
                <w:szCs w:val="12"/>
                <w:lang w:eastAsia="ar-SA"/>
              </w:rPr>
            </w:pPr>
            <w:r w:rsidRPr="00911068">
              <w:rPr>
                <w:rFonts w:eastAsia="Lucida Sans Unicode"/>
                <w:kern w:val="1"/>
                <w:sz w:val="12"/>
                <w:szCs w:val="12"/>
                <w:lang w:eastAsia="ar-SA"/>
              </w:rPr>
              <w:t>Управление Федеральной службы по надзору в сфере природопользования по Воронежской области</w:t>
            </w:r>
          </w:p>
        </w:tc>
        <w:tc>
          <w:tcPr>
            <w:tcW w:w="6379" w:type="dxa"/>
          </w:tcPr>
          <w:p w:rsidR="00CD71DF" w:rsidRPr="00911068" w:rsidRDefault="00CD71DF" w:rsidP="003E33AF">
            <w:pPr>
              <w:widowControl w:val="0"/>
              <w:numPr>
                <w:ilvl w:val="0"/>
                <w:numId w:val="10"/>
              </w:numPr>
              <w:tabs>
                <w:tab w:val="left" w:pos="5760"/>
              </w:tabs>
              <w:overflowPunct w:val="0"/>
              <w:autoSpaceDE w:val="0"/>
              <w:snapToGrid w:val="0"/>
              <w:ind w:left="0" w:firstLine="0"/>
              <w:jc w:val="both"/>
              <w:rPr>
                <w:rFonts w:eastAsia="Lucida Sans Unicode"/>
                <w:kern w:val="1"/>
                <w:sz w:val="12"/>
                <w:szCs w:val="12"/>
                <w:lang w:eastAsia="ar-SA"/>
              </w:rPr>
            </w:pPr>
            <w:r w:rsidRPr="00911068">
              <w:rPr>
                <w:rFonts w:eastAsia="Lucida Sans Unicode"/>
                <w:kern w:val="1"/>
                <w:sz w:val="12"/>
                <w:szCs w:val="12"/>
                <w:lang w:eastAsia="ar-SA"/>
              </w:rPr>
              <w:t>Доклад о государственном надзоре и контроле за использованием природных ресурсов и состоянием окружающей среды Воронежской области в 2006 году.</w:t>
            </w:r>
          </w:p>
          <w:p w:rsidR="00CD71DF" w:rsidRPr="00911068" w:rsidRDefault="00CD71DF" w:rsidP="003E33AF">
            <w:pPr>
              <w:widowControl w:val="0"/>
              <w:numPr>
                <w:ilvl w:val="0"/>
                <w:numId w:val="10"/>
              </w:numPr>
              <w:tabs>
                <w:tab w:val="left" w:pos="5760"/>
              </w:tabs>
              <w:overflowPunct w:val="0"/>
              <w:autoSpaceDE w:val="0"/>
              <w:snapToGrid w:val="0"/>
              <w:ind w:left="0" w:firstLine="0"/>
              <w:jc w:val="both"/>
              <w:rPr>
                <w:rFonts w:eastAsia="Lucida Sans Unicode"/>
                <w:kern w:val="1"/>
                <w:sz w:val="12"/>
                <w:szCs w:val="12"/>
                <w:lang w:eastAsia="ar-SA"/>
              </w:rPr>
            </w:pPr>
            <w:r w:rsidRPr="00911068">
              <w:rPr>
                <w:rFonts w:eastAsia="Lucida Sans Unicode"/>
                <w:kern w:val="1"/>
                <w:sz w:val="12"/>
                <w:szCs w:val="12"/>
                <w:lang w:eastAsia="ar-SA"/>
              </w:rPr>
              <w:t>Доклад о государственном надзоре и контроле за использованием природных ресурсов и состоянием окружающей среды Воронежской области в 2007 году.</w:t>
            </w:r>
          </w:p>
          <w:p w:rsidR="00CD71DF" w:rsidRPr="00911068" w:rsidRDefault="00CD71DF" w:rsidP="003E33AF">
            <w:pPr>
              <w:widowControl w:val="0"/>
              <w:numPr>
                <w:ilvl w:val="0"/>
                <w:numId w:val="10"/>
              </w:numPr>
              <w:tabs>
                <w:tab w:val="left" w:pos="5760"/>
              </w:tabs>
              <w:overflowPunct w:val="0"/>
              <w:autoSpaceDE w:val="0"/>
              <w:snapToGrid w:val="0"/>
              <w:ind w:left="0" w:firstLine="0"/>
              <w:jc w:val="both"/>
              <w:rPr>
                <w:rFonts w:eastAsia="Lucida Sans Unicode"/>
                <w:kern w:val="1"/>
                <w:sz w:val="12"/>
                <w:szCs w:val="12"/>
                <w:lang w:eastAsia="ar-SA"/>
              </w:rPr>
            </w:pPr>
            <w:r w:rsidRPr="00911068">
              <w:rPr>
                <w:rFonts w:eastAsia="Lucida Sans Unicode"/>
                <w:kern w:val="1"/>
                <w:sz w:val="12"/>
                <w:szCs w:val="12"/>
                <w:lang w:eastAsia="ar-SA"/>
              </w:rPr>
              <w:t>Доклад о государственном надзоре и контроле за использованием природных ресурсов и состоянием окружающей среды Воронежской области в 2008 году.</w:t>
            </w:r>
          </w:p>
        </w:tc>
      </w:tr>
      <w:tr w:rsidR="00CD71DF" w:rsidRPr="00911068" w:rsidTr="00CD71DF">
        <w:tc>
          <w:tcPr>
            <w:tcW w:w="573" w:type="dxa"/>
          </w:tcPr>
          <w:p w:rsidR="00CD71DF" w:rsidRPr="00911068" w:rsidRDefault="00CD71DF" w:rsidP="003E33AF">
            <w:pPr>
              <w:widowControl w:val="0"/>
              <w:snapToGrid w:val="0"/>
              <w:jc w:val="both"/>
              <w:rPr>
                <w:rFonts w:eastAsia="Lucida Sans Unicode"/>
                <w:kern w:val="1"/>
                <w:sz w:val="12"/>
                <w:szCs w:val="12"/>
                <w:lang w:eastAsia="ar-SA"/>
              </w:rPr>
            </w:pPr>
            <w:r w:rsidRPr="00911068">
              <w:rPr>
                <w:rFonts w:eastAsia="Lucida Sans Unicode"/>
                <w:kern w:val="1"/>
                <w:sz w:val="12"/>
                <w:szCs w:val="12"/>
                <w:lang w:eastAsia="ar-SA"/>
              </w:rPr>
              <w:t>6</w:t>
            </w:r>
          </w:p>
        </w:tc>
        <w:tc>
          <w:tcPr>
            <w:tcW w:w="2977" w:type="dxa"/>
          </w:tcPr>
          <w:p w:rsidR="00CD71DF" w:rsidRPr="00911068" w:rsidRDefault="00CD71DF" w:rsidP="003E33AF">
            <w:pPr>
              <w:widowControl w:val="0"/>
              <w:snapToGrid w:val="0"/>
              <w:jc w:val="both"/>
              <w:rPr>
                <w:rFonts w:eastAsia="Lucida Sans Unicode"/>
                <w:kern w:val="1"/>
                <w:sz w:val="12"/>
                <w:szCs w:val="12"/>
                <w:lang w:eastAsia="ar-SA"/>
              </w:rPr>
            </w:pPr>
            <w:r w:rsidRPr="00911068">
              <w:rPr>
                <w:rFonts w:eastAsia="Lucida Sans Unicode"/>
                <w:kern w:val="1"/>
                <w:sz w:val="12"/>
                <w:szCs w:val="12"/>
                <w:lang w:eastAsia="ar-SA"/>
              </w:rPr>
              <w:t>Территориальный фонд информации по природным ресурсам и охране окружающей среды МПР России по центральному федеральному округу</w:t>
            </w:r>
          </w:p>
        </w:tc>
        <w:tc>
          <w:tcPr>
            <w:tcW w:w="6379" w:type="dxa"/>
          </w:tcPr>
          <w:p w:rsidR="00CD71DF" w:rsidRPr="00911068" w:rsidRDefault="00CD71DF" w:rsidP="003E33AF">
            <w:pPr>
              <w:widowControl w:val="0"/>
              <w:numPr>
                <w:ilvl w:val="0"/>
                <w:numId w:val="12"/>
              </w:numPr>
              <w:tabs>
                <w:tab w:val="num" w:pos="0"/>
                <w:tab w:val="left" w:pos="5760"/>
              </w:tabs>
              <w:snapToGrid w:val="0"/>
              <w:ind w:left="0" w:firstLine="0"/>
              <w:jc w:val="both"/>
              <w:rPr>
                <w:rFonts w:eastAsia="Lucida Sans Unicode"/>
                <w:kern w:val="1"/>
                <w:sz w:val="12"/>
                <w:szCs w:val="12"/>
                <w:lang w:eastAsia="ar-SA"/>
              </w:rPr>
            </w:pPr>
            <w:r w:rsidRPr="00911068">
              <w:rPr>
                <w:rFonts w:eastAsia="Lucida Sans Unicode"/>
                <w:kern w:val="1"/>
                <w:sz w:val="12"/>
                <w:szCs w:val="12"/>
                <w:lang w:eastAsia="ar-SA"/>
              </w:rPr>
              <w:t>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2006г. и последующие годы»</w:t>
            </w:r>
          </w:p>
          <w:p w:rsidR="00CD71DF" w:rsidRPr="00911068" w:rsidRDefault="00CD71DF" w:rsidP="003E33AF">
            <w:pPr>
              <w:widowControl w:val="0"/>
              <w:numPr>
                <w:ilvl w:val="0"/>
                <w:numId w:val="12"/>
              </w:numPr>
              <w:tabs>
                <w:tab w:val="num" w:pos="0"/>
                <w:tab w:val="left" w:pos="5760"/>
              </w:tabs>
              <w:snapToGrid w:val="0"/>
              <w:ind w:left="0" w:firstLine="0"/>
              <w:jc w:val="both"/>
              <w:rPr>
                <w:rFonts w:eastAsia="Lucida Sans Unicode"/>
                <w:kern w:val="1"/>
                <w:sz w:val="12"/>
                <w:szCs w:val="12"/>
                <w:lang w:eastAsia="ar-SA"/>
              </w:rPr>
            </w:pPr>
            <w:proofErr w:type="gramStart"/>
            <w:r w:rsidRPr="00911068">
              <w:rPr>
                <w:rFonts w:eastAsia="Lucida Sans Unicode"/>
                <w:kern w:val="1"/>
                <w:sz w:val="12"/>
                <w:szCs w:val="12"/>
                <w:lang w:eastAsia="ar-SA"/>
              </w:rPr>
              <w:t>Работа  по</w:t>
            </w:r>
            <w:proofErr w:type="gramEnd"/>
            <w:r w:rsidRPr="00911068">
              <w:rPr>
                <w:rFonts w:eastAsia="Lucida Sans Unicode"/>
                <w:kern w:val="1"/>
                <w:sz w:val="12"/>
                <w:szCs w:val="12"/>
                <w:lang w:eastAsia="ar-SA"/>
              </w:rPr>
              <w:t xml:space="preserve">  «Паспортизации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 г.</w:t>
            </w:r>
          </w:p>
          <w:p w:rsidR="00CD71DF" w:rsidRPr="00911068" w:rsidRDefault="00CD71DF" w:rsidP="003E33AF">
            <w:pPr>
              <w:widowControl w:val="0"/>
              <w:numPr>
                <w:ilvl w:val="0"/>
                <w:numId w:val="12"/>
              </w:numPr>
              <w:tabs>
                <w:tab w:val="num" w:pos="0"/>
              </w:tabs>
              <w:ind w:left="0" w:firstLine="0"/>
              <w:jc w:val="both"/>
              <w:rPr>
                <w:rFonts w:eastAsia="Lucida Sans Unicode"/>
                <w:kern w:val="1"/>
                <w:sz w:val="12"/>
                <w:szCs w:val="12"/>
                <w:lang w:eastAsia="ar-SA"/>
              </w:rPr>
            </w:pPr>
            <w:r w:rsidRPr="00911068">
              <w:rPr>
                <w:rFonts w:eastAsia="Lucida Sans Unicode"/>
                <w:bCs/>
                <w:kern w:val="1"/>
                <w:sz w:val="12"/>
                <w:szCs w:val="12"/>
                <w:lang w:eastAsia="ar-SA"/>
              </w:rPr>
              <w:t>Оценка обеспеченности крупных водопотребителей ресурсами подземных вод на 2005 г.</w:t>
            </w:r>
          </w:p>
        </w:tc>
      </w:tr>
      <w:tr w:rsidR="00CD71DF" w:rsidRPr="00911068" w:rsidTr="00CD71DF">
        <w:tc>
          <w:tcPr>
            <w:tcW w:w="573" w:type="dxa"/>
          </w:tcPr>
          <w:p w:rsidR="00CD71DF" w:rsidRPr="00911068" w:rsidRDefault="00CD71DF" w:rsidP="003E33AF">
            <w:pPr>
              <w:widowControl w:val="0"/>
              <w:snapToGrid w:val="0"/>
              <w:jc w:val="both"/>
              <w:rPr>
                <w:rFonts w:eastAsia="Lucida Sans Unicode"/>
                <w:kern w:val="1"/>
                <w:sz w:val="12"/>
                <w:szCs w:val="12"/>
                <w:lang w:eastAsia="ar-SA"/>
              </w:rPr>
            </w:pPr>
            <w:r w:rsidRPr="00911068">
              <w:rPr>
                <w:rFonts w:eastAsia="Lucida Sans Unicode"/>
                <w:kern w:val="1"/>
                <w:sz w:val="12"/>
                <w:szCs w:val="12"/>
                <w:lang w:eastAsia="ar-SA"/>
              </w:rPr>
              <w:t>7</w:t>
            </w:r>
          </w:p>
        </w:tc>
        <w:tc>
          <w:tcPr>
            <w:tcW w:w="2977" w:type="dxa"/>
          </w:tcPr>
          <w:p w:rsidR="00CD71DF" w:rsidRPr="00911068" w:rsidRDefault="00CD71DF" w:rsidP="003E33AF">
            <w:pPr>
              <w:widowControl w:val="0"/>
              <w:snapToGrid w:val="0"/>
              <w:jc w:val="both"/>
              <w:rPr>
                <w:rFonts w:eastAsia="Lucida Sans Unicode"/>
                <w:kern w:val="1"/>
                <w:sz w:val="12"/>
                <w:szCs w:val="12"/>
                <w:lang w:eastAsia="ar-SA"/>
              </w:rPr>
            </w:pPr>
            <w:r w:rsidRPr="00911068">
              <w:rPr>
                <w:rFonts w:eastAsia="Lucida Sans Unicode"/>
                <w:kern w:val="1"/>
                <w:sz w:val="12"/>
                <w:szCs w:val="12"/>
                <w:lang w:eastAsia="ar-SA"/>
              </w:rPr>
              <w:t xml:space="preserve"> Управление </w:t>
            </w:r>
            <w:proofErr w:type="gramStart"/>
            <w:r w:rsidRPr="00911068">
              <w:rPr>
                <w:rFonts w:eastAsia="Lucida Sans Unicode"/>
                <w:kern w:val="1"/>
                <w:sz w:val="12"/>
                <w:szCs w:val="12"/>
                <w:lang w:eastAsia="ar-SA"/>
              </w:rPr>
              <w:t>ветеринарии  Воронежской</w:t>
            </w:r>
            <w:proofErr w:type="gramEnd"/>
            <w:r w:rsidRPr="00911068">
              <w:rPr>
                <w:rFonts w:eastAsia="Lucida Sans Unicode"/>
                <w:kern w:val="1"/>
                <w:sz w:val="12"/>
                <w:szCs w:val="12"/>
                <w:lang w:eastAsia="ar-SA"/>
              </w:rPr>
              <w:t xml:space="preserve"> области</w:t>
            </w:r>
          </w:p>
        </w:tc>
        <w:tc>
          <w:tcPr>
            <w:tcW w:w="6379" w:type="dxa"/>
          </w:tcPr>
          <w:p w:rsidR="00CD71DF" w:rsidRPr="00911068" w:rsidRDefault="00CD71DF" w:rsidP="003E33AF">
            <w:pPr>
              <w:widowControl w:val="0"/>
              <w:numPr>
                <w:ilvl w:val="0"/>
                <w:numId w:val="17"/>
              </w:numPr>
              <w:tabs>
                <w:tab w:val="num" w:pos="720"/>
              </w:tabs>
              <w:autoSpaceDE w:val="0"/>
              <w:snapToGrid w:val="0"/>
              <w:jc w:val="both"/>
              <w:rPr>
                <w:rFonts w:eastAsia="Lucida Sans Unicode"/>
                <w:kern w:val="1"/>
                <w:sz w:val="12"/>
                <w:szCs w:val="12"/>
                <w:lang w:eastAsia="ar-SA"/>
              </w:rPr>
            </w:pPr>
            <w:proofErr w:type="gramStart"/>
            <w:r w:rsidRPr="00911068">
              <w:rPr>
                <w:rFonts w:eastAsia="Lucida Sans Unicode"/>
                <w:kern w:val="1"/>
                <w:sz w:val="12"/>
                <w:szCs w:val="12"/>
                <w:lang w:eastAsia="ar-SA"/>
              </w:rPr>
              <w:t>Реестр  скотомогильников</w:t>
            </w:r>
            <w:proofErr w:type="gramEnd"/>
            <w:r w:rsidRPr="00911068">
              <w:rPr>
                <w:rFonts w:eastAsia="Lucida Sans Unicode"/>
                <w:kern w:val="1"/>
                <w:sz w:val="12"/>
                <w:szCs w:val="12"/>
                <w:lang w:eastAsia="ar-SA"/>
              </w:rPr>
              <w:t>.</w:t>
            </w:r>
          </w:p>
        </w:tc>
      </w:tr>
      <w:tr w:rsidR="00CD71DF" w:rsidRPr="00911068" w:rsidTr="00CD71DF">
        <w:tc>
          <w:tcPr>
            <w:tcW w:w="573" w:type="dxa"/>
          </w:tcPr>
          <w:p w:rsidR="00CD71DF" w:rsidRPr="00911068" w:rsidRDefault="00CD71DF" w:rsidP="003E33AF">
            <w:pPr>
              <w:widowControl w:val="0"/>
              <w:snapToGrid w:val="0"/>
              <w:jc w:val="both"/>
              <w:rPr>
                <w:rFonts w:eastAsia="Lucida Sans Unicode"/>
                <w:kern w:val="1"/>
                <w:sz w:val="12"/>
                <w:szCs w:val="12"/>
                <w:lang w:eastAsia="ar-SA"/>
              </w:rPr>
            </w:pPr>
            <w:r w:rsidRPr="00911068">
              <w:rPr>
                <w:rFonts w:eastAsia="Lucida Sans Unicode"/>
                <w:kern w:val="1"/>
                <w:sz w:val="12"/>
                <w:szCs w:val="12"/>
                <w:lang w:eastAsia="ar-SA"/>
              </w:rPr>
              <w:t>8</w:t>
            </w:r>
          </w:p>
        </w:tc>
        <w:tc>
          <w:tcPr>
            <w:tcW w:w="2977" w:type="dxa"/>
          </w:tcPr>
          <w:p w:rsidR="00CD71DF" w:rsidRPr="00911068" w:rsidRDefault="00CD71DF" w:rsidP="003E33AF">
            <w:pPr>
              <w:widowControl w:val="0"/>
              <w:snapToGrid w:val="0"/>
              <w:jc w:val="both"/>
              <w:rPr>
                <w:rFonts w:eastAsia="Lucida Sans Unicode"/>
                <w:kern w:val="1"/>
                <w:sz w:val="12"/>
                <w:szCs w:val="12"/>
                <w:lang w:eastAsia="ar-SA"/>
              </w:rPr>
            </w:pPr>
            <w:r w:rsidRPr="00911068">
              <w:rPr>
                <w:rFonts w:eastAsia="Lucida Sans Unicode"/>
                <w:kern w:val="1"/>
                <w:sz w:val="12"/>
                <w:szCs w:val="12"/>
                <w:lang w:eastAsia="ar-SA"/>
              </w:rPr>
              <w:t>Парламентский центр,</w:t>
            </w:r>
          </w:p>
          <w:p w:rsidR="00CD71DF" w:rsidRPr="00911068" w:rsidRDefault="00CD71DF" w:rsidP="003E33AF">
            <w:pPr>
              <w:widowControl w:val="0"/>
              <w:autoSpaceDE w:val="0"/>
              <w:jc w:val="both"/>
              <w:rPr>
                <w:rFonts w:eastAsia="Arial"/>
                <w:kern w:val="1"/>
                <w:sz w:val="12"/>
                <w:szCs w:val="12"/>
                <w:lang w:eastAsia="en-US" w:bidi="en-US"/>
              </w:rPr>
            </w:pPr>
            <w:r w:rsidRPr="00911068">
              <w:rPr>
                <w:rFonts w:eastAsia="Arial"/>
                <w:kern w:val="1"/>
                <w:sz w:val="12"/>
                <w:szCs w:val="12"/>
                <w:lang w:eastAsia="en-US" w:bidi="en-US"/>
              </w:rPr>
              <w:t>г.Воронеж</w:t>
            </w:r>
          </w:p>
        </w:tc>
        <w:tc>
          <w:tcPr>
            <w:tcW w:w="6379" w:type="dxa"/>
          </w:tcPr>
          <w:p w:rsidR="00CD71DF" w:rsidRPr="00911068" w:rsidRDefault="00CD71DF" w:rsidP="003E33AF">
            <w:pPr>
              <w:widowControl w:val="0"/>
              <w:numPr>
                <w:ilvl w:val="0"/>
                <w:numId w:val="14"/>
              </w:numPr>
              <w:tabs>
                <w:tab w:val="clear" w:pos="360"/>
                <w:tab w:val="num" w:pos="720"/>
              </w:tabs>
              <w:autoSpaceDE w:val="0"/>
              <w:snapToGrid w:val="0"/>
              <w:ind w:left="0" w:firstLine="0"/>
              <w:jc w:val="both"/>
              <w:rPr>
                <w:rFonts w:eastAsia="Arial"/>
                <w:bCs/>
                <w:kern w:val="1"/>
                <w:sz w:val="12"/>
                <w:szCs w:val="12"/>
                <w:lang w:eastAsia="ar-SA"/>
              </w:rPr>
            </w:pPr>
            <w:r w:rsidRPr="00911068">
              <w:rPr>
                <w:rFonts w:eastAsia="Arial"/>
                <w:bCs/>
                <w:kern w:val="1"/>
                <w:sz w:val="12"/>
                <w:szCs w:val="12"/>
                <w:lang w:eastAsia="ar-SA"/>
              </w:rPr>
              <w:t>Областная целевая программа «Экология и природные ресурсы Воронежской области на 2010 - 2014 годы»</w:t>
            </w:r>
          </w:p>
        </w:tc>
      </w:tr>
      <w:tr w:rsidR="00CD71DF" w:rsidRPr="00911068" w:rsidTr="00CD71DF">
        <w:tc>
          <w:tcPr>
            <w:tcW w:w="573" w:type="dxa"/>
          </w:tcPr>
          <w:p w:rsidR="00CD71DF" w:rsidRPr="00911068" w:rsidRDefault="00CD71DF" w:rsidP="003E33AF">
            <w:pPr>
              <w:widowControl w:val="0"/>
              <w:snapToGrid w:val="0"/>
              <w:jc w:val="both"/>
              <w:rPr>
                <w:rFonts w:eastAsia="Lucida Sans Unicode"/>
                <w:kern w:val="1"/>
                <w:sz w:val="12"/>
                <w:szCs w:val="12"/>
                <w:lang w:eastAsia="ar-SA"/>
              </w:rPr>
            </w:pPr>
            <w:r w:rsidRPr="00911068">
              <w:rPr>
                <w:rFonts w:eastAsia="Lucida Sans Unicode"/>
                <w:kern w:val="1"/>
                <w:sz w:val="12"/>
                <w:szCs w:val="12"/>
                <w:lang w:eastAsia="ar-SA"/>
              </w:rPr>
              <w:t>9</w:t>
            </w:r>
          </w:p>
        </w:tc>
        <w:tc>
          <w:tcPr>
            <w:tcW w:w="2977" w:type="dxa"/>
          </w:tcPr>
          <w:p w:rsidR="00CD71DF" w:rsidRPr="00911068" w:rsidRDefault="00CD71DF" w:rsidP="003E33AF">
            <w:pPr>
              <w:widowControl w:val="0"/>
              <w:snapToGrid w:val="0"/>
              <w:jc w:val="both"/>
              <w:rPr>
                <w:rFonts w:eastAsia="Lucida Sans Unicode"/>
                <w:kern w:val="1"/>
                <w:sz w:val="12"/>
                <w:szCs w:val="12"/>
                <w:lang w:eastAsia="ar-SA"/>
              </w:rPr>
            </w:pPr>
            <w:r w:rsidRPr="00911068">
              <w:rPr>
                <w:rFonts w:eastAsia="Lucida Sans Unicode"/>
                <w:kern w:val="1"/>
                <w:sz w:val="12"/>
                <w:szCs w:val="12"/>
                <w:lang w:eastAsia="ar-SA"/>
              </w:rPr>
              <w:t>Администрация поселения</w:t>
            </w:r>
          </w:p>
        </w:tc>
        <w:tc>
          <w:tcPr>
            <w:tcW w:w="6379" w:type="dxa"/>
          </w:tcPr>
          <w:p w:rsidR="00CD71DF" w:rsidRPr="00911068" w:rsidRDefault="00CD71DF" w:rsidP="003E33AF">
            <w:pPr>
              <w:widowControl w:val="0"/>
              <w:numPr>
                <w:ilvl w:val="0"/>
                <w:numId w:val="13"/>
              </w:numPr>
              <w:tabs>
                <w:tab w:val="clear" w:pos="720"/>
              </w:tabs>
              <w:autoSpaceDE w:val="0"/>
              <w:snapToGrid w:val="0"/>
              <w:ind w:left="0" w:firstLine="0"/>
              <w:jc w:val="both"/>
              <w:rPr>
                <w:rFonts w:eastAsia="Arial"/>
                <w:b/>
                <w:bCs/>
                <w:kern w:val="1"/>
                <w:sz w:val="12"/>
                <w:szCs w:val="12"/>
                <w:lang w:eastAsia="ar-SA"/>
              </w:rPr>
            </w:pPr>
            <w:r w:rsidRPr="00911068">
              <w:rPr>
                <w:rFonts w:eastAsia="Arial"/>
                <w:bCs/>
                <w:kern w:val="1"/>
                <w:sz w:val="12"/>
                <w:szCs w:val="12"/>
                <w:lang w:eastAsia="ar-SA"/>
              </w:rPr>
              <w:t>Паспорт муниципального образования</w:t>
            </w:r>
            <w:r w:rsidRPr="00911068">
              <w:rPr>
                <w:rFonts w:eastAsia="Arial"/>
                <w:b/>
                <w:bCs/>
                <w:kern w:val="1"/>
                <w:sz w:val="12"/>
                <w:szCs w:val="12"/>
                <w:lang w:eastAsia="ar-SA"/>
              </w:rPr>
              <w:t>.</w:t>
            </w:r>
          </w:p>
          <w:p w:rsidR="00CD71DF" w:rsidRPr="00911068" w:rsidRDefault="00CD71DF" w:rsidP="003E33AF">
            <w:pPr>
              <w:widowControl w:val="0"/>
              <w:numPr>
                <w:ilvl w:val="0"/>
                <w:numId w:val="13"/>
              </w:numPr>
              <w:tabs>
                <w:tab w:val="clear" w:pos="720"/>
                <w:tab w:val="left" w:pos="6105"/>
              </w:tabs>
              <w:ind w:left="0" w:firstLine="0"/>
              <w:jc w:val="both"/>
              <w:rPr>
                <w:rFonts w:eastAsia="Lucida Sans Unicode"/>
                <w:kern w:val="1"/>
                <w:sz w:val="12"/>
                <w:szCs w:val="12"/>
                <w:lang w:eastAsia="ar-SA"/>
              </w:rPr>
            </w:pPr>
            <w:r w:rsidRPr="00911068">
              <w:rPr>
                <w:rFonts w:eastAsia="Lucida Sans Unicode"/>
                <w:kern w:val="1"/>
                <w:sz w:val="12"/>
                <w:szCs w:val="12"/>
                <w:lang w:eastAsia="ar-SA"/>
              </w:rPr>
              <w:t>Информационные материалы отделов охраны окружающей среды, здравоохранения и других.</w:t>
            </w:r>
          </w:p>
          <w:p w:rsidR="00CD71DF" w:rsidRPr="00911068" w:rsidRDefault="00CD71DF" w:rsidP="003E33AF">
            <w:pPr>
              <w:widowControl w:val="0"/>
              <w:autoSpaceDE w:val="0"/>
              <w:jc w:val="both"/>
              <w:rPr>
                <w:rFonts w:eastAsia="Arial"/>
                <w:kern w:val="1"/>
                <w:sz w:val="12"/>
                <w:szCs w:val="12"/>
                <w:lang w:eastAsia="en-US" w:bidi="en-US"/>
              </w:rPr>
            </w:pPr>
          </w:p>
        </w:tc>
      </w:tr>
    </w:tbl>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b/>
          <w:kern w:val="1"/>
          <w:sz w:val="16"/>
          <w:szCs w:val="16"/>
          <w:u w:val="single"/>
          <w:lang w:eastAsia="ar-SA"/>
        </w:rPr>
      </w:pPr>
      <w:r w:rsidRPr="00911068">
        <w:rPr>
          <w:b/>
          <w:kern w:val="1"/>
          <w:sz w:val="16"/>
          <w:szCs w:val="16"/>
          <w:u w:val="single"/>
          <w:lang w:eastAsia="ar-SA"/>
        </w:rPr>
        <w:t>Нормативная база:</w:t>
      </w:r>
    </w:p>
    <w:p w:rsidR="00CD71DF" w:rsidRPr="00911068" w:rsidRDefault="00CD71DF" w:rsidP="003E33AF">
      <w:pPr>
        <w:widowControl w:val="0"/>
        <w:jc w:val="both"/>
        <w:rPr>
          <w:kern w:val="1"/>
          <w:sz w:val="16"/>
          <w:szCs w:val="16"/>
          <w:lang w:eastAsia="ar-SA"/>
        </w:rPr>
      </w:pPr>
      <w:r w:rsidRPr="00911068">
        <w:rPr>
          <w:kern w:val="1"/>
          <w:sz w:val="16"/>
          <w:szCs w:val="16"/>
          <w:lang w:eastAsia="ar-SA"/>
        </w:rPr>
        <w:t>Генеральный план разработан с соблюдением следующих законов, норм и правил:</w:t>
      </w:r>
    </w:p>
    <w:p w:rsidR="00CD71DF" w:rsidRPr="00911068" w:rsidRDefault="00CD71DF" w:rsidP="003E33AF">
      <w:pPr>
        <w:widowControl w:val="0"/>
        <w:jc w:val="both"/>
        <w:rPr>
          <w:kern w:val="1"/>
          <w:sz w:val="16"/>
          <w:szCs w:val="16"/>
          <w:lang w:eastAsia="ar-SA"/>
        </w:rPr>
      </w:pPr>
    </w:p>
    <w:p w:rsidR="00CD71DF" w:rsidRPr="00911068" w:rsidRDefault="00CD71DF" w:rsidP="003E33AF">
      <w:pPr>
        <w:widowControl w:val="0"/>
        <w:jc w:val="both"/>
        <w:rPr>
          <w:kern w:val="1"/>
          <w:sz w:val="16"/>
          <w:szCs w:val="16"/>
          <w:lang w:eastAsia="ar-SA"/>
        </w:rPr>
      </w:pPr>
      <w:r w:rsidRPr="00911068">
        <w:rPr>
          <w:b/>
          <w:kern w:val="1"/>
          <w:sz w:val="16"/>
          <w:szCs w:val="16"/>
          <w:lang w:eastAsia="ar-SA"/>
        </w:rPr>
        <w:t>Законы Российской Федерации и Воронежской области:</w:t>
      </w:r>
    </w:p>
    <w:p w:rsidR="00CD71DF" w:rsidRPr="00911068" w:rsidRDefault="00CD71DF" w:rsidP="003E33AF">
      <w:pPr>
        <w:widowControl w:val="0"/>
        <w:numPr>
          <w:ilvl w:val="0"/>
          <w:numId w:val="31"/>
        </w:numPr>
        <w:ind w:left="0" w:firstLine="0"/>
        <w:jc w:val="both"/>
        <w:rPr>
          <w:kern w:val="1"/>
          <w:sz w:val="16"/>
          <w:szCs w:val="16"/>
          <w:lang w:eastAsia="ar-SA"/>
        </w:rPr>
      </w:pPr>
      <w:r w:rsidRPr="00911068">
        <w:rPr>
          <w:kern w:val="1"/>
          <w:sz w:val="16"/>
          <w:szCs w:val="16"/>
          <w:lang w:eastAsia="ar-SA"/>
        </w:rPr>
        <w:t>Градостроительный кодекс Российской Федерации (№190-ФЗ от 29.12.2004);</w:t>
      </w:r>
    </w:p>
    <w:p w:rsidR="00CD71DF" w:rsidRPr="00911068" w:rsidRDefault="00CD71DF" w:rsidP="003E33AF">
      <w:pPr>
        <w:widowControl w:val="0"/>
        <w:numPr>
          <w:ilvl w:val="0"/>
          <w:numId w:val="31"/>
        </w:numPr>
        <w:ind w:left="0" w:firstLine="0"/>
        <w:jc w:val="both"/>
        <w:rPr>
          <w:kern w:val="1"/>
          <w:sz w:val="16"/>
          <w:szCs w:val="16"/>
          <w:lang w:eastAsia="ar-SA"/>
        </w:rPr>
      </w:pPr>
      <w:r w:rsidRPr="00911068">
        <w:rPr>
          <w:kern w:val="1"/>
          <w:sz w:val="16"/>
          <w:szCs w:val="16"/>
          <w:lang w:eastAsia="ar-SA"/>
        </w:rPr>
        <w:t>Земельный кодекс Российской Федерации (№136-ФЗ от 25.10.2001);</w:t>
      </w:r>
    </w:p>
    <w:p w:rsidR="00CD71DF" w:rsidRPr="00911068" w:rsidRDefault="00CD71DF" w:rsidP="003E33AF">
      <w:pPr>
        <w:widowControl w:val="0"/>
        <w:numPr>
          <w:ilvl w:val="0"/>
          <w:numId w:val="31"/>
        </w:numPr>
        <w:ind w:left="0" w:firstLine="0"/>
        <w:jc w:val="both"/>
        <w:rPr>
          <w:kern w:val="1"/>
          <w:sz w:val="16"/>
          <w:szCs w:val="16"/>
          <w:lang w:eastAsia="ar-SA"/>
        </w:rPr>
      </w:pPr>
      <w:r w:rsidRPr="00911068">
        <w:rPr>
          <w:kern w:val="1"/>
          <w:sz w:val="16"/>
          <w:szCs w:val="16"/>
          <w:lang w:eastAsia="ar-SA"/>
        </w:rPr>
        <w:t xml:space="preserve">Лесной кодекс Российской Федерации (№200-ФЗ </w:t>
      </w:r>
      <w:proofErr w:type="gramStart"/>
      <w:r w:rsidRPr="00911068">
        <w:rPr>
          <w:kern w:val="1"/>
          <w:sz w:val="16"/>
          <w:szCs w:val="16"/>
          <w:lang w:eastAsia="ar-SA"/>
        </w:rPr>
        <w:t>от  04.12.2006</w:t>
      </w:r>
      <w:proofErr w:type="gramEnd"/>
      <w:r w:rsidRPr="00911068">
        <w:rPr>
          <w:kern w:val="1"/>
          <w:sz w:val="16"/>
          <w:szCs w:val="16"/>
          <w:lang w:eastAsia="ar-SA"/>
        </w:rPr>
        <w:t>);</w:t>
      </w:r>
    </w:p>
    <w:p w:rsidR="00CD71DF" w:rsidRPr="00911068" w:rsidRDefault="00CD71DF" w:rsidP="003E33AF">
      <w:pPr>
        <w:widowControl w:val="0"/>
        <w:numPr>
          <w:ilvl w:val="0"/>
          <w:numId w:val="31"/>
        </w:numPr>
        <w:ind w:left="0" w:firstLine="0"/>
        <w:jc w:val="both"/>
        <w:rPr>
          <w:kern w:val="1"/>
          <w:sz w:val="16"/>
          <w:szCs w:val="16"/>
          <w:lang w:eastAsia="ar-SA"/>
        </w:rPr>
      </w:pPr>
      <w:r w:rsidRPr="00911068">
        <w:rPr>
          <w:kern w:val="1"/>
          <w:sz w:val="16"/>
          <w:szCs w:val="16"/>
          <w:lang w:eastAsia="ar-SA"/>
        </w:rPr>
        <w:t>Водный кодекс Российской Федерации (№74-ФЗ от 03.06.2006)</w:t>
      </w:r>
    </w:p>
    <w:p w:rsidR="00CD71DF" w:rsidRPr="00911068" w:rsidRDefault="00CD71DF" w:rsidP="003E33AF">
      <w:pPr>
        <w:widowControl w:val="0"/>
        <w:numPr>
          <w:ilvl w:val="0"/>
          <w:numId w:val="31"/>
        </w:numPr>
        <w:ind w:left="0" w:firstLine="0"/>
        <w:jc w:val="both"/>
        <w:rPr>
          <w:kern w:val="1"/>
          <w:sz w:val="16"/>
          <w:szCs w:val="16"/>
          <w:lang w:eastAsia="ar-SA"/>
        </w:rPr>
      </w:pPr>
      <w:r w:rsidRPr="00911068">
        <w:rPr>
          <w:kern w:val="1"/>
          <w:sz w:val="16"/>
          <w:szCs w:val="16"/>
          <w:lang w:eastAsia="ar-SA"/>
        </w:rPr>
        <w:t>Федеральный закон «О введении в действие Градостроительного кодекса Российской Федерации» (№191 - ФЗ от 29.12.2004);</w:t>
      </w:r>
    </w:p>
    <w:p w:rsidR="00CD71DF" w:rsidRPr="00911068" w:rsidRDefault="00CD71DF" w:rsidP="003E33AF">
      <w:pPr>
        <w:widowControl w:val="0"/>
        <w:numPr>
          <w:ilvl w:val="0"/>
          <w:numId w:val="31"/>
        </w:numPr>
        <w:ind w:left="0" w:firstLine="0"/>
        <w:jc w:val="both"/>
        <w:rPr>
          <w:kern w:val="1"/>
          <w:sz w:val="16"/>
          <w:szCs w:val="16"/>
          <w:lang w:eastAsia="ar-SA"/>
        </w:rPr>
      </w:pPr>
      <w:r w:rsidRPr="00911068">
        <w:rPr>
          <w:kern w:val="1"/>
          <w:sz w:val="16"/>
          <w:szCs w:val="16"/>
          <w:lang w:eastAsia="ar-SA"/>
        </w:rPr>
        <w:t>Федеральный закон «О внесении изменений в Градостроительный кодекс Российской Федерации и отдельные законодательные акты РФ» (№ 232-ФЗ от 24.11.2006);</w:t>
      </w:r>
    </w:p>
    <w:p w:rsidR="00CD71DF" w:rsidRPr="00911068" w:rsidRDefault="00CD71DF" w:rsidP="003E33AF">
      <w:pPr>
        <w:widowControl w:val="0"/>
        <w:numPr>
          <w:ilvl w:val="0"/>
          <w:numId w:val="31"/>
        </w:numPr>
        <w:ind w:left="0" w:firstLine="0"/>
        <w:jc w:val="both"/>
        <w:rPr>
          <w:kern w:val="1"/>
          <w:sz w:val="16"/>
          <w:szCs w:val="16"/>
          <w:lang w:eastAsia="ar-SA"/>
        </w:rPr>
      </w:pPr>
      <w:r w:rsidRPr="00911068">
        <w:rPr>
          <w:kern w:val="1"/>
          <w:sz w:val="16"/>
          <w:szCs w:val="16"/>
          <w:lang w:eastAsia="ar-SA"/>
        </w:rPr>
        <w:t xml:space="preserve">Федеральный закон «Об объектах культурного наследия (памятниках истории и культуры) народов Российской Федерации» (№ 73-ФЗ </w:t>
      </w:r>
      <w:proofErr w:type="gramStart"/>
      <w:r w:rsidRPr="00911068">
        <w:rPr>
          <w:kern w:val="1"/>
          <w:sz w:val="16"/>
          <w:szCs w:val="16"/>
          <w:lang w:eastAsia="ar-SA"/>
        </w:rPr>
        <w:t>от  25.06.2002</w:t>
      </w:r>
      <w:proofErr w:type="gramEnd"/>
      <w:r w:rsidRPr="00911068">
        <w:rPr>
          <w:kern w:val="1"/>
          <w:sz w:val="16"/>
          <w:szCs w:val="16"/>
          <w:lang w:eastAsia="ar-SA"/>
        </w:rPr>
        <w:t>);</w:t>
      </w:r>
    </w:p>
    <w:p w:rsidR="00CD71DF" w:rsidRPr="00911068" w:rsidRDefault="00CD71DF" w:rsidP="003E33AF">
      <w:pPr>
        <w:widowControl w:val="0"/>
        <w:numPr>
          <w:ilvl w:val="0"/>
          <w:numId w:val="31"/>
        </w:numPr>
        <w:ind w:left="0" w:firstLine="0"/>
        <w:jc w:val="both"/>
        <w:rPr>
          <w:kern w:val="1"/>
          <w:sz w:val="16"/>
          <w:szCs w:val="16"/>
          <w:lang w:eastAsia="ar-SA"/>
        </w:rPr>
      </w:pPr>
      <w:r w:rsidRPr="00911068">
        <w:rPr>
          <w:kern w:val="1"/>
          <w:sz w:val="16"/>
          <w:szCs w:val="16"/>
          <w:lang w:eastAsia="ar-SA"/>
        </w:rPr>
        <w:t xml:space="preserve">Федеральный закон «Об общих принципах организации местного самоуправления в Российской Федерации» (№ 131-ФЗ </w:t>
      </w:r>
      <w:proofErr w:type="gramStart"/>
      <w:r w:rsidRPr="00911068">
        <w:rPr>
          <w:kern w:val="1"/>
          <w:sz w:val="16"/>
          <w:szCs w:val="16"/>
          <w:lang w:eastAsia="ar-SA"/>
        </w:rPr>
        <w:t>от  06.10.2003</w:t>
      </w:r>
      <w:proofErr w:type="gramEnd"/>
      <w:r w:rsidRPr="00911068">
        <w:rPr>
          <w:kern w:val="1"/>
          <w:sz w:val="16"/>
          <w:szCs w:val="16"/>
          <w:lang w:eastAsia="ar-SA"/>
        </w:rPr>
        <w:t>);</w:t>
      </w:r>
    </w:p>
    <w:p w:rsidR="00CD71DF" w:rsidRPr="00911068" w:rsidRDefault="00CD71DF" w:rsidP="003E33AF">
      <w:pPr>
        <w:widowControl w:val="0"/>
        <w:numPr>
          <w:ilvl w:val="0"/>
          <w:numId w:val="31"/>
        </w:numPr>
        <w:ind w:left="0" w:firstLine="0"/>
        <w:jc w:val="both"/>
        <w:rPr>
          <w:kern w:val="1"/>
          <w:sz w:val="16"/>
          <w:szCs w:val="16"/>
          <w:lang w:eastAsia="ar-SA"/>
        </w:rPr>
      </w:pPr>
      <w:r w:rsidRPr="00911068">
        <w:rPr>
          <w:rFonts w:eastAsia="Arial"/>
          <w:kern w:val="1"/>
          <w:sz w:val="16"/>
          <w:szCs w:val="16"/>
          <w:lang w:eastAsia="ar-SA"/>
        </w:rPr>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 257-ФЗ </w:t>
      </w:r>
      <w:proofErr w:type="gramStart"/>
      <w:r w:rsidRPr="00911068">
        <w:rPr>
          <w:rFonts w:eastAsia="Arial"/>
          <w:kern w:val="1"/>
          <w:sz w:val="16"/>
          <w:szCs w:val="16"/>
          <w:lang w:eastAsia="ar-SA"/>
        </w:rPr>
        <w:t>от  18</w:t>
      </w:r>
      <w:proofErr w:type="gramEnd"/>
      <w:r w:rsidRPr="00911068">
        <w:rPr>
          <w:rFonts w:eastAsia="Arial"/>
          <w:kern w:val="1"/>
          <w:sz w:val="16"/>
          <w:szCs w:val="16"/>
          <w:lang w:eastAsia="ar-SA"/>
        </w:rPr>
        <w:t xml:space="preserve"> октября 2007 года); </w:t>
      </w:r>
    </w:p>
    <w:p w:rsidR="00CD71DF" w:rsidRPr="00911068" w:rsidRDefault="00CD71DF" w:rsidP="003E33AF">
      <w:pPr>
        <w:widowControl w:val="0"/>
        <w:numPr>
          <w:ilvl w:val="0"/>
          <w:numId w:val="31"/>
        </w:numPr>
        <w:ind w:left="0" w:firstLine="0"/>
        <w:jc w:val="both"/>
        <w:rPr>
          <w:kern w:val="1"/>
          <w:sz w:val="16"/>
          <w:szCs w:val="16"/>
          <w:lang w:eastAsia="ar-SA"/>
        </w:rPr>
      </w:pPr>
      <w:r w:rsidRPr="00911068">
        <w:rPr>
          <w:kern w:val="1"/>
          <w:sz w:val="16"/>
          <w:szCs w:val="16"/>
          <w:lang w:eastAsia="ar-SA"/>
        </w:rPr>
        <w:t>Закон Воронежской области «О регулировании градостроительной деятельности в Воронежской области» (№ 61-ОЗ от 07.07.2006).</w:t>
      </w:r>
    </w:p>
    <w:p w:rsidR="00CD71DF" w:rsidRPr="00911068" w:rsidRDefault="00CD71DF" w:rsidP="003E33AF">
      <w:pPr>
        <w:widowControl w:val="0"/>
        <w:jc w:val="both"/>
        <w:rPr>
          <w:b/>
          <w:kern w:val="1"/>
          <w:sz w:val="16"/>
          <w:szCs w:val="16"/>
          <w:lang w:eastAsia="ar-SA"/>
        </w:rPr>
      </w:pPr>
    </w:p>
    <w:p w:rsidR="00CD71DF" w:rsidRPr="00911068" w:rsidRDefault="00CD71DF" w:rsidP="003E33AF">
      <w:pPr>
        <w:widowControl w:val="0"/>
        <w:jc w:val="both"/>
        <w:rPr>
          <w:b/>
          <w:kern w:val="1"/>
          <w:sz w:val="16"/>
          <w:szCs w:val="16"/>
          <w:lang w:eastAsia="ar-SA"/>
        </w:rPr>
      </w:pPr>
      <w:r w:rsidRPr="00911068">
        <w:rPr>
          <w:b/>
          <w:kern w:val="1"/>
          <w:sz w:val="16"/>
          <w:szCs w:val="16"/>
          <w:lang w:eastAsia="ar-SA"/>
        </w:rPr>
        <w:t xml:space="preserve">                                             Строительные нормы и правила </w:t>
      </w:r>
    </w:p>
    <w:p w:rsidR="00CD71DF" w:rsidRPr="00911068" w:rsidRDefault="00CD71DF" w:rsidP="003E33AF">
      <w:pPr>
        <w:widowControl w:val="0"/>
        <w:numPr>
          <w:ilvl w:val="0"/>
          <w:numId w:val="56"/>
        </w:numPr>
        <w:ind w:left="0" w:firstLine="0"/>
        <w:jc w:val="both"/>
        <w:rPr>
          <w:rFonts w:eastAsia="Lucida Sans Unicode"/>
          <w:kern w:val="1"/>
          <w:sz w:val="16"/>
          <w:szCs w:val="16"/>
          <w:lang w:eastAsia="ar-SA"/>
        </w:rPr>
      </w:pPr>
      <w:r w:rsidRPr="00911068">
        <w:rPr>
          <w:rFonts w:eastAsia="Lucida Sans Unicode"/>
          <w:kern w:val="1"/>
          <w:sz w:val="16"/>
          <w:szCs w:val="16"/>
          <w:lang w:eastAsia="ar-SA"/>
        </w:rPr>
        <w:t>СП 42.13330.2016 «Градостроительство. Планировка и застройка городских и сельских поселений»; </w:t>
      </w:r>
    </w:p>
    <w:p w:rsidR="00CD71DF" w:rsidRPr="00911068" w:rsidRDefault="00CD71DF" w:rsidP="003E33AF">
      <w:pPr>
        <w:widowControl w:val="0"/>
        <w:numPr>
          <w:ilvl w:val="0"/>
          <w:numId w:val="56"/>
        </w:numPr>
        <w:ind w:left="0" w:firstLine="0"/>
        <w:jc w:val="both"/>
        <w:rPr>
          <w:rFonts w:eastAsia="Lucida Sans Unicode"/>
          <w:kern w:val="1"/>
          <w:sz w:val="16"/>
          <w:szCs w:val="16"/>
          <w:lang w:eastAsia="ar-SA"/>
        </w:rPr>
      </w:pPr>
      <w:r w:rsidRPr="00911068">
        <w:rPr>
          <w:rFonts w:eastAsia="Lucida Sans Unicode"/>
          <w:kern w:val="1"/>
          <w:sz w:val="16"/>
          <w:szCs w:val="16"/>
          <w:lang w:eastAsia="ar-SA"/>
        </w:rPr>
        <w:t>СП 32.13330.2012 «Канализация. Наружные сети и сооружения»;</w:t>
      </w:r>
    </w:p>
    <w:p w:rsidR="00CD71DF" w:rsidRPr="00911068" w:rsidRDefault="00CD71DF" w:rsidP="003E33AF">
      <w:pPr>
        <w:widowControl w:val="0"/>
        <w:numPr>
          <w:ilvl w:val="0"/>
          <w:numId w:val="56"/>
        </w:numPr>
        <w:ind w:left="0" w:firstLine="0"/>
        <w:jc w:val="both"/>
        <w:rPr>
          <w:rFonts w:eastAsia="Lucida Sans Unicode"/>
          <w:kern w:val="1"/>
          <w:sz w:val="16"/>
          <w:szCs w:val="16"/>
          <w:lang w:eastAsia="ar-SA"/>
        </w:rPr>
      </w:pPr>
      <w:r w:rsidRPr="00911068">
        <w:rPr>
          <w:rFonts w:eastAsia="Lucida Sans Unicode"/>
          <w:kern w:val="1"/>
          <w:sz w:val="16"/>
          <w:szCs w:val="16"/>
          <w:lang w:eastAsia="ar-SA"/>
        </w:rPr>
        <w:t>СП 31.13330.2012 «Водоснабжение. Наружные сети и сооружения»;</w:t>
      </w:r>
    </w:p>
    <w:p w:rsidR="00CD71DF" w:rsidRPr="00911068" w:rsidRDefault="00CD71DF" w:rsidP="003E33AF">
      <w:pPr>
        <w:widowControl w:val="0"/>
        <w:numPr>
          <w:ilvl w:val="0"/>
          <w:numId w:val="56"/>
        </w:numPr>
        <w:ind w:left="0" w:firstLine="0"/>
        <w:jc w:val="both"/>
        <w:rPr>
          <w:rFonts w:eastAsia="Lucida Sans Unicode"/>
          <w:kern w:val="1"/>
          <w:sz w:val="16"/>
          <w:szCs w:val="16"/>
          <w:lang w:eastAsia="ar-SA"/>
        </w:rPr>
      </w:pPr>
      <w:r w:rsidRPr="00911068">
        <w:rPr>
          <w:rFonts w:eastAsia="Lucida Sans Unicode"/>
          <w:kern w:val="1"/>
          <w:sz w:val="16"/>
          <w:szCs w:val="16"/>
          <w:lang w:eastAsia="ar-SA"/>
        </w:rPr>
        <w:t>СП 36.13330.2012. «Свод правил. Магистральные трубопроводы»;</w:t>
      </w:r>
    </w:p>
    <w:p w:rsidR="00CD71DF" w:rsidRPr="00911068" w:rsidRDefault="00CD71DF" w:rsidP="003E33AF">
      <w:pPr>
        <w:widowControl w:val="0"/>
        <w:numPr>
          <w:ilvl w:val="0"/>
          <w:numId w:val="56"/>
        </w:numPr>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СНиП 2.06.15-85 «Инженерная защита территорий от затопления и подтопления»; </w:t>
      </w:r>
    </w:p>
    <w:p w:rsidR="00CD71DF" w:rsidRPr="00911068" w:rsidRDefault="004D3031" w:rsidP="003E33AF">
      <w:pPr>
        <w:widowControl w:val="0"/>
        <w:numPr>
          <w:ilvl w:val="0"/>
          <w:numId w:val="56"/>
        </w:numPr>
        <w:ind w:left="0" w:firstLine="0"/>
        <w:jc w:val="both"/>
        <w:rPr>
          <w:rFonts w:eastAsia="Lucida Sans Unicode"/>
          <w:kern w:val="1"/>
          <w:sz w:val="16"/>
          <w:szCs w:val="16"/>
          <w:lang w:eastAsia="ar-SA"/>
        </w:rPr>
      </w:pPr>
      <w:hyperlink r:id="rId18" w:tgtFrame="_blank" w:history="1">
        <w:r w:rsidR="00CD71DF" w:rsidRPr="00911068">
          <w:rPr>
            <w:rFonts w:eastAsia="Lucida Sans Unicode"/>
            <w:kern w:val="1"/>
            <w:sz w:val="16"/>
            <w:szCs w:val="16"/>
          </w:rPr>
          <w:t>СП 119.13330.2012 «Железные дороги и колеи 1520 мм</w:t>
        </w:r>
      </w:hyperlink>
      <w:r w:rsidR="00CD71DF" w:rsidRPr="00911068">
        <w:rPr>
          <w:rFonts w:eastAsia="Lucida Sans Unicode"/>
          <w:kern w:val="1"/>
          <w:sz w:val="16"/>
          <w:szCs w:val="16"/>
        </w:rPr>
        <w:t>»</w:t>
      </w:r>
      <w:r w:rsidR="00CD71DF" w:rsidRPr="00911068">
        <w:rPr>
          <w:rFonts w:eastAsia="Lucida Sans Unicode"/>
          <w:kern w:val="1"/>
          <w:sz w:val="16"/>
          <w:szCs w:val="16"/>
          <w:lang w:eastAsia="ar-SA"/>
        </w:rPr>
        <w:t>;</w:t>
      </w:r>
    </w:p>
    <w:p w:rsidR="00CD71DF" w:rsidRPr="00911068" w:rsidRDefault="00CD71DF" w:rsidP="003E33AF">
      <w:pPr>
        <w:widowControl w:val="0"/>
        <w:numPr>
          <w:ilvl w:val="0"/>
          <w:numId w:val="56"/>
        </w:numPr>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СП 34.13330.2012 «Автомобильные дороги»; </w:t>
      </w:r>
    </w:p>
    <w:p w:rsidR="00CD71DF" w:rsidRPr="00911068" w:rsidRDefault="00CD71DF" w:rsidP="003E33AF">
      <w:pPr>
        <w:widowControl w:val="0"/>
        <w:numPr>
          <w:ilvl w:val="0"/>
          <w:numId w:val="56"/>
        </w:numPr>
        <w:ind w:left="0" w:firstLine="0"/>
        <w:jc w:val="both"/>
        <w:rPr>
          <w:rFonts w:eastAsia="Lucida Sans Unicode"/>
          <w:kern w:val="1"/>
          <w:sz w:val="16"/>
          <w:szCs w:val="16"/>
          <w:lang w:eastAsia="ar-SA"/>
        </w:rPr>
      </w:pPr>
      <w:r w:rsidRPr="00911068">
        <w:rPr>
          <w:rFonts w:eastAsia="Lucida Sans Unicode"/>
          <w:kern w:val="1"/>
          <w:sz w:val="16"/>
          <w:szCs w:val="16"/>
          <w:lang w:eastAsia="ar-SA"/>
        </w:rPr>
        <w:t>СП 11-102-97 «Инженерно-экологические изыскания для строительства»;</w:t>
      </w:r>
    </w:p>
    <w:p w:rsidR="00CD71DF" w:rsidRPr="00911068" w:rsidRDefault="00CD71DF" w:rsidP="003E33AF">
      <w:pPr>
        <w:widowControl w:val="0"/>
        <w:numPr>
          <w:ilvl w:val="0"/>
          <w:numId w:val="56"/>
        </w:numPr>
        <w:ind w:left="0" w:firstLine="0"/>
        <w:jc w:val="both"/>
        <w:rPr>
          <w:rFonts w:eastAsia="Lucida Sans Unicode"/>
          <w:kern w:val="1"/>
          <w:sz w:val="16"/>
          <w:szCs w:val="16"/>
          <w:lang w:eastAsia="ar-SA"/>
        </w:rPr>
      </w:pPr>
      <w:r w:rsidRPr="00911068">
        <w:rPr>
          <w:rFonts w:eastAsia="Lucida Sans Unicode"/>
          <w:kern w:val="1"/>
          <w:sz w:val="16"/>
          <w:szCs w:val="16"/>
          <w:lang w:eastAsia="ar-SA"/>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CD71DF" w:rsidRPr="00911068" w:rsidRDefault="00CD71DF" w:rsidP="003E33AF">
      <w:pPr>
        <w:widowControl w:val="0"/>
        <w:jc w:val="both"/>
        <w:rPr>
          <w:b/>
          <w:kern w:val="1"/>
          <w:sz w:val="16"/>
          <w:szCs w:val="16"/>
          <w:lang w:eastAsia="ar-SA"/>
        </w:rPr>
      </w:pPr>
    </w:p>
    <w:p w:rsidR="00CD71DF" w:rsidRPr="00911068" w:rsidRDefault="00CD71DF" w:rsidP="003E33AF">
      <w:pPr>
        <w:widowControl w:val="0"/>
        <w:jc w:val="both"/>
        <w:rPr>
          <w:b/>
          <w:kern w:val="1"/>
          <w:sz w:val="16"/>
          <w:szCs w:val="16"/>
          <w:lang w:eastAsia="ar-SA"/>
        </w:rPr>
      </w:pPr>
      <w:r w:rsidRPr="00911068">
        <w:rPr>
          <w:b/>
          <w:kern w:val="1"/>
          <w:sz w:val="16"/>
          <w:szCs w:val="16"/>
          <w:lang w:eastAsia="ar-SA"/>
        </w:rPr>
        <w:t>Санитарные правила и нормы (СанПиН):</w:t>
      </w:r>
    </w:p>
    <w:p w:rsidR="00CD71DF" w:rsidRPr="00911068" w:rsidRDefault="00CD71DF" w:rsidP="003E33AF">
      <w:pPr>
        <w:widowControl w:val="0"/>
        <w:numPr>
          <w:ilvl w:val="0"/>
          <w:numId w:val="32"/>
        </w:numPr>
        <w:ind w:left="0" w:firstLine="0"/>
        <w:jc w:val="both"/>
        <w:rPr>
          <w:rFonts w:eastAsia="Lucida Sans Unicode"/>
          <w:kern w:val="1"/>
          <w:sz w:val="16"/>
          <w:szCs w:val="16"/>
          <w:lang w:eastAsia="ar-SA"/>
        </w:rPr>
      </w:pPr>
      <w:r w:rsidRPr="00911068">
        <w:rPr>
          <w:rFonts w:eastAsia="Lucida Sans Unicode"/>
          <w:kern w:val="1"/>
          <w:sz w:val="16"/>
          <w:szCs w:val="16"/>
          <w:lang w:eastAsia="ar-SA"/>
        </w:rPr>
        <w:t>СанПиН 2.2.1/2.1.1.1200-03 «Санитарно-защитные зоны и санитарная классификация предприятий, сооружений и иных объектов»;</w:t>
      </w:r>
    </w:p>
    <w:p w:rsidR="00CD71DF" w:rsidRPr="00911068" w:rsidRDefault="00CD71DF" w:rsidP="003E33AF">
      <w:pPr>
        <w:widowControl w:val="0"/>
        <w:numPr>
          <w:ilvl w:val="0"/>
          <w:numId w:val="32"/>
        </w:numPr>
        <w:ind w:left="0" w:firstLine="0"/>
        <w:jc w:val="both"/>
        <w:rPr>
          <w:rFonts w:eastAsia="Lucida Sans Unicode"/>
          <w:kern w:val="1"/>
          <w:sz w:val="16"/>
          <w:szCs w:val="16"/>
          <w:lang w:eastAsia="ar-SA"/>
        </w:rPr>
      </w:pPr>
      <w:r w:rsidRPr="00911068">
        <w:rPr>
          <w:rFonts w:eastAsia="Lucida Sans Unicode"/>
          <w:kern w:val="1"/>
          <w:sz w:val="16"/>
          <w:szCs w:val="16"/>
          <w:lang w:eastAsia="ar-SA"/>
        </w:rPr>
        <w:t>СанПиН 2.1.4.1110-02 «Зоны санитарной охраны источников водоснабжения и водопроводов питьевого назначения»;</w:t>
      </w:r>
    </w:p>
    <w:p w:rsidR="00CD71DF" w:rsidRPr="00911068" w:rsidRDefault="00CD71DF" w:rsidP="003E33AF">
      <w:pPr>
        <w:widowControl w:val="0"/>
        <w:numPr>
          <w:ilvl w:val="0"/>
          <w:numId w:val="32"/>
        </w:numPr>
        <w:ind w:left="0" w:firstLine="0"/>
        <w:jc w:val="both"/>
        <w:rPr>
          <w:rFonts w:eastAsia="Lucida Sans Unicode"/>
          <w:kern w:val="1"/>
          <w:sz w:val="16"/>
          <w:szCs w:val="16"/>
          <w:lang w:eastAsia="ar-SA"/>
        </w:rPr>
      </w:pPr>
      <w:r w:rsidRPr="00911068">
        <w:rPr>
          <w:rFonts w:eastAsia="Lucida Sans Unicode"/>
          <w:kern w:val="1"/>
          <w:sz w:val="16"/>
          <w:szCs w:val="16"/>
          <w:lang w:eastAsia="ar-SA"/>
        </w:rPr>
        <w:t>СанПин 2.1.7.728-99 «Правила сбора, хранения и удаления отходов лечебно-профилактических учреждений»;</w:t>
      </w:r>
    </w:p>
    <w:p w:rsidR="00CD71DF" w:rsidRPr="00911068" w:rsidRDefault="00CD71DF" w:rsidP="003E33AF">
      <w:pPr>
        <w:widowControl w:val="0"/>
        <w:numPr>
          <w:ilvl w:val="0"/>
          <w:numId w:val="32"/>
        </w:numPr>
        <w:ind w:left="0" w:firstLine="0"/>
        <w:jc w:val="both"/>
        <w:rPr>
          <w:rFonts w:eastAsia="Lucida Sans Unicode"/>
          <w:kern w:val="1"/>
          <w:sz w:val="16"/>
          <w:szCs w:val="16"/>
          <w:lang w:eastAsia="ar-SA"/>
        </w:rPr>
      </w:pPr>
      <w:r w:rsidRPr="00911068">
        <w:rPr>
          <w:kern w:val="1"/>
          <w:sz w:val="16"/>
          <w:szCs w:val="16"/>
          <w:lang w:eastAsia="ar-SA"/>
        </w:rP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CD71DF" w:rsidRPr="00911068" w:rsidRDefault="00CD71DF" w:rsidP="003E33AF">
      <w:pPr>
        <w:widowControl w:val="0"/>
        <w:numPr>
          <w:ilvl w:val="0"/>
          <w:numId w:val="32"/>
        </w:numPr>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СанПиН 2.4.2.1178-02 «Гигиенические </w:t>
      </w:r>
      <w:proofErr w:type="gramStart"/>
      <w:r w:rsidRPr="00911068">
        <w:rPr>
          <w:rFonts w:eastAsia="Lucida Sans Unicode"/>
          <w:kern w:val="1"/>
          <w:sz w:val="16"/>
          <w:szCs w:val="16"/>
          <w:lang w:eastAsia="ar-SA"/>
        </w:rPr>
        <w:t>требования  к</w:t>
      </w:r>
      <w:proofErr w:type="gramEnd"/>
      <w:r w:rsidRPr="00911068">
        <w:rPr>
          <w:rFonts w:eastAsia="Lucida Sans Unicode"/>
          <w:kern w:val="1"/>
          <w:sz w:val="16"/>
          <w:szCs w:val="16"/>
          <w:lang w:eastAsia="ar-SA"/>
        </w:rPr>
        <w:t xml:space="preserve"> условиям обучения в общеобразовательных учреждениях».</w:t>
      </w:r>
    </w:p>
    <w:p w:rsidR="00CD71DF" w:rsidRPr="00911068" w:rsidRDefault="00CD71DF" w:rsidP="003E33AF">
      <w:pPr>
        <w:widowControl w:val="0"/>
        <w:jc w:val="both"/>
        <w:rPr>
          <w:rFonts w:eastAsia="Lucida Sans Unicode"/>
          <w:b/>
          <w:bCs/>
          <w:kern w:val="1"/>
          <w:sz w:val="16"/>
          <w:szCs w:val="16"/>
          <w:lang w:eastAsia="ar-SA"/>
        </w:rPr>
      </w:pPr>
    </w:p>
    <w:p w:rsidR="00CD71DF" w:rsidRPr="00911068" w:rsidRDefault="00CD71DF" w:rsidP="003E33AF">
      <w:pPr>
        <w:widowControl w:val="0"/>
        <w:jc w:val="both"/>
        <w:rPr>
          <w:rFonts w:eastAsia="Lucida Sans Unicode"/>
          <w:b/>
          <w:bCs/>
          <w:kern w:val="1"/>
          <w:sz w:val="16"/>
          <w:szCs w:val="16"/>
          <w:lang w:eastAsia="ar-SA"/>
        </w:rPr>
      </w:pPr>
      <w:r w:rsidRPr="00911068">
        <w:rPr>
          <w:rFonts w:eastAsia="Lucida Sans Unicode"/>
          <w:b/>
          <w:bCs/>
          <w:kern w:val="1"/>
          <w:sz w:val="16"/>
          <w:szCs w:val="16"/>
          <w:lang w:eastAsia="ar-SA"/>
        </w:rPr>
        <w:t>Прочие документы:</w:t>
      </w:r>
      <w:r w:rsidRPr="00911068">
        <w:rPr>
          <w:rFonts w:eastAsia="Lucida Sans Unicode"/>
          <w:b/>
          <w:bCs/>
          <w:kern w:val="1"/>
          <w:sz w:val="16"/>
          <w:szCs w:val="16"/>
          <w:lang w:eastAsia="ar-SA"/>
        </w:rPr>
        <w:tab/>
      </w:r>
    </w:p>
    <w:p w:rsidR="00CD71DF" w:rsidRPr="00911068" w:rsidRDefault="00CD71DF" w:rsidP="003E33AF">
      <w:pPr>
        <w:widowControl w:val="0"/>
        <w:numPr>
          <w:ilvl w:val="0"/>
          <w:numId w:val="55"/>
        </w:numPr>
        <w:ind w:left="0" w:firstLine="0"/>
        <w:jc w:val="both"/>
        <w:rPr>
          <w:rFonts w:eastAsia="Lucida Sans Unicode"/>
          <w:kern w:val="1"/>
          <w:sz w:val="16"/>
          <w:szCs w:val="16"/>
          <w:lang w:eastAsia="ar-SA"/>
        </w:rPr>
      </w:pPr>
      <w:r w:rsidRPr="00911068">
        <w:rPr>
          <w:rFonts w:eastAsia="Lucida Sans Unicode"/>
          <w:kern w:val="1"/>
          <w:sz w:val="16"/>
          <w:szCs w:val="16"/>
          <w:lang w:eastAsia="ar-SA"/>
        </w:rPr>
        <w:t>РД 34.20.185-94 «Инструкция по проектированию городских электрических сетей»;</w:t>
      </w:r>
    </w:p>
    <w:p w:rsidR="00CD71DF" w:rsidRPr="00911068" w:rsidRDefault="00CD71DF" w:rsidP="003E33AF">
      <w:pPr>
        <w:widowControl w:val="0"/>
        <w:numPr>
          <w:ilvl w:val="0"/>
          <w:numId w:val="55"/>
        </w:numPr>
        <w:ind w:left="0" w:firstLine="0"/>
        <w:jc w:val="both"/>
        <w:rPr>
          <w:rFonts w:eastAsia="Lucida Sans Unicode"/>
          <w:kern w:val="1"/>
          <w:sz w:val="16"/>
          <w:szCs w:val="16"/>
          <w:lang w:eastAsia="ar-SA"/>
        </w:rPr>
      </w:pPr>
      <w:r w:rsidRPr="00911068">
        <w:rPr>
          <w:rFonts w:eastAsia="Lucida Sans Unicode"/>
          <w:kern w:val="1"/>
          <w:sz w:val="16"/>
          <w:szCs w:val="16"/>
          <w:lang w:eastAsia="ar-SA"/>
        </w:rPr>
        <w:t>СП 31-110-2003 «Проектирование и монтаж электроустановок жилых и общественных зданий»;</w:t>
      </w:r>
    </w:p>
    <w:p w:rsidR="00CD71DF" w:rsidRPr="00911068" w:rsidRDefault="00CD71DF" w:rsidP="003E33AF">
      <w:pPr>
        <w:widowControl w:val="0"/>
        <w:numPr>
          <w:ilvl w:val="0"/>
          <w:numId w:val="55"/>
        </w:numPr>
        <w:ind w:left="0" w:firstLine="0"/>
        <w:jc w:val="both"/>
        <w:rPr>
          <w:rFonts w:eastAsia="Lucida Sans Unicode"/>
          <w:kern w:val="1"/>
          <w:sz w:val="16"/>
          <w:szCs w:val="16"/>
          <w:lang w:eastAsia="ar-SA"/>
        </w:rPr>
      </w:pPr>
      <w:r w:rsidRPr="00911068">
        <w:rPr>
          <w:rFonts w:eastAsia="Lucida Sans Unicode"/>
          <w:kern w:val="1"/>
          <w:sz w:val="16"/>
          <w:szCs w:val="16"/>
          <w:lang w:eastAsia="ar-SA"/>
        </w:rPr>
        <w:t>МДК 4-05.2004 «</w:t>
      </w:r>
      <w:proofErr w:type="gramStart"/>
      <w:r w:rsidRPr="00911068">
        <w:rPr>
          <w:rFonts w:eastAsia="Lucida Sans Unicode"/>
          <w:kern w:val="1"/>
          <w:sz w:val="16"/>
          <w:szCs w:val="16"/>
          <w:lang w:eastAsia="ar-SA"/>
        </w:rPr>
        <w:t>Методика  определения</w:t>
      </w:r>
      <w:proofErr w:type="gramEnd"/>
      <w:r w:rsidRPr="00911068">
        <w:rPr>
          <w:rFonts w:eastAsia="Lucida Sans Unicode"/>
          <w:kern w:val="1"/>
          <w:sz w:val="16"/>
          <w:szCs w:val="16"/>
          <w:lang w:eastAsia="ar-SA"/>
        </w:rPr>
        <w:t xml:space="preserve">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CD71DF" w:rsidRPr="00911068" w:rsidRDefault="00CD71DF" w:rsidP="003E33AF">
      <w:pPr>
        <w:widowControl w:val="0"/>
        <w:numPr>
          <w:ilvl w:val="0"/>
          <w:numId w:val="55"/>
        </w:numPr>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СП 42-101-2003 «Общие положения по проектированию </w:t>
      </w:r>
      <w:r w:rsidRPr="00911068">
        <w:rPr>
          <w:rFonts w:eastAsia="Lucida Sans Unicode"/>
          <w:kern w:val="1"/>
          <w:sz w:val="16"/>
          <w:szCs w:val="16"/>
          <w:lang w:eastAsia="ar-SA"/>
        </w:rPr>
        <w:t>и строительству газораспределительных систем из металлических и полиэтиленовых труб»;</w:t>
      </w:r>
    </w:p>
    <w:p w:rsidR="00CD71DF" w:rsidRPr="00911068" w:rsidRDefault="00CD71DF" w:rsidP="003E33AF">
      <w:pPr>
        <w:widowControl w:val="0"/>
        <w:numPr>
          <w:ilvl w:val="0"/>
          <w:numId w:val="55"/>
        </w:numPr>
        <w:ind w:left="0" w:firstLine="0"/>
        <w:jc w:val="both"/>
        <w:rPr>
          <w:rFonts w:eastAsia="Lucida Sans Unicode"/>
          <w:kern w:val="1"/>
          <w:sz w:val="16"/>
          <w:szCs w:val="16"/>
          <w:lang w:eastAsia="ar-SA"/>
        </w:rPr>
      </w:pPr>
      <w:r w:rsidRPr="00911068">
        <w:rPr>
          <w:rFonts w:eastAsia="Lucida Sans Unicode"/>
          <w:kern w:val="1"/>
          <w:sz w:val="16"/>
          <w:szCs w:val="16"/>
          <w:lang w:eastAsia="ar-SA"/>
        </w:rPr>
        <w:t>«Методика определения нормативной потребности субъектов Российской Федерации в объектах социальной инфраструктуры</w:t>
      </w:r>
      <w:proofErr w:type="gramStart"/>
      <w:r w:rsidRPr="00911068">
        <w:rPr>
          <w:rFonts w:eastAsia="Lucida Sans Unicode"/>
          <w:kern w:val="1"/>
          <w:sz w:val="16"/>
          <w:szCs w:val="16"/>
          <w:lang w:eastAsia="ar-SA"/>
        </w:rPr>
        <w:t>»,  одобренная</w:t>
      </w:r>
      <w:proofErr w:type="gramEnd"/>
      <w:r w:rsidRPr="00911068">
        <w:rPr>
          <w:rFonts w:eastAsia="Lucida Sans Unicode"/>
          <w:kern w:val="1"/>
          <w:sz w:val="16"/>
          <w:szCs w:val="16"/>
          <w:lang w:eastAsia="ar-SA"/>
        </w:rPr>
        <w:t xml:space="preserve"> распоряжением Правительства Российской Федерации от 19 октября 1999г. №1683-р;</w:t>
      </w:r>
    </w:p>
    <w:p w:rsidR="00CD71DF" w:rsidRPr="00911068" w:rsidRDefault="00CD71DF" w:rsidP="003E33AF">
      <w:pPr>
        <w:widowControl w:val="0"/>
        <w:numPr>
          <w:ilvl w:val="0"/>
          <w:numId w:val="55"/>
        </w:numPr>
        <w:ind w:left="0" w:firstLine="0"/>
        <w:jc w:val="both"/>
        <w:rPr>
          <w:rFonts w:eastAsia="Lucida Sans Unicode"/>
          <w:kern w:val="1"/>
          <w:sz w:val="16"/>
          <w:szCs w:val="16"/>
          <w:lang w:eastAsia="ar-SA"/>
        </w:rPr>
      </w:pPr>
      <w:r w:rsidRPr="00911068">
        <w:rPr>
          <w:rFonts w:eastAsia="Lucida Sans Unicode"/>
          <w:kern w:val="1"/>
          <w:sz w:val="16"/>
          <w:szCs w:val="16"/>
          <w:lang w:eastAsia="ar-SA"/>
        </w:rPr>
        <w:t>«Правила охраны электрических сетей напряжением свыше 1000 вольт», утвержденные Постановлением Совета Министров СССР №255 от 26. 03. 1984г.;</w:t>
      </w:r>
    </w:p>
    <w:p w:rsidR="00CD71DF" w:rsidRPr="00911068" w:rsidRDefault="00CD71DF" w:rsidP="003E33AF">
      <w:pPr>
        <w:widowControl w:val="0"/>
        <w:numPr>
          <w:ilvl w:val="0"/>
          <w:numId w:val="55"/>
        </w:numPr>
        <w:ind w:left="0" w:firstLine="0"/>
        <w:jc w:val="both"/>
        <w:rPr>
          <w:rFonts w:eastAsia="Lucida Sans Unicode"/>
          <w:kern w:val="1"/>
          <w:sz w:val="16"/>
          <w:szCs w:val="16"/>
          <w:lang w:eastAsia="ar-SA"/>
        </w:rPr>
      </w:pPr>
      <w:r w:rsidRPr="00911068">
        <w:rPr>
          <w:rFonts w:eastAsia="Lucida Sans Unicode"/>
          <w:kern w:val="1"/>
          <w:sz w:val="16"/>
          <w:szCs w:val="16"/>
          <w:lang w:eastAsia="ar-SA"/>
        </w:rPr>
        <w:t>«Правила охраны газораспределительных сетей», утвержденные Постановлением Правительства РФ № 878 от 20.11.2000;</w:t>
      </w:r>
    </w:p>
    <w:p w:rsidR="00CD71DF" w:rsidRPr="00911068" w:rsidRDefault="00CD71DF" w:rsidP="003E33AF">
      <w:pPr>
        <w:widowControl w:val="0"/>
        <w:numPr>
          <w:ilvl w:val="0"/>
          <w:numId w:val="55"/>
        </w:numPr>
        <w:ind w:left="0" w:firstLine="0"/>
        <w:jc w:val="both"/>
        <w:rPr>
          <w:rFonts w:eastAsia="Lucida Sans Unicode"/>
          <w:kern w:val="1"/>
          <w:sz w:val="16"/>
          <w:szCs w:val="16"/>
          <w:lang w:eastAsia="ar-SA"/>
        </w:rPr>
      </w:pPr>
      <w:r w:rsidRPr="00911068">
        <w:rPr>
          <w:rFonts w:eastAsia="Lucida Sans Unicode"/>
          <w:kern w:val="1"/>
          <w:sz w:val="16"/>
          <w:szCs w:val="16"/>
          <w:lang w:eastAsia="ar-SA"/>
        </w:rPr>
        <w:t>«Правила охраны магистральных трубопроводов», утвержденные постановлением Гостехнадзора России №9 от 22.04.1992;</w:t>
      </w:r>
    </w:p>
    <w:p w:rsidR="00CD71DF" w:rsidRPr="00911068" w:rsidRDefault="00CD71DF" w:rsidP="003E33AF">
      <w:pPr>
        <w:widowControl w:val="0"/>
        <w:numPr>
          <w:ilvl w:val="0"/>
          <w:numId w:val="55"/>
        </w:numPr>
        <w:ind w:left="0" w:firstLine="0"/>
        <w:jc w:val="both"/>
        <w:rPr>
          <w:rFonts w:eastAsia="Lucida Sans Unicode"/>
          <w:kern w:val="1"/>
          <w:sz w:val="16"/>
          <w:szCs w:val="16"/>
          <w:lang w:eastAsia="ar-SA"/>
        </w:rPr>
      </w:pPr>
      <w:r w:rsidRPr="00911068">
        <w:rPr>
          <w:rFonts w:eastAsia="Lucida Sans Unicode"/>
          <w:kern w:val="1"/>
          <w:sz w:val="16"/>
          <w:szCs w:val="16"/>
          <w:lang w:eastAsia="ar-SA"/>
        </w:rPr>
        <w:t>«</w:t>
      </w:r>
      <w:proofErr w:type="gramStart"/>
      <w:r w:rsidRPr="00911068">
        <w:rPr>
          <w:rFonts w:eastAsia="Lucida Sans Unicode"/>
          <w:kern w:val="1"/>
          <w:sz w:val="16"/>
          <w:szCs w:val="16"/>
          <w:lang w:eastAsia="ar-SA"/>
        </w:rPr>
        <w:t>Рекомендации  по</w:t>
      </w:r>
      <w:proofErr w:type="gramEnd"/>
      <w:r w:rsidRPr="00911068">
        <w:rPr>
          <w:rFonts w:eastAsia="Lucida Sans Unicode"/>
          <w:kern w:val="1"/>
          <w:sz w:val="16"/>
          <w:szCs w:val="16"/>
          <w:lang w:eastAsia="ar-SA"/>
        </w:rPr>
        <w:t xml:space="preserve"> проектированию улиц и дорог городов и сельских поселений», Москва 1994, Центральный научно-исследовательский </w:t>
      </w:r>
      <w:r w:rsidRPr="00911068">
        <w:rPr>
          <w:rFonts w:eastAsia="Lucida Sans Unicode"/>
          <w:kern w:val="1"/>
          <w:sz w:val="16"/>
          <w:szCs w:val="16"/>
          <w:lang w:eastAsia="ar-SA"/>
        </w:rPr>
        <w:br/>
        <w:t>и проектный институт по градостроительству Минстроя России;</w:t>
      </w:r>
    </w:p>
    <w:p w:rsidR="00CD71DF" w:rsidRPr="00911068" w:rsidRDefault="00CD71DF" w:rsidP="003E33AF">
      <w:pPr>
        <w:widowControl w:val="0"/>
        <w:numPr>
          <w:ilvl w:val="0"/>
          <w:numId w:val="55"/>
        </w:numPr>
        <w:ind w:left="0" w:firstLine="0"/>
        <w:jc w:val="both"/>
        <w:rPr>
          <w:rFonts w:eastAsia="Lucida Sans Unicode"/>
          <w:kern w:val="1"/>
          <w:sz w:val="16"/>
          <w:szCs w:val="16"/>
          <w:lang w:eastAsia="ar-SA"/>
        </w:rPr>
      </w:pPr>
      <w:r w:rsidRPr="00911068">
        <w:rPr>
          <w:rFonts w:eastAsia="Lucida Sans Unicode"/>
          <w:kern w:val="1"/>
          <w:sz w:val="16"/>
          <w:szCs w:val="16"/>
          <w:lang w:eastAsia="ar-SA"/>
        </w:rPr>
        <w:t>Региональная программа «Демографическое развитие Воронежской области на 2008 - 2010 годы и на период до 2016 года», утвержденная Указом губернатора Воронежской области от 7 августа 2008 г. № 102-у,</w:t>
      </w:r>
    </w:p>
    <w:p w:rsidR="00CD71DF" w:rsidRPr="00911068" w:rsidRDefault="00CD71DF" w:rsidP="003E33AF">
      <w:pPr>
        <w:widowControl w:val="0"/>
        <w:numPr>
          <w:ilvl w:val="0"/>
          <w:numId w:val="55"/>
        </w:numPr>
        <w:ind w:left="0" w:firstLine="0"/>
        <w:jc w:val="both"/>
        <w:rPr>
          <w:rFonts w:eastAsia="Lucida Sans Unicode"/>
          <w:kern w:val="1"/>
          <w:sz w:val="16"/>
          <w:szCs w:val="16"/>
          <w:lang w:eastAsia="ar-SA"/>
        </w:rPr>
      </w:pPr>
      <w:r w:rsidRPr="00911068">
        <w:rPr>
          <w:rFonts w:eastAsia="Lucida Sans Unicode"/>
          <w:kern w:val="1"/>
          <w:sz w:val="16"/>
          <w:szCs w:val="16"/>
          <w:lang w:eastAsia="ar-SA"/>
        </w:rPr>
        <w:t>Концепция демографической политики Российской Федерации до 2025 года, утвержденная Указом Президента Российской Федерации от 09.10.2007 № 135;</w:t>
      </w:r>
    </w:p>
    <w:p w:rsidR="00CD71DF" w:rsidRPr="00911068" w:rsidRDefault="00CD71DF" w:rsidP="003E33AF">
      <w:pPr>
        <w:widowControl w:val="0"/>
        <w:numPr>
          <w:ilvl w:val="0"/>
          <w:numId w:val="55"/>
        </w:numPr>
        <w:ind w:left="0" w:firstLine="0"/>
        <w:jc w:val="both"/>
        <w:rPr>
          <w:rFonts w:eastAsia="Lucida Sans Unicode"/>
          <w:kern w:val="1"/>
          <w:sz w:val="16"/>
          <w:szCs w:val="16"/>
          <w:lang w:eastAsia="ar-SA"/>
        </w:rPr>
      </w:pPr>
      <w:r w:rsidRPr="00911068">
        <w:rPr>
          <w:rFonts w:eastAsia="Lucida Sans Unicode"/>
          <w:kern w:val="1"/>
          <w:sz w:val="16"/>
          <w:szCs w:val="16"/>
          <w:lang w:eastAsia="ar-SA"/>
        </w:rPr>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CD71DF" w:rsidRPr="00911068" w:rsidRDefault="00CD71DF" w:rsidP="003E33AF">
      <w:pPr>
        <w:widowControl w:val="0"/>
        <w:numPr>
          <w:ilvl w:val="0"/>
          <w:numId w:val="55"/>
        </w:numPr>
        <w:ind w:left="0" w:firstLine="0"/>
        <w:jc w:val="both"/>
        <w:rPr>
          <w:rFonts w:eastAsia="Lucida Sans Unicode"/>
          <w:kern w:val="1"/>
          <w:sz w:val="16"/>
          <w:szCs w:val="16"/>
          <w:lang w:eastAsia="ar-SA"/>
        </w:rPr>
      </w:pPr>
      <w:r w:rsidRPr="00911068">
        <w:rPr>
          <w:rFonts w:eastAsia="Lucida Sans Unicode"/>
          <w:kern w:val="1"/>
          <w:sz w:val="16"/>
          <w:szCs w:val="16"/>
          <w:lang w:eastAsia="ar-SA"/>
        </w:rPr>
        <w:t>Постановление Администрации Воронежской обл.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p>
    <w:p w:rsidR="00CD71DF" w:rsidRPr="00911068" w:rsidRDefault="00CD71DF" w:rsidP="003E33AF">
      <w:pPr>
        <w:widowControl w:val="0"/>
        <w:numPr>
          <w:ilvl w:val="0"/>
          <w:numId w:val="55"/>
        </w:numPr>
        <w:ind w:left="0" w:firstLine="0"/>
        <w:jc w:val="both"/>
        <w:rPr>
          <w:rFonts w:eastAsia="Lucida Sans Unicode"/>
          <w:kern w:val="1"/>
          <w:sz w:val="16"/>
          <w:szCs w:val="16"/>
          <w:lang w:eastAsia="ar-SA"/>
        </w:rPr>
      </w:pPr>
      <w:r w:rsidRPr="00911068">
        <w:rPr>
          <w:rFonts w:eastAsia="Lucida Sans Unicode"/>
          <w:kern w:val="1"/>
          <w:sz w:val="16"/>
          <w:szCs w:val="16"/>
          <w:lang w:eastAsia="ar-SA"/>
        </w:rPr>
        <w:t>Приказ Управления АиГ Воронежской обл. от 09.10.2017 № 45-01-04/115 (ред. от 20.07.2018) «Об утверждении региональных нормативов градостроительного проектирования Воронежской области».</w:t>
      </w:r>
    </w:p>
    <w:p w:rsidR="00CD71DF" w:rsidRPr="00911068" w:rsidRDefault="00CD71DF" w:rsidP="003E33AF">
      <w:pPr>
        <w:widowControl w:val="0"/>
        <w:jc w:val="both"/>
        <w:outlineLvl w:val="0"/>
        <w:rPr>
          <w:b/>
          <w:bCs/>
          <w:kern w:val="1"/>
          <w:sz w:val="16"/>
          <w:szCs w:val="16"/>
          <w:lang w:eastAsia="ar-SA"/>
        </w:rPr>
      </w:pPr>
      <w:bookmarkStart w:id="32" w:name="_Toc526846199"/>
    </w:p>
    <w:p w:rsidR="00CD71DF" w:rsidRPr="00911068" w:rsidRDefault="00CD71DF" w:rsidP="003E33AF">
      <w:pPr>
        <w:widowControl w:val="0"/>
        <w:jc w:val="both"/>
        <w:outlineLvl w:val="0"/>
        <w:rPr>
          <w:kern w:val="1"/>
          <w:sz w:val="16"/>
          <w:szCs w:val="16"/>
          <w:lang w:eastAsia="ar-SA"/>
        </w:rPr>
      </w:pPr>
      <w:r w:rsidRPr="00911068">
        <w:rPr>
          <w:b/>
          <w:bCs/>
          <w:kern w:val="1"/>
          <w:sz w:val="16"/>
          <w:szCs w:val="16"/>
          <w:lang w:eastAsia="ar-SA"/>
        </w:rPr>
        <w:t>1. ОБЩИЕ СВЕДЕНИЯ О СЕЛЬСКОМ ПОСЕЛЕНИИ</w:t>
      </w:r>
      <w:bookmarkEnd w:id="32"/>
    </w:p>
    <w:p w:rsidR="00CD71DF" w:rsidRPr="00911068" w:rsidRDefault="00CD71DF" w:rsidP="003E33AF">
      <w:pPr>
        <w:widowControl w:val="0"/>
        <w:jc w:val="both"/>
        <w:rPr>
          <w:kern w:val="1"/>
          <w:sz w:val="16"/>
          <w:szCs w:val="16"/>
          <w:lang w:eastAsia="ar-SA"/>
        </w:rPr>
      </w:pPr>
    </w:p>
    <w:p w:rsidR="00CD71DF" w:rsidRPr="00911068" w:rsidRDefault="00CD71DF" w:rsidP="003E33AF">
      <w:pPr>
        <w:widowControl w:val="0"/>
        <w:jc w:val="both"/>
        <w:outlineLvl w:val="1"/>
        <w:rPr>
          <w:kern w:val="1"/>
          <w:sz w:val="16"/>
          <w:szCs w:val="16"/>
          <w:lang w:eastAsia="ar-SA"/>
        </w:rPr>
      </w:pPr>
      <w:bookmarkStart w:id="33" w:name="_Toc526846200"/>
      <w:r w:rsidRPr="00911068">
        <w:rPr>
          <w:b/>
          <w:bCs/>
          <w:kern w:val="1"/>
          <w:sz w:val="16"/>
          <w:szCs w:val="16"/>
          <w:lang w:eastAsia="ar-SA"/>
        </w:rPr>
        <w:t>1.1. Особенности экономико-географического положения и факторы развития Гаврильского сельского поселения</w:t>
      </w:r>
      <w:bookmarkEnd w:id="33"/>
    </w:p>
    <w:p w:rsidR="00CD71DF" w:rsidRPr="00911068" w:rsidRDefault="00CD71DF" w:rsidP="003E33AF">
      <w:pPr>
        <w:widowControl w:val="0"/>
        <w:jc w:val="both"/>
        <w:rPr>
          <w:kern w:val="1"/>
          <w:sz w:val="16"/>
          <w:szCs w:val="16"/>
          <w:lang w:eastAsia="ar-SA"/>
        </w:rPr>
      </w:pPr>
    </w:p>
    <w:p w:rsidR="00CD71DF" w:rsidRPr="00911068" w:rsidRDefault="00CD71DF" w:rsidP="003E33AF">
      <w:pPr>
        <w:widowControl w:val="0"/>
        <w:jc w:val="both"/>
        <w:rPr>
          <w:kern w:val="1"/>
          <w:sz w:val="16"/>
          <w:szCs w:val="16"/>
          <w:lang w:eastAsia="ar-SA"/>
        </w:rPr>
      </w:pPr>
      <w:r w:rsidRPr="00911068">
        <w:rPr>
          <w:kern w:val="1"/>
          <w:sz w:val="16"/>
          <w:szCs w:val="16"/>
          <w:lang w:eastAsia="ar-SA"/>
        </w:rPr>
        <w:t>Гаврильское</w:t>
      </w:r>
      <w:r w:rsidRPr="00911068">
        <w:rPr>
          <w:kern w:val="1"/>
          <w:sz w:val="16"/>
          <w:szCs w:val="16"/>
          <w:shd w:val="clear" w:color="auto" w:fill="FFFFFF"/>
          <w:lang w:eastAsia="ar-SA"/>
        </w:rPr>
        <w:t xml:space="preserve"> сельское поселение расположено в юго-восточной части Павловского муниципального района. Административный центр поселения – село Гаврильск. Населенные пункты, входящие в состав поселения: село Гаврильск и село Царевка, которые расположены в центральной части поселения; село Малая Казинка, которое расположено в юго-западной части поселения; поселок Каменск, расположенный в северо-восточной части поселения. Планировка населенных пунктов, обусловленная рельефом, тяготеет к линейному типу. </w:t>
      </w:r>
    </w:p>
    <w:p w:rsidR="00CD71DF" w:rsidRPr="00911068" w:rsidRDefault="00CD71DF" w:rsidP="003E33AF">
      <w:pPr>
        <w:widowControl w:val="0"/>
        <w:jc w:val="both"/>
        <w:rPr>
          <w:kern w:val="1"/>
          <w:sz w:val="16"/>
          <w:szCs w:val="16"/>
          <w:lang w:eastAsia="ar-SA"/>
        </w:rPr>
      </w:pPr>
      <w:r w:rsidRPr="00911068">
        <w:rPr>
          <w:kern w:val="1"/>
          <w:sz w:val="16"/>
          <w:szCs w:val="16"/>
          <w:lang w:eastAsia="ar-SA"/>
        </w:rPr>
        <w:t>С северо-востока на юго-восток территорию поселения пересекает водоток – река Гаврило, который является планировочной осью села Гаврильск.</w:t>
      </w:r>
    </w:p>
    <w:p w:rsidR="00CD71DF" w:rsidRPr="00911068" w:rsidRDefault="00CD71DF" w:rsidP="003E33AF">
      <w:pPr>
        <w:widowControl w:val="0"/>
        <w:jc w:val="both"/>
        <w:rPr>
          <w:kern w:val="1"/>
          <w:sz w:val="16"/>
          <w:szCs w:val="16"/>
          <w:lang w:eastAsia="ar-SA"/>
        </w:rPr>
      </w:pPr>
      <w:r w:rsidRPr="00911068">
        <w:rPr>
          <w:kern w:val="1"/>
          <w:sz w:val="16"/>
          <w:szCs w:val="16"/>
          <w:shd w:val="clear" w:color="auto" w:fill="FFFFFF"/>
          <w:lang w:eastAsia="ar-SA"/>
        </w:rPr>
        <w:t xml:space="preserve">Территория поселения граничит с Русско-Буйловским, Елизаветовским, Петровским, Александровским и Красным сельскими поселениями Павловского района, а также имеет протяженную границу на юго-востоке с Верхнемамонским муниципальным районом. Расстояние от </w:t>
      </w:r>
      <w:proofErr w:type="gramStart"/>
      <w:r w:rsidRPr="00911068">
        <w:rPr>
          <w:kern w:val="1"/>
          <w:sz w:val="16"/>
          <w:szCs w:val="16"/>
          <w:shd w:val="clear" w:color="auto" w:fill="FFFFFF"/>
          <w:lang w:eastAsia="ar-SA"/>
        </w:rPr>
        <w:t>села  Гаврильск</w:t>
      </w:r>
      <w:proofErr w:type="gramEnd"/>
      <w:r w:rsidRPr="00911068">
        <w:rPr>
          <w:kern w:val="1"/>
          <w:sz w:val="16"/>
          <w:szCs w:val="16"/>
          <w:shd w:val="clear" w:color="auto" w:fill="FFFFFF"/>
          <w:lang w:eastAsia="ar-SA"/>
        </w:rPr>
        <w:t xml:space="preserve"> до областного центра - города Воронеж - 182 км. </w:t>
      </w:r>
    </w:p>
    <w:p w:rsidR="00CD71DF" w:rsidRPr="00911068" w:rsidRDefault="00CD71DF" w:rsidP="003E33AF">
      <w:pPr>
        <w:widowControl w:val="0"/>
        <w:jc w:val="both"/>
        <w:rPr>
          <w:kern w:val="1"/>
          <w:sz w:val="16"/>
          <w:szCs w:val="16"/>
          <w:lang w:eastAsia="ar-SA"/>
        </w:rPr>
      </w:pPr>
      <w:r w:rsidRPr="00911068">
        <w:rPr>
          <w:kern w:val="1"/>
          <w:sz w:val="16"/>
          <w:szCs w:val="16"/>
          <w:shd w:val="clear" w:color="auto" w:fill="FFFFFF"/>
          <w:lang w:eastAsia="ar-SA"/>
        </w:rPr>
        <w:t>Территория Гаврильского сельского поселения имеет удобное транспортно-географическое положение. Главный въезд в Гаврильское сельское поселение со стороны Воронежа осуществляется с запада с трассы «Павловск – Калач – Петропавловка», являющейся дорогой общего пользования регионального значения.</w:t>
      </w:r>
    </w:p>
    <w:p w:rsidR="00CD71DF" w:rsidRPr="00911068" w:rsidRDefault="00CD71DF" w:rsidP="003E33AF">
      <w:pPr>
        <w:widowControl w:val="0"/>
        <w:jc w:val="both"/>
        <w:rPr>
          <w:kern w:val="1"/>
          <w:sz w:val="16"/>
          <w:szCs w:val="16"/>
          <w:lang w:eastAsia="ar-SA"/>
        </w:rPr>
      </w:pPr>
      <w:r w:rsidRPr="00911068">
        <w:rPr>
          <w:kern w:val="1"/>
          <w:sz w:val="16"/>
          <w:szCs w:val="16"/>
          <w:shd w:val="clear" w:color="auto" w:fill="FFFFFF"/>
          <w:lang w:eastAsia="ar-SA"/>
        </w:rPr>
        <w:t xml:space="preserve">В настоящее время общая площадь земель в границах муниципального образования составляет – 13903,5 га, численность населения - 1508 человек. </w:t>
      </w:r>
    </w:p>
    <w:p w:rsidR="00CD71DF" w:rsidRPr="00911068" w:rsidRDefault="00CD71DF" w:rsidP="003E33AF">
      <w:pPr>
        <w:widowControl w:val="0"/>
        <w:jc w:val="both"/>
        <w:rPr>
          <w:b/>
          <w:bCs/>
          <w:kern w:val="1"/>
          <w:sz w:val="16"/>
          <w:szCs w:val="16"/>
          <w:lang w:eastAsia="ar-SA"/>
        </w:rPr>
      </w:pPr>
    </w:p>
    <w:p w:rsidR="00CD71DF" w:rsidRPr="00911068" w:rsidRDefault="00CD71DF" w:rsidP="003E33AF">
      <w:pPr>
        <w:widowControl w:val="0"/>
        <w:jc w:val="both"/>
        <w:rPr>
          <w:kern w:val="1"/>
          <w:sz w:val="16"/>
          <w:szCs w:val="16"/>
          <w:lang w:eastAsia="ar-SA"/>
        </w:rPr>
      </w:pPr>
      <w:r w:rsidRPr="00911068">
        <w:rPr>
          <w:b/>
          <w:bCs/>
          <w:kern w:val="1"/>
          <w:sz w:val="16"/>
          <w:szCs w:val="16"/>
          <w:lang w:eastAsia="ar-SA"/>
        </w:rPr>
        <w:t xml:space="preserve">Село Гаврильск – </w:t>
      </w:r>
      <w:r w:rsidRPr="00911068">
        <w:rPr>
          <w:bCs/>
          <w:kern w:val="1"/>
          <w:sz w:val="16"/>
          <w:szCs w:val="16"/>
          <w:lang w:eastAsia="ar-SA"/>
        </w:rPr>
        <w:t>административный центр поселения</w:t>
      </w:r>
      <w:r w:rsidRPr="00911068">
        <w:rPr>
          <w:b/>
          <w:bCs/>
          <w:kern w:val="1"/>
          <w:sz w:val="16"/>
          <w:szCs w:val="16"/>
          <w:lang w:eastAsia="ar-SA"/>
        </w:rPr>
        <w:t xml:space="preserve">. </w:t>
      </w:r>
      <w:r w:rsidRPr="00911068">
        <w:rPr>
          <w:kern w:val="1"/>
          <w:sz w:val="16"/>
          <w:szCs w:val="16"/>
          <w:lang w:eastAsia="ar-SA"/>
        </w:rPr>
        <w:t xml:space="preserve">Расположено в центральной части поселения. Заезд в село осуществляется с западной, северной и южной стороны по улицам </w:t>
      </w:r>
      <w:r w:rsidRPr="00911068">
        <w:rPr>
          <w:kern w:val="1"/>
          <w:sz w:val="16"/>
          <w:szCs w:val="16"/>
          <w:lang w:eastAsia="ar-SA"/>
        </w:rPr>
        <w:lastRenderedPageBreak/>
        <w:t>Советская и Заречная.</w:t>
      </w:r>
    </w:p>
    <w:p w:rsidR="00CD71DF" w:rsidRPr="00911068" w:rsidRDefault="00CD71DF" w:rsidP="003E33AF">
      <w:pPr>
        <w:widowControl w:val="0"/>
        <w:shd w:val="clear" w:color="auto" w:fill="FFFFFF"/>
        <w:jc w:val="both"/>
        <w:rPr>
          <w:kern w:val="1"/>
          <w:sz w:val="16"/>
          <w:szCs w:val="16"/>
          <w:lang w:eastAsia="ar-SA"/>
        </w:rPr>
      </w:pPr>
      <w:r w:rsidRPr="00911068">
        <w:rPr>
          <w:b/>
          <w:bCs/>
          <w:kern w:val="1"/>
          <w:sz w:val="16"/>
          <w:szCs w:val="16"/>
          <w:lang w:eastAsia="ar-SA"/>
        </w:rPr>
        <w:t>Село Царёвка.</w:t>
      </w:r>
      <w:r w:rsidRPr="00911068">
        <w:rPr>
          <w:kern w:val="1"/>
          <w:sz w:val="16"/>
          <w:szCs w:val="16"/>
          <w:lang w:eastAsia="ar-SA"/>
        </w:rPr>
        <w:t xml:space="preserve"> Расположено в центральной части поселения. Сообщение с административным центром поселения осуществляется по дороге регионального значения «</w:t>
      </w:r>
      <w:r w:rsidRPr="00911068">
        <w:rPr>
          <w:kern w:val="1"/>
          <w:sz w:val="16"/>
          <w:szCs w:val="16"/>
          <w:shd w:val="clear" w:color="auto" w:fill="FFFFFF"/>
          <w:lang w:eastAsia="ar-SA"/>
        </w:rPr>
        <w:t>Павловск – Калач – Петропавловка</w:t>
      </w:r>
      <w:r w:rsidRPr="00911068">
        <w:rPr>
          <w:kern w:val="1"/>
          <w:sz w:val="16"/>
          <w:szCs w:val="16"/>
          <w:lang w:eastAsia="ar-SA"/>
        </w:rPr>
        <w:t>» - пос. Шкурлат Третий с заездом в село по улице Первомайская. Удалено от центра поселения на 4 км.</w:t>
      </w:r>
    </w:p>
    <w:p w:rsidR="00CD71DF" w:rsidRPr="00911068" w:rsidRDefault="00CD71DF" w:rsidP="003E33AF">
      <w:pPr>
        <w:widowControl w:val="0"/>
        <w:shd w:val="clear" w:color="auto" w:fill="FFFFFF"/>
        <w:jc w:val="both"/>
        <w:rPr>
          <w:kern w:val="1"/>
          <w:sz w:val="16"/>
          <w:szCs w:val="16"/>
          <w:lang w:eastAsia="ar-SA"/>
        </w:rPr>
      </w:pPr>
      <w:r w:rsidRPr="00911068">
        <w:rPr>
          <w:b/>
          <w:bCs/>
          <w:kern w:val="1"/>
          <w:sz w:val="16"/>
          <w:szCs w:val="16"/>
          <w:lang w:eastAsia="ar-SA"/>
        </w:rPr>
        <w:t>Село Малая Казинка</w:t>
      </w:r>
      <w:r w:rsidRPr="00911068">
        <w:rPr>
          <w:kern w:val="1"/>
          <w:sz w:val="16"/>
          <w:szCs w:val="16"/>
          <w:lang w:eastAsia="ar-SA"/>
        </w:rPr>
        <w:t>. Расположено в юго-западной части поселения. Сообщение с другими населенными пунктами осуществляется по дороге регионального значения «</w:t>
      </w:r>
      <w:r w:rsidRPr="00911068">
        <w:rPr>
          <w:kern w:val="1"/>
          <w:sz w:val="16"/>
          <w:szCs w:val="16"/>
          <w:shd w:val="clear" w:color="auto" w:fill="FFFFFF"/>
          <w:lang w:eastAsia="ar-SA"/>
        </w:rPr>
        <w:t>Павловск – Калач – Петропавловка</w:t>
      </w:r>
      <w:r w:rsidRPr="00911068">
        <w:rPr>
          <w:kern w:val="1"/>
          <w:sz w:val="16"/>
          <w:szCs w:val="16"/>
          <w:lang w:eastAsia="ar-SA"/>
        </w:rPr>
        <w:t xml:space="preserve">» - пос. Шкурлат Третий с заездом в село по улице Победы. Удалено от центра поселения на </w:t>
      </w:r>
      <w:smartTag w:uri="urn:schemas-microsoft-com:office:smarttags" w:element="metricconverter">
        <w:smartTagPr>
          <w:attr w:name="ProductID" w:val="7 км"/>
        </w:smartTagPr>
        <w:r w:rsidRPr="00911068">
          <w:rPr>
            <w:kern w:val="1"/>
            <w:sz w:val="16"/>
            <w:szCs w:val="16"/>
            <w:lang w:eastAsia="ar-SA"/>
          </w:rPr>
          <w:t>7 км</w:t>
        </w:r>
      </w:smartTag>
      <w:r w:rsidRPr="00911068">
        <w:rPr>
          <w:kern w:val="1"/>
          <w:sz w:val="16"/>
          <w:szCs w:val="16"/>
          <w:lang w:eastAsia="ar-SA"/>
        </w:rPr>
        <w:t>.</w:t>
      </w:r>
    </w:p>
    <w:p w:rsidR="00CD71DF" w:rsidRPr="00911068" w:rsidRDefault="00CD71DF" w:rsidP="003E33AF">
      <w:pPr>
        <w:widowControl w:val="0"/>
        <w:shd w:val="clear" w:color="auto" w:fill="FFFFFF"/>
        <w:jc w:val="both"/>
        <w:rPr>
          <w:kern w:val="1"/>
          <w:sz w:val="16"/>
          <w:szCs w:val="16"/>
          <w:lang w:eastAsia="ar-SA"/>
        </w:rPr>
      </w:pPr>
      <w:r w:rsidRPr="00911068">
        <w:rPr>
          <w:b/>
          <w:kern w:val="1"/>
          <w:sz w:val="16"/>
          <w:szCs w:val="16"/>
          <w:lang w:eastAsia="ar-SA"/>
        </w:rPr>
        <w:t>Поселок Каменск.</w:t>
      </w:r>
      <w:r w:rsidRPr="00911068">
        <w:rPr>
          <w:kern w:val="1"/>
          <w:sz w:val="16"/>
          <w:szCs w:val="16"/>
          <w:lang w:eastAsia="ar-SA"/>
        </w:rPr>
        <w:t xml:space="preserve"> Расположен в северо-западной части поселения. Сообщение с административным центром поселения осуществляется по дороге регионального значения «</w:t>
      </w:r>
      <w:r w:rsidRPr="00911068">
        <w:rPr>
          <w:kern w:val="1"/>
          <w:sz w:val="16"/>
          <w:szCs w:val="16"/>
          <w:shd w:val="clear" w:color="auto" w:fill="FFFFFF"/>
          <w:lang w:eastAsia="ar-SA"/>
        </w:rPr>
        <w:t>Павловск – Калач – Петропавловка</w:t>
      </w:r>
      <w:r w:rsidRPr="00911068">
        <w:rPr>
          <w:kern w:val="1"/>
          <w:sz w:val="16"/>
          <w:szCs w:val="16"/>
          <w:lang w:eastAsia="ar-SA"/>
        </w:rPr>
        <w:t>» - пос. Каменск. Удален от центра поселения на 3 км.</w:t>
      </w:r>
    </w:p>
    <w:p w:rsidR="00CD71DF" w:rsidRPr="00911068" w:rsidRDefault="00CD71DF" w:rsidP="003E33AF">
      <w:pPr>
        <w:widowControl w:val="0"/>
        <w:shd w:val="clear" w:color="auto" w:fill="FFFFFF"/>
        <w:jc w:val="both"/>
        <w:rPr>
          <w:kern w:val="1"/>
          <w:sz w:val="16"/>
          <w:szCs w:val="16"/>
          <w:lang w:eastAsia="ar-SA"/>
        </w:rPr>
      </w:pPr>
    </w:p>
    <w:p w:rsidR="00CD71DF" w:rsidRPr="00911068" w:rsidRDefault="00CD71DF" w:rsidP="003E33AF">
      <w:pPr>
        <w:widowControl w:val="0"/>
        <w:snapToGrid w:val="0"/>
        <w:jc w:val="both"/>
        <w:rPr>
          <w:bCs/>
          <w:kern w:val="1"/>
          <w:sz w:val="16"/>
          <w:szCs w:val="16"/>
          <w:lang w:eastAsia="ar-SA"/>
        </w:rPr>
      </w:pPr>
      <w:r w:rsidRPr="00911068">
        <w:rPr>
          <w:bCs/>
          <w:kern w:val="1"/>
          <w:sz w:val="16"/>
          <w:szCs w:val="16"/>
          <w:lang w:eastAsia="ar-SA"/>
        </w:rPr>
        <w:t xml:space="preserve">По территории </w:t>
      </w:r>
      <w:r w:rsidRPr="00911068">
        <w:rPr>
          <w:rFonts w:eastAsia="Lucida Sans Unicode"/>
          <w:kern w:val="1"/>
          <w:sz w:val="16"/>
          <w:szCs w:val="16"/>
          <w:lang w:eastAsia="ar-SA"/>
        </w:rPr>
        <w:t xml:space="preserve">Гаврильского </w:t>
      </w:r>
      <w:r w:rsidRPr="00911068">
        <w:rPr>
          <w:bCs/>
          <w:kern w:val="1"/>
          <w:sz w:val="16"/>
          <w:szCs w:val="16"/>
          <w:lang w:eastAsia="ar-SA"/>
        </w:rPr>
        <w:t xml:space="preserve">сельского поселения с запада на восток через село Гаврильск проходит автомобильная дорога общего пользования регионального значения </w:t>
      </w:r>
      <w:r w:rsidRPr="00911068">
        <w:rPr>
          <w:rFonts w:eastAsia="Lucida Sans Unicode"/>
          <w:kern w:val="1"/>
          <w:sz w:val="16"/>
          <w:szCs w:val="16"/>
          <w:shd w:val="clear" w:color="auto" w:fill="FFFFFF"/>
          <w:lang w:eastAsia="ar-SA"/>
        </w:rPr>
        <w:t xml:space="preserve">«Павловск – Калач – Петропавловка», </w:t>
      </w:r>
      <w:r w:rsidRPr="00911068">
        <w:rPr>
          <w:bCs/>
          <w:kern w:val="1"/>
          <w:sz w:val="16"/>
          <w:szCs w:val="16"/>
          <w:lang w:eastAsia="ar-SA"/>
        </w:rPr>
        <w:t xml:space="preserve">(В 24-0). От нее идет ответвление на север на поселок Каменск дороги общего пользования регионального значения </w:t>
      </w:r>
      <w:r w:rsidRPr="00911068">
        <w:rPr>
          <w:rFonts w:eastAsia="Lucida Sans Unicode"/>
          <w:kern w:val="1"/>
          <w:sz w:val="16"/>
          <w:szCs w:val="16"/>
          <w:lang w:eastAsia="ar-SA"/>
        </w:rPr>
        <w:t>«</w:t>
      </w:r>
      <w:r w:rsidRPr="00911068">
        <w:rPr>
          <w:rFonts w:eastAsia="Lucida Sans Unicode"/>
          <w:kern w:val="1"/>
          <w:sz w:val="16"/>
          <w:szCs w:val="16"/>
          <w:shd w:val="clear" w:color="auto" w:fill="FFFFFF"/>
          <w:lang w:eastAsia="ar-SA"/>
        </w:rPr>
        <w:t>Павловск – Калач – Петропавловка</w:t>
      </w:r>
      <w:r w:rsidRPr="00911068">
        <w:rPr>
          <w:rFonts w:eastAsia="Lucida Sans Unicode"/>
          <w:kern w:val="1"/>
          <w:sz w:val="16"/>
          <w:szCs w:val="16"/>
          <w:lang w:eastAsia="ar-SA"/>
        </w:rPr>
        <w:t>» - пос. Каменск</w:t>
      </w:r>
      <w:r w:rsidRPr="00911068">
        <w:rPr>
          <w:bCs/>
          <w:kern w:val="1"/>
          <w:sz w:val="16"/>
          <w:szCs w:val="16"/>
          <w:lang w:eastAsia="ar-SA"/>
        </w:rPr>
        <w:t xml:space="preserve"> (20-20). На юг через село Царёвка в село Малая Казинка идет ответвление - автомобильная дорога общего пользования регионального значения </w:t>
      </w:r>
      <w:r w:rsidRPr="00911068">
        <w:rPr>
          <w:rFonts w:eastAsia="Lucida Sans Unicode"/>
          <w:kern w:val="1"/>
          <w:sz w:val="16"/>
          <w:szCs w:val="16"/>
          <w:lang w:eastAsia="ar-SA"/>
        </w:rPr>
        <w:t>«</w:t>
      </w:r>
      <w:r w:rsidRPr="00911068">
        <w:rPr>
          <w:rFonts w:eastAsia="Lucida Sans Unicode"/>
          <w:kern w:val="1"/>
          <w:sz w:val="16"/>
          <w:szCs w:val="16"/>
          <w:shd w:val="clear" w:color="auto" w:fill="FFFFFF"/>
          <w:lang w:eastAsia="ar-SA"/>
        </w:rPr>
        <w:t>Павловск – Калач – Петропавловка</w:t>
      </w:r>
      <w:r w:rsidRPr="00911068">
        <w:rPr>
          <w:rFonts w:eastAsia="Lucida Sans Unicode"/>
          <w:kern w:val="1"/>
          <w:sz w:val="16"/>
          <w:szCs w:val="16"/>
          <w:lang w:eastAsia="ar-SA"/>
        </w:rPr>
        <w:t>» - пос. Шкурлат Третий</w:t>
      </w:r>
      <w:r w:rsidRPr="00911068">
        <w:rPr>
          <w:bCs/>
          <w:kern w:val="1"/>
          <w:sz w:val="16"/>
          <w:szCs w:val="16"/>
          <w:lang w:eastAsia="ar-SA"/>
        </w:rPr>
        <w:t xml:space="preserve"> (19-20</w:t>
      </w:r>
      <w:proofErr w:type="gramStart"/>
      <w:r w:rsidRPr="00911068">
        <w:rPr>
          <w:bCs/>
          <w:kern w:val="1"/>
          <w:sz w:val="16"/>
          <w:szCs w:val="16"/>
          <w:lang w:eastAsia="ar-SA"/>
        </w:rPr>
        <w:t>),  от</w:t>
      </w:r>
      <w:proofErr w:type="gramEnd"/>
      <w:r w:rsidRPr="00911068">
        <w:rPr>
          <w:bCs/>
          <w:kern w:val="1"/>
          <w:sz w:val="16"/>
          <w:szCs w:val="16"/>
          <w:lang w:eastAsia="ar-SA"/>
        </w:rPr>
        <w:t xml:space="preserve"> которой, в свою очередь через село Царёвка уходит дорога общего пользования регионального значения </w:t>
      </w:r>
      <w:r w:rsidRPr="00911068">
        <w:rPr>
          <w:rFonts w:eastAsia="Lucida Sans Unicode"/>
          <w:kern w:val="1"/>
          <w:sz w:val="16"/>
          <w:szCs w:val="16"/>
          <w:lang w:eastAsia="ar-SA"/>
        </w:rPr>
        <w:t>«</w:t>
      </w:r>
      <w:r w:rsidRPr="00911068">
        <w:rPr>
          <w:rFonts w:eastAsia="Lucida Sans Unicode"/>
          <w:kern w:val="1"/>
          <w:sz w:val="16"/>
          <w:szCs w:val="16"/>
          <w:shd w:val="clear" w:color="auto" w:fill="FFFFFF"/>
          <w:lang w:eastAsia="ar-SA"/>
        </w:rPr>
        <w:t>Павловск – Калач – Петропавловка</w:t>
      </w:r>
      <w:r w:rsidRPr="00911068">
        <w:rPr>
          <w:rFonts w:eastAsia="Lucida Sans Unicode"/>
          <w:kern w:val="1"/>
          <w:sz w:val="16"/>
          <w:szCs w:val="16"/>
          <w:lang w:eastAsia="ar-SA"/>
        </w:rPr>
        <w:t>» - пос. Шкурлат Третий – с. Царёвка</w:t>
      </w:r>
      <w:r w:rsidRPr="00911068">
        <w:rPr>
          <w:bCs/>
          <w:kern w:val="1"/>
          <w:sz w:val="16"/>
          <w:szCs w:val="16"/>
          <w:lang w:eastAsia="ar-SA"/>
        </w:rPr>
        <w:t xml:space="preserve"> (25-20).</w:t>
      </w:r>
    </w:p>
    <w:p w:rsidR="00CD71DF" w:rsidRPr="00911068" w:rsidRDefault="00CD71DF" w:rsidP="003E33AF">
      <w:pPr>
        <w:widowControl w:val="0"/>
        <w:shd w:val="clear" w:color="auto" w:fill="FFFFFF"/>
        <w:jc w:val="both"/>
        <w:rPr>
          <w:kern w:val="1"/>
          <w:sz w:val="16"/>
          <w:szCs w:val="16"/>
          <w:lang w:eastAsia="ar-SA"/>
        </w:rPr>
      </w:pPr>
      <w:r w:rsidRPr="00911068">
        <w:rPr>
          <w:kern w:val="1"/>
          <w:sz w:val="16"/>
          <w:szCs w:val="16"/>
          <w:lang w:eastAsia="ar-SA"/>
        </w:rPr>
        <w:t xml:space="preserve">Также по территории сельского поселения проходит магистральный </w:t>
      </w:r>
      <w:proofErr w:type="gramStart"/>
      <w:r w:rsidRPr="00911068">
        <w:rPr>
          <w:kern w:val="1"/>
          <w:sz w:val="16"/>
          <w:szCs w:val="16"/>
          <w:lang w:eastAsia="ar-SA"/>
        </w:rPr>
        <w:t>газопровод  «</w:t>
      </w:r>
      <w:proofErr w:type="gramEnd"/>
      <w:r w:rsidRPr="00911068">
        <w:rPr>
          <w:kern w:val="1"/>
          <w:sz w:val="16"/>
          <w:szCs w:val="16"/>
          <w:lang w:eastAsia="ar-SA"/>
        </w:rPr>
        <w:t>Средняя Азия-Центр».</w:t>
      </w:r>
    </w:p>
    <w:p w:rsidR="00CD71DF" w:rsidRPr="00911068" w:rsidRDefault="00CD71DF" w:rsidP="003E33AF">
      <w:pPr>
        <w:widowControl w:val="0"/>
        <w:shd w:val="clear" w:color="auto" w:fill="FFFFFF"/>
        <w:jc w:val="both"/>
        <w:rPr>
          <w:kern w:val="1"/>
          <w:sz w:val="16"/>
          <w:szCs w:val="16"/>
          <w:lang w:eastAsia="ar-SA"/>
        </w:rPr>
      </w:pPr>
      <w:r w:rsidRPr="00911068">
        <w:rPr>
          <w:kern w:val="1"/>
          <w:sz w:val="16"/>
          <w:szCs w:val="16"/>
          <w:lang w:eastAsia="ar-SA"/>
        </w:rPr>
        <w:t xml:space="preserve">Природно-климатические условия, природные ресурсы ограниченно благоприятны для основных видов хозяйственно-градостроительной и рекреационной деятельности в связи с развитием экзогенных геологических процессов. </w:t>
      </w:r>
    </w:p>
    <w:p w:rsidR="00CD71DF" w:rsidRPr="00911068" w:rsidRDefault="00CD71DF" w:rsidP="003E33AF">
      <w:pPr>
        <w:widowControl w:val="0"/>
        <w:shd w:val="clear" w:color="auto" w:fill="FFFFFF"/>
        <w:jc w:val="both"/>
        <w:rPr>
          <w:kern w:val="1"/>
          <w:sz w:val="16"/>
          <w:szCs w:val="16"/>
          <w:lang w:eastAsia="ar-SA"/>
        </w:rPr>
      </w:pPr>
      <w:r w:rsidRPr="00911068">
        <w:rPr>
          <w:kern w:val="1"/>
          <w:sz w:val="16"/>
          <w:szCs w:val="16"/>
          <w:lang w:eastAsia="ar-SA"/>
        </w:rPr>
        <w:t>Освоение ограниченно благоприятных площадок потребует проведение мероприятий по инженерной подготовке (вертикальная планировка, понижение грунтовых вод, защита от затопления и др.), а также инженерно-геологических изысканий с целью выявления просадочных грунтов и карста. Территория поселения расположена в зоне умеренно-континентального климата.</w:t>
      </w:r>
    </w:p>
    <w:p w:rsidR="00CD71DF" w:rsidRPr="00911068" w:rsidRDefault="00CD71DF" w:rsidP="003E33AF">
      <w:pPr>
        <w:widowControl w:val="0"/>
        <w:shd w:val="clear" w:color="auto" w:fill="FFFFFF"/>
        <w:jc w:val="both"/>
        <w:rPr>
          <w:kern w:val="1"/>
          <w:sz w:val="16"/>
          <w:szCs w:val="16"/>
          <w:lang w:eastAsia="ar-SA"/>
        </w:rPr>
      </w:pPr>
      <w:r w:rsidRPr="00911068">
        <w:rPr>
          <w:kern w:val="1"/>
          <w:sz w:val="16"/>
          <w:szCs w:val="16"/>
          <w:lang w:eastAsia="ar-SA"/>
        </w:rPr>
        <w:t xml:space="preserve">По данным «Территориального фонда информации по природным ресурсам и охране окружающей среды МПР России по Центральному федеральному округу» на территории поселения месторождений полезных ископаемых и подземных вод нет. </w:t>
      </w:r>
    </w:p>
    <w:p w:rsidR="00CD71DF" w:rsidRPr="00911068" w:rsidRDefault="00CD71DF" w:rsidP="003E33AF">
      <w:pPr>
        <w:widowControl w:val="0"/>
        <w:shd w:val="clear" w:color="auto" w:fill="FFFFFF"/>
        <w:jc w:val="both"/>
        <w:rPr>
          <w:kern w:val="1"/>
          <w:sz w:val="16"/>
          <w:szCs w:val="16"/>
          <w:lang w:eastAsia="ar-SA"/>
        </w:rPr>
      </w:pPr>
      <w:r w:rsidRPr="00911068">
        <w:rPr>
          <w:kern w:val="1"/>
          <w:sz w:val="16"/>
          <w:szCs w:val="16"/>
          <w:lang w:eastAsia="ar-SA"/>
        </w:rPr>
        <w:t xml:space="preserve">По территории поселения протекает река Гаврило, имеется водохранилище и несколько прудов, расположено 5 объектов культурного наследия. </w:t>
      </w:r>
    </w:p>
    <w:p w:rsidR="00CD71DF" w:rsidRPr="00911068" w:rsidRDefault="00CD71DF" w:rsidP="003E33AF">
      <w:pPr>
        <w:widowControl w:val="0"/>
        <w:jc w:val="both"/>
        <w:rPr>
          <w:kern w:val="1"/>
          <w:sz w:val="16"/>
          <w:szCs w:val="16"/>
          <w:lang w:eastAsia="ar-SA"/>
        </w:rPr>
      </w:pPr>
    </w:p>
    <w:p w:rsidR="00CD71DF" w:rsidRPr="00911068" w:rsidRDefault="00CD71DF" w:rsidP="003E33AF">
      <w:pPr>
        <w:widowControl w:val="0"/>
        <w:tabs>
          <w:tab w:val="num" w:pos="0"/>
        </w:tabs>
        <w:jc w:val="both"/>
        <w:outlineLvl w:val="1"/>
        <w:rPr>
          <w:b/>
          <w:bCs/>
          <w:iCs/>
          <w:kern w:val="1"/>
          <w:sz w:val="16"/>
          <w:szCs w:val="16"/>
          <w:lang w:eastAsia="ar-SA"/>
        </w:rPr>
      </w:pPr>
      <w:bookmarkStart w:id="34" w:name="_Toc526846201"/>
      <w:r w:rsidRPr="00911068">
        <w:rPr>
          <w:b/>
          <w:bCs/>
          <w:iCs/>
          <w:kern w:val="1"/>
          <w:sz w:val="16"/>
          <w:szCs w:val="16"/>
          <w:lang w:eastAsia="ar-SA"/>
        </w:rPr>
        <w:t>1.2. Историко-градостроительный анализ территории Гаврильского сельского поселения</w:t>
      </w:r>
      <w:bookmarkEnd w:id="34"/>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Поселение расположено в юго-восточной части Павловского района, по сторонам от реки Гаврило. Степной ландшафт обусловил тяготение всех населенных пунктов к </w:t>
      </w:r>
      <w:proofErr w:type="gramStart"/>
      <w:r w:rsidRPr="00911068">
        <w:rPr>
          <w:rFonts w:eastAsia="Lucida Sans Unicode"/>
          <w:kern w:val="1"/>
          <w:sz w:val="16"/>
          <w:szCs w:val="16"/>
          <w:lang w:eastAsia="ar-SA"/>
        </w:rPr>
        <w:t>небольшой  реке</w:t>
      </w:r>
      <w:proofErr w:type="gramEnd"/>
      <w:r w:rsidRPr="00911068">
        <w:rPr>
          <w:rFonts w:eastAsia="Lucida Sans Unicode"/>
          <w:kern w:val="1"/>
          <w:sz w:val="16"/>
          <w:szCs w:val="16"/>
          <w:lang w:eastAsia="ar-SA"/>
        </w:rPr>
        <w:t xml:space="preserve"> – левому притоку р. Осередь. </w:t>
      </w:r>
      <w:proofErr w:type="gramStart"/>
      <w:r w:rsidRPr="00911068">
        <w:rPr>
          <w:rFonts w:eastAsia="Lucida Sans Unicode"/>
          <w:kern w:val="1"/>
          <w:sz w:val="16"/>
          <w:szCs w:val="16"/>
          <w:lang w:eastAsia="ar-SA"/>
        </w:rPr>
        <w:t>Река  при</w:t>
      </w:r>
      <w:proofErr w:type="gramEnd"/>
      <w:r w:rsidRPr="00911068">
        <w:rPr>
          <w:rFonts w:eastAsia="Lucida Sans Unicode"/>
          <w:kern w:val="1"/>
          <w:sz w:val="16"/>
          <w:szCs w:val="16"/>
          <w:lang w:eastAsia="ar-SA"/>
        </w:rPr>
        <w:t xml:space="preserve"> селах запруживалась, образовывались пруды, как небольшие, так и довольно значительные (т. н. Малоказинское водохранилище). </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4D3031" w:rsidP="003E33AF">
      <w:pPr>
        <w:widowControl w:val="0"/>
        <w:jc w:val="both"/>
        <w:rPr>
          <w:rFonts w:eastAsia="Lucida Sans Unicode"/>
          <w:i/>
          <w:kern w:val="1"/>
          <w:sz w:val="16"/>
          <w:szCs w:val="16"/>
          <w:lang w:eastAsia="ar-SA"/>
        </w:rPr>
      </w:pPr>
      <w:r w:rsidRPr="00911068">
        <w:rPr>
          <w:rFonts w:eastAsia="Lucida Sans Unicode"/>
          <w:b/>
          <w:kern w:val="1"/>
          <w:sz w:val="16"/>
          <w:szCs w:val="16"/>
          <w:lang w:eastAsia="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3pt;height:137.55pt" filled="t">
            <v:fill color2="black"/>
            <v:imagedata r:id="rId19" o:title=""/>
          </v:shape>
        </w:pict>
      </w:r>
    </w:p>
    <w:p w:rsidR="00CD71DF" w:rsidRPr="00911068" w:rsidRDefault="00CD71DF" w:rsidP="003E33AF">
      <w:pPr>
        <w:widowControl w:val="0"/>
        <w:jc w:val="both"/>
        <w:rPr>
          <w:rFonts w:eastAsia="Lucida Sans Unicode"/>
          <w:i/>
          <w:kern w:val="1"/>
          <w:sz w:val="16"/>
          <w:szCs w:val="16"/>
          <w:lang w:eastAsia="ar-SA"/>
        </w:rPr>
      </w:pPr>
    </w:p>
    <w:p w:rsidR="00CD71DF" w:rsidRPr="00911068" w:rsidRDefault="00CD71DF" w:rsidP="003E33AF">
      <w:pPr>
        <w:widowControl w:val="0"/>
        <w:jc w:val="both"/>
        <w:rPr>
          <w:rFonts w:eastAsia="Lucida Sans Unicode"/>
          <w:i/>
          <w:kern w:val="1"/>
          <w:sz w:val="16"/>
          <w:szCs w:val="16"/>
          <w:lang w:eastAsia="ar-SA"/>
        </w:rPr>
      </w:pPr>
      <w:r w:rsidRPr="00911068">
        <w:rPr>
          <w:rFonts w:eastAsia="Lucida Sans Unicode"/>
          <w:i/>
          <w:kern w:val="1"/>
          <w:sz w:val="16"/>
          <w:szCs w:val="16"/>
          <w:lang w:eastAsia="ar-SA"/>
        </w:rPr>
        <w:t>Выкопировка из плана генерального межевания Павловского уезда 1792 г.</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Заселение этой территории относится к концу </w:t>
      </w:r>
      <w:r w:rsidRPr="00911068">
        <w:rPr>
          <w:rFonts w:eastAsia="Lucida Sans Unicode"/>
          <w:kern w:val="1"/>
          <w:sz w:val="16"/>
          <w:szCs w:val="16"/>
          <w:lang w:val="en-US" w:eastAsia="ar-SA"/>
        </w:rPr>
        <w:t>XVIII</w:t>
      </w:r>
      <w:r w:rsidRPr="00911068">
        <w:rPr>
          <w:rFonts w:eastAsia="Lucida Sans Unicode"/>
          <w:kern w:val="1"/>
          <w:sz w:val="16"/>
          <w:szCs w:val="16"/>
          <w:lang w:eastAsia="ar-SA"/>
        </w:rPr>
        <w:t xml:space="preserve"> - нач. Х</w:t>
      </w:r>
      <w:r w:rsidRPr="00911068">
        <w:rPr>
          <w:rFonts w:eastAsia="Lucida Sans Unicode"/>
          <w:kern w:val="1"/>
          <w:sz w:val="16"/>
          <w:szCs w:val="16"/>
          <w:lang w:val="en-US" w:eastAsia="ar-SA"/>
        </w:rPr>
        <w:t>I</w:t>
      </w:r>
      <w:r w:rsidRPr="00911068">
        <w:rPr>
          <w:rFonts w:eastAsia="Lucida Sans Unicode"/>
          <w:kern w:val="1"/>
          <w:sz w:val="16"/>
          <w:szCs w:val="16"/>
          <w:lang w:eastAsia="ar-SA"/>
        </w:rPr>
        <w:t xml:space="preserve">Х вв. Здесь к концу </w:t>
      </w:r>
      <w:r w:rsidRPr="00911068">
        <w:rPr>
          <w:rFonts w:eastAsia="Lucida Sans Unicode"/>
          <w:kern w:val="1"/>
          <w:sz w:val="16"/>
          <w:szCs w:val="16"/>
          <w:lang w:val="en-US" w:eastAsia="ar-SA"/>
        </w:rPr>
        <w:t>XVIII</w:t>
      </w:r>
      <w:r w:rsidRPr="00911068">
        <w:rPr>
          <w:rFonts w:eastAsia="Lucida Sans Unicode"/>
          <w:kern w:val="1"/>
          <w:sz w:val="16"/>
          <w:szCs w:val="16"/>
          <w:lang w:eastAsia="ar-SA"/>
        </w:rPr>
        <w:t xml:space="preserve"> века сформировалось три хутора под названием Гавриловский. </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Основными землевладельцами на территории поселения в Х</w:t>
      </w:r>
      <w:r w:rsidRPr="00911068">
        <w:rPr>
          <w:rFonts w:eastAsia="Lucida Sans Unicode"/>
          <w:kern w:val="1"/>
          <w:sz w:val="16"/>
          <w:szCs w:val="16"/>
          <w:lang w:val="en-US" w:eastAsia="ar-SA"/>
        </w:rPr>
        <w:t>I</w:t>
      </w:r>
      <w:r w:rsidRPr="00911068">
        <w:rPr>
          <w:rFonts w:eastAsia="Lucida Sans Unicode"/>
          <w:kern w:val="1"/>
          <w:sz w:val="16"/>
          <w:szCs w:val="16"/>
          <w:lang w:eastAsia="ar-SA"/>
        </w:rPr>
        <w:t xml:space="preserve">Х – нач. ХХ вв. были Воронцовы (северо-восточная часть), Сухановы-Подколзины (юго-западная часть), а также Боровиковы (наследство Щербатовых), Есманские, Мазурины, Россохины.  </w:t>
      </w:r>
    </w:p>
    <w:p w:rsidR="00CD71DF" w:rsidRPr="00911068" w:rsidRDefault="00CD71DF" w:rsidP="003E33AF">
      <w:pPr>
        <w:widowControl w:val="0"/>
        <w:jc w:val="both"/>
        <w:rPr>
          <w:rFonts w:eastAsia="Lucida Sans Unicode"/>
          <w:bCs/>
          <w:kern w:val="1"/>
          <w:sz w:val="16"/>
          <w:szCs w:val="16"/>
          <w:lang w:eastAsia="ar-SA"/>
        </w:rPr>
      </w:pPr>
      <w:r w:rsidRPr="00911068">
        <w:rPr>
          <w:rFonts w:eastAsia="Lucida Sans Unicode"/>
          <w:kern w:val="1"/>
          <w:sz w:val="16"/>
          <w:szCs w:val="16"/>
          <w:lang w:eastAsia="ar-SA"/>
        </w:rPr>
        <w:t xml:space="preserve">В 2007 году площадь </w:t>
      </w:r>
      <w:proofErr w:type="gramStart"/>
      <w:r w:rsidRPr="00911068">
        <w:rPr>
          <w:rFonts w:eastAsia="Lucida Sans Unicode"/>
          <w:kern w:val="1"/>
          <w:sz w:val="16"/>
          <w:szCs w:val="16"/>
          <w:lang w:eastAsia="ar-SA"/>
        </w:rPr>
        <w:t>поселения  составляла</w:t>
      </w:r>
      <w:proofErr w:type="gramEnd"/>
      <w:r w:rsidRPr="00911068">
        <w:rPr>
          <w:rFonts w:eastAsia="Lucida Sans Unicode"/>
          <w:kern w:val="1"/>
          <w:sz w:val="16"/>
          <w:szCs w:val="16"/>
          <w:lang w:eastAsia="ar-SA"/>
        </w:rPr>
        <w:t xml:space="preserve"> </w:t>
      </w:r>
      <w:r w:rsidRPr="00911068">
        <w:rPr>
          <w:rFonts w:eastAsia="Lucida Sans Unicode"/>
          <w:bCs/>
          <w:kern w:val="1"/>
          <w:sz w:val="16"/>
          <w:szCs w:val="16"/>
          <w:lang w:eastAsia="ar-SA"/>
        </w:rPr>
        <w:t>13903,5 га. Численность населения – 1504 человека, проживающих в 4-х населенных пунктах поселения.</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4D3031" w:rsidP="003E33AF">
      <w:pPr>
        <w:widowControl w:val="0"/>
        <w:jc w:val="both"/>
        <w:rPr>
          <w:rFonts w:eastAsia="Lucida Sans Unicode"/>
          <w:b/>
          <w:kern w:val="1"/>
          <w:sz w:val="16"/>
          <w:szCs w:val="16"/>
          <w:lang w:eastAsia="ar-SA"/>
        </w:rPr>
      </w:pPr>
      <w:r w:rsidRPr="00911068">
        <w:rPr>
          <w:rFonts w:eastAsia="Lucida Sans Unicode"/>
          <w:kern w:val="1"/>
          <w:sz w:val="16"/>
          <w:szCs w:val="16"/>
          <w:lang w:eastAsia="ar-SA"/>
        </w:rPr>
        <w:pict>
          <v:shape id="_x0000_s1086" type="#_x0000_t75" style="position:absolute;left:0;text-align:left;margin-left:0;margin-top:0;width:238.1pt;height:241.05pt;z-index:251662848;mso-wrap-distance-left:0;mso-wrap-distance-right:0;mso-position-horizontal:center" filled="t">
            <v:fill color2="black"/>
            <v:imagedata r:id="rId20" o:title=""/>
            <w10:wrap type="topAndBottom"/>
          </v:shape>
        </w:pict>
      </w:r>
    </w:p>
    <w:p w:rsidR="00CD71DF" w:rsidRPr="00911068" w:rsidRDefault="00CD71DF" w:rsidP="003E33AF">
      <w:pPr>
        <w:widowControl w:val="0"/>
        <w:jc w:val="both"/>
        <w:rPr>
          <w:rFonts w:eastAsia="Lucida Sans Unicode"/>
          <w:i/>
          <w:kern w:val="1"/>
          <w:sz w:val="16"/>
          <w:szCs w:val="16"/>
          <w:lang w:eastAsia="ar-SA"/>
        </w:rPr>
      </w:pPr>
      <w:r w:rsidRPr="00911068">
        <w:rPr>
          <w:rFonts w:eastAsia="Lucida Sans Unicode"/>
          <w:i/>
          <w:kern w:val="1"/>
          <w:sz w:val="16"/>
          <w:szCs w:val="16"/>
          <w:lang w:eastAsia="ar-SA"/>
        </w:rPr>
        <w:t>Карта – схема поселения.</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Динамика численности населения представлена в следующей таблице:</w:t>
      </w:r>
    </w:p>
    <w:tbl>
      <w:tblPr>
        <w:tblW w:w="5000" w:type="pct"/>
        <w:jc w:val="center"/>
        <w:tblLayout w:type="fixed"/>
        <w:tblLook w:val="0000" w:firstRow="0" w:lastRow="0" w:firstColumn="0" w:lastColumn="0" w:noHBand="0" w:noVBand="0"/>
      </w:tblPr>
      <w:tblGrid>
        <w:gridCol w:w="1858"/>
        <w:gridCol w:w="647"/>
        <w:gridCol w:w="713"/>
        <w:gridCol w:w="691"/>
        <w:gridCol w:w="691"/>
      </w:tblGrid>
      <w:tr w:rsidR="00CD71DF" w:rsidRPr="00911068" w:rsidTr="00CD71DF">
        <w:trPr>
          <w:jc w:val="center"/>
        </w:trPr>
        <w:tc>
          <w:tcPr>
            <w:tcW w:w="3234" w:type="dxa"/>
            <w:tcBorders>
              <w:top w:val="single" w:sz="4" w:space="0" w:color="000000"/>
              <w:left w:val="single" w:sz="4" w:space="0" w:color="000000"/>
              <w:bottom w:val="single" w:sz="4" w:space="0" w:color="000000"/>
            </w:tcBorders>
            <w:shd w:val="clear" w:color="auto" w:fill="DAEEF3"/>
          </w:tcPr>
          <w:p w:rsidR="00CD71DF" w:rsidRPr="00911068" w:rsidRDefault="00CD71DF" w:rsidP="003E33AF">
            <w:pPr>
              <w:widowControl w:val="0"/>
              <w:snapToGrid w:val="0"/>
              <w:jc w:val="both"/>
              <w:rPr>
                <w:rFonts w:eastAsia="Lucida Sans Unicode"/>
                <w:b/>
                <w:bCs/>
                <w:kern w:val="1"/>
                <w:sz w:val="16"/>
                <w:szCs w:val="16"/>
                <w:lang w:eastAsia="ar-SA"/>
              </w:rPr>
            </w:pPr>
            <w:r w:rsidRPr="00911068">
              <w:rPr>
                <w:rFonts w:eastAsia="Lucida Sans Unicode"/>
                <w:b/>
                <w:bCs/>
                <w:kern w:val="1"/>
                <w:sz w:val="16"/>
                <w:szCs w:val="16"/>
                <w:lang w:eastAsia="ar-SA"/>
              </w:rPr>
              <w:t>Населенные пункты</w:t>
            </w:r>
          </w:p>
        </w:tc>
        <w:tc>
          <w:tcPr>
            <w:tcW w:w="996" w:type="dxa"/>
            <w:tcBorders>
              <w:top w:val="single" w:sz="4" w:space="0" w:color="000000"/>
              <w:left w:val="single" w:sz="4" w:space="0" w:color="000000"/>
              <w:bottom w:val="single" w:sz="4" w:space="0" w:color="000000"/>
            </w:tcBorders>
            <w:shd w:val="clear" w:color="auto" w:fill="DAEEF3"/>
          </w:tcPr>
          <w:p w:rsidR="00CD71DF" w:rsidRPr="00911068" w:rsidRDefault="00CD71DF" w:rsidP="003E33AF">
            <w:pPr>
              <w:widowControl w:val="0"/>
              <w:snapToGrid w:val="0"/>
              <w:jc w:val="both"/>
              <w:rPr>
                <w:rFonts w:eastAsia="Lucida Sans Unicode"/>
                <w:b/>
                <w:kern w:val="1"/>
                <w:sz w:val="16"/>
                <w:szCs w:val="16"/>
                <w:lang w:eastAsia="ar-SA"/>
              </w:rPr>
            </w:pPr>
            <w:r w:rsidRPr="00911068">
              <w:rPr>
                <w:rFonts w:eastAsia="Lucida Sans Unicode"/>
                <w:b/>
                <w:kern w:val="1"/>
                <w:sz w:val="16"/>
                <w:szCs w:val="16"/>
                <w:lang w:eastAsia="ar-SA"/>
              </w:rPr>
              <w:t>1859 г.</w:t>
            </w:r>
          </w:p>
        </w:tc>
        <w:tc>
          <w:tcPr>
            <w:tcW w:w="1118" w:type="dxa"/>
            <w:tcBorders>
              <w:top w:val="single" w:sz="4" w:space="0" w:color="000000"/>
              <w:left w:val="single" w:sz="4" w:space="0" w:color="000000"/>
              <w:bottom w:val="single" w:sz="4" w:space="0" w:color="000000"/>
            </w:tcBorders>
            <w:shd w:val="clear" w:color="auto" w:fill="DAEEF3"/>
          </w:tcPr>
          <w:p w:rsidR="00CD71DF" w:rsidRPr="00911068" w:rsidRDefault="00CD71DF" w:rsidP="003E33AF">
            <w:pPr>
              <w:widowControl w:val="0"/>
              <w:snapToGrid w:val="0"/>
              <w:jc w:val="both"/>
              <w:rPr>
                <w:rFonts w:eastAsia="Lucida Sans Unicode"/>
                <w:b/>
                <w:kern w:val="1"/>
                <w:sz w:val="16"/>
                <w:szCs w:val="16"/>
                <w:lang w:eastAsia="ar-SA"/>
              </w:rPr>
            </w:pPr>
            <w:r w:rsidRPr="00911068">
              <w:rPr>
                <w:rFonts w:eastAsia="Lucida Sans Unicode"/>
                <w:b/>
                <w:kern w:val="1"/>
                <w:sz w:val="16"/>
                <w:szCs w:val="16"/>
                <w:lang w:eastAsia="ar-SA"/>
              </w:rPr>
              <w:t>1900 г.</w:t>
            </w:r>
          </w:p>
        </w:tc>
        <w:tc>
          <w:tcPr>
            <w:tcW w:w="1077" w:type="dxa"/>
            <w:tcBorders>
              <w:top w:val="single" w:sz="4" w:space="0" w:color="000000"/>
              <w:left w:val="single" w:sz="4" w:space="0" w:color="000000"/>
              <w:bottom w:val="single" w:sz="4" w:space="0" w:color="000000"/>
              <w:right w:val="single" w:sz="4" w:space="0" w:color="000000"/>
            </w:tcBorders>
            <w:shd w:val="clear" w:color="auto" w:fill="DAEEF3"/>
          </w:tcPr>
          <w:p w:rsidR="00CD71DF" w:rsidRPr="00911068" w:rsidRDefault="00CD71DF" w:rsidP="003E33AF">
            <w:pPr>
              <w:widowControl w:val="0"/>
              <w:snapToGrid w:val="0"/>
              <w:jc w:val="both"/>
              <w:rPr>
                <w:rFonts w:eastAsia="Lucida Sans Unicode"/>
                <w:b/>
                <w:kern w:val="1"/>
                <w:sz w:val="16"/>
                <w:szCs w:val="16"/>
                <w:lang w:eastAsia="ar-SA"/>
              </w:rPr>
            </w:pPr>
            <w:r w:rsidRPr="00911068">
              <w:rPr>
                <w:rFonts w:eastAsia="Lucida Sans Unicode"/>
                <w:b/>
                <w:kern w:val="1"/>
                <w:sz w:val="16"/>
                <w:szCs w:val="16"/>
                <w:lang w:eastAsia="ar-SA"/>
              </w:rPr>
              <w:t>2007 г.</w:t>
            </w:r>
          </w:p>
        </w:tc>
        <w:tc>
          <w:tcPr>
            <w:tcW w:w="1077" w:type="dxa"/>
            <w:tcBorders>
              <w:top w:val="single" w:sz="4" w:space="0" w:color="000000"/>
              <w:left w:val="single" w:sz="4" w:space="0" w:color="000000"/>
              <w:bottom w:val="single" w:sz="4" w:space="0" w:color="000000"/>
              <w:right w:val="single" w:sz="4" w:space="0" w:color="000000"/>
            </w:tcBorders>
            <w:shd w:val="clear" w:color="auto" w:fill="DAEEF3"/>
          </w:tcPr>
          <w:p w:rsidR="00CD71DF" w:rsidRPr="00911068" w:rsidRDefault="00CD71DF" w:rsidP="003E33AF">
            <w:pPr>
              <w:widowControl w:val="0"/>
              <w:snapToGrid w:val="0"/>
              <w:jc w:val="both"/>
              <w:rPr>
                <w:rFonts w:eastAsia="Lucida Sans Unicode"/>
                <w:b/>
                <w:kern w:val="1"/>
                <w:sz w:val="16"/>
                <w:szCs w:val="16"/>
                <w:lang w:eastAsia="ar-SA"/>
              </w:rPr>
            </w:pPr>
            <w:r w:rsidRPr="00911068">
              <w:rPr>
                <w:rFonts w:eastAsia="Lucida Sans Unicode"/>
                <w:b/>
                <w:kern w:val="1"/>
                <w:sz w:val="16"/>
                <w:szCs w:val="16"/>
                <w:lang w:eastAsia="ar-SA"/>
              </w:rPr>
              <w:t>2008 г.</w:t>
            </w:r>
          </w:p>
        </w:tc>
      </w:tr>
      <w:tr w:rsidR="00CD71DF" w:rsidRPr="00911068" w:rsidTr="00CD71DF">
        <w:trPr>
          <w:jc w:val="center"/>
        </w:trPr>
        <w:tc>
          <w:tcPr>
            <w:tcW w:w="3234" w:type="dxa"/>
            <w:tcBorders>
              <w:top w:val="single" w:sz="4" w:space="0" w:color="000000"/>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6"/>
                <w:szCs w:val="16"/>
                <w:lang w:eastAsia="ar-SA"/>
              </w:rPr>
            </w:pPr>
            <w:r w:rsidRPr="00911068">
              <w:rPr>
                <w:rFonts w:eastAsia="Lucida Sans Unicode"/>
                <w:kern w:val="1"/>
                <w:sz w:val="16"/>
                <w:szCs w:val="16"/>
                <w:lang w:eastAsia="ar-SA"/>
              </w:rPr>
              <w:t>Село Гаврильск</w:t>
            </w:r>
          </w:p>
        </w:tc>
        <w:tc>
          <w:tcPr>
            <w:tcW w:w="996" w:type="dxa"/>
            <w:tcBorders>
              <w:top w:val="single" w:sz="4" w:space="0" w:color="000000"/>
              <w:left w:val="single" w:sz="4" w:space="0" w:color="000000"/>
              <w:bottom w:val="single" w:sz="4" w:space="0" w:color="000000"/>
            </w:tcBorders>
          </w:tcPr>
          <w:p w:rsidR="00CD71DF" w:rsidRPr="00911068" w:rsidRDefault="00CD71DF" w:rsidP="003E33AF">
            <w:pPr>
              <w:widowControl w:val="0"/>
              <w:snapToGrid w:val="0"/>
              <w:jc w:val="both"/>
              <w:rPr>
                <w:rFonts w:eastAsia="Arial Unicode MS"/>
                <w:kern w:val="1"/>
                <w:sz w:val="16"/>
                <w:szCs w:val="16"/>
                <w:lang w:eastAsia="ar-SA"/>
              </w:rPr>
            </w:pPr>
            <w:r w:rsidRPr="00911068">
              <w:rPr>
                <w:rFonts w:eastAsia="Arial Unicode MS"/>
                <w:kern w:val="1"/>
                <w:sz w:val="16"/>
                <w:szCs w:val="16"/>
                <w:lang w:eastAsia="ar-SA"/>
              </w:rPr>
              <w:t>1048</w:t>
            </w:r>
          </w:p>
        </w:tc>
        <w:tc>
          <w:tcPr>
            <w:tcW w:w="1118" w:type="dxa"/>
            <w:tcBorders>
              <w:top w:val="single" w:sz="4" w:space="0" w:color="000000"/>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6"/>
                <w:szCs w:val="16"/>
                <w:lang w:eastAsia="ar-SA"/>
              </w:rPr>
            </w:pPr>
            <w:r w:rsidRPr="00911068">
              <w:rPr>
                <w:rFonts w:eastAsia="Lucida Sans Unicode"/>
                <w:kern w:val="1"/>
                <w:sz w:val="16"/>
                <w:szCs w:val="16"/>
                <w:lang w:eastAsia="ar-SA"/>
              </w:rPr>
              <w:t>1569</w:t>
            </w:r>
          </w:p>
        </w:tc>
        <w:tc>
          <w:tcPr>
            <w:tcW w:w="1077" w:type="dxa"/>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snapToGrid w:val="0"/>
              <w:jc w:val="both"/>
              <w:rPr>
                <w:rFonts w:eastAsia="Lucida Sans Unicode"/>
                <w:kern w:val="1"/>
                <w:sz w:val="16"/>
                <w:szCs w:val="16"/>
                <w:lang w:eastAsia="ar-SA"/>
              </w:rPr>
            </w:pPr>
            <w:r w:rsidRPr="00911068">
              <w:rPr>
                <w:rFonts w:eastAsia="Lucida Sans Unicode"/>
                <w:kern w:val="1"/>
                <w:sz w:val="16"/>
                <w:szCs w:val="16"/>
                <w:lang w:eastAsia="ar-SA"/>
              </w:rPr>
              <w:t>901</w:t>
            </w:r>
          </w:p>
        </w:tc>
        <w:tc>
          <w:tcPr>
            <w:tcW w:w="1077" w:type="dxa"/>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snapToGrid w:val="0"/>
              <w:jc w:val="both"/>
              <w:rPr>
                <w:rFonts w:eastAsia="Lucida Sans Unicode"/>
                <w:kern w:val="1"/>
                <w:sz w:val="16"/>
                <w:szCs w:val="16"/>
                <w:lang w:eastAsia="ar-SA"/>
              </w:rPr>
            </w:pPr>
            <w:r w:rsidRPr="00911068">
              <w:rPr>
                <w:rFonts w:eastAsia="Lucida Sans Unicode"/>
                <w:kern w:val="1"/>
                <w:sz w:val="16"/>
                <w:szCs w:val="16"/>
                <w:lang w:eastAsia="ar-SA"/>
              </w:rPr>
              <w:t>889</w:t>
            </w:r>
          </w:p>
        </w:tc>
      </w:tr>
      <w:tr w:rsidR="00CD71DF" w:rsidRPr="00911068" w:rsidTr="00CD71DF">
        <w:trPr>
          <w:jc w:val="center"/>
        </w:trPr>
        <w:tc>
          <w:tcPr>
            <w:tcW w:w="3234" w:type="dxa"/>
            <w:tcBorders>
              <w:top w:val="single" w:sz="4" w:space="0" w:color="000000"/>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6"/>
                <w:szCs w:val="16"/>
                <w:lang w:eastAsia="ar-SA"/>
              </w:rPr>
            </w:pPr>
            <w:r w:rsidRPr="00911068">
              <w:rPr>
                <w:rFonts w:eastAsia="Lucida Sans Unicode"/>
                <w:kern w:val="1"/>
                <w:sz w:val="16"/>
                <w:szCs w:val="16"/>
                <w:lang w:eastAsia="ar-SA"/>
              </w:rPr>
              <w:t>Поселок Каменск</w:t>
            </w:r>
          </w:p>
        </w:tc>
        <w:tc>
          <w:tcPr>
            <w:tcW w:w="996" w:type="dxa"/>
            <w:tcBorders>
              <w:top w:val="single" w:sz="4" w:space="0" w:color="000000"/>
              <w:left w:val="single" w:sz="4" w:space="0" w:color="000000"/>
              <w:bottom w:val="single" w:sz="4" w:space="0" w:color="000000"/>
            </w:tcBorders>
          </w:tcPr>
          <w:p w:rsidR="00CD71DF" w:rsidRPr="00911068" w:rsidRDefault="00CD71DF" w:rsidP="003E33AF">
            <w:pPr>
              <w:widowControl w:val="0"/>
              <w:snapToGrid w:val="0"/>
              <w:jc w:val="both"/>
              <w:rPr>
                <w:rFonts w:eastAsia="Arial Unicode MS"/>
                <w:kern w:val="1"/>
                <w:sz w:val="16"/>
                <w:szCs w:val="16"/>
                <w:lang w:eastAsia="ar-SA"/>
              </w:rPr>
            </w:pPr>
            <w:r w:rsidRPr="00911068">
              <w:rPr>
                <w:rFonts w:eastAsia="Arial Unicode MS"/>
                <w:kern w:val="1"/>
                <w:sz w:val="16"/>
                <w:szCs w:val="16"/>
                <w:lang w:eastAsia="ar-SA"/>
              </w:rPr>
              <w:t>-</w:t>
            </w:r>
          </w:p>
        </w:tc>
        <w:tc>
          <w:tcPr>
            <w:tcW w:w="1118" w:type="dxa"/>
            <w:tcBorders>
              <w:top w:val="single" w:sz="4" w:space="0" w:color="000000"/>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6"/>
                <w:szCs w:val="16"/>
                <w:lang w:eastAsia="ar-SA"/>
              </w:rPr>
            </w:pPr>
            <w:r w:rsidRPr="00911068">
              <w:rPr>
                <w:rFonts w:eastAsia="Lucida Sans Unicode"/>
                <w:kern w:val="1"/>
                <w:sz w:val="16"/>
                <w:szCs w:val="16"/>
                <w:lang w:eastAsia="ar-SA"/>
              </w:rPr>
              <w:t>11</w:t>
            </w:r>
          </w:p>
        </w:tc>
        <w:tc>
          <w:tcPr>
            <w:tcW w:w="1077" w:type="dxa"/>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snapToGrid w:val="0"/>
              <w:jc w:val="both"/>
              <w:rPr>
                <w:rFonts w:eastAsia="Lucida Sans Unicode"/>
                <w:kern w:val="1"/>
                <w:sz w:val="16"/>
                <w:szCs w:val="16"/>
                <w:lang w:eastAsia="ar-SA"/>
              </w:rPr>
            </w:pPr>
            <w:r w:rsidRPr="00911068">
              <w:rPr>
                <w:rFonts w:eastAsia="Lucida Sans Unicode"/>
                <w:kern w:val="1"/>
                <w:sz w:val="16"/>
                <w:szCs w:val="16"/>
                <w:lang w:eastAsia="ar-SA"/>
              </w:rPr>
              <w:t>461</w:t>
            </w:r>
          </w:p>
        </w:tc>
        <w:tc>
          <w:tcPr>
            <w:tcW w:w="1077" w:type="dxa"/>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snapToGrid w:val="0"/>
              <w:jc w:val="both"/>
              <w:rPr>
                <w:rFonts w:eastAsia="Lucida Sans Unicode"/>
                <w:kern w:val="1"/>
                <w:sz w:val="16"/>
                <w:szCs w:val="16"/>
                <w:lang w:eastAsia="ar-SA"/>
              </w:rPr>
            </w:pPr>
            <w:r w:rsidRPr="00911068">
              <w:rPr>
                <w:rFonts w:eastAsia="Lucida Sans Unicode"/>
                <w:kern w:val="1"/>
                <w:sz w:val="16"/>
                <w:szCs w:val="16"/>
                <w:lang w:eastAsia="ar-SA"/>
              </w:rPr>
              <w:t>476</w:t>
            </w:r>
          </w:p>
        </w:tc>
      </w:tr>
      <w:tr w:rsidR="00CD71DF" w:rsidRPr="00911068" w:rsidTr="00CD71DF">
        <w:trPr>
          <w:jc w:val="center"/>
        </w:trPr>
        <w:tc>
          <w:tcPr>
            <w:tcW w:w="3234"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6"/>
                <w:szCs w:val="16"/>
                <w:lang w:eastAsia="ar-SA"/>
              </w:rPr>
            </w:pPr>
            <w:r w:rsidRPr="00911068">
              <w:rPr>
                <w:rFonts w:eastAsia="Lucida Sans Unicode"/>
                <w:kern w:val="1"/>
                <w:sz w:val="16"/>
                <w:szCs w:val="16"/>
                <w:lang w:eastAsia="ar-SA"/>
              </w:rPr>
              <w:t>Село Малая Казинка</w:t>
            </w:r>
          </w:p>
        </w:tc>
        <w:tc>
          <w:tcPr>
            <w:tcW w:w="996" w:type="dxa"/>
            <w:tcBorders>
              <w:left w:val="single" w:sz="4" w:space="0" w:color="000000"/>
              <w:bottom w:val="single" w:sz="4" w:space="0" w:color="000000"/>
            </w:tcBorders>
          </w:tcPr>
          <w:p w:rsidR="00CD71DF" w:rsidRPr="00911068" w:rsidRDefault="00CD71DF" w:rsidP="003E33AF">
            <w:pPr>
              <w:widowControl w:val="0"/>
              <w:snapToGrid w:val="0"/>
              <w:jc w:val="both"/>
              <w:rPr>
                <w:rFonts w:eastAsia="Arial Unicode MS"/>
                <w:kern w:val="1"/>
                <w:sz w:val="16"/>
                <w:szCs w:val="16"/>
                <w:lang w:eastAsia="ar-SA"/>
              </w:rPr>
            </w:pPr>
            <w:r w:rsidRPr="00911068">
              <w:rPr>
                <w:rFonts w:eastAsia="Arial Unicode MS"/>
                <w:kern w:val="1"/>
                <w:sz w:val="16"/>
                <w:szCs w:val="16"/>
                <w:lang w:eastAsia="ar-SA"/>
              </w:rPr>
              <w:t>-</w:t>
            </w:r>
          </w:p>
        </w:tc>
        <w:tc>
          <w:tcPr>
            <w:tcW w:w="1118"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6"/>
                <w:szCs w:val="16"/>
                <w:lang w:eastAsia="ar-SA"/>
              </w:rPr>
            </w:pPr>
            <w:r w:rsidRPr="00911068">
              <w:rPr>
                <w:rFonts w:eastAsia="Lucida Sans Unicode"/>
                <w:kern w:val="1"/>
                <w:sz w:val="16"/>
                <w:szCs w:val="16"/>
                <w:lang w:eastAsia="ar-SA"/>
              </w:rPr>
              <w:t>380</w:t>
            </w:r>
          </w:p>
        </w:tc>
        <w:tc>
          <w:tcPr>
            <w:tcW w:w="1077" w:type="dxa"/>
            <w:tcBorders>
              <w:left w:val="single" w:sz="4" w:space="0" w:color="000000"/>
              <w:bottom w:val="single" w:sz="4" w:space="0" w:color="000000"/>
              <w:right w:val="single" w:sz="4" w:space="0" w:color="000000"/>
            </w:tcBorders>
          </w:tcPr>
          <w:p w:rsidR="00CD71DF" w:rsidRPr="00911068" w:rsidRDefault="00CD71DF" w:rsidP="003E33AF">
            <w:pPr>
              <w:widowControl w:val="0"/>
              <w:snapToGrid w:val="0"/>
              <w:jc w:val="both"/>
              <w:rPr>
                <w:rFonts w:eastAsia="Lucida Sans Unicode"/>
                <w:kern w:val="1"/>
                <w:sz w:val="16"/>
                <w:szCs w:val="16"/>
                <w:lang w:eastAsia="ar-SA"/>
              </w:rPr>
            </w:pPr>
            <w:r w:rsidRPr="00911068">
              <w:rPr>
                <w:rFonts w:eastAsia="Lucida Sans Unicode"/>
                <w:kern w:val="1"/>
                <w:sz w:val="16"/>
                <w:szCs w:val="16"/>
                <w:lang w:eastAsia="ar-SA"/>
              </w:rPr>
              <w:t>77</w:t>
            </w:r>
          </w:p>
        </w:tc>
        <w:tc>
          <w:tcPr>
            <w:tcW w:w="1077" w:type="dxa"/>
            <w:tcBorders>
              <w:left w:val="single" w:sz="4" w:space="0" w:color="000000"/>
              <w:bottom w:val="single" w:sz="4" w:space="0" w:color="000000"/>
              <w:right w:val="single" w:sz="4" w:space="0" w:color="000000"/>
            </w:tcBorders>
          </w:tcPr>
          <w:p w:rsidR="00CD71DF" w:rsidRPr="00911068" w:rsidRDefault="00CD71DF" w:rsidP="003E33AF">
            <w:pPr>
              <w:widowControl w:val="0"/>
              <w:snapToGrid w:val="0"/>
              <w:jc w:val="both"/>
              <w:rPr>
                <w:rFonts w:eastAsia="Lucida Sans Unicode"/>
                <w:kern w:val="1"/>
                <w:sz w:val="16"/>
                <w:szCs w:val="16"/>
                <w:lang w:eastAsia="ar-SA"/>
              </w:rPr>
            </w:pPr>
            <w:r w:rsidRPr="00911068">
              <w:rPr>
                <w:rFonts w:eastAsia="Lucida Sans Unicode"/>
                <w:kern w:val="1"/>
                <w:sz w:val="16"/>
                <w:szCs w:val="16"/>
                <w:lang w:eastAsia="ar-SA"/>
              </w:rPr>
              <w:t>71</w:t>
            </w:r>
          </w:p>
        </w:tc>
      </w:tr>
      <w:tr w:rsidR="009040C2" w:rsidRPr="00911068" w:rsidTr="00CD71DF">
        <w:trPr>
          <w:jc w:val="center"/>
        </w:trPr>
        <w:tc>
          <w:tcPr>
            <w:tcW w:w="3234"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6"/>
                <w:szCs w:val="16"/>
                <w:lang w:eastAsia="ar-SA"/>
              </w:rPr>
            </w:pPr>
            <w:r w:rsidRPr="00911068">
              <w:rPr>
                <w:rFonts w:eastAsia="Lucida Sans Unicode"/>
                <w:kern w:val="1"/>
                <w:sz w:val="16"/>
                <w:szCs w:val="16"/>
                <w:lang w:eastAsia="ar-SA"/>
              </w:rPr>
              <w:t>Село Царевка</w:t>
            </w:r>
          </w:p>
        </w:tc>
        <w:tc>
          <w:tcPr>
            <w:tcW w:w="996" w:type="dxa"/>
            <w:tcBorders>
              <w:left w:val="single" w:sz="4" w:space="0" w:color="000000"/>
              <w:bottom w:val="single" w:sz="4" w:space="0" w:color="000000"/>
            </w:tcBorders>
          </w:tcPr>
          <w:p w:rsidR="00CD71DF" w:rsidRPr="00911068" w:rsidRDefault="00CD71DF" w:rsidP="003E33AF">
            <w:pPr>
              <w:widowControl w:val="0"/>
              <w:snapToGrid w:val="0"/>
              <w:jc w:val="both"/>
              <w:rPr>
                <w:rFonts w:eastAsia="Arial Unicode MS"/>
                <w:kern w:val="1"/>
                <w:sz w:val="16"/>
                <w:szCs w:val="16"/>
                <w:lang w:eastAsia="ar-SA"/>
              </w:rPr>
            </w:pPr>
            <w:r w:rsidRPr="00911068">
              <w:rPr>
                <w:rFonts w:eastAsia="Arial Unicode MS"/>
                <w:kern w:val="1"/>
                <w:sz w:val="16"/>
                <w:szCs w:val="16"/>
                <w:lang w:eastAsia="ar-SA"/>
              </w:rPr>
              <w:t>-</w:t>
            </w:r>
          </w:p>
        </w:tc>
        <w:tc>
          <w:tcPr>
            <w:tcW w:w="1118"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6"/>
                <w:szCs w:val="16"/>
                <w:lang w:eastAsia="ar-SA"/>
              </w:rPr>
            </w:pPr>
            <w:r w:rsidRPr="00911068">
              <w:rPr>
                <w:rFonts w:eastAsia="Lucida Sans Unicode"/>
                <w:kern w:val="1"/>
                <w:sz w:val="16"/>
                <w:szCs w:val="16"/>
                <w:lang w:eastAsia="ar-SA"/>
              </w:rPr>
              <w:t>-</w:t>
            </w:r>
          </w:p>
        </w:tc>
        <w:tc>
          <w:tcPr>
            <w:tcW w:w="1077" w:type="dxa"/>
            <w:tcBorders>
              <w:left w:val="single" w:sz="4" w:space="0" w:color="000000"/>
              <w:bottom w:val="single" w:sz="4" w:space="0" w:color="000000"/>
              <w:right w:val="single" w:sz="4" w:space="0" w:color="000000"/>
            </w:tcBorders>
          </w:tcPr>
          <w:p w:rsidR="00CD71DF" w:rsidRPr="00911068" w:rsidRDefault="00CD71DF" w:rsidP="003E33AF">
            <w:pPr>
              <w:widowControl w:val="0"/>
              <w:snapToGrid w:val="0"/>
              <w:jc w:val="both"/>
              <w:rPr>
                <w:rFonts w:eastAsia="Lucida Sans Unicode"/>
                <w:kern w:val="1"/>
                <w:sz w:val="16"/>
                <w:szCs w:val="16"/>
                <w:lang w:eastAsia="ar-SA"/>
              </w:rPr>
            </w:pPr>
            <w:r w:rsidRPr="00911068">
              <w:rPr>
                <w:rFonts w:eastAsia="Lucida Sans Unicode"/>
                <w:kern w:val="1"/>
                <w:sz w:val="16"/>
                <w:szCs w:val="16"/>
                <w:lang w:eastAsia="ar-SA"/>
              </w:rPr>
              <w:t>65</w:t>
            </w:r>
          </w:p>
        </w:tc>
        <w:tc>
          <w:tcPr>
            <w:tcW w:w="1077" w:type="dxa"/>
            <w:tcBorders>
              <w:left w:val="single" w:sz="4" w:space="0" w:color="000000"/>
              <w:bottom w:val="single" w:sz="4" w:space="0" w:color="000000"/>
              <w:right w:val="single" w:sz="4" w:space="0" w:color="000000"/>
            </w:tcBorders>
          </w:tcPr>
          <w:p w:rsidR="00CD71DF" w:rsidRPr="00911068" w:rsidRDefault="00CD71DF" w:rsidP="003E33AF">
            <w:pPr>
              <w:widowControl w:val="0"/>
              <w:snapToGrid w:val="0"/>
              <w:jc w:val="both"/>
              <w:rPr>
                <w:rFonts w:eastAsia="Lucida Sans Unicode"/>
                <w:kern w:val="1"/>
                <w:sz w:val="16"/>
                <w:szCs w:val="16"/>
                <w:lang w:eastAsia="ar-SA"/>
              </w:rPr>
            </w:pPr>
            <w:r w:rsidRPr="00911068">
              <w:rPr>
                <w:rFonts w:eastAsia="Lucida Sans Unicode"/>
                <w:kern w:val="1"/>
                <w:sz w:val="16"/>
                <w:szCs w:val="16"/>
                <w:lang w:eastAsia="ar-SA"/>
              </w:rPr>
              <w:t>72</w:t>
            </w:r>
          </w:p>
        </w:tc>
      </w:tr>
    </w:tbl>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На территории поселения расположено 5 объектов культурного наследия (памятников археологии), в том числе один выявленный.</w:t>
      </w:r>
    </w:p>
    <w:p w:rsidR="00CD71DF" w:rsidRPr="00911068" w:rsidRDefault="00CD71DF" w:rsidP="003E33AF">
      <w:pPr>
        <w:widowControl w:val="0"/>
        <w:jc w:val="both"/>
        <w:rPr>
          <w:rFonts w:eastAsia="Lucida Sans Unicode"/>
          <w:kern w:val="1"/>
          <w:sz w:val="16"/>
          <w:szCs w:val="16"/>
          <w:lang w:eastAsia="ar-SA"/>
        </w:rPr>
      </w:pPr>
    </w:p>
    <w:tbl>
      <w:tblPr>
        <w:tblW w:w="5000" w:type="pct"/>
        <w:tblLayout w:type="fixed"/>
        <w:tblCellMar>
          <w:left w:w="70" w:type="dxa"/>
          <w:right w:w="70" w:type="dxa"/>
        </w:tblCellMar>
        <w:tblLook w:val="0000" w:firstRow="0" w:lastRow="0" w:firstColumn="0" w:lastColumn="0" w:noHBand="0" w:noVBand="0"/>
      </w:tblPr>
      <w:tblGrid>
        <w:gridCol w:w="316"/>
        <w:gridCol w:w="369"/>
        <w:gridCol w:w="773"/>
        <w:gridCol w:w="734"/>
        <w:gridCol w:w="734"/>
        <w:gridCol w:w="909"/>
        <w:gridCol w:w="765"/>
      </w:tblGrid>
      <w:tr w:rsidR="00CD71DF" w:rsidRPr="00911068" w:rsidTr="00CD71DF">
        <w:tc>
          <w:tcPr>
            <w:tcW w:w="567" w:type="dxa"/>
            <w:tcBorders>
              <w:top w:val="single" w:sz="4" w:space="0" w:color="000000"/>
              <w:left w:val="single" w:sz="4" w:space="0" w:color="000000"/>
              <w:bottom w:val="single" w:sz="4" w:space="0" w:color="000000"/>
            </w:tcBorders>
            <w:shd w:val="clear" w:color="auto" w:fill="DAEEF3"/>
          </w:tcPr>
          <w:p w:rsidR="00CD71DF" w:rsidRPr="00911068" w:rsidRDefault="00CD71DF" w:rsidP="003E33AF">
            <w:pPr>
              <w:widowControl w:val="0"/>
              <w:snapToGrid w:val="0"/>
              <w:jc w:val="both"/>
              <w:rPr>
                <w:rFonts w:eastAsia="Lucida Sans Unicode"/>
                <w:b/>
                <w:kern w:val="1"/>
                <w:sz w:val="12"/>
                <w:szCs w:val="16"/>
                <w:lang w:eastAsia="ar-SA"/>
              </w:rPr>
            </w:pPr>
            <w:r w:rsidRPr="00911068">
              <w:rPr>
                <w:rFonts w:eastAsia="Lucida Sans Unicode"/>
                <w:b/>
                <w:kern w:val="1"/>
                <w:sz w:val="12"/>
                <w:szCs w:val="16"/>
                <w:lang w:eastAsia="ar-SA"/>
              </w:rPr>
              <w:t xml:space="preserve">№ </w:t>
            </w:r>
          </w:p>
          <w:p w:rsidR="00CD71DF" w:rsidRPr="00911068" w:rsidRDefault="00CD71DF" w:rsidP="003E33AF">
            <w:pPr>
              <w:widowControl w:val="0"/>
              <w:snapToGrid w:val="0"/>
              <w:jc w:val="both"/>
              <w:rPr>
                <w:rFonts w:eastAsia="Lucida Sans Unicode"/>
                <w:b/>
                <w:kern w:val="1"/>
                <w:sz w:val="12"/>
                <w:szCs w:val="16"/>
                <w:lang w:eastAsia="ar-SA"/>
              </w:rPr>
            </w:pPr>
            <w:r w:rsidRPr="00911068">
              <w:rPr>
                <w:rFonts w:eastAsia="Lucida Sans Unicode"/>
                <w:b/>
                <w:kern w:val="1"/>
                <w:sz w:val="12"/>
                <w:szCs w:val="16"/>
                <w:lang w:eastAsia="ar-SA"/>
              </w:rPr>
              <w:t>п/п</w:t>
            </w:r>
          </w:p>
        </w:tc>
        <w:tc>
          <w:tcPr>
            <w:tcW w:w="709" w:type="dxa"/>
            <w:tcBorders>
              <w:top w:val="single" w:sz="4" w:space="0" w:color="000000"/>
              <w:left w:val="single" w:sz="4" w:space="0" w:color="000000"/>
              <w:bottom w:val="single" w:sz="4" w:space="0" w:color="000000"/>
            </w:tcBorders>
            <w:shd w:val="clear" w:color="auto" w:fill="DAEEF3"/>
          </w:tcPr>
          <w:p w:rsidR="00CD71DF" w:rsidRPr="00911068" w:rsidRDefault="00CD71DF" w:rsidP="003E33AF">
            <w:pPr>
              <w:widowControl w:val="0"/>
              <w:snapToGrid w:val="0"/>
              <w:jc w:val="both"/>
              <w:rPr>
                <w:rFonts w:eastAsia="Lucida Sans Unicode"/>
                <w:b/>
                <w:kern w:val="1"/>
                <w:sz w:val="12"/>
                <w:szCs w:val="16"/>
                <w:lang w:eastAsia="ar-SA"/>
              </w:rPr>
            </w:pPr>
            <w:r w:rsidRPr="00911068">
              <w:rPr>
                <w:rFonts w:eastAsia="Lucida Sans Unicode"/>
                <w:b/>
                <w:kern w:val="1"/>
                <w:sz w:val="12"/>
                <w:szCs w:val="16"/>
                <w:lang w:eastAsia="ar-SA"/>
              </w:rPr>
              <w:t>№ на карте</w:t>
            </w:r>
          </w:p>
        </w:tc>
        <w:tc>
          <w:tcPr>
            <w:tcW w:w="1770" w:type="dxa"/>
            <w:tcBorders>
              <w:top w:val="single" w:sz="4" w:space="0" w:color="000000"/>
              <w:left w:val="single" w:sz="4" w:space="0" w:color="000000"/>
              <w:bottom w:val="single" w:sz="4" w:space="0" w:color="000000"/>
            </w:tcBorders>
            <w:shd w:val="clear" w:color="auto" w:fill="DAEEF3"/>
          </w:tcPr>
          <w:p w:rsidR="00CD71DF" w:rsidRPr="00911068" w:rsidRDefault="00CD71DF" w:rsidP="003E33AF">
            <w:pPr>
              <w:widowControl w:val="0"/>
              <w:snapToGrid w:val="0"/>
              <w:jc w:val="both"/>
              <w:rPr>
                <w:rFonts w:eastAsia="Lucida Sans Unicode"/>
                <w:b/>
                <w:kern w:val="1"/>
                <w:sz w:val="12"/>
                <w:szCs w:val="16"/>
                <w:lang w:eastAsia="ar-SA"/>
              </w:rPr>
            </w:pPr>
            <w:r w:rsidRPr="00911068">
              <w:rPr>
                <w:rFonts w:eastAsia="Lucida Sans Unicode"/>
                <w:b/>
                <w:kern w:val="1"/>
                <w:sz w:val="12"/>
                <w:szCs w:val="16"/>
                <w:lang w:eastAsia="ar-SA"/>
              </w:rPr>
              <w:t>Наименование</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ОКН согласно нормативному правовому акту</w:t>
            </w:r>
          </w:p>
        </w:tc>
        <w:tc>
          <w:tcPr>
            <w:tcW w:w="1667" w:type="dxa"/>
            <w:tcBorders>
              <w:top w:val="single" w:sz="4" w:space="0" w:color="000000"/>
              <w:left w:val="single" w:sz="4" w:space="0" w:color="000000"/>
              <w:bottom w:val="single" w:sz="4" w:space="0" w:color="000000"/>
            </w:tcBorders>
            <w:shd w:val="clear" w:color="auto" w:fill="DAEEF3"/>
          </w:tcPr>
          <w:p w:rsidR="00CD71DF" w:rsidRPr="00911068" w:rsidRDefault="00CD71DF" w:rsidP="003E33AF">
            <w:pPr>
              <w:widowControl w:val="0"/>
              <w:snapToGrid w:val="0"/>
              <w:jc w:val="both"/>
              <w:rPr>
                <w:rFonts w:eastAsia="Lucida Sans Unicode"/>
                <w:b/>
                <w:kern w:val="1"/>
                <w:sz w:val="12"/>
                <w:szCs w:val="16"/>
                <w:lang w:eastAsia="ar-SA"/>
              </w:rPr>
            </w:pPr>
            <w:r w:rsidRPr="00911068">
              <w:rPr>
                <w:rFonts w:eastAsia="Lucida Sans Unicode"/>
                <w:b/>
                <w:kern w:val="1"/>
                <w:sz w:val="12"/>
                <w:szCs w:val="16"/>
                <w:lang w:eastAsia="ar-SA"/>
              </w:rPr>
              <w:t>Датировка ОКН согласно нормативному правовому акту</w:t>
            </w:r>
          </w:p>
        </w:tc>
        <w:tc>
          <w:tcPr>
            <w:tcW w:w="1666" w:type="dxa"/>
            <w:tcBorders>
              <w:top w:val="single" w:sz="4" w:space="0" w:color="000000"/>
              <w:left w:val="single" w:sz="4" w:space="0" w:color="000000"/>
              <w:bottom w:val="single" w:sz="4" w:space="0" w:color="000000"/>
            </w:tcBorders>
            <w:shd w:val="clear" w:color="auto" w:fill="DAEEF3"/>
          </w:tcPr>
          <w:p w:rsidR="00CD71DF" w:rsidRPr="00911068" w:rsidRDefault="00CD71DF" w:rsidP="003E33AF">
            <w:pPr>
              <w:widowControl w:val="0"/>
              <w:snapToGrid w:val="0"/>
              <w:jc w:val="both"/>
              <w:rPr>
                <w:rFonts w:eastAsia="Lucida Sans Unicode"/>
                <w:b/>
                <w:kern w:val="1"/>
                <w:sz w:val="12"/>
                <w:szCs w:val="16"/>
                <w:lang w:eastAsia="ar-SA"/>
              </w:rPr>
            </w:pPr>
            <w:r w:rsidRPr="00911068">
              <w:rPr>
                <w:rFonts w:eastAsia="Lucida Sans Unicode"/>
                <w:b/>
                <w:kern w:val="1"/>
                <w:sz w:val="12"/>
                <w:szCs w:val="16"/>
                <w:lang w:eastAsia="ar-SA"/>
              </w:rPr>
              <w:t xml:space="preserve">Нормативный правовой акт </w:t>
            </w:r>
          </w:p>
        </w:tc>
        <w:tc>
          <w:tcPr>
            <w:tcW w:w="2127" w:type="dxa"/>
            <w:tcBorders>
              <w:top w:val="single" w:sz="4" w:space="0" w:color="000000"/>
              <w:left w:val="single" w:sz="4" w:space="0" w:color="000000"/>
              <w:bottom w:val="single" w:sz="4" w:space="0" w:color="000000"/>
            </w:tcBorders>
            <w:shd w:val="clear" w:color="auto" w:fill="DAEEF3"/>
          </w:tcPr>
          <w:p w:rsidR="00CD71DF" w:rsidRPr="00911068" w:rsidRDefault="00CD71DF" w:rsidP="003E33AF">
            <w:pPr>
              <w:widowControl w:val="0"/>
              <w:snapToGrid w:val="0"/>
              <w:jc w:val="both"/>
              <w:rPr>
                <w:rFonts w:eastAsia="Lucida Sans Unicode"/>
                <w:b/>
                <w:kern w:val="1"/>
                <w:sz w:val="12"/>
                <w:szCs w:val="16"/>
                <w:lang w:eastAsia="ar-SA"/>
              </w:rPr>
            </w:pPr>
            <w:r w:rsidRPr="00911068">
              <w:rPr>
                <w:rFonts w:eastAsia="Lucida Sans Unicode"/>
                <w:b/>
                <w:kern w:val="1"/>
                <w:sz w:val="12"/>
                <w:szCs w:val="16"/>
                <w:lang w:eastAsia="ar-SA"/>
              </w:rPr>
              <w:t xml:space="preserve">Местонахождение ОКН </w:t>
            </w:r>
          </w:p>
        </w:tc>
        <w:tc>
          <w:tcPr>
            <w:tcW w:w="1747" w:type="dxa"/>
            <w:tcBorders>
              <w:top w:val="single" w:sz="4" w:space="0" w:color="000000"/>
              <w:left w:val="single" w:sz="4" w:space="0" w:color="000000"/>
              <w:bottom w:val="single" w:sz="4" w:space="0" w:color="000000"/>
              <w:right w:val="single" w:sz="4" w:space="0" w:color="000000"/>
            </w:tcBorders>
            <w:shd w:val="clear" w:color="auto" w:fill="DAEEF3"/>
          </w:tcPr>
          <w:p w:rsidR="00CD71DF" w:rsidRPr="00911068" w:rsidRDefault="00CD71DF" w:rsidP="003E33AF">
            <w:pPr>
              <w:widowControl w:val="0"/>
              <w:snapToGrid w:val="0"/>
              <w:jc w:val="both"/>
              <w:rPr>
                <w:rFonts w:eastAsia="Lucida Sans Unicode"/>
                <w:b/>
                <w:kern w:val="1"/>
                <w:sz w:val="12"/>
                <w:szCs w:val="16"/>
                <w:lang w:eastAsia="ar-SA"/>
              </w:rPr>
            </w:pPr>
            <w:r w:rsidRPr="00911068">
              <w:rPr>
                <w:rFonts w:eastAsia="Lucida Sans Unicode"/>
                <w:b/>
                <w:kern w:val="1"/>
                <w:sz w:val="12"/>
                <w:szCs w:val="16"/>
                <w:lang w:eastAsia="ar-SA"/>
              </w:rPr>
              <w:t>Примечания</w:t>
            </w:r>
          </w:p>
        </w:tc>
      </w:tr>
      <w:tr w:rsidR="00CD71DF" w:rsidRPr="00911068" w:rsidTr="00CD71DF">
        <w:tc>
          <w:tcPr>
            <w:tcW w:w="567" w:type="dxa"/>
            <w:tcBorders>
              <w:left w:val="single" w:sz="4" w:space="0" w:color="000000"/>
              <w:bottom w:val="single" w:sz="4" w:space="0" w:color="000000"/>
            </w:tcBorders>
          </w:tcPr>
          <w:p w:rsidR="00CD71DF" w:rsidRPr="00911068" w:rsidRDefault="00CD71DF" w:rsidP="003E33AF">
            <w:pPr>
              <w:widowControl w:val="0"/>
              <w:tabs>
                <w:tab w:val="center" w:pos="4677"/>
                <w:tab w:val="right" w:pos="9355"/>
              </w:tabs>
              <w:snapToGrid w:val="0"/>
              <w:jc w:val="both"/>
              <w:rPr>
                <w:rFonts w:eastAsia="Lucida Sans Unicode"/>
                <w:kern w:val="1"/>
                <w:sz w:val="12"/>
                <w:szCs w:val="16"/>
                <w:lang w:eastAsia="ar-SA"/>
              </w:rPr>
            </w:pPr>
            <w:r w:rsidRPr="00911068">
              <w:rPr>
                <w:rFonts w:eastAsia="Lucida Sans Unicode"/>
                <w:kern w:val="1"/>
                <w:sz w:val="12"/>
                <w:szCs w:val="16"/>
                <w:lang w:eastAsia="ar-SA"/>
              </w:rPr>
              <w:t>1</w:t>
            </w:r>
          </w:p>
        </w:tc>
        <w:tc>
          <w:tcPr>
            <w:tcW w:w="709"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2</w:t>
            </w:r>
          </w:p>
        </w:tc>
        <w:tc>
          <w:tcPr>
            <w:tcW w:w="1770"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3</w:t>
            </w:r>
          </w:p>
        </w:tc>
        <w:tc>
          <w:tcPr>
            <w:tcW w:w="1667"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4</w:t>
            </w:r>
          </w:p>
        </w:tc>
        <w:tc>
          <w:tcPr>
            <w:tcW w:w="1666"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5</w:t>
            </w:r>
          </w:p>
        </w:tc>
        <w:tc>
          <w:tcPr>
            <w:tcW w:w="2127"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6</w:t>
            </w:r>
          </w:p>
        </w:tc>
        <w:tc>
          <w:tcPr>
            <w:tcW w:w="1747" w:type="dxa"/>
            <w:tcBorders>
              <w:left w:val="single" w:sz="4" w:space="0" w:color="000000"/>
              <w:bottom w:val="single" w:sz="4" w:space="0" w:color="000000"/>
              <w:right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7</w:t>
            </w:r>
          </w:p>
        </w:tc>
      </w:tr>
      <w:tr w:rsidR="00CD71DF" w:rsidRPr="00911068" w:rsidTr="00CD71DF">
        <w:tc>
          <w:tcPr>
            <w:tcW w:w="567"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1</w:t>
            </w:r>
          </w:p>
        </w:tc>
        <w:tc>
          <w:tcPr>
            <w:tcW w:w="709"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 xml:space="preserve"> 13</w:t>
            </w:r>
          </w:p>
        </w:tc>
        <w:tc>
          <w:tcPr>
            <w:tcW w:w="1770"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с. Гаврильск, курганная группа</w:t>
            </w:r>
          </w:p>
        </w:tc>
        <w:tc>
          <w:tcPr>
            <w:tcW w:w="1667"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эпоха бронзы</w:t>
            </w:r>
          </w:p>
        </w:tc>
        <w:tc>
          <w:tcPr>
            <w:tcW w:w="1666"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 xml:space="preserve">Ф № 510, п. 1668   </w:t>
            </w:r>
          </w:p>
        </w:tc>
        <w:tc>
          <w:tcPr>
            <w:tcW w:w="2127"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 xml:space="preserve">Гаврильское сельское поселение </w:t>
            </w:r>
          </w:p>
        </w:tc>
        <w:tc>
          <w:tcPr>
            <w:tcW w:w="1747" w:type="dxa"/>
            <w:tcBorders>
              <w:left w:val="single" w:sz="4" w:space="0" w:color="000000"/>
              <w:bottom w:val="single" w:sz="4" w:space="0" w:color="000000"/>
              <w:right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p>
        </w:tc>
      </w:tr>
      <w:tr w:rsidR="00CD71DF" w:rsidRPr="00911068" w:rsidTr="00CD71DF">
        <w:tc>
          <w:tcPr>
            <w:tcW w:w="567"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2</w:t>
            </w:r>
          </w:p>
        </w:tc>
        <w:tc>
          <w:tcPr>
            <w:tcW w:w="709"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 xml:space="preserve"> 14</w:t>
            </w:r>
          </w:p>
        </w:tc>
        <w:tc>
          <w:tcPr>
            <w:tcW w:w="1770"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с. Гаврильск, стоянка</w:t>
            </w:r>
          </w:p>
        </w:tc>
        <w:tc>
          <w:tcPr>
            <w:tcW w:w="1667"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эпоха бронзы</w:t>
            </w:r>
          </w:p>
        </w:tc>
        <w:tc>
          <w:tcPr>
            <w:tcW w:w="1666"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 xml:space="preserve">Ф № 510, п. 1667     </w:t>
            </w:r>
          </w:p>
        </w:tc>
        <w:tc>
          <w:tcPr>
            <w:tcW w:w="2127"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 xml:space="preserve">Гаврильское сельское поселение </w:t>
            </w:r>
          </w:p>
        </w:tc>
        <w:tc>
          <w:tcPr>
            <w:tcW w:w="1747" w:type="dxa"/>
            <w:tcBorders>
              <w:left w:val="single" w:sz="4" w:space="0" w:color="000000"/>
              <w:bottom w:val="single" w:sz="4" w:space="0" w:color="000000"/>
              <w:right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p>
        </w:tc>
      </w:tr>
      <w:tr w:rsidR="00CD71DF" w:rsidRPr="00911068" w:rsidTr="00CD71DF">
        <w:tc>
          <w:tcPr>
            <w:tcW w:w="567"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3</w:t>
            </w:r>
          </w:p>
        </w:tc>
        <w:tc>
          <w:tcPr>
            <w:tcW w:w="709"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 xml:space="preserve"> 35</w:t>
            </w:r>
          </w:p>
        </w:tc>
        <w:tc>
          <w:tcPr>
            <w:tcW w:w="1770"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с. Малая Казинка, одиночный курган</w:t>
            </w:r>
          </w:p>
        </w:tc>
        <w:tc>
          <w:tcPr>
            <w:tcW w:w="1667"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эпоха бронзы</w:t>
            </w:r>
          </w:p>
        </w:tc>
        <w:tc>
          <w:tcPr>
            <w:tcW w:w="1666"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 xml:space="preserve">Ф № 510, п. 1691   </w:t>
            </w:r>
          </w:p>
        </w:tc>
        <w:tc>
          <w:tcPr>
            <w:tcW w:w="2127"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 xml:space="preserve">Гаврильское сельское поселение </w:t>
            </w:r>
          </w:p>
          <w:p w:rsidR="00CD71DF" w:rsidRPr="00911068" w:rsidRDefault="00CD71DF" w:rsidP="003E33AF">
            <w:pPr>
              <w:widowControl w:val="0"/>
              <w:jc w:val="both"/>
              <w:rPr>
                <w:rFonts w:eastAsia="Lucida Sans Unicode"/>
                <w:kern w:val="1"/>
                <w:sz w:val="12"/>
                <w:szCs w:val="16"/>
                <w:lang w:eastAsia="ar-SA"/>
              </w:rPr>
            </w:pPr>
          </w:p>
        </w:tc>
        <w:tc>
          <w:tcPr>
            <w:tcW w:w="1747" w:type="dxa"/>
            <w:tcBorders>
              <w:left w:val="single" w:sz="4" w:space="0" w:color="000000"/>
              <w:bottom w:val="single" w:sz="4" w:space="0" w:color="000000"/>
              <w:right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p>
        </w:tc>
      </w:tr>
      <w:tr w:rsidR="00CD71DF" w:rsidRPr="00911068" w:rsidTr="00CD71DF">
        <w:tc>
          <w:tcPr>
            <w:tcW w:w="567"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4</w:t>
            </w:r>
          </w:p>
        </w:tc>
        <w:tc>
          <w:tcPr>
            <w:tcW w:w="709"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 xml:space="preserve"> 66</w:t>
            </w:r>
          </w:p>
        </w:tc>
        <w:tc>
          <w:tcPr>
            <w:tcW w:w="1770"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х. Сокирово, стоянка</w:t>
            </w:r>
          </w:p>
        </w:tc>
        <w:tc>
          <w:tcPr>
            <w:tcW w:w="1667"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эпоха бронзы</w:t>
            </w:r>
          </w:p>
        </w:tc>
        <w:tc>
          <w:tcPr>
            <w:tcW w:w="1666"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 xml:space="preserve">Ф № 510, п. 1715    </w:t>
            </w:r>
          </w:p>
        </w:tc>
        <w:tc>
          <w:tcPr>
            <w:tcW w:w="2127"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 xml:space="preserve">Гаврильское сельское поселение </w:t>
            </w:r>
          </w:p>
        </w:tc>
        <w:tc>
          <w:tcPr>
            <w:tcW w:w="1747" w:type="dxa"/>
            <w:tcBorders>
              <w:left w:val="single" w:sz="4" w:space="0" w:color="000000"/>
              <w:bottom w:val="single" w:sz="4" w:space="0" w:color="000000"/>
              <w:right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Уточненное наименование населенного пункта: село Царевка</w:t>
            </w:r>
          </w:p>
        </w:tc>
      </w:tr>
      <w:tr w:rsidR="00CD71DF" w:rsidRPr="00911068" w:rsidTr="00CD71DF">
        <w:tc>
          <w:tcPr>
            <w:tcW w:w="567"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5</w:t>
            </w:r>
          </w:p>
        </w:tc>
        <w:tc>
          <w:tcPr>
            <w:tcW w:w="709"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85</w:t>
            </w:r>
          </w:p>
        </w:tc>
        <w:tc>
          <w:tcPr>
            <w:tcW w:w="1770"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 xml:space="preserve">Курганный могильник-1 у </w:t>
            </w:r>
          </w:p>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г. Павловск</w:t>
            </w:r>
          </w:p>
        </w:tc>
        <w:tc>
          <w:tcPr>
            <w:tcW w:w="1667"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эпоха бронзы</w:t>
            </w:r>
          </w:p>
        </w:tc>
        <w:tc>
          <w:tcPr>
            <w:tcW w:w="1666"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В</w:t>
            </w:r>
          </w:p>
        </w:tc>
        <w:tc>
          <w:tcPr>
            <w:tcW w:w="2127"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 xml:space="preserve">Гаврильское сельское поселение - Русско-Буйловское сельское </w:t>
            </w:r>
            <w:r w:rsidRPr="00911068">
              <w:rPr>
                <w:rFonts w:eastAsia="Lucida Sans Unicode"/>
                <w:kern w:val="1"/>
                <w:sz w:val="12"/>
                <w:szCs w:val="16"/>
                <w:lang w:eastAsia="ar-SA"/>
              </w:rPr>
              <w:lastRenderedPageBreak/>
              <w:t>поселение</w:t>
            </w:r>
          </w:p>
        </w:tc>
        <w:tc>
          <w:tcPr>
            <w:tcW w:w="1747" w:type="dxa"/>
            <w:tcBorders>
              <w:left w:val="single" w:sz="4" w:space="0" w:color="000000"/>
              <w:bottom w:val="single" w:sz="4" w:space="0" w:color="000000"/>
              <w:right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p>
        </w:tc>
      </w:tr>
    </w:tbl>
    <w:p w:rsidR="00CD71DF" w:rsidRPr="00911068" w:rsidRDefault="00CD71DF" w:rsidP="003E33AF">
      <w:pPr>
        <w:widowControl w:val="0"/>
        <w:shd w:val="clear" w:color="auto" w:fill="FFFFFF"/>
        <w:jc w:val="both"/>
        <w:rPr>
          <w:rFonts w:eastAsia="Lucida Sans Unicode"/>
          <w:kern w:val="1"/>
          <w:sz w:val="16"/>
          <w:szCs w:val="16"/>
          <w:lang w:eastAsia="ar-SA"/>
        </w:rPr>
      </w:pP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Село Гаврильск</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Село Гаврильск располагается в центральной части поселения, вытянуто вдоль реки Гаврило по ее берегам. Село пересекает автодорога Павловск-Калач. С северо-востока к селу примыкает пруд, который расположен в верховьях реки Гаврило. Название село получило по реке Гаврило, на которой находится. </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Село возникло во второй пол. XVIII в. как поселение украинских крестьян графов Воронцовых. Отмечено на карте генерального межевания 1792 </w:t>
      </w:r>
      <w:proofErr w:type="gramStart"/>
      <w:r w:rsidRPr="00911068">
        <w:rPr>
          <w:rFonts w:eastAsia="Lucida Sans Unicode"/>
          <w:kern w:val="1"/>
          <w:sz w:val="16"/>
          <w:szCs w:val="16"/>
          <w:lang w:eastAsia="ar-SA"/>
        </w:rPr>
        <w:t>г..</w:t>
      </w:r>
      <w:proofErr w:type="gramEnd"/>
      <w:r w:rsidRPr="00911068">
        <w:rPr>
          <w:rFonts w:eastAsia="Lucida Sans Unicode"/>
          <w:kern w:val="1"/>
          <w:sz w:val="16"/>
          <w:szCs w:val="16"/>
          <w:lang w:eastAsia="ar-SA"/>
        </w:rPr>
        <w:t xml:space="preserve"> </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В 1859 году в Гаврильске находилось 129 дворов, численность населения составляла 1048 человек. В 1897 г. в селе была освящена каменная Андриано - Натальевская церковь. К 1900 г. в селе находилось 292 двора с численностью 1569 жителей. Было 6 общественных зданий, 1 земская школа, 3 мелочных лавки, 1 трактир.</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Вблизи села в нач. ХХ в. располагались:</w:t>
      </w:r>
    </w:p>
    <w:p w:rsidR="00CD71DF" w:rsidRPr="00911068" w:rsidRDefault="00CD71DF" w:rsidP="003E33AF">
      <w:pPr>
        <w:widowControl w:val="0"/>
        <w:numPr>
          <w:ilvl w:val="0"/>
          <w:numId w:val="13"/>
        </w:numPr>
        <w:tabs>
          <w:tab w:val="clear" w:pos="720"/>
          <w:tab w:val="num" w:pos="1440"/>
        </w:tabs>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владельческая усадьба Г. П. Расохина; </w:t>
      </w:r>
    </w:p>
    <w:p w:rsidR="00CD71DF" w:rsidRPr="00911068" w:rsidRDefault="00CD71DF" w:rsidP="003E33AF">
      <w:pPr>
        <w:widowControl w:val="0"/>
        <w:numPr>
          <w:ilvl w:val="0"/>
          <w:numId w:val="13"/>
        </w:numPr>
        <w:tabs>
          <w:tab w:val="clear" w:pos="720"/>
          <w:tab w:val="num" w:pos="1440"/>
        </w:tabs>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владельческая усадьба В. Г. Муханова;  </w:t>
      </w:r>
    </w:p>
    <w:p w:rsidR="00CD71DF" w:rsidRPr="00911068" w:rsidRDefault="00CD71DF" w:rsidP="003E33AF">
      <w:pPr>
        <w:widowControl w:val="0"/>
        <w:numPr>
          <w:ilvl w:val="0"/>
          <w:numId w:val="13"/>
        </w:numPr>
        <w:tabs>
          <w:tab w:val="clear" w:pos="720"/>
          <w:tab w:val="num" w:pos="1440"/>
        </w:tabs>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владельческая усадьба И. Н. Мазурина; </w:t>
      </w:r>
    </w:p>
    <w:p w:rsidR="00CD71DF" w:rsidRPr="00911068" w:rsidRDefault="00CD71DF" w:rsidP="003E33AF">
      <w:pPr>
        <w:widowControl w:val="0"/>
        <w:numPr>
          <w:ilvl w:val="0"/>
          <w:numId w:val="13"/>
        </w:numPr>
        <w:tabs>
          <w:tab w:val="clear" w:pos="720"/>
          <w:tab w:val="num" w:pos="1440"/>
        </w:tabs>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владельческая усадьба «Гаврильский» А. М. Боровикова. </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В 1969 г. институтом «РОСГИПРОЗЕМ» был выполнен проект планировки и застройки села. В 2007 г. численность населения села Гаврильск составляла 901 человек.</w:t>
      </w:r>
    </w:p>
    <w:p w:rsidR="00CD71DF" w:rsidRPr="00911068" w:rsidRDefault="00CD71DF" w:rsidP="003E33AF">
      <w:pPr>
        <w:widowControl w:val="0"/>
        <w:jc w:val="both"/>
        <w:rPr>
          <w:rFonts w:eastAsia="Lucida Sans Unicode"/>
          <w:b/>
          <w:kern w:val="1"/>
          <w:sz w:val="16"/>
          <w:szCs w:val="16"/>
          <w:lang w:eastAsia="ar-SA"/>
        </w:rPr>
      </w:pP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Посёлок Каменск</w:t>
      </w: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(Каменная овчарня)</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Посёлок Каменск расположен в восточной части поселения, выше по течению с. Гаврильск. Вблизи посёлка Каменск, с юго-востока, в верховье реки Гаврило устроен пруд. </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В нач. ХХ в. это был хутор с наименованием Каменная овчарня, принадлежавшим кн. Воронцову. Население хутора в 1900 г. составляло 11 человек.</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В 1985 г. институтом «ЦЧОГипросельхозстрой» был разработан проект планировки и застройки села. В 2007 г. в посёлке проживали 461 человек.</w:t>
      </w:r>
    </w:p>
    <w:p w:rsidR="00CD71DF" w:rsidRPr="00911068" w:rsidRDefault="00CD71DF" w:rsidP="003E33AF">
      <w:pPr>
        <w:widowControl w:val="0"/>
        <w:jc w:val="both"/>
        <w:rPr>
          <w:rFonts w:eastAsia="Lucida Sans Unicode"/>
          <w:b/>
          <w:kern w:val="1"/>
          <w:sz w:val="16"/>
          <w:szCs w:val="16"/>
          <w:lang w:eastAsia="ar-SA"/>
        </w:rPr>
      </w:pP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Село Малая Казинка</w:t>
      </w: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(Гаврильск 3-й)</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Село располагается в юго-западной части поселения, ниже по течению села Гаврильск. Село тянется вдоль правого берега Малоказинского водохранилища на реке Гаврило. </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Село было основано в конце </w:t>
      </w:r>
      <w:r w:rsidRPr="00911068">
        <w:rPr>
          <w:rFonts w:eastAsia="Lucida Sans Unicode"/>
          <w:kern w:val="1"/>
          <w:sz w:val="16"/>
          <w:szCs w:val="16"/>
          <w:lang w:val="en-US" w:eastAsia="ar-SA"/>
        </w:rPr>
        <w:t>XVIII</w:t>
      </w:r>
      <w:r w:rsidRPr="00911068">
        <w:rPr>
          <w:rFonts w:eastAsia="Lucida Sans Unicode"/>
          <w:kern w:val="1"/>
          <w:sz w:val="16"/>
          <w:szCs w:val="16"/>
          <w:lang w:eastAsia="ar-SA"/>
        </w:rPr>
        <w:t xml:space="preserve"> века как один из трех хуторов под названием Гавриловский (отсюда прежнее название – название Гаврильск 3-й).  В 1900 г. в хуторе Малая Казинка находилось 80 дворов, в которых проживало 380 человек. На территории было расположено 1 общественное здание. В 2007 г. численность населения села Малая Казинка составляла 77 человек.</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Село Царёвка</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Село Царёвка располагается в юго-западной части поселения, между селом Гаврильск и селом Малая Казинка, на левом берегу реки Гаврило. Село было основано в конце </w:t>
      </w:r>
      <w:r w:rsidRPr="00911068">
        <w:rPr>
          <w:rFonts w:eastAsia="Lucida Sans Unicode"/>
          <w:kern w:val="1"/>
          <w:sz w:val="16"/>
          <w:szCs w:val="16"/>
          <w:lang w:val="en-US" w:eastAsia="ar-SA"/>
        </w:rPr>
        <w:t>XVIII</w:t>
      </w:r>
      <w:r w:rsidRPr="00911068">
        <w:rPr>
          <w:rFonts w:eastAsia="Lucida Sans Unicode"/>
          <w:kern w:val="1"/>
          <w:sz w:val="16"/>
          <w:szCs w:val="16"/>
          <w:lang w:eastAsia="ar-SA"/>
        </w:rPr>
        <w:t xml:space="preserve"> века как один из трех хуторов под названием Гавриловский и в Х</w:t>
      </w:r>
      <w:r w:rsidRPr="00911068">
        <w:rPr>
          <w:rFonts w:eastAsia="Lucida Sans Unicode"/>
          <w:kern w:val="1"/>
          <w:sz w:val="16"/>
          <w:szCs w:val="16"/>
          <w:lang w:val="en-US" w:eastAsia="ar-SA"/>
        </w:rPr>
        <w:t>I</w:t>
      </w:r>
      <w:r w:rsidRPr="00911068">
        <w:rPr>
          <w:rFonts w:eastAsia="Lucida Sans Unicode"/>
          <w:kern w:val="1"/>
          <w:sz w:val="16"/>
          <w:szCs w:val="16"/>
          <w:lang w:eastAsia="ar-SA"/>
        </w:rPr>
        <w:t>Х веке считался частью села. Гаврильск.  В 2007 г. численность населения села Царёвка составляла 65 человек.</w:t>
      </w:r>
    </w:p>
    <w:p w:rsidR="00CD71DF" w:rsidRPr="00911068" w:rsidRDefault="00CD71DF" w:rsidP="003E33AF">
      <w:pPr>
        <w:widowControl w:val="0"/>
        <w:jc w:val="both"/>
        <w:rPr>
          <w:rFonts w:eastAsia="Lucida Sans Unicode"/>
          <w:b/>
          <w:kern w:val="1"/>
          <w:sz w:val="16"/>
          <w:szCs w:val="16"/>
          <w:lang w:eastAsia="ar-SA"/>
        </w:rPr>
      </w:pP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Согласно законодательству, каждый объект культурного наследия должен иметь территорию в утвержденных границах, которая вносится в документы территориального планирования, градостроительного зонирования и </w:t>
      </w:r>
      <w:proofErr w:type="gramStart"/>
      <w:r w:rsidRPr="00911068">
        <w:rPr>
          <w:rFonts w:eastAsia="Lucida Sans Unicode"/>
          <w:kern w:val="1"/>
          <w:sz w:val="16"/>
          <w:szCs w:val="16"/>
          <w:lang w:eastAsia="ar-SA"/>
        </w:rPr>
        <w:t>планировки</w:t>
      </w:r>
      <w:proofErr w:type="gramEnd"/>
      <w:r w:rsidRPr="00911068">
        <w:rPr>
          <w:rFonts w:eastAsia="Lucida Sans Unicode"/>
          <w:kern w:val="1"/>
          <w:sz w:val="16"/>
          <w:szCs w:val="16"/>
          <w:lang w:eastAsia="ar-SA"/>
        </w:rPr>
        <w:t xml:space="preserve"> и межевания территорий. Однако, по состоянию на 2009 год границы территорий объектов культурного наследия ни для одного объекта наследия </w:t>
      </w:r>
      <w:proofErr w:type="gramStart"/>
      <w:r w:rsidRPr="00911068">
        <w:rPr>
          <w:rFonts w:eastAsia="Lucida Sans Unicode"/>
          <w:kern w:val="1"/>
          <w:sz w:val="16"/>
          <w:szCs w:val="16"/>
          <w:lang w:eastAsia="ar-SA"/>
        </w:rPr>
        <w:t>района  не</w:t>
      </w:r>
      <w:proofErr w:type="gramEnd"/>
      <w:r w:rsidRPr="00911068">
        <w:rPr>
          <w:rFonts w:eastAsia="Lucida Sans Unicode"/>
          <w:kern w:val="1"/>
          <w:sz w:val="16"/>
          <w:szCs w:val="16"/>
          <w:lang w:eastAsia="ar-SA"/>
        </w:rPr>
        <w:t xml:space="preserve"> утверждены в установленном порядке. Также в установленном порядке не утверждены границы зон охраны объектов культурного наследия. </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В связи с этим, необходимо предусмотреть мероприятия по подготовке и утверждению границ объектов культурного наследия, в т.ч. достопримечательных мест </w:t>
      </w:r>
      <w:proofErr w:type="gramStart"/>
      <w:r w:rsidRPr="00911068">
        <w:rPr>
          <w:rFonts w:eastAsia="Lucida Sans Unicode"/>
          <w:kern w:val="1"/>
          <w:sz w:val="16"/>
          <w:szCs w:val="16"/>
          <w:lang w:eastAsia="ar-SA"/>
        </w:rPr>
        <w:t>и  историко</w:t>
      </w:r>
      <w:proofErr w:type="gramEnd"/>
      <w:r w:rsidRPr="00911068">
        <w:rPr>
          <w:rFonts w:eastAsia="Lucida Sans Unicode"/>
          <w:kern w:val="1"/>
          <w:sz w:val="16"/>
          <w:szCs w:val="16"/>
          <w:lang w:eastAsia="ar-SA"/>
        </w:rPr>
        <w:t>-культурных заповедников.</w:t>
      </w:r>
    </w:p>
    <w:p w:rsidR="00CD71DF" w:rsidRPr="00911068" w:rsidRDefault="00CD71DF" w:rsidP="003E33AF">
      <w:pPr>
        <w:widowControl w:val="0"/>
        <w:shd w:val="clear" w:color="auto" w:fill="FFFFFF"/>
        <w:jc w:val="both"/>
        <w:rPr>
          <w:rFonts w:eastAsia="Lucida Sans Unicode"/>
          <w:iCs/>
          <w:kern w:val="1"/>
          <w:sz w:val="16"/>
          <w:szCs w:val="16"/>
          <w:lang w:eastAsia="ar-SA"/>
        </w:rPr>
      </w:pPr>
      <w:r w:rsidRPr="00911068">
        <w:rPr>
          <w:rFonts w:eastAsia="Lucida Sans Unicode"/>
          <w:iCs/>
          <w:kern w:val="1"/>
          <w:sz w:val="16"/>
          <w:szCs w:val="16"/>
          <w:lang w:eastAsia="ar-SA"/>
        </w:rPr>
        <w:t>При подготовке документов территориального планирования (разделов по охране ОКН) следует учитывать установленные законодательством полномочия различных органов власти по охране и сохранению ОКН.</w:t>
      </w:r>
    </w:p>
    <w:p w:rsidR="00CD71DF" w:rsidRPr="00911068" w:rsidRDefault="00CD71DF" w:rsidP="003E33AF">
      <w:pPr>
        <w:widowControl w:val="0"/>
        <w:autoSpaceDE w:val="0"/>
        <w:jc w:val="both"/>
        <w:rPr>
          <w:rFonts w:eastAsia="Arial"/>
          <w:kern w:val="1"/>
          <w:sz w:val="16"/>
          <w:szCs w:val="16"/>
          <w:lang w:eastAsia="en-US" w:bidi="en-US"/>
        </w:rPr>
      </w:pPr>
      <w:r w:rsidRPr="00911068">
        <w:rPr>
          <w:rFonts w:eastAsia="Arial"/>
          <w:kern w:val="1"/>
          <w:sz w:val="16"/>
          <w:szCs w:val="16"/>
          <w:lang w:eastAsia="en-US" w:bidi="en-US"/>
        </w:rPr>
        <w:t xml:space="preserve">Так, согласно Федеральному закону от 6 октября 2003 года N 131-ФЗ «Об общих принципах организации местного самоуправления в </w:t>
      </w:r>
      <w:r w:rsidRPr="00911068">
        <w:rPr>
          <w:rFonts w:eastAsia="Arial"/>
          <w:kern w:val="1"/>
          <w:sz w:val="16"/>
          <w:szCs w:val="16"/>
          <w:lang w:eastAsia="en-US" w:bidi="en-US"/>
        </w:rPr>
        <w:t xml:space="preserve">Российской Федерации», к вопросам местного значения поселения отнесено (п.13 ч.1 ст.14):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w:t>
      </w:r>
    </w:p>
    <w:p w:rsidR="00CD71DF" w:rsidRPr="00911068" w:rsidRDefault="00CD71DF" w:rsidP="003E33AF">
      <w:pPr>
        <w:widowControl w:val="0"/>
        <w:shd w:val="clear" w:color="auto" w:fill="FFFFFF"/>
        <w:jc w:val="both"/>
        <w:rPr>
          <w:rFonts w:eastAsia="Lucida Sans Unicode"/>
          <w:kern w:val="1"/>
          <w:sz w:val="16"/>
          <w:szCs w:val="16"/>
          <w:lang w:eastAsia="ar-SA"/>
        </w:rPr>
      </w:pPr>
      <w:r w:rsidRPr="00911068">
        <w:rPr>
          <w:rFonts w:eastAsia="Lucida Sans Unicode"/>
          <w:kern w:val="1"/>
          <w:sz w:val="16"/>
          <w:szCs w:val="16"/>
          <w:lang w:eastAsia="ar-SA"/>
        </w:rPr>
        <w:t>Согласно положениям Федерального закона от 14.03.1995 г. № 33-ФЗ «Об особо охраняемых природных территориях</w:t>
      </w:r>
      <w:proofErr w:type="gramStart"/>
      <w:r w:rsidRPr="00911068">
        <w:rPr>
          <w:rFonts w:eastAsia="Lucida Sans Unicode"/>
          <w:kern w:val="1"/>
          <w:sz w:val="16"/>
          <w:szCs w:val="16"/>
          <w:lang w:eastAsia="ar-SA"/>
        </w:rPr>
        <w:t>»</w:t>
      </w:r>
      <w:proofErr w:type="gramEnd"/>
      <w:r w:rsidRPr="00911068">
        <w:rPr>
          <w:rFonts w:eastAsia="Lucida Sans Unicode"/>
          <w:kern w:val="1"/>
          <w:sz w:val="16"/>
          <w:szCs w:val="16"/>
          <w:lang w:eastAsia="ar-SA"/>
        </w:rPr>
        <w:t xml:space="preserve"> «органы местного самоуправления могут устанавливать иные категории особо охраняемых природных территорий</w:t>
      </w:r>
      <w:r w:rsidRPr="00911068">
        <w:rPr>
          <w:rFonts w:eastAsia="Lucida Sans Unicode"/>
          <w:b/>
          <w:kern w:val="1"/>
          <w:sz w:val="16"/>
          <w:szCs w:val="16"/>
          <w:lang w:eastAsia="ar-SA"/>
        </w:rPr>
        <w:t xml:space="preserve"> </w:t>
      </w:r>
      <w:r w:rsidRPr="00911068">
        <w:rPr>
          <w:rFonts w:eastAsia="Lucida Sans Unicode"/>
          <w:kern w:val="1"/>
          <w:sz w:val="16"/>
          <w:szCs w:val="16"/>
          <w:lang w:eastAsia="ar-SA"/>
        </w:rPr>
        <w:t xml:space="preserve">(территории,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 </w:t>
      </w: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Представляется целесообразным:</w:t>
      </w:r>
    </w:p>
    <w:p w:rsidR="00CD71DF" w:rsidRPr="00911068" w:rsidRDefault="00CD71DF" w:rsidP="003E33AF">
      <w:pPr>
        <w:widowControl w:val="0"/>
        <w:jc w:val="both"/>
        <w:rPr>
          <w:rFonts w:eastAsia="Lucida Sans Unicode"/>
          <w:iCs/>
          <w:kern w:val="1"/>
          <w:sz w:val="16"/>
          <w:szCs w:val="16"/>
          <w:lang w:eastAsia="ar-SA"/>
        </w:rPr>
      </w:pPr>
      <w:r w:rsidRPr="00911068">
        <w:rPr>
          <w:rFonts w:eastAsia="Lucida Sans Unicode"/>
          <w:iCs/>
          <w:kern w:val="1"/>
          <w:sz w:val="16"/>
          <w:szCs w:val="16"/>
          <w:lang w:eastAsia="ar-SA"/>
        </w:rPr>
        <w:t xml:space="preserve"> Зоны выявленного памятника археологии представить в виде «достопримечательного места».</w:t>
      </w:r>
    </w:p>
    <w:p w:rsidR="00CD71DF" w:rsidRPr="00911068" w:rsidRDefault="00CD71DF" w:rsidP="003E33AF">
      <w:pPr>
        <w:widowControl w:val="0"/>
        <w:jc w:val="both"/>
        <w:rPr>
          <w:rFonts w:eastAsia="Lucida Sans Unicode"/>
          <w:kern w:val="1"/>
          <w:sz w:val="16"/>
          <w:szCs w:val="16"/>
          <w:u w:val="single"/>
          <w:lang w:eastAsia="ar-SA"/>
        </w:rPr>
      </w:pPr>
      <w:r w:rsidRPr="00911068">
        <w:rPr>
          <w:rFonts w:eastAsia="Lucida Sans Unicode"/>
          <w:kern w:val="1"/>
          <w:sz w:val="16"/>
          <w:szCs w:val="16"/>
          <w:u w:val="single"/>
          <w:lang w:eastAsia="ar-SA"/>
        </w:rPr>
        <w:t>Применительно к Гаврильскому сельскому поселению следует то, что:</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По выявленным объектам археологии, органы местного самоуправления поселения </w:t>
      </w:r>
      <w:r w:rsidRPr="00911068">
        <w:rPr>
          <w:rFonts w:eastAsia="Lucida Sans Unicode"/>
          <w:kern w:val="1"/>
          <w:sz w:val="16"/>
          <w:szCs w:val="16"/>
          <w:u w:val="single"/>
          <w:lang w:eastAsia="ar-SA"/>
        </w:rPr>
        <w:t>не имеют полномочий</w:t>
      </w:r>
      <w:r w:rsidRPr="00911068">
        <w:rPr>
          <w:rFonts w:eastAsia="Lucida Sans Unicode"/>
          <w:kern w:val="1"/>
          <w:sz w:val="16"/>
          <w:szCs w:val="16"/>
          <w:lang w:eastAsia="ar-SA"/>
        </w:rPr>
        <w:t xml:space="preserve"> предусматривать какие-либо мероприятия по их охране и сохранению.</w:t>
      </w:r>
    </w:p>
    <w:p w:rsidR="00CD71DF" w:rsidRPr="00911068" w:rsidRDefault="00CD71DF" w:rsidP="003E33AF">
      <w:pPr>
        <w:widowControl w:val="0"/>
        <w:shd w:val="clear" w:color="auto" w:fill="FFFFFF"/>
        <w:jc w:val="both"/>
        <w:rPr>
          <w:rFonts w:eastAsia="Lucida Sans Unicode"/>
          <w:kern w:val="1"/>
          <w:sz w:val="16"/>
          <w:szCs w:val="16"/>
          <w:highlight w:val="yellow"/>
          <w:lang w:eastAsia="ar-SA"/>
        </w:rPr>
      </w:pPr>
    </w:p>
    <w:p w:rsidR="00CD71DF" w:rsidRPr="00911068" w:rsidRDefault="00CD71DF" w:rsidP="003E33AF">
      <w:pPr>
        <w:widowControl w:val="0"/>
        <w:shd w:val="clear" w:color="auto" w:fill="FFFFFF"/>
        <w:jc w:val="both"/>
        <w:rPr>
          <w:rFonts w:eastAsia="Lucida Sans Unicode"/>
          <w:b/>
          <w:i/>
          <w:kern w:val="1"/>
          <w:sz w:val="16"/>
          <w:szCs w:val="16"/>
          <w:lang w:eastAsia="ar-SA"/>
        </w:rPr>
      </w:pPr>
      <w:r w:rsidRPr="00911068">
        <w:rPr>
          <w:rFonts w:eastAsia="Lucida Sans Unicode"/>
          <w:b/>
          <w:i/>
          <w:kern w:val="1"/>
          <w:sz w:val="16"/>
          <w:szCs w:val="16"/>
          <w:lang w:eastAsia="ar-SA"/>
        </w:rPr>
        <w:t>Историко–градостроительный анализ развития поселения и его населенных пунктов показал следующее:</w:t>
      </w:r>
    </w:p>
    <w:p w:rsidR="00CD71DF" w:rsidRPr="00911068" w:rsidRDefault="00CD71DF" w:rsidP="003E33AF">
      <w:pPr>
        <w:widowControl w:val="0"/>
        <w:numPr>
          <w:ilvl w:val="0"/>
          <w:numId w:val="33"/>
        </w:numPr>
        <w:ind w:left="0" w:firstLine="0"/>
        <w:jc w:val="both"/>
        <w:rPr>
          <w:rFonts w:eastAsia="Lucida Sans Unicode"/>
          <w:kern w:val="1"/>
          <w:sz w:val="16"/>
          <w:szCs w:val="16"/>
          <w:lang w:eastAsia="ar-SA"/>
        </w:rPr>
      </w:pPr>
      <w:r w:rsidRPr="00911068">
        <w:rPr>
          <w:rFonts w:eastAsia="Lucida Sans Unicode"/>
          <w:kern w:val="1"/>
          <w:sz w:val="16"/>
          <w:szCs w:val="16"/>
          <w:lang w:eastAsia="ar-SA"/>
        </w:rPr>
        <w:t>Градостроительные образования на территории поселения формировались вдоль реки Гаврило.</w:t>
      </w:r>
    </w:p>
    <w:p w:rsidR="00CD71DF" w:rsidRPr="00911068" w:rsidRDefault="00CD71DF" w:rsidP="003E33AF">
      <w:pPr>
        <w:widowControl w:val="0"/>
        <w:numPr>
          <w:ilvl w:val="0"/>
          <w:numId w:val="33"/>
        </w:numPr>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Гаврильское сельское поселение обладает историко-культурными ресурсами, что создает предпосылки для разработки современных целевых экономических программ развития территорий, основанных на культурном наследии. </w:t>
      </w:r>
    </w:p>
    <w:p w:rsidR="00CD71DF" w:rsidRPr="00911068" w:rsidRDefault="00CD71DF" w:rsidP="003E33AF">
      <w:pPr>
        <w:widowControl w:val="0"/>
        <w:shd w:val="clear" w:color="auto" w:fill="FFFFFF"/>
        <w:jc w:val="both"/>
        <w:rPr>
          <w:rFonts w:eastAsia="Lucida Sans Unicode"/>
          <w:kern w:val="1"/>
          <w:sz w:val="16"/>
          <w:szCs w:val="16"/>
          <w:lang w:eastAsia="ar-SA"/>
        </w:rPr>
      </w:pPr>
    </w:p>
    <w:p w:rsidR="00CD71DF" w:rsidRPr="00911068" w:rsidRDefault="00CD71DF" w:rsidP="003E33AF">
      <w:pPr>
        <w:widowControl w:val="0"/>
        <w:tabs>
          <w:tab w:val="num" w:pos="0"/>
        </w:tabs>
        <w:jc w:val="both"/>
        <w:outlineLvl w:val="1"/>
        <w:rPr>
          <w:b/>
          <w:bCs/>
          <w:iCs/>
          <w:kern w:val="1"/>
          <w:sz w:val="16"/>
          <w:szCs w:val="16"/>
          <w:lang w:eastAsia="ar-SA"/>
        </w:rPr>
      </w:pPr>
      <w:bookmarkStart w:id="35" w:name="_Toc526846202"/>
      <w:r w:rsidRPr="00911068">
        <w:rPr>
          <w:b/>
          <w:bCs/>
          <w:iCs/>
          <w:kern w:val="1"/>
          <w:sz w:val="16"/>
          <w:szCs w:val="16"/>
          <w:lang w:eastAsia="ar-SA"/>
        </w:rPr>
        <w:t>1.3. Анализ реализации ранее разработанной градостроительной документации и развития Гаврильского сельского поселения в период с 1969г. по 2008 г.</w:t>
      </w:r>
      <w:bookmarkEnd w:id="35"/>
    </w:p>
    <w:p w:rsidR="00CD71DF" w:rsidRPr="00911068" w:rsidRDefault="00CD71DF" w:rsidP="003E33AF">
      <w:pPr>
        <w:widowControl w:val="0"/>
        <w:shd w:val="clear" w:color="auto" w:fill="FFFFFF"/>
        <w:jc w:val="both"/>
        <w:rPr>
          <w:kern w:val="1"/>
          <w:sz w:val="16"/>
          <w:szCs w:val="16"/>
          <w:lang w:eastAsia="ar-SA"/>
        </w:rPr>
      </w:pPr>
    </w:p>
    <w:p w:rsidR="00CD71DF" w:rsidRPr="00911068" w:rsidRDefault="00CD71DF" w:rsidP="003E33AF">
      <w:pPr>
        <w:widowControl w:val="0"/>
        <w:jc w:val="both"/>
        <w:rPr>
          <w:kern w:val="1"/>
          <w:sz w:val="16"/>
          <w:szCs w:val="16"/>
          <w:lang w:eastAsia="ar-SA"/>
        </w:rPr>
      </w:pPr>
      <w:r w:rsidRPr="00911068">
        <w:rPr>
          <w:kern w:val="1"/>
          <w:sz w:val="16"/>
          <w:szCs w:val="16"/>
          <w:shd w:val="clear" w:color="auto" w:fill="FFFFFF"/>
          <w:lang w:eastAsia="ar-SA"/>
        </w:rPr>
        <w:t>Развитие территории Гаврильского сельского поселения с 1969 г. регулировалось следующей градостроительной документацией:</w:t>
      </w:r>
    </w:p>
    <w:p w:rsidR="00CD71DF" w:rsidRPr="00911068" w:rsidRDefault="00CD71DF" w:rsidP="003E33AF">
      <w:pPr>
        <w:widowControl w:val="0"/>
        <w:jc w:val="both"/>
        <w:rPr>
          <w:kern w:val="1"/>
          <w:sz w:val="16"/>
          <w:szCs w:val="16"/>
          <w:lang w:eastAsia="ar-SA"/>
        </w:rPr>
      </w:pPr>
      <w:r w:rsidRPr="00911068">
        <w:rPr>
          <w:kern w:val="1"/>
          <w:sz w:val="16"/>
          <w:szCs w:val="16"/>
          <w:shd w:val="clear" w:color="auto" w:fill="FFFFFF"/>
          <w:lang w:eastAsia="ar-SA"/>
        </w:rPr>
        <w:t xml:space="preserve"> Проект планировки и застройки села Гаврильск к-за «Россия» Павловского района, выполненный Воронежской землеустроительной экспедицией южного филиала института «РОСГИПРОЗЕМ» в 1969 году. </w:t>
      </w:r>
    </w:p>
    <w:p w:rsidR="00CD71DF" w:rsidRPr="00911068" w:rsidRDefault="00CD71DF" w:rsidP="003E33AF">
      <w:pPr>
        <w:widowControl w:val="0"/>
        <w:jc w:val="both"/>
        <w:rPr>
          <w:kern w:val="1"/>
          <w:sz w:val="16"/>
          <w:szCs w:val="16"/>
          <w:lang w:eastAsia="ar-SA"/>
        </w:rPr>
      </w:pPr>
    </w:p>
    <w:p w:rsidR="00CD71DF" w:rsidRPr="00911068" w:rsidRDefault="00CD71DF" w:rsidP="003E33AF">
      <w:pPr>
        <w:widowControl w:val="0"/>
        <w:jc w:val="both"/>
        <w:rPr>
          <w:kern w:val="1"/>
          <w:sz w:val="16"/>
          <w:szCs w:val="16"/>
          <w:lang w:eastAsia="ar-SA"/>
        </w:rPr>
      </w:pPr>
      <w:r w:rsidRPr="00911068">
        <w:rPr>
          <w:b/>
          <w:bCs/>
          <w:kern w:val="1"/>
          <w:sz w:val="16"/>
          <w:szCs w:val="16"/>
          <w:shd w:val="clear" w:color="auto" w:fill="FFFFFF"/>
          <w:lang w:eastAsia="ar-SA"/>
        </w:rPr>
        <w:t xml:space="preserve">Архитектурно-планировочная структура </w:t>
      </w:r>
      <w:r w:rsidRPr="00911068">
        <w:rPr>
          <w:b/>
          <w:bCs/>
          <w:kern w:val="1"/>
          <w:sz w:val="16"/>
          <w:szCs w:val="16"/>
          <w:lang w:eastAsia="ar-SA"/>
        </w:rPr>
        <w:t>села Гаврильск, согласно проекту планировки и застройки села 1969 года</w:t>
      </w:r>
    </w:p>
    <w:p w:rsidR="00CD71DF" w:rsidRPr="00911068" w:rsidRDefault="00CD71DF" w:rsidP="003E33AF">
      <w:pPr>
        <w:widowControl w:val="0"/>
        <w:jc w:val="both"/>
        <w:rPr>
          <w:kern w:val="1"/>
          <w:sz w:val="16"/>
          <w:szCs w:val="16"/>
          <w:lang w:eastAsia="ar-SA"/>
        </w:rPr>
      </w:pPr>
    </w:p>
    <w:p w:rsidR="00CD71DF" w:rsidRPr="00911068" w:rsidRDefault="00CD71DF" w:rsidP="003E33AF">
      <w:pPr>
        <w:widowControl w:val="0"/>
        <w:jc w:val="both"/>
        <w:rPr>
          <w:kern w:val="1"/>
          <w:sz w:val="16"/>
          <w:szCs w:val="16"/>
          <w:lang w:eastAsia="ar-SA"/>
        </w:rPr>
      </w:pPr>
      <w:r w:rsidRPr="00911068">
        <w:rPr>
          <w:kern w:val="1"/>
          <w:sz w:val="16"/>
          <w:szCs w:val="16"/>
          <w:shd w:val="clear" w:color="auto" w:fill="FFFFFF"/>
          <w:lang w:eastAsia="ar-SA"/>
        </w:rPr>
        <w:t xml:space="preserve">На момент разработки проекта планировки и застройки </w:t>
      </w:r>
      <w:r w:rsidRPr="00911068">
        <w:rPr>
          <w:kern w:val="1"/>
          <w:sz w:val="16"/>
          <w:szCs w:val="16"/>
          <w:lang w:eastAsia="ar-SA"/>
        </w:rPr>
        <w:t xml:space="preserve">села Гаврильск </w:t>
      </w:r>
      <w:r w:rsidRPr="00911068">
        <w:rPr>
          <w:kern w:val="1"/>
          <w:sz w:val="16"/>
          <w:szCs w:val="16"/>
          <w:shd w:val="clear" w:color="auto" w:fill="FFFFFF"/>
          <w:lang w:eastAsia="ar-SA"/>
        </w:rPr>
        <w:t>в 1969 году планировочная структура населенного пункта была определена естественными факторами: наличием поймы р. Гаврило, наличием прилегающих оврагов и крутых склонов, сложившейся уличной сетью и подъездными путями, исторически сложившейся застройкой и сформировавшейся территорией производственной зоны.</w:t>
      </w:r>
    </w:p>
    <w:p w:rsidR="00CD71DF" w:rsidRPr="00911068" w:rsidRDefault="00CD71DF" w:rsidP="003E33AF">
      <w:pPr>
        <w:widowControl w:val="0"/>
        <w:jc w:val="both"/>
        <w:rPr>
          <w:kern w:val="1"/>
          <w:sz w:val="16"/>
          <w:szCs w:val="16"/>
          <w:lang w:eastAsia="ar-SA"/>
        </w:rPr>
      </w:pPr>
    </w:p>
    <w:p w:rsidR="00CD71DF" w:rsidRPr="00911068" w:rsidRDefault="00CD71DF" w:rsidP="003E33AF">
      <w:pPr>
        <w:widowControl w:val="0"/>
        <w:jc w:val="both"/>
        <w:rPr>
          <w:kern w:val="1"/>
          <w:sz w:val="16"/>
          <w:szCs w:val="16"/>
          <w:lang w:eastAsia="ar-SA"/>
        </w:rPr>
      </w:pPr>
      <w:r w:rsidRPr="00911068">
        <w:rPr>
          <w:b/>
          <w:bCs/>
          <w:kern w:val="1"/>
          <w:sz w:val="16"/>
          <w:szCs w:val="16"/>
          <w:shd w:val="clear" w:color="auto" w:fill="FFFFFF"/>
          <w:lang w:eastAsia="ar-SA"/>
        </w:rPr>
        <w:t>Анализ проектных предложений</w:t>
      </w:r>
      <w:r w:rsidRPr="00911068">
        <w:rPr>
          <w:kern w:val="1"/>
          <w:sz w:val="16"/>
          <w:szCs w:val="16"/>
          <w:shd w:val="clear" w:color="auto" w:fill="FFFFFF"/>
          <w:lang w:eastAsia="ar-SA"/>
        </w:rPr>
        <w:t xml:space="preserve"> </w:t>
      </w:r>
      <w:r w:rsidRPr="00911068">
        <w:rPr>
          <w:b/>
          <w:bCs/>
          <w:kern w:val="1"/>
          <w:sz w:val="16"/>
          <w:szCs w:val="16"/>
          <w:shd w:val="clear" w:color="auto" w:fill="FFFFFF"/>
          <w:lang w:eastAsia="ar-SA"/>
        </w:rPr>
        <w:t>по планировке и застройке</w:t>
      </w:r>
    </w:p>
    <w:p w:rsidR="00CD71DF" w:rsidRPr="00911068" w:rsidRDefault="00CD71DF" w:rsidP="003E33AF">
      <w:pPr>
        <w:widowControl w:val="0"/>
        <w:jc w:val="both"/>
        <w:rPr>
          <w:b/>
          <w:bCs/>
          <w:kern w:val="1"/>
          <w:sz w:val="16"/>
          <w:szCs w:val="16"/>
          <w:lang w:eastAsia="ar-SA"/>
        </w:rPr>
      </w:pPr>
      <w:r w:rsidRPr="00911068">
        <w:rPr>
          <w:b/>
          <w:bCs/>
          <w:kern w:val="1"/>
          <w:sz w:val="16"/>
          <w:szCs w:val="16"/>
          <w:lang w:eastAsia="ar-SA"/>
        </w:rPr>
        <w:t>села Гаврильск</w:t>
      </w:r>
      <w:r w:rsidRPr="00911068">
        <w:rPr>
          <w:b/>
          <w:bCs/>
          <w:kern w:val="1"/>
          <w:sz w:val="16"/>
          <w:szCs w:val="16"/>
          <w:shd w:val="clear" w:color="auto" w:fill="FFFFFF"/>
          <w:lang w:eastAsia="ar-SA"/>
        </w:rPr>
        <w:t xml:space="preserve"> </w:t>
      </w:r>
      <w:r w:rsidRPr="00911068">
        <w:rPr>
          <w:b/>
          <w:bCs/>
          <w:kern w:val="1"/>
          <w:sz w:val="16"/>
          <w:szCs w:val="16"/>
          <w:lang w:eastAsia="ar-SA"/>
        </w:rPr>
        <w:t xml:space="preserve">и их реализации </w:t>
      </w:r>
    </w:p>
    <w:p w:rsidR="00CD71DF" w:rsidRPr="00911068" w:rsidRDefault="00CD71DF" w:rsidP="003E33AF">
      <w:pPr>
        <w:widowControl w:val="0"/>
        <w:jc w:val="both"/>
        <w:rPr>
          <w:kern w:val="1"/>
          <w:sz w:val="16"/>
          <w:szCs w:val="16"/>
          <w:lang w:eastAsia="ar-SA"/>
        </w:rPr>
      </w:pPr>
    </w:p>
    <w:p w:rsidR="00CD71DF" w:rsidRPr="00911068" w:rsidRDefault="00CD71DF" w:rsidP="003E33AF">
      <w:pPr>
        <w:widowControl w:val="0"/>
        <w:jc w:val="both"/>
        <w:rPr>
          <w:kern w:val="1"/>
          <w:sz w:val="16"/>
          <w:szCs w:val="16"/>
          <w:lang w:eastAsia="ar-SA"/>
        </w:rPr>
      </w:pPr>
      <w:r w:rsidRPr="00911068">
        <w:rPr>
          <w:kern w:val="1"/>
          <w:sz w:val="16"/>
          <w:szCs w:val="16"/>
          <w:lang w:eastAsia="ar-SA"/>
        </w:rPr>
        <w:t xml:space="preserve">В проекте планировки и застройки рассматривалась территория населенного пункта – с. Гаврильск. Основные предложения по территориальному планированию давались в расчете на предполагаемое активное развитие градообразующих производств и, как следствие, рост численности населения, определяющих потребность в освоении территорий под жилую застройку, промзону и прочие. </w:t>
      </w:r>
    </w:p>
    <w:p w:rsidR="00CD71DF" w:rsidRPr="00911068" w:rsidRDefault="00CD71DF" w:rsidP="003E33AF">
      <w:pPr>
        <w:widowControl w:val="0"/>
        <w:jc w:val="both"/>
        <w:rPr>
          <w:kern w:val="1"/>
          <w:sz w:val="16"/>
          <w:szCs w:val="16"/>
          <w:lang w:eastAsia="ar-SA"/>
        </w:rPr>
      </w:pPr>
      <w:r w:rsidRPr="00911068">
        <w:rPr>
          <w:kern w:val="1"/>
          <w:sz w:val="16"/>
          <w:szCs w:val="16"/>
          <w:lang w:eastAsia="ar-SA"/>
        </w:rPr>
        <w:t>Проект планировки и застройки предлагал упорядочить и структурировать рассматриваемую территорию.</w:t>
      </w:r>
    </w:p>
    <w:p w:rsidR="00CD71DF" w:rsidRPr="00911068" w:rsidRDefault="00CD71DF" w:rsidP="003E33AF">
      <w:pPr>
        <w:widowControl w:val="0"/>
        <w:jc w:val="both"/>
        <w:rPr>
          <w:kern w:val="1"/>
          <w:sz w:val="16"/>
          <w:szCs w:val="16"/>
          <w:lang w:eastAsia="ar-SA"/>
        </w:rPr>
      </w:pPr>
      <w:r w:rsidRPr="00911068">
        <w:rPr>
          <w:kern w:val="1"/>
          <w:sz w:val="16"/>
          <w:szCs w:val="16"/>
          <w:lang w:eastAsia="ar-SA"/>
        </w:rPr>
        <w:t>Решение жилой зоны было проведено с учетом максимального сохранения жилого фонда и компактного расположения застройки.</w:t>
      </w:r>
    </w:p>
    <w:p w:rsidR="00CD71DF" w:rsidRPr="00911068" w:rsidRDefault="00CD71DF" w:rsidP="003E33AF">
      <w:pPr>
        <w:widowControl w:val="0"/>
        <w:jc w:val="both"/>
        <w:rPr>
          <w:kern w:val="1"/>
          <w:sz w:val="16"/>
          <w:szCs w:val="16"/>
          <w:lang w:eastAsia="ar-SA"/>
        </w:rPr>
      </w:pPr>
      <w:r w:rsidRPr="00911068">
        <w:rPr>
          <w:kern w:val="1"/>
          <w:sz w:val="16"/>
          <w:szCs w:val="16"/>
          <w:lang w:eastAsia="ar-SA"/>
        </w:rPr>
        <w:t>Производственная зона была выбрана с учетом размещения существующих построек и соблюдения санитарных, противопожарных и технических требований.</w:t>
      </w:r>
    </w:p>
    <w:p w:rsidR="00CD71DF" w:rsidRPr="00911068" w:rsidRDefault="00CD71DF" w:rsidP="003E33AF">
      <w:pPr>
        <w:widowControl w:val="0"/>
        <w:jc w:val="both"/>
        <w:rPr>
          <w:kern w:val="1"/>
          <w:sz w:val="16"/>
          <w:szCs w:val="16"/>
          <w:lang w:eastAsia="ar-SA"/>
        </w:rPr>
      </w:pPr>
      <w:r w:rsidRPr="00911068">
        <w:rPr>
          <w:kern w:val="1"/>
          <w:sz w:val="16"/>
          <w:szCs w:val="16"/>
          <w:lang w:eastAsia="ar-SA"/>
        </w:rPr>
        <w:t>Общественный центр создавался на базе существующего на свободной от застройки территории.</w:t>
      </w:r>
    </w:p>
    <w:p w:rsidR="00CD71DF" w:rsidRPr="00911068" w:rsidRDefault="00CD71DF" w:rsidP="003E33AF">
      <w:pPr>
        <w:widowControl w:val="0"/>
        <w:jc w:val="both"/>
        <w:rPr>
          <w:kern w:val="1"/>
          <w:sz w:val="16"/>
          <w:szCs w:val="16"/>
          <w:lang w:eastAsia="ar-SA"/>
        </w:rPr>
      </w:pPr>
      <w:r w:rsidRPr="00911068">
        <w:rPr>
          <w:kern w:val="1"/>
          <w:sz w:val="16"/>
          <w:szCs w:val="16"/>
          <w:lang w:eastAsia="ar-SA"/>
        </w:rPr>
        <w:t xml:space="preserve"> В селе Гаврильск проектом были обозначены зоны ограничения строительства (санитарно-защитные зоны).</w:t>
      </w:r>
    </w:p>
    <w:p w:rsidR="00CD71DF" w:rsidRPr="00911068" w:rsidRDefault="00CD71DF" w:rsidP="003E33AF">
      <w:pPr>
        <w:widowControl w:val="0"/>
        <w:jc w:val="both"/>
        <w:rPr>
          <w:kern w:val="1"/>
          <w:sz w:val="16"/>
          <w:szCs w:val="16"/>
          <w:shd w:val="clear" w:color="auto" w:fill="FFFFFF"/>
          <w:lang w:eastAsia="ar-SA"/>
        </w:rPr>
      </w:pPr>
      <w:r w:rsidRPr="00911068">
        <w:rPr>
          <w:kern w:val="1"/>
          <w:sz w:val="16"/>
          <w:szCs w:val="16"/>
          <w:lang w:eastAsia="ar-SA"/>
        </w:rPr>
        <w:t xml:space="preserve">Объекты социальной инфраструктуры объединялись по проекту в общественный центр. </w:t>
      </w:r>
      <w:r w:rsidRPr="00911068">
        <w:rPr>
          <w:kern w:val="1"/>
          <w:sz w:val="16"/>
          <w:szCs w:val="16"/>
          <w:shd w:val="clear" w:color="auto" w:fill="FFFFFF"/>
          <w:lang w:eastAsia="ar-SA"/>
        </w:rPr>
        <w:t xml:space="preserve">Застройка центра была представлена </w:t>
      </w:r>
      <w:r w:rsidRPr="00911068">
        <w:rPr>
          <w:kern w:val="1"/>
          <w:sz w:val="16"/>
          <w:szCs w:val="16"/>
          <w:shd w:val="clear" w:color="auto" w:fill="FFFFFF"/>
          <w:lang w:eastAsia="ar-SA"/>
        </w:rPr>
        <w:lastRenderedPageBreak/>
        <w:t>существующими зданиями правления колхоза, сельского Совета, школы, яслей, детсада, ФАПа, роддома, клуба и магазинов. Также в восточнее общественного центра располагалась баня.</w:t>
      </w:r>
    </w:p>
    <w:p w:rsidR="00CD71DF" w:rsidRPr="00911068" w:rsidRDefault="00CD71DF" w:rsidP="003E33AF">
      <w:pPr>
        <w:widowControl w:val="0"/>
        <w:jc w:val="both"/>
        <w:rPr>
          <w:kern w:val="1"/>
          <w:sz w:val="16"/>
          <w:szCs w:val="16"/>
          <w:shd w:val="clear" w:color="auto" w:fill="FFFFFF"/>
          <w:lang w:eastAsia="ar-SA"/>
        </w:rPr>
      </w:pPr>
      <w:r w:rsidRPr="00911068">
        <w:rPr>
          <w:kern w:val="1"/>
          <w:sz w:val="16"/>
          <w:szCs w:val="16"/>
          <w:shd w:val="clear" w:color="auto" w:fill="FFFFFF"/>
          <w:lang w:eastAsia="ar-SA"/>
        </w:rPr>
        <w:t>На первую очередь реализации проекта планировки и застройки предусматривалось строительство – нового здания администрации, детсада-яслей на 90 мест, интерната, гостиницы на 12 мест, КБО на 15 раб. мест, пожарного депо, котельной, магазинов, многоквартирной жилой застройки и рекреационной зоны с парком и спортплощадкой. Предполагалась реконструкция существующих зданий и сооружений. На вторую очередь реализации проекта планировки и застройки – строительство ФАПа, аптеки, нового здания школы, детсада-яслей на 90 мест, столовой на 50 посадочных мест, магазинов и жилой застройки (одно- и многоквартирные дома).</w:t>
      </w:r>
    </w:p>
    <w:p w:rsidR="00CD71DF" w:rsidRPr="00911068" w:rsidRDefault="00CD71DF" w:rsidP="003E33AF">
      <w:pPr>
        <w:widowControl w:val="0"/>
        <w:jc w:val="both"/>
        <w:rPr>
          <w:kern w:val="1"/>
          <w:sz w:val="16"/>
          <w:szCs w:val="16"/>
          <w:shd w:val="clear" w:color="auto" w:fill="FFFFFF"/>
          <w:lang w:eastAsia="ar-SA"/>
        </w:rPr>
      </w:pPr>
      <w:r w:rsidRPr="00911068">
        <w:rPr>
          <w:kern w:val="1"/>
          <w:sz w:val="16"/>
          <w:szCs w:val="16"/>
          <w:shd w:val="clear" w:color="auto" w:fill="FFFFFF"/>
          <w:lang w:eastAsia="ar-SA"/>
        </w:rPr>
        <w:t>Участки при зданиях общественного назначения огораживались древесно-кустарниковыми насаждениями.</w:t>
      </w:r>
    </w:p>
    <w:p w:rsidR="00CD71DF" w:rsidRPr="00911068" w:rsidRDefault="00CD71DF" w:rsidP="003E33AF">
      <w:pPr>
        <w:widowControl w:val="0"/>
        <w:jc w:val="both"/>
        <w:rPr>
          <w:kern w:val="1"/>
          <w:sz w:val="16"/>
          <w:szCs w:val="16"/>
          <w:highlight w:val="yellow"/>
          <w:lang w:eastAsia="ar-SA"/>
        </w:rPr>
      </w:pPr>
    </w:p>
    <w:p w:rsidR="00CD71DF" w:rsidRPr="00911068" w:rsidRDefault="00CD71DF" w:rsidP="003E33AF">
      <w:pPr>
        <w:widowControl w:val="0"/>
        <w:jc w:val="both"/>
        <w:rPr>
          <w:kern w:val="1"/>
          <w:sz w:val="16"/>
          <w:szCs w:val="16"/>
          <w:lang w:eastAsia="ar-SA"/>
        </w:rPr>
      </w:pPr>
      <w:r w:rsidRPr="00911068">
        <w:rPr>
          <w:b/>
          <w:bCs/>
          <w:kern w:val="1"/>
          <w:sz w:val="16"/>
          <w:szCs w:val="16"/>
          <w:shd w:val="clear" w:color="auto" w:fill="FFFFFF"/>
          <w:lang w:eastAsia="ar-SA"/>
        </w:rPr>
        <w:t>Инженерное оборудование</w:t>
      </w:r>
    </w:p>
    <w:p w:rsidR="00CD71DF" w:rsidRPr="00911068" w:rsidRDefault="00CD71DF" w:rsidP="003E33AF">
      <w:pPr>
        <w:widowControl w:val="0"/>
        <w:jc w:val="both"/>
        <w:rPr>
          <w:b/>
          <w:bCs/>
          <w:kern w:val="1"/>
          <w:sz w:val="16"/>
          <w:szCs w:val="16"/>
          <w:shd w:val="clear" w:color="auto" w:fill="FFFFFF"/>
          <w:lang w:eastAsia="ar-SA"/>
        </w:rPr>
      </w:pPr>
    </w:p>
    <w:p w:rsidR="00CD71DF" w:rsidRPr="00911068" w:rsidRDefault="00CD71DF" w:rsidP="003E33AF">
      <w:pPr>
        <w:widowControl w:val="0"/>
        <w:jc w:val="both"/>
        <w:rPr>
          <w:kern w:val="1"/>
          <w:sz w:val="16"/>
          <w:szCs w:val="16"/>
          <w:shd w:val="clear" w:color="auto" w:fill="FFFFFF"/>
          <w:lang w:eastAsia="ar-SA"/>
        </w:rPr>
      </w:pPr>
      <w:r w:rsidRPr="00911068">
        <w:rPr>
          <w:b/>
          <w:bCs/>
          <w:kern w:val="1"/>
          <w:sz w:val="16"/>
          <w:szCs w:val="16"/>
          <w:shd w:val="clear" w:color="auto" w:fill="FFFFFF"/>
          <w:lang w:eastAsia="ar-SA"/>
        </w:rPr>
        <w:t>Водоснабжение.</w:t>
      </w:r>
      <w:r w:rsidRPr="00911068">
        <w:rPr>
          <w:kern w:val="1"/>
          <w:sz w:val="16"/>
          <w:szCs w:val="16"/>
          <w:shd w:val="clear" w:color="auto" w:fill="FFFFFF"/>
          <w:lang w:eastAsia="ar-SA"/>
        </w:rPr>
        <w:t xml:space="preserve"> В качестве источника водоснабжения принимались подземные артезианские воды. Для подачи необходимого количества воды было запланирован водозабор из 2-х проектируемых скважин и 1 существующей. В селе Гаврильск в жилой зоне проектировалась кольцевая водопроводная сеть, а в производственной зоне – тупиковая. Пожарные гидранты в зоне одноэтажной застройки совмещены с водозаборными колонками. </w:t>
      </w:r>
    </w:p>
    <w:p w:rsidR="00CD71DF" w:rsidRPr="00911068" w:rsidRDefault="00CD71DF" w:rsidP="003E33AF">
      <w:pPr>
        <w:widowControl w:val="0"/>
        <w:jc w:val="both"/>
        <w:rPr>
          <w:b/>
          <w:kern w:val="1"/>
          <w:sz w:val="16"/>
          <w:szCs w:val="16"/>
          <w:shd w:val="clear" w:color="auto" w:fill="FFFFFF"/>
          <w:lang w:eastAsia="ar-SA"/>
        </w:rPr>
      </w:pPr>
    </w:p>
    <w:p w:rsidR="00CD71DF" w:rsidRPr="00911068" w:rsidRDefault="00CD71DF" w:rsidP="003E33AF">
      <w:pPr>
        <w:widowControl w:val="0"/>
        <w:jc w:val="both"/>
        <w:rPr>
          <w:kern w:val="1"/>
          <w:sz w:val="16"/>
          <w:szCs w:val="16"/>
          <w:shd w:val="clear" w:color="auto" w:fill="FFFFFF"/>
          <w:lang w:eastAsia="ar-SA"/>
        </w:rPr>
      </w:pPr>
      <w:r w:rsidRPr="00911068">
        <w:rPr>
          <w:b/>
          <w:kern w:val="1"/>
          <w:sz w:val="16"/>
          <w:szCs w:val="16"/>
          <w:shd w:val="clear" w:color="auto" w:fill="FFFFFF"/>
          <w:lang w:eastAsia="ar-SA"/>
        </w:rPr>
        <w:t>Канализация.</w:t>
      </w:r>
      <w:r w:rsidRPr="00911068">
        <w:rPr>
          <w:kern w:val="1"/>
          <w:sz w:val="16"/>
          <w:szCs w:val="16"/>
          <w:shd w:val="clear" w:color="auto" w:fill="FFFFFF"/>
          <w:lang w:eastAsia="ar-SA"/>
        </w:rPr>
        <w:t xml:space="preserve"> В жилой зоне канализировались все помещения, имеющие ввод водопровода, с отводом сточных вод на единые очистные сооружения.</w:t>
      </w:r>
    </w:p>
    <w:p w:rsidR="00CD71DF" w:rsidRPr="00911068" w:rsidRDefault="00CD71DF" w:rsidP="003E33AF">
      <w:pPr>
        <w:widowControl w:val="0"/>
        <w:jc w:val="both"/>
        <w:rPr>
          <w:kern w:val="1"/>
          <w:sz w:val="16"/>
          <w:szCs w:val="16"/>
          <w:shd w:val="clear" w:color="auto" w:fill="FFFFFF"/>
          <w:lang w:eastAsia="ar-SA"/>
        </w:rPr>
      </w:pPr>
    </w:p>
    <w:p w:rsidR="00CD71DF" w:rsidRPr="00911068" w:rsidRDefault="00CD71DF" w:rsidP="003E33AF">
      <w:pPr>
        <w:widowControl w:val="0"/>
        <w:jc w:val="both"/>
        <w:rPr>
          <w:kern w:val="1"/>
          <w:sz w:val="16"/>
          <w:szCs w:val="16"/>
          <w:shd w:val="clear" w:color="auto" w:fill="FFFFFF"/>
          <w:lang w:eastAsia="ar-SA"/>
        </w:rPr>
      </w:pPr>
      <w:r w:rsidRPr="00911068">
        <w:rPr>
          <w:b/>
          <w:kern w:val="1"/>
          <w:sz w:val="16"/>
          <w:szCs w:val="16"/>
          <w:shd w:val="clear" w:color="auto" w:fill="FFFFFF"/>
          <w:lang w:eastAsia="ar-SA"/>
        </w:rPr>
        <w:t>Газоснабжение.</w:t>
      </w:r>
      <w:r w:rsidRPr="00911068">
        <w:rPr>
          <w:kern w:val="1"/>
          <w:sz w:val="16"/>
          <w:szCs w:val="16"/>
          <w:shd w:val="clear" w:color="auto" w:fill="FFFFFF"/>
          <w:lang w:eastAsia="ar-SA"/>
        </w:rPr>
        <w:t xml:space="preserve"> На момент проектирования в 1969 году централизованная система газоснабжения природным газом предусматривалась на расчетный срок строительства.  </w:t>
      </w:r>
    </w:p>
    <w:p w:rsidR="00CD71DF" w:rsidRPr="00911068" w:rsidRDefault="00CD71DF" w:rsidP="003E33AF">
      <w:pPr>
        <w:widowControl w:val="0"/>
        <w:jc w:val="both"/>
        <w:rPr>
          <w:kern w:val="1"/>
          <w:sz w:val="16"/>
          <w:szCs w:val="16"/>
          <w:shd w:val="clear" w:color="auto" w:fill="FFFFFF"/>
          <w:lang w:eastAsia="ar-SA"/>
        </w:rPr>
      </w:pPr>
    </w:p>
    <w:p w:rsidR="00CD71DF" w:rsidRPr="00911068" w:rsidRDefault="00CD71DF" w:rsidP="003E33AF">
      <w:pPr>
        <w:widowControl w:val="0"/>
        <w:jc w:val="both"/>
        <w:rPr>
          <w:kern w:val="1"/>
          <w:sz w:val="16"/>
          <w:szCs w:val="16"/>
          <w:shd w:val="clear" w:color="auto" w:fill="FFFFFF"/>
          <w:lang w:eastAsia="ar-SA"/>
        </w:rPr>
      </w:pPr>
      <w:r w:rsidRPr="00911068">
        <w:rPr>
          <w:b/>
          <w:bCs/>
          <w:kern w:val="1"/>
          <w:sz w:val="16"/>
          <w:szCs w:val="16"/>
          <w:shd w:val="clear" w:color="auto" w:fill="FFFFFF"/>
          <w:lang w:eastAsia="ar-SA"/>
        </w:rPr>
        <w:t>Теплоснабжение.</w:t>
      </w:r>
      <w:r w:rsidRPr="00911068">
        <w:rPr>
          <w:kern w:val="1"/>
          <w:sz w:val="16"/>
          <w:szCs w:val="16"/>
          <w:shd w:val="clear" w:color="auto" w:fill="FFFFFF"/>
          <w:lang w:eastAsia="ar-SA"/>
        </w:rPr>
        <w:t xml:space="preserve"> Проектом планировки и застройки предусматривалось обеспечить централизованным теплоснабжением 2-хэтажные жилые дома и общественные здания села. </w:t>
      </w:r>
    </w:p>
    <w:p w:rsidR="00CD71DF" w:rsidRPr="00911068" w:rsidRDefault="00CD71DF" w:rsidP="003E33AF">
      <w:pPr>
        <w:widowControl w:val="0"/>
        <w:jc w:val="both"/>
        <w:rPr>
          <w:kern w:val="1"/>
          <w:sz w:val="16"/>
          <w:szCs w:val="16"/>
          <w:shd w:val="clear" w:color="auto" w:fill="FFFFFF"/>
          <w:lang w:eastAsia="ar-SA"/>
        </w:rPr>
      </w:pPr>
    </w:p>
    <w:p w:rsidR="00CD71DF" w:rsidRPr="00911068" w:rsidRDefault="00CD71DF" w:rsidP="003E33AF">
      <w:pPr>
        <w:widowControl w:val="0"/>
        <w:jc w:val="both"/>
        <w:rPr>
          <w:kern w:val="1"/>
          <w:sz w:val="16"/>
          <w:szCs w:val="16"/>
          <w:shd w:val="clear" w:color="auto" w:fill="FFFFFF"/>
          <w:lang w:eastAsia="ar-SA"/>
        </w:rPr>
      </w:pPr>
      <w:r w:rsidRPr="00911068">
        <w:rPr>
          <w:b/>
          <w:bCs/>
          <w:kern w:val="1"/>
          <w:sz w:val="16"/>
          <w:szCs w:val="16"/>
          <w:shd w:val="clear" w:color="auto" w:fill="FFFFFF"/>
          <w:lang w:eastAsia="ar-SA"/>
        </w:rPr>
        <w:t>Электроснабжение.</w:t>
      </w:r>
      <w:r w:rsidRPr="00911068">
        <w:rPr>
          <w:kern w:val="1"/>
          <w:sz w:val="16"/>
          <w:szCs w:val="16"/>
          <w:shd w:val="clear" w:color="auto" w:fill="FFFFFF"/>
          <w:lang w:eastAsia="ar-SA"/>
        </w:rPr>
        <w:t xml:space="preserve"> Электроснабжение </w:t>
      </w:r>
      <w:r w:rsidRPr="00911068">
        <w:rPr>
          <w:kern w:val="1"/>
          <w:sz w:val="16"/>
          <w:szCs w:val="16"/>
          <w:lang w:eastAsia="ar-SA"/>
        </w:rPr>
        <w:t>села</w:t>
      </w:r>
      <w:r w:rsidRPr="00911068">
        <w:rPr>
          <w:kern w:val="1"/>
          <w:sz w:val="16"/>
          <w:szCs w:val="16"/>
          <w:shd w:val="clear" w:color="auto" w:fill="FFFFFF"/>
          <w:lang w:eastAsia="ar-SA"/>
        </w:rPr>
        <w:t xml:space="preserve"> Гаврильск предусматривалось от Семёновской подстанции 35/10 кВ.</w:t>
      </w:r>
    </w:p>
    <w:p w:rsidR="00CD71DF" w:rsidRPr="00911068" w:rsidRDefault="00CD71DF" w:rsidP="003E33AF">
      <w:pPr>
        <w:widowControl w:val="0"/>
        <w:jc w:val="both"/>
        <w:rPr>
          <w:kern w:val="1"/>
          <w:sz w:val="16"/>
          <w:szCs w:val="16"/>
          <w:lang w:eastAsia="ar-SA"/>
        </w:rPr>
      </w:pPr>
    </w:p>
    <w:p w:rsidR="00CD71DF" w:rsidRPr="00911068" w:rsidRDefault="00CD71DF" w:rsidP="003E33AF">
      <w:pPr>
        <w:widowControl w:val="0"/>
        <w:jc w:val="both"/>
        <w:rPr>
          <w:kern w:val="1"/>
          <w:sz w:val="16"/>
          <w:szCs w:val="16"/>
          <w:lang w:eastAsia="ar-SA"/>
        </w:rPr>
      </w:pPr>
      <w:r w:rsidRPr="00911068">
        <w:rPr>
          <w:b/>
          <w:bCs/>
          <w:kern w:val="1"/>
          <w:sz w:val="16"/>
          <w:szCs w:val="16"/>
          <w:shd w:val="clear" w:color="auto" w:fill="FFFFFF"/>
          <w:lang w:eastAsia="ar-SA"/>
        </w:rPr>
        <w:t>Выводы:</w:t>
      </w:r>
    </w:p>
    <w:p w:rsidR="00CD71DF" w:rsidRPr="00911068" w:rsidRDefault="00CD71DF" w:rsidP="003E33AF">
      <w:pPr>
        <w:widowControl w:val="0"/>
        <w:jc w:val="both"/>
        <w:rPr>
          <w:kern w:val="1"/>
          <w:sz w:val="16"/>
          <w:szCs w:val="16"/>
          <w:shd w:val="clear" w:color="auto" w:fill="FFFFFF"/>
          <w:lang w:eastAsia="ar-SA"/>
        </w:rPr>
      </w:pPr>
      <w:r w:rsidRPr="00911068">
        <w:rPr>
          <w:kern w:val="1"/>
          <w:sz w:val="16"/>
          <w:szCs w:val="16"/>
          <w:shd w:val="clear" w:color="auto" w:fill="FFFFFF"/>
          <w:lang w:eastAsia="ar-SA"/>
        </w:rPr>
        <w:t>Концепция</w:t>
      </w:r>
      <w:r w:rsidRPr="00911068">
        <w:rPr>
          <w:b/>
          <w:bCs/>
          <w:kern w:val="1"/>
          <w:sz w:val="16"/>
          <w:szCs w:val="16"/>
          <w:shd w:val="clear" w:color="auto" w:fill="FFFFFF"/>
          <w:lang w:eastAsia="ar-SA"/>
        </w:rPr>
        <w:t xml:space="preserve"> </w:t>
      </w:r>
      <w:r w:rsidRPr="00911068">
        <w:rPr>
          <w:kern w:val="1"/>
          <w:sz w:val="16"/>
          <w:szCs w:val="16"/>
          <w:shd w:val="clear" w:color="auto" w:fill="FFFFFF"/>
          <w:lang w:eastAsia="ar-SA"/>
        </w:rPr>
        <w:t>развития территории села не была воплощена в жизнь полностью: село Гаврильск сохранило статус населенного пункта и жилую застройку соответственно; кварталы малоэтажной застройки села подвергались реконструкции, но частично; темпы роста промышленного производства отставали от прогнозируемых, что не позволило промышленной зоне села стремительно развиться территориально.</w:t>
      </w:r>
    </w:p>
    <w:p w:rsidR="00CD71DF" w:rsidRPr="00911068" w:rsidRDefault="00CD71DF" w:rsidP="003E33AF">
      <w:pPr>
        <w:widowControl w:val="0"/>
        <w:jc w:val="both"/>
        <w:rPr>
          <w:kern w:val="1"/>
          <w:sz w:val="16"/>
          <w:szCs w:val="16"/>
          <w:shd w:val="clear" w:color="auto" w:fill="FFFFFF"/>
          <w:lang w:eastAsia="ar-SA"/>
        </w:rPr>
      </w:pPr>
      <w:r w:rsidRPr="00911068">
        <w:rPr>
          <w:kern w:val="1"/>
          <w:sz w:val="16"/>
          <w:szCs w:val="16"/>
          <w:shd w:val="clear" w:color="auto" w:fill="FFFFFF"/>
          <w:lang w:eastAsia="ar-SA"/>
        </w:rPr>
        <w:t>Часть проектных предложений реализована. На сегодняшний день в селе существуют: СДК с библиотекой, отделение банка, отделение связи, здание администрации, школа, врачебная амбулатория. Не были построены новое здание администрации, детсад на 90 мест и интернат. Произведена реконструкция старой застройки.</w:t>
      </w:r>
    </w:p>
    <w:p w:rsidR="00CD71DF" w:rsidRPr="00911068" w:rsidRDefault="00CD71DF" w:rsidP="003E33AF">
      <w:pPr>
        <w:widowControl w:val="0"/>
        <w:jc w:val="both"/>
        <w:rPr>
          <w:kern w:val="1"/>
          <w:sz w:val="16"/>
          <w:szCs w:val="16"/>
          <w:shd w:val="clear" w:color="auto" w:fill="FFFFFF"/>
          <w:lang w:eastAsia="ar-SA"/>
        </w:rPr>
      </w:pPr>
      <w:r w:rsidRPr="00911068">
        <w:rPr>
          <w:kern w:val="1"/>
          <w:sz w:val="16"/>
          <w:szCs w:val="16"/>
          <w:shd w:val="clear" w:color="auto" w:fill="FFFFFF"/>
          <w:lang w:eastAsia="ar-SA"/>
        </w:rPr>
        <w:t>Не был создан парк южнее общественного центра с. Гаврильск, не построен стадион в запроектированном парке, также не построены пожарное депо и КБО.</w:t>
      </w:r>
    </w:p>
    <w:p w:rsidR="00CD71DF" w:rsidRPr="00911068" w:rsidRDefault="00CD71DF" w:rsidP="003E33AF">
      <w:pPr>
        <w:widowControl w:val="0"/>
        <w:jc w:val="both"/>
        <w:rPr>
          <w:kern w:val="1"/>
          <w:sz w:val="16"/>
          <w:szCs w:val="16"/>
          <w:lang w:eastAsia="ar-SA"/>
        </w:rPr>
      </w:pPr>
      <w:r w:rsidRPr="00911068">
        <w:rPr>
          <w:kern w:val="1"/>
          <w:sz w:val="16"/>
          <w:szCs w:val="16"/>
          <w:shd w:val="clear" w:color="auto" w:fill="FFFFFF"/>
          <w:lang w:eastAsia="ar-SA"/>
        </w:rPr>
        <w:t>Проведенный анализ современной градостроительной ситуации села Гаврильск по итогам реализации мероприятий, предложенных проектом планировки и застройки села, утвержденный в 1969 году, показал, что частично реализованная градостроительная программа развития территории поселения морально устарела в силу изменившихся радикальным образом социально-экономических и политических условий. Созданы новые федеральная и областная законодательные базы, регламентирующие правовой статус, содержание, порядок подготовки, утверждения, реализации документов территориального планирования.</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Указанные обстоятельства предопределяют объективную необходимость подготовки документов территориального планирования. Для Гаврильского сельского поселения в качестве такого документа в соответствии с Градостроительным кодексом РФ определен Генеральный план сельского поселения. В соответствии с Градостроительным кодексом РФ генеральный план разрабатывается не для отдельных населенных пунктов, а для всего сельского поселения в целом.</w:t>
      </w:r>
    </w:p>
    <w:p w:rsidR="00CD71DF" w:rsidRPr="00911068" w:rsidRDefault="00CD71DF" w:rsidP="003E33AF">
      <w:pPr>
        <w:widowControl w:val="0"/>
        <w:jc w:val="both"/>
        <w:rPr>
          <w:kern w:val="1"/>
          <w:sz w:val="16"/>
          <w:szCs w:val="16"/>
          <w:lang w:eastAsia="ar-SA"/>
        </w:rPr>
      </w:pPr>
      <w:r w:rsidRPr="00911068">
        <w:rPr>
          <w:kern w:val="1"/>
          <w:sz w:val="16"/>
          <w:szCs w:val="16"/>
          <w:shd w:val="clear" w:color="auto" w:fill="FFFFFF"/>
          <w:lang w:eastAsia="ar-SA"/>
        </w:rPr>
        <w:t>В связи с развитием малого и среднего бизнеса, в целях увеличения темпов промышленного производства, жилищного и социально-</w:t>
      </w:r>
      <w:r w:rsidRPr="00911068">
        <w:rPr>
          <w:kern w:val="1"/>
          <w:sz w:val="16"/>
          <w:szCs w:val="16"/>
          <w:shd w:val="clear" w:color="auto" w:fill="FFFFFF"/>
          <w:lang w:eastAsia="ar-SA"/>
        </w:rPr>
        <w:t>культурного развития поселение нуждается в документах градостроительного зонирования (правила землепользования и застройки, документация по планировке территории для размещения объектов капитального строительства местного значения), которые разрабатываются с учетом положений о территориальном планировании, содержащихся в документах территориального планирования (генеральном плане).</w:t>
      </w:r>
    </w:p>
    <w:p w:rsidR="00CD71DF" w:rsidRPr="00911068" w:rsidRDefault="00CD71DF" w:rsidP="003E33AF">
      <w:pPr>
        <w:widowControl w:val="0"/>
        <w:jc w:val="both"/>
        <w:outlineLvl w:val="1"/>
        <w:rPr>
          <w:kern w:val="1"/>
          <w:sz w:val="16"/>
          <w:szCs w:val="16"/>
          <w:lang w:eastAsia="ar-SA"/>
        </w:rPr>
      </w:pPr>
      <w:bookmarkStart w:id="36" w:name="_Toc526846203"/>
      <w:r w:rsidRPr="00911068">
        <w:rPr>
          <w:b/>
          <w:bCs/>
          <w:kern w:val="1"/>
          <w:sz w:val="16"/>
          <w:szCs w:val="16"/>
          <w:lang w:eastAsia="ar-SA"/>
        </w:rPr>
        <w:t>1.4. Природно-ресурсный потенциал Гаврильского сельского поселения</w:t>
      </w:r>
      <w:bookmarkEnd w:id="36"/>
    </w:p>
    <w:p w:rsidR="00CD71DF" w:rsidRPr="00911068" w:rsidRDefault="00CD71DF" w:rsidP="003E33AF">
      <w:pPr>
        <w:widowControl w:val="0"/>
        <w:jc w:val="both"/>
        <w:rPr>
          <w:kern w:val="1"/>
          <w:sz w:val="16"/>
          <w:szCs w:val="16"/>
          <w:lang w:eastAsia="ar-SA"/>
        </w:rPr>
      </w:pPr>
    </w:p>
    <w:p w:rsidR="00CD71DF" w:rsidRPr="00911068" w:rsidRDefault="00CD71DF" w:rsidP="003E33AF">
      <w:pPr>
        <w:widowControl w:val="0"/>
        <w:jc w:val="both"/>
        <w:rPr>
          <w:b/>
          <w:bCs/>
          <w:sz w:val="16"/>
          <w:szCs w:val="16"/>
        </w:rPr>
      </w:pPr>
      <w:r w:rsidRPr="00911068">
        <w:rPr>
          <w:b/>
          <w:bCs/>
          <w:sz w:val="16"/>
          <w:szCs w:val="16"/>
        </w:rPr>
        <w:t>Климатический и агроклиматический потенциал</w:t>
      </w:r>
    </w:p>
    <w:p w:rsidR="00CD71DF" w:rsidRPr="00911068" w:rsidRDefault="00CD71DF" w:rsidP="003E33AF">
      <w:pPr>
        <w:widowControl w:val="0"/>
        <w:jc w:val="both"/>
        <w:rPr>
          <w:i/>
          <w:sz w:val="16"/>
          <w:szCs w:val="16"/>
          <w:highlight w:val="yellow"/>
        </w:rPr>
      </w:pP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b/>
          <w:i/>
          <w:kern w:val="1"/>
          <w:sz w:val="16"/>
          <w:szCs w:val="16"/>
          <w:lang w:eastAsia="ar-SA"/>
        </w:rPr>
        <w:t xml:space="preserve">       Климат</w:t>
      </w:r>
      <w:r w:rsidRPr="00911068">
        <w:rPr>
          <w:rFonts w:eastAsia="Lucida Sans Unicode"/>
          <w:kern w:val="1"/>
          <w:sz w:val="16"/>
          <w:szCs w:val="16"/>
          <w:lang w:eastAsia="ar-SA"/>
        </w:rPr>
        <w:t xml:space="preserve"> на территории Гаврильского сельского поселения умеренно-континентальный с жарким и сухим летом и умеренно холодной зимой с устойчивым снежным покровом и хорошо выраженными переходными сезонами.</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       Среднегодовая температура воздуха составляет +6,7°С. Средние из абсолютных максимальных температур составляют +36°</w:t>
      </w:r>
      <w:proofErr w:type="gramStart"/>
      <w:r w:rsidRPr="00911068">
        <w:rPr>
          <w:rFonts w:eastAsia="Lucida Sans Unicode"/>
          <w:kern w:val="1"/>
          <w:sz w:val="16"/>
          <w:szCs w:val="16"/>
          <w:lang w:eastAsia="ar-SA"/>
        </w:rPr>
        <w:t>С,  средние</w:t>
      </w:r>
      <w:proofErr w:type="gramEnd"/>
      <w:r w:rsidRPr="00911068">
        <w:rPr>
          <w:rFonts w:eastAsia="Lucida Sans Unicode"/>
          <w:kern w:val="1"/>
          <w:sz w:val="16"/>
          <w:szCs w:val="16"/>
          <w:lang w:eastAsia="ar-SA"/>
        </w:rPr>
        <w:t xml:space="preserve"> из абсолютных минимальных температур составляют -30°С.</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        Первые морозы наблюдаются в первых числах октября.  Продолжительность безморозного периода от 227 до 233 дней.</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        Среднегодовая сумма осадков на территории составляет 596 мм. Образование </w:t>
      </w:r>
      <w:proofErr w:type="gramStart"/>
      <w:r w:rsidRPr="00911068">
        <w:rPr>
          <w:rFonts w:eastAsia="Lucida Sans Unicode"/>
          <w:kern w:val="1"/>
          <w:sz w:val="16"/>
          <w:szCs w:val="16"/>
          <w:lang w:eastAsia="ar-SA"/>
        </w:rPr>
        <w:t>устойчивого  снежного</w:t>
      </w:r>
      <w:proofErr w:type="gramEnd"/>
      <w:r w:rsidRPr="00911068">
        <w:rPr>
          <w:rFonts w:eastAsia="Lucida Sans Unicode"/>
          <w:kern w:val="1"/>
          <w:sz w:val="16"/>
          <w:szCs w:val="16"/>
          <w:lang w:eastAsia="ar-SA"/>
        </w:rPr>
        <w:t xml:space="preserve"> покрова происходит в середине декабря,  а разрушение </w:t>
      </w:r>
      <w:r w:rsidRPr="00911068">
        <w:rPr>
          <w:rFonts w:eastAsia="Lucida Sans Unicode"/>
          <w:kern w:val="1"/>
          <w:sz w:val="16"/>
          <w:szCs w:val="16"/>
          <w:lang w:eastAsia="ar-SA"/>
        </w:rPr>
        <w:softHyphen/>
      </w:r>
      <w:r w:rsidRPr="00911068">
        <w:rPr>
          <w:rFonts w:eastAsia="Lucida Sans Unicode"/>
          <w:kern w:val="1"/>
          <w:sz w:val="16"/>
          <w:szCs w:val="16"/>
          <w:lang w:eastAsia="ar-SA"/>
        </w:rPr>
        <w:softHyphen/>
      </w:r>
      <w:r w:rsidRPr="00911068">
        <w:rPr>
          <w:rFonts w:eastAsia="Lucida Sans Unicode"/>
          <w:kern w:val="1"/>
          <w:sz w:val="16"/>
          <w:szCs w:val="16"/>
          <w:lang w:eastAsia="ar-SA"/>
        </w:rPr>
        <w:softHyphen/>
        <w:t>─ в конце марта. Толщина снежного покрова от 15 до 20 см. Число дней со снежным покровом ─ 105.</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        Территория относится к зоне недостаточного увлажнения, что обусловлено достаточно высокой испаряемостью в теплый период. </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        В течение года преобладают средней скорости ветра (3,8 м/сек.).</w:t>
      </w:r>
    </w:p>
    <w:p w:rsidR="00CD71DF" w:rsidRPr="00911068" w:rsidRDefault="004D3031" w:rsidP="003E33AF">
      <w:pPr>
        <w:widowControl w:val="0"/>
        <w:autoSpaceDE w:val="0"/>
        <w:autoSpaceDN w:val="0"/>
        <w:adjustRightInd w:val="0"/>
        <w:jc w:val="both"/>
        <w:rPr>
          <w:rFonts w:eastAsia="Lucida Sans Unicode"/>
          <w:kern w:val="1"/>
          <w:sz w:val="16"/>
          <w:szCs w:val="16"/>
          <w:lang w:eastAsia="ar-SA"/>
        </w:rPr>
      </w:pPr>
      <w:r w:rsidRPr="00911068">
        <w:rPr>
          <w:rFonts w:eastAsia="Lucida Sans Unicode"/>
          <w:noProof/>
          <w:kern w:val="1"/>
          <w:sz w:val="16"/>
          <w:szCs w:val="16"/>
        </w:rPr>
        <w:pict>
          <v:shape id="_x0000_i1026" type="#_x0000_t75" style="width:160.5pt;height:180.85pt;visibility:visible">
            <v:imagedata r:id="rId21" o:title=""/>
          </v:shape>
        </w:pict>
      </w:r>
    </w:p>
    <w:p w:rsidR="00CD71DF" w:rsidRPr="00911068" w:rsidRDefault="00CD71DF" w:rsidP="003E33AF">
      <w:pPr>
        <w:widowControl w:val="0"/>
        <w:autoSpaceDE w:val="0"/>
        <w:autoSpaceDN w:val="0"/>
        <w:adjustRightInd w:val="0"/>
        <w:jc w:val="both"/>
        <w:rPr>
          <w:rFonts w:eastAsia="Lucida Sans Unicode"/>
          <w:kern w:val="1"/>
          <w:sz w:val="16"/>
          <w:szCs w:val="16"/>
          <w:lang w:eastAsia="ar-SA"/>
        </w:rPr>
      </w:pPr>
      <w:r w:rsidRPr="00911068">
        <w:rPr>
          <w:rFonts w:eastAsia="Lucida Sans Unicode"/>
          <w:kern w:val="1"/>
          <w:sz w:val="16"/>
          <w:szCs w:val="16"/>
          <w:lang w:eastAsia="ar-SA"/>
        </w:rPr>
        <w:t xml:space="preserve">       </w:t>
      </w:r>
    </w:p>
    <w:p w:rsidR="00CD71DF" w:rsidRPr="00911068" w:rsidRDefault="00CD71DF" w:rsidP="003E33AF">
      <w:pPr>
        <w:widowControl w:val="0"/>
        <w:autoSpaceDE w:val="0"/>
        <w:autoSpaceDN w:val="0"/>
        <w:adjustRightInd w:val="0"/>
        <w:jc w:val="both"/>
        <w:rPr>
          <w:rFonts w:eastAsia="Lucida Sans Unicode"/>
          <w:kern w:val="1"/>
          <w:sz w:val="16"/>
          <w:szCs w:val="16"/>
          <w:lang w:eastAsia="ar-SA"/>
        </w:rPr>
      </w:pPr>
      <w:r w:rsidRPr="00911068">
        <w:rPr>
          <w:rFonts w:eastAsia="Lucida Sans Unicode"/>
          <w:kern w:val="1"/>
          <w:sz w:val="16"/>
          <w:szCs w:val="16"/>
          <w:lang w:eastAsia="ar-SA"/>
        </w:rPr>
        <w:t xml:space="preserve">        Суммы средних суточных температур за период активной вегетации </w:t>
      </w:r>
      <w:proofErr w:type="gramStart"/>
      <w:r w:rsidRPr="00911068">
        <w:rPr>
          <w:rFonts w:eastAsia="Lucida Sans Unicode"/>
          <w:kern w:val="1"/>
          <w:sz w:val="16"/>
          <w:szCs w:val="16"/>
          <w:lang w:eastAsia="ar-SA"/>
        </w:rPr>
        <w:t>растений  колеблются</w:t>
      </w:r>
      <w:proofErr w:type="gramEnd"/>
      <w:r w:rsidRPr="00911068">
        <w:rPr>
          <w:rFonts w:eastAsia="Lucida Sans Unicode"/>
          <w:kern w:val="1"/>
          <w:sz w:val="16"/>
          <w:szCs w:val="16"/>
          <w:lang w:eastAsia="ar-SA"/>
        </w:rPr>
        <w:t xml:space="preserve"> в пределах 2600-2800°. Сумма осадков за этот период составляет 230-270мм, ГТК около 1.</w:t>
      </w:r>
    </w:p>
    <w:p w:rsidR="00CD71DF" w:rsidRPr="00911068" w:rsidRDefault="00CD71DF" w:rsidP="003E33AF">
      <w:pPr>
        <w:widowControl w:val="0"/>
        <w:autoSpaceDE w:val="0"/>
        <w:autoSpaceDN w:val="0"/>
        <w:adjustRightInd w:val="0"/>
        <w:jc w:val="both"/>
        <w:rPr>
          <w:rFonts w:eastAsia="Lucida Sans Unicode"/>
          <w:kern w:val="1"/>
          <w:sz w:val="16"/>
          <w:szCs w:val="16"/>
          <w:lang w:eastAsia="ar-SA"/>
        </w:rPr>
      </w:pPr>
      <w:r w:rsidRPr="00911068">
        <w:rPr>
          <w:rFonts w:eastAsia="Lucida Sans Unicode"/>
          <w:kern w:val="1"/>
          <w:sz w:val="16"/>
          <w:szCs w:val="16"/>
          <w:lang w:eastAsia="ar-SA"/>
        </w:rPr>
        <w:t xml:space="preserve">          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ветра, ливни и град.</w:t>
      </w:r>
    </w:p>
    <w:p w:rsidR="00CD71DF" w:rsidRPr="00911068" w:rsidRDefault="00CD71DF" w:rsidP="003E33AF">
      <w:pPr>
        <w:widowControl w:val="0"/>
        <w:autoSpaceDE w:val="0"/>
        <w:autoSpaceDN w:val="0"/>
        <w:adjustRightInd w:val="0"/>
        <w:jc w:val="both"/>
        <w:rPr>
          <w:rFonts w:eastAsia="Lucida Sans Unicode"/>
          <w:kern w:val="1"/>
          <w:sz w:val="16"/>
          <w:szCs w:val="16"/>
          <w:lang w:eastAsia="ar-SA"/>
        </w:rPr>
      </w:pPr>
      <w:r w:rsidRPr="00911068">
        <w:rPr>
          <w:rFonts w:eastAsia="Lucida Sans Unicode"/>
          <w:kern w:val="1"/>
          <w:sz w:val="16"/>
          <w:szCs w:val="16"/>
          <w:lang w:eastAsia="ar-SA"/>
        </w:rPr>
        <w:t xml:space="preserve">          Опасные метеорологические явления, приводящие к ЧС, главным образом на дорогах, ─ метели, ливневые дожди, град, шквал, гололёд. </w:t>
      </w:r>
    </w:p>
    <w:p w:rsidR="00CD71DF" w:rsidRPr="00911068" w:rsidRDefault="00CD71DF" w:rsidP="003E33AF">
      <w:pPr>
        <w:widowControl w:val="0"/>
        <w:autoSpaceDE w:val="0"/>
        <w:autoSpaceDN w:val="0"/>
        <w:adjustRightInd w:val="0"/>
        <w:jc w:val="both"/>
        <w:rPr>
          <w:rFonts w:eastAsia="Lucida Sans Unicode"/>
          <w:b/>
          <w:i/>
          <w:kern w:val="1"/>
          <w:sz w:val="16"/>
          <w:szCs w:val="16"/>
          <w:lang w:eastAsia="ar-SA"/>
        </w:rPr>
      </w:pPr>
      <w:r w:rsidRPr="00911068">
        <w:rPr>
          <w:rFonts w:eastAsia="Lucida Sans Unicode"/>
          <w:kern w:val="1"/>
          <w:sz w:val="16"/>
          <w:szCs w:val="16"/>
          <w:lang w:eastAsia="ar-SA"/>
        </w:rPr>
        <w:t xml:space="preserve">           </w:t>
      </w:r>
      <w:r w:rsidRPr="00911068">
        <w:rPr>
          <w:rFonts w:eastAsia="Lucida Sans Unicode"/>
          <w:b/>
          <w:i/>
          <w:kern w:val="1"/>
          <w:sz w:val="16"/>
          <w:szCs w:val="16"/>
          <w:lang w:eastAsia="ar-SA"/>
        </w:rPr>
        <w:t>Оценка природного потенциала самоочищающей способности</w:t>
      </w:r>
      <w:r w:rsidRPr="00911068">
        <w:rPr>
          <w:rFonts w:eastAsia="Lucida Sans Unicode"/>
          <w:kern w:val="1"/>
          <w:sz w:val="16"/>
          <w:szCs w:val="16"/>
          <w:lang w:eastAsia="ar-SA"/>
        </w:rPr>
        <w:t xml:space="preserve"> </w:t>
      </w:r>
      <w:r w:rsidRPr="00911068">
        <w:rPr>
          <w:rFonts w:eastAsia="Lucida Sans Unicode"/>
          <w:b/>
          <w:i/>
          <w:kern w:val="1"/>
          <w:sz w:val="16"/>
          <w:szCs w:val="16"/>
          <w:lang w:eastAsia="ar-SA"/>
        </w:rPr>
        <w:t>атмосферы.</w:t>
      </w:r>
    </w:p>
    <w:p w:rsidR="00CD71DF" w:rsidRPr="00911068" w:rsidRDefault="00CD71DF" w:rsidP="003E33AF">
      <w:pPr>
        <w:widowControl w:val="0"/>
        <w:autoSpaceDE w:val="0"/>
        <w:autoSpaceDN w:val="0"/>
        <w:adjustRightInd w:val="0"/>
        <w:jc w:val="both"/>
        <w:rPr>
          <w:rFonts w:eastAsia="Lucida Sans Unicode"/>
          <w:kern w:val="1"/>
          <w:sz w:val="16"/>
          <w:szCs w:val="16"/>
          <w:lang w:eastAsia="ar-SA"/>
        </w:rPr>
      </w:pPr>
      <w:r w:rsidRPr="00911068">
        <w:rPr>
          <w:rFonts w:eastAsia="Lucida Sans Unicode"/>
          <w:kern w:val="1"/>
          <w:sz w:val="16"/>
          <w:szCs w:val="16"/>
          <w:lang w:eastAsia="ar-SA"/>
        </w:rPr>
        <w:t xml:space="preserve">           Территория характеризуется </w:t>
      </w:r>
      <w:proofErr w:type="gramStart"/>
      <w:r w:rsidRPr="00911068">
        <w:rPr>
          <w:rFonts w:eastAsia="Lucida Sans Unicode"/>
          <w:kern w:val="1"/>
          <w:sz w:val="16"/>
          <w:szCs w:val="16"/>
          <w:lang w:eastAsia="ar-SA"/>
        </w:rPr>
        <w:t>достаточно  однородными</w:t>
      </w:r>
      <w:proofErr w:type="gramEnd"/>
      <w:r w:rsidRPr="00911068">
        <w:rPr>
          <w:rFonts w:eastAsia="Lucida Sans Unicode"/>
          <w:kern w:val="1"/>
          <w:sz w:val="16"/>
          <w:szCs w:val="16"/>
          <w:lang w:eastAsia="ar-SA"/>
        </w:rPr>
        <w:t xml:space="preserve">  метеорологическими условиями рассеивания примесей в атмосфере. Такие метеорологические условия, как слабые ветра 0-1м/сек, наличие приземистых и приподнятых инверсий, туманы способствуют накоплению примесей </w:t>
      </w:r>
      <w:proofErr w:type="gramStart"/>
      <w:r w:rsidRPr="00911068">
        <w:rPr>
          <w:rFonts w:eastAsia="Lucida Sans Unicode"/>
          <w:kern w:val="1"/>
          <w:sz w:val="16"/>
          <w:szCs w:val="16"/>
          <w:lang w:eastAsia="ar-SA"/>
        </w:rPr>
        <w:t>в  атмосфере</w:t>
      </w:r>
      <w:proofErr w:type="gramEnd"/>
      <w:r w:rsidRPr="00911068">
        <w:rPr>
          <w:rFonts w:eastAsia="Lucida Sans Unicode"/>
          <w:kern w:val="1"/>
          <w:sz w:val="16"/>
          <w:szCs w:val="16"/>
          <w:lang w:eastAsia="ar-SA"/>
        </w:rPr>
        <w:t>, а  ливневые осадки,  умеренные и сильные ветра способствуют рассеиванию примесей.</w:t>
      </w:r>
    </w:p>
    <w:p w:rsidR="00CD71DF" w:rsidRPr="00911068" w:rsidRDefault="00CD71DF" w:rsidP="003E33AF">
      <w:pPr>
        <w:widowControl w:val="0"/>
        <w:autoSpaceDE w:val="0"/>
        <w:autoSpaceDN w:val="0"/>
        <w:adjustRightInd w:val="0"/>
        <w:jc w:val="both"/>
        <w:rPr>
          <w:rFonts w:eastAsia="Lucida Sans Unicode"/>
          <w:kern w:val="1"/>
          <w:sz w:val="16"/>
          <w:szCs w:val="16"/>
          <w:lang w:eastAsia="ar-SA"/>
        </w:rPr>
      </w:pPr>
      <w:r w:rsidRPr="00911068">
        <w:rPr>
          <w:rFonts w:eastAsia="Lucida Sans Unicode"/>
          <w:kern w:val="1"/>
          <w:sz w:val="16"/>
          <w:szCs w:val="16"/>
          <w:lang w:eastAsia="ar-SA"/>
        </w:rPr>
        <w:t xml:space="preserve">           Территория имеет умеренный потенциал загрязнения атмосферы (ПЗА ─ возможный показатель уровня загрязнения атмосферы для низких источников) (II зона по классификации Э. Ю. Безуглой).</w:t>
      </w:r>
    </w:p>
    <w:p w:rsidR="00CD71DF" w:rsidRPr="00911068" w:rsidRDefault="00CD71DF" w:rsidP="003E33AF">
      <w:pPr>
        <w:widowControl w:val="0"/>
        <w:autoSpaceDE w:val="0"/>
        <w:autoSpaceDN w:val="0"/>
        <w:adjustRightInd w:val="0"/>
        <w:jc w:val="both"/>
        <w:rPr>
          <w:rFonts w:eastAsia="Lucida Sans Unicode"/>
          <w:kern w:val="1"/>
          <w:sz w:val="16"/>
          <w:szCs w:val="16"/>
          <w:lang w:eastAsia="ar-SA"/>
        </w:rPr>
      </w:pPr>
      <w:r w:rsidRPr="00911068">
        <w:rPr>
          <w:rFonts w:eastAsia="Lucida Sans Unicode"/>
          <w:kern w:val="1"/>
          <w:sz w:val="16"/>
          <w:szCs w:val="16"/>
          <w:lang w:eastAsia="ar-SA"/>
        </w:rPr>
        <w:t xml:space="preserve">            Метеорологические условия в равной степени способствует как накоплению примесей в атмосфере, так и к их рассеиванию, что обуславливает умеренный потенциал загрязнения атмосферы.</w:t>
      </w:r>
    </w:p>
    <w:p w:rsidR="00CD71DF" w:rsidRPr="00911068" w:rsidRDefault="00CD71DF" w:rsidP="003E33AF">
      <w:pPr>
        <w:widowControl w:val="0"/>
        <w:autoSpaceDE w:val="0"/>
        <w:autoSpaceDN w:val="0"/>
        <w:adjustRightInd w:val="0"/>
        <w:jc w:val="both"/>
        <w:rPr>
          <w:rFonts w:eastAsia="Lucida Sans Unicode"/>
          <w:b/>
          <w:kern w:val="1"/>
          <w:sz w:val="16"/>
          <w:szCs w:val="16"/>
          <w:lang w:eastAsia="ar-SA"/>
        </w:rPr>
      </w:pPr>
    </w:p>
    <w:p w:rsidR="00CD71DF" w:rsidRPr="00911068" w:rsidRDefault="00CD71DF" w:rsidP="003E33AF">
      <w:pPr>
        <w:widowControl w:val="0"/>
        <w:autoSpaceDE w:val="0"/>
        <w:autoSpaceDN w:val="0"/>
        <w:adjustRightInd w:val="0"/>
        <w:jc w:val="both"/>
        <w:rPr>
          <w:rFonts w:eastAsia="Lucida Sans Unicode"/>
          <w:b/>
          <w:kern w:val="1"/>
          <w:sz w:val="16"/>
          <w:szCs w:val="16"/>
          <w:lang w:eastAsia="ar-SA"/>
        </w:rPr>
      </w:pPr>
      <w:r w:rsidRPr="00911068">
        <w:rPr>
          <w:rFonts w:eastAsia="Lucida Sans Unicode"/>
          <w:b/>
          <w:kern w:val="1"/>
          <w:sz w:val="16"/>
          <w:szCs w:val="16"/>
          <w:lang w:eastAsia="ar-SA"/>
        </w:rPr>
        <w:lastRenderedPageBreak/>
        <w:t>Геологическое строение и минерально-сырьевые ресурсы</w:t>
      </w:r>
    </w:p>
    <w:p w:rsidR="00CD71DF" w:rsidRPr="00911068" w:rsidRDefault="00CD71DF" w:rsidP="003E33AF">
      <w:pPr>
        <w:widowControl w:val="0"/>
        <w:autoSpaceDE w:val="0"/>
        <w:autoSpaceDN w:val="0"/>
        <w:adjustRightInd w:val="0"/>
        <w:jc w:val="both"/>
        <w:rPr>
          <w:rFonts w:eastAsia="Lucida Sans Unicode"/>
          <w:b/>
          <w:i/>
          <w:kern w:val="1"/>
          <w:sz w:val="16"/>
          <w:szCs w:val="16"/>
          <w:lang w:eastAsia="ar-SA"/>
        </w:rPr>
      </w:pPr>
      <w:r w:rsidRPr="00911068">
        <w:rPr>
          <w:rFonts w:eastAsia="Lucida Sans Unicode"/>
          <w:b/>
          <w:i/>
          <w:kern w:val="1"/>
          <w:sz w:val="16"/>
          <w:szCs w:val="16"/>
          <w:lang w:eastAsia="ar-SA"/>
        </w:rPr>
        <w:t xml:space="preserve">       Геологическое строение   </w:t>
      </w:r>
    </w:p>
    <w:p w:rsidR="00CD71DF" w:rsidRPr="00911068" w:rsidRDefault="00CD71DF" w:rsidP="003E33AF">
      <w:pPr>
        <w:widowControl w:val="0"/>
        <w:autoSpaceDE w:val="0"/>
        <w:autoSpaceDN w:val="0"/>
        <w:adjustRightInd w:val="0"/>
        <w:jc w:val="both"/>
        <w:rPr>
          <w:rFonts w:eastAsia="Lucida Sans Unicode"/>
          <w:kern w:val="1"/>
          <w:sz w:val="16"/>
          <w:szCs w:val="16"/>
          <w:lang w:eastAsia="ar-SA"/>
        </w:rPr>
      </w:pPr>
      <w:r w:rsidRPr="00911068">
        <w:rPr>
          <w:rFonts w:eastAsia="Lucida Sans Unicode"/>
          <w:b/>
          <w:i/>
          <w:kern w:val="1"/>
          <w:sz w:val="16"/>
          <w:szCs w:val="16"/>
          <w:lang w:eastAsia="ar-SA"/>
        </w:rPr>
        <w:t xml:space="preserve">            </w:t>
      </w:r>
      <w:r w:rsidRPr="00911068">
        <w:rPr>
          <w:rFonts w:eastAsia="Lucida Sans Unicode"/>
          <w:kern w:val="1"/>
          <w:sz w:val="16"/>
          <w:szCs w:val="16"/>
          <w:lang w:eastAsia="ar-SA"/>
        </w:rPr>
        <w:t>Территория расположена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системой, а также 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 как видно на геологическом разрезе.</w:t>
      </w:r>
    </w:p>
    <w:p w:rsidR="00CD71DF" w:rsidRPr="00911068" w:rsidRDefault="00CD71DF" w:rsidP="003E33AF">
      <w:pPr>
        <w:widowControl w:val="0"/>
        <w:autoSpaceDE w:val="0"/>
        <w:autoSpaceDN w:val="0"/>
        <w:adjustRightInd w:val="0"/>
        <w:jc w:val="both"/>
        <w:rPr>
          <w:rFonts w:eastAsia="Lucida Sans Unicode"/>
          <w:kern w:val="1"/>
          <w:sz w:val="16"/>
          <w:szCs w:val="16"/>
          <w:lang w:eastAsia="ar-SA"/>
        </w:rPr>
      </w:pPr>
    </w:p>
    <w:p w:rsidR="00CD71DF" w:rsidRPr="00911068" w:rsidRDefault="004D3031" w:rsidP="003E33AF">
      <w:pPr>
        <w:widowControl w:val="0"/>
        <w:autoSpaceDE w:val="0"/>
        <w:autoSpaceDN w:val="0"/>
        <w:adjustRightInd w:val="0"/>
        <w:jc w:val="both"/>
        <w:rPr>
          <w:rFonts w:eastAsia="Lucida Sans Unicode"/>
          <w:kern w:val="1"/>
          <w:sz w:val="16"/>
          <w:szCs w:val="16"/>
          <w:lang w:eastAsia="ar-SA"/>
        </w:rPr>
      </w:pPr>
      <w:r w:rsidRPr="00911068">
        <w:rPr>
          <w:rFonts w:eastAsia="Lucida Sans Unicode"/>
          <w:noProof/>
          <w:kern w:val="1"/>
          <w:sz w:val="16"/>
          <w:szCs w:val="16"/>
        </w:rPr>
        <w:pict>
          <v:shape id="_x0000_i1027" type="#_x0000_t75" alt="Безимени-2.jpg" style="width:239.35pt;height:121.4pt;visibility:visible">
            <v:imagedata r:id="rId22" o:title="Безимени-2"/>
          </v:shape>
        </w:pict>
      </w:r>
    </w:p>
    <w:p w:rsidR="00CD71DF" w:rsidRPr="00911068" w:rsidRDefault="00CD71DF" w:rsidP="003E33AF">
      <w:pPr>
        <w:widowControl w:val="0"/>
        <w:autoSpaceDE w:val="0"/>
        <w:autoSpaceDN w:val="0"/>
        <w:adjustRightInd w:val="0"/>
        <w:jc w:val="both"/>
        <w:rPr>
          <w:rFonts w:eastAsia="Lucida Sans Unicode"/>
          <w:noProof/>
          <w:kern w:val="1"/>
          <w:sz w:val="16"/>
          <w:szCs w:val="16"/>
        </w:rPr>
      </w:pPr>
    </w:p>
    <w:p w:rsidR="00CD71DF" w:rsidRPr="00911068" w:rsidRDefault="004D3031" w:rsidP="003E33AF">
      <w:pPr>
        <w:widowControl w:val="0"/>
        <w:autoSpaceDE w:val="0"/>
        <w:autoSpaceDN w:val="0"/>
        <w:adjustRightInd w:val="0"/>
        <w:jc w:val="both"/>
        <w:rPr>
          <w:rFonts w:eastAsia="Lucida Sans Unicode"/>
          <w:kern w:val="1"/>
          <w:sz w:val="16"/>
          <w:szCs w:val="16"/>
          <w:lang w:eastAsia="ar-SA"/>
        </w:rPr>
      </w:pPr>
      <w:r w:rsidRPr="00911068">
        <w:rPr>
          <w:rFonts w:eastAsia="Lucida Sans Unicode"/>
          <w:noProof/>
          <w:kern w:val="1"/>
          <w:sz w:val="16"/>
          <w:szCs w:val="16"/>
        </w:rPr>
        <w:pict>
          <v:shape id="_x0000_i1028" type="#_x0000_t75" alt="Безимени-1.jpg" style="width:239.2pt;height:124pt;visibility:visible">
            <v:imagedata r:id="rId23" o:title="Безимени-1"/>
          </v:shape>
        </w:pict>
      </w:r>
    </w:p>
    <w:p w:rsidR="00CD71DF" w:rsidRPr="00911068" w:rsidRDefault="00CD71DF" w:rsidP="003E33AF">
      <w:pPr>
        <w:widowControl w:val="0"/>
        <w:autoSpaceDE w:val="0"/>
        <w:autoSpaceDN w:val="0"/>
        <w:adjustRightInd w:val="0"/>
        <w:jc w:val="both"/>
        <w:rPr>
          <w:rFonts w:eastAsia="Lucida Sans Unicode"/>
          <w:kern w:val="1"/>
          <w:sz w:val="16"/>
          <w:szCs w:val="16"/>
          <w:lang w:eastAsia="ar-SA"/>
        </w:rPr>
      </w:pPr>
      <w:r w:rsidRPr="00911068">
        <w:rPr>
          <w:rFonts w:eastAsia="Lucida Sans Unicode"/>
          <w:kern w:val="1"/>
          <w:sz w:val="16"/>
          <w:szCs w:val="16"/>
          <w:lang w:eastAsia="ar-SA"/>
        </w:rPr>
        <w:t xml:space="preserve">            </w:t>
      </w:r>
    </w:p>
    <w:p w:rsidR="00CD71DF" w:rsidRPr="00911068" w:rsidRDefault="00CD71DF" w:rsidP="003E33AF">
      <w:pPr>
        <w:widowControl w:val="0"/>
        <w:autoSpaceDE w:val="0"/>
        <w:autoSpaceDN w:val="0"/>
        <w:adjustRightInd w:val="0"/>
        <w:jc w:val="both"/>
        <w:rPr>
          <w:rFonts w:eastAsia="Lucida Sans Unicode"/>
          <w:i/>
          <w:kern w:val="1"/>
          <w:sz w:val="16"/>
          <w:szCs w:val="16"/>
          <w:lang w:eastAsia="ar-SA"/>
        </w:rPr>
      </w:pPr>
      <w:r w:rsidRPr="00911068">
        <w:rPr>
          <w:rFonts w:eastAsia="Lucida Sans Unicode"/>
          <w:i/>
          <w:kern w:val="1"/>
          <w:sz w:val="16"/>
          <w:szCs w:val="16"/>
          <w:lang w:eastAsia="ar-SA"/>
        </w:rPr>
        <w:t xml:space="preserve">             Геологический разрез №87 (Хруцкий С.В., Смольянинов В.М., Косцова Э. В. Альбом геологических разрезов центрально-черноземных областей, Изд-во ВГУ, Воронеж, 1974).</w:t>
      </w:r>
    </w:p>
    <w:p w:rsidR="00CD71DF" w:rsidRPr="00911068" w:rsidRDefault="00CD71DF" w:rsidP="003E33AF">
      <w:pPr>
        <w:widowControl w:val="0"/>
        <w:autoSpaceDE w:val="0"/>
        <w:autoSpaceDN w:val="0"/>
        <w:adjustRightInd w:val="0"/>
        <w:jc w:val="both"/>
        <w:rPr>
          <w:rFonts w:eastAsia="Lucida Sans Unicode"/>
          <w:kern w:val="1"/>
          <w:sz w:val="16"/>
          <w:szCs w:val="16"/>
          <w:lang w:eastAsia="ar-SA"/>
        </w:rPr>
      </w:pPr>
      <w:r w:rsidRPr="00911068">
        <w:rPr>
          <w:rFonts w:eastAsia="Lucida Sans Unicode"/>
          <w:kern w:val="1"/>
          <w:sz w:val="16"/>
          <w:szCs w:val="16"/>
          <w:lang w:eastAsia="ar-SA"/>
        </w:rPr>
        <w:t xml:space="preserve">             </w:t>
      </w:r>
    </w:p>
    <w:p w:rsidR="00CD71DF" w:rsidRPr="00911068" w:rsidRDefault="00CD71DF" w:rsidP="003E33AF">
      <w:pPr>
        <w:widowControl w:val="0"/>
        <w:autoSpaceDE w:val="0"/>
        <w:autoSpaceDN w:val="0"/>
        <w:adjustRightInd w:val="0"/>
        <w:jc w:val="both"/>
        <w:rPr>
          <w:rFonts w:eastAsia="Lucida Sans Unicode"/>
          <w:kern w:val="1"/>
          <w:sz w:val="16"/>
          <w:szCs w:val="16"/>
          <w:lang w:eastAsia="ar-SA"/>
        </w:rPr>
      </w:pPr>
      <w:r w:rsidRPr="00911068">
        <w:rPr>
          <w:rFonts w:eastAsia="Lucida Sans Unicode"/>
          <w:kern w:val="1"/>
          <w:sz w:val="16"/>
          <w:szCs w:val="16"/>
          <w:lang w:eastAsia="ar-SA"/>
        </w:rPr>
        <w:t xml:space="preserve">            На </w:t>
      </w:r>
      <w:proofErr w:type="gramStart"/>
      <w:r w:rsidRPr="00911068">
        <w:rPr>
          <w:rFonts w:eastAsia="Lucida Sans Unicode"/>
          <w:kern w:val="1"/>
          <w:sz w:val="16"/>
          <w:szCs w:val="16"/>
          <w:lang w:eastAsia="ar-SA"/>
        </w:rPr>
        <w:t>территории  поселения</w:t>
      </w:r>
      <w:proofErr w:type="gramEnd"/>
      <w:r w:rsidRPr="00911068">
        <w:rPr>
          <w:rFonts w:eastAsia="Lucida Sans Unicode"/>
          <w:kern w:val="1"/>
          <w:sz w:val="16"/>
          <w:szCs w:val="16"/>
          <w:lang w:eastAsia="ar-SA"/>
        </w:rPr>
        <w:t xml:space="preserve"> выявлен комплекс экзогенных геологических процессов, таких как  овражная и балочная эрозия, заболачивание в пойме реки, возможны  просадочные  явления.</w:t>
      </w:r>
    </w:p>
    <w:p w:rsidR="00CD71DF" w:rsidRPr="00911068" w:rsidRDefault="00CD71DF" w:rsidP="003E33AF">
      <w:pPr>
        <w:widowControl w:val="0"/>
        <w:autoSpaceDE w:val="0"/>
        <w:autoSpaceDN w:val="0"/>
        <w:adjustRightInd w:val="0"/>
        <w:jc w:val="both"/>
        <w:rPr>
          <w:rFonts w:eastAsia="Lucida Sans Unicode"/>
          <w:kern w:val="1"/>
          <w:sz w:val="16"/>
          <w:szCs w:val="16"/>
          <w:lang w:eastAsia="ar-SA"/>
        </w:rPr>
      </w:pPr>
      <w:r w:rsidRPr="00911068">
        <w:rPr>
          <w:rFonts w:eastAsia="Lucida Sans Unicode"/>
          <w:kern w:val="1"/>
          <w:sz w:val="16"/>
          <w:szCs w:val="16"/>
          <w:lang w:eastAsia="ar-SA"/>
        </w:rPr>
        <w:t xml:space="preserve">            Овражная эрозия приурочена к склонам водоразделов и речных террас, сложенных легко размываемыми горными породами.</w:t>
      </w:r>
    </w:p>
    <w:p w:rsidR="00CD71DF" w:rsidRPr="00911068" w:rsidRDefault="00CD71DF" w:rsidP="003E33AF">
      <w:pPr>
        <w:widowControl w:val="0"/>
        <w:autoSpaceDE w:val="0"/>
        <w:autoSpaceDN w:val="0"/>
        <w:adjustRightInd w:val="0"/>
        <w:jc w:val="both"/>
        <w:rPr>
          <w:rFonts w:eastAsia="Lucida Sans Unicode"/>
          <w:kern w:val="1"/>
          <w:sz w:val="16"/>
          <w:szCs w:val="16"/>
          <w:lang w:eastAsia="ar-SA"/>
        </w:rPr>
      </w:pPr>
      <w:r w:rsidRPr="00911068">
        <w:rPr>
          <w:rFonts w:eastAsia="Lucida Sans Unicode"/>
          <w:kern w:val="1"/>
          <w:sz w:val="16"/>
          <w:szCs w:val="16"/>
          <w:lang w:eastAsia="ar-SA"/>
        </w:rPr>
        <w:t xml:space="preserve">             Просадочные процессы распространены на поверхности плоских водоразделов и аллювиальных террас в пределах развития покровных лессовидных суглинков. Просадочные формы представлены степными блюдцами.</w:t>
      </w:r>
    </w:p>
    <w:p w:rsidR="00CD71DF" w:rsidRPr="00911068" w:rsidRDefault="00CD71DF" w:rsidP="003E33AF">
      <w:pPr>
        <w:widowControl w:val="0"/>
        <w:autoSpaceDE w:val="0"/>
        <w:autoSpaceDN w:val="0"/>
        <w:adjustRightInd w:val="0"/>
        <w:jc w:val="both"/>
        <w:rPr>
          <w:rFonts w:eastAsia="Lucida Sans Unicode"/>
          <w:kern w:val="1"/>
          <w:sz w:val="16"/>
          <w:szCs w:val="16"/>
          <w:lang w:eastAsia="ar-SA"/>
        </w:rPr>
      </w:pPr>
      <w:r w:rsidRPr="00911068">
        <w:rPr>
          <w:rFonts w:eastAsia="Lucida Sans Unicode"/>
          <w:kern w:val="1"/>
          <w:sz w:val="16"/>
          <w:szCs w:val="16"/>
          <w:lang w:eastAsia="ar-SA"/>
        </w:rPr>
        <w:t xml:space="preserve">             Планировочная оценка территории ─ территория ограниченно благоприятна для строительства, в связи с развитием экзогенных геологических процессов. Освоение ограниченно благоприятных площадок потребует проведения мероприятий инженерной </w:t>
      </w:r>
      <w:proofErr w:type="gramStart"/>
      <w:r w:rsidRPr="00911068">
        <w:rPr>
          <w:rFonts w:eastAsia="Lucida Sans Unicode"/>
          <w:kern w:val="1"/>
          <w:sz w:val="16"/>
          <w:szCs w:val="16"/>
          <w:lang w:eastAsia="ar-SA"/>
        </w:rPr>
        <w:t>подготовки  (</w:t>
      </w:r>
      <w:proofErr w:type="gramEnd"/>
      <w:r w:rsidRPr="00911068">
        <w:rPr>
          <w:rFonts w:eastAsia="Lucida Sans Unicode"/>
          <w:kern w:val="1"/>
          <w:sz w:val="16"/>
          <w:szCs w:val="16"/>
          <w:lang w:eastAsia="ar-SA"/>
        </w:rPr>
        <w:t>вертикальная планировка, понижение грунтовых вод и др.) а также инженерно-геологических изысканий с целью выявления просадочных грунтов и карста. Строительство на закарстовых территориях и просадочных грунтах должно осуществляться в соответствии со СНиП 2.02.01-83*, пункт 13 и 14. Инженерная подготовка территория для защиты от затопления должна проводиться в соответствии со СНиП 2.07.01 ─ 89(раздел 8, пункт 8.6).</w:t>
      </w:r>
    </w:p>
    <w:p w:rsidR="00CD71DF" w:rsidRPr="00911068" w:rsidRDefault="00CD71DF" w:rsidP="003E33AF">
      <w:pPr>
        <w:widowControl w:val="0"/>
        <w:autoSpaceDE w:val="0"/>
        <w:autoSpaceDN w:val="0"/>
        <w:adjustRightInd w:val="0"/>
        <w:jc w:val="both"/>
        <w:rPr>
          <w:rFonts w:eastAsia="Lucida Sans Unicode"/>
          <w:kern w:val="1"/>
          <w:sz w:val="16"/>
          <w:szCs w:val="16"/>
          <w:lang w:eastAsia="ar-SA"/>
        </w:rPr>
      </w:pPr>
    </w:p>
    <w:p w:rsidR="00CD71DF" w:rsidRPr="00911068" w:rsidRDefault="00CD71DF" w:rsidP="003E33AF">
      <w:pPr>
        <w:widowControl w:val="0"/>
        <w:autoSpaceDE w:val="0"/>
        <w:autoSpaceDN w:val="0"/>
        <w:adjustRightInd w:val="0"/>
        <w:jc w:val="both"/>
        <w:rPr>
          <w:rFonts w:eastAsia="Lucida Sans Unicode"/>
          <w:b/>
          <w:i/>
          <w:kern w:val="1"/>
          <w:sz w:val="16"/>
          <w:szCs w:val="16"/>
          <w:lang w:eastAsia="ar-SA"/>
        </w:rPr>
      </w:pPr>
      <w:r w:rsidRPr="00911068">
        <w:rPr>
          <w:rFonts w:eastAsia="Lucida Sans Unicode"/>
          <w:kern w:val="1"/>
          <w:sz w:val="16"/>
          <w:szCs w:val="16"/>
          <w:lang w:eastAsia="ar-SA"/>
        </w:rPr>
        <w:t xml:space="preserve">             </w:t>
      </w:r>
      <w:r w:rsidRPr="00911068">
        <w:rPr>
          <w:rFonts w:eastAsia="Lucida Sans Unicode"/>
          <w:b/>
          <w:i/>
          <w:kern w:val="1"/>
          <w:sz w:val="16"/>
          <w:szCs w:val="16"/>
          <w:lang w:eastAsia="ar-SA"/>
        </w:rPr>
        <w:t>Минерально-сырьевые ресурсы</w:t>
      </w:r>
    </w:p>
    <w:p w:rsidR="00CD71DF" w:rsidRPr="00911068" w:rsidRDefault="00CD71DF" w:rsidP="003E33AF">
      <w:pPr>
        <w:widowControl w:val="0"/>
        <w:autoSpaceDE w:val="0"/>
        <w:autoSpaceDN w:val="0"/>
        <w:adjustRightInd w:val="0"/>
        <w:jc w:val="both"/>
        <w:rPr>
          <w:rFonts w:eastAsia="Lucida Sans Unicode"/>
          <w:kern w:val="1"/>
          <w:sz w:val="16"/>
          <w:szCs w:val="16"/>
          <w:lang w:eastAsia="ar-SA"/>
        </w:rPr>
      </w:pPr>
      <w:r w:rsidRPr="00911068">
        <w:rPr>
          <w:rFonts w:eastAsia="Lucida Sans Unicode"/>
          <w:b/>
          <w:i/>
          <w:kern w:val="1"/>
          <w:sz w:val="16"/>
          <w:szCs w:val="16"/>
          <w:lang w:eastAsia="ar-SA"/>
        </w:rPr>
        <w:t xml:space="preserve">  </w:t>
      </w:r>
      <w:r w:rsidRPr="00911068">
        <w:rPr>
          <w:rFonts w:eastAsia="Lucida Sans Unicode"/>
          <w:kern w:val="1"/>
          <w:sz w:val="16"/>
          <w:szCs w:val="16"/>
          <w:lang w:eastAsia="ar-SA"/>
        </w:rPr>
        <w:t xml:space="preserve">           По данным материалов, находящихся на хранении в филиале по Воронежской области «Территориальный фонд информации по природным </w:t>
      </w:r>
      <w:proofErr w:type="gramStart"/>
      <w:r w:rsidRPr="00911068">
        <w:rPr>
          <w:rFonts w:eastAsia="Lucida Sans Unicode"/>
          <w:kern w:val="1"/>
          <w:sz w:val="16"/>
          <w:szCs w:val="16"/>
          <w:lang w:eastAsia="ar-SA"/>
        </w:rPr>
        <w:t>ресурсам  и</w:t>
      </w:r>
      <w:proofErr w:type="gramEnd"/>
      <w:r w:rsidRPr="00911068">
        <w:rPr>
          <w:rFonts w:eastAsia="Lucida Sans Unicode"/>
          <w:kern w:val="1"/>
          <w:sz w:val="16"/>
          <w:szCs w:val="16"/>
          <w:lang w:eastAsia="ar-SA"/>
        </w:rPr>
        <w:t xml:space="preserve"> охране окружающей среды МПР России по Центральному федеральному округу», на территории сельского  поселения не имеется  месторождений полезных ископаемых и подземных вод. </w:t>
      </w:r>
    </w:p>
    <w:p w:rsidR="00CD71DF" w:rsidRPr="00911068" w:rsidRDefault="00CD71DF" w:rsidP="003E33AF">
      <w:pPr>
        <w:widowControl w:val="0"/>
        <w:autoSpaceDE w:val="0"/>
        <w:autoSpaceDN w:val="0"/>
        <w:adjustRightInd w:val="0"/>
        <w:jc w:val="both"/>
        <w:rPr>
          <w:rFonts w:eastAsia="Lucida Sans Unicode"/>
          <w:kern w:val="1"/>
          <w:sz w:val="16"/>
          <w:szCs w:val="16"/>
          <w:lang w:eastAsia="ar-SA"/>
        </w:rPr>
      </w:pPr>
    </w:p>
    <w:p w:rsidR="00CD71DF" w:rsidRPr="00911068" w:rsidRDefault="00CD71DF" w:rsidP="003E33AF">
      <w:pPr>
        <w:widowControl w:val="0"/>
        <w:autoSpaceDE w:val="0"/>
        <w:autoSpaceDN w:val="0"/>
        <w:adjustRightInd w:val="0"/>
        <w:jc w:val="both"/>
        <w:rPr>
          <w:rFonts w:eastAsia="Lucida Sans Unicode"/>
          <w:kern w:val="1"/>
          <w:sz w:val="16"/>
          <w:szCs w:val="16"/>
          <w:lang w:eastAsia="ar-SA"/>
        </w:rPr>
      </w:pPr>
      <w:r w:rsidRPr="00911068">
        <w:rPr>
          <w:rFonts w:eastAsia="Lucida Sans Unicode"/>
          <w:b/>
          <w:kern w:val="1"/>
          <w:sz w:val="16"/>
          <w:szCs w:val="16"/>
          <w:lang w:eastAsia="ar-SA"/>
        </w:rPr>
        <w:t>Водные ресурсы</w:t>
      </w:r>
    </w:p>
    <w:p w:rsidR="00CD71DF" w:rsidRPr="00911068" w:rsidRDefault="00CD71DF" w:rsidP="003E33AF">
      <w:pPr>
        <w:widowControl w:val="0"/>
        <w:autoSpaceDE w:val="0"/>
        <w:autoSpaceDN w:val="0"/>
        <w:adjustRightInd w:val="0"/>
        <w:jc w:val="both"/>
        <w:rPr>
          <w:rFonts w:eastAsia="Lucida Sans Unicode"/>
          <w:b/>
          <w:i/>
          <w:kern w:val="1"/>
          <w:sz w:val="16"/>
          <w:szCs w:val="16"/>
          <w:lang w:eastAsia="ar-SA"/>
        </w:rPr>
      </w:pPr>
      <w:r w:rsidRPr="00911068">
        <w:rPr>
          <w:rFonts w:eastAsia="Lucida Sans Unicode"/>
          <w:b/>
          <w:kern w:val="1"/>
          <w:sz w:val="16"/>
          <w:szCs w:val="16"/>
          <w:lang w:eastAsia="ar-SA"/>
        </w:rPr>
        <w:t xml:space="preserve">       </w:t>
      </w:r>
      <w:r w:rsidRPr="00911068">
        <w:rPr>
          <w:rFonts w:eastAsia="Lucida Sans Unicode"/>
          <w:b/>
          <w:i/>
          <w:kern w:val="1"/>
          <w:sz w:val="16"/>
          <w:szCs w:val="16"/>
          <w:lang w:eastAsia="ar-SA"/>
        </w:rPr>
        <w:t>Подземные воды</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      </w:t>
      </w:r>
      <w:proofErr w:type="gramStart"/>
      <w:r w:rsidRPr="00911068">
        <w:rPr>
          <w:rFonts w:eastAsia="Lucida Sans Unicode"/>
          <w:kern w:val="1"/>
          <w:sz w:val="16"/>
          <w:szCs w:val="16"/>
          <w:lang w:eastAsia="ar-SA"/>
        </w:rPr>
        <w:t>Территория  располагается</w:t>
      </w:r>
      <w:proofErr w:type="gramEnd"/>
      <w:r w:rsidRPr="00911068">
        <w:rPr>
          <w:rFonts w:eastAsia="Lucida Sans Unicode"/>
          <w:kern w:val="1"/>
          <w:sz w:val="16"/>
          <w:szCs w:val="16"/>
          <w:lang w:eastAsia="ar-SA"/>
        </w:rPr>
        <w:t xml:space="preserve">  в зоне Приволжско-Хоперского  </w:t>
      </w:r>
      <w:r w:rsidRPr="00911068">
        <w:rPr>
          <w:rFonts w:eastAsia="Lucida Sans Unicode"/>
          <w:kern w:val="1"/>
          <w:sz w:val="16"/>
          <w:szCs w:val="16"/>
          <w:lang w:eastAsia="ar-SA"/>
        </w:rPr>
        <w:t>гидрологического бассейна.</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       Пресные подземные </w:t>
      </w:r>
      <w:proofErr w:type="gramStart"/>
      <w:r w:rsidRPr="00911068">
        <w:rPr>
          <w:rFonts w:eastAsia="Lucida Sans Unicode"/>
          <w:kern w:val="1"/>
          <w:sz w:val="16"/>
          <w:szCs w:val="16"/>
          <w:lang w:eastAsia="ar-SA"/>
        </w:rPr>
        <w:t>воды  приурочены</w:t>
      </w:r>
      <w:proofErr w:type="gramEnd"/>
      <w:r w:rsidRPr="00911068">
        <w:rPr>
          <w:rFonts w:eastAsia="Lucida Sans Unicode"/>
          <w:kern w:val="1"/>
          <w:sz w:val="16"/>
          <w:szCs w:val="16"/>
          <w:lang w:eastAsia="ar-SA"/>
        </w:rPr>
        <w:t xml:space="preserve"> к четырем основным водоносным  комплексам, широко  используемым для целей  водоснабжения:  неоген-четвертичному,  турон-коньякскому, апт-сеноманскому и девонскому.</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       Основным водоносным комплексом, широко используемым для целей водоснабжения, </w:t>
      </w:r>
      <w:proofErr w:type="gramStart"/>
      <w:r w:rsidRPr="00911068">
        <w:rPr>
          <w:rFonts w:eastAsia="Lucida Sans Unicode"/>
          <w:kern w:val="1"/>
          <w:sz w:val="16"/>
          <w:szCs w:val="16"/>
          <w:lang w:eastAsia="ar-SA"/>
        </w:rPr>
        <w:t>является  неоген</w:t>
      </w:r>
      <w:proofErr w:type="gramEnd"/>
      <w:r w:rsidRPr="00911068">
        <w:rPr>
          <w:rFonts w:eastAsia="Lucida Sans Unicode"/>
          <w:kern w:val="1"/>
          <w:sz w:val="16"/>
          <w:szCs w:val="16"/>
          <w:lang w:eastAsia="ar-SA"/>
        </w:rPr>
        <w:t>-четвертичный комплекс.</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       </w:t>
      </w:r>
      <w:r w:rsidRPr="00911068">
        <w:rPr>
          <w:rFonts w:eastAsia="Lucida Sans Unicode"/>
          <w:kern w:val="1"/>
          <w:sz w:val="16"/>
          <w:szCs w:val="16"/>
          <w:u w:val="single"/>
          <w:lang w:eastAsia="ar-SA"/>
        </w:rPr>
        <w:t xml:space="preserve">Неоген-четвертичный </w:t>
      </w:r>
      <w:proofErr w:type="gramStart"/>
      <w:r w:rsidRPr="00911068">
        <w:rPr>
          <w:rFonts w:eastAsia="Lucida Sans Unicode"/>
          <w:kern w:val="1"/>
          <w:sz w:val="16"/>
          <w:szCs w:val="16"/>
          <w:u w:val="single"/>
          <w:lang w:eastAsia="ar-SA"/>
        </w:rPr>
        <w:t>водоносный  комплекс</w:t>
      </w:r>
      <w:proofErr w:type="gramEnd"/>
      <w:r w:rsidRPr="00911068">
        <w:rPr>
          <w:rFonts w:eastAsia="Lucida Sans Unicode"/>
          <w:kern w:val="1"/>
          <w:sz w:val="16"/>
          <w:szCs w:val="16"/>
          <w:u w:val="single"/>
          <w:lang w:eastAsia="ar-SA"/>
        </w:rPr>
        <w:t xml:space="preserve"> </w:t>
      </w:r>
      <w:r w:rsidRPr="00911068">
        <w:rPr>
          <w:rFonts w:eastAsia="Lucida Sans Unicode"/>
          <w:kern w:val="1"/>
          <w:sz w:val="16"/>
          <w:szCs w:val="16"/>
          <w:lang w:eastAsia="ar-SA"/>
        </w:rPr>
        <w:t xml:space="preserve"> приурочен к пескам различного гранулированного состава верхнеплиоценового и четвертичного возраста. </w:t>
      </w:r>
      <w:proofErr w:type="gramStart"/>
      <w:r w:rsidRPr="00911068">
        <w:rPr>
          <w:rFonts w:eastAsia="Lucida Sans Unicode"/>
          <w:kern w:val="1"/>
          <w:sz w:val="16"/>
          <w:szCs w:val="16"/>
          <w:lang w:eastAsia="ar-SA"/>
        </w:rPr>
        <w:t>В  кровле</w:t>
      </w:r>
      <w:proofErr w:type="gramEnd"/>
      <w:r w:rsidRPr="00911068">
        <w:rPr>
          <w:rFonts w:eastAsia="Lucida Sans Unicode"/>
          <w:kern w:val="1"/>
          <w:sz w:val="16"/>
          <w:szCs w:val="16"/>
          <w:lang w:eastAsia="ar-SA"/>
        </w:rPr>
        <w:t xml:space="preserve"> водоносного комплекса залегают пески или невыдержанные по площади суглинки, поэтому они подвергаются поверхностному загрязнению. Воды гидрокарбонатно-натриевые-кальцевые.</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b/>
          <w:i/>
          <w:kern w:val="1"/>
          <w:sz w:val="16"/>
          <w:szCs w:val="16"/>
          <w:lang w:eastAsia="ar-SA"/>
        </w:rPr>
      </w:pPr>
      <w:r w:rsidRPr="00911068">
        <w:rPr>
          <w:rFonts w:eastAsia="Lucida Sans Unicode"/>
          <w:kern w:val="1"/>
          <w:sz w:val="16"/>
          <w:szCs w:val="16"/>
          <w:lang w:eastAsia="ar-SA"/>
        </w:rPr>
        <w:t xml:space="preserve">       </w:t>
      </w:r>
      <w:r w:rsidRPr="00911068">
        <w:rPr>
          <w:rFonts w:eastAsia="Lucida Sans Unicode"/>
          <w:b/>
          <w:i/>
          <w:kern w:val="1"/>
          <w:sz w:val="16"/>
          <w:szCs w:val="16"/>
          <w:lang w:eastAsia="ar-SA"/>
        </w:rPr>
        <w:t>Естественная защищенность грунтовых вод от загрязнения</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b/>
          <w:i/>
          <w:kern w:val="1"/>
          <w:sz w:val="16"/>
          <w:szCs w:val="16"/>
          <w:lang w:eastAsia="ar-SA"/>
        </w:rPr>
        <w:t xml:space="preserve">      </w:t>
      </w:r>
      <w:r w:rsidRPr="00911068">
        <w:rPr>
          <w:rFonts w:eastAsia="Lucida Sans Unicode"/>
          <w:kern w:val="1"/>
          <w:sz w:val="16"/>
          <w:szCs w:val="16"/>
          <w:lang w:eastAsia="ar-SA"/>
        </w:rPr>
        <w:t xml:space="preserve">Грунтовые воды неоген-четвертичного водоносного комплекса характеризуется разнообразными условиями защищенности от инфильтрации загрязненных вод, диапазон ее изменения находится в </w:t>
      </w:r>
      <w:proofErr w:type="gramStart"/>
      <w:r w:rsidRPr="00911068">
        <w:rPr>
          <w:rFonts w:eastAsia="Lucida Sans Unicode"/>
          <w:kern w:val="1"/>
          <w:sz w:val="16"/>
          <w:szCs w:val="16"/>
          <w:lang w:eastAsia="ar-SA"/>
        </w:rPr>
        <w:t>пределах  I</w:t>
      </w:r>
      <w:proofErr w:type="gramEnd"/>
      <w:r w:rsidRPr="00911068">
        <w:rPr>
          <w:rFonts w:eastAsia="Lucida Sans Unicode"/>
          <w:kern w:val="1"/>
          <w:sz w:val="16"/>
          <w:szCs w:val="16"/>
          <w:lang w:eastAsia="ar-SA"/>
        </w:rPr>
        <w:t xml:space="preserve"> ─ IX категорий. Самая низкая категория защищенности (I ─II) отмечается в пределах поймы и надпойменных террасах. Площади с III ─ V категориями защищенности прослеживаются непрерывными полосами вдоль склонов водоразделов, повторяя рисунок речных долин. На участках, совпадающих с вершинами водоразделов, защищенность грунтовых вод выше ─ VI ─ IX категорий.</w:t>
      </w:r>
    </w:p>
    <w:p w:rsidR="00CD71DF" w:rsidRPr="00911068" w:rsidRDefault="00CD71DF" w:rsidP="003E33AF">
      <w:pPr>
        <w:widowControl w:val="0"/>
        <w:jc w:val="both"/>
        <w:rPr>
          <w:rFonts w:eastAsia="Lucida Sans Unicode"/>
          <w:b/>
          <w:i/>
          <w:kern w:val="1"/>
          <w:sz w:val="16"/>
          <w:szCs w:val="16"/>
          <w:lang w:eastAsia="ar-SA"/>
        </w:rPr>
      </w:pPr>
      <w:r w:rsidRPr="00911068">
        <w:rPr>
          <w:rFonts w:eastAsia="Lucida Sans Unicode"/>
          <w:b/>
          <w:i/>
          <w:kern w:val="1"/>
          <w:sz w:val="16"/>
          <w:szCs w:val="16"/>
          <w:lang w:eastAsia="ar-SA"/>
        </w:rPr>
        <w:t xml:space="preserve">     </w:t>
      </w:r>
    </w:p>
    <w:p w:rsidR="00CD71DF" w:rsidRPr="00911068" w:rsidRDefault="00CD71DF" w:rsidP="003E33AF">
      <w:pPr>
        <w:widowControl w:val="0"/>
        <w:jc w:val="both"/>
        <w:rPr>
          <w:rFonts w:eastAsia="Lucida Sans Unicode"/>
          <w:b/>
          <w:i/>
          <w:kern w:val="1"/>
          <w:sz w:val="16"/>
          <w:szCs w:val="16"/>
          <w:lang w:eastAsia="ar-SA"/>
        </w:rPr>
      </w:pPr>
      <w:r w:rsidRPr="00911068">
        <w:rPr>
          <w:rFonts w:eastAsia="Lucida Sans Unicode"/>
          <w:b/>
          <w:i/>
          <w:kern w:val="1"/>
          <w:sz w:val="16"/>
          <w:szCs w:val="16"/>
          <w:lang w:eastAsia="ar-SA"/>
        </w:rPr>
        <w:t xml:space="preserve">       Использование подземных вод</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b/>
          <w:i/>
          <w:kern w:val="1"/>
          <w:sz w:val="16"/>
          <w:szCs w:val="16"/>
          <w:lang w:eastAsia="ar-SA"/>
        </w:rPr>
        <w:t xml:space="preserve">      </w:t>
      </w:r>
      <w:r w:rsidRPr="00911068">
        <w:rPr>
          <w:rFonts w:eastAsia="Lucida Sans Unicode"/>
          <w:kern w:val="1"/>
          <w:sz w:val="16"/>
          <w:szCs w:val="16"/>
          <w:lang w:eastAsia="ar-SA"/>
        </w:rPr>
        <w:t xml:space="preserve">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w:t>
      </w:r>
      <w:proofErr w:type="gramStart"/>
      <w:r w:rsidRPr="00911068">
        <w:rPr>
          <w:rFonts w:eastAsia="Lucida Sans Unicode"/>
          <w:kern w:val="1"/>
          <w:sz w:val="16"/>
          <w:szCs w:val="16"/>
          <w:lang w:eastAsia="ar-SA"/>
        </w:rPr>
        <w:t>воде  предприятий</w:t>
      </w:r>
      <w:proofErr w:type="gramEnd"/>
      <w:r w:rsidRPr="00911068">
        <w:rPr>
          <w:rFonts w:eastAsia="Lucida Sans Unicode"/>
          <w:kern w:val="1"/>
          <w:sz w:val="16"/>
          <w:szCs w:val="16"/>
          <w:lang w:eastAsia="ar-SA"/>
        </w:rPr>
        <w:t xml:space="preserve"> поселения обеспечивается за счет подземных вод.</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      Подземные воды эксплуатируются буровыми скважинами, колодцами. На территории </w:t>
      </w:r>
      <w:proofErr w:type="gramStart"/>
      <w:r w:rsidRPr="00911068">
        <w:rPr>
          <w:rFonts w:eastAsia="Lucida Sans Unicode"/>
          <w:kern w:val="1"/>
          <w:sz w:val="16"/>
          <w:szCs w:val="16"/>
          <w:lang w:eastAsia="ar-SA"/>
        </w:rPr>
        <w:t>поселения  расположено</w:t>
      </w:r>
      <w:proofErr w:type="gramEnd"/>
      <w:r w:rsidRPr="00911068">
        <w:rPr>
          <w:rFonts w:eastAsia="Lucida Sans Unicode"/>
          <w:kern w:val="1"/>
          <w:sz w:val="16"/>
          <w:szCs w:val="16"/>
          <w:lang w:eastAsia="ar-SA"/>
        </w:rPr>
        <w:t xml:space="preserve"> девять башен Рожновского, десять артезианских скважин и один родник. Отпуск воды за год всем </w:t>
      </w:r>
      <w:proofErr w:type="gramStart"/>
      <w:r w:rsidRPr="00911068">
        <w:rPr>
          <w:rFonts w:eastAsia="Lucida Sans Unicode"/>
          <w:kern w:val="1"/>
          <w:sz w:val="16"/>
          <w:szCs w:val="16"/>
          <w:lang w:eastAsia="ar-SA"/>
        </w:rPr>
        <w:t>потребителям  составил</w:t>
      </w:r>
      <w:proofErr w:type="gramEnd"/>
      <w:r w:rsidRPr="00911068">
        <w:rPr>
          <w:rFonts w:eastAsia="Lucida Sans Unicode"/>
          <w:kern w:val="1"/>
          <w:sz w:val="16"/>
          <w:szCs w:val="16"/>
          <w:lang w:eastAsia="ar-SA"/>
        </w:rPr>
        <w:t xml:space="preserve"> ─ 175 млн. м</w:t>
      </w:r>
      <w:r w:rsidRPr="00911068">
        <w:rPr>
          <w:rFonts w:eastAsia="Lucida Sans Unicode"/>
          <w:kern w:val="1"/>
          <w:sz w:val="16"/>
          <w:szCs w:val="16"/>
          <w:vertAlign w:val="superscript"/>
          <w:lang w:eastAsia="ar-SA"/>
        </w:rPr>
        <w:t>3</w:t>
      </w:r>
      <w:r w:rsidRPr="00911068">
        <w:rPr>
          <w:rFonts w:eastAsia="Lucida Sans Unicode"/>
          <w:kern w:val="1"/>
          <w:sz w:val="16"/>
          <w:szCs w:val="16"/>
          <w:lang w:eastAsia="ar-SA"/>
        </w:rPr>
        <w:t>. Отпуск воды  населению и на коммунально-бытовые  нужды ─ 164 млн. м</w:t>
      </w:r>
      <w:r w:rsidRPr="00911068">
        <w:rPr>
          <w:rFonts w:eastAsia="Lucida Sans Unicode"/>
          <w:kern w:val="1"/>
          <w:sz w:val="16"/>
          <w:szCs w:val="16"/>
          <w:vertAlign w:val="superscript"/>
          <w:lang w:eastAsia="ar-SA"/>
        </w:rPr>
        <w:t>3</w:t>
      </w:r>
      <w:r w:rsidRPr="00911068">
        <w:rPr>
          <w:rFonts w:eastAsia="Lucida Sans Unicode"/>
          <w:kern w:val="1"/>
          <w:sz w:val="16"/>
          <w:szCs w:val="16"/>
          <w:lang w:eastAsia="ar-SA"/>
        </w:rPr>
        <w:t xml:space="preserve">. На одного жителя </w:t>
      </w:r>
      <w:proofErr w:type="gramStart"/>
      <w:r w:rsidRPr="00911068">
        <w:rPr>
          <w:rFonts w:eastAsia="Lucida Sans Unicode"/>
          <w:kern w:val="1"/>
          <w:sz w:val="16"/>
          <w:szCs w:val="16"/>
          <w:lang w:eastAsia="ar-SA"/>
        </w:rPr>
        <w:t>среднесуточный  отпуск</w:t>
      </w:r>
      <w:proofErr w:type="gramEnd"/>
      <w:r w:rsidRPr="00911068">
        <w:rPr>
          <w:rFonts w:eastAsia="Lucida Sans Unicode"/>
          <w:kern w:val="1"/>
          <w:sz w:val="16"/>
          <w:szCs w:val="16"/>
          <w:lang w:eastAsia="ar-SA"/>
        </w:rPr>
        <w:t xml:space="preserve"> воды составил 300 литров.</w:t>
      </w:r>
    </w:p>
    <w:p w:rsidR="00CD71DF" w:rsidRPr="00911068" w:rsidRDefault="00CD71DF" w:rsidP="003E33AF">
      <w:pPr>
        <w:widowControl w:val="0"/>
        <w:jc w:val="both"/>
        <w:rPr>
          <w:rFonts w:eastAsia="Lucida Sans Unicode"/>
          <w:b/>
          <w:i/>
          <w:kern w:val="1"/>
          <w:sz w:val="16"/>
          <w:szCs w:val="16"/>
          <w:lang w:eastAsia="ar-SA"/>
        </w:rPr>
      </w:pPr>
      <w:r w:rsidRPr="00911068">
        <w:rPr>
          <w:rFonts w:eastAsia="Lucida Sans Unicode"/>
          <w:b/>
          <w:i/>
          <w:kern w:val="1"/>
          <w:sz w:val="16"/>
          <w:szCs w:val="16"/>
          <w:lang w:eastAsia="ar-SA"/>
        </w:rPr>
        <w:t xml:space="preserve">           </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 </w:t>
      </w:r>
      <w:r w:rsidRPr="00911068">
        <w:rPr>
          <w:rFonts w:eastAsia="Lucida Sans Unicode"/>
          <w:b/>
          <w:i/>
          <w:kern w:val="1"/>
          <w:sz w:val="16"/>
          <w:szCs w:val="16"/>
          <w:lang w:eastAsia="ar-SA"/>
        </w:rPr>
        <w:t>Поверхностные воды</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     Поверхностные воды представлены водными объектами, относящимися к бассейну средней части р. Дон. По территории поселения протекает река Гаврило. Один пересыхающий водок без названия. В оврагах устроены пруды. </w:t>
      </w:r>
    </w:p>
    <w:p w:rsidR="00CD71DF" w:rsidRPr="00911068" w:rsidRDefault="00CD71DF" w:rsidP="003E33AF">
      <w:pPr>
        <w:widowControl w:val="0"/>
        <w:jc w:val="both"/>
        <w:rPr>
          <w:rFonts w:eastAsia="Lucida Sans Unicode"/>
          <w:b/>
          <w:kern w:val="1"/>
          <w:sz w:val="16"/>
          <w:szCs w:val="16"/>
          <w:lang w:eastAsia="ar-SA"/>
        </w:rPr>
      </w:pP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Характеристика водотока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
        <w:gridCol w:w="1501"/>
        <w:gridCol w:w="1028"/>
        <w:gridCol w:w="790"/>
        <w:gridCol w:w="615"/>
      </w:tblGrid>
      <w:tr w:rsidR="009040C2" w:rsidRPr="00911068" w:rsidTr="00CD71DF">
        <w:tc>
          <w:tcPr>
            <w:tcW w:w="1263" w:type="dxa"/>
            <w:vMerge w:val="restart"/>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Название                     водотока</w:t>
            </w:r>
          </w:p>
        </w:tc>
        <w:tc>
          <w:tcPr>
            <w:tcW w:w="3255" w:type="dxa"/>
            <w:vMerge w:val="restart"/>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 xml:space="preserve">             </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 xml:space="preserve">                  Исток</w:t>
            </w:r>
          </w:p>
        </w:tc>
        <w:tc>
          <w:tcPr>
            <w:tcW w:w="3684" w:type="dxa"/>
            <w:gridSpan w:val="2"/>
            <w:tcBorders>
              <w:bottom w:val="single" w:sz="4" w:space="0" w:color="auto"/>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 xml:space="preserve">                  Куда впадает</w:t>
            </w:r>
          </w:p>
        </w:tc>
        <w:tc>
          <w:tcPr>
            <w:tcW w:w="1140" w:type="dxa"/>
            <w:vMerge w:val="restart"/>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 xml:space="preserve">Длина       </w:t>
            </w:r>
            <w:proofErr w:type="gramStart"/>
            <w:r w:rsidRPr="00911068">
              <w:rPr>
                <w:rFonts w:eastAsia="Lucida Sans Unicode"/>
                <w:b/>
                <w:kern w:val="1"/>
                <w:sz w:val="12"/>
                <w:szCs w:val="16"/>
                <w:lang w:eastAsia="ar-SA"/>
              </w:rPr>
              <w:t xml:space="preserve">водотока,   </w:t>
            </w:r>
            <w:proofErr w:type="gramEnd"/>
            <w:r w:rsidRPr="00911068">
              <w:rPr>
                <w:rFonts w:eastAsia="Lucida Sans Unicode"/>
                <w:b/>
                <w:kern w:val="1"/>
                <w:sz w:val="12"/>
                <w:szCs w:val="16"/>
                <w:lang w:eastAsia="ar-SA"/>
              </w:rPr>
              <w:t xml:space="preserve">                                                                                   км</w:t>
            </w:r>
          </w:p>
          <w:p w:rsidR="00CD71DF" w:rsidRPr="00911068" w:rsidRDefault="00CD71DF" w:rsidP="003E33AF">
            <w:pPr>
              <w:widowControl w:val="0"/>
              <w:jc w:val="both"/>
              <w:rPr>
                <w:rFonts w:eastAsia="Lucida Sans Unicode"/>
                <w:b/>
                <w:kern w:val="1"/>
                <w:sz w:val="12"/>
                <w:szCs w:val="16"/>
                <w:lang w:eastAsia="ar-SA"/>
              </w:rPr>
            </w:pPr>
          </w:p>
        </w:tc>
      </w:tr>
      <w:tr w:rsidR="00CD71DF" w:rsidRPr="00911068" w:rsidTr="00CD71DF">
        <w:tc>
          <w:tcPr>
            <w:tcW w:w="1263" w:type="dxa"/>
            <w:vMerge/>
          </w:tcPr>
          <w:p w:rsidR="00CD71DF" w:rsidRPr="00911068" w:rsidRDefault="00CD71DF" w:rsidP="003E33AF">
            <w:pPr>
              <w:widowControl w:val="0"/>
              <w:jc w:val="both"/>
              <w:rPr>
                <w:rFonts w:eastAsia="Lucida Sans Unicode"/>
                <w:kern w:val="1"/>
                <w:sz w:val="12"/>
                <w:szCs w:val="16"/>
                <w:lang w:eastAsia="ar-SA"/>
              </w:rPr>
            </w:pPr>
          </w:p>
        </w:tc>
        <w:tc>
          <w:tcPr>
            <w:tcW w:w="3255" w:type="dxa"/>
            <w:vMerge/>
          </w:tcPr>
          <w:p w:rsidR="00CD71DF" w:rsidRPr="00911068" w:rsidRDefault="00CD71DF" w:rsidP="003E33AF">
            <w:pPr>
              <w:widowControl w:val="0"/>
              <w:jc w:val="both"/>
              <w:rPr>
                <w:rFonts w:eastAsia="Lucida Sans Unicode"/>
                <w:kern w:val="1"/>
                <w:sz w:val="12"/>
                <w:szCs w:val="16"/>
                <w:lang w:eastAsia="ar-SA"/>
              </w:rPr>
            </w:pPr>
          </w:p>
        </w:tc>
        <w:tc>
          <w:tcPr>
            <w:tcW w:w="2127"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 xml:space="preserve">          </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 xml:space="preserve">           Устье</w:t>
            </w:r>
          </w:p>
          <w:p w:rsidR="00CD71DF" w:rsidRPr="00911068" w:rsidRDefault="00CD71DF" w:rsidP="003E33AF">
            <w:pPr>
              <w:widowControl w:val="0"/>
              <w:jc w:val="both"/>
              <w:rPr>
                <w:rFonts w:eastAsia="Lucida Sans Unicode"/>
                <w:b/>
                <w:kern w:val="1"/>
                <w:sz w:val="12"/>
                <w:szCs w:val="16"/>
                <w:lang w:eastAsia="ar-SA"/>
              </w:rPr>
            </w:pPr>
          </w:p>
        </w:tc>
        <w:tc>
          <w:tcPr>
            <w:tcW w:w="1557"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 xml:space="preserve">  На каком                            расстоянии                      от устья, км</w:t>
            </w:r>
          </w:p>
        </w:tc>
        <w:tc>
          <w:tcPr>
            <w:tcW w:w="1140" w:type="dxa"/>
            <w:vMerge/>
            <w:shd w:val="clear" w:color="auto" w:fill="auto"/>
          </w:tcPr>
          <w:p w:rsidR="00CD71DF" w:rsidRPr="00911068" w:rsidRDefault="00CD71DF" w:rsidP="003E33AF">
            <w:pPr>
              <w:widowControl w:val="0"/>
              <w:jc w:val="both"/>
              <w:rPr>
                <w:rFonts w:eastAsia="Lucida Sans Unicode"/>
                <w:kern w:val="1"/>
                <w:sz w:val="12"/>
                <w:szCs w:val="16"/>
                <w:lang w:eastAsia="ar-SA"/>
              </w:rPr>
            </w:pPr>
          </w:p>
        </w:tc>
      </w:tr>
      <w:tr w:rsidR="00CD71DF" w:rsidRPr="00911068" w:rsidTr="00CD71DF">
        <w:tc>
          <w:tcPr>
            <w:tcW w:w="1263"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Гаврило</w:t>
            </w:r>
          </w:p>
        </w:tc>
        <w:tc>
          <w:tcPr>
            <w:tcW w:w="3255"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xml:space="preserve">В 2,4км к </w:t>
            </w:r>
            <w:proofErr w:type="gramStart"/>
            <w:r w:rsidRPr="00911068">
              <w:rPr>
                <w:rFonts w:eastAsia="Lucida Sans Unicode"/>
                <w:kern w:val="1"/>
                <w:sz w:val="12"/>
                <w:szCs w:val="16"/>
                <w:lang w:eastAsia="ar-SA"/>
              </w:rPr>
              <w:t>ЮВ  от</w:t>
            </w:r>
            <w:proofErr w:type="gramEnd"/>
            <w:r w:rsidRPr="00911068">
              <w:rPr>
                <w:rFonts w:eastAsia="Lucida Sans Unicode"/>
                <w:kern w:val="1"/>
                <w:sz w:val="12"/>
                <w:szCs w:val="16"/>
                <w:lang w:eastAsia="ar-SA"/>
              </w:rPr>
              <w:t xml:space="preserve"> с. Каменск</w:t>
            </w:r>
          </w:p>
        </w:tc>
        <w:tc>
          <w:tcPr>
            <w:tcW w:w="212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xml:space="preserve">     Осередь, лв</w:t>
            </w:r>
          </w:p>
        </w:tc>
        <w:tc>
          <w:tcPr>
            <w:tcW w:w="155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xml:space="preserve">       10,5</w:t>
            </w:r>
          </w:p>
        </w:tc>
        <w:tc>
          <w:tcPr>
            <w:tcW w:w="1140" w:type="dxa"/>
            <w:shd w:val="clear" w:color="auto" w:fill="auto"/>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48</w:t>
            </w:r>
          </w:p>
        </w:tc>
      </w:tr>
      <w:tr w:rsidR="00CD71DF" w:rsidRPr="00911068" w:rsidTr="00CD71DF">
        <w:tc>
          <w:tcPr>
            <w:tcW w:w="1263"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Б/н, у с.   Каменск</w:t>
            </w:r>
          </w:p>
        </w:tc>
        <w:tc>
          <w:tcPr>
            <w:tcW w:w="3255"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В 1,3 км к СЗ от н.п. Шувалов</w:t>
            </w:r>
          </w:p>
        </w:tc>
        <w:tc>
          <w:tcPr>
            <w:tcW w:w="2127" w:type="dxa"/>
            <w:vAlign w:val="center"/>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w:t>
            </w:r>
          </w:p>
        </w:tc>
        <w:tc>
          <w:tcPr>
            <w:tcW w:w="155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xml:space="preserve">       10,0</w:t>
            </w:r>
          </w:p>
        </w:tc>
        <w:tc>
          <w:tcPr>
            <w:tcW w:w="114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xml:space="preserve">    10,0</w:t>
            </w:r>
          </w:p>
        </w:tc>
      </w:tr>
    </w:tbl>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      </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     Основным источником питания реки являются талые воды, что определяет характер водного режима водотока. Основными особенностями водного режима реки являются весеннее половодье, летне-осенняя межень, прерываемая дождевыми паводками, и низкая зимняя межень. </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      На территории расположено три крупных водоема: Малоказинское водохранилище (500 м севернее с.Малая Казинка) площадью ― 1,18 </w:t>
      </w:r>
      <w:proofErr w:type="gramStart"/>
      <w:r w:rsidRPr="00911068">
        <w:rPr>
          <w:rFonts w:eastAsia="Lucida Sans Unicode"/>
          <w:kern w:val="1"/>
          <w:sz w:val="16"/>
          <w:szCs w:val="16"/>
          <w:lang w:eastAsia="ar-SA"/>
        </w:rPr>
        <w:t>кв.км.;</w:t>
      </w:r>
      <w:proofErr w:type="gramEnd"/>
      <w:r w:rsidRPr="00911068">
        <w:rPr>
          <w:rFonts w:eastAsia="Lucida Sans Unicode"/>
          <w:kern w:val="1"/>
          <w:sz w:val="16"/>
          <w:szCs w:val="16"/>
          <w:lang w:eastAsia="ar-SA"/>
        </w:rPr>
        <w:t xml:space="preserve"> пруд без названия (100 м. с-в  с.  </w:t>
      </w:r>
      <w:proofErr w:type="gramStart"/>
      <w:r w:rsidRPr="00911068">
        <w:rPr>
          <w:rFonts w:eastAsia="Lucida Sans Unicode"/>
          <w:kern w:val="1"/>
          <w:sz w:val="16"/>
          <w:szCs w:val="16"/>
          <w:lang w:eastAsia="ar-SA"/>
        </w:rPr>
        <w:t>Гаврильск)  площадью</w:t>
      </w:r>
      <w:proofErr w:type="gramEnd"/>
      <w:r w:rsidRPr="00911068">
        <w:rPr>
          <w:rFonts w:eastAsia="Lucida Sans Unicode"/>
          <w:kern w:val="1"/>
          <w:sz w:val="16"/>
          <w:szCs w:val="16"/>
          <w:lang w:eastAsia="ar-SA"/>
        </w:rPr>
        <w:t xml:space="preserve"> ― 1,00  кв.км.;   пруд  без  названия  (100м. ю-в с.  </w:t>
      </w:r>
      <w:proofErr w:type="gramStart"/>
      <w:r w:rsidRPr="00911068">
        <w:rPr>
          <w:rFonts w:eastAsia="Lucida Sans Unicode"/>
          <w:kern w:val="1"/>
          <w:sz w:val="16"/>
          <w:szCs w:val="16"/>
          <w:lang w:eastAsia="ar-SA"/>
        </w:rPr>
        <w:t xml:space="preserve">Гаврильск)   </w:t>
      </w:r>
      <w:proofErr w:type="gramEnd"/>
      <w:r w:rsidRPr="00911068">
        <w:rPr>
          <w:rFonts w:eastAsia="Lucida Sans Unicode"/>
          <w:kern w:val="1"/>
          <w:sz w:val="16"/>
          <w:szCs w:val="16"/>
          <w:lang w:eastAsia="ar-SA"/>
        </w:rPr>
        <w:t>площадью ― 188482,17 кв.м. и ряд других прудов. Сооружение прудов - вынужденная мера, связанная с условиями деградации гидрографической сети. Неумеренная распашка, сведение древесной растительности существенно уменьшают водорегулирующую способность водосборной</w:t>
      </w:r>
      <w:r w:rsidRPr="00911068">
        <w:rPr>
          <w:rFonts w:eastAsia="Lucida Sans Unicode"/>
          <w:b/>
          <w:kern w:val="1"/>
          <w:sz w:val="16"/>
          <w:szCs w:val="16"/>
          <w:lang w:eastAsia="ar-SA"/>
        </w:rPr>
        <w:t xml:space="preserve"> </w:t>
      </w:r>
      <w:r w:rsidRPr="00911068">
        <w:rPr>
          <w:rFonts w:eastAsia="Lucida Sans Unicode"/>
          <w:kern w:val="1"/>
          <w:sz w:val="16"/>
          <w:szCs w:val="16"/>
          <w:lang w:eastAsia="ar-SA"/>
        </w:rPr>
        <w:t xml:space="preserve">площади, отчего </w:t>
      </w:r>
      <w:proofErr w:type="gramStart"/>
      <w:r w:rsidRPr="00911068">
        <w:rPr>
          <w:rFonts w:eastAsia="Lucida Sans Unicode"/>
          <w:kern w:val="1"/>
          <w:sz w:val="16"/>
          <w:szCs w:val="16"/>
          <w:lang w:eastAsia="ar-SA"/>
        </w:rPr>
        <w:t>половодья  и</w:t>
      </w:r>
      <w:proofErr w:type="gramEnd"/>
      <w:r w:rsidRPr="00911068">
        <w:rPr>
          <w:rFonts w:eastAsia="Lucida Sans Unicode"/>
          <w:kern w:val="1"/>
          <w:sz w:val="16"/>
          <w:szCs w:val="16"/>
          <w:lang w:eastAsia="ar-SA"/>
        </w:rPr>
        <w:t xml:space="preserve"> ливневые паводки приобретают негативный характер.</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Почвенные ресурсы</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      Почвенные ресурсы представлены обыкновенными черноземами. Вследствие неоднородности условий почвообразования среди зональных почв в виде небольших полос и </w:t>
      </w:r>
      <w:r w:rsidRPr="00911068">
        <w:rPr>
          <w:rFonts w:eastAsia="Lucida Sans Unicode"/>
          <w:kern w:val="1"/>
          <w:sz w:val="16"/>
          <w:szCs w:val="16"/>
          <w:lang w:eastAsia="ar-SA"/>
        </w:rPr>
        <w:lastRenderedPageBreak/>
        <w:t>пятен встречаются интразональные почвы: солонцы, лугово-черноземные, пойменные, лугово-болотные, овражно-балочного комплекса, которые создают пестроту почвенного комплекса.</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       Водная и ветровая эрозия влечет деградацию почв.</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       Водная эрозия выражается в расчленении поверхности  земельных угодий на более дробные участки и усложнении их конфигурации; невыгодном для полей перераспределении снега и влаги; увеличении количества оползней за счет выхода грунтовых вод; снижении плодородия земли при отложении наносов в пойме реки и днищах балок; заилении малых рек, прудов и водоемов; разрушении дорог, сооружений коммуникаций; ухудшении гидрологического режима; понижении или повышении грунтовых вод и влажности почвенного покрова и других негативах.</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      Ветровая эрозия проявляется в виде пыльных бурь и местной (повседневной) дефляции. Пыльные бури охватывают большие территории </w:t>
      </w:r>
      <w:proofErr w:type="gramStart"/>
      <w:r w:rsidRPr="00911068">
        <w:rPr>
          <w:rFonts w:eastAsia="Lucida Sans Unicode"/>
          <w:kern w:val="1"/>
          <w:sz w:val="16"/>
          <w:szCs w:val="16"/>
          <w:lang w:eastAsia="ar-SA"/>
        </w:rPr>
        <w:t>и  периодически</w:t>
      </w:r>
      <w:proofErr w:type="gramEnd"/>
      <w:r w:rsidRPr="00911068">
        <w:rPr>
          <w:rFonts w:eastAsia="Lucida Sans Unicode"/>
          <w:kern w:val="1"/>
          <w:sz w:val="16"/>
          <w:szCs w:val="16"/>
          <w:lang w:eastAsia="ar-SA"/>
        </w:rPr>
        <w:t xml:space="preserve"> повторяются. Ветер разрушает верхний горизонт почвы и, вовлекая почвенные частицы в воздушный поток, переносит их на различные расстояния от очагов эрозии. Местная ветровая эрозия проявляется в виде верховой эрозии и поземки.</w:t>
      </w:r>
    </w:p>
    <w:p w:rsidR="00CD71DF" w:rsidRPr="00911068" w:rsidRDefault="00CD71DF" w:rsidP="003E33AF">
      <w:pPr>
        <w:widowControl w:val="0"/>
        <w:jc w:val="both"/>
        <w:rPr>
          <w:rFonts w:eastAsia="Lucida Sans Unicode"/>
          <w:b/>
          <w:kern w:val="1"/>
          <w:sz w:val="16"/>
          <w:szCs w:val="16"/>
          <w:lang w:eastAsia="ar-SA"/>
        </w:rPr>
      </w:pP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Лесосырьевые ресурсы</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       Земель лесного фонда на территории нет. На территории имеются защитные лесные насаждения, представленные лесными полосами, сформированные для защиты посевов сельскохозяйственных культур от засух, суховеев и пыльных бурь, предотвращая заносы крупных дорог песком и снегом.</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Система особо охраняемых природных территорий</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       На территории сельского поселения не имеется особо охраняемых природных территорий.</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Ландшафтно-рекреационный потенциал</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       Территория характеризуется увалистым и полого-холмистым рельефом, </w:t>
      </w:r>
      <w:proofErr w:type="gramStart"/>
      <w:r w:rsidRPr="00911068">
        <w:rPr>
          <w:rFonts w:eastAsia="Lucida Sans Unicode"/>
          <w:kern w:val="1"/>
          <w:sz w:val="16"/>
          <w:szCs w:val="16"/>
          <w:lang w:eastAsia="ar-SA"/>
        </w:rPr>
        <w:t>образованны  эрозионно</w:t>
      </w:r>
      <w:proofErr w:type="gramEnd"/>
      <w:r w:rsidRPr="00911068">
        <w:rPr>
          <w:rFonts w:eastAsia="Lucida Sans Unicode"/>
          <w:kern w:val="1"/>
          <w:sz w:val="16"/>
          <w:szCs w:val="16"/>
          <w:lang w:eastAsia="ar-SA"/>
        </w:rPr>
        <w:t>-денудационными процессами, с наличием густой сети балок и оврагов, прорезающей территорию  вдоль реки. Растительность представлена лесными, кустарниковыми, полукустарничковыми и травяными сообществами.</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       Наибольшую рекреационную ценность представляет Малоказинское водохранилище. Спокойный гидрологический </w:t>
      </w:r>
      <w:proofErr w:type="gramStart"/>
      <w:r w:rsidRPr="00911068">
        <w:rPr>
          <w:rFonts w:eastAsia="Lucida Sans Unicode"/>
          <w:kern w:val="1"/>
          <w:sz w:val="16"/>
          <w:szCs w:val="16"/>
          <w:lang w:eastAsia="ar-SA"/>
        </w:rPr>
        <w:t>режим  водохранилища</w:t>
      </w:r>
      <w:proofErr w:type="gramEnd"/>
      <w:r w:rsidRPr="00911068">
        <w:rPr>
          <w:rFonts w:eastAsia="Lucida Sans Unicode"/>
          <w:kern w:val="1"/>
          <w:sz w:val="16"/>
          <w:szCs w:val="16"/>
          <w:lang w:eastAsia="ar-SA"/>
        </w:rPr>
        <w:t xml:space="preserve"> предполагает развитие любых околоводных видов отдыха.</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       При перспективном планировании развития рекреации должны учитываться природные особенности территории, благоприятные климатические условия и относительно спокойный рельеф территории.</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      Факторами, способствующими развитию рекреации в поселении, являются следующие:</w:t>
      </w:r>
    </w:p>
    <w:p w:rsidR="00CD71DF" w:rsidRPr="00911068" w:rsidRDefault="00CD71DF" w:rsidP="003E33AF">
      <w:pPr>
        <w:widowControl w:val="0"/>
        <w:numPr>
          <w:ilvl w:val="0"/>
          <w:numId w:val="51"/>
        </w:numPr>
        <w:ind w:left="0" w:firstLine="0"/>
        <w:contextualSpacing/>
        <w:jc w:val="both"/>
        <w:rPr>
          <w:rFonts w:eastAsia="Arial Unicode MS"/>
          <w:kern w:val="1"/>
          <w:sz w:val="16"/>
          <w:szCs w:val="16"/>
        </w:rPr>
      </w:pPr>
      <w:r w:rsidRPr="00911068">
        <w:rPr>
          <w:rFonts w:eastAsia="Arial Unicode MS"/>
          <w:kern w:val="1"/>
          <w:sz w:val="16"/>
          <w:szCs w:val="16"/>
        </w:rPr>
        <w:t xml:space="preserve">наличие водоемов, </w:t>
      </w:r>
      <w:proofErr w:type="gramStart"/>
      <w:r w:rsidRPr="00911068">
        <w:rPr>
          <w:rFonts w:eastAsia="Arial Unicode MS"/>
          <w:kern w:val="1"/>
          <w:sz w:val="16"/>
          <w:szCs w:val="16"/>
        </w:rPr>
        <w:t>привлекающих  население</w:t>
      </w:r>
      <w:proofErr w:type="gramEnd"/>
      <w:r w:rsidRPr="00911068">
        <w:rPr>
          <w:rFonts w:eastAsia="Arial Unicode MS"/>
          <w:kern w:val="1"/>
          <w:sz w:val="16"/>
          <w:szCs w:val="16"/>
        </w:rPr>
        <w:t xml:space="preserve">  для курортного  отдыха, отдыха выходного дня,  любительского лова и спортивной охоты;</w:t>
      </w:r>
    </w:p>
    <w:p w:rsidR="00CD71DF" w:rsidRPr="00911068" w:rsidRDefault="00CD71DF" w:rsidP="003E33AF">
      <w:pPr>
        <w:widowControl w:val="0"/>
        <w:numPr>
          <w:ilvl w:val="0"/>
          <w:numId w:val="51"/>
        </w:numPr>
        <w:ind w:left="0" w:firstLine="0"/>
        <w:contextualSpacing/>
        <w:jc w:val="both"/>
        <w:rPr>
          <w:rFonts w:eastAsia="Arial Unicode MS"/>
          <w:kern w:val="1"/>
          <w:sz w:val="16"/>
          <w:szCs w:val="16"/>
        </w:rPr>
      </w:pPr>
      <w:r w:rsidRPr="00911068">
        <w:rPr>
          <w:rFonts w:eastAsia="Arial Unicode MS"/>
          <w:kern w:val="1"/>
          <w:sz w:val="16"/>
          <w:szCs w:val="16"/>
        </w:rPr>
        <w:t>купальный период с температурами массового купания 20-22°С продолжается в среднем 80-90 дней;</w:t>
      </w:r>
    </w:p>
    <w:p w:rsidR="00CD71DF" w:rsidRPr="00911068" w:rsidRDefault="00CD71DF" w:rsidP="003E33AF">
      <w:pPr>
        <w:widowControl w:val="0"/>
        <w:numPr>
          <w:ilvl w:val="0"/>
          <w:numId w:val="51"/>
        </w:numPr>
        <w:ind w:left="0" w:firstLine="0"/>
        <w:contextualSpacing/>
        <w:jc w:val="both"/>
        <w:rPr>
          <w:rFonts w:eastAsia="Arial Unicode MS"/>
          <w:kern w:val="1"/>
          <w:sz w:val="16"/>
          <w:szCs w:val="16"/>
        </w:rPr>
      </w:pPr>
      <w:r w:rsidRPr="00911068">
        <w:rPr>
          <w:rFonts w:eastAsia="Arial Unicode MS"/>
          <w:kern w:val="1"/>
          <w:sz w:val="16"/>
          <w:szCs w:val="16"/>
        </w:rPr>
        <w:t>хорошая транспортная доступность.</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      Основными лимитирующими факторами развития рекреации являются:</w:t>
      </w:r>
    </w:p>
    <w:p w:rsidR="00CD71DF" w:rsidRPr="00911068" w:rsidRDefault="00CD71DF" w:rsidP="003E33AF">
      <w:pPr>
        <w:widowControl w:val="0"/>
        <w:numPr>
          <w:ilvl w:val="0"/>
          <w:numId w:val="51"/>
        </w:numPr>
        <w:ind w:left="0" w:firstLine="0"/>
        <w:contextualSpacing/>
        <w:jc w:val="both"/>
        <w:rPr>
          <w:rFonts w:eastAsia="Arial Unicode MS"/>
          <w:kern w:val="1"/>
          <w:sz w:val="16"/>
          <w:szCs w:val="16"/>
        </w:rPr>
      </w:pPr>
      <w:r w:rsidRPr="00911068">
        <w:rPr>
          <w:rFonts w:eastAsia="Arial Unicode MS"/>
          <w:kern w:val="1"/>
          <w:sz w:val="16"/>
          <w:szCs w:val="16"/>
        </w:rPr>
        <w:t>овражно-балочный рельеф;</w:t>
      </w:r>
    </w:p>
    <w:p w:rsidR="00CD71DF" w:rsidRPr="00911068" w:rsidRDefault="00CD71DF" w:rsidP="003E33AF">
      <w:pPr>
        <w:widowControl w:val="0"/>
        <w:numPr>
          <w:ilvl w:val="0"/>
          <w:numId w:val="51"/>
        </w:numPr>
        <w:ind w:left="0" w:firstLine="0"/>
        <w:contextualSpacing/>
        <w:jc w:val="both"/>
        <w:rPr>
          <w:rFonts w:eastAsia="Arial Unicode MS"/>
          <w:kern w:val="1"/>
          <w:sz w:val="16"/>
          <w:szCs w:val="16"/>
        </w:rPr>
      </w:pPr>
      <w:r w:rsidRPr="00911068">
        <w:rPr>
          <w:rFonts w:eastAsia="Arial Unicode MS"/>
          <w:kern w:val="1"/>
          <w:sz w:val="16"/>
          <w:szCs w:val="16"/>
        </w:rPr>
        <w:t>наличие гнуса в мае-июне-июле на реке.</w:t>
      </w:r>
    </w:p>
    <w:p w:rsidR="00CD71DF" w:rsidRPr="00911068" w:rsidRDefault="00CD71DF" w:rsidP="003E33AF">
      <w:pPr>
        <w:widowControl w:val="0"/>
        <w:tabs>
          <w:tab w:val="num" w:pos="0"/>
        </w:tabs>
        <w:jc w:val="both"/>
        <w:outlineLvl w:val="0"/>
        <w:rPr>
          <w:kern w:val="1"/>
          <w:sz w:val="16"/>
          <w:szCs w:val="16"/>
          <w:u w:val="single"/>
          <w:lang w:eastAsia="ar-SA"/>
        </w:rPr>
      </w:pPr>
      <w:bookmarkStart w:id="37" w:name="_Toc526846204"/>
      <w:r w:rsidRPr="00911068">
        <w:rPr>
          <w:b/>
          <w:kern w:val="1"/>
          <w:sz w:val="16"/>
          <w:szCs w:val="16"/>
          <w:lang w:eastAsia="ar-SA"/>
        </w:rPr>
        <w:t>РАЗДЕЛ 2. АНАЛИЗ СОСТОЯНИЯ ТЕРРИТОРИИ ГАВРИЛЬСКОГО СЕЛЬСКОГО ПОСЕЛЕНИЯ, ПРОБЛЕМ И НАПРАВЛЕНИЙ ЕЁ КОМПЛЕКСНОГО РАЗВИТИЯ</w:t>
      </w:r>
      <w:bookmarkEnd w:id="37"/>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tabs>
          <w:tab w:val="num" w:pos="0"/>
        </w:tabs>
        <w:jc w:val="both"/>
        <w:outlineLvl w:val="1"/>
        <w:rPr>
          <w:b/>
          <w:iCs/>
          <w:kern w:val="1"/>
          <w:sz w:val="16"/>
          <w:szCs w:val="16"/>
          <w:lang w:eastAsia="ar-SA"/>
        </w:rPr>
      </w:pPr>
      <w:r w:rsidRPr="00911068">
        <w:rPr>
          <w:b/>
          <w:iCs/>
          <w:kern w:val="1"/>
          <w:sz w:val="16"/>
          <w:szCs w:val="16"/>
          <w:lang w:eastAsia="ar-SA"/>
        </w:rPr>
        <w:t>2.1. Административно-территориальное устройство. Границы</w:t>
      </w:r>
    </w:p>
    <w:p w:rsidR="00CD71DF" w:rsidRPr="00911068" w:rsidRDefault="00CD71DF" w:rsidP="003E33AF">
      <w:pPr>
        <w:widowControl w:val="0"/>
        <w:jc w:val="both"/>
        <w:rPr>
          <w:rFonts w:eastAsia="Lucida Sans Unicode"/>
          <w:b/>
          <w:bCs/>
          <w:kern w:val="1"/>
          <w:sz w:val="16"/>
          <w:szCs w:val="16"/>
          <w:lang w:eastAsia="ar-SA"/>
        </w:rPr>
      </w:pP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Гаврильское сельское поселение расположено в юго-восточной части Павловского муниципального района, в свою очередь, расположенного в центральной части Воронежской области.</w:t>
      </w:r>
    </w:p>
    <w:p w:rsidR="00CD71DF" w:rsidRPr="00911068" w:rsidRDefault="004D3031"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pict>
          <v:shape id="_x0000_i1029" type="#_x0000_t75" style="width:234.05pt;height:231.35pt">
            <v:imagedata r:id="rId24" o:title="ситуац"/>
          </v:shape>
        </w:pict>
      </w:r>
    </w:p>
    <w:p w:rsidR="00CD71DF" w:rsidRPr="00911068" w:rsidRDefault="00CD71DF" w:rsidP="003E33AF">
      <w:pPr>
        <w:widowControl w:val="0"/>
        <w:jc w:val="both"/>
        <w:rPr>
          <w:rFonts w:eastAsia="Lucida Sans Unicode"/>
          <w:i/>
          <w:iCs/>
          <w:kern w:val="1"/>
          <w:sz w:val="16"/>
          <w:szCs w:val="16"/>
          <w:shd w:val="clear" w:color="auto" w:fill="FFFFFF"/>
        </w:rPr>
      </w:pPr>
      <w:r w:rsidRPr="00911068">
        <w:rPr>
          <w:rFonts w:eastAsia="Lucida Sans Unicode"/>
          <w:i/>
          <w:iCs/>
          <w:kern w:val="1"/>
          <w:sz w:val="16"/>
          <w:szCs w:val="16"/>
          <w:shd w:val="clear" w:color="auto" w:fill="FFFFFF"/>
        </w:rPr>
        <w:t>Местоположение Гаврильского сельского поселения в административно-территориальном устройстве Павловского муниципального района</w:t>
      </w:r>
    </w:p>
    <w:p w:rsidR="00CD71DF" w:rsidRPr="00911068" w:rsidRDefault="00CD71DF" w:rsidP="003E33AF">
      <w:pPr>
        <w:widowControl w:val="0"/>
        <w:jc w:val="both"/>
        <w:rPr>
          <w:rFonts w:eastAsia="Lucida Sans Unicode"/>
          <w:iCs/>
          <w:kern w:val="1"/>
          <w:sz w:val="16"/>
          <w:szCs w:val="16"/>
          <w:shd w:val="clear" w:color="auto" w:fill="FFFFFF"/>
        </w:rPr>
      </w:pPr>
    </w:p>
    <w:p w:rsidR="00CD71DF" w:rsidRPr="00911068" w:rsidRDefault="00CD71DF" w:rsidP="003E33AF">
      <w:pPr>
        <w:widowControl w:val="0"/>
        <w:jc w:val="both"/>
        <w:rPr>
          <w:kern w:val="1"/>
          <w:sz w:val="16"/>
          <w:szCs w:val="16"/>
          <w:lang w:eastAsia="ar-SA"/>
        </w:rPr>
      </w:pPr>
      <w:r w:rsidRPr="00911068">
        <w:rPr>
          <w:kern w:val="1"/>
          <w:sz w:val="16"/>
          <w:szCs w:val="16"/>
          <w:shd w:val="clear" w:color="auto" w:fill="FFFFFF"/>
          <w:lang w:eastAsia="ar-SA"/>
        </w:rPr>
        <w:t xml:space="preserve">Территория поселения граничит с Русско-Буйловским, Елизаветовским, Петровским, Александровским и Красным сельскими поселениями Павловского района, а также имеет протяженную границу на юго-востоке с Верхнемамонским муниципальным районом. </w:t>
      </w:r>
    </w:p>
    <w:p w:rsidR="00CD71DF" w:rsidRPr="00911068" w:rsidRDefault="00CD71DF" w:rsidP="003E33AF">
      <w:pPr>
        <w:widowControl w:val="0"/>
        <w:jc w:val="both"/>
        <w:rPr>
          <w:rFonts w:eastAsia="Lucida Sans Unicode"/>
          <w:iCs/>
          <w:kern w:val="1"/>
          <w:sz w:val="16"/>
          <w:szCs w:val="16"/>
          <w:shd w:val="clear" w:color="auto" w:fill="FFFFFF"/>
        </w:rPr>
      </w:pPr>
      <w:r w:rsidRPr="00911068">
        <w:rPr>
          <w:rFonts w:eastAsia="Lucida Sans Unicode"/>
          <w:iCs/>
          <w:kern w:val="1"/>
          <w:sz w:val="16"/>
          <w:szCs w:val="16"/>
          <w:shd w:val="clear" w:color="auto" w:fill="FFFFFF"/>
        </w:rPr>
        <w:t xml:space="preserve">На территории Гаврильского сельского поселения расположены 4 населенных пункта: село Гаврильск, село Царевка, село Малая Казинка, поселок Каменск. Административным центром поселения является село Гаврильск, расположенное в 19 км от районного центра город Павловск. </w:t>
      </w:r>
    </w:p>
    <w:p w:rsidR="00CD71DF" w:rsidRPr="00911068" w:rsidRDefault="00CD71DF" w:rsidP="003E33AF">
      <w:pPr>
        <w:widowControl w:val="0"/>
        <w:jc w:val="both"/>
        <w:rPr>
          <w:rFonts w:eastAsia="Lucida Sans Unicode"/>
          <w:iCs/>
          <w:kern w:val="1"/>
          <w:sz w:val="16"/>
          <w:szCs w:val="16"/>
          <w:shd w:val="clear" w:color="auto" w:fill="FFFFFF"/>
        </w:rPr>
      </w:pPr>
      <w:r w:rsidRPr="00911068">
        <w:rPr>
          <w:rFonts w:eastAsia="Lucida Sans Unicode"/>
          <w:iCs/>
          <w:kern w:val="1"/>
          <w:sz w:val="16"/>
          <w:szCs w:val="16"/>
          <w:shd w:val="clear" w:color="auto" w:fill="FFFFFF"/>
        </w:rPr>
        <w:t xml:space="preserve">Общая площадь территории сельского поселения в границах, установленных Законом Воронежской областной Думы № 63-ОЗ «Об установлении границ, наделении соответствующим статусом, определении административных центров муниципальных образований Воронежской области» от 15.10.2004 г. (ред. закона </w:t>
      </w:r>
      <w:r w:rsidRPr="00911068">
        <w:rPr>
          <w:sz w:val="16"/>
          <w:szCs w:val="16"/>
        </w:rPr>
        <w:t>от 30.12.2014 № 197-ОЗ</w:t>
      </w:r>
      <w:r w:rsidRPr="00911068">
        <w:rPr>
          <w:rFonts w:eastAsia="Lucida Sans Unicode"/>
          <w:iCs/>
          <w:kern w:val="1"/>
          <w:sz w:val="16"/>
          <w:szCs w:val="16"/>
          <w:shd w:val="clear" w:color="auto" w:fill="FFFFFF"/>
        </w:rPr>
        <w:t xml:space="preserve">), </w:t>
      </w:r>
      <w:proofErr w:type="gramStart"/>
      <w:r w:rsidRPr="00911068">
        <w:rPr>
          <w:rFonts w:eastAsia="Lucida Sans Unicode"/>
          <w:iCs/>
          <w:kern w:val="1"/>
          <w:sz w:val="16"/>
          <w:szCs w:val="16"/>
          <w:shd w:val="clear" w:color="auto" w:fill="FFFFFF"/>
        </w:rPr>
        <w:t>составляет  13974</w:t>
      </w:r>
      <w:proofErr w:type="gramEnd"/>
      <w:r w:rsidRPr="00911068">
        <w:rPr>
          <w:rFonts w:eastAsia="Lucida Sans Unicode"/>
          <w:iCs/>
          <w:kern w:val="1"/>
          <w:sz w:val="16"/>
          <w:szCs w:val="16"/>
          <w:shd w:val="clear" w:color="auto" w:fill="FFFFFF"/>
        </w:rPr>
        <w:t>,9 га.</w:t>
      </w:r>
    </w:p>
    <w:p w:rsidR="00CD71DF" w:rsidRPr="00911068" w:rsidRDefault="00CD71DF" w:rsidP="003E33AF">
      <w:pPr>
        <w:widowControl w:val="0"/>
        <w:jc w:val="both"/>
        <w:rPr>
          <w:rFonts w:eastAsia="Lucida Sans Unicode"/>
          <w:iCs/>
          <w:kern w:val="1"/>
          <w:sz w:val="16"/>
          <w:szCs w:val="16"/>
          <w:shd w:val="clear" w:color="auto" w:fill="FFFFFF"/>
        </w:rPr>
      </w:pPr>
      <w:r w:rsidRPr="00911068">
        <w:rPr>
          <w:rFonts w:eastAsia="Lucida Sans Unicode"/>
          <w:iCs/>
          <w:kern w:val="1"/>
          <w:sz w:val="16"/>
          <w:szCs w:val="16"/>
          <w:shd w:val="clear" w:color="auto" w:fill="FFFFFF"/>
        </w:rPr>
        <w:t>Общая численность населения сельского поселения по состоянию на 2016 г. - 1470 человек.</w:t>
      </w:r>
      <w:r w:rsidRPr="00911068">
        <w:rPr>
          <w:rFonts w:eastAsia="Lucida Sans Unicode"/>
          <w:iCs/>
          <w:kern w:val="1"/>
          <w:sz w:val="16"/>
          <w:szCs w:val="16"/>
        </w:rPr>
        <w:t xml:space="preserve"> </w:t>
      </w:r>
    </w:p>
    <w:p w:rsidR="00CD71DF" w:rsidRPr="00911068" w:rsidRDefault="00CD71DF" w:rsidP="003E33AF">
      <w:pPr>
        <w:widowControl w:val="0"/>
        <w:autoSpaceDE w:val="0"/>
        <w:jc w:val="both"/>
        <w:rPr>
          <w:rFonts w:eastAsia="Arial"/>
          <w:kern w:val="1"/>
          <w:sz w:val="16"/>
          <w:szCs w:val="16"/>
          <w:lang w:eastAsia="en-US" w:bidi="en-US"/>
        </w:rPr>
      </w:pPr>
    </w:p>
    <w:p w:rsidR="00CD71DF" w:rsidRPr="00911068" w:rsidRDefault="00CD71DF" w:rsidP="003E33AF">
      <w:pPr>
        <w:widowControl w:val="0"/>
        <w:jc w:val="both"/>
        <w:rPr>
          <w:sz w:val="16"/>
          <w:szCs w:val="16"/>
        </w:rPr>
      </w:pPr>
      <w:r w:rsidRPr="00911068">
        <w:rPr>
          <w:sz w:val="16"/>
          <w:szCs w:val="16"/>
        </w:rPr>
        <w:t>ОПИСАНИЕ ГРАНИЦ ГАВРИЛЬСКОГО СЕЛЬСКОГО ПОСЕЛЕНИЯ</w:t>
      </w:r>
    </w:p>
    <w:p w:rsidR="00CD71DF" w:rsidRPr="00911068" w:rsidRDefault="00CD71DF" w:rsidP="003E33AF">
      <w:pPr>
        <w:widowControl w:val="0"/>
        <w:autoSpaceDE w:val="0"/>
        <w:autoSpaceDN w:val="0"/>
        <w:adjustRightInd w:val="0"/>
        <w:jc w:val="both"/>
        <w:rPr>
          <w:sz w:val="16"/>
          <w:szCs w:val="16"/>
        </w:rPr>
      </w:pPr>
      <w:r w:rsidRPr="00911068">
        <w:rPr>
          <w:sz w:val="16"/>
          <w:szCs w:val="16"/>
        </w:rPr>
        <w:t>ПАВЛОВСКОГО МУНИЦИПАЛЬНОГО РАЙОНА ВОРОНЕЖСКОЙ ОБЛАСТИ</w:t>
      </w:r>
    </w:p>
    <w:p w:rsidR="00CD71DF" w:rsidRPr="00911068" w:rsidRDefault="00CD71DF" w:rsidP="003E33AF">
      <w:pPr>
        <w:widowControl w:val="0"/>
        <w:autoSpaceDE w:val="0"/>
        <w:autoSpaceDN w:val="0"/>
        <w:adjustRightInd w:val="0"/>
        <w:jc w:val="both"/>
        <w:rPr>
          <w:sz w:val="16"/>
          <w:szCs w:val="16"/>
        </w:rPr>
      </w:pPr>
    </w:p>
    <w:p w:rsidR="00CD71DF" w:rsidRPr="00911068" w:rsidRDefault="00CD71DF" w:rsidP="003E33AF">
      <w:pPr>
        <w:widowControl w:val="0"/>
        <w:jc w:val="both"/>
        <w:rPr>
          <w:b/>
          <w:bCs/>
          <w:sz w:val="16"/>
          <w:szCs w:val="16"/>
        </w:rPr>
      </w:pPr>
      <w:r w:rsidRPr="00911068">
        <w:rPr>
          <w:b/>
          <w:bCs/>
          <w:sz w:val="16"/>
          <w:szCs w:val="16"/>
        </w:rPr>
        <w:t>I. Линия прохождения границы Гаврильского сельского поселения по смежеству с Красным сельским поселением</w:t>
      </w:r>
    </w:p>
    <w:p w:rsidR="00CD71DF" w:rsidRPr="00911068" w:rsidRDefault="00CD71DF" w:rsidP="003E33AF">
      <w:pPr>
        <w:widowControl w:val="0"/>
        <w:autoSpaceDE w:val="0"/>
        <w:autoSpaceDN w:val="0"/>
        <w:adjustRightInd w:val="0"/>
        <w:jc w:val="both"/>
        <w:rPr>
          <w:sz w:val="16"/>
          <w:szCs w:val="16"/>
        </w:rPr>
      </w:pPr>
      <w:bookmarkStart w:id="38" w:name="Par3"/>
      <w:bookmarkEnd w:id="38"/>
    </w:p>
    <w:p w:rsidR="00CD71DF" w:rsidRPr="00911068" w:rsidRDefault="00CD71DF" w:rsidP="003E33AF">
      <w:pPr>
        <w:widowControl w:val="0"/>
        <w:autoSpaceDE w:val="0"/>
        <w:autoSpaceDN w:val="0"/>
        <w:adjustRightInd w:val="0"/>
        <w:jc w:val="both"/>
        <w:rPr>
          <w:sz w:val="16"/>
          <w:szCs w:val="16"/>
        </w:rPr>
      </w:pPr>
      <w:r w:rsidRPr="00911068">
        <w:rPr>
          <w:sz w:val="16"/>
          <w:szCs w:val="16"/>
        </w:rPr>
        <w:t>От точки стыка 20008658 границ Гаврильского, Красного и Александровского сельских поселений линия границы идет в общем юго-восточном направлении по балке Колбаса, затем по балке Гаврильский Лог, далее по сельскохозяйственным угодьям вдоль западной стороны лесной полосы, затем по лесной полосе, далее по сельскохозяйственным угодьям, затем по балке Каменный Яр до точки стыка 56111004001 границ Гаврильского, Красного сельских поселений и Верхнемамонского муниципального района.</w:t>
      </w:r>
    </w:p>
    <w:p w:rsidR="00CD71DF" w:rsidRPr="00911068" w:rsidRDefault="00CD71DF" w:rsidP="003E33AF">
      <w:pPr>
        <w:widowControl w:val="0"/>
        <w:autoSpaceDE w:val="0"/>
        <w:autoSpaceDN w:val="0"/>
        <w:adjustRightInd w:val="0"/>
        <w:jc w:val="both"/>
        <w:rPr>
          <w:sz w:val="16"/>
          <w:szCs w:val="16"/>
        </w:rPr>
      </w:pPr>
      <w:r w:rsidRPr="00911068">
        <w:rPr>
          <w:sz w:val="16"/>
          <w:szCs w:val="16"/>
        </w:rPr>
        <w:t>Протяженность границы Гаврильского сельского поселения по смежеству с Красным сельским поселением составляет 7654,5 м.</w:t>
      </w:r>
    </w:p>
    <w:p w:rsidR="00CD71DF" w:rsidRPr="00911068" w:rsidRDefault="00CD71DF" w:rsidP="003E33AF">
      <w:pPr>
        <w:widowControl w:val="0"/>
        <w:jc w:val="both"/>
        <w:rPr>
          <w:b/>
          <w:bCs/>
          <w:sz w:val="16"/>
          <w:szCs w:val="16"/>
        </w:rPr>
      </w:pPr>
      <w:bookmarkStart w:id="39" w:name="Par7"/>
      <w:bookmarkEnd w:id="39"/>
    </w:p>
    <w:p w:rsidR="00CD71DF" w:rsidRPr="00911068" w:rsidRDefault="00CD71DF" w:rsidP="003E33AF">
      <w:pPr>
        <w:widowControl w:val="0"/>
        <w:jc w:val="both"/>
        <w:rPr>
          <w:b/>
          <w:bCs/>
          <w:sz w:val="16"/>
          <w:szCs w:val="16"/>
        </w:rPr>
      </w:pPr>
      <w:r w:rsidRPr="00911068">
        <w:rPr>
          <w:b/>
          <w:bCs/>
          <w:sz w:val="16"/>
          <w:szCs w:val="16"/>
        </w:rPr>
        <w:t>II. Линия прохождения границы Гаврильского сельского поселения по смежеству с Верхнемамонским муниципальным районом</w:t>
      </w:r>
    </w:p>
    <w:p w:rsidR="00CD71DF" w:rsidRPr="00911068" w:rsidRDefault="00CD71DF" w:rsidP="003E33AF">
      <w:pPr>
        <w:widowControl w:val="0"/>
        <w:autoSpaceDE w:val="0"/>
        <w:autoSpaceDN w:val="0"/>
        <w:adjustRightInd w:val="0"/>
        <w:jc w:val="both"/>
        <w:rPr>
          <w:sz w:val="16"/>
          <w:szCs w:val="16"/>
        </w:rPr>
      </w:pPr>
    </w:p>
    <w:p w:rsidR="00CD71DF" w:rsidRPr="00911068" w:rsidRDefault="00CD71DF" w:rsidP="003E33AF">
      <w:pPr>
        <w:widowControl w:val="0"/>
        <w:autoSpaceDE w:val="0"/>
        <w:autoSpaceDN w:val="0"/>
        <w:adjustRightInd w:val="0"/>
        <w:jc w:val="both"/>
        <w:rPr>
          <w:sz w:val="16"/>
          <w:szCs w:val="16"/>
        </w:rPr>
      </w:pPr>
      <w:r w:rsidRPr="00911068">
        <w:rPr>
          <w:sz w:val="16"/>
          <w:szCs w:val="16"/>
        </w:rPr>
        <w:t>От точки стыка 56111004001 границ Гаврильского, Красного сельских поселений и Верхнемамонского муниципального района линия границы идет в юго-западном направлении по балке Каменный Яр до точки 56111004006.</w:t>
      </w:r>
    </w:p>
    <w:p w:rsidR="00CD71DF" w:rsidRPr="00911068" w:rsidRDefault="00CD71DF" w:rsidP="003E33AF">
      <w:pPr>
        <w:widowControl w:val="0"/>
        <w:autoSpaceDE w:val="0"/>
        <w:autoSpaceDN w:val="0"/>
        <w:adjustRightInd w:val="0"/>
        <w:jc w:val="both"/>
        <w:rPr>
          <w:sz w:val="16"/>
          <w:szCs w:val="16"/>
        </w:rPr>
      </w:pPr>
      <w:r w:rsidRPr="00911068">
        <w:rPr>
          <w:sz w:val="16"/>
          <w:szCs w:val="16"/>
        </w:rPr>
        <w:t>От точки 56111004006 линия границы идет в юго-восточном направлении по балке Каменный Яр до точки 56111004007.</w:t>
      </w:r>
    </w:p>
    <w:p w:rsidR="00CD71DF" w:rsidRPr="00911068" w:rsidRDefault="00CD71DF" w:rsidP="003E33AF">
      <w:pPr>
        <w:widowControl w:val="0"/>
        <w:autoSpaceDE w:val="0"/>
        <w:autoSpaceDN w:val="0"/>
        <w:adjustRightInd w:val="0"/>
        <w:jc w:val="both"/>
        <w:rPr>
          <w:sz w:val="16"/>
          <w:szCs w:val="16"/>
        </w:rPr>
      </w:pPr>
      <w:r w:rsidRPr="00911068">
        <w:rPr>
          <w:sz w:val="16"/>
          <w:szCs w:val="16"/>
        </w:rPr>
        <w:t xml:space="preserve">От точки 56111004007 линия границы идет в юго-западном направлении по балке Каменный Яр, пересекает полевую дорогу, </w:t>
      </w:r>
      <w:r w:rsidRPr="00911068">
        <w:rPr>
          <w:sz w:val="16"/>
          <w:szCs w:val="16"/>
        </w:rPr>
        <w:lastRenderedPageBreak/>
        <w:t>затем по лесной полосе, далее по восточной стороне лесной полосы, пересекает лесную полосу, затем по балке Раздаибина до точки 56111004015.</w:t>
      </w:r>
    </w:p>
    <w:p w:rsidR="00CD71DF" w:rsidRPr="00911068" w:rsidRDefault="00CD71DF" w:rsidP="003E33AF">
      <w:pPr>
        <w:widowControl w:val="0"/>
        <w:autoSpaceDE w:val="0"/>
        <w:autoSpaceDN w:val="0"/>
        <w:adjustRightInd w:val="0"/>
        <w:jc w:val="both"/>
        <w:rPr>
          <w:sz w:val="16"/>
          <w:szCs w:val="16"/>
        </w:rPr>
      </w:pPr>
      <w:r w:rsidRPr="00911068">
        <w:rPr>
          <w:sz w:val="16"/>
          <w:szCs w:val="16"/>
        </w:rPr>
        <w:t>От точки 56111004015 линия границы идет в юго-восточном направлении по балке Раздаибина до точки 56111004026.</w:t>
      </w:r>
    </w:p>
    <w:p w:rsidR="00CD71DF" w:rsidRPr="00911068" w:rsidRDefault="00CD71DF" w:rsidP="003E33AF">
      <w:pPr>
        <w:widowControl w:val="0"/>
        <w:autoSpaceDE w:val="0"/>
        <w:autoSpaceDN w:val="0"/>
        <w:adjustRightInd w:val="0"/>
        <w:jc w:val="both"/>
        <w:rPr>
          <w:sz w:val="16"/>
          <w:szCs w:val="16"/>
        </w:rPr>
      </w:pPr>
      <w:r w:rsidRPr="00911068">
        <w:rPr>
          <w:sz w:val="16"/>
          <w:szCs w:val="16"/>
        </w:rPr>
        <w:t>От точки 56111004026 линия границы идет в юго-западном направлении по балке Раздаибина, затем по лесной полосе, далее по восточной стороне лесной полосы, пересекает балку Каменный Яр, затем по полевой дороге вдоль сельскохозяйственных угодий, далее по восточной стороне лесной полосы, затем снова по полевой дороге вдоль сельскохозяйственных угодий, пересекает балку Каменный Яр, далее по сельскохозяйственным угодьям, затем по восточной стороне лесной полосы, далее по полевой дороге вдоль сельскохозяйственных угодий до точки 56111004030.</w:t>
      </w:r>
    </w:p>
    <w:p w:rsidR="00CD71DF" w:rsidRPr="00911068" w:rsidRDefault="00CD71DF" w:rsidP="003E33AF">
      <w:pPr>
        <w:widowControl w:val="0"/>
        <w:autoSpaceDE w:val="0"/>
        <w:autoSpaceDN w:val="0"/>
        <w:adjustRightInd w:val="0"/>
        <w:jc w:val="both"/>
        <w:rPr>
          <w:sz w:val="16"/>
          <w:szCs w:val="16"/>
        </w:rPr>
      </w:pPr>
      <w:r w:rsidRPr="00911068">
        <w:rPr>
          <w:sz w:val="16"/>
          <w:szCs w:val="16"/>
        </w:rPr>
        <w:t>От точки 56111004030 линия границы идет в юго-восточном направлении по северной стороне полосы отвода автомобильной дороги Павловск - Калач - Петропавловка до точки 56111004031.</w:t>
      </w:r>
    </w:p>
    <w:p w:rsidR="00CD71DF" w:rsidRPr="00911068" w:rsidRDefault="00CD71DF" w:rsidP="003E33AF">
      <w:pPr>
        <w:widowControl w:val="0"/>
        <w:autoSpaceDE w:val="0"/>
        <w:autoSpaceDN w:val="0"/>
        <w:adjustRightInd w:val="0"/>
        <w:jc w:val="both"/>
        <w:rPr>
          <w:sz w:val="16"/>
          <w:szCs w:val="16"/>
        </w:rPr>
      </w:pPr>
      <w:r w:rsidRPr="00911068">
        <w:rPr>
          <w:sz w:val="16"/>
          <w:szCs w:val="16"/>
        </w:rPr>
        <w:t>От точки 56111004031 линия границы в юго-западном направлении пересекает автомобильную дорогу Павловск - Калач - Петропавловка, затем идет по восточной стороне лесной полосы, пересекает полевую дорогу, далее по сельскохозяйственным угодьям, пересекает балку Зайчик, пересекает полевую дорогу, затем по сельскохозяйственным угодьям, далее по восточной стороне лесной полосы, пересекает балку Оверкин Яр, затем по восточной стороне лесной полосы, далее по полевой дороге вдоль сельскохозяйственных угодий, затем по восточной стороне лесной полосы, далее по лесной полосе до точки 5609708.</w:t>
      </w:r>
    </w:p>
    <w:p w:rsidR="00CD71DF" w:rsidRPr="00911068" w:rsidRDefault="00CD71DF" w:rsidP="003E33AF">
      <w:pPr>
        <w:widowControl w:val="0"/>
        <w:autoSpaceDE w:val="0"/>
        <w:autoSpaceDN w:val="0"/>
        <w:adjustRightInd w:val="0"/>
        <w:jc w:val="both"/>
        <w:rPr>
          <w:sz w:val="16"/>
          <w:szCs w:val="16"/>
        </w:rPr>
      </w:pPr>
      <w:r w:rsidRPr="00911068">
        <w:rPr>
          <w:sz w:val="16"/>
          <w:szCs w:val="16"/>
        </w:rPr>
        <w:t>От точки 5609708 линия границы идет в юго-восточном направлении по краю лесной полосы до точки стыка 56093 границ Гаврильского сельского поселения Павловского муниципального района и Мамоновского, Лозовского 1-го сельских поселений Верхнемамонского муниципального района.</w:t>
      </w:r>
    </w:p>
    <w:p w:rsidR="00CD71DF" w:rsidRPr="00911068" w:rsidRDefault="00CD71DF" w:rsidP="003E33AF">
      <w:pPr>
        <w:widowControl w:val="0"/>
        <w:autoSpaceDE w:val="0"/>
        <w:autoSpaceDN w:val="0"/>
        <w:adjustRightInd w:val="0"/>
        <w:jc w:val="both"/>
        <w:rPr>
          <w:sz w:val="16"/>
          <w:szCs w:val="16"/>
        </w:rPr>
      </w:pPr>
      <w:r w:rsidRPr="00911068">
        <w:rPr>
          <w:sz w:val="16"/>
          <w:szCs w:val="16"/>
        </w:rPr>
        <w:t>От точки стыка 56093 линия границы идет в юго-западном направлении по южной стороне лесной полосы, затем по лесной полосе, далее по северной стороне лесной полосы до точки 56086.</w:t>
      </w:r>
    </w:p>
    <w:p w:rsidR="00CD71DF" w:rsidRPr="00911068" w:rsidRDefault="00CD71DF" w:rsidP="003E33AF">
      <w:pPr>
        <w:widowControl w:val="0"/>
        <w:autoSpaceDE w:val="0"/>
        <w:autoSpaceDN w:val="0"/>
        <w:adjustRightInd w:val="0"/>
        <w:jc w:val="both"/>
        <w:rPr>
          <w:sz w:val="16"/>
          <w:szCs w:val="16"/>
        </w:rPr>
      </w:pPr>
      <w:r w:rsidRPr="00911068">
        <w:rPr>
          <w:sz w:val="16"/>
          <w:szCs w:val="16"/>
        </w:rPr>
        <w:t>От точки 56086 линия границы идет в северо-западном направлении по сельскохозяйственным угодьям, затем по восточной стороне лесной полосы, далее по сельскохозяйственным угодьям до точки 56085.</w:t>
      </w:r>
    </w:p>
    <w:p w:rsidR="00CD71DF" w:rsidRPr="00911068" w:rsidRDefault="00CD71DF" w:rsidP="003E33AF">
      <w:pPr>
        <w:widowControl w:val="0"/>
        <w:autoSpaceDE w:val="0"/>
        <w:autoSpaceDN w:val="0"/>
        <w:adjustRightInd w:val="0"/>
        <w:jc w:val="both"/>
        <w:rPr>
          <w:sz w:val="16"/>
          <w:szCs w:val="16"/>
        </w:rPr>
      </w:pPr>
      <w:r w:rsidRPr="00911068">
        <w:rPr>
          <w:sz w:val="16"/>
          <w:szCs w:val="16"/>
        </w:rPr>
        <w:t>От точки 56085 линия границы идет в юго-западном направлении по сельскохозяйственным угодьям, затем по северной стороне лесной полосы, пересекает балку, далее по южной стороне лесной полосы, затем по сельскохозяйственным угодьям, далее по северной стороне лесной полосы, затем по сельскохозяйственным угодьям до точки 56081.</w:t>
      </w:r>
    </w:p>
    <w:p w:rsidR="00CD71DF" w:rsidRPr="00911068" w:rsidRDefault="00CD71DF" w:rsidP="003E33AF">
      <w:pPr>
        <w:widowControl w:val="0"/>
        <w:autoSpaceDE w:val="0"/>
        <w:autoSpaceDN w:val="0"/>
        <w:adjustRightInd w:val="0"/>
        <w:jc w:val="both"/>
        <w:rPr>
          <w:sz w:val="16"/>
          <w:szCs w:val="16"/>
        </w:rPr>
      </w:pPr>
      <w:r w:rsidRPr="00911068">
        <w:rPr>
          <w:sz w:val="16"/>
          <w:szCs w:val="16"/>
        </w:rPr>
        <w:t>От точки 56081 линия границы идет в северо-западном направлении по сельскохозяйственным угодьям до точки 5607901.</w:t>
      </w:r>
    </w:p>
    <w:p w:rsidR="00CD71DF" w:rsidRPr="00911068" w:rsidRDefault="00CD71DF" w:rsidP="003E33AF">
      <w:pPr>
        <w:widowControl w:val="0"/>
        <w:autoSpaceDE w:val="0"/>
        <w:autoSpaceDN w:val="0"/>
        <w:adjustRightInd w:val="0"/>
        <w:jc w:val="both"/>
        <w:rPr>
          <w:sz w:val="16"/>
          <w:szCs w:val="16"/>
        </w:rPr>
      </w:pPr>
      <w:r w:rsidRPr="00911068">
        <w:rPr>
          <w:sz w:val="16"/>
          <w:szCs w:val="16"/>
        </w:rPr>
        <w:t>От точки 5607901 линия границы идет в юго-западном направлении по южной стороне лесной полосы, затем по сельскохозяйственным угодьям, далее по южной стороне лесной полосы, затем по сельскохозяйственным угодьям, далее по южной стороне лесной полосы до точки стыка 20321458 границ Гаврильского, Русско-Буйловского сельских поселений и Верхнемамонского муниципального района.</w:t>
      </w:r>
    </w:p>
    <w:p w:rsidR="00CD71DF" w:rsidRPr="00911068" w:rsidRDefault="00CD71DF" w:rsidP="003E33AF">
      <w:pPr>
        <w:widowControl w:val="0"/>
        <w:autoSpaceDE w:val="0"/>
        <w:autoSpaceDN w:val="0"/>
        <w:adjustRightInd w:val="0"/>
        <w:jc w:val="both"/>
        <w:rPr>
          <w:sz w:val="16"/>
          <w:szCs w:val="16"/>
        </w:rPr>
      </w:pPr>
      <w:r w:rsidRPr="00911068">
        <w:rPr>
          <w:sz w:val="16"/>
          <w:szCs w:val="16"/>
        </w:rPr>
        <w:t>Протяженность границы Гаврильского сельского поселения по смежеству с Верхнемамонским муниципальным районом составляет 17786,4 м.</w:t>
      </w:r>
    </w:p>
    <w:p w:rsidR="00CD71DF" w:rsidRPr="00911068" w:rsidRDefault="00CD71DF" w:rsidP="003E33AF">
      <w:pPr>
        <w:widowControl w:val="0"/>
        <w:autoSpaceDE w:val="0"/>
        <w:autoSpaceDN w:val="0"/>
        <w:adjustRightInd w:val="0"/>
        <w:jc w:val="both"/>
        <w:rPr>
          <w:sz w:val="16"/>
          <w:szCs w:val="16"/>
        </w:rPr>
      </w:pPr>
    </w:p>
    <w:p w:rsidR="00CD71DF" w:rsidRPr="00911068" w:rsidRDefault="00CD71DF" w:rsidP="003E33AF">
      <w:pPr>
        <w:widowControl w:val="0"/>
        <w:jc w:val="both"/>
        <w:rPr>
          <w:b/>
          <w:bCs/>
          <w:sz w:val="16"/>
          <w:szCs w:val="16"/>
        </w:rPr>
      </w:pPr>
      <w:r w:rsidRPr="00911068">
        <w:rPr>
          <w:b/>
          <w:bCs/>
          <w:sz w:val="16"/>
          <w:szCs w:val="16"/>
        </w:rPr>
        <w:t>III. Линия прохождения границы Гаврильского сельского поселения по смежеству с Русско-Буйловским сельским поселением</w:t>
      </w:r>
    </w:p>
    <w:p w:rsidR="00CD71DF" w:rsidRPr="00911068" w:rsidRDefault="00CD71DF" w:rsidP="003E33AF">
      <w:pPr>
        <w:widowControl w:val="0"/>
        <w:autoSpaceDE w:val="0"/>
        <w:autoSpaceDN w:val="0"/>
        <w:adjustRightInd w:val="0"/>
        <w:jc w:val="both"/>
        <w:rPr>
          <w:sz w:val="16"/>
          <w:szCs w:val="16"/>
        </w:rPr>
      </w:pPr>
    </w:p>
    <w:p w:rsidR="00CD71DF" w:rsidRPr="00911068" w:rsidRDefault="00CD71DF" w:rsidP="003E33AF">
      <w:pPr>
        <w:widowControl w:val="0"/>
        <w:autoSpaceDE w:val="0"/>
        <w:autoSpaceDN w:val="0"/>
        <w:adjustRightInd w:val="0"/>
        <w:jc w:val="both"/>
        <w:rPr>
          <w:sz w:val="16"/>
          <w:szCs w:val="16"/>
        </w:rPr>
      </w:pPr>
      <w:r w:rsidRPr="00911068">
        <w:rPr>
          <w:sz w:val="16"/>
          <w:szCs w:val="16"/>
        </w:rPr>
        <w:t>От точки стыка 20321458 границ Гаврильского, Русско-Буйловского сельских поселений и Верхнемамонского муниципального района линия границы идет в общем северо-западном направлении по краю лесной полосы, затем по лесной полосе, далее по сельскохозяйственным угодьям вдоль южной стороны лесной полосы, затем по сельскохозяйственным угодьям вдоль балки Хлебный Яр до точки 20321458021.</w:t>
      </w:r>
    </w:p>
    <w:p w:rsidR="00CD71DF" w:rsidRPr="00911068" w:rsidRDefault="00CD71DF" w:rsidP="003E33AF">
      <w:pPr>
        <w:widowControl w:val="0"/>
        <w:autoSpaceDE w:val="0"/>
        <w:autoSpaceDN w:val="0"/>
        <w:adjustRightInd w:val="0"/>
        <w:jc w:val="both"/>
        <w:rPr>
          <w:sz w:val="16"/>
          <w:szCs w:val="16"/>
        </w:rPr>
      </w:pPr>
      <w:r w:rsidRPr="00911068">
        <w:rPr>
          <w:sz w:val="16"/>
          <w:szCs w:val="16"/>
        </w:rPr>
        <w:t>От точки 20321458021 линия границы идет в юго-западном направлении по сельскохозяйственным угодьям вдоль балки Хлебный Яр до точки 20011653.</w:t>
      </w:r>
    </w:p>
    <w:p w:rsidR="00CD71DF" w:rsidRPr="00911068" w:rsidRDefault="00CD71DF" w:rsidP="003E33AF">
      <w:pPr>
        <w:widowControl w:val="0"/>
        <w:autoSpaceDE w:val="0"/>
        <w:autoSpaceDN w:val="0"/>
        <w:adjustRightInd w:val="0"/>
        <w:jc w:val="both"/>
        <w:rPr>
          <w:sz w:val="16"/>
          <w:szCs w:val="16"/>
        </w:rPr>
      </w:pPr>
      <w:r w:rsidRPr="00911068">
        <w:rPr>
          <w:sz w:val="16"/>
          <w:szCs w:val="16"/>
        </w:rPr>
        <w:t>От точки 20011653 линия границы идет в северо-западном направлении по балке Хлебный Яр, пересекает автомобильную дорогу Шкурлат 3-й - Малая Казинка, затем по сельскохозяйственным угодьям вдоль полевой дороги, далее по полевой дороге, затем по западной стороне плотины, по левому берегу реки Гаврило, пересекает реку Гаврило, затем по правому берегу реки Гаврило до точки 20000565009.</w:t>
      </w:r>
    </w:p>
    <w:p w:rsidR="00CD71DF" w:rsidRPr="00911068" w:rsidRDefault="00CD71DF" w:rsidP="003E33AF">
      <w:pPr>
        <w:widowControl w:val="0"/>
        <w:autoSpaceDE w:val="0"/>
        <w:autoSpaceDN w:val="0"/>
        <w:adjustRightInd w:val="0"/>
        <w:jc w:val="both"/>
        <w:rPr>
          <w:sz w:val="16"/>
          <w:szCs w:val="16"/>
        </w:rPr>
      </w:pPr>
      <w:r w:rsidRPr="00911068">
        <w:rPr>
          <w:sz w:val="16"/>
          <w:szCs w:val="16"/>
        </w:rPr>
        <w:t>От точки 20000565009 линия границы идет в северо-восточном направлении по склону правого берега реки Гаврило, по сельскохозяйственным угодьям, по южной стороне лесной полосы до точки 20000565013.</w:t>
      </w:r>
    </w:p>
    <w:p w:rsidR="00CD71DF" w:rsidRPr="00911068" w:rsidRDefault="00CD71DF" w:rsidP="003E33AF">
      <w:pPr>
        <w:widowControl w:val="0"/>
        <w:autoSpaceDE w:val="0"/>
        <w:autoSpaceDN w:val="0"/>
        <w:adjustRightInd w:val="0"/>
        <w:jc w:val="both"/>
        <w:rPr>
          <w:sz w:val="16"/>
          <w:szCs w:val="16"/>
        </w:rPr>
      </w:pPr>
      <w:r w:rsidRPr="00911068">
        <w:rPr>
          <w:sz w:val="16"/>
          <w:szCs w:val="16"/>
        </w:rPr>
        <w:t>От точки 20000565013 линия границы идет в юго-восточном направлении по лесной полосе до точки 20000565014.</w:t>
      </w:r>
    </w:p>
    <w:p w:rsidR="00CD71DF" w:rsidRPr="00911068" w:rsidRDefault="00CD71DF" w:rsidP="003E33AF">
      <w:pPr>
        <w:widowControl w:val="0"/>
        <w:autoSpaceDE w:val="0"/>
        <w:autoSpaceDN w:val="0"/>
        <w:adjustRightInd w:val="0"/>
        <w:jc w:val="both"/>
        <w:rPr>
          <w:sz w:val="16"/>
          <w:szCs w:val="16"/>
        </w:rPr>
      </w:pPr>
      <w:r w:rsidRPr="00911068">
        <w:rPr>
          <w:sz w:val="16"/>
          <w:szCs w:val="16"/>
        </w:rPr>
        <w:t>От точки 20000565014 линия границы в северо-западном направлении пересекает балку Волчий Яр, пересекает полевую дорогу, далее идет по сельскохозяйственным угодьям вдоль полевой дороги до точки стыка 20321433 границ Гаврильского, Русско-Буйловского и Елизаветовского сельских поселений.</w:t>
      </w:r>
    </w:p>
    <w:p w:rsidR="00CD71DF" w:rsidRPr="00911068" w:rsidRDefault="00CD71DF" w:rsidP="003E33AF">
      <w:pPr>
        <w:widowControl w:val="0"/>
        <w:autoSpaceDE w:val="0"/>
        <w:autoSpaceDN w:val="0"/>
        <w:adjustRightInd w:val="0"/>
        <w:jc w:val="both"/>
        <w:rPr>
          <w:sz w:val="16"/>
          <w:szCs w:val="16"/>
        </w:rPr>
      </w:pPr>
      <w:r w:rsidRPr="00911068">
        <w:rPr>
          <w:sz w:val="16"/>
          <w:szCs w:val="16"/>
        </w:rPr>
        <w:t>Протяженность границы Гаврильского сельского поселения по смежеству с Русско-Буйловским сельским поселением составляет 8186,7 м.</w:t>
      </w:r>
    </w:p>
    <w:p w:rsidR="00CD71DF" w:rsidRPr="00911068" w:rsidRDefault="00CD71DF" w:rsidP="003E33AF">
      <w:pPr>
        <w:widowControl w:val="0"/>
        <w:autoSpaceDE w:val="0"/>
        <w:autoSpaceDN w:val="0"/>
        <w:adjustRightInd w:val="0"/>
        <w:jc w:val="both"/>
        <w:rPr>
          <w:sz w:val="16"/>
          <w:szCs w:val="16"/>
        </w:rPr>
      </w:pPr>
    </w:p>
    <w:p w:rsidR="00CD71DF" w:rsidRPr="00911068" w:rsidRDefault="00CD71DF" w:rsidP="003E33AF">
      <w:pPr>
        <w:widowControl w:val="0"/>
        <w:jc w:val="both"/>
        <w:rPr>
          <w:b/>
          <w:bCs/>
          <w:sz w:val="16"/>
          <w:szCs w:val="16"/>
        </w:rPr>
      </w:pPr>
      <w:r w:rsidRPr="00911068">
        <w:rPr>
          <w:b/>
          <w:bCs/>
          <w:sz w:val="16"/>
          <w:szCs w:val="16"/>
        </w:rPr>
        <w:t>IV. Линия прохождения границы Гаврильского сельского поселения по смежеству с Елизаветовским сельским поселением</w:t>
      </w:r>
    </w:p>
    <w:p w:rsidR="00CD71DF" w:rsidRPr="00911068" w:rsidRDefault="00CD71DF" w:rsidP="003E33AF">
      <w:pPr>
        <w:widowControl w:val="0"/>
        <w:autoSpaceDE w:val="0"/>
        <w:autoSpaceDN w:val="0"/>
        <w:adjustRightInd w:val="0"/>
        <w:jc w:val="both"/>
        <w:rPr>
          <w:sz w:val="16"/>
          <w:szCs w:val="16"/>
        </w:rPr>
      </w:pPr>
    </w:p>
    <w:p w:rsidR="00CD71DF" w:rsidRPr="00911068" w:rsidRDefault="00CD71DF" w:rsidP="003E33AF">
      <w:pPr>
        <w:widowControl w:val="0"/>
        <w:autoSpaceDE w:val="0"/>
        <w:autoSpaceDN w:val="0"/>
        <w:adjustRightInd w:val="0"/>
        <w:jc w:val="both"/>
        <w:rPr>
          <w:sz w:val="16"/>
          <w:szCs w:val="16"/>
        </w:rPr>
      </w:pPr>
      <w:r w:rsidRPr="00911068">
        <w:rPr>
          <w:sz w:val="16"/>
          <w:szCs w:val="16"/>
        </w:rPr>
        <w:t>От точки стыка 20321433 границ Гаврильского, Елизаветовского и Русско-Буйловского сельских поселений линия границы идет в северо-восточном направлении по восточной стороне лесной полосы, затем по сельскохозяйственным угодьям до точки стыка 20000402 границ Гаврильского, Елизаветовского и Петровского сельских поселений.</w:t>
      </w:r>
    </w:p>
    <w:p w:rsidR="00CD71DF" w:rsidRPr="00911068" w:rsidRDefault="00CD71DF" w:rsidP="003E33AF">
      <w:pPr>
        <w:widowControl w:val="0"/>
        <w:autoSpaceDE w:val="0"/>
        <w:autoSpaceDN w:val="0"/>
        <w:adjustRightInd w:val="0"/>
        <w:jc w:val="both"/>
        <w:rPr>
          <w:sz w:val="16"/>
          <w:szCs w:val="16"/>
        </w:rPr>
      </w:pPr>
      <w:r w:rsidRPr="00911068">
        <w:rPr>
          <w:sz w:val="16"/>
          <w:szCs w:val="16"/>
        </w:rPr>
        <w:t>Протяженность границы Гаврильского сельского поселения по смежеству с Елизаветовским сельским поселением составляет 4220 м.</w:t>
      </w:r>
    </w:p>
    <w:p w:rsidR="00CD71DF" w:rsidRPr="00911068" w:rsidRDefault="00CD71DF" w:rsidP="003E33AF">
      <w:pPr>
        <w:widowControl w:val="0"/>
        <w:autoSpaceDE w:val="0"/>
        <w:autoSpaceDN w:val="0"/>
        <w:adjustRightInd w:val="0"/>
        <w:jc w:val="both"/>
        <w:rPr>
          <w:sz w:val="16"/>
          <w:szCs w:val="16"/>
        </w:rPr>
      </w:pPr>
    </w:p>
    <w:p w:rsidR="00CD71DF" w:rsidRPr="00911068" w:rsidRDefault="00CD71DF" w:rsidP="003E33AF">
      <w:pPr>
        <w:widowControl w:val="0"/>
        <w:jc w:val="both"/>
        <w:rPr>
          <w:b/>
          <w:bCs/>
          <w:sz w:val="16"/>
          <w:szCs w:val="16"/>
        </w:rPr>
      </w:pPr>
      <w:r w:rsidRPr="00911068">
        <w:rPr>
          <w:b/>
          <w:bCs/>
          <w:sz w:val="16"/>
          <w:szCs w:val="16"/>
        </w:rPr>
        <w:t>V. Линия прохождения границы Гаврильского сельского поселения по смежеству с Петровским сельским поселением</w:t>
      </w:r>
    </w:p>
    <w:p w:rsidR="00CD71DF" w:rsidRPr="00911068" w:rsidRDefault="00CD71DF" w:rsidP="003E33AF">
      <w:pPr>
        <w:widowControl w:val="0"/>
        <w:autoSpaceDE w:val="0"/>
        <w:autoSpaceDN w:val="0"/>
        <w:adjustRightInd w:val="0"/>
        <w:jc w:val="both"/>
        <w:rPr>
          <w:sz w:val="16"/>
          <w:szCs w:val="16"/>
        </w:rPr>
      </w:pPr>
    </w:p>
    <w:p w:rsidR="00CD71DF" w:rsidRPr="00911068" w:rsidRDefault="00CD71DF" w:rsidP="003E33AF">
      <w:pPr>
        <w:widowControl w:val="0"/>
        <w:autoSpaceDE w:val="0"/>
        <w:autoSpaceDN w:val="0"/>
        <w:adjustRightInd w:val="0"/>
        <w:jc w:val="both"/>
        <w:rPr>
          <w:sz w:val="16"/>
          <w:szCs w:val="16"/>
        </w:rPr>
      </w:pPr>
      <w:r w:rsidRPr="00911068">
        <w:rPr>
          <w:sz w:val="16"/>
          <w:szCs w:val="16"/>
        </w:rPr>
        <w:t>От точки стыка 20000402 границ Гаврильского, Петровского и Елизаветовского сельских поселений линия границы идет в северо-восточном направлении по восточной стороне лесной полосы, затем по сельскохозяйственным угодьям, пересекает балку Рудавец, далее по восточной стороне лесной полосы до точки 20000402007.</w:t>
      </w:r>
    </w:p>
    <w:p w:rsidR="00CD71DF" w:rsidRPr="00911068" w:rsidRDefault="00CD71DF" w:rsidP="003E33AF">
      <w:pPr>
        <w:widowControl w:val="0"/>
        <w:autoSpaceDE w:val="0"/>
        <w:autoSpaceDN w:val="0"/>
        <w:adjustRightInd w:val="0"/>
        <w:jc w:val="both"/>
        <w:rPr>
          <w:sz w:val="16"/>
          <w:szCs w:val="16"/>
        </w:rPr>
      </w:pPr>
      <w:r w:rsidRPr="00911068">
        <w:rPr>
          <w:sz w:val="16"/>
          <w:szCs w:val="16"/>
        </w:rPr>
        <w:t>От точки 20000402007 линия границы идет в северо-западном направлении по краю лесной полосы, затем по сельскохозяйственным угодьям вдоль восточной стороны садоводческого товарищества до точки 20000402009.</w:t>
      </w:r>
    </w:p>
    <w:p w:rsidR="00CD71DF" w:rsidRPr="00911068" w:rsidRDefault="00CD71DF" w:rsidP="003E33AF">
      <w:pPr>
        <w:widowControl w:val="0"/>
        <w:autoSpaceDE w:val="0"/>
        <w:autoSpaceDN w:val="0"/>
        <w:adjustRightInd w:val="0"/>
        <w:jc w:val="both"/>
        <w:rPr>
          <w:sz w:val="16"/>
          <w:szCs w:val="16"/>
        </w:rPr>
      </w:pPr>
      <w:r w:rsidRPr="00911068">
        <w:rPr>
          <w:sz w:val="16"/>
          <w:szCs w:val="16"/>
        </w:rPr>
        <w:t>От точки 20000402009 линия границы идет в общем северо-восточном направлении по южной стороне лесной полосы, затем по сельскохозяйственным угодьям, пересекает автомобильную дорогу Павловск - Калач - Петропавловка, далее по южной стороне лесной полосы, затем по сельскохозяйственным угодьям, по краю лесной полосы, затем по сельскохозяйственным угодьям, по балке Гадючка, по балке Гадючкин Яр до точки 20321386.</w:t>
      </w:r>
    </w:p>
    <w:p w:rsidR="00CD71DF" w:rsidRPr="00911068" w:rsidRDefault="00CD71DF" w:rsidP="003E33AF">
      <w:pPr>
        <w:widowControl w:val="0"/>
        <w:autoSpaceDE w:val="0"/>
        <w:autoSpaceDN w:val="0"/>
        <w:adjustRightInd w:val="0"/>
        <w:jc w:val="both"/>
        <w:rPr>
          <w:sz w:val="16"/>
          <w:szCs w:val="16"/>
        </w:rPr>
      </w:pPr>
      <w:r w:rsidRPr="00911068">
        <w:rPr>
          <w:sz w:val="16"/>
          <w:szCs w:val="16"/>
        </w:rPr>
        <w:t>От точки 20321386 линия границы идет в юго-восточном направлении по балке Гадючкин Яр, пересекает полевую дорогу, затем по сельскохозяйственным угодьям до точки 2032138602.</w:t>
      </w:r>
    </w:p>
    <w:p w:rsidR="00CD71DF" w:rsidRPr="00911068" w:rsidRDefault="00CD71DF" w:rsidP="003E33AF">
      <w:pPr>
        <w:widowControl w:val="0"/>
        <w:autoSpaceDE w:val="0"/>
        <w:autoSpaceDN w:val="0"/>
        <w:adjustRightInd w:val="0"/>
        <w:jc w:val="both"/>
        <w:rPr>
          <w:sz w:val="16"/>
          <w:szCs w:val="16"/>
        </w:rPr>
      </w:pPr>
      <w:r w:rsidRPr="00911068">
        <w:rPr>
          <w:sz w:val="16"/>
          <w:szCs w:val="16"/>
        </w:rPr>
        <w:t>От точки 2032138602 линия границы идет в северо-восточном направлении по лесной полосе, затем по южной стороне лесной полосы, по краю лесной полосы, далее по лесной полосе, по балке Гадючкин Яр до точки 2032138604.</w:t>
      </w:r>
    </w:p>
    <w:p w:rsidR="00CD71DF" w:rsidRPr="00911068" w:rsidRDefault="00CD71DF" w:rsidP="003E33AF">
      <w:pPr>
        <w:widowControl w:val="0"/>
        <w:autoSpaceDE w:val="0"/>
        <w:autoSpaceDN w:val="0"/>
        <w:adjustRightInd w:val="0"/>
        <w:jc w:val="both"/>
        <w:rPr>
          <w:sz w:val="16"/>
          <w:szCs w:val="16"/>
        </w:rPr>
      </w:pPr>
      <w:r w:rsidRPr="00911068">
        <w:rPr>
          <w:sz w:val="16"/>
          <w:szCs w:val="16"/>
        </w:rPr>
        <w:t>От точки 2032138604 линия границы идет в юго-восточном направлении по балке Гадючкин Яр, затем по западной стороне лесной полосы до точки 2032138605.</w:t>
      </w:r>
    </w:p>
    <w:p w:rsidR="00CD71DF" w:rsidRPr="00911068" w:rsidRDefault="00CD71DF" w:rsidP="003E33AF">
      <w:pPr>
        <w:widowControl w:val="0"/>
        <w:autoSpaceDE w:val="0"/>
        <w:autoSpaceDN w:val="0"/>
        <w:adjustRightInd w:val="0"/>
        <w:jc w:val="both"/>
        <w:rPr>
          <w:sz w:val="16"/>
          <w:szCs w:val="16"/>
        </w:rPr>
      </w:pPr>
      <w:r w:rsidRPr="00911068">
        <w:rPr>
          <w:sz w:val="16"/>
          <w:szCs w:val="16"/>
        </w:rPr>
        <w:t>От точки 2032138605 линия границы идет в северо-восточном направлении по лесной полосе, затем по южной стороне лесной полосы, далее по балке до точки 20000396.</w:t>
      </w:r>
    </w:p>
    <w:p w:rsidR="00CD71DF" w:rsidRPr="00911068" w:rsidRDefault="00CD71DF" w:rsidP="003E33AF">
      <w:pPr>
        <w:widowControl w:val="0"/>
        <w:autoSpaceDE w:val="0"/>
        <w:autoSpaceDN w:val="0"/>
        <w:adjustRightInd w:val="0"/>
        <w:jc w:val="both"/>
        <w:rPr>
          <w:sz w:val="16"/>
          <w:szCs w:val="16"/>
        </w:rPr>
      </w:pPr>
      <w:r w:rsidRPr="00911068">
        <w:rPr>
          <w:sz w:val="16"/>
          <w:szCs w:val="16"/>
        </w:rPr>
        <w:t>От точки 20000396 линия границы идет в северо-западном направлении по западной стороне лесной полосы, затем по балке, далее по западной стороне лесной полосы до точки 20000395.</w:t>
      </w:r>
    </w:p>
    <w:p w:rsidR="00CD71DF" w:rsidRPr="00911068" w:rsidRDefault="00CD71DF" w:rsidP="003E33AF">
      <w:pPr>
        <w:widowControl w:val="0"/>
        <w:autoSpaceDE w:val="0"/>
        <w:autoSpaceDN w:val="0"/>
        <w:adjustRightInd w:val="0"/>
        <w:jc w:val="both"/>
        <w:rPr>
          <w:sz w:val="16"/>
          <w:szCs w:val="16"/>
        </w:rPr>
      </w:pPr>
      <w:r w:rsidRPr="00911068">
        <w:rPr>
          <w:sz w:val="16"/>
          <w:szCs w:val="16"/>
        </w:rPr>
        <w:t>От точки 20000395 линия границы идет в северо-восточном направлении по южной стороне лесной полосы, пересекает полевую дорогу, снова по южной стороне лесной полосы, далее по балке Белая Горка, по южной стороне лесной полосы до точки стыка 20000376 границ Гаврильского, Петровского и Александровского сельских поселений.</w:t>
      </w:r>
    </w:p>
    <w:p w:rsidR="00CD71DF" w:rsidRPr="00911068" w:rsidRDefault="00CD71DF" w:rsidP="003E33AF">
      <w:pPr>
        <w:widowControl w:val="0"/>
        <w:autoSpaceDE w:val="0"/>
        <w:autoSpaceDN w:val="0"/>
        <w:adjustRightInd w:val="0"/>
        <w:jc w:val="both"/>
        <w:rPr>
          <w:sz w:val="16"/>
          <w:szCs w:val="16"/>
        </w:rPr>
      </w:pPr>
      <w:r w:rsidRPr="00911068">
        <w:rPr>
          <w:sz w:val="16"/>
          <w:szCs w:val="16"/>
        </w:rPr>
        <w:t>Протяженность границы Гаврильского сельского поселения по смежеству с Петровским сельским поселением составляет 13125,1 м.</w:t>
      </w:r>
    </w:p>
    <w:p w:rsidR="00CD71DF" w:rsidRPr="00911068" w:rsidRDefault="00CD71DF" w:rsidP="003E33AF">
      <w:pPr>
        <w:widowControl w:val="0"/>
        <w:autoSpaceDE w:val="0"/>
        <w:autoSpaceDN w:val="0"/>
        <w:adjustRightInd w:val="0"/>
        <w:jc w:val="both"/>
        <w:rPr>
          <w:sz w:val="16"/>
          <w:szCs w:val="16"/>
        </w:rPr>
      </w:pPr>
    </w:p>
    <w:p w:rsidR="00CD71DF" w:rsidRPr="00911068" w:rsidRDefault="00CD71DF" w:rsidP="003E33AF">
      <w:pPr>
        <w:widowControl w:val="0"/>
        <w:jc w:val="both"/>
        <w:rPr>
          <w:b/>
          <w:bCs/>
          <w:sz w:val="16"/>
          <w:szCs w:val="16"/>
        </w:rPr>
      </w:pPr>
      <w:r w:rsidRPr="00911068">
        <w:rPr>
          <w:b/>
          <w:bCs/>
          <w:sz w:val="16"/>
          <w:szCs w:val="16"/>
        </w:rPr>
        <w:t>VI. Линия прохождения границы Гаврильского сельского поселения по смежеству с Александровским сельским поселением</w:t>
      </w:r>
    </w:p>
    <w:p w:rsidR="00CD71DF" w:rsidRPr="00911068" w:rsidRDefault="00CD71DF" w:rsidP="003E33AF">
      <w:pPr>
        <w:widowControl w:val="0"/>
        <w:autoSpaceDE w:val="0"/>
        <w:autoSpaceDN w:val="0"/>
        <w:adjustRightInd w:val="0"/>
        <w:jc w:val="both"/>
        <w:rPr>
          <w:sz w:val="16"/>
          <w:szCs w:val="16"/>
        </w:rPr>
      </w:pPr>
    </w:p>
    <w:p w:rsidR="00CD71DF" w:rsidRPr="00911068" w:rsidRDefault="00CD71DF" w:rsidP="003E33AF">
      <w:pPr>
        <w:widowControl w:val="0"/>
        <w:autoSpaceDE w:val="0"/>
        <w:autoSpaceDN w:val="0"/>
        <w:adjustRightInd w:val="0"/>
        <w:jc w:val="both"/>
        <w:rPr>
          <w:sz w:val="16"/>
          <w:szCs w:val="16"/>
        </w:rPr>
      </w:pPr>
      <w:r w:rsidRPr="00911068">
        <w:rPr>
          <w:sz w:val="16"/>
          <w:szCs w:val="16"/>
        </w:rPr>
        <w:lastRenderedPageBreak/>
        <w:t>От точки стыка 20000376 границ Гаврильского, Александровского и Петровского сельских поселений линия границы идет в северо-восточном направлении по восточной стороне лесной полосы, затем по сельскохозяйственным угодьям, далее по краю лесной полосы, затем по балке Колбаса до точки стыка 20008658 границ Гаврильского, Александровского и Красного сельских поселений.</w:t>
      </w:r>
    </w:p>
    <w:p w:rsidR="00CD71DF" w:rsidRPr="00911068" w:rsidRDefault="00CD71DF" w:rsidP="003E33AF">
      <w:pPr>
        <w:widowControl w:val="0"/>
        <w:autoSpaceDE w:val="0"/>
        <w:autoSpaceDN w:val="0"/>
        <w:adjustRightInd w:val="0"/>
        <w:jc w:val="both"/>
        <w:rPr>
          <w:sz w:val="16"/>
          <w:szCs w:val="16"/>
        </w:rPr>
      </w:pPr>
      <w:r w:rsidRPr="00911068">
        <w:rPr>
          <w:sz w:val="16"/>
          <w:szCs w:val="16"/>
        </w:rPr>
        <w:t>Протяженность границы Гаврильского сельского поселения по смежеству с Александровским сельским поселением составляет 4283,4 м.</w:t>
      </w:r>
    </w:p>
    <w:p w:rsidR="00CD71DF" w:rsidRPr="00911068" w:rsidRDefault="00CD71DF" w:rsidP="003E33AF">
      <w:pPr>
        <w:widowControl w:val="0"/>
        <w:autoSpaceDE w:val="0"/>
        <w:autoSpaceDN w:val="0"/>
        <w:adjustRightInd w:val="0"/>
        <w:jc w:val="both"/>
        <w:rPr>
          <w:sz w:val="16"/>
          <w:szCs w:val="16"/>
        </w:rPr>
      </w:pPr>
      <w:bookmarkStart w:id="40" w:name="Par58"/>
      <w:bookmarkEnd w:id="40"/>
      <w:r w:rsidRPr="00911068">
        <w:rPr>
          <w:sz w:val="16"/>
          <w:szCs w:val="16"/>
        </w:rPr>
        <w:t>Общая протяженность границ Гаврильского сельского поселения составляет 55256,1 м.</w:t>
      </w:r>
    </w:p>
    <w:p w:rsidR="00CD71DF" w:rsidRPr="00911068" w:rsidRDefault="00CD71DF" w:rsidP="003E33AF">
      <w:pPr>
        <w:widowControl w:val="0"/>
        <w:autoSpaceDE w:val="0"/>
        <w:autoSpaceDN w:val="0"/>
        <w:adjustRightInd w:val="0"/>
        <w:jc w:val="both"/>
        <w:rPr>
          <w:sz w:val="16"/>
          <w:szCs w:val="16"/>
        </w:rPr>
      </w:pPr>
    </w:p>
    <w:p w:rsidR="00CD71DF" w:rsidRPr="00911068" w:rsidRDefault="00CD71DF" w:rsidP="003E33AF">
      <w:pPr>
        <w:widowControl w:val="0"/>
        <w:autoSpaceDE w:val="0"/>
        <w:autoSpaceDN w:val="0"/>
        <w:adjustRightInd w:val="0"/>
        <w:jc w:val="both"/>
        <w:rPr>
          <w:sz w:val="16"/>
          <w:szCs w:val="16"/>
        </w:rPr>
      </w:pPr>
      <w:r w:rsidRPr="00911068">
        <w:rPr>
          <w:b/>
          <w:i/>
          <w:sz w:val="16"/>
          <w:szCs w:val="16"/>
        </w:rPr>
        <w:t>Карта-схема границ Гаврильского сельского поселения Павловского муниципального района Воронежской области</w:t>
      </w:r>
      <w:r w:rsidRPr="00911068">
        <w:rPr>
          <w:sz w:val="16"/>
          <w:szCs w:val="16"/>
        </w:rPr>
        <w:t xml:space="preserve"> </w:t>
      </w:r>
      <w:r w:rsidR="004D3031" w:rsidRPr="00911068">
        <w:rPr>
          <w:position w:val="-258"/>
          <w:sz w:val="16"/>
          <w:szCs w:val="16"/>
        </w:rPr>
        <w:pict>
          <v:shape id="_x0000_i1030" type="#_x0000_t75" style="width:238.05pt;height:137.2pt">
            <v:imagedata r:id="rId25" o:title=""/>
          </v:shape>
        </w:pict>
      </w:r>
    </w:p>
    <w:p w:rsidR="00CD71DF" w:rsidRPr="00911068" w:rsidRDefault="00CD71DF" w:rsidP="003E33AF">
      <w:pPr>
        <w:widowControl w:val="0"/>
        <w:autoSpaceDE w:val="0"/>
        <w:jc w:val="both"/>
        <w:rPr>
          <w:rFonts w:eastAsia="Arial"/>
          <w:iCs/>
          <w:kern w:val="1"/>
          <w:sz w:val="16"/>
          <w:szCs w:val="16"/>
          <w:highlight w:val="yellow"/>
        </w:rPr>
      </w:pPr>
    </w:p>
    <w:p w:rsidR="00CD71DF" w:rsidRPr="00911068" w:rsidRDefault="00CD71DF" w:rsidP="003E33AF">
      <w:pPr>
        <w:widowControl w:val="0"/>
        <w:jc w:val="both"/>
        <w:rPr>
          <w:rFonts w:eastAsia="Lucida Sans Unicode"/>
          <w:kern w:val="1"/>
          <w:sz w:val="16"/>
          <w:szCs w:val="16"/>
          <w:highlight w:val="yellow"/>
        </w:rPr>
      </w:pPr>
    </w:p>
    <w:p w:rsidR="00CD71DF" w:rsidRPr="00911068" w:rsidRDefault="00CD71DF" w:rsidP="003E33AF">
      <w:pPr>
        <w:widowControl w:val="0"/>
        <w:jc w:val="both"/>
        <w:rPr>
          <w:rFonts w:eastAsia="Lucida Sans Unicode"/>
          <w:b/>
          <w:bCs/>
          <w:i/>
          <w:iCs/>
          <w:kern w:val="1"/>
          <w:sz w:val="16"/>
          <w:szCs w:val="16"/>
        </w:rPr>
      </w:pPr>
      <w:r w:rsidRPr="00911068">
        <w:rPr>
          <w:rFonts w:eastAsia="Lucida Sans Unicode"/>
          <w:b/>
          <w:bCs/>
          <w:i/>
          <w:iCs/>
          <w:kern w:val="1"/>
          <w:sz w:val="16"/>
          <w:szCs w:val="16"/>
        </w:rPr>
        <w:t>Выписка из реестра «Административно-территориального устройства Воронежской области» (2017 г.)</w:t>
      </w:r>
    </w:p>
    <w:p w:rsidR="00CD71DF" w:rsidRPr="00911068" w:rsidRDefault="00CD71DF" w:rsidP="003E33AF">
      <w:pPr>
        <w:widowControl w:val="0"/>
        <w:jc w:val="both"/>
        <w:rPr>
          <w:rFonts w:eastAsia="Lucida Sans Unicode"/>
          <w:iCs/>
          <w:kern w:val="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
        <w:gridCol w:w="931"/>
        <w:gridCol w:w="997"/>
        <w:gridCol w:w="572"/>
        <w:gridCol w:w="572"/>
        <w:gridCol w:w="1050"/>
      </w:tblGrid>
      <w:tr w:rsidR="00CD71DF" w:rsidRPr="00911068" w:rsidTr="00CD71DF">
        <w:tc>
          <w:tcPr>
            <w:tcW w:w="885" w:type="dxa"/>
            <w:shd w:val="clear" w:color="auto" w:fill="DAEEF3"/>
          </w:tcPr>
          <w:p w:rsidR="00CD71DF" w:rsidRPr="00911068" w:rsidRDefault="00CD71DF" w:rsidP="003E33AF">
            <w:pPr>
              <w:widowControl w:val="0"/>
              <w:snapToGrid w:val="0"/>
              <w:jc w:val="both"/>
              <w:rPr>
                <w:b/>
                <w:kern w:val="1"/>
                <w:sz w:val="12"/>
                <w:szCs w:val="16"/>
                <w:lang w:eastAsia="ar-SA"/>
              </w:rPr>
            </w:pPr>
            <w:r w:rsidRPr="00911068">
              <w:rPr>
                <w:b/>
                <w:kern w:val="1"/>
                <w:sz w:val="12"/>
                <w:szCs w:val="16"/>
                <w:lang w:eastAsia="ar-SA"/>
              </w:rPr>
              <w:t>№</w:t>
            </w:r>
          </w:p>
          <w:p w:rsidR="00CD71DF" w:rsidRPr="00911068" w:rsidRDefault="00CD71DF" w:rsidP="003E33AF">
            <w:pPr>
              <w:widowControl w:val="0"/>
              <w:snapToGrid w:val="0"/>
              <w:jc w:val="both"/>
              <w:rPr>
                <w:b/>
                <w:kern w:val="1"/>
                <w:sz w:val="12"/>
                <w:szCs w:val="16"/>
                <w:lang w:eastAsia="ar-SA"/>
              </w:rPr>
            </w:pPr>
            <w:r w:rsidRPr="00911068">
              <w:rPr>
                <w:b/>
                <w:kern w:val="1"/>
                <w:sz w:val="12"/>
                <w:szCs w:val="16"/>
                <w:lang w:eastAsia="ar-SA"/>
              </w:rPr>
              <w:t>п/п</w:t>
            </w:r>
          </w:p>
        </w:tc>
        <w:tc>
          <w:tcPr>
            <w:tcW w:w="2092" w:type="dxa"/>
            <w:shd w:val="clear" w:color="auto" w:fill="DAEEF3"/>
          </w:tcPr>
          <w:p w:rsidR="00CD71DF" w:rsidRPr="00911068" w:rsidRDefault="00CD71DF" w:rsidP="003E33AF">
            <w:pPr>
              <w:widowControl w:val="0"/>
              <w:snapToGrid w:val="0"/>
              <w:jc w:val="both"/>
              <w:rPr>
                <w:b/>
                <w:kern w:val="1"/>
                <w:sz w:val="12"/>
                <w:szCs w:val="16"/>
                <w:lang w:eastAsia="ar-SA"/>
              </w:rPr>
            </w:pPr>
            <w:r w:rsidRPr="00911068">
              <w:rPr>
                <w:b/>
                <w:kern w:val="1"/>
                <w:sz w:val="12"/>
                <w:szCs w:val="16"/>
                <w:lang w:eastAsia="ar-SA"/>
              </w:rPr>
              <w:t>Административно –</w:t>
            </w:r>
          </w:p>
          <w:p w:rsidR="00CD71DF" w:rsidRPr="00911068" w:rsidRDefault="00CD71DF" w:rsidP="003E33AF">
            <w:pPr>
              <w:widowControl w:val="0"/>
              <w:jc w:val="both"/>
              <w:rPr>
                <w:b/>
                <w:kern w:val="1"/>
                <w:sz w:val="12"/>
                <w:szCs w:val="16"/>
                <w:lang w:eastAsia="ar-SA"/>
              </w:rPr>
            </w:pPr>
            <w:r w:rsidRPr="00911068">
              <w:rPr>
                <w:b/>
                <w:kern w:val="1"/>
                <w:sz w:val="12"/>
                <w:szCs w:val="16"/>
                <w:lang w:eastAsia="ar-SA"/>
              </w:rPr>
              <w:t>территориальные единицы</w:t>
            </w:r>
          </w:p>
        </w:tc>
        <w:tc>
          <w:tcPr>
            <w:tcW w:w="2268" w:type="dxa"/>
            <w:shd w:val="clear" w:color="auto" w:fill="DAEEF3"/>
          </w:tcPr>
          <w:p w:rsidR="00CD71DF" w:rsidRPr="00911068" w:rsidRDefault="00CD71DF" w:rsidP="003E33AF">
            <w:pPr>
              <w:widowControl w:val="0"/>
              <w:snapToGrid w:val="0"/>
              <w:jc w:val="both"/>
              <w:rPr>
                <w:b/>
                <w:kern w:val="1"/>
                <w:sz w:val="12"/>
                <w:szCs w:val="16"/>
                <w:lang w:eastAsia="ar-SA"/>
              </w:rPr>
            </w:pPr>
            <w:r w:rsidRPr="00911068">
              <w:rPr>
                <w:b/>
                <w:kern w:val="1"/>
                <w:sz w:val="12"/>
                <w:szCs w:val="16"/>
                <w:lang w:eastAsia="ar-SA"/>
              </w:rPr>
              <w:t>Территориальные единицы (населенные пункты)</w:t>
            </w:r>
          </w:p>
        </w:tc>
        <w:tc>
          <w:tcPr>
            <w:tcW w:w="1134" w:type="dxa"/>
            <w:shd w:val="clear" w:color="auto" w:fill="DAEEF3"/>
          </w:tcPr>
          <w:p w:rsidR="00CD71DF" w:rsidRPr="00911068" w:rsidRDefault="00CD71DF" w:rsidP="003E33AF">
            <w:pPr>
              <w:widowControl w:val="0"/>
              <w:snapToGrid w:val="0"/>
              <w:jc w:val="both"/>
              <w:rPr>
                <w:b/>
                <w:kern w:val="1"/>
                <w:sz w:val="12"/>
                <w:szCs w:val="16"/>
                <w:lang w:eastAsia="ar-SA"/>
              </w:rPr>
            </w:pPr>
            <w:r w:rsidRPr="00911068">
              <w:rPr>
                <w:b/>
                <w:kern w:val="1"/>
                <w:sz w:val="12"/>
                <w:szCs w:val="16"/>
                <w:lang w:eastAsia="ar-SA"/>
              </w:rPr>
              <w:t>Кол-во</w:t>
            </w:r>
          </w:p>
          <w:p w:rsidR="00CD71DF" w:rsidRPr="00911068" w:rsidRDefault="00CD71DF" w:rsidP="003E33AF">
            <w:pPr>
              <w:widowControl w:val="0"/>
              <w:snapToGrid w:val="0"/>
              <w:jc w:val="both"/>
              <w:rPr>
                <w:b/>
                <w:kern w:val="1"/>
                <w:sz w:val="12"/>
                <w:szCs w:val="16"/>
                <w:lang w:eastAsia="ar-SA"/>
              </w:rPr>
            </w:pPr>
            <w:r w:rsidRPr="00911068">
              <w:rPr>
                <w:b/>
                <w:kern w:val="1"/>
                <w:sz w:val="12"/>
                <w:szCs w:val="16"/>
                <w:lang w:eastAsia="ar-SA"/>
              </w:rPr>
              <w:t>Жителей на 01.01.2017</w:t>
            </w:r>
          </w:p>
        </w:tc>
        <w:tc>
          <w:tcPr>
            <w:tcW w:w="1134" w:type="dxa"/>
            <w:shd w:val="clear" w:color="auto" w:fill="DAEEF3"/>
          </w:tcPr>
          <w:p w:rsidR="00CD71DF" w:rsidRPr="00911068" w:rsidRDefault="00CD71DF" w:rsidP="003E33AF">
            <w:pPr>
              <w:widowControl w:val="0"/>
              <w:snapToGrid w:val="0"/>
              <w:jc w:val="both"/>
              <w:rPr>
                <w:b/>
                <w:kern w:val="1"/>
                <w:sz w:val="12"/>
                <w:szCs w:val="16"/>
                <w:lang w:eastAsia="ar-SA"/>
              </w:rPr>
            </w:pPr>
            <w:r w:rsidRPr="00911068">
              <w:rPr>
                <w:b/>
                <w:kern w:val="1"/>
                <w:sz w:val="12"/>
                <w:szCs w:val="16"/>
                <w:lang w:eastAsia="ar-SA"/>
              </w:rPr>
              <w:t>Кол-во</w:t>
            </w:r>
          </w:p>
          <w:p w:rsidR="00CD71DF" w:rsidRPr="00911068" w:rsidRDefault="00CD71DF" w:rsidP="003E33AF">
            <w:pPr>
              <w:widowControl w:val="0"/>
              <w:jc w:val="both"/>
              <w:rPr>
                <w:b/>
                <w:kern w:val="1"/>
                <w:sz w:val="12"/>
                <w:szCs w:val="16"/>
                <w:lang w:eastAsia="ar-SA"/>
              </w:rPr>
            </w:pPr>
            <w:r w:rsidRPr="00911068">
              <w:rPr>
                <w:b/>
                <w:kern w:val="1"/>
                <w:sz w:val="12"/>
                <w:szCs w:val="16"/>
                <w:lang w:eastAsia="ar-SA"/>
              </w:rPr>
              <w:t>Жителей на 01.01.2011</w:t>
            </w:r>
          </w:p>
        </w:tc>
        <w:tc>
          <w:tcPr>
            <w:tcW w:w="2410"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Площади</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административно-</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территориальных</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единиц (га)</w:t>
            </w:r>
          </w:p>
        </w:tc>
      </w:tr>
      <w:tr w:rsidR="00CD71DF" w:rsidRPr="00911068" w:rsidTr="00CD71DF">
        <w:tc>
          <w:tcPr>
            <w:tcW w:w="885"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19.5</w:t>
            </w:r>
          </w:p>
        </w:tc>
        <w:tc>
          <w:tcPr>
            <w:tcW w:w="2092"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Гаврильское сельское поселение</w:t>
            </w:r>
          </w:p>
        </w:tc>
        <w:tc>
          <w:tcPr>
            <w:tcW w:w="2268" w:type="dxa"/>
          </w:tcPr>
          <w:p w:rsidR="00CD71DF" w:rsidRPr="00911068" w:rsidRDefault="00CD71DF" w:rsidP="003E33AF">
            <w:pPr>
              <w:widowControl w:val="0"/>
              <w:snapToGrid w:val="0"/>
              <w:jc w:val="both"/>
              <w:rPr>
                <w:kern w:val="1"/>
                <w:sz w:val="12"/>
                <w:szCs w:val="16"/>
                <w:lang w:eastAsia="ar-SA"/>
              </w:rPr>
            </w:pPr>
          </w:p>
        </w:tc>
        <w:tc>
          <w:tcPr>
            <w:tcW w:w="1134"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1470</w:t>
            </w:r>
          </w:p>
        </w:tc>
        <w:tc>
          <w:tcPr>
            <w:tcW w:w="1134" w:type="dxa"/>
          </w:tcPr>
          <w:p w:rsidR="00CD71DF" w:rsidRPr="00911068" w:rsidRDefault="00CD71DF" w:rsidP="003E33AF">
            <w:pPr>
              <w:widowControl w:val="0"/>
              <w:snapToGrid w:val="0"/>
              <w:jc w:val="both"/>
              <w:rPr>
                <w:rFonts w:eastAsia="Lucida Sans Unicode"/>
                <w:kern w:val="1"/>
                <w:sz w:val="12"/>
                <w:szCs w:val="16"/>
                <w:lang w:val="en-US" w:eastAsia="ar-SA"/>
              </w:rPr>
            </w:pPr>
            <w:r w:rsidRPr="00911068">
              <w:rPr>
                <w:rFonts w:eastAsia="Lucida Sans Unicode"/>
                <w:kern w:val="1"/>
                <w:sz w:val="12"/>
                <w:szCs w:val="16"/>
                <w:lang w:eastAsia="ar-SA"/>
              </w:rPr>
              <w:t>1563</w:t>
            </w:r>
          </w:p>
        </w:tc>
        <w:tc>
          <w:tcPr>
            <w:tcW w:w="2410" w:type="dxa"/>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13974,9</w:t>
            </w:r>
          </w:p>
        </w:tc>
      </w:tr>
      <w:tr w:rsidR="00CD71DF" w:rsidRPr="00911068" w:rsidTr="00CD71DF">
        <w:tc>
          <w:tcPr>
            <w:tcW w:w="885"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19.5.1</w:t>
            </w:r>
          </w:p>
        </w:tc>
        <w:tc>
          <w:tcPr>
            <w:tcW w:w="2092" w:type="dxa"/>
          </w:tcPr>
          <w:p w:rsidR="00CD71DF" w:rsidRPr="00911068" w:rsidRDefault="00CD71DF" w:rsidP="003E33AF">
            <w:pPr>
              <w:widowControl w:val="0"/>
              <w:snapToGrid w:val="0"/>
              <w:jc w:val="both"/>
              <w:rPr>
                <w:rFonts w:eastAsia="Lucida Sans Unicode"/>
                <w:kern w:val="1"/>
                <w:sz w:val="12"/>
                <w:szCs w:val="16"/>
                <w:lang w:eastAsia="ar-SA"/>
              </w:rPr>
            </w:pPr>
          </w:p>
        </w:tc>
        <w:tc>
          <w:tcPr>
            <w:tcW w:w="2268" w:type="dxa"/>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 xml:space="preserve">село Гаврильск </w:t>
            </w:r>
          </w:p>
        </w:tc>
        <w:tc>
          <w:tcPr>
            <w:tcW w:w="1134" w:type="dxa"/>
          </w:tcPr>
          <w:p w:rsidR="00CD71DF" w:rsidRPr="00911068" w:rsidRDefault="00CD71DF" w:rsidP="003E33AF">
            <w:pPr>
              <w:widowControl w:val="0"/>
              <w:snapToGrid w:val="0"/>
              <w:jc w:val="both"/>
              <w:rPr>
                <w:rFonts w:eastAsia="Lucida Sans Unicode"/>
                <w:kern w:val="1"/>
                <w:sz w:val="12"/>
                <w:szCs w:val="16"/>
                <w:lang w:eastAsia="ar-SA"/>
              </w:rPr>
            </w:pPr>
          </w:p>
        </w:tc>
        <w:tc>
          <w:tcPr>
            <w:tcW w:w="1134" w:type="dxa"/>
            <w:vAlign w:val="bottom"/>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978</w:t>
            </w:r>
          </w:p>
        </w:tc>
        <w:tc>
          <w:tcPr>
            <w:tcW w:w="2410" w:type="dxa"/>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287</w:t>
            </w:r>
          </w:p>
        </w:tc>
      </w:tr>
      <w:tr w:rsidR="00CD71DF" w:rsidRPr="00911068" w:rsidTr="00CD71DF">
        <w:tc>
          <w:tcPr>
            <w:tcW w:w="885"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19.5.2</w:t>
            </w:r>
          </w:p>
        </w:tc>
        <w:tc>
          <w:tcPr>
            <w:tcW w:w="2092" w:type="dxa"/>
          </w:tcPr>
          <w:p w:rsidR="00CD71DF" w:rsidRPr="00911068" w:rsidRDefault="00CD71DF" w:rsidP="003E33AF">
            <w:pPr>
              <w:widowControl w:val="0"/>
              <w:snapToGrid w:val="0"/>
              <w:jc w:val="both"/>
              <w:rPr>
                <w:rFonts w:eastAsia="Lucida Sans Unicode"/>
                <w:kern w:val="1"/>
                <w:sz w:val="12"/>
                <w:szCs w:val="16"/>
                <w:lang w:eastAsia="ar-SA"/>
              </w:rPr>
            </w:pPr>
          </w:p>
        </w:tc>
        <w:tc>
          <w:tcPr>
            <w:tcW w:w="2268" w:type="dxa"/>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поселок Каменск</w:t>
            </w:r>
          </w:p>
        </w:tc>
        <w:tc>
          <w:tcPr>
            <w:tcW w:w="1134" w:type="dxa"/>
          </w:tcPr>
          <w:p w:rsidR="00CD71DF" w:rsidRPr="00911068" w:rsidRDefault="00CD71DF" w:rsidP="003E33AF">
            <w:pPr>
              <w:widowControl w:val="0"/>
              <w:snapToGrid w:val="0"/>
              <w:jc w:val="both"/>
              <w:rPr>
                <w:rFonts w:eastAsia="Lucida Sans Unicode"/>
                <w:kern w:val="1"/>
                <w:sz w:val="12"/>
                <w:szCs w:val="16"/>
                <w:lang w:eastAsia="ar-SA"/>
              </w:rPr>
            </w:pPr>
          </w:p>
        </w:tc>
        <w:tc>
          <w:tcPr>
            <w:tcW w:w="1134" w:type="dxa"/>
            <w:vAlign w:val="bottom"/>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430</w:t>
            </w:r>
          </w:p>
        </w:tc>
        <w:tc>
          <w:tcPr>
            <w:tcW w:w="2410" w:type="dxa"/>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110</w:t>
            </w:r>
          </w:p>
        </w:tc>
      </w:tr>
      <w:tr w:rsidR="00CD71DF" w:rsidRPr="00911068" w:rsidTr="00CD71DF">
        <w:tc>
          <w:tcPr>
            <w:tcW w:w="885"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19.5.3</w:t>
            </w:r>
          </w:p>
        </w:tc>
        <w:tc>
          <w:tcPr>
            <w:tcW w:w="2092" w:type="dxa"/>
          </w:tcPr>
          <w:p w:rsidR="00CD71DF" w:rsidRPr="00911068" w:rsidRDefault="00CD71DF" w:rsidP="003E33AF">
            <w:pPr>
              <w:widowControl w:val="0"/>
              <w:snapToGrid w:val="0"/>
              <w:jc w:val="both"/>
              <w:rPr>
                <w:rFonts w:eastAsia="Lucida Sans Unicode"/>
                <w:kern w:val="1"/>
                <w:sz w:val="12"/>
                <w:szCs w:val="16"/>
                <w:lang w:eastAsia="ar-SA"/>
              </w:rPr>
            </w:pPr>
          </w:p>
        </w:tc>
        <w:tc>
          <w:tcPr>
            <w:tcW w:w="2268" w:type="dxa"/>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село Малая Казинка</w:t>
            </w:r>
          </w:p>
        </w:tc>
        <w:tc>
          <w:tcPr>
            <w:tcW w:w="1134" w:type="dxa"/>
          </w:tcPr>
          <w:p w:rsidR="00CD71DF" w:rsidRPr="00911068" w:rsidRDefault="00CD71DF" w:rsidP="003E33AF">
            <w:pPr>
              <w:widowControl w:val="0"/>
              <w:snapToGrid w:val="0"/>
              <w:jc w:val="both"/>
              <w:rPr>
                <w:rFonts w:eastAsia="Lucida Sans Unicode"/>
                <w:kern w:val="1"/>
                <w:sz w:val="12"/>
                <w:szCs w:val="16"/>
                <w:lang w:eastAsia="ar-SA"/>
              </w:rPr>
            </w:pPr>
          </w:p>
        </w:tc>
        <w:tc>
          <w:tcPr>
            <w:tcW w:w="1134" w:type="dxa"/>
            <w:vAlign w:val="bottom"/>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65</w:t>
            </w:r>
          </w:p>
        </w:tc>
        <w:tc>
          <w:tcPr>
            <w:tcW w:w="2410" w:type="dxa"/>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56</w:t>
            </w:r>
          </w:p>
        </w:tc>
      </w:tr>
      <w:tr w:rsidR="009040C2" w:rsidRPr="00911068" w:rsidTr="00CD71DF">
        <w:tc>
          <w:tcPr>
            <w:tcW w:w="885"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19.5.4</w:t>
            </w:r>
          </w:p>
        </w:tc>
        <w:tc>
          <w:tcPr>
            <w:tcW w:w="2092" w:type="dxa"/>
          </w:tcPr>
          <w:p w:rsidR="00CD71DF" w:rsidRPr="00911068" w:rsidRDefault="00CD71DF" w:rsidP="003E33AF">
            <w:pPr>
              <w:widowControl w:val="0"/>
              <w:snapToGrid w:val="0"/>
              <w:jc w:val="both"/>
              <w:rPr>
                <w:rFonts w:eastAsia="Lucida Sans Unicode"/>
                <w:kern w:val="1"/>
                <w:sz w:val="12"/>
                <w:szCs w:val="16"/>
                <w:lang w:eastAsia="ar-SA"/>
              </w:rPr>
            </w:pPr>
          </w:p>
        </w:tc>
        <w:tc>
          <w:tcPr>
            <w:tcW w:w="2268" w:type="dxa"/>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село Царёвка</w:t>
            </w:r>
          </w:p>
        </w:tc>
        <w:tc>
          <w:tcPr>
            <w:tcW w:w="1134" w:type="dxa"/>
          </w:tcPr>
          <w:p w:rsidR="00CD71DF" w:rsidRPr="00911068" w:rsidRDefault="00CD71DF" w:rsidP="003E33AF">
            <w:pPr>
              <w:widowControl w:val="0"/>
              <w:snapToGrid w:val="0"/>
              <w:jc w:val="both"/>
              <w:rPr>
                <w:rFonts w:eastAsia="Lucida Sans Unicode"/>
                <w:kern w:val="1"/>
                <w:sz w:val="12"/>
                <w:szCs w:val="16"/>
                <w:lang w:eastAsia="ar-SA"/>
              </w:rPr>
            </w:pPr>
          </w:p>
        </w:tc>
        <w:tc>
          <w:tcPr>
            <w:tcW w:w="1134" w:type="dxa"/>
            <w:vAlign w:val="bottom"/>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90</w:t>
            </w:r>
          </w:p>
        </w:tc>
        <w:tc>
          <w:tcPr>
            <w:tcW w:w="2410" w:type="dxa"/>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51</w:t>
            </w:r>
          </w:p>
        </w:tc>
      </w:tr>
    </w:tbl>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tabs>
          <w:tab w:val="num" w:pos="0"/>
        </w:tabs>
        <w:jc w:val="both"/>
        <w:outlineLvl w:val="1"/>
        <w:rPr>
          <w:b/>
          <w:bCs/>
          <w:iCs/>
          <w:kern w:val="1"/>
          <w:sz w:val="16"/>
          <w:szCs w:val="16"/>
        </w:rPr>
      </w:pPr>
      <w:bookmarkStart w:id="41" w:name="_Toc526846206"/>
      <w:r w:rsidRPr="00911068">
        <w:rPr>
          <w:b/>
          <w:bCs/>
          <w:iCs/>
          <w:kern w:val="1"/>
          <w:sz w:val="16"/>
          <w:szCs w:val="16"/>
        </w:rPr>
        <w:t>2.2. Население и демография</w:t>
      </w:r>
      <w:bookmarkEnd w:id="41"/>
    </w:p>
    <w:p w:rsidR="00CD71DF" w:rsidRPr="00911068" w:rsidRDefault="00CD71DF" w:rsidP="003E33AF">
      <w:pPr>
        <w:widowControl w:val="0"/>
        <w:jc w:val="both"/>
        <w:rPr>
          <w:rFonts w:eastAsia="Lucida Sans Unicode"/>
          <w:b/>
          <w:kern w:val="1"/>
          <w:sz w:val="16"/>
          <w:szCs w:val="16"/>
          <w:highlight w:val="cyan"/>
        </w:rPr>
      </w:pP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По состоянию на 01.01.2008 г. численность населения Гаврильского сельского поселения составила 1508 человек.</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61"/>
        <w:gridCol w:w="481"/>
        <w:gridCol w:w="469"/>
        <w:gridCol w:w="458"/>
        <w:gridCol w:w="469"/>
        <w:gridCol w:w="462"/>
      </w:tblGrid>
      <w:tr w:rsidR="00CD71DF" w:rsidRPr="00911068" w:rsidTr="00CD71DF">
        <w:trPr>
          <w:tblCellSpacing w:w="0" w:type="dxa"/>
        </w:trPr>
        <w:tc>
          <w:tcPr>
            <w:tcW w:w="5554" w:type="dxa"/>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Показатели</w:t>
            </w:r>
          </w:p>
        </w:tc>
        <w:tc>
          <w:tcPr>
            <w:tcW w:w="887" w:type="dxa"/>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2004</w:t>
            </w:r>
          </w:p>
        </w:tc>
        <w:tc>
          <w:tcPr>
            <w:tcW w:w="850" w:type="dxa"/>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2005</w:t>
            </w:r>
          </w:p>
        </w:tc>
        <w:tc>
          <w:tcPr>
            <w:tcW w:w="815" w:type="dxa"/>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2006</w:t>
            </w:r>
          </w:p>
        </w:tc>
        <w:tc>
          <w:tcPr>
            <w:tcW w:w="850" w:type="dxa"/>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2007</w:t>
            </w:r>
          </w:p>
        </w:tc>
        <w:tc>
          <w:tcPr>
            <w:tcW w:w="828" w:type="dxa"/>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2008</w:t>
            </w:r>
          </w:p>
        </w:tc>
      </w:tr>
      <w:tr w:rsidR="00CD71DF" w:rsidRPr="00911068" w:rsidTr="00CD71DF">
        <w:trPr>
          <w:tblCellSpacing w:w="0" w:type="dxa"/>
        </w:trPr>
        <w:tc>
          <w:tcPr>
            <w:tcW w:w="5554"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Численность постоянного населения на 1 января</w:t>
            </w:r>
          </w:p>
        </w:tc>
        <w:tc>
          <w:tcPr>
            <w:tcW w:w="88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1476</w:t>
            </w:r>
          </w:p>
        </w:tc>
        <w:tc>
          <w:tcPr>
            <w:tcW w:w="85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1504</w:t>
            </w:r>
          </w:p>
        </w:tc>
        <w:tc>
          <w:tcPr>
            <w:tcW w:w="815"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1506</w:t>
            </w:r>
          </w:p>
        </w:tc>
        <w:tc>
          <w:tcPr>
            <w:tcW w:w="85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1501</w:t>
            </w:r>
          </w:p>
        </w:tc>
        <w:tc>
          <w:tcPr>
            <w:tcW w:w="0" w:type="auto"/>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1508</w:t>
            </w:r>
          </w:p>
        </w:tc>
      </w:tr>
      <w:tr w:rsidR="009040C2" w:rsidRPr="00911068" w:rsidTr="00CD71DF">
        <w:trPr>
          <w:tblCellSpacing w:w="0" w:type="dxa"/>
        </w:trPr>
        <w:tc>
          <w:tcPr>
            <w:tcW w:w="5554"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Общий прирост (убыль) населения</w:t>
            </w:r>
          </w:p>
        </w:tc>
        <w:tc>
          <w:tcPr>
            <w:tcW w:w="887" w:type="dxa"/>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28</w:t>
            </w:r>
          </w:p>
        </w:tc>
        <w:tc>
          <w:tcPr>
            <w:tcW w:w="850" w:type="dxa"/>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2</w:t>
            </w:r>
          </w:p>
        </w:tc>
        <w:tc>
          <w:tcPr>
            <w:tcW w:w="815" w:type="dxa"/>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-5</w:t>
            </w:r>
          </w:p>
        </w:tc>
        <w:tc>
          <w:tcPr>
            <w:tcW w:w="850" w:type="dxa"/>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7</w:t>
            </w:r>
          </w:p>
        </w:tc>
        <w:tc>
          <w:tcPr>
            <w:tcW w:w="0" w:type="auto"/>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7</w:t>
            </w:r>
          </w:p>
        </w:tc>
      </w:tr>
    </w:tbl>
    <w:p w:rsidR="00CD71DF" w:rsidRPr="00911068" w:rsidRDefault="00CD71DF" w:rsidP="003E33AF">
      <w:pPr>
        <w:widowControl w:val="0"/>
        <w:jc w:val="both"/>
        <w:rPr>
          <w:rFonts w:eastAsia="Calibri"/>
          <w:sz w:val="16"/>
          <w:szCs w:val="16"/>
          <w:lang w:val="en-US" w:eastAsia="en-US"/>
        </w:rPr>
      </w:pP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 xml:space="preserve">За последние годы численность населения Гаврильского сельского поселения увеличилась на 2% или на 32 человека.  Однако, на протяжении рассматриваемого периода можно отметить колебания как </w:t>
      </w:r>
      <w:proofErr w:type="gramStart"/>
      <w:r w:rsidRPr="00911068">
        <w:rPr>
          <w:rFonts w:eastAsia="Calibri"/>
          <w:sz w:val="16"/>
          <w:szCs w:val="16"/>
          <w:lang w:eastAsia="en-US"/>
        </w:rPr>
        <w:t>в  сторону</w:t>
      </w:r>
      <w:proofErr w:type="gramEnd"/>
      <w:r w:rsidRPr="00911068">
        <w:rPr>
          <w:rFonts w:eastAsia="Calibri"/>
          <w:sz w:val="16"/>
          <w:szCs w:val="16"/>
          <w:lang w:eastAsia="en-US"/>
        </w:rPr>
        <w:t xml:space="preserve"> увеличения показателя, так и в сторону уменьшения. Так с 2007 по 2006 год показатель постоянно увеличивался, а к 2007 году численность населения поселения незначительно сократилась по сравнению с предыдущим годом на 0,3%, а к 2008 году вновь наметилась тенденция к росту и показатель увеличился на 0,5%.</w:t>
      </w:r>
    </w:p>
    <w:p w:rsidR="00CD71DF" w:rsidRPr="00911068" w:rsidRDefault="00CD71DF" w:rsidP="003E33AF">
      <w:pPr>
        <w:widowControl w:val="0"/>
        <w:jc w:val="both"/>
        <w:rPr>
          <w:rFonts w:eastAsia="Calibri"/>
          <w:sz w:val="16"/>
          <w:szCs w:val="16"/>
          <w:lang w:eastAsia="en-US"/>
        </w:rPr>
      </w:pPr>
    </w:p>
    <w:p w:rsidR="00CD71DF" w:rsidRPr="00911068" w:rsidRDefault="004D3031" w:rsidP="003E33AF">
      <w:pPr>
        <w:widowControl w:val="0"/>
        <w:jc w:val="both"/>
        <w:rPr>
          <w:rFonts w:eastAsia="Calibri"/>
          <w:sz w:val="16"/>
          <w:szCs w:val="16"/>
          <w:lang w:eastAsia="en-US"/>
        </w:rPr>
      </w:pPr>
      <w:r w:rsidRPr="00911068">
        <w:rPr>
          <w:rFonts w:eastAsia="Calibri"/>
          <w:noProof/>
          <w:sz w:val="16"/>
          <w:szCs w:val="16"/>
          <w:lang w:eastAsia="en-US"/>
        </w:rPr>
        <w:pict>
          <v:shape id="_x0000_i1031" type="#_x0000_t75" style="width:234.15pt;height:157.55pt;visibility:visible">
            <v:imagedata r:id="rId26" o:title=""/>
          </v:shape>
        </w:pict>
      </w:r>
    </w:p>
    <w:p w:rsidR="00CD71DF" w:rsidRPr="00911068" w:rsidRDefault="00CD71DF" w:rsidP="003E33AF">
      <w:pPr>
        <w:widowControl w:val="0"/>
        <w:jc w:val="both"/>
        <w:rPr>
          <w:rFonts w:eastAsia="Calibri"/>
          <w:sz w:val="16"/>
          <w:szCs w:val="16"/>
          <w:lang w:eastAsia="en-US"/>
        </w:rPr>
      </w:pP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 xml:space="preserve">В рассматриваемый период (2004-2008 гг.) в поселении с показателями рождаемости складывается нестабильная ситуация. </w:t>
      </w:r>
    </w:p>
    <w:p w:rsidR="00CD71DF" w:rsidRPr="00911068" w:rsidRDefault="00CD71DF" w:rsidP="003E33AF">
      <w:pPr>
        <w:widowControl w:val="0"/>
        <w:jc w:val="both"/>
        <w:rPr>
          <w:rFonts w:eastAsia="Calibri"/>
          <w:b/>
          <w:sz w:val="16"/>
          <w:szCs w:val="16"/>
          <w:lang w:eastAsia="en-US"/>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695"/>
        <w:gridCol w:w="621"/>
        <w:gridCol w:w="552"/>
        <w:gridCol w:w="483"/>
        <w:gridCol w:w="622"/>
        <w:gridCol w:w="621"/>
      </w:tblGrid>
      <w:tr w:rsidR="00CD71DF" w:rsidRPr="00911068" w:rsidTr="00CD71DF">
        <w:trPr>
          <w:tblCellSpacing w:w="0" w:type="dxa"/>
        </w:trPr>
        <w:tc>
          <w:tcPr>
            <w:tcW w:w="1844" w:type="pct"/>
            <w:tcBorders>
              <w:top w:val="outset" w:sz="6" w:space="0" w:color="000000"/>
              <w:left w:val="outset" w:sz="6" w:space="0" w:color="000000"/>
              <w:bottom w:val="outset" w:sz="6" w:space="0" w:color="000000"/>
              <w:right w:val="outset" w:sz="6"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Показатели</w:t>
            </w:r>
          </w:p>
        </w:tc>
        <w:tc>
          <w:tcPr>
            <w:tcW w:w="676" w:type="pct"/>
            <w:tcBorders>
              <w:top w:val="outset" w:sz="6" w:space="0" w:color="000000"/>
              <w:left w:val="outset" w:sz="6" w:space="0" w:color="000000"/>
              <w:bottom w:val="outset" w:sz="6" w:space="0" w:color="000000"/>
              <w:right w:val="outset" w:sz="6"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2004 год</w:t>
            </w:r>
          </w:p>
        </w:tc>
        <w:tc>
          <w:tcPr>
            <w:tcW w:w="601" w:type="pct"/>
            <w:tcBorders>
              <w:top w:val="outset" w:sz="6" w:space="0" w:color="000000"/>
              <w:left w:val="outset" w:sz="6" w:space="0" w:color="000000"/>
              <w:bottom w:val="outset" w:sz="6" w:space="0" w:color="000000"/>
              <w:right w:val="outset" w:sz="6"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2005 год</w:t>
            </w:r>
          </w:p>
        </w:tc>
        <w:tc>
          <w:tcPr>
            <w:tcW w:w="526" w:type="pct"/>
            <w:tcBorders>
              <w:top w:val="outset" w:sz="6" w:space="0" w:color="000000"/>
              <w:left w:val="outset" w:sz="6" w:space="0" w:color="000000"/>
              <w:bottom w:val="outset" w:sz="6" w:space="0" w:color="000000"/>
              <w:right w:val="outset" w:sz="6"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2006 год</w:t>
            </w:r>
          </w:p>
        </w:tc>
        <w:tc>
          <w:tcPr>
            <w:tcW w:w="677" w:type="pct"/>
            <w:tcBorders>
              <w:top w:val="outset" w:sz="6" w:space="0" w:color="000000"/>
              <w:left w:val="outset" w:sz="6" w:space="0" w:color="000000"/>
              <w:bottom w:val="outset" w:sz="6" w:space="0" w:color="000000"/>
              <w:right w:val="outset" w:sz="6"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2007 год</w:t>
            </w:r>
          </w:p>
        </w:tc>
        <w:tc>
          <w:tcPr>
            <w:tcW w:w="676" w:type="pct"/>
            <w:tcBorders>
              <w:top w:val="outset" w:sz="6" w:space="0" w:color="000000"/>
              <w:left w:val="outset" w:sz="6" w:space="0" w:color="000000"/>
              <w:bottom w:val="outset" w:sz="6" w:space="0" w:color="000000"/>
              <w:right w:val="outset" w:sz="6"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2008 год</w:t>
            </w:r>
          </w:p>
        </w:tc>
      </w:tr>
      <w:tr w:rsidR="00CD71DF" w:rsidRPr="00911068" w:rsidTr="00CD71DF">
        <w:trPr>
          <w:tblCellSpacing w:w="0" w:type="dxa"/>
        </w:trPr>
        <w:tc>
          <w:tcPr>
            <w:tcW w:w="1844"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Родилось</w:t>
            </w:r>
          </w:p>
        </w:tc>
        <w:tc>
          <w:tcPr>
            <w:tcW w:w="676"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17</w:t>
            </w:r>
          </w:p>
        </w:tc>
        <w:tc>
          <w:tcPr>
            <w:tcW w:w="601"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14</w:t>
            </w:r>
          </w:p>
        </w:tc>
        <w:tc>
          <w:tcPr>
            <w:tcW w:w="526"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9</w:t>
            </w:r>
          </w:p>
        </w:tc>
        <w:tc>
          <w:tcPr>
            <w:tcW w:w="677"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11</w:t>
            </w:r>
          </w:p>
        </w:tc>
        <w:tc>
          <w:tcPr>
            <w:tcW w:w="676"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25</w:t>
            </w:r>
          </w:p>
        </w:tc>
      </w:tr>
      <w:tr w:rsidR="00CD71DF" w:rsidRPr="00911068" w:rsidTr="00CD71DF">
        <w:trPr>
          <w:tblCellSpacing w:w="0" w:type="dxa"/>
        </w:trPr>
        <w:tc>
          <w:tcPr>
            <w:tcW w:w="1844"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Умерло</w:t>
            </w:r>
          </w:p>
        </w:tc>
        <w:tc>
          <w:tcPr>
            <w:tcW w:w="676"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29</w:t>
            </w:r>
          </w:p>
        </w:tc>
        <w:tc>
          <w:tcPr>
            <w:tcW w:w="601"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18</w:t>
            </w:r>
          </w:p>
        </w:tc>
        <w:tc>
          <w:tcPr>
            <w:tcW w:w="526"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24</w:t>
            </w:r>
          </w:p>
        </w:tc>
        <w:tc>
          <w:tcPr>
            <w:tcW w:w="677"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35</w:t>
            </w:r>
          </w:p>
        </w:tc>
        <w:tc>
          <w:tcPr>
            <w:tcW w:w="676"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25</w:t>
            </w:r>
          </w:p>
        </w:tc>
      </w:tr>
      <w:tr w:rsidR="00CD71DF" w:rsidRPr="00911068" w:rsidTr="00CD71DF">
        <w:trPr>
          <w:tblCellSpacing w:w="0" w:type="dxa"/>
        </w:trPr>
        <w:tc>
          <w:tcPr>
            <w:tcW w:w="1844"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 xml:space="preserve">Естественный прирост населения прирост (+), убыль (-) </w:t>
            </w:r>
          </w:p>
        </w:tc>
        <w:tc>
          <w:tcPr>
            <w:tcW w:w="676"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-12</w:t>
            </w:r>
          </w:p>
        </w:tc>
        <w:tc>
          <w:tcPr>
            <w:tcW w:w="601"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-4</w:t>
            </w:r>
          </w:p>
        </w:tc>
        <w:tc>
          <w:tcPr>
            <w:tcW w:w="526"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-15</w:t>
            </w:r>
          </w:p>
        </w:tc>
        <w:tc>
          <w:tcPr>
            <w:tcW w:w="677"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-24</w:t>
            </w:r>
          </w:p>
        </w:tc>
        <w:tc>
          <w:tcPr>
            <w:tcW w:w="676"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0</w:t>
            </w:r>
          </w:p>
        </w:tc>
      </w:tr>
      <w:tr w:rsidR="00CD71DF" w:rsidRPr="00911068" w:rsidTr="00CD71DF">
        <w:trPr>
          <w:tblCellSpacing w:w="0" w:type="dxa"/>
        </w:trPr>
        <w:tc>
          <w:tcPr>
            <w:tcW w:w="1844"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Общий коэффициент рождаемости, промилле</w:t>
            </w:r>
          </w:p>
        </w:tc>
        <w:tc>
          <w:tcPr>
            <w:tcW w:w="676"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11,5</w:t>
            </w:r>
          </w:p>
        </w:tc>
        <w:tc>
          <w:tcPr>
            <w:tcW w:w="601"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9,3</w:t>
            </w:r>
          </w:p>
        </w:tc>
        <w:tc>
          <w:tcPr>
            <w:tcW w:w="526"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6</w:t>
            </w:r>
          </w:p>
        </w:tc>
        <w:tc>
          <w:tcPr>
            <w:tcW w:w="677"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7,3</w:t>
            </w:r>
          </w:p>
        </w:tc>
        <w:tc>
          <w:tcPr>
            <w:tcW w:w="676"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16,6</w:t>
            </w:r>
          </w:p>
        </w:tc>
      </w:tr>
      <w:tr w:rsidR="009040C2" w:rsidRPr="00911068" w:rsidTr="00CD71DF">
        <w:trPr>
          <w:tblCellSpacing w:w="0" w:type="dxa"/>
        </w:trPr>
        <w:tc>
          <w:tcPr>
            <w:tcW w:w="1844"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Общий коэффициент смертности, промилле</w:t>
            </w:r>
          </w:p>
        </w:tc>
        <w:tc>
          <w:tcPr>
            <w:tcW w:w="676"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19,6</w:t>
            </w:r>
          </w:p>
        </w:tc>
        <w:tc>
          <w:tcPr>
            <w:tcW w:w="601"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12</w:t>
            </w:r>
          </w:p>
        </w:tc>
        <w:tc>
          <w:tcPr>
            <w:tcW w:w="526"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15,9</w:t>
            </w:r>
          </w:p>
        </w:tc>
        <w:tc>
          <w:tcPr>
            <w:tcW w:w="677"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23,3</w:t>
            </w:r>
          </w:p>
        </w:tc>
        <w:tc>
          <w:tcPr>
            <w:tcW w:w="676"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16,6</w:t>
            </w:r>
          </w:p>
        </w:tc>
      </w:tr>
    </w:tbl>
    <w:p w:rsidR="00CD71DF" w:rsidRPr="00911068" w:rsidRDefault="00CD71DF" w:rsidP="003E33AF">
      <w:pPr>
        <w:widowControl w:val="0"/>
        <w:jc w:val="both"/>
        <w:rPr>
          <w:rFonts w:eastAsia="Calibri"/>
          <w:sz w:val="16"/>
          <w:szCs w:val="16"/>
          <w:lang w:eastAsia="en-US"/>
        </w:rPr>
      </w:pPr>
    </w:p>
    <w:p w:rsidR="00CD71DF" w:rsidRPr="00911068" w:rsidRDefault="004D3031" w:rsidP="003E33AF">
      <w:pPr>
        <w:widowControl w:val="0"/>
        <w:jc w:val="both"/>
        <w:rPr>
          <w:rFonts w:eastAsia="Calibri"/>
          <w:sz w:val="16"/>
          <w:szCs w:val="16"/>
          <w:lang w:eastAsia="en-US"/>
        </w:rPr>
      </w:pPr>
      <w:r w:rsidRPr="00911068">
        <w:rPr>
          <w:rFonts w:eastAsia="Calibri"/>
          <w:noProof/>
          <w:sz w:val="16"/>
          <w:szCs w:val="16"/>
          <w:lang w:eastAsia="en-US"/>
        </w:rPr>
        <w:pict>
          <v:shape id="_x0000_i1032" type="#_x0000_t75" style="width:238.1pt;height:181.9pt;visibility:visible">
            <v:imagedata r:id="rId27" o:title=""/>
          </v:shape>
        </w:pict>
      </w: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 xml:space="preserve">В 2008 году на территории поселения родилось 25 детей, что на 47% больше, чем   в 2004 году. На протяжении рассматриваемого периода можно отметить, что с 2004 по 2006 год показатель стабильно снижался, к 2006 году он уменьшился почти в 2 раза по сравнению с 2004 годом. После 2006 года ситуация изменилась, показатель начал постепенно увеличиваться и к 2008 году он вырос в 2,7 раз по сравнению с 2006 годом и в 1,5 раз по сравнению с 2004 годом или на 47%. Коэффициент рождаемости так же снижался до 2006 года, но затем наметилась тенденция к росту и показатель увеличился по сравнению с 2004 годом на 5,1 промилле. Коэффициент рождаемости в 2008 году в Гаврильском сельском поселении </w:t>
      </w:r>
      <w:proofErr w:type="gramStart"/>
      <w:r w:rsidRPr="00911068">
        <w:rPr>
          <w:rFonts w:eastAsia="Calibri"/>
          <w:sz w:val="16"/>
          <w:szCs w:val="16"/>
          <w:lang w:eastAsia="en-US"/>
        </w:rPr>
        <w:t>выше  аналогичного</w:t>
      </w:r>
      <w:proofErr w:type="gramEnd"/>
      <w:r w:rsidRPr="00911068">
        <w:rPr>
          <w:rFonts w:eastAsia="Calibri"/>
          <w:sz w:val="16"/>
          <w:szCs w:val="16"/>
          <w:lang w:eastAsia="en-US"/>
        </w:rPr>
        <w:t xml:space="preserve"> показателя по Павловскому району почти  в 1,5 раза.</w:t>
      </w: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 xml:space="preserve">Если рассматривать показатели смертности, то можно отметить, что к 2005 году количество умерших </w:t>
      </w:r>
      <w:proofErr w:type="gramStart"/>
      <w:r w:rsidRPr="00911068">
        <w:rPr>
          <w:rFonts w:eastAsia="Calibri"/>
          <w:sz w:val="16"/>
          <w:szCs w:val="16"/>
          <w:lang w:eastAsia="en-US"/>
        </w:rPr>
        <w:t>уменьшилось  в</w:t>
      </w:r>
      <w:proofErr w:type="gramEnd"/>
      <w:r w:rsidRPr="00911068">
        <w:rPr>
          <w:rFonts w:eastAsia="Calibri"/>
          <w:sz w:val="16"/>
          <w:szCs w:val="16"/>
          <w:lang w:eastAsia="en-US"/>
        </w:rPr>
        <w:t xml:space="preserve"> 1,6 раза или на 38%, однако далее до 2007 года показатель увеличивался и к 2007 году вырос в 1,9 раза или на 48%, но к 2008 году показатель вновь понизился и составил 25 человек умерших в год, что в 1,4 раза меньше предыдущего года или на 28%. Однако, по сравнению с 2004 годом показатель снизился, снижение произошло на 13% или в 1,2 раза. Коэффициент </w:t>
      </w:r>
      <w:proofErr w:type="gramStart"/>
      <w:r w:rsidRPr="00911068">
        <w:rPr>
          <w:rFonts w:eastAsia="Calibri"/>
          <w:sz w:val="16"/>
          <w:szCs w:val="16"/>
          <w:lang w:eastAsia="en-US"/>
        </w:rPr>
        <w:t>смертности  до</w:t>
      </w:r>
      <w:proofErr w:type="gramEnd"/>
      <w:r w:rsidRPr="00911068">
        <w:rPr>
          <w:rFonts w:eastAsia="Calibri"/>
          <w:sz w:val="16"/>
          <w:szCs w:val="16"/>
          <w:lang w:eastAsia="en-US"/>
        </w:rPr>
        <w:t xml:space="preserve"> 2007 года увеличивался и в 2007 году составил 23,3 промилле, что в 1,9 раза больше показателя 2005 года. Но к 2008 году показатель снизился в 1,4 раз и стал равен 16,6 промилле. Данный показатель в сельском поселении ниже </w:t>
      </w:r>
      <w:r w:rsidRPr="00911068">
        <w:rPr>
          <w:rFonts w:eastAsia="Calibri"/>
          <w:sz w:val="16"/>
          <w:szCs w:val="16"/>
          <w:lang w:eastAsia="en-US"/>
        </w:rPr>
        <w:lastRenderedPageBreak/>
        <w:t>общерайонного значения в 1,1 раза.</w:t>
      </w:r>
    </w:p>
    <w:p w:rsidR="00CD71DF" w:rsidRPr="00911068" w:rsidRDefault="00CD71DF" w:rsidP="003E33AF">
      <w:pPr>
        <w:widowControl w:val="0"/>
        <w:jc w:val="both"/>
        <w:rPr>
          <w:rFonts w:eastAsia="Calibri"/>
          <w:sz w:val="16"/>
          <w:szCs w:val="16"/>
          <w:lang w:eastAsia="en-US"/>
        </w:rPr>
      </w:pPr>
    </w:p>
    <w:p w:rsidR="00CD71DF" w:rsidRPr="00911068" w:rsidRDefault="00CD71DF" w:rsidP="003E33AF">
      <w:pPr>
        <w:widowControl w:val="0"/>
        <w:jc w:val="both"/>
        <w:rPr>
          <w:rFonts w:eastAsia="Calibri"/>
          <w:sz w:val="16"/>
          <w:szCs w:val="16"/>
          <w:lang w:eastAsia="en-US"/>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828"/>
        <w:gridCol w:w="1240"/>
        <w:gridCol w:w="597"/>
        <w:gridCol w:w="689"/>
        <w:gridCol w:w="643"/>
        <w:gridCol w:w="597"/>
      </w:tblGrid>
      <w:tr w:rsidR="00CD71DF" w:rsidRPr="00911068" w:rsidTr="00CD71DF">
        <w:trPr>
          <w:tblCellSpacing w:w="0" w:type="dxa"/>
        </w:trPr>
        <w:tc>
          <w:tcPr>
            <w:tcW w:w="2250" w:type="pct"/>
            <w:gridSpan w:val="2"/>
            <w:tcBorders>
              <w:top w:val="outset" w:sz="6" w:space="0" w:color="000000"/>
              <w:left w:val="outset" w:sz="6" w:space="0" w:color="000000"/>
              <w:bottom w:val="outset" w:sz="6" w:space="0" w:color="000000"/>
              <w:right w:val="outset" w:sz="6"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Показатели</w:t>
            </w:r>
          </w:p>
        </w:tc>
        <w:tc>
          <w:tcPr>
            <w:tcW w:w="650" w:type="pct"/>
            <w:tcBorders>
              <w:top w:val="outset" w:sz="6" w:space="0" w:color="000000"/>
              <w:left w:val="outset" w:sz="6" w:space="0" w:color="000000"/>
              <w:bottom w:val="outset" w:sz="6" w:space="0" w:color="000000"/>
              <w:right w:val="outset" w:sz="6"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2005 год</w:t>
            </w:r>
          </w:p>
        </w:tc>
        <w:tc>
          <w:tcPr>
            <w:tcW w:w="750" w:type="pct"/>
            <w:tcBorders>
              <w:top w:val="outset" w:sz="6" w:space="0" w:color="000000"/>
              <w:left w:val="outset" w:sz="6" w:space="0" w:color="000000"/>
              <w:bottom w:val="outset" w:sz="6" w:space="0" w:color="000000"/>
              <w:right w:val="outset" w:sz="6"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2006 год</w:t>
            </w:r>
          </w:p>
        </w:tc>
        <w:tc>
          <w:tcPr>
            <w:tcW w:w="700" w:type="pct"/>
            <w:tcBorders>
              <w:top w:val="outset" w:sz="6" w:space="0" w:color="000000"/>
              <w:left w:val="outset" w:sz="6" w:space="0" w:color="000000"/>
              <w:bottom w:val="outset" w:sz="6" w:space="0" w:color="000000"/>
              <w:right w:val="outset" w:sz="6"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2007 год</w:t>
            </w:r>
          </w:p>
        </w:tc>
        <w:tc>
          <w:tcPr>
            <w:tcW w:w="650" w:type="pct"/>
            <w:tcBorders>
              <w:top w:val="outset" w:sz="6" w:space="0" w:color="000000"/>
              <w:left w:val="outset" w:sz="6" w:space="0" w:color="000000"/>
              <w:bottom w:val="outset" w:sz="6" w:space="0" w:color="000000"/>
              <w:right w:val="outset" w:sz="6"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2008 год</w:t>
            </w:r>
          </w:p>
        </w:tc>
      </w:tr>
      <w:tr w:rsidR="009040C2" w:rsidRPr="00911068" w:rsidTr="00CD71DF">
        <w:trPr>
          <w:tblCellSpacing w:w="0" w:type="dxa"/>
        </w:trPr>
        <w:tc>
          <w:tcPr>
            <w:tcW w:w="900" w:type="pct"/>
            <w:vMerge w:val="restar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Павловский район</w:t>
            </w:r>
          </w:p>
        </w:tc>
        <w:tc>
          <w:tcPr>
            <w:tcW w:w="135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kern w:val="1"/>
                <w:sz w:val="12"/>
                <w:szCs w:val="16"/>
                <w:lang w:eastAsia="ar-SA"/>
              </w:rPr>
            </w:pPr>
            <w:r w:rsidRPr="00911068">
              <w:rPr>
                <w:bCs/>
                <w:kern w:val="1"/>
                <w:sz w:val="12"/>
                <w:szCs w:val="16"/>
                <w:lang w:eastAsia="ar-SA"/>
              </w:rPr>
              <w:t xml:space="preserve">Коэф. </w:t>
            </w:r>
            <w:proofErr w:type="gramStart"/>
            <w:r w:rsidRPr="00911068">
              <w:rPr>
                <w:bCs/>
                <w:kern w:val="1"/>
                <w:sz w:val="12"/>
                <w:szCs w:val="16"/>
                <w:lang w:eastAsia="ar-SA"/>
              </w:rPr>
              <w:t>рождаемости,‰</w:t>
            </w:r>
            <w:proofErr w:type="gramEnd"/>
          </w:p>
        </w:tc>
        <w:tc>
          <w:tcPr>
            <w:tcW w:w="65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kern w:val="1"/>
                <w:sz w:val="12"/>
                <w:szCs w:val="16"/>
                <w:lang w:eastAsia="ar-SA"/>
              </w:rPr>
            </w:pPr>
            <w:r w:rsidRPr="00911068">
              <w:rPr>
                <w:kern w:val="1"/>
                <w:sz w:val="12"/>
                <w:szCs w:val="16"/>
                <w:lang w:eastAsia="ar-SA"/>
              </w:rPr>
              <w:t>9,4</w:t>
            </w:r>
          </w:p>
        </w:tc>
        <w:tc>
          <w:tcPr>
            <w:tcW w:w="75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9,1</w:t>
            </w:r>
          </w:p>
        </w:tc>
        <w:tc>
          <w:tcPr>
            <w:tcW w:w="70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10,3</w:t>
            </w:r>
          </w:p>
        </w:tc>
        <w:tc>
          <w:tcPr>
            <w:tcW w:w="65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11,3</w:t>
            </w:r>
          </w:p>
        </w:tc>
      </w:tr>
      <w:tr w:rsidR="00CD71DF" w:rsidRPr="00911068" w:rsidTr="00CD71DF">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tcPr>
          <w:p w:rsidR="00CD71DF" w:rsidRPr="00911068" w:rsidRDefault="00CD71DF" w:rsidP="003E33AF">
            <w:pPr>
              <w:widowControl w:val="0"/>
              <w:jc w:val="both"/>
              <w:rPr>
                <w:rFonts w:eastAsia="Lucida Sans Unicode"/>
                <w:kern w:val="1"/>
                <w:sz w:val="12"/>
                <w:szCs w:val="16"/>
                <w:lang w:eastAsia="ar-SA"/>
              </w:rPr>
            </w:pPr>
          </w:p>
        </w:tc>
        <w:tc>
          <w:tcPr>
            <w:tcW w:w="135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kern w:val="1"/>
                <w:sz w:val="12"/>
                <w:szCs w:val="16"/>
                <w:lang w:eastAsia="ar-SA"/>
              </w:rPr>
            </w:pPr>
            <w:r w:rsidRPr="00911068">
              <w:rPr>
                <w:bCs/>
                <w:kern w:val="1"/>
                <w:sz w:val="12"/>
                <w:szCs w:val="16"/>
                <w:lang w:eastAsia="ar-SA"/>
              </w:rPr>
              <w:t xml:space="preserve">Коэф. </w:t>
            </w:r>
            <w:proofErr w:type="gramStart"/>
            <w:r w:rsidRPr="00911068">
              <w:rPr>
                <w:bCs/>
                <w:kern w:val="1"/>
                <w:sz w:val="12"/>
                <w:szCs w:val="16"/>
                <w:lang w:eastAsia="ar-SA"/>
              </w:rPr>
              <w:t>смертности,‰</w:t>
            </w:r>
            <w:proofErr w:type="gramEnd"/>
          </w:p>
        </w:tc>
        <w:tc>
          <w:tcPr>
            <w:tcW w:w="65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18,7</w:t>
            </w:r>
          </w:p>
        </w:tc>
        <w:tc>
          <w:tcPr>
            <w:tcW w:w="75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18,9</w:t>
            </w:r>
          </w:p>
        </w:tc>
        <w:tc>
          <w:tcPr>
            <w:tcW w:w="70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17,6</w:t>
            </w:r>
          </w:p>
        </w:tc>
        <w:tc>
          <w:tcPr>
            <w:tcW w:w="65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18,1</w:t>
            </w:r>
          </w:p>
        </w:tc>
      </w:tr>
      <w:tr w:rsidR="009040C2" w:rsidRPr="00911068" w:rsidTr="00CD71DF">
        <w:trPr>
          <w:tblCellSpacing w:w="0" w:type="dxa"/>
        </w:trPr>
        <w:tc>
          <w:tcPr>
            <w:tcW w:w="900" w:type="pct"/>
            <w:vMerge w:val="restar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Гаврильское СП</w:t>
            </w:r>
          </w:p>
        </w:tc>
        <w:tc>
          <w:tcPr>
            <w:tcW w:w="135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kern w:val="1"/>
                <w:sz w:val="12"/>
                <w:szCs w:val="16"/>
                <w:lang w:eastAsia="ar-SA"/>
              </w:rPr>
            </w:pPr>
            <w:r w:rsidRPr="00911068">
              <w:rPr>
                <w:bCs/>
                <w:kern w:val="1"/>
                <w:sz w:val="12"/>
                <w:szCs w:val="16"/>
                <w:lang w:eastAsia="ar-SA"/>
              </w:rPr>
              <w:t xml:space="preserve">Коэф. </w:t>
            </w:r>
            <w:proofErr w:type="gramStart"/>
            <w:r w:rsidRPr="00911068">
              <w:rPr>
                <w:bCs/>
                <w:kern w:val="1"/>
                <w:sz w:val="12"/>
                <w:szCs w:val="16"/>
                <w:lang w:eastAsia="ar-SA"/>
              </w:rPr>
              <w:t>рождаемости,‰</w:t>
            </w:r>
            <w:proofErr w:type="gramEnd"/>
          </w:p>
        </w:tc>
        <w:tc>
          <w:tcPr>
            <w:tcW w:w="65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9,3</w:t>
            </w:r>
          </w:p>
        </w:tc>
        <w:tc>
          <w:tcPr>
            <w:tcW w:w="75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6</w:t>
            </w:r>
          </w:p>
        </w:tc>
        <w:tc>
          <w:tcPr>
            <w:tcW w:w="70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7,3</w:t>
            </w:r>
          </w:p>
        </w:tc>
        <w:tc>
          <w:tcPr>
            <w:tcW w:w="65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16,6</w:t>
            </w:r>
          </w:p>
        </w:tc>
      </w:tr>
      <w:tr w:rsidR="009040C2" w:rsidRPr="00911068" w:rsidTr="00CD71DF">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tcPr>
          <w:p w:rsidR="00CD71DF" w:rsidRPr="00911068" w:rsidRDefault="00CD71DF" w:rsidP="003E33AF">
            <w:pPr>
              <w:widowControl w:val="0"/>
              <w:jc w:val="both"/>
              <w:rPr>
                <w:rFonts w:eastAsia="Lucida Sans Unicode"/>
                <w:kern w:val="1"/>
                <w:sz w:val="12"/>
                <w:szCs w:val="16"/>
                <w:lang w:eastAsia="ar-SA"/>
              </w:rPr>
            </w:pPr>
          </w:p>
        </w:tc>
        <w:tc>
          <w:tcPr>
            <w:tcW w:w="135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kern w:val="1"/>
                <w:sz w:val="12"/>
                <w:szCs w:val="16"/>
                <w:lang w:eastAsia="ar-SA"/>
              </w:rPr>
            </w:pPr>
            <w:r w:rsidRPr="00911068">
              <w:rPr>
                <w:bCs/>
                <w:kern w:val="1"/>
                <w:sz w:val="12"/>
                <w:szCs w:val="16"/>
                <w:lang w:eastAsia="ar-SA"/>
              </w:rPr>
              <w:t xml:space="preserve">Коэф. </w:t>
            </w:r>
            <w:proofErr w:type="gramStart"/>
            <w:r w:rsidRPr="00911068">
              <w:rPr>
                <w:bCs/>
                <w:kern w:val="1"/>
                <w:sz w:val="12"/>
                <w:szCs w:val="16"/>
                <w:lang w:eastAsia="ar-SA"/>
              </w:rPr>
              <w:t>смертности,‰</w:t>
            </w:r>
            <w:proofErr w:type="gramEnd"/>
          </w:p>
        </w:tc>
        <w:tc>
          <w:tcPr>
            <w:tcW w:w="65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12</w:t>
            </w:r>
          </w:p>
        </w:tc>
        <w:tc>
          <w:tcPr>
            <w:tcW w:w="75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15,9</w:t>
            </w:r>
          </w:p>
        </w:tc>
        <w:tc>
          <w:tcPr>
            <w:tcW w:w="70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23,3</w:t>
            </w:r>
          </w:p>
        </w:tc>
        <w:tc>
          <w:tcPr>
            <w:tcW w:w="65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16,6</w:t>
            </w:r>
          </w:p>
        </w:tc>
      </w:tr>
    </w:tbl>
    <w:p w:rsidR="00CD71DF" w:rsidRPr="00911068" w:rsidRDefault="00CD71DF" w:rsidP="003E33AF">
      <w:pPr>
        <w:widowControl w:val="0"/>
        <w:jc w:val="both"/>
        <w:rPr>
          <w:rFonts w:eastAsia="Calibri"/>
          <w:sz w:val="16"/>
          <w:szCs w:val="16"/>
          <w:lang w:eastAsia="en-US"/>
        </w:rPr>
      </w:pP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 xml:space="preserve">Что касается показателя естественной убыли, можно отметить, что до 2005 года показатель снижался, к 2005 году он составил -4 человека, но в дальнейшем показатель увеличивался до 2007 года (в 2007 году составил – 24 человека, что больше показателя 2005 года в 6 раз), в 2008 году показатели рождаемости и смертности в поселении сравнялись. </w:t>
      </w:r>
    </w:p>
    <w:p w:rsidR="00CD71DF" w:rsidRPr="00911068" w:rsidRDefault="00CD71DF" w:rsidP="003E33AF">
      <w:pPr>
        <w:widowControl w:val="0"/>
        <w:jc w:val="both"/>
        <w:rPr>
          <w:rFonts w:eastAsia="Calibri"/>
          <w:sz w:val="16"/>
          <w:szCs w:val="16"/>
          <w:lang w:eastAsia="en-US"/>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930"/>
        <w:gridCol w:w="506"/>
        <w:gridCol w:w="505"/>
        <w:gridCol w:w="551"/>
        <w:gridCol w:w="551"/>
        <w:gridCol w:w="551"/>
      </w:tblGrid>
      <w:tr w:rsidR="00CD71DF" w:rsidRPr="00911068" w:rsidTr="00CD71DF">
        <w:trPr>
          <w:tblCellSpacing w:w="0" w:type="dxa"/>
        </w:trPr>
        <w:tc>
          <w:tcPr>
            <w:tcW w:w="2100" w:type="pct"/>
            <w:tcBorders>
              <w:top w:val="outset" w:sz="6" w:space="0" w:color="000000"/>
              <w:left w:val="outset" w:sz="6" w:space="0" w:color="000000"/>
              <w:bottom w:val="outset" w:sz="6" w:space="0" w:color="000000"/>
              <w:right w:val="outset" w:sz="6"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Показатели</w:t>
            </w:r>
          </w:p>
        </w:tc>
        <w:tc>
          <w:tcPr>
            <w:tcW w:w="550" w:type="pct"/>
            <w:tcBorders>
              <w:top w:val="outset" w:sz="6" w:space="0" w:color="000000"/>
              <w:left w:val="outset" w:sz="6" w:space="0" w:color="000000"/>
              <w:bottom w:val="outset" w:sz="6" w:space="0" w:color="000000"/>
              <w:right w:val="outset" w:sz="6"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2004</w:t>
            </w:r>
          </w:p>
        </w:tc>
        <w:tc>
          <w:tcPr>
            <w:tcW w:w="550" w:type="pct"/>
            <w:tcBorders>
              <w:top w:val="outset" w:sz="6" w:space="0" w:color="000000"/>
              <w:left w:val="outset" w:sz="6" w:space="0" w:color="000000"/>
              <w:bottom w:val="outset" w:sz="6" w:space="0" w:color="000000"/>
              <w:right w:val="outset" w:sz="6"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2005</w:t>
            </w:r>
          </w:p>
        </w:tc>
        <w:tc>
          <w:tcPr>
            <w:tcW w:w="600" w:type="pct"/>
            <w:tcBorders>
              <w:top w:val="outset" w:sz="6" w:space="0" w:color="000000"/>
              <w:left w:val="outset" w:sz="6" w:space="0" w:color="000000"/>
              <w:bottom w:val="outset" w:sz="6" w:space="0" w:color="000000"/>
              <w:right w:val="outset" w:sz="6"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2006</w:t>
            </w:r>
          </w:p>
        </w:tc>
        <w:tc>
          <w:tcPr>
            <w:tcW w:w="600" w:type="pct"/>
            <w:tcBorders>
              <w:top w:val="outset" w:sz="6" w:space="0" w:color="000000"/>
              <w:left w:val="outset" w:sz="6" w:space="0" w:color="000000"/>
              <w:bottom w:val="outset" w:sz="6" w:space="0" w:color="000000"/>
              <w:right w:val="outset" w:sz="6"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2007</w:t>
            </w:r>
          </w:p>
        </w:tc>
        <w:tc>
          <w:tcPr>
            <w:tcW w:w="600" w:type="pct"/>
            <w:tcBorders>
              <w:top w:val="outset" w:sz="6" w:space="0" w:color="000000"/>
              <w:left w:val="outset" w:sz="6" w:space="0" w:color="000000"/>
              <w:bottom w:val="outset" w:sz="6" w:space="0" w:color="000000"/>
              <w:right w:val="outset" w:sz="6"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2008</w:t>
            </w:r>
          </w:p>
        </w:tc>
      </w:tr>
      <w:tr w:rsidR="00CD71DF" w:rsidRPr="00911068" w:rsidTr="00CD71DF">
        <w:trPr>
          <w:tblCellSpacing w:w="0" w:type="dxa"/>
        </w:trPr>
        <w:tc>
          <w:tcPr>
            <w:tcW w:w="210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xml:space="preserve">Естественный прирост/убыль, чел </w:t>
            </w:r>
          </w:p>
        </w:tc>
        <w:tc>
          <w:tcPr>
            <w:tcW w:w="55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-12</w:t>
            </w:r>
          </w:p>
        </w:tc>
        <w:tc>
          <w:tcPr>
            <w:tcW w:w="55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-4</w:t>
            </w:r>
          </w:p>
        </w:tc>
        <w:tc>
          <w:tcPr>
            <w:tcW w:w="60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-15</w:t>
            </w:r>
          </w:p>
        </w:tc>
        <w:tc>
          <w:tcPr>
            <w:tcW w:w="60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-24</w:t>
            </w:r>
          </w:p>
        </w:tc>
        <w:tc>
          <w:tcPr>
            <w:tcW w:w="60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0</w:t>
            </w:r>
          </w:p>
        </w:tc>
      </w:tr>
      <w:tr w:rsidR="009040C2" w:rsidRPr="00911068" w:rsidTr="00CD71DF">
        <w:trPr>
          <w:tblCellSpacing w:w="0" w:type="dxa"/>
        </w:trPr>
        <w:tc>
          <w:tcPr>
            <w:tcW w:w="210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xml:space="preserve">На 1000 населения, ‰ </w:t>
            </w:r>
          </w:p>
        </w:tc>
        <w:tc>
          <w:tcPr>
            <w:tcW w:w="55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-8</w:t>
            </w:r>
          </w:p>
        </w:tc>
        <w:tc>
          <w:tcPr>
            <w:tcW w:w="55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-2,7</w:t>
            </w:r>
          </w:p>
        </w:tc>
        <w:tc>
          <w:tcPr>
            <w:tcW w:w="60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-9,9</w:t>
            </w:r>
          </w:p>
        </w:tc>
        <w:tc>
          <w:tcPr>
            <w:tcW w:w="60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-15,9</w:t>
            </w:r>
          </w:p>
        </w:tc>
        <w:tc>
          <w:tcPr>
            <w:tcW w:w="600"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0</w:t>
            </w:r>
          </w:p>
        </w:tc>
      </w:tr>
    </w:tbl>
    <w:p w:rsidR="00CD71DF" w:rsidRPr="00911068" w:rsidRDefault="00CD71DF" w:rsidP="003E33AF">
      <w:pPr>
        <w:widowControl w:val="0"/>
        <w:jc w:val="both"/>
        <w:rPr>
          <w:rFonts w:eastAsia="Calibri"/>
          <w:sz w:val="16"/>
          <w:szCs w:val="16"/>
          <w:lang w:eastAsia="en-US"/>
        </w:rPr>
      </w:pP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 xml:space="preserve">Уменьшение показателя смертности, рост показателей рождаемости и уменьшение естественной убыли — это безусловно положительная тенденция, однако, по-прежнему ситуация в сельском поселении </w:t>
      </w:r>
      <w:proofErr w:type="gramStart"/>
      <w:r w:rsidRPr="00911068">
        <w:rPr>
          <w:rFonts w:eastAsia="Calibri"/>
          <w:sz w:val="16"/>
          <w:szCs w:val="16"/>
          <w:lang w:eastAsia="en-US"/>
        </w:rPr>
        <w:t>не достаточно</w:t>
      </w:r>
      <w:proofErr w:type="gramEnd"/>
      <w:r w:rsidRPr="00911068">
        <w:rPr>
          <w:rFonts w:eastAsia="Calibri"/>
          <w:sz w:val="16"/>
          <w:szCs w:val="16"/>
          <w:lang w:eastAsia="en-US"/>
        </w:rPr>
        <w:t xml:space="preserve"> благоприятна. Срединный за период 2004-2008 гг. условный коэффициент депопуляции (отношение числа родившихся к числу умерших) в Гаврильском сельском поселении составил 0,6 при пороговых значениях 1,0-</w:t>
      </w:r>
      <w:proofErr w:type="gramStart"/>
      <w:r w:rsidRPr="00911068">
        <w:rPr>
          <w:rFonts w:eastAsia="Calibri"/>
          <w:sz w:val="16"/>
          <w:szCs w:val="16"/>
          <w:lang w:eastAsia="en-US"/>
        </w:rPr>
        <w:t>1,3.Сложившаяся</w:t>
      </w:r>
      <w:proofErr w:type="gramEnd"/>
      <w:r w:rsidRPr="00911068">
        <w:rPr>
          <w:rFonts w:eastAsia="Calibri"/>
          <w:sz w:val="16"/>
          <w:szCs w:val="16"/>
          <w:lang w:eastAsia="en-US"/>
        </w:rPr>
        <w:t xml:space="preserve"> в поселении демографическая модель воспроизводства населения является неблагополучной для дальнейшего развития территории.</w:t>
      </w: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 xml:space="preserve">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w:t>
      </w:r>
      <w:proofErr w:type="gramStart"/>
      <w:r w:rsidRPr="00911068">
        <w:rPr>
          <w:rFonts w:eastAsia="Calibri"/>
          <w:sz w:val="16"/>
          <w:szCs w:val="16"/>
          <w:lang w:eastAsia="en-US"/>
        </w:rPr>
        <w:t>поло-возрастной</w:t>
      </w:r>
      <w:proofErr w:type="gramEnd"/>
      <w:r w:rsidRPr="00911068">
        <w:rPr>
          <w:rFonts w:eastAsia="Calibri"/>
          <w:sz w:val="16"/>
          <w:szCs w:val="16"/>
          <w:lang w:eastAsia="en-US"/>
        </w:rPr>
        <w:t xml:space="preserve"> структуры.</w:t>
      </w:r>
    </w:p>
    <w:p w:rsidR="00CD71DF" w:rsidRPr="00911068" w:rsidRDefault="00CD71DF" w:rsidP="003E33AF">
      <w:pPr>
        <w:widowControl w:val="0"/>
        <w:jc w:val="both"/>
        <w:rPr>
          <w:rFonts w:eastAsia="Calibri"/>
          <w:sz w:val="16"/>
          <w:szCs w:val="16"/>
          <w:lang w:eastAsia="en-US"/>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834"/>
        <w:gridCol w:w="484"/>
        <w:gridCol w:w="553"/>
        <w:gridCol w:w="484"/>
        <w:gridCol w:w="623"/>
        <w:gridCol w:w="622"/>
      </w:tblGrid>
      <w:tr w:rsidR="00CD71DF" w:rsidRPr="00911068" w:rsidTr="00CD71DF">
        <w:trPr>
          <w:tblCellSpacing w:w="0" w:type="dxa"/>
        </w:trPr>
        <w:tc>
          <w:tcPr>
            <w:tcW w:w="1994" w:type="pct"/>
            <w:tcBorders>
              <w:top w:val="outset" w:sz="6" w:space="0" w:color="000000"/>
              <w:left w:val="single" w:sz="4" w:space="0" w:color="auto"/>
              <w:bottom w:val="single" w:sz="4" w:space="0" w:color="auto"/>
              <w:right w:val="single" w:sz="4" w:space="0" w:color="auto"/>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Показатели</w:t>
            </w:r>
          </w:p>
        </w:tc>
        <w:tc>
          <w:tcPr>
            <w:tcW w:w="526" w:type="pct"/>
            <w:tcBorders>
              <w:top w:val="outset" w:sz="6" w:space="0" w:color="000000"/>
              <w:left w:val="single" w:sz="4" w:space="0" w:color="auto"/>
              <w:bottom w:val="single" w:sz="4" w:space="0" w:color="auto"/>
              <w:right w:val="single" w:sz="4" w:space="0" w:color="auto"/>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2004</w:t>
            </w:r>
          </w:p>
        </w:tc>
        <w:tc>
          <w:tcPr>
            <w:tcW w:w="601" w:type="pct"/>
            <w:tcBorders>
              <w:top w:val="outset" w:sz="6" w:space="0" w:color="000000"/>
              <w:left w:val="single" w:sz="4" w:space="0" w:color="auto"/>
              <w:bottom w:val="single" w:sz="4" w:space="0" w:color="auto"/>
              <w:right w:val="single" w:sz="4" w:space="0" w:color="auto"/>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2005</w:t>
            </w:r>
          </w:p>
        </w:tc>
        <w:tc>
          <w:tcPr>
            <w:tcW w:w="526" w:type="pct"/>
            <w:tcBorders>
              <w:top w:val="outset" w:sz="6" w:space="0" w:color="000000"/>
              <w:left w:val="single" w:sz="4" w:space="0" w:color="auto"/>
              <w:bottom w:val="single" w:sz="4" w:space="0" w:color="auto"/>
              <w:right w:val="single" w:sz="4" w:space="0" w:color="auto"/>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2006</w:t>
            </w:r>
          </w:p>
        </w:tc>
        <w:tc>
          <w:tcPr>
            <w:tcW w:w="677" w:type="pct"/>
            <w:tcBorders>
              <w:top w:val="outset" w:sz="6" w:space="0" w:color="000000"/>
              <w:left w:val="single" w:sz="4" w:space="0" w:color="auto"/>
              <w:bottom w:val="single" w:sz="4" w:space="0" w:color="auto"/>
              <w:right w:val="single" w:sz="4" w:space="0" w:color="auto"/>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2007</w:t>
            </w:r>
          </w:p>
        </w:tc>
        <w:tc>
          <w:tcPr>
            <w:tcW w:w="676" w:type="pct"/>
            <w:tcBorders>
              <w:top w:val="outset" w:sz="6" w:space="0" w:color="000000"/>
              <w:left w:val="single" w:sz="4" w:space="0" w:color="auto"/>
              <w:bottom w:val="single" w:sz="4" w:space="0" w:color="auto"/>
              <w:right w:val="single" w:sz="4" w:space="0" w:color="auto"/>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2008</w:t>
            </w:r>
          </w:p>
        </w:tc>
      </w:tr>
      <w:tr w:rsidR="00CD71DF" w:rsidRPr="00911068" w:rsidTr="00CD71DF">
        <w:trPr>
          <w:tblCellSpacing w:w="0" w:type="dxa"/>
        </w:trPr>
        <w:tc>
          <w:tcPr>
            <w:tcW w:w="1994" w:type="pct"/>
            <w:tcBorders>
              <w:top w:val="single" w:sz="4" w:space="0" w:color="auto"/>
              <w:left w:val="single" w:sz="4" w:space="0" w:color="auto"/>
              <w:bottom w:val="single" w:sz="4" w:space="0" w:color="auto"/>
              <w:right w:val="single" w:sz="4" w:space="0" w:color="auto"/>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Прибыло</w:t>
            </w:r>
          </w:p>
        </w:tc>
        <w:tc>
          <w:tcPr>
            <w:tcW w:w="526" w:type="pct"/>
            <w:tcBorders>
              <w:top w:val="single" w:sz="4" w:space="0" w:color="auto"/>
              <w:left w:val="single" w:sz="4" w:space="0" w:color="auto"/>
              <w:bottom w:val="single" w:sz="4" w:space="0" w:color="auto"/>
              <w:right w:val="single" w:sz="4" w:space="0" w:color="auto"/>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78</w:t>
            </w:r>
          </w:p>
        </w:tc>
        <w:tc>
          <w:tcPr>
            <w:tcW w:w="601" w:type="pct"/>
            <w:tcBorders>
              <w:top w:val="single" w:sz="4" w:space="0" w:color="auto"/>
              <w:left w:val="single" w:sz="4" w:space="0" w:color="auto"/>
              <w:bottom w:val="single" w:sz="4" w:space="0" w:color="auto"/>
              <w:right w:val="single" w:sz="4" w:space="0" w:color="auto"/>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48</w:t>
            </w:r>
          </w:p>
        </w:tc>
        <w:tc>
          <w:tcPr>
            <w:tcW w:w="526" w:type="pct"/>
            <w:tcBorders>
              <w:top w:val="single" w:sz="4" w:space="0" w:color="auto"/>
              <w:left w:val="single" w:sz="4" w:space="0" w:color="auto"/>
              <w:bottom w:val="single" w:sz="4" w:space="0" w:color="auto"/>
              <w:right w:val="single" w:sz="4" w:space="0" w:color="auto"/>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45</w:t>
            </w:r>
          </w:p>
        </w:tc>
        <w:tc>
          <w:tcPr>
            <w:tcW w:w="677" w:type="pct"/>
            <w:tcBorders>
              <w:top w:val="single" w:sz="4" w:space="0" w:color="auto"/>
              <w:left w:val="single" w:sz="4" w:space="0" w:color="auto"/>
              <w:bottom w:val="single" w:sz="4" w:space="0" w:color="auto"/>
              <w:right w:val="single" w:sz="4" w:space="0" w:color="auto"/>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86</w:t>
            </w:r>
          </w:p>
        </w:tc>
        <w:tc>
          <w:tcPr>
            <w:tcW w:w="676" w:type="pct"/>
            <w:tcBorders>
              <w:top w:val="single" w:sz="4" w:space="0" w:color="auto"/>
              <w:left w:val="single" w:sz="4" w:space="0" w:color="auto"/>
              <w:bottom w:val="single" w:sz="4" w:space="0" w:color="auto"/>
              <w:right w:val="single" w:sz="4" w:space="0" w:color="auto"/>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55</w:t>
            </w:r>
          </w:p>
        </w:tc>
      </w:tr>
      <w:tr w:rsidR="00CD71DF" w:rsidRPr="00911068" w:rsidTr="00CD71DF">
        <w:trPr>
          <w:tblCellSpacing w:w="0" w:type="dxa"/>
        </w:trPr>
        <w:tc>
          <w:tcPr>
            <w:tcW w:w="1994"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Выбыло</w:t>
            </w:r>
          </w:p>
        </w:tc>
        <w:tc>
          <w:tcPr>
            <w:tcW w:w="526"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38</w:t>
            </w:r>
          </w:p>
        </w:tc>
        <w:tc>
          <w:tcPr>
            <w:tcW w:w="601"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42</w:t>
            </w:r>
          </w:p>
        </w:tc>
        <w:tc>
          <w:tcPr>
            <w:tcW w:w="526"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35</w:t>
            </w:r>
          </w:p>
        </w:tc>
        <w:tc>
          <w:tcPr>
            <w:tcW w:w="677"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55</w:t>
            </w:r>
          </w:p>
        </w:tc>
        <w:tc>
          <w:tcPr>
            <w:tcW w:w="676"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48</w:t>
            </w:r>
          </w:p>
        </w:tc>
      </w:tr>
      <w:tr w:rsidR="009040C2" w:rsidRPr="00911068" w:rsidTr="00CD71DF">
        <w:trPr>
          <w:tblCellSpacing w:w="0" w:type="dxa"/>
        </w:trPr>
        <w:tc>
          <w:tcPr>
            <w:tcW w:w="1994"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Миграционный прирост (+), убыль (-)</w:t>
            </w:r>
          </w:p>
        </w:tc>
        <w:tc>
          <w:tcPr>
            <w:tcW w:w="526"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40</w:t>
            </w:r>
          </w:p>
        </w:tc>
        <w:tc>
          <w:tcPr>
            <w:tcW w:w="601"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6</w:t>
            </w:r>
          </w:p>
        </w:tc>
        <w:tc>
          <w:tcPr>
            <w:tcW w:w="526"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10</w:t>
            </w:r>
          </w:p>
        </w:tc>
        <w:tc>
          <w:tcPr>
            <w:tcW w:w="677"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31</w:t>
            </w:r>
          </w:p>
        </w:tc>
        <w:tc>
          <w:tcPr>
            <w:tcW w:w="676" w:type="pct"/>
            <w:tcBorders>
              <w:top w:val="outset" w:sz="6" w:space="0" w:color="000000"/>
              <w:left w:val="outset" w:sz="6" w:space="0" w:color="000000"/>
              <w:bottom w:val="outset" w:sz="6" w:space="0" w:color="000000"/>
              <w:right w:val="outset" w:sz="6" w:space="0" w:color="000000"/>
            </w:tcBorders>
          </w:tcPr>
          <w:p w:rsidR="00CD71DF" w:rsidRPr="00911068" w:rsidRDefault="00CD71DF" w:rsidP="003E33AF">
            <w:pPr>
              <w:widowControl w:val="0"/>
              <w:jc w:val="both"/>
              <w:rPr>
                <w:rFonts w:eastAsia="Calibri"/>
                <w:sz w:val="12"/>
                <w:szCs w:val="16"/>
                <w:lang w:eastAsia="en-US"/>
              </w:rPr>
            </w:pPr>
            <w:r w:rsidRPr="00911068">
              <w:rPr>
                <w:rFonts w:eastAsia="Calibri"/>
                <w:sz w:val="12"/>
                <w:szCs w:val="16"/>
                <w:lang w:eastAsia="en-US"/>
              </w:rPr>
              <w:t>7</w:t>
            </w:r>
          </w:p>
        </w:tc>
      </w:tr>
    </w:tbl>
    <w:p w:rsidR="00CD71DF" w:rsidRPr="00911068" w:rsidRDefault="00CD71DF" w:rsidP="003E33AF">
      <w:pPr>
        <w:widowControl w:val="0"/>
        <w:jc w:val="both"/>
        <w:rPr>
          <w:rFonts w:eastAsia="Calibri"/>
          <w:sz w:val="16"/>
          <w:szCs w:val="16"/>
          <w:lang w:eastAsia="en-US"/>
        </w:rPr>
      </w:pPr>
    </w:p>
    <w:p w:rsidR="00CD71DF" w:rsidRPr="00911068" w:rsidRDefault="004D3031" w:rsidP="003E33AF">
      <w:pPr>
        <w:widowControl w:val="0"/>
        <w:jc w:val="both"/>
        <w:rPr>
          <w:rFonts w:eastAsia="Calibri"/>
          <w:sz w:val="16"/>
          <w:szCs w:val="16"/>
          <w:lang w:eastAsia="en-US"/>
        </w:rPr>
      </w:pPr>
      <w:r w:rsidRPr="00911068">
        <w:rPr>
          <w:rFonts w:eastAsia="Calibri"/>
          <w:sz w:val="16"/>
          <w:szCs w:val="16"/>
          <w:lang w:eastAsia="en-US"/>
        </w:rPr>
        <w:pict>
          <v:shape id="_x0000_i1033" type="#_x0000_t75" style="width:238.15pt;height:171.5pt">
            <v:imagedata r:id="rId28" o:title=""/>
          </v:shape>
        </w:pict>
      </w: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 xml:space="preserve">В Гаврильском сельском поселении сложилась нестабильная ситуация с миграцией. Количество прибывших сокращалось до 2006 года, в 2006 году показатель составил 45 человек, что меньше аналогичного показателя за 2004 год в 1,7 раз или на 42%. К 2007 году показатель вырос в 1,9 раз или на 88%. Однако, к 2008 году вновь наметилась уменьшения количества прибывших, к обозначенному году показатель снизился в 1,5 раз или на 35% по сравнению с предыдущим годом. По сравнению с 2004 годом показатель 2008 года снизился в 1,4 раз или на 29%. </w:t>
      </w: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 xml:space="preserve">Количество выбывших колебалось на протяжении всего </w:t>
      </w:r>
      <w:r w:rsidRPr="00911068">
        <w:rPr>
          <w:rFonts w:eastAsia="Calibri"/>
          <w:sz w:val="16"/>
          <w:szCs w:val="16"/>
          <w:lang w:eastAsia="en-US"/>
        </w:rPr>
        <w:t>рассматриваемого периода, так к 2005 году по сравнению с 2004 показатель увеличился в 1,1 раз или на 9,5%. К 2006 году показатель снизился в 1,2 раза, но к 2007 вновь увеличился в 1,6 раз по сравнению с предыдущим, а на следующий 2008 год произошло снижение в 1,2 раза. Выбывшие в 2008 году превосходят по своей численности выбывших в 2004 году в 1,3 раз или на 26%. Ситуация с миграционным приростом аналогична: показатель постоянно колебался. К 2005 году показатель снизился в 6,6 раз по сравнению с предыдущим годом, после наметилась тенденция роста до 2007 году, когда показатель достиг отметки в 31 человек, что больше показателя 2005 года в 5 раз, но к 2008 году показатель вновь снизился и достиг отметки в 7 человек, что ниже предыдущего года в 4,4 раз или на 77%, если сравнивать с 2004 годом, то показатель снизился в 5,7 раз или на 82,5%.</w:t>
      </w: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Динамика демографической структуры населения в Гаврильском сельском поселении за 2004-2008 годы представлена в таблице.</w:t>
      </w:r>
    </w:p>
    <w:p w:rsidR="00CD71DF" w:rsidRPr="00911068" w:rsidRDefault="00CD71DF" w:rsidP="003E33AF">
      <w:pPr>
        <w:widowControl w:val="0"/>
        <w:jc w:val="both"/>
        <w:rPr>
          <w:rFonts w:eastAsia="Calibri"/>
          <w:sz w:val="16"/>
          <w:szCs w:val="16"/>
          <w:lang w:eastAsia="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787"/>
        <w:gridCol w:w="560"/>
        <w:gridCol w:w="560"/>
        <w:gridCol w:w="561"/>
        <w:gridCol w:w="561"/>
        <w:gridCol w:w="561"/>
      </w:tblGrid>
      <w:tr w:rsidR="00CD71DF" w:rsidRPr="00911068" w:rsidTr="00CD71DF">
        <w:tc>
          <w:tcPr>
            <w:tcW w:w="4623"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Показатели</w:t>
            </w:r>
          </w:p>
        </w:tc>
        <w:tc>
          <w:tcPr>
            <w:tcW w:w="987"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2004</w:t>
            </w:r>
          </w:p>
        </w:tc>
        <w:tc>
          <w:tcPr>
            <w:tcW w:w="987"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2005</w:t>
            </w:r>
          </w:p>
        </w:tc>
        <w:tc>
          <w:tcPr>
            <w:tcW w:w="991"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2006</w:t>
            </w:r>
          </w:p>
        </w:tc>
        <w:tc>
          <w:tcPr>
            <w:tcW w:w="990"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2007</w:t>
            </w:r>
          </w:p>
        </w:tc>
        <w:tc>
          <w:tcPr>
            <w:tcW w:w="990"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2008</w:t>
            </w:r>
          </w:p>
        </w:tc>
      </w:tr>
      <w:tr w:rsidR="00CD71DF" w:rsidRPr="00911068" w:rsidTr="00CD71DF">
        <w:tc>
          <w:tcPr>
            <w:tcW w:w="4623"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Численность населения моложе трудоспособного возраста, всего чел.</w:t>
            </w:r>
          </w:p>
        </w:tc>
        <w:tc>
          <w:tcPr>
            <w:tcW w:w="98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206</w:t>
            </w:r>
          </w:p>
        </w:tc>
        <w:tc>
          <w:tcPr>
            <w:tcW w:w="98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218</w:t>
            </w:r>
          </w:p>
        </w:tc>
        <w:tc>
          <w:tcPr>
            <w:tcW w:w="99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198</w:t>
            </w:r>
          </w:p>
        </w:tc>
        <w:tc>
          <w:tcPr>
            <w:tcW w:w="99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195</w:t>
            </w:r>
          </w:p>
        </w:tc>
        <w:tc>
          <w:tcPr>
            <w:tcW w:w="99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198</w:t>
            </w:r>
          </w:p>
        </w:tc>
      </w:tr>
      <w:tr w:rsidR="00CD71DF" w:rsidRPr="00911068" w:rsidTr="00CD71DF">
        <w:tc>
          <w:tcPr>
            <w:tcW w:w="4623"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Численность населения трудоспособного возраста, всего, чел</w:t>
            </w:r>
          </w:p>
        </w:tc>
        <w:tc>
          <w:tcPr>
            <w:tcW w:w="98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795</w:t>
            </w:r>
          </w:p>
        </w:tc>
        <w:tc>
          <w:tcPr>
            <w:tcW w:w="98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834</w:t>
            </w:r>
          </w:p>
        </w:tc>
        <w:tc>
          <w:tcPr>
            <w:tcW w:w="99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842</w:t>
            </w:r>
          </w:p>
        </w:tc>
        <w:tc>
          <w:tcPr>
            <w:tcW w:w="99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875</w:t>
            </w:r>
          </w:p>
        </w:tc>
        <w:tc>
          <w:tcPr>
            <w:tcW w:w="99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876</w:t>
            </w:r>
          </w:p>
        </w:tc>
      </w:tr>
      <w:tr w:rsidR="00CD71DF" w:rsidRPr="00911068" w:rsidTr="00CD71DF">
        <w:tc>
          <w:tcPr>
            <w:tcW w:w="4623"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Численность населения старше трудоспособного возраста, всего, чел</w:t>
            </w:r>
          </w:p>
        </w:tc>
        <w:tc>
          <w:tcPr>
            <w:tcW w:w="98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475</w:t>
            </w:r>
          </w:p>
        </w:tc>
        <w:tc>
          <w:tcPr>
            <w:tcW w:w="98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452</w:t>
            </w:r>
          </w:p>
        </w:tc>
        <w:tc>
          <w:tcPr>
            <w:tcW w:w="99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466</w:t>
            </w:r>
          </w:p>
        </w:tc>
        <w:tc>
          <w:tcPr>
            <w:tcW w:w="99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431</w:t>
            </w:r>
          </w:p>
        </w:tc>
        <w:tc>
          <w:tcPr>
            <w:tcW w:w="99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434</w:t>
            </w:r>
          </w:p>
        </w:tc>
      </w:tr>
    </w:tbl>
    <w:p w:rsidR="00CD71DF" w:rsidRPr="00911068" w:rsidRDefault="004D3031" w:rsidP="003E33AF">
      <w:pPr>
        <w:widowControl w:val="0"/>
        <w:jc w:val="both"/>
        <w:rPr>
          <w:rFonts w:eastAsia="Calibri"/>
          <w:sz w:val="16"/>
          <w:szCs w:val="16"/>
          <w:lang w:eastAsia="en-US"/>
        </w:rPr>
      </w:pPr>
      <w:r w:rsidRPr="00911068">
        <w:rPr>
          <w:rFonts w:eastAsia="Calibri"/>
          <w:sz w:val="16"/>
          <w:szCs w:val="16"/>
          <w:lang w:eastAsia="en-US"/>
        </w:rPr>
        <w:pict>
          <v:shape id="_x0000_i1034" type="#_x0000_t75" style="width:238.05pt;height:156.25pt">
            <v:imagedata r:id="rId29" o:title=""/>
          </v:shape>
        </w:pict>
      </w: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По Воронежской области в целом сложилась более позитивная возрастная структура населения:</w:t>
      </w:r>
    </w:p>
    <w:p w:rsidR="00CD71DF" w:rsidRPr="00911068" w:rsidRDefault="00CD71DF" w:rsidP="003E33AF">
      <w:pPr>
        <w:widowControl w:val="0"/>
        <w:numPr>
          <w:ilvl w:val="0"/>
          <w:numId w:val="43"/>
        </w:numPr>
        <w:ind w:left="0" w:firstLine="0"/>
        <w:jc w:val="both"/>
        <w:rPr>
          <w:rFonts w:eastAsia="Calibri"/>
          <w:sz w:val="16"/>
          <w:szCs w:val="16"/>
          <w:lang w:eastAsia="en-US"/>
        </w:rPr>
      </w:pPr>
      <w:r w:rsidRPr="00911068">
        <w:rPr>
          <w:rFonts w:eastAsia="Calibri"/>
          <w:sz w:val="16"/>
          <w:szCs w:val="16"/>
          <w:lang w:eastAsia="en-US"/>
        </w:rPr>
        <w:t>трудоспособное население — 61%,</w:t>
      </w:r>
    </w:p>
    <w:p w:rsidR="00CD71DF" w:rsidRPr="00911068" w:rsidRDefault="00CD71DF" w:rsidP="003E33AF">
      <w:pPr>
        <w:widowControl w:val="0"/>
        <w:numPr>
          <w:ilvl w:val="0"/>
          <w:numId w:val="43"/>
        </w:numPr>
        <w:ind w:left="0" w:firstLine="0"/>
        <w:jc w:val="both"/>
        <w:rPr>
          <w:rFonts w:eastAsia="Calibri"/>
          <w:sz w:val="16"/>
          <w:szCs w:val="16"/>
          <w:lang w:eastAsia="en-US"/>
        </w:rPr>
      </w:pPr>
      <w:r w:rsidRPr="00911068">
        <w:rPr>
          <w:rFonts w:eastAsia="Calibri"/>
          <w:sz w:val="16"/>
          <w:szCs w:val="16"/>
          <w:lang w:eastAsia="en-US"/>
        </w:rPr>
        <w:t>лица моложе трудоспособного возраста — 14%,</w:t>
      </w:r>
    </w:p>
    <w:p w:rsidR="00CD71DF" w:rsidRPr="00911068" w:rsidRDefault="00CD71DF" w:rsidP="003E33AF">
      <w:pPr>
        <w:widowControl w:val="0"/>
        <w:numPr>
          <w:ilvl w:val="0"/>
          <w:numId w:val="43"/>
        </w:numPr>
        <w:ind w:left="0" w:firstLine="0"/>
        <w:jc w:val="both"/>
        <w:rPr>
          <w:rFonts w:eastAsia="Calibri"/>
          <w:sz w:val="16"/>
          <w:szCs w:val="16"/>
          <w:lang w:eastAsia="en-US"/>
        </w:rPr>
      </w:pPr>
      <w:r w:rsidRPr="00911068">
        <w:rPr>
          <w:rFonts w:eastAsia="Calibri"/>
          <w:sz w:val="16"/>
          <w:szCs w:val="16"/>
          <w:lang w:eastAsia="en-US"/>
        </w:rPr>
        <w:t>старше трудоспособного возраста — 25%.</w:t>
      </w: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ab/>
        <w:t>Можно отметить, что численность населения моложе трудоспособного возраста к 2008 году уменьшилась по отношению к 2004 в абсолютных единицах, уменьшение составило 3,8%. В общем объеме численность уменьшилась на 1% к 2008 году. Численность населения трудоспособного возраста за рассматриваемый период увеличилась в 1,1 раза в абсолютных величинах, в то время как в относительных величинах рост произошел на 4% в общем объеме. Численность населения старше трудоспособного возраста к 2008 году по сравнению с 2004 годом сократилась в 1,1 раза в натуральном выражении и на 3% в относительных величинах.</w:t>
      </w: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Численность населения старше трудоспособного возраста в Гаврильском сельском поселении составляет 29%, что является достаточно высоким значением. Учитывая небольшую численность населения моложе трудоспособного возраста (13%), можно сделать вывод, что в дальнейшем численность населения старших возрастов будет только увеличиваться.</w:t>
      </w: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Старение населения и изменение его возрастной структуры находят отражение в изменении показателя демографической нагрузки: соотношения численности населения трудоспособного и нетрудоспособного возраста. В настоящее время в Гаврильском сельском поселении на 1000 лиц трудоспособного возраста приходится 775 лиц нетрудоспособных возрастов, из которых большую часть (69%) составляют лица в пенсионном возрасте. Высокая демографическая нагрузка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CD71DF" w:rsidRPr="00911068" w:rsidRDefault="00CD71DF" w:rsidP="003E33AF">
      <w:pPr>
        <w:widowControl w:val="0"/>
        <w:jc w:val="both"/>
        <w:rPr>
          <w:kern w:val="1"/>
          <w:sz w:val="16"/>
          <w:szCs w:val="16"/>
          <w:lang w:eastAsia="ar-SA"/>
        </w:rPr>
      </w:pPr>
      <w:r w:rsidRPr="00911068">
        <w:rPr>
          <w:kern w:val="1"/>
          <w:sz w:val="16"/>
          <w:szCs w:val="16"/>
          <w:lang w:eastAsia="ar-SA"/>
        </w:rPr>
        <w:t xml:space="preserve">Таким образом, многолетнее снижение уровня естественного воспроизводства населения в сочетании с увеличением абсолютной численности людей старших возрастов сделали процесс </w:t>
      </w:r>
      <w:r w:rsidRPr="00911068">
        <w:rPr>
          <w:kern w:val="1"/>
          <w:sz w:val="16"/>
          <w:szCs w:val="16"/>
          <w:lang w:eastAsia="ar-SA"/>
        </w:rPr>
        <w:lastRenderedPageBreak/>
        <w:t>демографического старения населения района практически необратимым.</w:t>
      </w:r>
    </w:p>
    <w:p w:rsidR="00CD71DF" w:rsidRPr="00911068" w:rsidRDefault="00CD71DF" w:rsidP="003E33AF">
      <w:pPr>
        <w:widowControl w:val="0"/>
        <w:jc w:val="both"/>
        <w:rPr>
          <w:kern w:val="1"/>
          <w:sz w:val="16"/>
          <w:szCs w:val="16"/>
          <w:lang w:eastAsia="ar-SA"/>
        </w:rPr>
      </w:pPr>
    </w:p>
    <w:p w:rsidR="00CD71DF" w:rsidRPr="00911068" w:rsidRDefault="00CD71DF" w:rsidP="003E33AF">
      <w:pPr>
        <w:widowControl w:val="0"/>
        <w:jc w:val="both"/>
        <w:rPr>
          <w:b/>
          <w:bCs/>
          <w:kern w:val="1"/>
          <w:sz w:val="16"/>
          <w:szCs w:val="16"/>
          <w:lang w:eastAsia="ar-SA"/>
        </w:rPr>
      </w:pPr>
      <w:r w:rsidRPr="00911068">
        <w:rPr>
          <w:b/>
          <w:bCs/>
          <w:kern w:val="1"/>
          <w:sz w:val="16"/>
          <w:szCs w:val="16"/>
          <w:lang w:eastAsia="ar-SA"/>
        </w:rPr>
        <w:t>Трудовые ресурсы и занятость населения</w:t>
      </w:r>
    </w:p>
    <w:p w:rsidR="00CD71DF" w:rsidRPr="00911068" w:rsidRDefault="00CD71DF" w:rsidP="003E33AF">
      <w:pPr>
        <w:widowControl w:val="0"/>
        <w:jc w:val="both"/>
        <w:rPr>
          <w:b/>
          <w:bCs/>
          <w:kern w:val="1"/>
          <w:sz w:val="16"/>
          <w:szCs w:val="16"/>
          <w:lang w:eastAsia="ar-SA"/>
        </w:rPr>
      </w:pPr>
    </w:p>
    <w:p w:rsidR="00CD71DF" w:rsidRPr="00911068" w:rsidRDefault="00CD71DF" w:rsidP="003E33AF">
      <w:pPr>
        <w:widowControl w:val="0"/>
        <w:jc w:val="both"/>
        <w:rPr>
          <w:kern w:val="1"/>
          <w:sz w:val="16"/>
          <w:szCs w:val="16"/>
          <w:lang w:eastAsia="ar-SA"/>
        </w:rPr>
      </w:pPr>
      <w:r w:rsidRPr="00911068">
        <w:rPr>
          <w:kern w:val="1"/>
          <w:sz w:val="16"/>
          <w:szCs w:val="16"/>
          <w:lang w:eastAsia="ar-SA"/>
        </w:rPr>
        <w:t xml:space="preserve">Численность трудоспособного населения в трудоспособном возрасте по данным за 2008 год составляла </w:t>
      </w:r>
      <w:proofErr w:type="gramStart"/>
      <w:r w:rsidRPr="00911068">
        <w:rPr>
          <w:kern w:val="1"/>
          <w:sz w:val="16"/>
          <w:szCs w:val="16"/>
          <w:lang w:eastAsia="ar-SA"/>
        </w:rPr>
        <w:t>876  человек</w:t>
      </w:r>
      <w:proofErr w:type="gramEnd"/>
      <w:r w:rsidRPr="00911068">
        <w:rPr>
          <w:kern w:val="1"/>
          <w:sz w:val="16"/>
          <w:szCs w:val="16"/>
          <w:lang w:eastAsia="ar-SA"/>
        </w:rPr>
        <w:t>, что составляет 58% численности населения сельского поселения. Данный показатель увеличивался на протяжении рассматриваемого периода, к 2008 году произошло увеличение в 1,2 раза по сравнению с аналогичным показателем за 2004 год.</w:t>
      </w:r>
    </w:p>
    <w:p w:rsidR="00CD71DF" w:rsidRPr="00911068" w:rsidRDefault="004D3031" w:rsidP="003E33AF">
      <w:pPr>
        <w:widowControl w:val="0"/>
        <w:jc w:val="both"/>
        <w:rPr>
          <w:kern w:val="1"/>
          <w:sz w:val="16"/>
          <w:szCs w:val="16"/>
          <w:lang w:eastAsia="ar-SA"/>
        </w:rPr>
      </w:pPr>
      <w:r w:rsidRPr="00911068">
        <w:rPr>
          <w:kern w:val="1"/>
          <w:sz w:val="16"/>
          <w:szCs w:val="16"/>
          <w:lang w:eastAsia="ar-SA"/>
        </w:rPr>
        <w:pict>
          <v:shape id="_x0000_i1035" type="#_x0000_t75" style="width:238pt;height:166.8pt">
            <v:imagedata r:id="rId30" o:title=""/>
          </v:shape>
        </w:pict>
      </w:r>
    </w:p>
    <w:p w:rsidR="00CD71DF" w:rsidRPr="00911068" w:rsidRDefault="00CD71DF" w:rsidP="003E33AF">
      <w:pPr>
        <w:widowControl w:val="0"/>
        <w:jc w:val="both"/>
        <w:rPr>
          <w:kern w:val="1"/>
          <w:sz w:val="16"/>
          <w:szCs w:val="16"/>
          <w:lang w:eastAsia="ar-SA"/>
        </w:rPr>
      </w:pPr>
      <w:r w:rsidRPr="00911068">
        <w:rPr>
          <w:kern w:val="1"/>
          <w:sz w:val="16"/>
          <w:szCs w:val="16"/>
          <w:lang w:eastAsia="ar-SA"/>
        </w:rPr>
        <w:t>По состоянию на 01.01.2004 года в сельском поселении общая численность безработных составила 60 человека, тогда как в 2008 году данный показатель равнялся 99 человека, то вырос в 1,6 раза, на протяжении рассматриваемого периода данный показатель увеличивался.</w:t>
      </w:r>
    </w:p>
    <w:p w:rsidR="00CD71DF" w:rsidRPr="00911068" w:rsidRDefault="004D3031" w:rsidP="003E33AF">
      <w:pPr>
        <w:widowControl w:val="0"/>
        <w:jc w:val="both"/>
        <w:rPr>
          <w:kern w:val="1"/>
          <w:sz w:val="16"/>
          <w:szCs w:val="16"/>
          <w:lang w:eastAsia="ar-SA"/>
        </w:rPr>
      </w:pPr>
      <w:r w:rsidRPr="00911068">
        <w:rPr>
          <w:kern w:val="1"/>
          <w:sz w:val="16"/>
          <w:szCs w:val="16"/>
          <w:lang w:eastAsia="ar-SA"/>
        </w:rPr>
        <w:pict>
          <v:shape id="_x0000_i1036" type="#_x0000_t75" style="width:238.1pt;height:167.8pt">
            <v:imagedata r:id="rId31" o:title=""/>
          </v:shape>
        </w:pic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Структура занятых в экономике Гаврильского сельского поселения представлена на рисунке.</w:t>
      </w:r>
    </w:p>
    <w:p w:rsidR="00CD71DF" w:rsidRPr="00911068" w:rsidRDefault="00CD71DF" w:rsidP="003E33AF">
      <w:pPr>
        <w:widowControl w:val="0"/>
        <w:jc w:val="both"/>
        <w:rPr>
          <w:rFonts w:eastAsia="Calibri"/>
          <w:sz w:val="16"/>
          <w:szCs w:val="16"/>
          <w:lang w:eastAsia="en-US"/>
        </w:rPr>
      </w:pPr>
    </w:p>
    <w:p w:rsidR="00CD71DF" w:rsidRPr="00911068" w:rsidRDefault="004D3031"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pict>
          <v:shape id="_x0000_i1037" type="#_x0000_t75" style="width:238.15pt;height:159.95pt">
            <v:imagedata r:id="rId32" o:title=""/>
          </v:shape>
        </w:pict>
      </w: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На протяжении рассматриваемого периода с 2004 года по 2008 год наибольшее количество человек было занято в секторе сельского хозяйства, к 2008 году – 54%, по сравнению с 2004 годом данный показатель вырос на 4</w:t>
      </w:r>
      <w:proofErr w:type="gramStart"/>
      <w:r w:rsidRPr="00911068">
        <w:rPr>
          <w:rFonts w:eastAsia="Calibri"/>
          <w:sz w:val="16"/>
          <w:szCs w:val="16"/>
          <w:lang w:eastAsia="en-US"/>
        </w:rPr>
        <w:t>%  в</w:t>
      </w:r>
      <w:proofErr w:type="gramEnd"/>
      <w:r w:rsidRPr="00911068">
        <w:rPr>
          <w:rFonts w:eastAsia="Calibri"/>
          <w:sz w:val="16"/>
          <w:szCs w:val="16"/>
          <w:lang w:eastAsia="en-US"/>
        </w:rPr>
        <w:t xml:space="preserve"> относительных величинах, однако в абсолютных величинах показатель снизился на 6 единиц.</w:t>
      </w: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 xml:space="preserve">В 2004 году 24% населения было занято в обрабатывающих производствах, однако к 2008 году показатель снизился до 6% в общем объеме, а в абсолютных величинах уменьшение произошло в 4,4 раза. </w:t>
      </w:r>
    </w:p>
    <w:p w:rsidR="00CD71DF" w:rsidRPr="00911068" w:rsidRDefault="004D3031" w:rsidP="003E33AF">
      <w:pPr>
        <w:widowControl w:val="0"/>
        <w:jc w:val="both"/>
        <w:rPr>
          <w:rFonts w:eastAsia="Calibri"/>
          <w:sz w:val="16"/>
          <w:szCs w:val="16"/>
          <w:lang w:eastAsia="en-US"/>
        </w:rPr>
      </w:pPr>
      <w:r w:rsidRPr="00911068">
        <w:rPr>
          <w:rFonts w:eastAsia="Calibri"/>
          <w:sz w:val="16"/>
          <w:szCs w:val="16"/>
          <w:lang w:eastAsia="en-US"/>
        </w:rPr>
        <w:pict>
          <v:shape id="_x0000_i1038" type="#_x0000_t75" style="width:238.1pt;height:208.45pt">
            <v:imagedata r:id="rId33" o:title=""/>
          </v:shape>
        </w:pict>
      </w: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 xml:space="preserve"> Если рассмотреть распределение занятых по формам собственности, можно отметить, что большинство занято в частном секторе, а именно, 89%. В процентном соотношении данный показатель остался неизменным в общем объеме, но в абсолютных величинах произошло снижение в 1,1 раза. Количество занятых в муниципальном секторе так же снизилось, снижение составило 3 единицы, в относительных величинах показатель остался неизменным – 11%.  Количество занятых в государственном секторе к 2008 году достигло нулевой отметки, в 2007 и 2006 году показатель был незначительным в общем объеме.</w:t>
      </w:r>
    </w:p>
    <w:p w:rsidR="00CD71DF" w:rsidRPr="00911068" w:rsidRDefault="00CD71DF" w:rsidP="003E33AF">
      <w:pPr>
        <w:widowControl w:val="0"/>
        <w:jc w:val="both"/>
        <w:rPr>
          <w:rFonts w:eastAsia="Calibri"/>
          <w:sz w:val="16"/>
          <w:szCs w:val="16"/>
          <w:lang w:eastAsia="en-US"/>
        </w:rPr>
      </w:pPr>
    </w:p>
    <w:p w:rsidR="00CD71DF" w:rsidRPr="00911068" w:rsidRDefault="00CD71DF" w:rsidP="003E33AF">
      <w:pPr>
        <w:widowControl w:val="0"/>
        <w:jc w:val="both"/>
        <w:rPr>
          <w:kern w:val="1"/>
          <w:sz w:val="16"/>
          <w:szCs w:val="16"/>
          <w:lang w:eastAsia="ar-SA"/>
        </w:rPr>
      </w:pPr>
      <w:r w:rsidRPr="00911068">
        <w:rPr>
          <w:b/>
          <w:bCs/>
          <w:kern w:val="1"/>
          <w:sz w:val="16"/>
          <w:szCs w:val="16"/>
          <w:lang w:eastAsia="ar-SA"/>
        </w:rPr>
        <w:t>Вывод:</w:t>
      </w: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 xml:space="preserve">Проведенный анализ демографической ситуации в Гаврильском сельском поселении показывает, что территория находится в стадии длительной и устойчивой депопуляции, которая обусловлена изменением параметров воспроизводства населения. Об этом говорят высокие показатели смертности, низкие показатели рождаемости, не высокие показатели миграционного прироста, то есть все свидетельствует о том, что сельское поселение относится </w:t>
      </w:r>
      <w:proofErr w:type="gramStart"/>
      <w:r w:rsidRPr="00911068">
        <w:rPr>
          <w:rFonts w:eastAsia="Calibri"/>
          <w:sz w:val="16"/>
          <w:szCs w:val="16"/>
          <w:lang w:eastAsia="en-US"/>
        </w:rPr>
        <w:t>к регрессивном типу</w:t>
      </w:r>
      <w:proofErr w:type="gramEnd"/>
      <w:r w:rsidRPr="00911068">
        <w:rPr>
          <w:rFonts w:eastAsia="Calibri"/>
          <w:sz w:val="16"/>
          <w:szCs w:val="16"/>
          <w:lang w:eastAsia="en-US"/>
        </w:rPr>
        <w:t xml:space="preserve">. </w:t>
      </w: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Современная демографическая ситуация в Гаврильском сельском поселении характеризуется хроническими процессами естественной убыли, с показателями воспроизводства, не обеспечивающими простого воспроизводства населения, старением населения, утратой демографического потенциала и т.д.</w:t>
      </w: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 xml:space="preserve">Учитывая эти особенности, единственным инструментом стабилизации численности населения и возрастной его структуры остается за миграцией. При этом, учитывая соразмерность происходящих естественных процессов и миграционную подвижность, привлечение и сохранение на территории сельского поселения молодых поколений сможет только способствовать некоторому сохранению трудовых ресурсов района и возобновлению демографического потенциала на отдаленную перспективу. Так же для улучшения демографической ситуации в Гаврильском сельском поселении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Для снижения уровня безработицы необходимо повышение конкурентоспособности и профессиональной мобильности ищущих работу, в том числе безработных граждан на рынке труда. </w:t>
      </w:r>
    </w:p>
    <w:p w:rsidR="00CD71DF" w:rsidRPr="00911068" w:rsidRDefault="00CD71DF" w:rsidP="003E33AF">
      <w:pPr>
        <w:widowControl w:val="0"/>
        <w:jc w:val="both"/>
        <w:rPr>
          <w:kern w:val="1"/>
          <w:sz w:val="16"/>
          <w:szCs w:val="16"/>
          <w:lang w:eastAsia="ar-SA"/>
        </w:rPr>
      </w:pPr>
    </w:p>
    <w:p w:rsidR="00CD71DF" w:rsidRPr="00911068" w:rsidRDefault="00CD71DF" w:rsidP="003E33AF">
      <w:pPr>
        <w:widowControl w:val="0"/>
        <w:tabs>
          <w:tab w:val="num" w:pos="0"/>
        </w:tabs>
        <w:jc w:val="both"/>
        <w:outlineLvl w:val="1"/>
        <w:rPr>
          <w:b/>
          <w:iCs/>
          <w:kern w:val="1"/>
          <w:sz w:val="16"/>
          <w:szCs w:val="16"/>
          <w:lang w:eastAsia="ar-SA"/>
        </w:rPr>
      </w:pPr>
      <w:bookmarkStart w:id="42" w:name="_Toc526846207"/>
      <w:r w:rsidRPr="00911068">
        <w:rPr>
          <w:b/>
          <w:iCs/>
          <w:kern w:val="1"/>
          <w:sz w:val="16"/>
          <w:szCs w:val="16"/>
          <w:lang w:eastAsia="ar-SA"/>
        </w:rPr>
        <w:t>2.3. Экономическая база развития поселения</w:t>
      </w:r>
      <w:bookmarkEnd w:id="42"/>
    </w:p>
    <w:p w:rsidR="00CD71DF" w:rsidRPr="00911068" w:rsidRDefault="00CD71DF" w:rsidP="003E33AF">
      <w:pPr>
        <w:widowControl w:val="0"/>
        <w:snapToGrid w:val="0"/>
        <w:jc w:val="both"/>
        <w:rPr>
          <w:b/>
          <w:bCs/>
          <w:kern w:val="1"/>
          <w:sz w:val="16"/>
          <w:szCs w:val="16"/>
          <w:highlight w:val="cyan"/>
          <w:lang w:eastAsia="ar-SA"/>
        </w:rPr>
      </w:pP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Целью успешного функционирования поселения как административно-территориальной единицы является создание экономического механизма саморазвития, формирование бюджетов органов местного самоуправления на основе надёжных источников финансирования.</w:t>
      </w: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 xml:space="preserve">Наличие эффективно развивающейся системы хозяйственного комплекса в поселении — это необходимое условие жизнеспособности и расширенного воспроизводства поселения в целях сбалансированного территориального развития. </w:t>
      </w: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Экономическая база Гаврильского сельского поселения представлена предприятиями, организациями и учреждениями по следующим видам экономической деятельности.</w:t>
      </w:r>
    </w:p>
    <w:p w:rsidR="00CD71DF" w:rsidRPr="00911068" w:rsidRDefault="00CD71DF" w:rsidP="003E33AF">
      <w:pPr>
        <w:widowControl w:val="0"/>
        <w:jc w:val="both"/>
        <w:rPr>
          <w:rFonts w:eastAsia="Calibri"/>
          <w:sz w:val="16"/>
          <w:szCs w:val="16"/>
          <w:lang w:eastAsia="en-U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2390"/>
        <w:gridCol w:w="442"/>
        <w:gridCol w:w="442"/>
        <w:gridCol w:w="442"/>
        <w:gridCol w:w="442"/>
        <w:gridCol w:w="442"/>
      </w:tblGrid>
      <w:tr w:rsidR="00CD71DF" w:rsidRPr="00911068" w:rsidTr="00CD71DF">
        <w:trPr>
          <w:tblCellSpacing w:w="0" w:type="dxa"/>
        </w:trPr>
        <w:tc>
          <w:tcPr>
            <w:tcW w:w="554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Виды экономической деятельности</w:t>
            </w:r>
          </w:p>
        </w:tc>
        <w:tc>
          <w:tcPr>
            <w:tcW w:w="77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2004 год</w:t>
            </w:r>
          </w:p>
        </w:tc>
        <w:tc>
          <w:tcPr>
            <w:tcW w:w="77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2005 год</w:t>
            </w:r>
          </w:p>
        </w:tc>
        <w:tc>
          <w:tcPr>
            <w:tcW w:w="77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2006 год</w:t>
            </w:r>
          </w:p>
        </w:tc>
        <w:tc>
          <w:tcPr>
            <w:tcW w:w="77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2007 год</w:t>
            </w:r>
          </w:p>
        </w:tc>
        <w:tc>
          <w:tcPr>
            <w:tcW w:w="77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2008 год</w:t>
            </w:r>
          </w:p>
        </w:tc>
      </w:tr>
      <w:tr w:rsidR="00CD71DF" w:rsidRPr="00911068" w:rsidTr="00CD71DF">
        <w:trPr>
          <w:tblCellSpacing w:w="0" w:type="dxa"/>
        </w:trPr>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xml:space="preserve">Сельское хозяйство, охота и лесное хозяйство </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7</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7</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6</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6</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6</w:t>
            </w:r>
          </w:p>
        </w:tc>
      </w:tr>
      <w:tr w:rsidR="00CD71DF" w:rsidRPr="00911068" w:rsidTr="00CD71DF">
        <w:trPr>
          <w:tblCellSpacing w:w="0" w:type="dxa"/>
        </w:trPr>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xml:space="preserve">Транспорт и связь </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val="en-US" w:eastAsia="ar-SA"/>
              </w:rPr>
            </w:pPr>
            <w:r w:rsidRPr="00911068">
              <w:rPr>
                <w:rFonts w:eastAsia="Lucida Sans Unicode"/>
                <w:kern w:val="1"/>
                <w:sz w:val="12"/>
                <w:szCs w:val="16"/>
                <w:lang w:val="en-US" w:eastAsia="ar-SA"/>
              </w:rPr>
              <w:t>-</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val="en-US" w:eastAsia="ar-SA"/>
              </w:rPr>
            </w:pPr>
            <w:r w:rsidRPr="00911068">
              <w:rPr>
                <w:rFonts w:eastAsia="Lucida Sans Unicode"/>
                <w:kern w:val="1"/>
                <w:sz w:val="12"/>
                <w:szCs w:val="16"/>
                <w:lang w:val="en-US" w:eastAsia="ar-SA"/>
              </w:rPr>
              <w:t>-</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w:t>
            </w:r>
          </w:p>
        </w:tc>
      </w:tr>
      <w:tr w:rsidR="00CD71DF" w:rsidRPr="00911068" w:rsidTr="00CD71DF">
        <w:trPr>
          <w:tblCellSpacing w:w="0" w:type="dxa"/>
        </w:trPr>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xml:space="preserve">из него - связь </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val="en-US" w:eastAsia="ar-SA"/>
              </w:rPr>
            </w:pPr>
            <w:r w:rsidRPr="00911068">
              <w:rPr>
                <w:rFonts w:eastAsia="Lucida Sans Unicode"/>
                <w:kern w:val="1"/>
                <w:sz w:val="12"/>
                <w:szCs w:val="16"/>
                <w:lang w:val="en-US" w:eastAsia="ar-SA"/>
              </w:rPr>
              <w:t>-</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val="en-US" w:eastAsia="ar-SA"/>
              </w:rPr>
            </w:pPr>
            <w:r w:rsidRPr="00911068">
              <w:rPr>
                <w:rFonts w:eastAsia="Lucida Sans Unicode"/>
                <w:kern w:val="1"/>
                <w:sz w:val="12"/>
                <w:szCs w:val="16"/>
                <w:lang w:val="en-US" w:eastAsia="ar-SA"/>
              </w:rPr>
              <w:t>-</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w:t>
            </w:r>
          </w:p>
        </w:tc>
      </w:tr>
      <w:tr w:rsidR="00CD71DF" w:rsidRPr="00911068" w:rsidTr="00CD71DF">
        <w:trPr>
          <w:tblCellSpacing w:w="0" w:type="dxa"/>
        </w:trPr>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Финансовая деятельность</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val="en-US" w:eastAsia="ar-SA"/>
              </w:rPr>
            </w:pPr>
            <w:r w:rsidRPr="00911068">
              <w:rPr>
                <w:rFonts w:eastAsia="Lucida Sans Unicode"/>
                <w:kern w:val="1"/>
                <w:sz w:val="12"/>
                <w:szCs w:val="16"/>
                <w:lang w:val="en-US" w:eastAsia="ar-SA"/>
              </w:rPr>
              <w:t>-</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val="en-US" w:eastAsia="ar-SA"/>
              </w:rPr>
            </w:pPr>
            <w:r w:rsidRPr="00911068">
              <w:rPr>
                <w:rFonts w:eastAsia="Lucida Sans Unicode"/>
                <w:kern w:val="1"/>
                <w:sz w:val="12"/>
                <w:szCs w:val="16"/>
                <w:lang w:val="en-US" w:eastAsia="ar-SA"/>
              </w:rPr>
              <w:t>-</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w:t>
            </w:r>
          </w:p>
        </w:tc>
      </w:tr>
      <w:tr w:rsidR="00CD71DF" w:rsidRPr="00911068" w:rsidTr="00CD71DF">
        <w:trPr>
          <w:tblCellSpacing w:w="0" w:type="dxa"/>
        </w:trPr>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xml:space="preserve">Образование </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w:t>
            </w:r>
          </w:p>
        </w:tc>
      </w:tr>
      <w:tr w:rsidR="00CD71DF" w:rsidRPr="00911068" w:rsidTr="00CD71DF">
        <w:trPr>
          <w:tblCellSpacing w:w="0" w:type="dxa"/>
        </w:trPr>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xml:space="preserve">Здравоохранение и предоставление социальных услуг </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w:t>
            </w:r>
          </w:p>
        </w:tc>
      </w:tr>
      <w:tr w:rsidR="009040C2" w:rsidRPr="00911068" w:rsidTr="00CD71DF">
        <w:trPr>
          <w:tblCellSpacing w:w="0" w:type="dxa"/>
        </w:trPr>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xml:space="preserve">Предоставление прочих коммунальных, социальных и персональных услуг </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w:t>
            </w:r>
          </w:p>
        </w:tc>
      </w:tr>
    </w:tbl>
    <w:p w:rsidR="00CD71DF" w:rsidRPr="00911068" w:rsidRDefault="00CD71DF" w:rsidP="003E33AF">
      <w:pPr>
        <w:widowControl w:val="0"/>
        <w:jc w:val="both"/>
        <w:rPr>
          <w:rFonts w:eastAsia="Calibri"/>
          <w:sz w:val="16"/>
          <w:szCs w:val="16"/>
          <w:lang w:eastAsia="en-US"/>
        </w:rPr>
      </w:pP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 xml:space="preserve">Общее число предприятий, организаций и учреждений в 2008 году составило 14 и осталось на уровне 2004 года. По формам собственности предприятия представлены федеральной, муниципальной и частной формами. Преобладают предприятия частной формы собственности, к 2008 году они составляют 43% в общем объеме, по сравнению с 2004 годом показатель сократился в 1,5 раза. Что касается предприятий муниципальной формы собственности, можно отметить, что к 2006 году показатель вырос в 1,3 раза и последующие 4 года оставался на одном уровне. </w:t>
      </w:r>
    </w:p>
    <w:p w:rsidR="00CD71DF" w:rsidRPr="00911068" w:rsidRDefault="004D3031" w:rsidP="003E33AF">
      <w:pPr>
        <w:widowControl w:val="0"/>
        <w:jc w:val="both"/>
        <w:rPr>
          <w:rFonts w:eastAsia="Calibri"/>
          <w:sz w:val="16"/>
          <w:szCs w:val="16"/>
          <w:lang w:eastAsia="en-US"/>
        </w:rPr>
      </w:pPr>
      <w:r w:rsidRPr="00911068">
        <w:rPr>
          <w:rFonts w:eastAsia="Calibri"/>
          <w:sz w:val="16"/>
          <w:szCs w:val="16"/>
          <w:lang w:eastAsia="en-US"/>
        </w:rPr>
        <w:pict>
          <v:shape id="_x0000_i1039" type="#_x0000_t75" style="width:238.2pt;height:185.05pt">
            <v:imagedata r:id="rId34" o:title=""/>
          </v:shape>
        </w:pict>
      </w:r>
    </w:p>
    <w:p w:rsidR="00CD71DF" w:rsidRPr="00911068" w:rsidRDefault="00CD71DF" w:rsidP="003E33AF">
      <w:pPr>
        <w:widowControl w:val="0"/>
        <w:jc w:val="both"/>
        <w:rPr>
          <w:b/>
          <w:bCs/>
          <w:kern w:val="1"/>
          <w:sz w:val="16"/>
          <w:szCs w:val="16"/>
          <w:shd w:val="clear" w:color="auto" w:fill="FFFFFF"/>
          <w:lang w:eastAsia="ar-SA"/>
        </w:rPr>
      </w:pPr>
    </w:p>
    <w:p w:rsidR="00CD71DF" w:rsidRPr="00911068" w:rsidRDefault="00CD71DF" w:rsidP="003E33AF">
      <w:pPr>
        <w:widowControl w:val="0"/>
        <w:jc w:val="both"/>
        <w:rPr>
          <w:kern w:val="1"/>
          <w:sz w:val="16"/>
          <w:szCs w:val="16"/>
          <w:lang w:eastAsia="ar-SA"/>
        </w:rPr>
      </w:pPr>
      <w:r w:rsidRPr="00911068">
        <w:rPr>
          <w:b/>
          <w:bCs/>
          <w:kern w:val="1"/>
          <w:sz w:val="16"/>
          <w:szCs w:val="16"/>
          <w:shd w:val="clear" w:color="auto" w:fill="FFFFFF"/>
          <w:lang w:eastAsia="ar-SA"/>
        </w:rPr>
        <w:t>Сельскохозяйственное производство</w:t>
      </w: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Сельское хозяйство является важнейшей отраслью экономики Гаврильского сельского поселения.</w:t>
      </w: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На территории Гаврильского сельского поселения осуществляют деятельность следующие предприятия:</w:t>
      </w:r>
    </w:p>
    <w:p w:rsidR="00CD71DF" w:rsidRPr="00911068" w:rsidRDefault="00CD71DF" w:rsidP="003E33AF">
      <w:pPr>
        <w:widowControl w:val="0"/>
        <w:jc w:val="both"/>
        <w:rPr>
          <w:rFonts w:eastAsia="Calibri"/>
          <w:sz w:val="16"/>
          <w:szCs w:val="16"/>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5"/>
        <w:gridCol w:w="2035"/>
      </w:tblGrid>
      <w:tr w:rsidR="00CD71DF" w:rsidRPr="00911068" w:rsidTr="00CD71DF">
        <w:trPr>
          <w:jc w:val="center"/>
        </w:trPr>
        <w:tc>
          <w:tcPr>
            <w:tcW w:w="5316" w:type="dxa"/>
            <w:shd w:val="clear" w:color="auto" w:fill="DAEEF3"/>
            <w:vAlign w:val="center"/>
            <w:hideMark/>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Наименование</w:t>
            </w:r>
          </w:p>
        </w:tc>
        <w:tc>
          <w:tcPr>
            <w:tcW w:w="3820" w:type="dxa"/>
            <w:shd w:val="clear" w:color="auto" w:fill="DAEEF3"/>
            <w:vAlign w:val="center"/>
            <w:hideMark/>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Специализация производства</w:t>
            </w:r>
          </w:p>
        </w:tc>
      </w:tr>
      <w:tr w:rsidR="00CD71DF" w:rsidRPr="00911068" w:rsidTr="00CD71DF">
        <w:trPr>
          <w:jc w:val="center"/>
        </w:trPr>
        <w:tc>
          <w:tcPr>
            <w:tcW w:w="5316" w:type="dxa"/>
            <w:shd w:val="clear" w:color="auto" w:fill="auto"/>
            <w:vAlign w:val="center"/>
            <w:hideMark/>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ОАО «Мир»</w:t>
            </w:r>
          </w:p>
        </w:tc>
        <w:tc>
          <w:tcPr>
            <w:tcW w:w="3820" w:type="dxa"/>
            <w:shd w:val="clear" w:color="auto" w:fill="auto"/>
            <w:vAlign w:val="center"/>
            <w:hideMark/>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ремонтные мастерские</w:t>
            </w:r>
          </w:p>
        </w:tc>
      </w:tr>
      <w:tr w:rsidR="00CD71DF" w:rsidRPr="00911068" w:rsidTr="00CD71DF">
        <w:trPr>
          <w:jc w:val="center"/>
        </w:trPr>
        <w:tc>
          <w:tcPr>
            <w:tcW w:w="5316" w:type="dxa"/>
            <w:shd w:val="clear" w:color="auto" w:fill="auto"/>
            <w:vAlign w:val="center"/>
            <w:hideMark/>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ЗАО «Славяне»</w:t>
            </w:r>
          </w:p>
        </w:tc>
        <w:tc>
          <w:tcPr>
            <w:tcW w:w="3820" w:type="dxa"/>
            <w:shd w:val="clear" w:color="auto" w:fill="auto"/>
            <w:vAlign w:val="center"/>
            <w:hideMark/>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Сельское хозяйство (растениеводство, зерновые склады, ремонт техники)</w:t>
            </w:r>
          </w:p>
        </w:tc>
      </w:tr>
      <w:tr w:rsidR="00CD71DF" w:rsidRPr="00911068" w:rsidTr="00CD71DF">
        <w:trPr>
          <w:jc w:val="center"/>
        </w:trPr>
        <w:tc>
          <w:tcPr>
            <w:tcW w:w="5316" w:type="dxa"/>
            <w:shd w:val="clear" w:color="auto" w:fill="auto"/>
            <w:vAlign w:val="center"/>
            <w:hideMark/>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ЗАО «Павловскрыбхоз»</w:t>
            </w:r>
          </w:p>
        </w:tc>
        <w:tc>
          <w:tcPr>
            <w:tcW w:w="3820" w:type="dxa"/>
            <w:shd w:val="clear" w:color="auto" w:fill="auto"/>
            <w:vAlign w:val="center"/>
            <w:hideMark/>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Рыбоводство, растениеводство, животноводство</w:t>
            </w:r>
          </w:p>
        </w:tc>
      </w:tr>
      <w:tr w:rsidR="00CD71DF" w:rsidRPr="00911068" w:rsidTr="00CD71DF">
        <w:trPr>
          <w:jc w:val="center"/>
        </w:trPr>
        <w:tc>
          <w:tcPr>
            <w:tcW w:w="5316" w:type="dxa"/>
            <w:shd w:val="clear" w:color="auto" w:fill="auto"/>
            <w:vAlign w:val="center"/>
            <w:hideMark/>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КФХ «Рыбное»</w:t>
            </w:r>
          </w:p>
        </w:tc>
        <w:tc>
          <w:tcPr>
            <w:tcW w:w="3820" w:type="dxa"/>
            <w:shd w:val="clear" w:color="auto" w:fill="auto"/>
            <w:vAlign w:val="center"/>
            <w:hideMark/>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рыбоводство</w:t>
            </w:r>
          </w:p>
        </w:tc>
      </w:tr>
      <w:tr w:rsidR="009040C2" w:rsidRPr="00911068" w:rsidTr="00CD71DF">
        <w:trPr>
          <w:jc w:val="center"/>
        </w:trPr>
        <w:tc>
          <w:tcPr>
            <w:tcW w:w="5316" w:type="dxa"/>
            <w:shd w:val="clear" w:color="auto" w:fill="auto"/>
            <w:vAlign w:val="center"/>
            <w:hideMark/>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ЗАО «Восход»</w:t>
            </w:r>
          </w:p>
        </w:tc>
        <w:tc>
          <w:tcPr>
            <w:tcW w:w="3820" w:type="dxa"/>
            <w:shd w:val="clear" w:color="auto" w:fill="auto"/>
            <w:vAlign w:val="center"/>
            <w:hideMark/>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рыбоводство</w:t>
            </w:r>
          </w:p>
        </w:tc>
      </w:tr>
    </w:tbl>
    <w:p w:rsidR="00CD71DF" w:rsidRPr="00911068" w:rsidRDefault="00CD71DF" w:rsidP="003E33AF">
      <w:pPr>
        <w:widowControl w:val="0"/>
        <w:jc w:val="both"/>
        <w:rPr>
          <w:rFonts w:eastAsia="Calibri"/>
          <w:sz w:val="16"/>
          <w:szCs w:val="16"/>
          <w:lang w:val="en-US" w:eastAsia="en-US"/>
        </w:rPr>
      </w:pP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В течение рассматриваемого периода можно отметить, что общий объем продукции сельского хозяйства вырос, к 2008 году данный показатель составил 283801 тыс. рублей, что больше аналогичного показателя за 2004 год в 3,6 раза.</w:t>
      </w:r>
    </w:p>
    <w:p w:rsidR="00CD71DF" w:rsidRPr="00911068" w:rsidRDefault="004D3031" w:rsidP="003E33AF">
      <w:pPr>
        <w:widowControl w:val="0"/>
        <w:jc w:val="both"/>
        <w:rPr>
          <w:kern w:val="1"/>
          <w:sz w:val="16"/>
          <w:szCs w:val="16"/>
          <w:lang w:eastAsia="ar-SA"/>
        </w:rPr>
      </w:pPr>
      <w:r w:rsidRPr="00911068">
        <w:rPr>
          <w:kern w:val="1"/>
          <w:sz w:val="16"/>
          <w:szCs w:val="16"/>
          <w:lang w:eastAsia="ar-SA"/>
        </w:rPr>
        <w:pict>
          <v:shape id="_x0000_i1040" type="#_x0000_t75" style="width:238.2pt;height:150.4pt">
            <v:imagedata r:id="rId35" o:title=""/>
          </v:shape>
        </w:pict>
      </w:r>
    </w:p>
    <w:p w:rsidR="00CD71DF" w:rsidRPr="00911068" w:rsidRDefault="00CD71DF" w:rsidP="003E33AF">
      <w:pPr>
        <w:widowControl w:val="0"/>
        <w:jc w:val="both"/>
        <w:rPr>
          <w:rFonts w:eastAsia="Calibri"/>
          <w:sz w:val="16"/>
          <w:szCs w:val="16"/>
          <w:lang w:eastAsia="en-US"/>
        </w:rPr>
      </w:pPr>
    </w:p>
    <w:p w:rsidR="00CD71DF" w:rsidRPr="00911068" w:rsidRDefault="00CD71DF" w:rsidP="003E33AF">
      <w:pPr>
        <w:widowControl w:val="0"/>
        <w:jc w:val="both"/>
        <w:rPr>
          <w:rFonts w:eastAsia="Calibri"/>
          <w:sz w:val="16"/>
          <w:szCs w:val="16"/>
          <w:lang w:eastAsia="en-US"/>
        </w:rPr>
      </w:pPr>
    </w:p>
    <w:p w:rsidR="00CD71DF" w:rsidRPr="00911068" w:rsidRDefault="00CD71DF" w:rsidP="003E33AF">
      <w:pPr>
        <w:widowControl w:val="0"/>
        <w:jc w:val="both"/>
        <w:rPr>
          <w:rFonts w:eastAsia="Calibri"/>
          <w:b/>
          <w:sz w:val="16"/>
          <w:szCs w:val="16"/>
          <w:lang w:eastAsia="en-US"/>
        </w:rPr>
      </w:pPr>
      <w:r w:rsidRPr="00911068">
        <w:rPr>
          <w:rFonts w:eastAsia="Calibri"/>
          <w:b/>
          <w:noProof/>
          <w:sz w:val="16"/>
          <w:szCs w:val="16"/>
          <w:lang w:eastAsia="en-US"/>
        </w:rPr>
        <w:t>Динамика производства основных видов</w:t>
      </w:r>
      <w:r w:rsidRPr="00911068">
        <w:rPr>
          <w:rFonts w:eastAsia="Calibri"/>
          <w:b/>
          <w:sz w:val="16"/>
          <w:szCs w:val="16"/>
          <w:lang w:eastAsia="en-US"/>
        </w:rPr>
        <w:t xml:space="preserve"> сельскохозяйственной продукции</w:t>
      </w: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 xml:space="preserve"> </w:t>
      </w: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1407"/>
        <w:gridCol w:w="626"/>
        <w:gridCol w:w="605"/>
        <w:gridCol w:w="626"/>
        <w:gridCol w:w="647"/>
        <w:gridCol w:w="689"/>
      </w:tblGrid>
      <w:tr w:rsidR="00CD71DF" w:rsidRPr="00911068" w:rsidTr="00CD71DF">
        <w:trPr>
          <w:tblCellSpacing w:w="0" w:type="dxa"/>
        </w:trPr>
        <w:tc>
          <w:tcPr>
            <w:tcW w:w="295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Показатели</w:t>
            </w:r>
          </w:p>
        </w:tc>
        <w:tc>
          <w:tcPr>
            <w:tcW w:w="1290" w:type="dxa"/>
            <w:tcBorders>
              <w:top w:val="single" w:sz="4" w:space="0" w:color="000000"/>
              <w:left w:val="single" w:sz="4" w:space="0" w:color="000000"/>
              <w:bottom w:val="single" w:sz="4" w:space="0" w:color="000000"/>
              <w:right w:val="single"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2004 год</w:t>
            </w:r>
          </w:p>
        </w:tc>
        <w:tc>
          <w:tcPr>
            <w:tcW w:w="1290" w:type="dxa"/>
            <w:tcBorders>
              <w:top w:val="single" w:sz="4" w:space="0" w:color="000000"/>
              <w:left w:val="single" w:sz="4" w:space="0" w:color="000000"/>
              <w:bottom w:val="single" w:sz="4" w:space="0" w:color="000000"/>
              <w:right w:val="single"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2005 год</w:t>
            </w:r>
          </w:p>
        </w:tc>
        <w:tc>
          <w:tcPr>
            <w:tcW w:w="1290" w:type="dxa"/>
            <w:tcBorders>
              <w:top w:val="single" w:sz="4" w:space="0" w:color="000000"/>
              <w:left w:val="single" w:sz="4" w:space="0" w:color="000000"/>
              <w:bottom w:val="single" w:sz="4" w:space="0" w:color="000000"/>
              <w:right w:val="single"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2006 год</w:t>
            </w:r>
          </w:p>
        </w:tc>
        <w:tc>
          <w:tcPr>
            <w:tcW w:w="1290" w:type="dxa"/>
            <w:tcBorders>
              <w:top w:val="single" w:sz="4" w:space="0" w:color="000000"/>
              <w:left w:val="single" w:sz="4" w:space="0" w:color="000000"/>
              <w:bottom w:val="single" w:sz="4" w:space="0" w:color="000000"/>
              <w:right w:val="single"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2007 год</w:t>
            </w:r>
          </w:p>
        </w:tc>
        <w:tc>
          <w:tcPr>
            <w:tcW w:w="1290" w:type="dxa"/>
            <w:tcBorders>
              <w:top w:val="single" w:sz="4" w:space="0" w:color="000000"/>
              <w:left w:val="single" w:sz="4" w:space="0" w:color="000000"/>
              <w:bottom w:val="single" w:sz="4" w:space="0" w:color="000000"/>
              <w:right w:val="single"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2008 год</w:t>
            </w:r>
          </w:p>
        </w:tc>
      </w:tr>
      <w:tr w:rsidR="00CD71DF" w:rsidRPr="00911068" w:rsidTr="00CD71DF">
        <w:trPr>
          <w:tblCellSpacing w:w="0" w:type="dxa"/>
        </w:trPr>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зерно (в весе после доработки)</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10445</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9663</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25472</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11253</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18812,5</w:t>
            </w:r>
          </w:p>
        </w:tc>
      </w:tr>
      <w:tr w:rsidR="00CD71DF" w:rsidRPr="00911068" w:rsidTr="00CD71DF">
        <w:trPr>
          <w:tblCellSpacing w:w="0" w:type="dxa"/>
        </w:trPr>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сахарная свекла</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4173</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1407</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5638</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9588</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10866</w:t>
            </w:r>
          </w:p>
        </w:tc>
      </w:tr>
      <w:tr w:rsidR="00CD71DF" w:rsidRPr="00911068" w:rsidTr="00CD71DF">
        <w:trPr>
          <w:tblCellSpacing w:w="0" w:type="dxa"/>
        </w:trPr>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подсолнечник</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2600</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2095</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16235</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3169,9</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4326,6</w:t>
            </w:r>
          </w:p>
        </w:tc>
      </w:tr>
      <w:tr w:rsidR="00CD71DF" w:rsidRPr="00911068" w:rsidTr="00CD71DF">
        <w:trPr>
          <w:tblCellSpacing w:w="0" w:type="dxa"/>
        </w:trPr>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картофель</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2746</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2538</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16725</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3033,6</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7970</w:t>
            </w:r>
          </w:p>
        </w:tc>
      </w:tr>
      <w:tr w:rsidR="00CD71DF" w:rsidRPr="00911068" w:rsidTr="00CD71DF">
        <w:trPr>
          <w:tblCellSpacing w:w="0" w:type="dxa"/>
        </w:trPr>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овощи</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308</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357</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1746</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507,5</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520</w:t>
            </w:r>
          </w:p>
        </w:tc>
      </w:tr>
      <w:tr w:rsidR="00CD71DF" w:rsidRPr="00911068" w:rsidTr="00CD71DF">
        <w:trPr>
          <w:tblCellSpacing w:w="0" w:type="dxa"/>
        </w:trPr>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скот и птица (на убой в живом весе)</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69</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48,24</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292,1</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135</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160,9</w:t>
            </w:r>
          </w:p>
        </w:tc>
      </w:tr>
      <w:tr w:rsidR="00CD71DF" w:rsidRPr="00911068" w:rsidTr="00CD71DF">
        <w:trPr>
          <w:tblCellSpacing w:w="0" w:type="dxa"/>
        </w:trPr>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молоко</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452</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387</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2785</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499</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623</w:t>
            </w:r>
          </w:p>
        </w:tc>
      </w:tr>
      <w:tr w:rsidR="009040C2" w:rsidRPr="00911068" w:rsidTr="00CD71DF">
        <w:trPr>
          <w:tblCellSpacing w:w="0" w:type="dxa"/>
        </w:trPr>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яйца, тыс. штук</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350</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243,7</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1168</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682</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630</w:t>
            </w:r>
          </w:p>
        </w:tc>
      </w:tr>
    </w:tbl>
    <w:p w:rsidR="00CD71DF" w:rsidRPr="00911068" w:rsidRDefault="00CD71DF" w:rsidP="003E33AF">
      <w:pPr>
        <w:widowControl w:val="0"/>
        <w:jc w:val="both"/>
        <w:rPr>
          <w:rFonts w:eastAsia="Calibri"/>
          <w:sz w:val="16"/>
          <w:szCs w:val="16"/>
          <w:lang w:eastAsia="en-US"/>
        </w:rPr>
      </w:pPr>
    </w:p>
    <w:p w:rsidR="00CD71DF" w:rsidRPr="00911068" w:rsidRDefault="004D3031" w:rsidP="003E33AF">
      <w:pPr>
        <w:widowControl w:val="0"/>
        <w:jc w:val="both"/>
        <w:rPr>
          <w:rFonts w:eastAsia="Calibri"/>
          <w:sz w:val="16"/>
          <w:szCs w:val="16"/>
          <w:lang w:eastAsia="en-US"/>
        </w:rPr>
      </w:pPr>
      <w:r w:rsidRPr="00911068">
        <w:rPr>
          <w:rFonts w:eastAsia="Calibri"/>
          <w:sz w:val="16"/>
          <w:szCs w:val="16"/>
          <w:lang w:eastAsia="en-US"/>
        </w:rPr>
        <w:pict>
          <v:shape id="_x0000_i1041" type="#_x0000_t75" style="width:238pt;height:166.45pt">
            <v:imagedata r:id="rId36" o:title=""/>
          </v:shape>
        </w:pict>
      </w: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 xml:space="preserve">За рассматриваемый период можно отметить, что производство зерна колебалось на протяжении рассматриваемого периода, но к 2008 году в абсолютных показателях значение больше аналогичного за 2004 год в 1,8 раза, в относительном выражении показатель снизился в общем объеме на 7% по сравнению с 2004 годом. </w:t>
      </w: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В целом можно отметить, что в 2006 году произошло общее увеличение производства всех основных сельскохозяйственных продуктов.</w:t>
      </w: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 xml:space="preserve">Производство сахарной свеклы увеличилось к 2008 </w:t>
      </w:r>
      <w:proofErr w:type="gramStart"/>
      <w:r w:rsidRPr="00911068">
        <w:rPr>
          <w:rFonts w:eastAsia="Calibri"/>
          <w:sz w:val="16"/>
          <w:szCs w:val="16"/>
          <w:lang w:eastAsia="en-US"/>
        </w:rPr>
        <w:t>году  в</w:t>
      </w:r>
      <w:proofErr w:type="gramEnd"/>
      <w:r w:rsidRPr="00911068">
        <w:rPr>
          <w:rFonts w:eastAsia="Calibri"/>
          <w:sz w:val="16"/>
          <w:szCs w:val="16"/>
          <w:lang w:eastAsia="en-US"/>
        </w:rPr>
        <w:t xml:space="preserve"> 2,6 раза по сравнению с 2004 годом, в относительных показателях увеличение составило 5% в общем объеме. Так же к 2008 году произошло увеличение картофеля в 2,9 раза (на 5% в общем объеме), подсолнечника 1,7 раза (снижение на 3% в относительных величинах), овощей в 1,7 раза, скота и птицы в 2,3 раза, молока в 1,4 раза, яиц в 1,8 раза.</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В целях дальнейшего укрепления экономического потенциала на территории поселения планируется развитие птицеводства.</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b/>
          <w:bCs/>
          <w:kern w:val="36"/>
          <w:sz w:val="16"/>
          <w:szCs w:val="16"/>
        </w:rPr>
      </w:pPr>
      <w:r w:rsidRPr="00911068">
        <w:rPr>
          <w:b/>
          <w:bCs/>
          <w:kern w:val="36"/>
          <w:sz w:val="16"/>
          <w:szCs w:val="16"/>
        </w:rPr>
        <w:t>Анализ бюджета поселения</w:t>
      </w:r>
    </w:p>
    <w:p w:rsidR="00CD71DF" w:rsidRPr="00911068" w:rsidRDefault="00CD71DF" w:rsidP="003E33AF">
      <w:pPr>
        <w:widowControl w:val="0"/>
        <w:jc w:val="both"/>
        <w:rPr>
          <w:b/>
          <w:bCs/>
          <w:kern w:val="36"/>
          <w:sz w:val="16"/>
          <w:szCs w:val="16"/>
        </w:rPr>
      </w:pP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 xml:space="preserve">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Основным источником собственных доходов бюджета поселения являются налоговые поступления.  </w:t>
      </w:r>
    </w:p>
    <w:p w:rsidR="00CD71DF" w:rsidRPr="00911068" w:rsidRDefault="00CD71DF" w:rsidP="003E33AF">
      <w:pPr>
        <w:widowControl w:val="0"/>
        <w:jc w:val="both"/>
        <w:rPr>
          <w:rFonts w:eastAsia="Calibri"/>
          <w:sz w:val="16"/>
          <w:szCs w:val="16"/>
          <w:lang w:eastAsia="en-U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1681"/>
        <w:gridCol w:w="584"/>
        <w:gridCol w:w="584"/>
        <w:gridCol w:w="562"/>
        <w:gridCol w:w="562"/>
        <w:gridCol w:w="627"/>
      </w:tblGrid>
      <w:tr w:rsidR="00CD71DF" w:rsidRPr="00911068" w:rsidTr="00CD71DF">
        <w:trPr>
          <w:tblCellSpacing w:w="0" w:type="dxa"/>
        </w:trPr>
        <w:tc>
          <w:tcPr>
            <w:tcW w:w="295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Виды налогов</w:t>
            </w:r>
          </w:p>
        </w:tc>
        <w:tc>
          <w:tcPr>
            <w:tcW w:w="1290" w:type="dxa"/>
            <w:tcBorders>
              <w:top w:val="single" w:sz="4" w:space="0" w:color="000000"/>
              <w:left w:val="single" w:sz="4" w:space="0" w:color="000000"/>
              <w:bottom w:val="single" w:sz="4" w:space="0" w:color="000000"/>
              <w:right w:val="single"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2004 год</w:t>
            </w:r>
          </w:p>
        </w:tc>
        <w:tc>
          <w:tcPr>
            <w:tcW w:w="1290" w:type="dxa"/>
            <w:tcBorders>
              <w:top w:val="single" w:sz="4" w:space="0" w:color="000000"/>
              <w:left w:val="single" w:sz="4" w:space="0" w:color="000000"/>
              <w:bottom w:val="single" w:sz="4" w:space="0" w:color="000000"/>
              <w:right w:val="single"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2005 год</w:t>
            </w:r>
          </w:p>
        </w:tc>
        <w:tc>
          <w:tcPr>
            <w:tcW w:w="1290" w:type="dxa"/>
            <w:tcBorders>
              <w:top w:val="single" w:sz="4" w:space="0" w:color="000000"/>
              <w:left w:val="single" w:sz="4" w:space="0" w:color="000000"/>
              <w:bottom w:val="single" w:sz="4" w:space="0" w:color="000000"/>
              <w:right w:val="single"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2006 год</w:t>
            </w:r>
          </w:p>
        </w:tc>
        <w:tc>
          <w:tcPr>
            <w:tcW w:w="1290" w:type="dxa"/>
            <w:tcBorders>
              <w:top w:val="single" w:sz="4" w:space="0" w:color="000000"/>
              <w:left w:val="single" w:sz="4" w:space="0" w:color="000000"/>
              <w:bottom w:val="single" w:sz="4" w:space="0" w:color="000000"/>
              <w:right w:val="single"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2007 год</w:t>
            </w:r>
          </w:p>
        </w:tc>
        <w:tc>
          <w:tcPr>
            <w:tcW w:w="1290" w:type="dxa"/>
            <w:tcBorders>
              <w:top w:val="single" w:sz="4" w:space="0" w:color="000000"/>
              <w:left w:val="single" w:sz="4" w:space="0" w:color="000000"/>
              <w:bottom w:val="single" w:sz="4" w:space="0" w:color="000000"/>
              <w:right w:val="single"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2008 год</w:t>
            </w:r>
          </w:p>
        </w:tc>
      </w:tr>
      <w:tr w:rsidR="00CD71DF" w:rsidRPr="00911068" w:rsidTr="00CD71DF">
        <w:trPr>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lastRenderedPageBreak/>
              <w:t>Имущество физических лиц</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21,2</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22,8</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32,6</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32</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32</w:t>
            </w:r>
          </w:p>
        </w:tc>
      </w:tr>
      <w:tr w:rsidR="00CD71DF" w:rsidRPr="00911068" w:rsidTr="00CD71DF">
        <w:trPr>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Единый сельскохозяйственный налог</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255</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43,2</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33,3</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274</w:t>
            </w:r>
          </w:p>
        </w:tc>
      </w:tr>
      <w:tr w:rsidR="00CD71DF" w:rsidRPr="00911068" w:rsidTr="00CD71DF">
        <w:trPr>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Налог на доходы физических лиц</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795,6</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683,7</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1351</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1983</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2603,7</w:t>
            </w:r>
          </w:p>
        </w:tc>
      </w:tr>
      <w:tr w:rsidR="009040C2" w:rsidRPr="00911068" w:rsidTr="00CD71DF">
        <w:trPr>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xml:space="preserve">Земельный налог </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42,4</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82,9</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203</w:t>
            </w:r>
          </w:p>
        </w:tc>
        <w:tc>
          <w:tcPr>
            <w:tcW w:w="0" w:type="auto"/>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392</w:t>
            </w:r>
          </w:p>
        </w:tc>
      </w:tr>
    </w:tbl>
    <w:p w:rsidR="00CD71DF" w:rsidRPr="00911068" w:rsidRDefault="00CD71DF" w:rsidP="003E33AF">
      <w:pPr>
        <w:widowControl w:val="0"/>
        <w:jc w:val="both"/>
        <w:rPr>
          <w:rFonts w:eastAsia="Calibri"/>
          <w:sz w:val="16"/>
          <w:szCs w:val="16"/>
          <w:lang w:eastAsia="en-US"/>
        </w:rPr>
      </w:pPr>
    </w:p>
    <w:p w:rsidR="00CD71DF" w:rsidRPr="00911068" w:rsidRDefault="004D3031" w:rsidP="003E33AF">
      <w:pPr>
        <w:widowControl w:val="0"/>
        <w:jc w:val="both"/>
        <w:rPr>
          <w:kern w:val="1"/>
          <w:sz w:val="16"/>
          <w:szCs w:val="16"/>
          <w:lang w:eastAsia="ar-SA"/>
        </w:rPr>
      </w:pPr>
      <w:r w:rsidRPr="00911068">
        <w:pict>
          <v:shape id="_x0000_i1042" type="#_x0000_t75" style="width:237.75pt;height:135.75pt;mso-position-horizontal:left;mso-position-vertical:absolute" o:allowoverlap="f">
            <v:imagedata r:id="rId37" o:title=""/>
          </v:shape>
        </w:pict>
      </w:r>
    </w:p>
    <w:p w:rsidR="00CD71DF" w:rsidRPr="00911068" w:rsidRDefault="00CD71DF" w:rsidP="003E33AF">
      <w:pPr>
        <w:widowControl w:val="0"/>
        <w:jc w:val="both"/>
        <w:rPr>
          <w:kern w:val="1"/>
          <w:sz w:val="16"/>
          <w:szCs w:val="16"/>
          <w:lang w:eastAsia="ar-SA"/>
        </w:rPr>
      </w:pPr>
    </w:p>
    <w:p w:rsidR="00CD71DF" w:rsidRPr="00911068" w:rsidRDefault="00CD71DF" w:rsidP="003E33AF">
      <w:pPr>
        <w:widowControl w:val="0"/>
        <w:jc w:val="both"/>
        <w:rPr>
          <w:kern w:val="1"/>
          <w:sz w:val="16"/>
          <w:szCs w:val="16"/>
          <w:lang w:eastAsia="ar-SA"/>
        </w:rPr>
      </w:pPr>
      <w:r w:rsidRPr="00911068">
        <w:rPr>
          <w:kern w:val="1"/>
          <w:sz w:val="16"/>
          <w:szCs w:val="16"/>
          <w:lang w:eastAsia="ar-SA"/>
        </w:rPr>
        <w:t>Наибольшие доходы в бюджет приносят налоги на доходы физических лиц (79%) и земельный налог (12%), и на протяжении рассматриваемого периода можно отметить увеличение этих показателей в абсолютных измерениях, хотя относительный показатель налога на доходы физических лиц сократился на 14% в общем объеме. В абсолютных величинах произошло увеличение налога на имущество физических лиц (в 1,5 раза), единого сельскохозяйственного налога (в 1,1 раза), налога на доходы физических лиц (в 3,3 раза), земельного налога (в 9,3 раза).</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Показатели бюджета Гаврильского сельского поселения</w:t>
      </w: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2377"/>
        <w:gridCol w:w="739"/>
        <w:gridCol w:w="739"/>
        <w:gridCol w:w="739"/>
      </w:tblGrid>
      <w:tr w:rsidR="00CD71DF" w:rsidRPr="00911068" w:rsidTr="00CD71DF">
        <w:trPr>
          <w:tblCellSpacing w:w="0" w:type="dxa"/>
        </w:trPr>
        <w:tc>
          <w:tcPr>
            <w:tcW w:w="2955" w:type="dxa"/>
            <w:tcBorders>
              <w:top w:val="single" w:sz="6" w:space="0" w:color="000000"/>
              <w:left w:val="single" w:sz="6" w:space="0" w:color="000000"/>
              <w:bottom w:val="single" w:sz="6" w:space="0" w:color="000000"/>
              <w:right w:val="single" w:sz="6"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p>
        </w:tc>
        <w:tc>
          <w:tcPr>
            <w:tcW w:w="1290" w:type="dxa"/>
            <w:tcBorders>
              <w:top w:val="single" w:sz="6" w:space="0" w:color="000000"/>
              <w:left w:val="single" w:sz="6" w:space="0" w:color="000000"/>
              <w:right w:val="single" w:sz="6" w:space="0" w:color="000000"/>
            </w:tcBorders>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2006 год</w:t>
            </w:r>
          </w:p>
        </w:tc>
        <w:tc>
          <w:tcPr>
            <w:tcW w:w="1290" w:type="dxa"/>
            <w:tcBorders>
              <w:top w:val="single" w:sz="6" w:space="0" w:color="000000"/>
              <w:left w:val="single" w:sz="6" w:space="0" w:color="000000"/>
              <w:right w:val="single" w:sz="6" w:space="0" w:color="000000"/>
            </w:tcBorders>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2007 год</w:t>
            </w:r>
          </w:p>
        </w:tc>
        <w:tc>
          <w:tcPr>
            <w:tcW w:w="1290" w:type="dxa"/>
            <w:tcBorders>
              <w:top w:val="single" w:sz="6" w:space="0" w:color="000000"/>
              <w:left w:val="single" w:sz="6" w:space="0" w:color="000000"/>
              <w:right w:val="single" w:sz="6" w:space="0" w:color="000000"/>
            </w:tcBorders>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2008 год</w:t>
            </w:r>
          </w:p>
        </w:tc>
      </w:tr>
      <w:tr w:rsidR="00CD71DF" w:rsidRPr="00911068" w:rsidTr="00CD71DF">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xml:space="preserve">Бюджет поселений </w:t>
            </w:r>
          </w:p>
        </w:tc>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1626,8</w:t>
            </w:r>
          </w:p>
        </w:tc>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1954,2</w:t>
            </w:r>
          </w:p>
        </w:tc>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2933,3</w:t>
            </w:r>
          </w:p>
        </w:tc>
      </w:tr>
      <w:tr w:rsidR="00CD71DF" w:rsidRPr="00911068" w:rsidTr="00CD71DF">
        <w:trPr>
          <w:tblCellSpacing w:w="0" w:type="dxa"/>
        </w:trPr>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Доходы бюджета поселения, всего</w:t>
            </w:r>
          </w:p>
        </w:tc>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1626,8</w:t>
            </w:r>
          </w:p>
        </w:tc>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1954,2</w:t>
            </w:r>
          </w:p>
        </w:tc>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2933,3</w:t>
            </w:r>
          </w:p>
        </w:tc>
      </w:tr>
      <w:tr w:rsidR="00CD71DF" w:rsidRPr="00911068" w:rsidTr="00CD71DF">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Исполнение к плану на год</w:t>
            </w:r>
          </w:p>
        </w:tc>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96</w:t>
            </w:r>
          </w:p>
        </w:tc>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100,4</w:t>
            </w:r>
          </w:p>
        </w:tc>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100,4</w:t>
            </w:r>
          </w:p>
        </w:tc>
      </w:tr>
      <w:tr w:rsidR="00CD71DF" w:rsidRPr="00911068" w:rsidTr="00CD71DF">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Собственные доходы</w:t>
            </w:r>
          </w:p>
        </w:tc>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1038,1</w:t>
            </w:r>
          </w:p>
        </w:tc>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1042,4</w:t>
            </w:r>
          </w:p>
        </w:tc>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1353,7</w:t>
            </w:r>
          </w:p>
        </w:tc>
      </w:tr>
      <w:tr w:rsidR="00CD71DF" w:rsidRPr="00911068" w:rsidTr="00CD71DF">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Безвозмездные перечисления от других бюджетов бюджетной системы РФ</w:t>
            </w:r>
          </w:p>
        </w:tc>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588,7</w:t>
            </w:r>
          </w:p>
        </w:tc>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911,8</w:t>
            </w:r>
          </w:p>
        </w:tc>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1579,6</w:t>
            </w:r>
          </w:p>
        </w:tc>
      </w:tr>
      <w:tr w:rsidR="00CD71DF" w:rsidRPr="00911068" w:rsidTr="00CD71DF">
        <w:trPr>
          <w:tblCellSpacing w:w="0" w:type="dxa"/>
        </w:trPr>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Доля безвозмездных перечислений в общем объеме доходов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35,4</w:t>
            </w:r>
          </w:p>
        </w:tc>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46,7</w:t>
            </w:r>
          </w:p>
        </w:tc>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52,7</w:t>
            </w:r>
          </w:p>
        </w:tc>
      </w:tr>
      <w:tr w:rsidR="00CD71DF" w:rsidRPr="00911068" w:rsidTr="00CD71DF">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Доходы бюджета на душу населения</w:t>
            </w:r>
          </w:p>
        </w:tc>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1080,3</w:t>
            </w:r>
          </w:p>
        </w:tc>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1298</w:t>
            </w:r>
          </w:p>
        </w:tc>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1945</w:t>
            </w:r>
          </w:p>
        </w:tc>
      </w:tr>
      <w:tr w:rsidR="00CD71DF" w:rsidRPr="00911068" w:rsidTr="00CD71DF">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Расходы бюджета поселения, всего</w:t>
            </w:r>
          </w:p>
        </w:tc>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1244,9</w:t>
            </w:r>
          </w:p>
        </w:tc>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2161,3</w:t>
            </w:r>
          </w:p>
        </w:tc>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3061</w:t>
            </w:r>
          </w:p>
        </w:tc>
      </w:tr>
      <w:tr w:rsidR="00CD71DF" w:rsidRPr="00911068" w:rsidTr="00CD71DF">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Исполнение к плану на отчетный период</w:t>
            </w:r>
          </w:p>
        </w:tc>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73,5</w:t>
            </w:r>
          </w:p>
        </w:tc>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99,6</w:t>
            </w:r>
          </w:p>
        </w:tc>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96</w:t>
            </w:r>
          </w:p>
        </w:tc>
      </w:tr>
      <w:tr w:rsidR="009040C2" w:rsidRPr="00911068" w:rsidTr="00CD71DF">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Расходы бюджета на душу населения</w:t>
            </w:r>
          </w:p>
        </w:tc>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827</w:t>
            </w:r>
          </w:p>
        </w:tc>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1435,2</w:t>
            </w:r>
          </w:p>
        </w:tc>
        <w:tc>
          <w:tcPr>
            <w:tcW w:w="0" w:type="auto"/>
            <w:tcBorders>
              <w:top w:val="single" w:sz="6" w:space="0" w:color="000000"/>
              <w:left w:val="single" w:sz="6" w:space="0" w:color="000000"/>
              <w:bottom w:val="single" w:sz="6" w:space="0" w:color="000000"/>
              <w:right w:val="single" w:sz="6"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2030</w:t>
            </w:r>
          </w:p>
        </w:tc>
      </w:tr>
    </w:tbl>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kern w:val="1"/>
          <w:sz w:val="16"/>
          <w:szCs w:val="16"/>
          <w:lang w:eastAsia="ar-SA"/>
        </w:rPr>
      </w:pPr>
    </w:p>
    <w:p w:rsidR="00CD71DF" w:rsidRPr="00911068" w:rsidRDefault="004D3031"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pict>
          <v:shape id="_x0000_i1043" type="#_x0000_t75" style="width:238.2pt;height:179.5pt">
            <v:imagedata r:id="rId38" o:title=""/>
          </v:shape>
        </w:pict>
      </w: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Анализ бюджета поселения за 2006-2008 гг. показывает, что доходная часть бюджета увеличилась к 2008 году на 80% по сравнению с 2006 годом. На протяжении всего периода прослеживается тенденция к увеличению собственных доходов в 1,3 раз или на 30%. Однако также можно отметить тенденцию увеличения безвозмездных перечислений с 36% в 2006 году до 54% в 2008 году, в абсолютных величинах увеличение произошло в 2,7 раза.</w:t>
      </w: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 xml:space="preserve">Существующие местные налоги и налогооблагаемая база поселения по-прежнему не обеспечивают необходимый объем расходов </w:t>
      </w:r>
      <w:r w:rsidRPr="00911068">
        <w:rPr>
          <w:rFonts w:eastAsia="Calibri"/>
          <w:sz w:val="16"/>
          <w:szCs w:val="16"/>
          <w:lang w:eastAsia="en-US"/>
        </w:rPr>
        <w:t xml:space="preserve">местного бюджета. </w:t>
      </w: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 </w:t>
      </w:r>
    </w:p>
    <w:p w:rsidR="00CD71DF" w:rsidRPr="00911068" w:rsidRDefault="00CD71DF" w:rsidP="003E33AF">
      <w:pPr>
        <w:widowControl w:val="0"/>
        <w:jc w:val="both"/>
        <w:rPr>
          <w:kern w:val="1"/>
          <w:sz w:val="16"/>
          <w:szCs w:val="16"/>
        </w:rPr>
      </w:pPr>
      <w:r w:rsidRPr="00911068">
        <w:rPr>
          <w:b/>
          <w:bCs/>
          <w:kern w:val="1"/>
          <w:sz w:val="16"/>
          <w:szCs w:val="16"/>
        </w:rPr>
        <w:t>Вывод:</w:t>
      </w: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Проведенный анализ исполнения бюджета Гаврильского сельского поселения за 2006-2008 годы свидетельствует о том, что собственные поступления в бюджет (налоговые и неналоговые) не обеспечивают формирование доходной части местного бюджета, достаточной для решения вопросов местного значения, закрепленных за поселением.  Наблюдается рост зависимости бюджета поселения от безвозмездных перечислений от других бюджетов.</w:t>
      </w: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Для решения вышеуказанных проблем необходимо обеспечить комплекс мер, направленных на:</w:t>
      </w:r>
    </w:p>
    <w:p w:rsidR="00CD71DF" w:rsidRPr="00911068" w:rsidRDefault="00CD71DF" w:rsidP="003E33AF">
      <w:pPr>
        <w:widowControl w:val="0"/>
        <w:numPr>
          <w:ilvl w:val="0"/>
          <w:numId w:val="40"/>
        </w:numPr>
        <w:ind w:left="0" w:firstLine="0"/>
        <w:jc w:val="both"/>
        <w:rPr>
          <w:rFonts w:eastAsia="Calibri"/>
          <w:sz w:val="16"/>
          <w:szCs w:val="16"/>
          <w:lang w:eastAsia="en-US"/>
        </w:rPr>
      </w:pPr>
      <w:r w:rsidRPr="00911068">
        <w:rPr>
          <w:rFonts w:eastAsia="Calibri"/>
          <w:sz w:val="16"/>
          <w:szCs w:val="16"/>
          <w:lang w:eastAsia="en-US"/>
        </w:rPr>
        <w:t xml:space="preserve">достижение финансовой самостоятельности территории; </w:t>
      </w:r>
    </w:p>
    <w:p w:rsidR="00CD71DF" w:rsidRPr="00911068" w:rsidRDefault="00CD71DF" w:rsidP="003E33AF">
      <w:pPr>
        <w:widowControl w:val="0"/>
        <w:numPr>
          <w:ilvl w:val="0"/>
          <w:numId w:val="40"/>
        </w:numPr>
        <w:ind w:left="0" w:firstLine="0"/>
        <w:jc w:val="both"/>
        <w:rPr>
          <w:rFonts w:eastAsia="Calibri"/>
          <w:sz w:val="16"/>
          <w:szCs w:val="16"/>
          <w:lang w:eastAsia="en-US"/>
        </w:rPr>
      </w:pPr>
      <w:r w:rsidRPr="00911068">
        <w:rPr>
          <w:rFonts w:eastAsia="Calibri"/>
          <w:sz w:val="16"/>
          <w:szCs w:val="16"/>
          <w:lang w:eastAsia="en-US"/>
        </w:rPr>
        <w:t>повышение эффективности использования муниципального имущества;</w:t>
      </w:r>
    </w:p>
    <w:p w:rsidR="00CD71DF" w:rsidRPr="00911068" w:rsidRDefault="00CD71DF" w:rsidP="003E33AF">
      <w:pPr>
        <w:widowControl w:val="0"/>
        <w:numPr>
          <w:ilvl w:val="0"/>
          <w:numId w:val="40"/>
        </w:numPr>
        <w:ind w:left="0" w:firstLine="0"/>
        <w:jc w:val="both"/>
        <w:rPr>
          <w:rFonts w:eastAsia="Calibri"/>
          <w:sz w:val="16"/>
          <w:szCs w:val="16"/>
          <w:lang w:eastAsia="en-US"/>
        </w:rPr>
      </w:pPr>
      <w:r w:rsidRPr="00911068">
        <w:rPr>
          <w:rFonts w:eastAsia="Calibri"/>
          <w:sz w:val="16"/>
          <w:szCs w:val="16"/>
          <w:lang w:eastAsia="en-US"/>
        </w:rPr>
        <w:t xml:space="preserve">привлечение инвестиций и улучшение социально-экономического развития территории поселения. </w:t>
      </w:r>
    </w:p>
    <w:p w:rsidR="00CD71DF" w:rsidRPr="00911068" w:rsidRDefault="00CD71DF" w:rsidP="003E33AF">
      <w:pPr>
        <w:widowControl w:val="0"/>
        <w:jc w:val="both"/>
        <w:rPr>
          <w:rFonts w:eastAsia="Calibri"/>
          <w:sz w:val="16"/>
          <w:szCs w:val="16"/>
          <w:lang w:eastAsia="en-US"/>
        </w:rPr>
      </w:pPr>
    </w:p>
    <w:p w:rsidR="00CD71DF" w:rsidRPr="00911068" w:rsidRDefault="00CD71DF" w:rsidP="003E33AF">
      <w:pPr>
        <w:widowControl w:val="0"/>
        <w:jc w:val="both"/>
        <w:rPr>
          <w:rFonts w:eastAsia="Calibri"/>
          <w:sz w:val="16"/>
          <w:szCs w:val="16"/>
          <w:lang w:eastAsia="en-US"/>
        </w:rPr>
      </w:pPr>
      <w:r w:rsidRPr="00911068">
        <w:rPr>
          <w:rFonts w:eastAsia="Calibri"/>
          <w:sz w:val="16"/>
          <w:szCs w:val="16"/>
          <w:lang w:eastAsia="en-US"/>
        </w:rPr>
        <w:t xml:space="preserve">Так же для полноты собираемости налогов и пополнения за счет этого доходной части бюджета поселения необходимо повысить контроль за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 </w:t>
      </w:r>
    </w:p>
    <w:p w:rsidR="00CD71DF" w:rsidRPr="00911068" w:rsidRDefault="00CD71DF" w:rsidP="003E33AF">
      <w:pPr>
        <w:widowControl w:val="0"/>
        <w:tabs>
          <w:tab w:val="left" w:pos="3240"/>
        </w:tabs>
        <w:jc w:val="both"/>
        <w:rPr>
          <w:b/>
          <w:bCs/>
          <w:kern w:val="1"/>
          <w:sz w:val="16"/>
          <w:szCs w:val="16"/>
        </w:rPr>
      </w:pPr>
    </w:p>
    <w:p w:rsidR="00CD71DF" w:rsidRPr="00911068" w:rsidRDefault="00CD71DF" w:rsidP="003E33AF">
      <w:pPr>
        <w:widowControl w:val="0"/>
        <w:tabs>
          <w:tab w:val="num" w:pos="0"/>
        </w:tabs>
        <w:jc w:val="both"/>
        <w:outlineLvl w:val="1"/>
        <w:rPr>
          <w:b/>
          <w:iCs/>
          <w:kern w:val="1"/>
          <w:sz w:val="16"/>
          <w:szCs w:val="16"/>
        </w:rPr>
      </w:pPr>
      <w:bookmarkStart w:id="43" w:name="_Toc526846208"/>
      <w:r w:rsidRPr="00911068">
        <w:rPr>
          <w:b/>
          <w:iCs/>
          <w:kern w:val="1"/>
          <w:sz w:val="16"/>
          <w:szCs w:val="16"/>
        </w:rPr>
        <w:t>2.4. Земельный фонд и категории земель</w:t>
      </w:r>
      <w:bookmarkEnd w:id="43"/>
    </w:p>
    <w:p w:rsidR="00CD71DF" w:rsidRPr="00911068" w:rsidRDefault="00CD71DF" w:rsidP="003E33AF">
      <w:pPr>
        <w:widowControl w:val="0"/>
        <w:tabs>
          <w:tab w:val="left" w:pos="3240"/>
        </w:tabs>
        <w:jc w:val="both"/>
        <w:rPr>
          <w:rFonts w:eastAsia="Lucida Sans Unicode"/>
          <w:kern w:val="1"/>
          <w:sz w:val="16"/>
          <w:szCs w:val="16"/>
        </w:rPr>
      </w:pPr>
    </w:p>
    <w:p w:rsidR="00CD71DF" w:rsidRPr="00911068" w:rsidRDefault="00CD71DF" w:rsidP="003E33AF">
      <w:pPr>
        <w:widowControl w:val="0"/>
        <w:jc w:val="both"/>
        <w:rPr>
          <w:rFonts w:eastAsia="Lucida Sans Unicode"/>
          <w:kern w:val="1"/>
          <w:sz w:val="16"/>
          <w:szCs w:val="16"/>
        </w:rPr>
      </w:pPr>
      <w:r w:rsidRPr="00911068">
        <w:rPr>
          <w:b/>
          <w:iCs/>
          <w:kern w:val="1"/>
          <w:sz w:val="16"/>
          <w:szCs w:val="16"/>
          <w:shd w:val="clear" w:color="auto" w:fill="FFFFFF"/>
        </w:rPr>
        <w:t>Согласно данным приложения к Закону № 63-ОЗ</w:t>
      </w:r>
      <w:r w:rsidRPr="00911068">
        <w:rPr>
          <w:rFonts w:eastAsia="Lucida Sans Unicode"/>
          <w:iCs/>
          <w:kern w:val="1"/>
          <w:sz w:val="16"/>
          <w:szCs w:val="16"/>
          <w:shd w:val="clear" w:color="auto" w:fill="FFFFFF"/>
        </w:rPr>
        <w:t xml:space="preserve"> площадь Гаврильского сельского поселения составляет 13903,51 га, в</w:t>
      </w:r>
      <w:r w:rsidRPr="00911068">
        <w:rPr>
          <w:rFonts w:eastAsia="Lucida Sans Unicode"/>
          <w:kern w:val="1"/>
          <w:sz w:val="16"/>
          <w:szCs w:val="16"/>
        </w:rPr>
        <w:t xml:space="preserve"> том числе площадь села Гаврильск – 299,52 га, поселка Каменск – 113,74 га, села Малая Казинка – 54,37 га, села Царевка – 68,65 га. Площадь населенных пунктов 536,28 га.</w:t>
      </w:r>
    </w:p>
    <w:p w:rsidR="00CD71DF" w:rsidRPr="00911068" w:rsidRDefault="00CD71DF" w:rsidP="003E33AF">
      <w:pPr>
        <w:widowControl w:val="0"/>
        <w:jc w:val="both"/>
        <w:rPr>
          <w:rFonts w:eastAsia="Lucida Sans Unicode"/>
          <w:kern w:val="1"/>
          <w:sz w:val="16"/>
          <w:szCs w:val="16"/>
        </w:rPr>
      </w:pPr>
      <w:r w:rsidRPr="00911068">
        <w:rPr>
          <w:rFonts w:eastAsia="Lucida Sans Unicode"/>
          <w:b/>
          <w:kern w:val="1"/>
          <w:sz w:val="16"/>
          <w:szCs w:val="16"/>
        </w:rPr>
        <w:t>Согласно данным инвентаризации земель на территории Гаврильского сельского поселения Павловского муниципального района (</w:t>
      </w:r>
      <w:r w:rsidRPr="00911068">
        <w:rPr>
          <w:rFonts w:eastAsia="Lucida Sans Unicode"/>
          <w:kern w:val="1"/>
          <w:sz w:val="16"/>
          <w:szCs w:val="16"/>
        </w:rPr>
        <w:t>по состоянию на 01.01.2009 г.) площадь Гаврильского сельского поселения составляет 13982,7 га, площадь земель населенных пунктов составляет 504 га.</w:t>
      </w:r>
    </w:p>
    <w:p w:rsidR="00CD71DF" w:rsidRPr="00911068" w:rsidRDefault="00CD71DF" w:rsidP="003E33AF">
      <w:pPr>
        <w:widowControl w:val="0"/>
        <w:jc w:val="both"/>
        <w:rPr>
          <w:rFonts w:eastAsia="Lucida Sans Unicode"/>
          <w:kern w:val="1"/>
          <w:sz w:val="16"/>
          <w:szCs w:val="16"/>
        </w:rPr>
      </w:pPr>
      <w:r w:rsidRPr="00911068">
        <w:rPr>
          <w:rFonts w:eastAsia="Lucida Sans Unicode"/>
          <w:b/>
          <w:kern w:val="1"/>
          <w:sz w:val="16"/>
          <w:szCs w:val="16"/>
        </w:rPr>
        <w:t xml:space="preserve">Согласно данным паспорта Гаврильского сельского поселения </w:t>
      </w:r>
      <w:r w:rsidRPr="00911068">
        <w:rPr>
          <w:rFonts w:eastAsia="Lucida Sans Unicode"/>
          <w:kern w:val="1"/>
          <w:sz w:val="16"/>
          <w:szCs w:val="16"/>
        </w:rPr>
        <w:t>(по состоянию на 01.01.2008 г.)</w:t>
      </w:r>
      <w:r w:rsidRPr="00911068">
        <w:rPr>
          <w:rFonts w:eastAsia="Lucida Sans Unicode"/>
          <w:b/>
          <w:kern w:val="1"/>
          <w:sz w:val="16"/>
          <w:szCs w:val="16"/>
        </w:rPr>
        <w:t xml:space="preserve"> </w:t>
      </w:r>
      <w:r w:rsidRPr="00911068">
        <w:rPr>
          <w:rFonts w:eastAsia="Lucida Sans Unicode"/>
          <w:kern w:val="1"/>
          <w:sz w:val="16"/>
          <w:szCs w:val="16"/>
        </w:rPr>
        <w:t xml:space="preserve">площадь поселения составляет 13,903 тыс. га, площадь земель населенных пунктов – 0,504 тыс. га. </w:t>
      </w:r>
    </w:p>
    <w:p w:rsidR="00CD71DF" w:rsidRPr="00911068" w:rsidRDefault="00CD71DF" w:rsidP="003E33AF">
      <w:pPr>
        <w:widowControl w:val="0"/>
        <w:tabs>
          <w:tab w:val="left" w:pos="3240"/>
        </w:tabs>
        <w:jc w:val="both"/>
        <w:rPr>
          <w:rFonts w:eastAsia="Lucida Sans Unicode"/>
          <w:kern w:val="1"/>
          <w:sz w:val="16"/>
          <w:szCs w:val="16"/>
        </w:rPr>
      </w:pPr>
    </w:p>
    <w:p w:rsidR="00CD71DF" w:rsidRPr="00911068" w:rsidRDefault="00CD71DF" w:rsidP="003E33AF">
      <w:pPr>
        <w:widowControl w:val="0"/>
        <w:tabs>
          <w:tab w:val="left" w:pos="3240"/>
        </w:tabs>
        <w:jc w:val="both"/>
        <w:rPr>
          <w:rFonts w:eastAsia="Lucida Sans Unicode"/>
          <w:kern w:val="1"/>
          <w:sz w:val="16"/>
          <w:szCs w:val="16"/>
        </w:rPr>
      </w:pPr>
      <w:r w:rsidRPr="00911068">
        <w:rPr>
          <w:rFonts w:eastAsia="Lucida Sans Unicode"/>
          <w:kern w:val="1"/>
          <w:sz w:val="16"/>
          <w:szCs w:val="16"/>
          <w:lang w:eastAsia="ar-SA"/>
        </w:rPr>
        <w:t xml:space="preserve">Ниже приводится таблица, где представлены данные о распределении </w:t>
      </w:r>
      <w:proofErr w:type="gramStart"/>
      <w:r w:rsidRPr="00911068">
        <w:rPr>
          <w:rFonts w:eastAsia="Lucida Sans Unicode"/>
          <w:kern w:val="1"/>
          <w:sz w:val="16"/>
          <w:szCs w:val="16"/>
          <w:lang w:eastAsia="ar-SA"/>
        </w:rPr>
        <w:t>земель  Гаврильского</w:t>
      </w:r>
      <w:proofErr w:type="gramEnd"/>
      <w:r w:rsidRPr="00911068">
        <w:rPr>
          <w:rFonts w:eastAsia="Lucida Sans Unicode"/>
          <w:kern w:val="1"/>
          <w:sz w:val="16"/>
          <w:szCs w:val="16"/>
          <w:lang w:eastAsia="ar-SA"/>
        </w:rPr>
        <w:t xml:space="preserve"> сельского поселения по категориям:</w:t>
      </w:r>
    </w:p>
    <w:p w:rsidR="00CD71DF" w:rsidRPr="00911068" w:rsidRDefault="00CD71DF" w:rsidP="003E33AF">
      <w:pPr>
        <w:widowControl w:val="0"/>
        <w:shd w:val="clear" w:color="auto" w:fill="FFFFFF"/>
        <w:tabs>
          <w:tab w:val="left" w:pos="3240"/>
        </w:tabs>
        <w:autoSpaceDE w:val="0"/>
        <w:jc w:val="both"/>
        <w:rPr>
          <w:b/>
          <w:bCs/>
          <w:kern w:val="1"/>
          <w:sz w:val="16"/>
          <w:szCs w:val="16"/>
          <w:lang w:eastAsia="ar-SA"/>
        </w:rPr>
      </w:pPr>
    </w:p>
    <w:tbl>
      <w:tblPr>
        <w:tblW w:w="5000" w:type="pct"/>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86"/>
        <w:gridCol w:w="2955"/>
        <w:gridCol w:w="1263"/>
      </w:tblGrid>
      <w:tr w:rsidR="00CD71DF" w:rsidRPr="00911068" w:rsidTr="00CD71DF">
        <w:tc>
          <w:tcPr>
            <w:tcW w:w="709" w:type="dxa"/>
            <w:shd w:val="clear" w:color="auto" w:fill="DAEEF3"/>
          </w:tcPr>
          <w:p w:rsidR="00CD71DF" w:rsidRPr="00911068" w:rsidRDefault="00CD71DF" w:rsidP="003E33AF">
            <w:pPr>
              <w:widowControl w:val="0"/>
              <w:snapToGrid w:val="0"/>
              <w:jc w:val="both"/>
              <w:rPr>
                <w:b/>
                <w:kern w:val="1"/>
                <w:sz w:val="12"/>
                <w:szCs w:val="16"/>
                <w:lang w:eastAsia="ar-SA"/>
              </w:rPr>
            </w:pPr>
            <w:r w:rsidRPr="00911068">
              <w:rPr>
                <w:b/>
                <w:kern w:val="1"/>
                <w:sz w:val="12"/>
                <w:szCs w:val="16"/>
                <w:lang w:eastAsia="ar-SA"/>
              </w:rPr>
              <w:t>№ п/п</w:t>
            </w:r>
          </w:p>
        </w:tc>
        <w:tc>
          <w:tcPr>
            <w:tcW w:w="6521" w:type="dxa"/>
            <w:shd w:val="clear" w:color="auto" w:fill="DAEEF3"/>
          </w:tcPr>
          <w:p w:rsidR="00CD71DF" w:rsidRPr="00911068" w:rsidRDefault="00CD71DF" w:rsidP="003E33AF">
            <w:pPr>
              <w:widowControl w:val="0"/>
              <w:snapToGrid w:val="0"/>
              <w:jc w:val="both"/>
              <w:rPr>
                <w:b/>
                <w:kern w:val="1"/>
                <w:sz w:val="12"/>
                <w:szCs w:val="16"/>
                <w:lang w:eastAsia="ar-SA"/>
              </w:rPr>
            </w:pPr>
            <w:r w:rsidRPr="00911068">
              <w:rPr>
                <w:b/>
                <w:kern w:val="1"/>
                <w:sz w:val="12"/>
                <w:szCs w:val="16"/>
                <w:lang w:eastAsia="ar-SA"/>
              </w:rPr>
              <w:t>Категория</w:t>
            </w:r>
          </w:p>
        </w:tc>
        <w:tc>
          <w:tcPr>
            <w:tcW w:w="2693" w:type="dxa"/>
            <w:shd w:val="clear" w:color="auto" w:fill="DAEEF3"/>
          </w:tcPr>
          <w:p w:rsidR="00CD71DF" w:rsidRPr="00911068" w:rsidRDefault="00CD71DF" w:rsidP="003E33AF">
            <w:pPr>
              <w:widowControl w:val="0"/>
              <w:snapToGrid w:val="0"/>
              <w:jc w:val="both"/>
              <w:rPr>
                <w:b/>
                <w:kern w:val="1"/>
                <w:sz w:val="12"/>
                <w:szCs w:val="16"/>
                <w:lang w:eastAsia="ar-SA"/>
              </w:rPr>
            </w:pPr>
            <w:r w:rsidRPr="00911068">
              <w:rPr>
                <w:b/>
                <w:kern w:val="1"/>
                <w:sz w:val="12"/>
                <w:szCs w:val="16"/>
                <w:lang w:eastAsia="ar-SA"/>
              </w:rPr>
              <w:t>Площадь, га</w:t>
            </w:r>
          </w:p>
        </w:tc>
      </w:tr>
      <w:tr w:rsidR="00CD71DF" w:rsidRPr="00911068" w:rsidTr="00CD71DF">
        <w:tc>
          <w:tcPr>
            <w:tcW w:w="709" w:type="dxa"/>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1</w:t>
            </w:r>
          </w:p>
        </w:tc>
        <w:tc>
          <w:tcPr>
            <w:tcW w:w="6521" w:type="dxa"/>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Земли населенных пунктов</w:t>
            </w:r>
          </w:p>
        </w:tc>
        <w:tc>
          <w:tcPr>
            <w:tcW w:w="2693" w:type="dxa"/>
            <w:vAlign w:val="center"/>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504</w:t>
            </w:r>
          </w:p>
        </w:tc>
      </w:tr>
      <w:tr w:rsidR="00CD71DF" w:rsidRPr="00911068" w:rsidTr="00CD71DF">
        <w:tc>
          <w:tcPr>
            <w:tcW w:w="709" w:type="dxa"/>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2</w:t>
            </w:r>
          </w:p>
        </w:tc>
        <w:tc>
          <w:tcPr>
            <w:tcW w:w="6521" w:type="dxa"/>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Земли сельскохозяйственного назначения</w:t>
            </w:r>
          </w:p>
        </w:tc>
        <w:tc>
          <w:tcPr>
            <w:tcW w:w="2693" w:type="dxa"/>
            <w:vAlign w:val="center"/>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13448,18</w:t>
            </w:r>
          </w:p>
        </w:tc>
      </w:tr>
      <w:tr w:rsidR="00CD71DF" w:rsidRPr="00911068" w:rsidTr="00CD71DF">
        <w:tc>
          <w:tcPr>
            <w:tcW w:w="709" w:type="dxa"/>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3</w:t>
            </w:r>
          </w:p>
        </w:tc>
        <w:tc>
          <w:tcPr>
            <w:tcW w:w="6521" w:type="dxa"/>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Земли промышленности, транспорта, связи, энергетики, обороны</w:t>
            </w:r>
          </w:p>
        </w:tc>
        <w:tc>
          <w:tcPr>
            <w:tcW w:w="2693" w:type="dxa"/>
            <w:vAlign w:val="center"/>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30,512</w:t>
            </w:r>
          </w:p>
        </w:tc>
      </w:tr>
      <w:tr w:rsidR="00CD71DF" w:rsidRPr="00911068" w:rsidTr="00CD71DF">
        <w:tc>
          <w:tcPr>
            <w:tcW w:w="709" w:type="dxa"/>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4</w:t>
            </w:r>
          </w:p>
        </w:tc>
        <w:tc>
          <w:tcPr>
            <w:tcW w:w="6521" w:type="dxa"/>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Земли особо охраняемых территорий</w:t>
            </w:r>
          </w:p>
        </w:tc>
        <w:tc>
          <w:tcPr>
            <w:tcW w:w="2693" w:type="dxa"/>
            <w:vAlign w:val="center"/>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w:t>
            </w:r>
          </w:p>
        </w:tc>
      </w:tr>
      <w:tr w:rsidR="00CD71DF" w:rsidRPr="00911068" w:rsidTr="00CD71DF">
        <w:tc>
          <w:tcPr>
            <w:tcW w:w="709" w:type="dxa"/>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5</w:t>
            </w:r>
          </w:p>
        </w:tc>
        <w:tc>
          <w:tcPr>
            <w:tcW w:w="6521" w:type="dxa"/>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Земли лесного фонда</w:t>
            </w:r>
          </w:p>
        </w:tc>
        <w:tc>
          <w:tcPr>
            <w:tcW w:w="2693" w:type="dxa"/>
            <w:vAlign w:val="center"/>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7,8</w:t>
            </w:r>
          </w:p>
        </w:tc>
      </w:tr>
      <w:tr w:rsidR="00CD71DF" w:rsidRPr="00911068" w:rsidTr="00CD71DF">
        <w:tc>
          <w:tcPr>
            <w:tcW w:w="709" w:type="dxa"/>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6</w:t>
            </w:r>
          </w:p>
        </w:tc>
        <w:tc>
          <w:tcPr>
            <w:tcW w:w="6521" w:type="dxa"/>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Земли водного фонда</w:t>
            </w:r>
          </w:p>
        </w:tc>
        <w:tc>
          <w:tcPr>
            <w:tcW w:w="2693" w:type="dxa"/>
            <w:vAlign w:val="center"/>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w:t>
            </w:r>
          </w:p>
        </w:tc>
      </w:tr>
      <w:tr w:rsidR="009040C2" w:rsidRPr="00911068" w:rsidTr="00CD71DF">
        <w:tc>
          <w:tcPr>
            <w:tcW w:w="709" w:type="dxa"/>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7</w:t>
            </w:r>
          </w:p>
        </w:tc>
        <w:tc>
          <w:tcPr>
            <w:tcW w:w="6521" w:type="dxa"/>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Земли запаса</w:t>
            </w:r>
          </w:p>
        </w:tc>
        <w:tc>
          <w:tcPr>
            <w:tcW w:w="2693" w:type="dxa"/>
            <w:vAlign w:val="center"/>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w:t>
            </w:r>
          </w:p>
        </w:tc>
      </w:tr>
    </w:tbl>
    <w:p w:rsidR="00CD71DF" w:rsidRPr="00911068" w:rsidRDefault="00CD71DF" w:rsidP="003E33AF">
      <w:pPr>
        <w:widowControl w:val="0"/>
        <w:jc w:val="both"/>
        <w:rPr>
          <w:rFonts w:eastAsia="Lucida Sans Unicode"/>
          <w:iCs/>
          <w:kern w:val="1"/>
          <w:sz w:val="16"/>
          <w:szCs w:val="16"/>
          <w:lang w:eastAsia="ar-SA"/>
        </w:rPr>
      </w:pPr>
    </w:p>
    <w:p w:rsidR="00CD71DF" w:rsidRPr="00911068" w:rsidRDefault="00CD71DF" w:rsidP="003E33AF">
      <w:pPr>
        <w:widowControl w:val="0"/>
        <w:jc w:val="both"/>
        <w:rPr>
          <w:iCs/>
          <w:kern w:val="1"/>
          <w:sz w:val="16"/>
          <w:szCs w:val="16"/>
          <w:shd w:val="clear" w:color="auto" w:fill="FFFFFF"/>
        </w:rPr>
      </w:pPr>
      <w:r w:rsidRPr="00911068">
        <w:rPr>
          <w:rFonts w:eastAsia="Lucida Sans Unicode"/>
          <w:iCs/>
          <w:kern w:val="1"/>
          <w:sz w:val="16"/>
          <w:szCs w:val="16"/>
          <w:lang w:eastAsia="ar-SA"/>
        </w:rPr>
        <w:t xml:space="preserve">Имеющиеся расхождения по </w:t>
      </w:r>
      <w:proofErr w:type="gramStart"/>
      <w:r w:rsidRPr="00911068">
        <w:rPr>
          <w:rFonts w:eastAsia="Lucida Sans Unicode"/>
          <w:iCs/>
          <w:kern w:val="1"/>
          <w:sz w:val="16"/>
          <w:szCs w:val="16"/>
          <w:lang w:eastAsia="ar-SA"/>
        </w:rPr>
        <w:t>площади  Гаврильского</w:t>
      </w:r>
      <w:proofErr w:type="gramEnd"/>
      <w:r w:rsidRPr="00911068">
        <w:rPr>
          <w:rFonts w:eastAsia="Lucida Sans Unicode"/>
          <w:iCs/>
          <w:kern w:val="1"/>
          <w:sz w:val="16"/>
          <w:szCs w:val="16"/>
          <w:lang w:eastAsia="ar-SA"/>
        </w:rPr>
        <w:t xml:space="preserve"> сельского поселения и населенных пунктов сельского поселения</w:t>
      </w:r>
      <w:r w:rsidRPr="00911068">
        <w:rPr>
          <w:iCs/>
          <w:kern w:val="1"/>
          <w:sz w:val="16"/>
          <w:szCs w:val="16"/>
          <w:shd w:val="clear" w:color="auto" w:fill="FFFFFF"/>
        </w:rPr>
        <w:t xml:space="preserve"> являются следствием незаконченности работ по кадастровому учету земель различных категорий. </w:t>
      </w:r>
    </w:p>
    <w:p w:rsidR="00CD71DF" w:rsidRPr="00911068" w:rsidRDefault="00CD71DF" w:rsidP="003E33AF">
      <w:pPr>
        <w:widowControl w:val="0"/>
        <w:jc w:val="both"/>
        <w:rPr>
          <w:rFonts w:eastAsia="Lucida Sans Unicode"/>
          <w:kern w:val="1"/>
          <w:sz w:val="16"/>
          <w:szCs w:val="16"/>
          <w:lang w:eastAsia="ar-SA"/>
        </w:rPr>
      </w:pPr>
      <w:r w:rsidRPr="00911068">
        <w:rPr>
          <w:iCs/>
          <w:kern w:val="1"/>
          <w:sz w:val="16"/>
          <w:szCs w:val="16"/>
          <w:shd w:val="clear" w:color="auto" w:fill="FFFFFF"/>
        </w:rPr>
        <w:t>Необходимо проведение мероприятий по уточнению площадей земель вышеуказанных категорий.</w:t>
      </w:r>
    </w:p>
    <w:p w:rsidR="00CD71DF" w:rsidRPr="00911068" w:rsidRDefault="00CD71DF" w:rsidP="003E33AF">
      <w:pPr>
        <w:widowControl w:val="0"/>
        <w:tabs>
          <w:tab w:val="left" w:pos="3240"/>
        </w:tabs>
        <w:jc w:val="both"/>
        <w:rPr>
          <w:rFonts w:eastAsia="Lucida Sans Unicode"/>
          <w:kern w:val="1"/>
          <w:sz w:val="16"/>
          <w:szCs w:val="16"/>
          <w:lang w:eastAsia="ar-SA"/>
        </w:rPr>
      </w:pPr>
    </w:p>
    <w:p w:rsidR="00CD71DF" w:rsidRPr="00911068" w:rsidRDefault="00CD71DF" w:rsidP="003E33AF">
      <w:pPr>
        <w:widowControl w:val="0"/>
        <w:jc w:val="both"/>
        <w:rPr>
          <w:b/>
          <w:bCs/>
          <w:kern w:val="1"/>
          <w:sz w:val="16"/>
          <w:szCs w:val="16"/>
          <w:lang w:eastAsia="ar-SA"/>
        </w:rPr>
      </w:pPr>
      <w:r w:rsidRPr="00911068">
        <w:rPr>
          <w:b/>
          <w:bCs/>
          <w:kern w:val="1"/>
          <w:sz w:val="16"/>
          <w:szCs w:val="16"/>
          <w:lang w:eastAsia="ar-SA"/>
        </w:rPr>
        <w:t xml:space="preserve">2.4.1. </w:t>
      </w:r>
      <w:r w:rsidRPr="00911068">
        <w:rPr>
          <w:rFonts w:eastAsia="Lucida Sans Unicode"/>
          <w:b/>
          <w:kern w:val="1"/>
          <w:sz w:val="16"/>
          <w:szCs w:val="16"/>
          <w:lang w:eastAsia="ar-SA"/>
        </w:rPr>
        <w:t xml:space="preserve">Земли </w:t>
      </w:r>
      <w:r w:rsidRPr="00911068">
        <w:rPr>
          <w:b/>
          <w:bCs/>
          <w:kern w:val="1"/>
          <w:sz w:val="16"/>
          <w:szCs w:val="16"/>
          <w:lang w:eastAsia="ar-SA"/>
        </w:rPr>
        <w:t>населенных пунктов</w:t>
      </w:r>
    </w:p>
    <w:p w:rsidR="00CD71DF" w:rsidRPr="00911068" w:rsidRDefault="00CD71DF" w:rsidP="003E33AF">
      <w:pPr>
        <w:widowControl w:val="0"/>
        <w:jc w:val="both"/>
        <w:rPr>
          <w:b/>
          <w:bCs/>
          <w:kern w:val="1"/>
          <w:sz w:val="16"/>
          <w:szCs w:val="16"/>
          <w:lang w:eastAsia="ar-SA"/>
        </w:rPr>
      </w:pPr>
    </w:p>
    <w:p w:rsidR="00CD71DF" w:rsidRPr="00911068" w:rsidRDefault="00CD71DF" w:rsidP="003E33AF">
      <w:pPr>
        <w:widowControl w:val="0"/>
        <w:jc w:val="both"/>
        <w:rPr>
          <w:b/>
          <w:bCs/>
          <w:kern w:val="1"/>
          <w:sz w:val="16"/>
          <w:szCs w:val="16"/>
          <w:lang w:eastAsia="ar-SA"/>
        </w:rPr>
      </w:pPr>
      <w:r w:rsidRPr="00911068">
        <w:rPr>
          <w:rFonts w:eastAsia="Lucida Sans Unicode"/>
          <w:kern w:val="1"/>
          <w:sz w:val="16"/>
          <w:szCs w:val="16"/>
          <w:lang w:eastAsia="ar-SA"/>
        </w:rP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CD71DF" w:rsidRPr="00911068" w:rsidRDefault="00CD71DF" w:rsidP="003E33AF">
      <w:pPr>
        <w:widowControl w:val="0"/>
        <w:jc w:val="both"/>
        <w:rPr>
          <w:b/>
          <w:bCs/>
          <w:kern w:val="1"/>
          <w:sz w:val="16"/>
          <w:szCs w:val="16"/>
          <w:lang w:eastAsia="ar-SA"/>
        </w:rPr>
      </w:pPr>
      <w:r w:rsidRPr="00911068">
        <w:rPr>
          <w:kern w:val="1"/>
          <w:sz w:val="16"/>
          <w:szCs w:val="16"/>
          <w:lang w:eastAsia="ar-SA"/>
        </w:rPr>
        <w:lastRenderedPageBreak/>
        <w:t>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На территории Гаврильского сельского поселения находятся 4 населенных пункта. По данным паспорта муниципального образования, площадь земель населенных пунктов в настоящий момент составляет – 504 га, по данным приложения к закону Воронежской Области № 63-ОЗ – 536,28 га. </w:t>
      </w:r>
    </w:p>
    <w:p w:rsidR="00CD71DF" w:rsidRPr="00911068" w:rsidRDefault="00CD71DF" w:rsidP="003E33AF">
      <w:pPr>
        <w:widowControl w:val="0"/>
        <w:tabs>
          <w:tab w:val="left" w:pos="3240"/>
        </w:tabs>
        <w:jc w:val="both"/>
        <w:rPr>
          <w:kern w:val="1"/>
          <w:sz w:val="16"/>
          <w:szCs w:val="16"/>
        </w:rPr>
      </w:pPr>
    </w:p>
    <w:p w:rsidR="00CD71DF" w:rsidRPr="00911068" w:rsidRDefault="00CD71DF" w:rsidP="003E33AF">
      <w:pPr>
        <w:widowControl w:val="0"/>
        <w:snapToGrid w:val="0"/>
        <w:jc w:val="both"/>
        <w:rPr>
          <w:b/>
          <w:bCs/>
          <w:kern w:val="1"/>
          <w:sz w:val="16"/>
          <w:szCs w:val="16"/>
        </w:rPr>
      </w:pPr>
      <w:r w:rsidRPr="00911068">
        <w:rPr>
          <w:b/>
          <w:bCs/>
          <w:kern w:val="1"/>
          <w:sz w:val="16"/>
          <w:szCs w:val="16"/>
        </w:rPr>
        <w:t xml:space="preserve">2.4.2. </w:t>
      </w:r>
      <w:r w:rsidRPr="00911068">
        <w:rPr>
          <w:rFonts w:eastAsia="Lucida Sans Unicode"/>
          <w:b/>
          <w:kern w:val="1"/>
          <w:sz w:val="16"/>
          <w:szCs w:val="16"/>
          <w:lang w:eastAsia="ar-SA"/>
        </w:rPr>
        <w:t>Земли сельскохозяйственного</w:t>
      </w:r>
      <w:r w:rsidRPr="00911068">
        <w:rPr>
          <w:b/>
          <w:bCs/>
          <w:kern w:val="1"/>
          <w:sz w:val="16"/>
          <w:szCs w:val="16"/>
        </w:rPr>
        <w:t xml:space="preserve"> назначения</w:t>
      </w:r>
    </w:p>
    <w:p w:rsidR="00CD71DF" w:rsidRPr="00911068" w:rsidRDefault="00CD71DF" w:rsidP="003E33AF">
      <w:pPr>
        <w:widowControl w:val="0"/>
        <w:snapToGrid w:val="0"/>
        <w:jc w:val="both"/>
        <w:rPr>
          <w:rFonts w:eastAsia="Lucida Sans Unicode"/>
          <w:kern w:val="1"/>
          <w:sz w:val="16"/>
          <w:szCs w:val="16"/>
        </w:rPr>
      </w:pPr>
      <w:r w:rsidRPr="00911068">
        <w:rPr>
          <w:rFonts w:eastAsia="Lucida Sans Unicode"/>
          <w:kern w:val="1"/>
          <w:sz w:val="16"/>
          <w:szCs w:val="16"/>
        </w:rPr>
        <w:t xml:space="preserve">На основании Земельного кодекса РФ (п.1 ст.77) «землями сельскохозяйственного назначения признаются земли, </w:t>
      </w:r>
      <w:r w:rsidRPr="00911068">
        <w:rPr>
          <w:rFonts w:eastAsia="Lucida Sans Unicode"/>
          <w:kern w:val="1"/>
          <w:sz w:val="16"/>
          <w:szCs w:val="16"/>
          <w:lang w:eastAsia="ar-SA"/>
        </w:rPr>
        <w:t xml:space="preserve">находящиеся за границами населенного пункта и </w:t>
      </w:r>
      <w:r w:rsidRPr="00911068">
        <w:rPr>
          <w:rFonts w:eastAsia="Lucida Sans Unicode"/>
          <w:kern w:val="1"/>
          <w:sz w:val="16"/>
          <w:szCs w:val="16"/>
        </w:rPr>
        <w:t>предоставленные для нужд сельского хозяйства, а также предназначенные для этих целей».</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В соответствии с данными паспорта Гаврильского сельского поселения (на 01.01.2008 г.) площадь земель сельскохозяйственного назначения составляет 13339 га.</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В соответствии с данными инвентаризации земель Гаврильского сельского поселения (на 01.01.2009 г.) площадь земель сельскохозяйственного назначения составляет 13448,18 га.</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Распределение земельного фонда по угодьям:</w:t>
      </w:r>
    </w:p>
    <w:p w:rsidR="00CD71DF" w:rsidRPr="00911068" w:rsidRDefault="00CD71DF" w:rsidP="003E33AF">
      <w:pPr>
        <w:widowControl w:val="0"/>
        <w:shd w:val="clear" w:color="auto" w:fill="FFFFFF"/>
        <w:jc w:val="both"/>
        <w:rPr>
          <w:iCs/>
          <w:kern w:val="1"/>
          <w:sz w:val="16"/>
          <w:szCs w:val="16"/>
        </w:rPr>
      </w:pPr>
    </w:p>
    <w:tbl>
      <w:tblPr>
        <w:tblW w:w="5000" w:type="pct"/>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456"/>
        <w:gridCol w:w="2002"/>
        <w:gridCol w:w="1073"/>
        <w:gridCol w:w="1073"/>
      </w:tblGrid>
      <w:tr w:rsidR="00CD71DF" w:rsidRPr="00911068" w:rsidTr="00CD71DF">
        <w:tc>
          <w:tcPr>
            <w:tcW w:w="870" w:type="dxa"/>
            <w:vMerge w:val="restart"/>
            <w:shd w:val="clear" w:color="auto" w:fill="DAEEF3"/>
          </w:tcPr>
          <w:p w:rsidR="00CD71DF" w:rsidRPr="00911068" w:rsidRDefault="00CD71DF" w:rsidP="003E33AF">
            <w:pPr>
              <w:widowControl w:val="0"/>
              <w:snapToGrid w:val="0"/>
              <w:jc w:val="both"/>
              <w:rPr>
                <w:rFonts w:eastAsia="Lucida Sans Unicode"/>
                <w:b/>
                <w:kern w:val="1"/>
                <w:sz w:val="12"/>
                <w:szCs w:val="16"/>
                <w:lang w:eastAsia="ar-SA"/>
              </w:rPr>
            </w:pPr>
            <w:r w:rsidRPr="00911068">
              <w:rPr>
                <w:rFonts w:eastAsia="Lucida Sans Unicode"/>
                <w:b/>
                <w:kern w:val="1"/>
                <w:sz w:val="12"/>
                <w:szCs w:val="16"/>
                <w:lang w:eastAsia="ar-SA"/>
              </w:rPr>
              <w:t>№ п/п</w:t>
            </w:r>
          </w:p>
        </w:tc>
        <w:tc>
          <w:tcPr>
            <w:tcW w:w="4375" w:type="dxa"/>
            <w:vMerge w:val="restart"/>
            <w:shd w:val="clear" w:color="auto" w:fill="DAEEF3"/>
          </w:tcPr>
          <w:p w:rsidR="00CD71DF" w:rsidRPr="00911068" w:rsidRDefault="00CD71DF" w:rsidP="003E33AF">
            <w:pPr>
              <w:widowControl w:val="0"/>
              <w:snapToGrid w:val="0"/>
              <w:jc w:val="both"/>
              <w:rPr>
                <w:rFonts w:eastAsia="Lucida Sans Unicode"/>
                <w:b/>
                <w:kern w:val="1"/>
                <w:sz w:val="12"/>
                <w:szCs w:val="16"/>
                <w:lang w:eastAsia="ar-SA"/>
              </w:rPr>
            </w:pPr>
            <w:r w:rsidRPr="00911068">
              <w:rPr>
                <w:rFonts w:eastAsia="Lucida Sans Unicode"/>
                <w:b/>
                <w:kern w:val="1"/>
                <w:sz w:val="12"/>
                <w:szCs w:val="16"/>
                <w:lang w:eastAsia="ar-SA"/>
              </w:rPr>
              <w:t>Наименование показателя</w:t>
            </w:r>
          </w:p>
        </w:tc>
        <w:tc>
          <w:tcPr>
            <w:tcW w:w="4538" w:type="dxa"/>
            <w:gridSpan w:val="2"/>
            <w:shd w:val="clear" w:color="auto" w:fill="DAEEF3"/>
          </w:tcPr>
          <w:p w:rsidR="00CD71DF" w:rsidRPr="00911068" w:rsidRDefault="00CD71DF" w:rsidP="003E33AF">
            <w:pPr>
              <w:widowControl w:val="0"/>
              <w:snapToGrid w:val="0"/>
              <w:jc w:val="both"/>
              <w:rPr>
                <w:rFonts w:eastAsia="Lucida Sans Unicode"/>
                <w:b/>
                <w:kern w:val="1"/>
                <w:sz w:val="12"/>
                <w:szCs w:val="16"/>
                <w:lang w:eastAsia="ar-SA"/>
              </w:rPr>
            </w:pPr>
            <w:r w:rsidRPr="00911068">
              <w:rPr>
                <w:rFonts w:eastAsia="Lucida Sans Unicode"/>
                <w:b/>
                <w:kern w:val="1"/>
                <w:sz w:val="12"/>
                <w:szCs w:val="16"/>
                <w:lang w:eastAsia="ar-SA"/>
              </w:rPr>
              <w:t>Площадь, га</w:t>
            </w:r>
          </w:p>
        </w:tc>
      </w:tr>
      <w:tr w:rsidR="00CD71DF" w:rsidRPr="00911068" w:rsidTr="00CD71DF">
        <w:tc>
          <w:tcPr>
            <w:tcW w:w="870" w:type="dxa"/>
            <w:vMerge/>
            <w:shd w:val="clear" w:color="auto" w:fill="DAEEF3"/>
          </w:tcPr>
          <w:p w:rsidR="00CD71DF" w:rsidRPr="00911068" w:rsidRDefault="00CD71DF" w:rsidP="003E33AF">
            <w:pPr>
              <w:widowControl w:val="0"/>
              <w:snapToGrid w:val="0"/>
              <w:jc w:val="both"/>
              <w:rPr>
                <w:rFonts w:eastAsia="Lucida Sans Unicode"/>
                <w:b/>
                <w:kern w:val="1"/>
                <w:sz w:val="12"/>
                <w:szCs w:val="16"/>
                <w:lang w:eastAsia="ar-SA"/>
              </w:rPr>
            </w:pPr>
          </w:p>
        </w:tc>
        <w:tc>
          <w:tcPr>
            <w:tcW w:w="4375" w:type="dxa"/>
            <w:vMerge/>
            <w:shd w:val="clear" w:color="auto" w:fill="DAEEF3"/>
          </w:tcPr>
          <w:p w:rsidR="00CD71DF" w:rsidRPr="00911068" w:rsidRDefault="00CD71DF" w:rsidP="003E33AF">
            <w:pPr>
              <w:widowControl w:val="0"/>
              <w:snapToGrid w:val="0"/>
              <w:jc w:val="both"/>
              <w:rPr>
                <w:rFonts w:eastAsia="Lucida Sans Unicode"/>
                <w:b/>
                <w:kern w:val="1"/>
                <w:sz w:val="12"/>
                <w:szCs w:val="16"/>
                <w:lang w:eastAsia="ar-SA"/>
              </w:rPr>
            </w:pPr>
          </w:p>
        </w:tc>
        <w:tc>
          <w:tcPr>
            <w:tcW w:w="2269" w:type="dxa"/>
            <w:shd w:val="clear" w:color="auto" w:fill="DAEEF3"/>
          </w:tcPr>
          <w:p w:rsidR="00CD71DF" w:rsidRPr="00911068" w:rsidRDefault="00CD71DF" w:rsidP="003E33AF">
            <w:pPr>
              <w:widowControl w:val="0"/>
              <w:snapToGrid w:val="0"/>
              <w:jc w:val="both"/>
              <w:rPr>
                <w:rFonts w:eastAsia="Lucida Sans Unicode"/>
                <w:b/>
                <w:kern w:val="1"/>
                <w:sz w:val="12"/>
                <w:szCs w:val="16"/>
                <w:lang w:eastAsia="ar-SA"/>
              </w:rPr>
            </w:pPr>
            <w:r w:rsidRPr="00911068">
              <w:rPr>
                <w:rFonts w:eastAsia="Lucida Sans Unicode"/>
                <w:b/>
                <w:kern w:val="1"/>
                <w:sz w:val="12"/>
                <w:szCs w:val="16"/>
                <w:lang w:eastAsia="ar-SA"/>
              </w:rPr>
              <w:t>2008 г.</w:t>
            </w:r>
          </w:p>
        </w:tc>
        <w:tc>
          <w:tcPr>
            <w:tcW w:w="2269" w:type="dxa"/>
            <w:shd w:val="clear" w:color="auto" w:fill="DAEEF3"/>
          </w:tcPr>
          <w:p w:rsidR="00CD71DF" w:rsidRPr="00911068" w:rsidRDefault="00CD71DF" w:rsidP="003E33AF">
            <w:pPr>
              <w:widowControl w:val="0"/>
              <w:snapToGrid w:val="0"/>
              <w:jc w:val="both"/>
              <w:rPr>
                <w:rFonts w:eastAsia="Lucida Sans Unicode"/>
                <w:b/>
                <w:kern w:val="1"/>
                <w:sz w:val="12"/>
                <w:szCs w:val="16"/>
                <w:lang w:eastAsia="ar-SA"/>
              </w:rPr>
            </w:pPr>
            <w:r w:rsidRPr="00911068">
              <w:rPr>
                <w:rFonts w:eastAsia="Lucida Sans Unicode"/>
                <w:b/>
                <w:kern w:val="1"/>
                <w:sz w:val="12"/>
                <w:szCs w:val="16"/>
                <w:lang w:eastAsia="ar-SA"/>
              </w:rPr>
              <w:t>2009 г.</w:t>
            </w:r>
          </w:p>
        </w:tc>
      </w:tr>
      <w:tr w:rsidR="00CD71DF" w:rsidRPr="00911068" w:rsidTr="00CD71DF">
        <w:tc>
          <w:tcPr>
            <w:tcW w:w="870"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1</w:t>
            </w:r>
          </w:p>
        </w:tc>
        <w:tc>
          <w:tcPr>
            <w:tcW w:w="4375"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Общая площадь территории поселения, всего</w:t>
            </w:r>
          </w:p>
        </w:tc>
        <w:tc>
          <w:tcPr>
            <w:tcW w:w="226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13903,5</w:t>
            </w:r>
          </w:p>
        </w:tc>
        <w:tc>
          <w:tcPr>
            <w:tcW w:w="226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13903,5</w:t>
            </w:r>
          </w:p>
        </w:tc>
      </w:tr>
      <w:tr w:rsidR="009040C2" w:rsidRPr="00911068" w:rsidTr="00CD71DF">
        <w:tc>
          <w:tcPr>
            <w:tcW w:w="870"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2</w:t>
            </w:r>
          </w:p>
        </w:tc>
        <w:tc>
          <w:tcPr>
            <w:tcW w:w="4375"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Земли сельскохозяйственного назначения, всего</w:t>
            </w:r>
          </w:p>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В т.ч.</w:t>
            </w:r>
          </w:p>
        </w:tc>
        <w:tc>
          <w:tcPr>
            <w:tcW w:w="226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13339</w:t>
            </w:r>
          </w:p>
        </w:tc>
        <w:tc>
          <w:tcPr>
            <w:tcW w:w="226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13448,18</w:t>
            </w:r>
          </w:p>
        </w:tc>
      </w:tr>
      <w:tr w:rsidR="009040C2" w:rsidRPr="00911068" w:rsidTr="00CD71DF">
        <w:tc>
          <w:tcPr>
            <w:tcW w:w="870" w:type="dxa"/>
            <w:vMerge w:val="restart"/>
            <w:vAlign w:val="center"/>
          </w:tcPr>
          <w:p w:rsidR="00CD71DF" w:rsidRPr="00911068" w:rsidRDefault="00CD71DF" w:rsidP="003E33AF">
            <w:pPr>
              <w:widowControl w:val="0"/>
              <w:snapToGrid w:val="0"/>
              <w:jc w:val="both"/>
              <w:rPr>
                <w:rFonts w:eastAsia="Lucida Sans Unicode"/>
                <w:kern w:val="1"/>
                <w:sz w:val="12"/>
                <w:szCs w:val="16"/>
                <w:lang w:eastAsia="ar-SA"/>
              </w:rPr>
            </w:pPr>
          </w:p>
        </w:tc>
        <w:tc>
          <w:tcPr>
            <w:tcW w:w="4375"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пашни</w:t>
            </w:r>
          </w:p>
        </w:tc>
        <w:tc>
          <w:tcPr>
            <w:tcW w:w="226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9887</w:t>
            </w:r>
          </w:p>
        </w:tc>
        <w:tc>
          <w:tcPr>
            <w:tcW w:w="226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10127</w:t>
            </w:r>
          </w:p>
        </w:tc>
      </w:tr>
      <w:tr w:rsidR="009040C2" w:rsidRPr="00911068" w:rsidTr="00CD71DF">
        <w:tc>
          <w:tcPr>
            <w:tcW w:w="870" w:type="dxa"/>
            <w:vMerge/>
            <w:vAlign w:val="center"/>
          </w:tcPr>
          <w:p w:rsidR="00CD71DF" w:rsidRPr="00911068" w:rsidRDefault="00CD71DF" w:rsidP="003E33AF">
            <w:pPr>
              <w:widowControl w:val="0"/>
              <w:snapToGrid w:val="0"/>
              <w:jc w:val="both"/>
              <w:rPr>
                <w:rFonts w:eastAsia="Lucida Sans Unicode"/>
                <w:kern w:val="1"/>
                <w:sz w:val="12"/>
                <w:szCs w:val="16"/>
                <w:lang w:eastAsia="ar-SA"/>
              </w:rPr>
            </w:pPr>
          </w:p>
        </w:tc>
        <w:tc>
          <w:tcPr>
            <w:tcW w:w="4375"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сенокосы</w:t>
            </w:r>
          </w:p>
        </w:tc>
        <w:tc>
          <w:tcPr>
            <w:tcW w:w="226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199</w:t>
            </w:r>
          </w:p>
        </w:tc>
        <w:tc>
          <w:tcPr>
            <w:tcW w:w="226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201,3</w:t>
            </w:r>
          </w:p>
        </w:tc>
      </w:tr>
      <w:tr w:rsidR="009040C2" w:rsidRPr="00911068" w:rsidTr="00CD71DF">
        <w:tc>
          <w:tcPr>
            <w:tcW w:w="870" w:type="dxa"/>
            <w:vMerge/>
            <w:vAlign w:val="center"/>
          </w:tcPr>
          <w:p w:rsidR="00CD71DF" w:rsidRPr="00911068" w:rsidRDefault="00CD71DF" w:rsidP="003E33AF">
            <w:pPr>
              <w:widowControl w:val="0"/>
              <w:snapToGrid w:val="0"/>
              <w:jc w:val="both"/>
              <w:rPr>
                <w:rFonts w:eastAsia="Lucida Sans Unicode"/>
                <w:kern w:val="1"/>
                <w:sz w:val="12"/>
                <w:szCs w:val="16"/>
                <w:lang w:eastAsia="ar-SA"/>
              </w:rPr>
            </w:pPr>
          </w:p>
        </w:tc>
        <w:tc>
          <w:tcPr>
            <w:tcW w:w="4375"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пастбища</w:t>
            </w:r>
          </w:p>
        </w:tc>
        <w:tc>
          <w:tcPr>
            <w:tcW w:w="226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1923</w:t>
            </w:r>
          </w:p>
        </w:tc>
        <w:tc>
          <w:tcPr>
            <w:tcW w:w="226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2029</w:t>
            </w:r>
          </w:p>
        </w:tc>
      </w:tr>
      <w:tr w:rsidR="009040C2" w:rsidRPr="00911068" w:rsidTr="00CD71DF">
        <w:tc>
          <w:tcPr>
            <w:tcW w:w="870" w:type="dxa"/>
            <w:vMerge/>
            <w:vAlign w:val="center"/>
          </w:tcPr>
          <w:p w:rsidR="00CD71DF" w:rsidRPr="00911068" w:rsidRDefault="00CD71DF" w:rsidP="003E33AF">
            <w:pPr>
              <w:widowControl w:val="0"/>
              <w:snapToGrid w:val="0"/>
              <w:jc w:val="both"/>
              <w:rPr>
                <w:rFonts w:eastAsia="Lucida Sans Unicode"/>
                <w:kern w:val="1"/>
                <w:sz w:val="12"/>
                <w:szCs w:val="16"/>
                <w:lang w:eastAsia="ar-SA"/>
              </w:rPr>
            </w:pPr>
          </w:p>
        </w:tc>
        <w:tc>
          <w:tcPr>
            <w:tcW w:w="4375"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многолетние насаждения</w:t>
            </w:r>
          </w:p>
        </w:tc>
        <w:tc>
          <w:tcPr>
            <w:tcW w:w="226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41</w:t>
            </w:r>
          </w:p>
        </w:tc>
        <w:tc>
          <w:tcPr>
            <w:tcW w:w="226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92</w:t>
            </w:r>
          </w:p>
        </w:tc>
      </w:tr>
      <w:tr w:rsidR="009040C2" w:rsidRPr="00911068" w:rsidTr="00CD71DF">
        <w:tc>
          <w:tcPr>
            <w:tcW w:w="870" w:type="dxa"/>
            <w:vMerge/>
            <w:vAlign w:val="center"/>
          </w:tcPr>
          <w:p w:rsidR="00CD71DF" w:rsidRPr="00911068" w:rsidRDefault="00CD71DF" w:rsidP="003E33AF">
            <w:pPr>
              <w:widowControl w:val="0"/>
              <w:snapToGrid w:val="0"/>
              <w:jc w:val="both"/>
              <w:rPr>
                <w:rFonts w:eastAsia="Lucida Sans Unicode"/>
                <w:kern w:val="1"/>
                <w:sz w:val="12"/>
                <w:szCs w:val="16"/>
                <w:lang w:eastAsia="ar-SA"/>
              </w:rPr>
            </w:pPr>
          </w:p>
        </w:tc>
        <w:tc>
          <w:tcPr>
            <w:tcW w:w="4375"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залежь</w:t>
            </w:r>
          </w:p>
        </w:tc>
        <w:tc>
          <w:tcPr>
            <w:tcW w:w="226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171</w:t>
            </w:r>
          </w:p>
        </w:tc>
        <w:tc>
          <w:tcPr>
            <w:tcW w:w="226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139</w:t>
            </w:r>
          </w:p>
        </w:tc>
      </w:tr>
      <w:tr w:rsidR="009040C2" w:rsidRPr="00911068" w:rsidTr="00CD71DF">
        <w:tc>
          <w:tcPr>
            <w:tcW w:w="870" w:type="dxa"/>
            <w:vMerge/>
            <w:vAlign w:val="center"/>
          </w:tcPr>
          <w:p w:rsidR="00CD71DF" w:rsidRPr="00911068" w:rsidRDefault="00CD71DF" w:rsidP="003E33AF">
            <w:pPr>
              <w:widowControl w:val="0"/>
              <w:snapToGrid w:val="0"/>
              <w:jc w:val="both"/>
              <w:rPr>
                <w:rFonts w:eastAsia="Lucida Sans Unicode"/>
                <w:kern w:val="1"/>
                <w:sz w:val="12"/>
                <w:szCs w:val="16"/>
                <w:lang w:eastAsia="ar-SA"/>
              </w:rPr>
            </w:pPr>
          </w:p>
        </w:tc>
        <w:tc>
          <w:tcPr>
            <w:tcW w:w="4375"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прочие</w:t>
            </w:r>
          </w:p>
        </w:tc>
        <w:tc>
          <w:tcPr>
            <w:tcW w:w="226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1118</w:t>
            </w:r>
          </w:p>
        </w:tc>
        <w:tc>
          <w:tcPr>
            <w:tcW w:w="226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860,18</w:t>
            </w:r>
          </w:p>
        </w:tc>
      </w:tr>
    </w:tbl>
    <w:p w:rsidR="00CD71DF" w:rsidRPr="00911068" w:rsidRDefault="00CD71DF" w:rsidP="003E33AF">
      <w:pPr>
        <w:widowControl w:val="0"/>
        <w:jc w:val="both"/>
        <w:rPr>
          <w:rFonts w:eastAsia="Lucida Sans Unicode"/>
          <w:kern w:val="1"/>
          <w:sz w:val="16"/>
          <w:szCs w:val="16"/>
        </w:rPr>
      </w:pPr>
    </w:p>
    <w:p w:rsidR="00CD71DF" w:rsidRPr="00911068" w:rsidRDefault="00CD71DF" w:rsidP="003E33AF">
      <w:pPr>
        <w:widowControl w:val="0"/>
        <w:jc w:val="both"/>
        <w:rPr>
          <w:rFonts w:eastAsia="Lucida Sans Unicode"/>
          <w:kern w:val="1"/>
          <w:sz w:val="16"/>
          <w:szCs w:val="16"/>
        </w:rPr>
      </w:pPr>
      <w:r w:rsidRPr="00911068">
        <w:rPr>
          <w:rFonts w:eastAsia="Lucida Sans Unicode"/>
          <w:kern w:val="1"/>
          <w:sz w:val="16"/>
          <w:szCs w:val="16"/>
        </w:rPr>
        <w:t>В Гаврильском сельском поселении наблюдается снижение плодородия сельхозугодий (потеря гумуса); в результате эрозии происходит уменьшение площади обрабатываемых угодий.</w:t>
      </w:r>
    </w:p>
    <w:p w:rsidR="00CD71DF" w:rsidRPr="00911068" w:rsidRDefault="00CD71DF" w:rsidP="003E33AF">
      <w:pPr>
        <w:widowControl w:val="0"/>
        <w:jc w:val="both"/>
        <w:rPr>
          <w:rFonts w:eastAsia="Lucida Sans Unicode"/>
          <w:kern w:val="1"/>
          <w:sz w:val="16"/>
          <w:szCs w:val="16"/>
        </w:rPr>
      </w:pPr>
      <w:r w:rsidRPr="00911068">
        <w:rPr>
          <w:rFonts w:eastAsia="Lucida Sans Unicode"/>
          <w:kern w:val="1"/>
          <w:sz w:val="16"/>
          <w:szCs w:val="16"/>
        </w:rPr>
        <w:t xml:space="preserve">Требуется осуществить комплекс мероприятий для улучшения качеств почв. В качестве мер, обеспечивающих защиту почв от эрозии и других деградационных процессов, можно использовать мероприятия аэроландшафтной организации территории (агромелиорация, биоинженерные технологии, посадка лесных насаждений). </w:t>
      </w:r>
    </w:p>
    <w:p w:rsidR="00CD71DF" w:rsidRPr="00911068" w:rsidRDefault="00CD71DF" w:rsidP="003E33AF">
      <w:pPr>
        <w:widowControl w:val="0"/>
        <w:jc w:val="both"/>
        <w:rPr>
          <w:rFonts w:eastAsia="Lucida Sans Unicode"/>
          <w:kern w:val="1"/>
          <w:sz w:val="16"/>
          <w:szCs w:val="16"/>
        </w:rPr>
      </w:pPr>
      <w:r w:rsidRPr="00911068">
        <w:rPr>
          <w:rFonts w:eastAsia="Lucida Sans Unicode"/>
          <w:kern w:val="1"/>
          <w:sz w:val="16"/>
          <w:szCs w:val="16"/>
        </w:rPr>
        <w:t xml:space="preserve">На землях сельскохозяйственного назначения есть территории, занятые древесно-кустарниковой растительностью. </w:t>
      </w:r>
    </w:p>
    <w:p w:rsidR="00CD71DF" w:rsidRPr="00911068" w:rsidRDefault="00CD71DF" w:rsidP="003E33AF">
      <w:pPr>
        <w:widowControl w:val="0"/>
        <w:jc w:val="both"/>
        <w:rPr>
          <w:rFonts w:eastAsia="Lucida Sans Unicode"/>
          <w:kern w:val="1"/>
          <w:sz w:val="16"/>
          <w:szCs w:val="16"/>
        </w:rPr>
      </w:pPr>
      <w:r w:rsidRPr="00911068">
        <w:rPr>
          <w:rFonts w:eastAsia="Lucida Sans Unicode"/>
          <w:kern w:val="1"/>
          <w:sz w:val="16"/>
          <w:szCs w:val="16"/>
        </w:rPr>
        <w:t>«Древесно-кустарниковая растительность, расположенная на землях сельскохозяйственного назначения, предназначена для обеспечения защиты земель от воздействия неблагоприя тных природных, антропогенных и техногенных явлений посредством использования почвозащитных, водорегулирующих и иных свойств лесной растительности» (Гл. 19 ст. 134 Лесного кодекса).</w:t>
      </w:r>
    </w:p>
    <w:p w:rsidR="00CD71DF" w:rsidRPr="00911068" w:rsidRDefault="00CD71DF" w:rsidP="003E33AF">
      <w:pPr>
        <w:widowControl w:val="0"/>
        <w:snapToGrid w:val="0"/>
        <w:jc w:val="both"/>
        <w:rPr>
          <w:rFonts w:eastAsia="Lucida Sans Unicode"/>
          <w:b/>
          <w:kern w:val="1"/>
          <w:sz w:val="16"/>
          <w:szCs w:val="16"/>
          <w:lang w:eastAsia="ar-SA"/>
        </w:rPr>
      </w:pPr>
    </w:p>
    <w:p w:rsidR="00CD71DF" w:rsidRPr="00911068" w:rsidRDefault="00CD71DF" w:rsidP="003E33AF">
      <w:pPr>
        <w:widowControl w:val="0"/>
        <w:snapToGrid w:val="0"/>
        <w:jc w:val="both"/>
        <w:rPr>
          <w:rFonts w:eastAsia="Lucida Sans Unicode"/>
          <w:b/>
          <w:bCs/>
          <w:kern w:val="1"/>
          <w:sz w:val="16"/>
          <w:szCs w:val="16"/>
          <w:lang w:eastAsia="ar-SA"/>
        </w:rPr>
      </w:pPr>
      <w:r w:rsidRPr="00911068">
        <w:rPr>
          <w:rFonts w:eastAsia="Lucida Sans Unicode"/>
          <w:b/>
          <w:kern w:val="1"/>
          <w:sz w:val="16"/>
          <w:szCs w:val="16"/>
          <w:lang w:eastAsia="ar-SA"/>
        </w:rPr>
        <w:t>2.4.3.</w:t>
      </w:r>
      <w:r w:rsidRPr="00911068">
        <w:rPr>
          <w:rFonts w:eastAsia="Lucida Sans Unicode"/>
          <w:b/>
          <w:bCs/>
          <w:kern w:val="1"/>
          <w:sz w:val="16"/>
          <w:szCs w:val="16"/>
          <w:lang w:eastAsia="ar-SA"/>
        </w:rPr>
        <w:t xml:space="preserve"> Земли промышленности, энергетики, транспорта, связи, радиовещания, телевидения, информатики, земли для обеспечения космической деятельности,</w:t>
      </w:r>
    </w:p>
    <w:p w:rsidR="00CD71DF" w:rsidRPr="00911068" w:rsidRDefault="00CD71DF" w:rsidP="003E33AF">
      <w:pPr>
        <w:widowControl w:val="0"/>
        <w:snapToGrid w:val="0"/>
        <w:jc w:val="both"/>
        <w:rPr>
          <w:rFonts w:eastAsia="Lucida Sans Unicode"/>
          <w:b/>
          <w:bCs/>
          <w:kern w:val="1"/>
          <w:sz w:val="16"/>
          <w:szCs w:val="16"/>
          <w:lang w:eastAsia="ar-SA"/>
        </w:rPr>
      </w:pPr>
      <w:r w:rsidRPr="00911068">
        <w:rPr>
          <w:rFonts w:eastAsia="Lucida Sans Unicode"/>
          <w:b/>
          <w:bCs/>
          <w:kern w:val="1"/>
          <w:sz w:val="16"/>
          <w:szCs w:val="16"/>
          <w:lang w:eastAsia="ar-SA"/>
        </w:rPr>
        <w:t>земли обороны, безопасности и земли иного специального назначения</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В соответствии с данными паспорта муниципального образования общая площадь земель промышленности на территории Гаврильского сельского поселения составляет 31 га. В паспорте не указана расшифровка и дифференциация земель промышленности, энергетики, транспорта, связи, радиовещания, телевидения, информатики, земель для обеспечения космической </w:t>
      </w:r>
      <w:proofErr w:type="gramStart"/>
      <w:r w:rsidRPr="00911068">
        <w:rPr>
          <w:rFonts w:eastAsia="Lucida Sans Unicode"/>
          <w:kern w:val="1"/>
          <w:sz w:val="16"/>
          <w:szCs w:val="16"/>
          <w:lang w:eastAsia="ar-SA"/>
        </w:rPr>
        <w:t>деятельности,  обороны</w:t>
      </w:r>
      <w:proofErr w:type="gramEnd"/>
      <w:r w:rsidRPr="00911068">
        <w:rPr>
          <w:rFonts w:eastAsia="Lucida Sans Unicode"/>
          <w:kern w:val="1"/>
          <w:sz w:val="16"/>
          <w:szCs w:val="16"/>
          <w:lang w:eastAsia="ar-SA"/>
        </w:rPr>
        <w:t>, безопасности и земель иного специального назначения.</w:t>
      </w:r>
    </w:p>
    <w:p w:rsidR="00CD71DF" w:rsidRPr="00911068" w:rsidRDefault="00CD71DF" w:rsidP="003E33AF">
      <w:pPr>
        <w:widowControl w:val="0"/>
        <w:snapToGrid w:val="0"/>
        <w:jc w:val="both"/>
        <w:rPr>
          <w:rFonts w:eastAsia="Lucida Sans Unicode"/>
          <w:kern w:val="1"/>
          <w:sz w:val="16"/>
          <w:szCs w:val="16"/>
          <w:shd w:val="clear" w:color="auto" w:fill="00FFFF"/>
          <w:lang w:eastAsia="ar-SA"/>
        </w:rPr>
      </w:pPr>
      <w:r w:rsidRPr="00911068">
        <w:rPr>
          <w:rFonts w:eastAsia="Lucida Sans Unicode"/>
          <w:b/>
          <w:i/>
          <w:kern w:val="1"/>
          <w:sz w:val="16"/>
          <w:szCs w:val="16"/>
          <w:lang w:eastAsia="ar-SA"/>
        </w:rPr>
        <w:t>Границы земель промышленности.</w:t>
      </w:r>
      <w:r w:rsidRPr="00911068">
        <w:rPr>
          <w:bCs/>
          <w:kern w:val="1"/>
          <w:sz w:val="16"/>
          <w:szCs w:val="16"/>
          <w:lang w:eastAsia="ar-SA"/>
        </w:rPr>
        <w:t xml:space="preserve"> В соответствии с п.1 ст. 88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w:t>
      </w:r>
      <w:r w:rsidRPr="00911068">
        <w:rPr>
          <w:bCs/>
          <w:kern w:val="1"/>
          <w:sz w:val="16"/>
          <w:szCs w:val="16"/>
          <w:lang w:eastAsia="ar-SA"/>
        </w:rPr>
        <w:t>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CD71DF" w:rsidRPr="00911068" w:rsidRDefault="00CD71DF" w:rsidP="003E33AF">
      <w:pPr>
        <w:widowControl w:val="0"/>
        <w:snapToGrid w:val="0"/>
        <w:jc w:val="both"/>
        <w:rPr>
          <w:rFonts w:eastAsia="Lucida Sans Unicode"/>
          <w:kern w:val="1"/>
          <w:sz w:val="16"/>
          <w:szCs w:val="16"/>
          <w:shd w:val="clear" w:color="auto" w:fill="00FFFF"/>
          <w:lang w:eastAsia="ar-SA"/>
        </w:rPr>
      </w:pPr>
      <w:r w:rsidRPr="00911068">
        <w:rPr>
          <w:rFonts w:eastAsia="Lucida Sans Unicode"/>
          <w:b/>
          <w:i/>
          <w:kern w:val="1"/>
          <w:sz w:val="16"/>
          <w:szCs w:val="16"/>
          <w:lang w:eastAsia="ar-SA"/>
        </w:rPr>
        <w:t>Границы земель транспорта.</w:t>
      </w:r>
      <w:r w:rsidRPr="00911068">
        <w:rPr>
          <w:b/>
          <w:bCs/>
          <w:i/>
          <w:kern w:val="1"/>
          <w:sz w:val="16"/>
          <w:szCs w:val="16"/>
          <w:lang w:eastAsia="ar-SA"/>
        </w:rPr>
        <w:t xml:space="preserve"> </w:t>
      </w:r>
      <w:r w:rsidRPr="00911068">
        <w:rPr>
          <w:bCs/>
          <w:kern w:val="1"/>
          <w:sz w:val="16"/>
          <w:szCs w:val="16"/>
          <w:lang w:eastAsia="ar-SA"/>
        </w:rPr>
        <w:t>В соответствии с п. 1 ст. 90 Земельного кодекса РФ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CD71DF" w:rsidRPr="00911068" w:rsidRDefault="00CD71DF" w:rsidP="003E33AF">
      <w:pPr>
        <w:widowControl w:val="0"/>
        <w:snapToGrid w:val="0"/>
        <w:jc w:val="both"/>
        <w:rPr>
          <w:rFonts w:eastAsia="Lucida Sans Unicode"/>
          <w:kern w:val="1"/>
          <w:sz w:val="16"/>
          <w:szCs w:val="16"/>
          <w:shd w:val="clear" w:color="auto" w:fill="00FFFF"/>
          <w:lang w:eastAsia="ar-SA"/>
        </w:rPr>
      </w:pPr>
      <w:r w:rsidRPr="00911068">
        <w:rPr>
          <w:rFonts w:eastAsia="Lucida Sans Unicode"/>
          <w:kern w:val="1"/>
          <w:sz w:val="16"/>
          <w:szCs w:val="16"/>
        </w:rPr>
        <w:t xml:space="preserve">Для создания нормальных условий эксплуатации автомобильных дорог и их сохранности, обеспечения требований безопасности дорожного движения и требований безопасности населения создаются придорожные полосы в виде прилегающих с обеих сторон к полосам отвода автомобильных дорог земельных участков с установлением особого режима их использования, включая ограничения на строительство зданий, строений и сооружений и </w:t>
      </w:r>
      <w:proofErr w:type="gramStart"/>
      <w:r w:rsidRPr="00911068">
        <w:rPr>
          <w:rFonts w:eastAsia="Lucida Sans Unicode"/>
          <w:kern w:val="1"/>
          <w:sz w:val="16"/>
          <w:szCs w:val="16"/>
        </w:rPr>
        <w:t>иной  хозяйственной</w:t>
      </w:r>
      <w:proofErr w:type="gramEnd"/>
      <w:r w:rsidRPr="00911068">
        <w:rPr>
          <w:rFonts w:eastAsia="Lucida Sans Unicode"/>
          <w:kern w:val="1"/>
          <w:sz w:val="16"/>
          <w:szCs w:val="16"/>
        </w:rPr>
        <w:t xml:space="preserve"> деятельности в пределах придорожных полос.</w:t>
      </w:r>
    </w:p>
    <w:p w:rsidR="00CD71DF" w:rsidRPr="00911068" w:rsidRDefault="00CD71DF" w:rsidP="003E33AF">
      <w:pPr>
        <w:widowControl w:val="0"/>
        <w:snapToGrid w:val="0"/>
        <w:jc w:val="both"/>
        <w:rPr>
          <w:bCs/>
          <w:kern w:val="1"/>
          <w:sz w:val="16"/>
          <w:szCs w:val="16"/>
          <w:lang w:eastAsia="ar-SA"/>
        </w:rPr>
      </w:pPr>
      <w:r w:rsidRPr="00911068">
        <w:rPr>
          <w:bCs/>
          <w:kern w:val="1"/>
          <w:sz w:val="16"/>
          <w:szCs w:val="16"/>
          <w:lang w:eastAsia="ar-SA"/>
        </w:rPr>
        <w:t xml:space="preserve">По территории </w:t>
      </w:r>
      <w:r w:rsidRPr="00911068">
        <w:rPr>
          <w:rFonts w:eastAsia="Lucida Sans Unicode"/>
          <w:kern w:val="1"/>
          <w:sz w:val="16"/>
          <w:szCs w:val="16"/>
          <w:lang w:eastAsia="ar-SA"/>
        </w:rPr>
        <w:t xml:space="preserve">Гаврильского </w:t>
      </w:r>
      <w:r w:rsidRPr="00911068">
        <w:rPr>
          <w:bCs/>
          <w:kern w:val="1"/>
          <w:sz w:val="16"/>
          <w:szCs w:val="16"/>
          <w:lang w:eastAsia="ar-SA"/>
        </w:rPr>
        <w:t>сельского поселения проходят 4 автомобильные дороги регионального значения.</w:t>
      </w:r>
    </w:p>
    <w:p w:rsidR="00CD71DF" w:rsidRPr="00911068" w:rsidRDefault="00CD71DF" w:rsidP="003E33AF">
      <w:pPr>
        <w:widowControl w:val="0"/>
        <w:shd w:val="clear" w:color="auto" w:fill="FFFFFF"/>
        <w:jc w:val="both"/>
        <w:rPr>
          <w:kern w:val="1"/>
          <w:sz w:val="16"/>
          <w:szCs w:val="16"/>
          <w:lang w:eastAsia="ar-SA"/>
        </w:rPr>
      </w:pPr>
      <w:r w:rsidRPr="00911068">
        <w:rPr>
          <w:kern w:val="1"/>
          <w:sz w:val="16"/>
          <w:szCs w:val="16"/>
          <w:lang w:eastAsia="ar-SA"/>
        </w:rPr>
        <w:t xml:space="preserve">Также по территории сельского поселения проходит магистральный </w:t>
      </w:r>
      <w:proofErr w:type="gramStart"/>
      <w:r w:rsidRPr="00911068">
        <w:rPr>
          <w:kern w:val="1"/>
          <w:sz w:val="16"/>
          <w:szCs w:val="16"/>
          <w:lang w:eastAsia="ar-SA"/>
        </w:rPr>
        <w:t>газопровод  «</w:t>
      </w:r>
      <w:proofErr w:type="gramEnd"/>
      <w:r w:rsidRPr="00911068">
        <w:rPr>
          <w:kern w:val="1"/>
          <w:sz w:val="16"/>
          <w:szCs w:val="16"/>
          <w:lang w:eastAsia="ar-SA"/>
        </w:rPr>
        <w:t>Средняя Азия-Центр».</w:t>
      </w:r>
    </w:p>
    <w:p w:rsidR="00CD71DF" w:rsidRPr="00911068" w:rsidRDefault="00CD71DF" w:rsidP="003E33AF">
      <w:pPr>
        <w:widowControl w:val="0"/>
        <w:jc w:val="both"/>
        <w:rPr>
          <w:rFonts w:eastAsia="Lucida Sans Unicode"/>
          <w:kern w:val="1"/>
          <w:sz w:val="16"/>
          <w:szCs w:val="16"/>
        </w:rPr>
      </w:pPr>
      <w:r w:rsidRPr="00911068">
        <w:rPr>
          <w:rFonts w:eastAsia="Lucida Sans Unicode"/>
          <w:b/>
          <w:i/>
          <w:kern w:val="1"/>
          <w:sz w:val="16"/>
          <w:szCs w:val="16"/>
          <w:lang w:eastAsia="ar-SA"/>
        </w:rPr>
        <w:t>Границы земель связи.</w:t>
      </w:r>
      <w:r w:rsidRPr="00911068">
        <w:rPr>
          <w:bCs/>
          <w:kern w:val="1"/>
          <w:sz w:val="16"/>
          <w:szCs w:val="16"/>
          <w:lang w:eastAsia="ar-SA"/>
        </w:rPr>
        <w:t xml:space="preserve"> </w:t>
      </w:r>
    </w:p>
    <w:p w:rsidR="00CD71DF" w:rsidRPr="00911068" w:rsidRDefault="00CD71DF" w:rsidP="003E33AF">
      <w:pPr>
        <w:widowControl w:val="0"/>
        <w:jc w:val="both"/>
        <w:rPr>
          <w:rFonts w:eastAsia="Lucida Sans Unicode"/>
          <w:kern w:val="1"/>
          <w:sz w:val="16"/>
          <w:szCs w:val="16"/>
        </w:rPr>
      </w:pPr>
      <w:r w:rsidRPr="00911068">
        <w:rPr>
          <w:iCs/>
          <w:kern w:val="1"/>
          <w:sz w:val="16"/>
          <w:szCs w:val="16"/>
        </w:rPr>
        <w:t>На основании ст. 91 Земельного кодекса,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CD71DF" w:rsidRPr="00911068" w:rsidRDefault="00CD71DF" w:rsidP="003E33AF">
      <w:pPr>
        <w:widowControl w:val="0"/>
        <w:jc w:val="both"/>
        <w:rPr>
          <w:rFonts w:eastAsia="Lucida Sans Unicode"/>
          <w:i/>
          <w:kern w:val="1"/>
          <w:sz w:val="16"/>
          <w:szCs w:val="16"/>
        </w:rPr>
      </w:pPr>
      <w:r w:rsidRPr="00911068">
        <w:rPr>
          <w:bCs/>
          <w:i/>
          <w:iCs/>
          <w:kern w:val="1"/>
          <w:sz w:val="16"/>
          <w:szCs w:val="16"/>
          <w:lang w:eastAsia="ar-SA"/>
        </w:rPr>
        <w:t>К категории земель связи на территории Гаврильского сельского поселения следует отнести территории земельных участков, предоставленные для размещения объектов радиовещания, телевидения, информатики. На территории сельского поселения расположены: АТС, подземная сеть ГТС.</w:t>
      </w:r>
    </w:p>
    <w:p w:rsidR="00CD71DF" w:rsidRPr="00911068" w:rsidRDefault="00CD71DF" w:rsidP="003E33AF">
      <w:pPr>
        <w:widowControl w:val="0"/>
        <w:jc w:val="both"/>
        <w:rPr>
          <w:rFonts w:eastAsia="Lucida Sans Unicode"/>
          <w:b/>
          <w:i/>
          <w:kern w:val="1"/>
          <w:sz w:val="16"/>
          <w:szCs w:val="16"/>
          <w:lang w:eastAsia="ar-SA"/>
        </w:rPr>
      </w:pPr>
      <w:r w:rsidRPr="00911068">
        <w:rPr>
          <w:rFonts w:eastAsia="Lucida Sans Unicode"/>
          <w:b/>
          <w:i/>
          <w:kern w:val="1"/>
          <w:sz w:val="16"/>
          <w:szCs w:val="16"/>
          <w:lang w:eastAsia="ar-SA"/>
        </w:rPr>
        <w:t xml:space="preserve">Границы земель специального назначения. </w:t>
      </w:r>
      <w:r w:rsidRPr="00911068">
        <w:rPr>
          <w:rFonts w:eastAsia="Lucida Sans Unicode"/>
          <w:bCs/>
          <w:iCs/>
          <w:kern w:val="1"/>
          <w:sz w:val="16"/>
          <w:szCs w:val="16"/>
        </w:rPr>
        <w:t>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w:t>
      </w:r>
    </w:p>
    <w:p w:rsidR="00CD71DF" w:rsidRPr="00911068" w:rsidRDefault="00CD71DF" w:rsidP="003E33AF">
      <w:pPr>
        <w:widowControl w:val="0"/>
        <w:jc w:val="both"/>
        <w:rPr>
          <w:bCs/>
          <w:kern w:val="1"/>
          <w:sz w:val="16"/>
          <w:szCs w:val="16"/>
          <w:lang w:eastAsia="ar-SA"/>
        </w:rPr>
      </w:pPr>
      <w:r w:rsidRPr="00911068">
        <w:rPr>
          <w:bCs/>
          <w:kern w:val="1"/>
          <w:sz w:val="16"/>
          <w:szCs w:val="16"/>
          <w:lang w:eastAsia="ar-SA"/>
        </w:rPr>
        <w:t>К категории земель специального назначения на территории Гаврильского сельского поселения, следует отнести территории земельных участков, предоставленных для размещения кладбищ, скотомогильника и свалки твердых бытовых отходов.</w:t>
      </w:r>
    </w:p>
    <w:p w:rsidR="00CD71DF" w:rsidRPr="00911068" w:rsidRDefault="00CD71DF" w:rsidP="003E33AF">
      <w:pPr>
        <w:widowControl w:val="0"/>
        <w:jc w:val="both"/>
        <w:rPr>
          <w:bCs/>
          <w:iCs/>
          <w:kern w:val="1"/>
          <w:sz w:val="16"/>
          <w:szCs w:val="16"/>
          <w:lang w:eastAsia="ar-SA"/>
        </w:rPr>
      </w:pPr>
    </w:p>
    <w:p w:rsidR="00CD71DF" w:rsidRPr="00911068" w:rsidRDefault="00CD71DF" w:rsidP="003E33AF">
      <w:pPr>
        <w:widowControl w:val="0"/>
        <w:jc w:val="both"/>
        <w:rPr>
          <w:bCs/>
          <w:iCs/>
          <w:kern w:val="1"/>
          <w:sz w:val="16"/>
          <w:szCs w:val="16"/>
          <w:lang w:eastAsia="ar-SA"/>
        </w:rPr>
      </w:pPr>
      <w:r w:rsidRPr="00911068">
        <w:rPr>
          <w:bCs/>
          <w:iCs/>
          <w:kern w:val="1"/>
          <w:sz w:val="16"/>
          <w:szCs w:val="16"/>
          <w:lang w:eastAsia="ar-SA"/>
        </w:rPr>
        <w:t xml:space="preserve">На территории </w:t>
      </w:r>
      <w:r w:rsidRPr="00911068">
        <w:rPr>
          <w:rFonts w:eastAsia="Lucida Sans Unicode"/>
          <w:kern w:val="1"/>
          <w:sz w:val="16"/>
          <w:szCs w:val="16"/>
          <w:lang w:eastAsia="ar-SA"/>
        </w:rPr>
        <w:t xml:space="preserve">Гаврильского </w:t>
      </w:r>
      <w:r w:rsidRPr="00911068">
        <w:rPr>
          <w:bCs/>
          <w:iCs/>
          <w:kern w:val="1"/>
          <w:sz w:val="16"/>
          <w:szCs w:val="16"/>
          <w:lang w:eastAsia="ar-SA"/>
        </w:rPr>
        <w:t>сельского поселения расположено 4 кладбища: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4"/>
        <w:gridCol w:w="746"/>
        <w:gridCol w:w="691"/>
        <w:gridCol w:w="963"/>
        <w:gridCol w:w="1236"/>
      </w:tblGrid>
      <w:tr w:rsidR="00CD71DF" w:rsidRPr="00911068" w:rsidTr="00CD71DF">
        <w:tc>
          <w:tcPr>
            <w:tcW w:w="2127" w:type="dxa"/>
            <w:shd w:val="clear" w:color="auto" w:fill="DAEEF3"/>
          </w:tcPr>
          <w:p w:rsidR="00CD71DF" w:rsidRPr="00911068" w:rsidRDefault="00CD71DF" w:rsidP="003E33AF">
            <w:pPr>
              <w:widowControl w:val="0"/>
              <w:jc w:val="both"/>
              <w:rPr>
                <w:rFonts w:eastAsia="Lucida Sans Unicode"/>
                <w:b/>
                <w:bCs/>
                <w:iCs/>
                <w:kern w:val="1"/>
                <w:sz w:val="12"/>
                <w:szCs w:val="16"/>
              </w:rPr>
            </w:pPr>
            <w:r w:rsidRPr="00911068">
              <w:rPr>
                <w:rFonts w:eastAsia="Lucida Sans Unicode"/>
                <w:b/>
                <w:bCs/>
                <w:iCs/>
                <w:kern w:val="1"/>
                <w:sz w:val="12"/>
                <w:szCs w:val="16"/>
              </w:rPr>
              <w:t>Населенный пункт</w:t>
            </w:r>
          </w:p>
        </w:tc>
        <w:tc>
          <w:tcPr>
            <w:tcW w:w="1560" w:type="dxa"/>
            <w:shd w:val="clear" w:color="auto" w:fill="DAEEF3"/>
          </w:tcPr>
          <w:p w:rsidR="00CD71DF" w:rsidRPr="00911068" w:rsidRDefault="00CD71DF" w:rsidP="003E33AF">
            <w:pPr>
              <w:widowControl w:val="0"/>
              <w:jc w:val="both"/>
              <w:rPr>
                <w:rFonts w:eastAsia="Lucida Sans Unicode"/>
                <w:b/>
                <w:bCs/>
                <w:iCs/>
                <w:kern w:val="1"/>
                <w:sz w:val="12"/>
                <w:szCs w:val="16"/>
              </w:rPr>
            </w:pPr>
            <w:r w:rsidRPr="00911068">
              <w:rPr>
                <w:rFonts w:eastAsia="Lucida Sans Unicode"/>
                <w:b/>
                <w:bCs/>
                <w:iCs/>
                <w:kern w:val="1"/>
                <w:sz w:val="12"/>
                <w:szCs w:val="16"/>
              </w:rPr>
              <w:t>Кол-во кладбищ</w:t>
            </w:r>
          </w:p>
        </w:tc>
        <w:tc>
          <w:tcPr>
            <w:tcW w:w="1417" w:type="dxa"/>
            <w:shd w:val="clear" w:color="auto" w:fill="DAEEF3"/>
          </w:tcPr>
          <w:p w:rsidR="00CD71DF" w:rsidRPr="00911068" w:rsidRDefault="00CD71DF" w:rsidP="003E33AF">
            <w:pPr>
              <w:widowControl w:val="0"/>
              <w:jc w:val="both"/>
              <w:rPr>
                <w:rFonts w:eastAsia="Lucida Sans Unicode"/>
                <w:b/>
                <w:bCs/>
                <w:iCs/>
                <w:kern w:val="1"/>
                <w:sz w:val="12"/>
                <w:szCs w:val="16"/>
              </w:rPr>
            </w:pPr>
            <w:r w:rsidRPr="00911068">
              <w:rPr>
                <w:rFonts w:eastAsia="Lucida Sans Unicode"/>
                <w:b/>
                <w:bCs/>
                <w:iCs/>
                <w:kern w:val="1"/>
                <w:sz w:val="12"/>
                <w:szCs w:val="16"/>
              </w:rPr>
              <w:t>Площадь, га</w:t>
            </w:r>
          </w:p>
        </w:tc>
        <w:tc>
          <w:tcPr>
            <w:tcW w:w="2126" w:type="dxa"/>
            <w:shd w:val="clear" w:color="auto" w:fill="DAEEF3"/>
          </w:tcPr>
          <w:p w:rsidR="00CD71DF" w:rsidRPr="00911068" w:rsidRDefault="00CD71DF" w:rsidP="003E33AF">
            <w:pPr>
              <w:widowControl w:val="0"/>
              <w:jc w:val="both"/>
              <w:rPr>
                <w:rFonts w:eastAsia="Lucida Sans Unicode"/>
                <w:b/>
                <w:bCs/>
                <w:iCs/>
                <w:kern w:val="1"/>
                <w:sz w:val="12"/>
                <w:szCs w:val="16"/>
              </w:rPr>
            </w:pPr>
            <w:r w:rsidRPr="00911068">
              <w:rPr>
                <w:rFonts w:eastAsia="Lucida Sans Unicode"/>
                <w:b/>
                <w:bCs/>
                <w:iCs/>
                <w:kern w:val="1"/>
                <w:sz w:val="12"/>
                <w:szCs w:val="16"/>
              </w:rPr>
              <w:t>Закрытое/ действующее</w:t>
            </w:r>
          </w:p>
        </w:tc>
        <w:tc>
          <w:tcPr>
            <w:tcW w:w="2835" w:type="dxa"/>
            <w:shd w:val="clear" w:color="auto" w:fill="DAEEF3"/>
          </w:tcPr>
          <w:p w:rsidR="00CD71DF" w:rsidRPr="00911068" w:rsidRDefault="00CD71DF" w:rsidP="003E33AF">
            <w:pPr>
              <w:widowControl w:val="0"/>
              <w:jc w:val="both"/>
              <w:rPr>
                <w:rFonts w:eastAsia="Lucida Sans Unicode"/>
                <w:b/>
                <w:bCs/>
                <w:iCs/>
                <w:kern w:val="1"/>
                <w:sz w:val="12"/>
                <w:szCs w:val="16"/>
              </w:rPr>
            </w:pPr>
            <w:r w:rsidRPr="00911068">
              <w:rPr>
                <w:rFonts w:eastAsia="Lucida Sans Unicode"/>
                <w:b/>
                <w:bCs/>
                <w:iCs/>
                <w:kern w:val="1"/>
                <w:sz w:val="12"/>
                <w:szCs w:val="16"/>
              </w:rPr>
              <w:t>Расстояние до ближайшего населенного пункта</w:t>
            </w:r>
          </w:p>
        </w:tc>
      </w:tr>
      <w:tr w:rsidR="00CD71DF" w:rsidRPr="00911068" w:rsidTr="00CD71DF">
        <w:tc>
          <w:tcPr>
            <w:tcW w:w="2127" w:type="dxa"/>
          </w:tcPr>
          <w:p w:rsidR="00CD71DF" w:rsidRPr="00911068" w:rsidRDefault="00CD71DF" w:rsidP="003E33AF">
            <w:pPr>
              <w:widowControl w:val="0"/>
              <w:jc w:val="both"/>
              <w:rPr>
                <w:rFonts w:eastAsia="Lucida Sans Unicode"/>
                <w:bCs/>
                <w:iCs/>
                <w:kern w:val="1"/>
                <w:sz w:val="12"/>
                <w:szCs w:val="16"/>
              </w:rPr>
            </w:pPr>
            <w:r w:rsidRPr="00911068">
              <w:rPr>
                <w:rFonts w:eastAsia="Lucida Sans Unicode"/>
                <w:bCs/>
                <w:iCs/>
                <w:kern w:val="1"/>
                <w:sz w:val="12"/>
                <w:szCs w:val="16"/>
              </w:rPr>
              <w:t>село Гаврильск</w:t>
            </w:r>
          </w:p>
        </w:tc>
        <w:tc>
          <w:tcPr>
            <w:tcW w:w="1560" w:type="dxa"/>
          </w:tcPr>
          <w:p w:rsidR="00CD71DF" w:rsidRPr="00911068" w:rsidRDefault="00CD71DF" w:rsidP="003E33AF">
            <w:pPr>
              <w:widowControl w:val="0"/>
              <w:jc w:val="both"/>
              <w:rPr>
                <w:rFonts w:eastAsia="Lucida Sans Unicode"/>
                <w:bCs/>
                <w:iCs/>
                <w:kern w:val="1"/>
                <w:sz w:val="12"/>
                <w:szCs w:val="16"/>
              </w:rPr>
            </w:pPr>
            <w:r w:rsidRPr="00911068">
              <w:rPr>
                <w:rFonts w:eastAsia="Lucida Sans Unicode"/>
                <w:bCs/>
                <w:iCs/>
                <w:kern w:val="1"/>
                <w:sz w:val="12"/>
                <w:szCs w:val="16"/>
              </w:rPr>
              <w:t>1</w:t>
            </w:r>
          </w:p>
        </w:tc>
        <w:tc>
          <w:tcPr>
            <w:tcW w:w="1417" w:type="dxa"/>
          </w:tcPr>
          <w:p w:rsidR="00CD71DF" w:rsidRPr="00911068" w:rsidRDefault="00CD71DF" w:rsidP="003E33AF">
            <w:pPr>
              <w:widowControl w:val="0"/>
              <w:jc w:val="both"/>
              <w:rPr>
                <w:rFonts w:eastAsia="Lucida Sans Unicode"/>
                <w:bCs/>
                <w:iCs/>
                <w:kern w:val="1"/>
                <w:sz w:val="12"/>
                <w:szCs w:val="16"/>
              </w:rPr>
            </w:pPr>
            <w:r w:rsidRPr="00911068">
              <w:rPr>
                <w:rFonts w:eastAsia="Lucida Sans Unicode"/>
                <w:bCs/>
                <w:iCs/>
                <w:kern w:val="1"/>
                <w:sz w:val="12"/>
                <w:szCs w:val="16"/>
              </w:rPr>
              <w:t>1</w:t>
            </w:r>
          </w:p>
        </w:tc>
        <w:tc>
          <w:tcPr>
            <w:tcW w:w="2126" w:type="dxa"/>
            <w:vAlign w:val="center"/>
          </w:tcPr>
          <w:p w:rsidR="00CD71DF" w:rsidRPr="00911068" w:rsidRDefault="00CD71DF" w:rsidP="003E33AF">
            <w:pPr>
              <w:widowControl w:val="0"/>
              <w:jc w:val="both"/>
              <w:rPr>
                <w:rFonts w:eastAsia="Lucida Sans Unicode"/>
                <w:bCs/>
                <w:iCs/>
                <w:kern w:val="1"/>
                <w:sz w:val="12"/>
                <w:szCs w:val="16"/>
              </w:rPr>
            </w:pPr>
            <w:r w:rsidRPr="00911068">
              <w:rPr>
                <w:rFonts w:eastAsia="Lucida Sans Unicode"/>
                <w:bCs/>
                <w:iCs/>
                <w:kern w:val="1"/>
                <w:sz w:val="12"/>
                <w:szCs w:val="16"/>
              </w:rPr>
              <w:t>Действующее</w:t>
            </w:r>
          </w:p>
        </w:tc>
        <w:tc>
          <w:tcPr>
            <w:tcW w:w="2835" w:type="dxa"/>
            <w:vAlign w:val="center"/>
          </w:tcPr>
          <w:p w:rsidR="00CD71DF" w:rsidRPr="00911068" w:rsidRDefault="00CD71DF" w:rsidP="003E33AF">
            <w:pPr>
              <w:widowControl w:val="0"/>
              <w:jc w:val="both"/>
              <w:rPr>
                <w:rFonts w:eastAsia="Lucida Sans Unicode"/>
                <w:bCs/>
                <w:iCs/>
                <w:kern w:val="1"/>
                <w:sz w:val="12"/>
                <w:szCs w:val="16"/>
              </w:rPr>
            </w:pPr>
            <w:r w:rsidRPr="00911068">
              <w:rPr>
                <w:rFonts w:eastAsia="Lucida Sans Unicode"/>
                <w:bCs/>
                <w:iCs/>
                <w:kern w:val="1"/>
                <w:sz w:val="12"/>
                <w:szCs w:val="16"/>
              </w:rPr>
              <w:t>-</w:t>
            </w:r>
          </w:p>
        </w:tc>
      </w:tr>
      <w:tr w:rsidR="00CD71DF" w:rsidRPr="00911068" w:rsidTr="00CD71DF">
        <w:tc>
          <w:tcPr>
            <w:tcW w:w="2127" w:type="dxa"/>
          </w:tcPr>
          <w:p w:rsidR="00CD71DF" w:rsidRPr="00911068" w:rsidRDefault="00CD71DF" w:rsidP="003E33AF">
            <w:pPr>
              <w:widowControl w:val="0"/>
              <w:jc w:val="both"/>
              <w:rPr>
                <w:rFonts w:eastAsia="Lucida Sans Unicode"/>
                <w:bCs/>
                <w:iCs/>
                <w:kern w:val="1"/>
                <w:sz w:val="12"/>
                <w:szCs w:val="16"/>
              </w:rPr>
            </w:pPr>
            <w:r w:rsidRPr="00911068">
              <w:rPr>
                <w:rFonts w:eastAsia="Lucida Sans Unicode"/>
                <w:bCs/>
                <w:iCs/>
                <w:kern w:val="1"/>
                <w:sz w:val="12"/>
                <w:szCs w:val="16"/>
              </w:rPr>
              <w:t>поселок Каменск</w:t>
            </w:r>
          </w:p>
        </w:tc>
        <w:tc>
          <w:tcPr>
            <w:tcW w:w="1560" w:type="dxa"/>
          </w:tcPr>
          <w:p w:rsidR="00CD71DF" w:rsidRPr="00911068" w:rsidRDefault="00CD71DF" w:rsidP="003E33AF">
            <w:pPr>
              <w:widowControl w:val="0"/>
              <w:jc w:val="both"/>
              <w:rPr>
                <w:rFonts w:eastAsia="Lucida Sans Unicode"/>
                <w:bCs/>
                <w:iCs/>
                <w:kern w:val="1"/>
                <w:sz w:val="12"/>
                <w:szCs w:val="16"/>
              </w:rPr>
            </w:pPr>
            <w:r w:rsidRPr="00911068">
              <w:rPr>
                <w:rFonts w:eastAsia="Lucida Sans Unicode"/>
                <w:bCs/>
                <w:iCs/>
                <w:kern w:val="1"/>
                <w:sz w:val="12"/>
                <w:szCs w:val="16"/>
              </w:rPr>
              <w:t>1</w:t>
            </w:r>
          </w:p>
        </w:tc>
        <w:tc>
          <w:tcPr>
            <w:tcW w:w="1417" w:type="dxa"/>
          </w:tcPr>
          <w:p w:rsidR="00CD71DF" w:rsidRPr="00911068" w:rsidRDefault="00CD71DF" w:rsidP="003E33AF">
            <w:pPr>
              <w:widowControl w:val="0"/>
              <w:jc w:val="both"/>
              <w:rPr>
                <w:rFonts w:eastAsia="Lucida Sans Unicode"/>
                <w:bCs/>
                <w:iCs/>
                <w:kern w:val="1"/>
                <w:sz w:val="12"/>
                <w:szCs w:val="16"/>
              </w:rPr>
            </w:pPr>
            <w:r w:rsidRPr="00911068">
              <w:rPr>
                <w:rFonts w:eastAsia="Lucida Sans Unicode"/>
                <w:bCs/>
                <w:iCs/>
                <w:kern w:val="1"/>
                <w:sz w:val="12"/>
                <w:szCs w:val="16"/>
              </w:rPr>
              <w:t>0,3</w:t>
            </w:r>
          </w:p>
        </w:tc>
        <w:tc>
          <w:tcPr>
            <w:tcW w:w="2126" w:type="dxa"/>
            <w:vAlign w:val="center"/>
          </w:tcPr>
          <w:p w:rsidR="00CD71DF" w:rsidRPr="00911068" w:rsidRDefault="00CD71DF" w:rsidP="003E33AF">
            <w:pPr>
              <w:widowControl w:val="0"/>
              <w:jc w:val="both"/>
              <w:rPr>
                <w:rFonts w:eastAsia="Lucida Sans Unicode"/>
                <w:bCs/>
                <w:iCs/>
                <w:kern w:val="1"/>
                <w:sz w:val="12"/>
                <w:szCs w:val="16"/>
              </w:rPr>
            </w:pPr>
            <w:r w:rsidRPr="00911068">
              <w:rPr>
                <w:rFonts w:eastAsia="Lucida Sans Unicode"/>
                <w:bCs/>
                <w:iCs/>
                <w:kern w:val="1"/>
                <w:sz w:val="12"/>
                <w:szCs w:val="16"/>
              </w:rPr>
              <w:t>Действующее</w:t>
            </w:r>
          </w:p>
        </w:tc>
        <w:tc>
          <w:tcPr>
            <w:tcW w:w="2835" w:type="dxa"/>
            <w:vAlign w:val="center"/>
          </w:tcPr>
          <w:p w:rsidR="00CD71DF" w:rsidRPr="00911068" w:rsidRDefault="00CD71DF" w:rsidP="003E33AF">
            <w:pPr>
              <w:widowControl w:val="0"/>
              <w:jc w:val="both"/>
              <w:rPr>
                <w:rFonts w:eastAsia="Lucida Sans Unicode"/>
                <w:bCs/>
                <w:iCs/>
                <w:kern w:val="1"/>
                <w:sz w:val="12"/>
                <w:szCs w:val="16"/>
              </w:rPr>
            </w:pPr>
            <w:r w:rsidRPr="00911068">
              <w:rPr>
                <w:rFonts w:eastAsia="Lucida Sans Unicode"/>
                <w:bCs/>
                <w:iCs/>
                <w:kern w:val="1"/>
                <w:sz w:val="12"/>
                <w:szCs w:val="16"/>
              </w:rPr>
              <w:t>3 км</w:t>
            </w:r>
          </w:p>
        </w:tc>
      </w:tr>
      <w:tr w:rsidR="00CD71DF" w:rsidRPr="00911068" w:rsidTr="00CD71DF">
        <w:tc>
          <w:tcPr>
            <w:tcW w:w="2127" w:type="dxa"/>
          </w:tcPr>
          <w:p w:rsidR="00CD71DF" w:rsidRPr="00911068" w:rsidRDefault="00CD71DF" w:rsidP="003E33AF">
            <w:pPr>
              <w:widowControl w:val="0"/>
              <w:jc w:val="both"/>
              <w:rPr>
                <w:rFonts w:eastAsia="Lucida Sans Unicode"/>
                <w:bCs/>
                <w:iCs/>
                <w:kern w:val="1"/>
                <w:sz w:val="12"/>
                <w:szCs w:val="16"/>
              </w:rPr>
            </w:pPr>
            <w:r w:rsidRPr="00911068">
              <w:rPr>
                <w:rFonts w:eastAsia="Lucida Sans Unicode"/>
                <w:bCs/>
                <w:iCs/>
                <w:kern w:val="1"/>
                <w:sz w:val="12"/>
                <w:szCs w:val="16"/>
              </w:rPr>
              <w:t>село Малая Казинка</w:t>
            </w:r>
          </w:p>
        </w:tc>
        <w:tc>
          <w:tcPr>
            <w:tcW w:w="1560" w:type="dxa"/>
          </w:tcPr>
          <w:p w:rsidR="00CD71DF" w:rsidRPr="00911068" w:rsidRDefault="00CD71DF" w:rsidP="003E33AF">
            <w:pPr>
              <w:widowControl w:val="0"/>
              <w:jc w:val="both"/>
              <w:rPr>
                <w:rFonts w:eastAsia="Lucida Sans Unicode"/>
                <w:bCs/>
                <w:iCs/>
                <w:kern w:val="1"/>
                <w:sz w:val="12"/>
                <w:szCs w:val="16"/>
              </w:rPr>
            </w:pPr>
            <w:r w:rsidRPr="00911068">
              <w:rPr>
                <w:rFonts w:eastAsia="Lucida Sans Unicode"/>
                <w:bCs/>
                <w:iCs/>
                <w:kern w:val="1"/>
                <w:sz w:val="12"/>
                <w:szCs w:val="16"/>
              </w:rPr>
              <w:t>1</w:t>
            </w:r>
          </w:p>
        </w:tc>
        <w:tc>
          <w:tcPr>
            <w:tcW w:w="1417" w:type="dxa"/>
          </w:tcPr>
          <w:p w:rsidR="00CD71DF" w:rsidRPr="00911068" w:rsidRDefault="00CD71DF" w:rsidP="003E33AF">
            <w:pPr>
              <w:widowControl w:val="0"/>
              <w:jc w:val="both"/>
              <w:rPr>
                <w:rFonts w:eastAsia="Lucida Sans Unicode"/>
                <w:bCs/>
                <w:iCs/>
                <w:kern w:val="1"/>
                <w:sz w:val="12"/>
                <w:szCs w:val="16"/>
              </w:rPr>
            </w:pPr>
            <w:r w:rsidRPr="00911068">
              <w:rPr>
                <w:rFonts w:eastAsia="Lucida Sans Unicode"/>
                <w:bCs/>
                <w:iCs/>
                <w:kern w:val="1"/>
                <w:sz w:val="12"/>
                <w:szCs w:val="16"/>
              </w:rPr>
              <w:t>0,5</w:t>
            </w:r>
          </w:p>
        </w:tc>
        <w:tc>
          <w:tcPr>
            <w:tcW w:w="2126" w:type="dxa"/>
            <w:vAlign w:val="center"/>
          </w:tcPr>
          <w:p w:rsidR="00CD71DF" w:rsidRPr="00911068" w:rsidRDefault="00CD71DF" w:rsidP="003E33AF">
            <w:pPr>
              <w:widowControl w:val="0"/>
              <w:jc w:val="both"/>
              <w:rPr>
                <w:rFonts w:eastAsia="Lucida Sans Unicode"/>
                <w:bCs/>
                <w:iCs/>
                <w:kern w:val="1"/>
                <w:sz w:val="12"/>
                <w:szCs w:val="16"/>
              </w:rPr>
            </w:pPr>
            <w:r w:rsidRPr="00911068">
              <w:rPr>
                <w:rFonts w:eastAsia="Lucida Sans Unicode"/>
                <w:bCs/>
                <w:iCs/>
                <w:kern w:val="1"/>
                <w:sz w:val="12"/>
                <w:szCs w:val="16"/>
              </w:rPr>
              <w:t>Действующее</w:t>
            </w:r>
          </w:p>
        </w:tc>
        <w:tc>
          <w:tcPr>
            <w:tcW w:w="2835" w:type="dxa"/>
            <w:vAlign w:val="center"/>
          </w:tcPr>
          <w:p w:rsidR="00CD71DF" w:rsidRPr="00911068" w:rsidRDefault="00CD71DF" w:rsidP="003E33AF">
            <w:pPr>
              <w:widowControl w:val="0"/>
              <w:jc w:val="both"/>
              <w:rPr>
                <w:rFonts w:eastAsia="Lucida Sans Unicode"/>
                <w:bCs/>
                <w:iCs/>
                <w:kern w:val="1"/>
                <w:sz w:val="12"/>
                <w:szCs w:val="16"/>
              </w:rPr>
            </w:pPr>
            <w:r w:rsidRPr="00911068">
              <w:rPr>
                <w:rFonts w:eastAsia="Lucida Sans Unicode"/>
                <w:bCs/>
                <w:iCs/>
                <w:kern w:val="1"/>
                <w:sz w:val="12"/>
                <w:szCs w:val="16"/>
              </w:rPr>
              <w:t>250 м</w:t>
            </w:r>
          </w:p>
        </w:tc>
      </w:tr>
      <w:tr w:rsidR="009040C2" w:rsidRPr="00911068" w:rsidTr="00CD71DF">
        <w:tc>
          <w:tcPr>
            <w:tcW w:w="2127" w:type="dxa"/>
          </w:tcPr>
          <w:p w:rsidR="00CD71DF" w:rsidRPr="00911068" w:rsidRDefault="00CD71DF" w:rsidP="003E33AF">
            <w:pPr>
              <w:widowControl w:val="0"/>
              <w:jc w:val="both"/>
              <w:rPr>
                <w:rFonts w:eastAsia="Lucida Sans Unicode"/>
                <w:bCs/>
                <w:iCs/>
                <w:kern w:val="1"/>
                <w:sz w:val="12"/>
                <w:szCs w:val="16"/>
              </w:rPr>
            </w:pPr>
            <w:r w:rsidRPr="00911068">
              <w:rPr>
                <w:rFonts w:eastAsia="Lucida Sans Unicode"/>
                <w:bCs/>
                <w:iCs/>
                <w:kern w:val="1"/>
                <w:sz w:val="12"/>
                <w:szCs w:val="16"/>
              </w:rPr>
              <w:t>село Царёвка</w:t>
            </w:r>
          </w:p>
        </w:tc>
        <w:tc>
          <w:tcPr>
            <w:tcW w:w="1560" w:type="dxa"/>
          </w:tcPr>
          <w:p w:rsidR="00CD71DF" w:rsidRPr="00911068" w:rsidRDefault="00CD71DF" w:rsidP="003E33AF">
            <w:pPr>
              <w:widowControl w:val="0"/>
              <w:jc w:val="both"/>
              <w:rPr>
                <w:rFonts w:eastAsia="Lucida Sans Unicode"/>
                <w:bCs/>
                <w:iCs/>
                <w:kern w:val="1"/>
                <w:sz w:val="12"/>
                <w:szCs w:val="16"/>
              </w:rPr>
            </w:pPr>
            <w:r w:rsidRPr="00911068">
              <w:rPr>
                <w:rFonts w:eastAsia="Lucida Sans Unicode"/>
                <w:bCs/>
                <w:iCs/>
                <w:kern w:val="1"/>
                <w:sz w:val="12"/>
                <w:szCs w:val="16"/>
              </w:rPr>
              <w:t>1</w:t>
            </w:r>
          </w:p>
        </w:tc>
        <w:tc>
          <w:tcPr>
            <w:tcW w:w="1417" w:type="dxa"/>
          </w:tcPr>
          <w:p w:rsidR="00CD71DF" w:rsidRPr="00911068" w:rsidRDefault="00CD71DF" w:rsidP="003E33AF">
            <w:pPr>
              <w:widowControl w:val="0"/>
              <w:jc w:val="both"/>
              <w:rPr>
                <w:rFonts w:eastAsia="Lucida Sans Unicode"/>
                <w:bCs/>
                <w:iCs/>
                <w:kern w:val="1"/>
                <w:sz w:val="12"/>
                <w:szCs w:val="16"/>
              </w:rPr>
            </w:pPr>
            <w:r w:rsidRPr="00911068">
              <w:rPr>
                <w:rFonts w:eastAsia="Lucida Sans Unicode"/>
                <w:bCs/>
                <w:iCs/>
                <w:kern w:val="1"/>
                <w:sz w:val="12"/>
                <w:szCs w:val="16"/>
              </w:rPr>
              <w:t>0,5</w:t>
            </w:r>
          </w:p>
        </w:tc>
        <w:tc>
          <w:tcPr>
            <w:tcW w:w="2126" w:type="dxa"/>
            <w:vAlign w:val="center"/>
          </w:tcPr>
          <w:p w:rsidR="00CD71DF" w:rsidRPr="00911068" w:rsidRDefault="00CD71DF" w:rsidP="003E33AF">
            <w:pPr>
              <w:widowControl w:val="0"/>
              <w:jc w:val="both"/>
              <w:rPr>
                <w:rFonts w:eastAsia="Lucida Sans Unicode"/>
                <w:bCs/>
                <w:iCs/>
                <w:kern w:val="1"/>
                <w:sz w:val="12"/>
                <w:szCs w:val="16"/>
              </w:rPr>
            </w:pPr>
            <w:r w:rsidRPr="00911068">
              <w:rPr>
                <w:rFonts w:eastAsia="Lucida Sans Unicode"/>
                <w:bCs/>
                <w:iCs/>
                <w:kern w:val="1"/>
                <w:sz w:val="12"/>
                <w:szCs w:val="16"/>
              </w:rPr>
              <w:t>Действующее</w:t>
            </w:r>
          </w:p>
        </w:tc>
        <w:tc>
          <w:tcPr>
            <w:tcW w:w="2835" w:type="dxa"/>
            <w:vAlign w:val="center"/>
          </w:tcPr>
          <w:p w:rsidR="00CD71DF" w:rsidRPr="00911068" w:rsidRDefault="00CD71DF" w:rsidP="003E33AF">
            <w:pPr>
              <w:widowControl w:val="0"/>
              <w:jc w:val="both"/>
              <w:rPr>
                <w:rFonts w:eastAsia="Lucida Sans Unicode"/>
                <w:bCs/>
                <w:iCs/>
                <w:kern w:val="1"/>
                <w:sz w:val="12"/>
                <w:szCs w:val="16"/>
              </w:rPr>
            </w:pPr>
            <w:r w:rsidRPr="00911068">
              <w:rPr>
                <w:rFonts w:eastAsia="Lucida Sans Unicode"/>
                <w:bCs/>
                <w:iCs/>
                <w:kern w:val="1"/>
                <w:sz w:val="12"/>
                <w:szCs w:val="16"/>
              </w:rPr>
              <w:t>-</w:t>
            </w:r>
          </w:p>
        </w:tc>
      </w:tr>
    </w:tbl>
    <w:p w:rsidR="00CD71DF" w:rsidRPr="00911068" w:rsidRDefault="00CD71DF" w:rsidP="003E33AF">
      <w:pPr>
        <w:widowControl w:val="0"/>
        <w:jc w:val="both"/>
        <w:rPr>
          <w:rFonts w:eastAsia="Lucida Sans Unicode"/>
          <w:kern w:val="1"/>
          <w:sz w:val="16"/>
          <w:szCs w:val="16"/>
        </w:rPr>
      </w:pPr>
    </w:p>
    <w:p w:rsidR="00CD71DF" w:rsidRPr="00911068" w:rsidRDefault="00CD71DF" w:rsidP="003E33AF">
      <w:pPr>
        <w:widowControl w:val="0"/>
        <w:jc w:val="both"/>
        <w:rPr>
          <w:rFonts w:eastAsia="Lucida Sans Unicode"/>
          <w:kern w:val="1"/>
          <w:sz w:val="16"/>
          <w:szCs w:val="16"/>
        </w:rPr>
      </w:pPr>
      <w:r w:rsidRPr="00911068">
        <w:rPr>
          <w:bCs/>
          <w:kern w:val="1"/>
          <w:sz w:val="16"/>
          <w:szCs w:val="16"/>
          <w:lang w:eastAsia="ar-SA"/>
        </w:rPr>
        <w:t xml:space="preserve">В 1 км от села Гаврильск находится санкционированная свалка ТБО, площадью </w:t>
      </w:r>
      <w:smartTag w:uri="urn:schemas-microsoft-com:office:smarttags" w:element="metricconverter">
        <w:smartTagPr>
          <w:attr w:name="ProductID" w:val="2 га"/>
        </w:smartTagPr>
        <w:r w:rsidRPr="00911068">
          <w:rPr>
            <w:bCs/>
            <w:kern w:val="1"/>
            <w:sz w:val="16"/>
            <w:szCs w:val="16"/>
            <w:lang w:eastAsia="ar-SA"/>
          </w:rPr>
          <w:t>2 га</w:t>
        </w:r>
      </w:smartTag>
      <w:r w:rsidRPr="00911068">
        <w:rPr>
          <w:bCs/>
          <w:kern w:val="1"/>
          <w:sz w:val="16"/>
          <w:szCs w:val="16"/>
          <w:lang w:eastAsia="ar-SA"/>
        </w:rPr>
        <w:t>.</w:t>
      </w:r>
    </w:p>
    <w:p w:rsidR="00CD71DF" w:rsidRPr="00911068" w:rsidRDefault="00CD71DF" w:rsidP="003E33AF">
      <w:pPr>
        <w:widowControl w:val="0"/>
        <w:jc w:val="both"/>
        <w:rPr>
          <w:rFonts w:eastAsia="Lucida Sans Unicode"/>
          <w:kern w:val="1"/>
          <w:sz w:val="16"/>
          <w:szCs w:val="16"/>
        </w:rPr>
      </w:pPr>
      <w:r w:rsidRPr="00911068">
        <w:rPr>
          <w:rFonts w:eastAsia="Lucida Sans Unicode"/>
          <w:bCs/>
          <w:iCs/>
          <w:kern w:val="1"/>
          <w:sz w:val="16"/>
          <w:szCs w:val="16"/>
        </w:rPr>
        <w:t>Также в 2 км от поселка Каменск расположен скотомогильник, закрытый в 1989 году.</w:t>
      </w:r>
    </w:p>
    <w:p w:rsidR="00CD71DF" w:rsidRPr="00911068" w:rsidRDefault="00CD71DF" w:rsidP="003E33AF">
      <w:pPr>
        <w:widowControl w:val="0"/>
        <w:jc w:val="both"/>
        <w:rPr>
          <w:rFonts w:eastAsia="Lucida Sans Unicode"/>
          <w:b/>
          <w:bCs/>
          <w:kern w:val="1"/>
          <w:sz w:val="16"/>
          <w:szCs w:val="16"/>
          <w:lang w:eastAsia="ar-SA"/>
        </w:rPr>
      </w:pPr>
    </w:p>
    <w:p w:rsidR="00CD71DF" w:rsidRPr="00911068" w:rsidRDefault="00CD71DF" w:rsidP="003E33AF">
      <w:pPr>
        <w:widowControl w:val="0"/>
        <w:jc w:val="both"/>
        <w:rPr>
          <w:rFonts w:eastAsia="Lucida Sans Unicode"/>
          <w:b/>
          <w:bCs/>
          <w:kern w:val="1"/>
          <w:sz w:val="16"/>
          <w:szCs w:val="16"/>
          <w:lang w:eastAsia="ar-SA"/>
        </w:rPr>
      </w:pPr>
      <w:r w:rsidRPr="00911068">
        <w:rPr>
          <w:rFonts w:eastAsia="Lucida Sans Unicode"/>
          <w:b/>
          <w:bCs/>
          <w:kern w:val="1"/>
          <w:sz w:val="16"/>
          <w:szCs w:val="16"/>
          <w:lang w:eastAsia="ar-SA"/>
        </w:rPr>
        <w:t xml:space="preserve">2.4.4. </w:t>
      </w:r>
      <w:r w:rsidRPr="00911068">
        <w:rPr>
          <w:rFonts w:eastAsia="Lucida Sans Unicode"/>
          <w:b/>
          <w:kern w:val="1"/>
          <w:sz w:val="16"/>
          <w:szCs w:val="16"/>
          <w:lang w:eastAsia="ar-SA"/>
        </w:rPr>
        <w:t>Земли особо</w:t>
      </w:r>
      <w:r w:rsidRPr="00911068">
        <w:rPr>
          <w:rFonts w:eastAsia="Lucida Sans Unicode"/>
          <w:b/>
          <w:bCs/>
          <w:kern w:val="1"/>
          <w:sz w:val="16"/>
          <w:szCs w:val="16"/>
          <w:lang w:eastAsia="ar-SA"/>
        </w:rPr>
        <w:t xml:space="preserve"> охраняемых территорий</w:t>
      </w:r>
    </w:p>
    <w:p w:rsidR="00CD71DF" w:rsidRPr="00911068" w:rsidRDefault="00CD71DF" w:rsidP="003E33AF">
      <w:pPr>
        <w:widowControl w:val="0"/>
        <w:jc w:val="both"/>
        <w:rPr>
          <w:rFonts w:eastAsia="Lucida Sans Unicode"/>
          <w:kern w:val="1"/>
          <w:sz w:val="16"/>
          <w:szCs w:val="16"/>
        </w:rPr>
      </w:pPr>
    </w:p>
    <w:p w:rsidR="00CD71DF" w:rsidRPr="00911068" w:rsidRDefault="00CD71DF" w:rsidP="003E33AF">
      <w:pPr>
        <w:widowControl w:val="0"/>
        <w:jc w:val="both"/>
        <w:rPr>
          <w:rFonts w:eastAsia="Lucida Sans Unicode"/>
          <w:kern w:val="1"/>
          <w:sz w:val="16"/>
          <w:szCs w:val="16"/>
        </w:rPr>
      </w:pPr>
      <w:r w:rsidRPr="00911068">
        <w:rPr>
          <w:rFonts w:eastAsia="Lucida Sans Unicode"/>
          <w:kern w:val="1"/>
          <w:sz w:val="16"/>
          <w:szCs w:val="16"/>
        </w:rPr>
        <w:t xml:space="preserve">На основании п.3 ст.2 Федерального закона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На основании п. 4 ст. 2 Федерального закона «Об особо охраняемых природных территориях» от 14 марта </w:t>
      </w:r>
      <w:smartTag w:uri="urn:schemas-microsoft-com:office:smarttags" w:element="metricconverter">
        <w:smartTagPr>
          <w:attr w:name="ProductID" w:val="1995 г"/>
        </w:smartTagPr>
        <w:r w:rsidRPr="00911068">
          <w:rPr>
            <w:rFonts w:eastAsia="Lucida Sans Unicode"/>
            <w:kern w:val="1"/>
            <w:sz w:val="16"/>
            <w:szCs w:val="16"/>
            <w:lang w:eastAsia="ar-SA"/>
          </w:rPr>
          <w:t>1995 г</w:t>
        </w:r>
      </w:smartTag>
      <w:r w:rsidRPr="00911068">
        <w:rPr>
          <w:rFonts w:eastAsia="Lucida Sans Unicode"/>
          <w:kern w:val="1"/>
          <w:sz w:val="16"/>
          <w:szCs w:val="16"/>
          <w:lang w:eastAsia="ar-SA"/>
        </w:rPr>
        <w:t xml:space="preserve">. № 33, все особо охраняемые природные территории учитываются при разработке территориальных комплексных схем, схем землеустройства и </w:t>
      </w:r>
      <w:r w:rsidRPr="00911068">
        <w:rPr>
          <w:rFonts w:eastAsia="Lucida Sans Unicode"/>
          <w:kern w:val="1"/>
          <w:sz w:val="16"/>
          <w:szCs w:val="16"/>
          <w:lang w:eastAsia="ar-SA"/>
        </w:rPr>
        <w:lastRenderedPageBreak/>
        <w:t>районной планировки.</w:t>
      </w:r>
    </w:p>
    <w:p w:rsidR="00CD71DF" w:rsidRPr="00911068" w:rsidRDefault="00CD71DF" w:rsidP="003E33AF">
      <w:pPr>
        <w:widowControl w:val="0"/>
        <w:jc w:val="both"/>
        <w:rPr>
          <w:rFonts w:eastAsia="Lucida Sans Unicode"/>
          <w:kern w:val="1"/>
          <w:sz w:val="16"/>
          <w:szCs w:val="16"/>
        </w:rPr>
      </w:pPr>
      <w:r w:rsidRPr="00911068">
        <w:rPr>
          <w:kern w:val="1"/>
          <w:sz w:val="16"/>
          <w:szCs w:val="16"/>
          <w:lang w:eastAsia="ar-SA"/>
        </w:rPr>
        <w:t>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охраняемых территорий – обеспечение сохранности природных и объектов путем полного и частичного ограничения хозяйственной деятельности.</w:t>
      </w:r>
    </w:p>
    <w:p w:rsidR="00CD71DF" w:rsidRPr="00911068" w:rsidRDefault="00CD71DF" w:rsidP="003E33AF">
      <w:pPr>
        <w:widowControl w:val="0"/>
        <w:snapToGrid w:val="0"/>
        <w:jc w:val="both"/>
        <w:rPr>
          <w:rFonts w:eastAsia="Lucida Sans Unicode"/>
          <w:kern w:val="1"/>
          <w:sz w:val="16"/>
          <w:szCs w:val="16"/>
          <w:lang w:eastAsia="ar-SA"/>
        </w:rPr>
      </w:pPr>
      <w:r w:rsidRPr="00911068">
        <w:rPr>
          <w:rFonts w:eastAsia="Lucida Sans Unicode"/>
          <w:kern w:val="1"/>
          <w:sz w:val="16"/>
          <w:szCs w:val="16"/>
          <w:lang w:eastAsia="ar-SA"/>
        </w:rPr>
        <w:t>На территории Гаврильского сельского поселения расположено пять памятников культурного наследия, один из которых выявленный (Курганный могильник-1 у г. Павловск). Для этих памятников необходима разработка проекта охранной зоны.</w:t>
      </w:r>
    </w:p>
    <w:p w:rsidR="00CD71DF" w:rsidRPr="00911068" w:rsidRDefault="00CD71DF" w:rsidP="003E33AF">
      <w:pPr>
        <w:widowControl w:val="0"/>
        <w:jc w:val="both"/>
        <w:rPr>
          <w:rFonts w:eastAsia="Lucida Sans Unicode"/>
          <w:kern w:val="1"/>
          <w:sz w:val="16"/>
          <w:szCs w:val="16"/>
        </w:rPr>
      </w:pPr>
      <w:r w:rsidRPr="00911068">
        <w:rPr>
          <w:kern w:val="1"/>
          <w:sz w:val="16"/>
          <w:szCs w:val="16"/>
          <w:lang w:eastAsia="ar-SA"/>
        </w:rPr>
        <w:t>К землям особо охраняемых территорий также относят земельные участки, занятые подземными источниками водоснабжения.</w:t>
      </w:r>
    </w:p>
    <w:p w:rsidR="00CD71DF" w:rsidRPr="00911068" w:rsidRDefault="00CD71DF" w:rsidP="003E33AF">
      <w:pPr>
        <w:widowControl w:val="0"/>
        <w:jc w:val="both"/>
        <w:rPr>
          <w:rFonts w:eastAsia="Lucida Sans Unicode"/>
          <w:kern w:val="1"/>
          <w:sz w:val="16"/>
          <w:szCs w:val="16"/>
        </w:rPr>
      </w:pPr>
      <w:r w:rsidRPr="00911068">
        <w:rPr>
          <w:kern w:val="1"/>
          <w:sz w:val="16"/>
          <w:szCs w:val="16"/>
          <w:lang w:eastAsia="ar-SA"/>
        </w:rPr>
        <w:t>На территории Гаврильского сельского поселения не зарегистрированы земельные участки категории земель особо охраняемых территорий.</w:t>
      </w:r>
    </w:p>
    <w:p w:rsidR="00CD71DF" w:rsidRPr="00911068" w:rsidRDefault="00CD71DF" w:rsidP="003E33AF">
      <w:pPr>
        <w:widowControl w:val="0"/>
        <w:jc w:val="both"/>
        <w:rPr>
          <w:rFonts w:eastAsia="Lucida Sans Unicode"/>
          <w:kern w:val="1"/>
          <w:sz w:val="16"/>
          <w:szCs w:val="16"/>
        </w:rPr>
      </w:pPr>
      <w:r w:rsidRPr="00911068">
        <w:rPr>
          <w:rFonts w:eastAsia="Lucida Sans Unicode"/>
          <w:kern w:val="1"/>
          <w:sz w:val="16"/>
          <w:szCs w:val="16"/>
          <w:lang w:eastAsia="ar-SA"/>
        </w:rPr>
        <w:t>Основное целевое назначение земель особо охраняемых территорий – обесп</w:t>
      </w:r>
      <w:r w:rsidRPr="00911068">
        <w:rPr>
          <w:rFonts w:eastAsia="Lucida Sans Unicode"/>
          <w:kern w:val="1"/>
          <w:sz w:val="16"/>
          <w:szCs w:val="16"/>
        </w:rPr>
        <w:t>ечение сохранности природных и историко-культурных объектов путем полного и частичного ограничения хозяйственной деятельности.</w:t>
      </w:r>
    </w:p>
    <w:p w:rsidR="00CD71DF" w:rsidRPr="00911068" w:rsidRDefault="00CD71DF" w:rsidP="003E33AF">
      <w:pPr>
        <w:widowControl w:val="0"/>
        <w:jc w:val="both"/>
        <w:rPr>
          <w:rFonts w:eastAsia="Lucida Sans Unicode"/>
          <w:kern w:val="1"/>
          <w:sz w:val="16"/>
          <w:szCs w:val="16"/>
        </w:rPr>
      </w:pPr>
    </w:p>
    <w:p w:rsidR="00CD71DF" w:rsidRPr="00911068" w:rsidRDefault="00CD71DF" w:rsidP="003E33AF">
      <w:pPr>
        <w:widowControl w:val="0"/>
        <w:jc w:val="both"/>
        <w:rPr>
          <w:rFonts w:eastAsia="Lucida Sans Unicode"/>
          <w:kern w:val="1"/>
          <w:sz w:val="16"/>
          <w:szCs w:val="16"/>
        </w:rPr>
      </w:pPr>
      <w:r w:rsidRPr="00911068">
        <w:rPr>
          <w:b/>
          <w:bCs/>
          <w:i/>
          <w:iCs/>
          <w:kern w:val="1"/>
          <w:sz w:val="16"/>
          <w:szCs w:val="16"/>
          <w:lang w:eastAsia="ar-SA"/>
        </w:rPr>
        <w:t>По результатам проведенного анализа выявлена проблема:</w:t>
      </w:r>
    </w:p>
    <w:p w:rsidR="00CD71DF" w:rsidRPr="00911068" w:rsidRDefault="00CD71DF" w:rsidP="003E33AF">
      <w:pPr>
        <w:widowControl w:val="0"/>
        <w:jc w:val="both"/>
        <w:rPr>
          <w:rFonts w:eastAsia="Lucida Sans Unicode"/>
          <w:kern w:val="1"/>
          <w:sz w:val="16"/>
          <w:szCs w:val="16"/>
        </w:rPr>
      </w:pPr>
      <w:r w:rsidRPr="00911068">
        <w:rPr>
          <w:rFonts w:eastAsia="Lucida Sans Unicode"/>
          <w:i/>
          <w:iCs/>
          <w:kern w:val="1"/>
          <w:sz w:val="16"/>
          <w:szCs w:val="16"/>
          <w:lang w:eastAsia="ar-SA"/>
        </w:rPr>
        <w:t>1. Н</w:t>
      </w:r>
      <w:r w:rsidRPr="00911068">
        <w:rPr>
          <w:i/>
          <w:iCs/>
          <w:kern w:val="1"/>
          <w:sz w:val="16"/>
          <w:szCs w:val="16"/>
          <w:lang w:eastAsia="ar-SA"/>
        </w:rPr>
        <w:t>а территории сельского поселения имеются объекты культурного наследия</w:t>
      </w:r>
      <w:r w:rsidRPr="00911068">
        <w:rPr>
          <w:i/>
          <w:iCs/>
          <w:kern w:val="1"/>
          <w:sz w:val="16"/>
          <w:szCs w:val="16"/>
        </w:rPr>
        <w:t>, но их территории не утверждены, зоны охраны не установлены.</w:t>
      </w:r>
    </w:p>
    <w:p w:rsidR="00CD71DF" w:rsidRPr="00911068" w:rsidRDefault="00CD71DF" w:rsidP="003E33AF">
      <w:pPr>
        <w:widowControl w:val="0"/>
        <w:snapToGrid w:val="0"/>
        <w:jc w:val="both"/>
        <w:rPr>
          <w:b/>
          <w:bCs/>
          <w:kern w:val="1"/>
          <w:sz w:val="16"/>
          <w:szCs w:val="16"/>
        </w:rPr>
      </w:pPr>
    </w:p>
    <w:p w:rsidR="00CD71DF" w:rsidRPr="00911068" w:rsidRDefault="00CD71DF" w:rsidP="003E33AF">
      <w:pPr>
        <w:widowControl w:val="0"/>
        <w:snapToGrid w:val="0"/>
        <w:jc w:val="both"/>
        <w:rPr>
          <w:b/>
          <w:bCs/>
          <w:kern w:val="1"/>
          <w:sz w:val="16"/>
          <w:szCs w:val="16"/>
        </w:rPr>
      </w:pPr>
      <w:r w:rsidRPr="00911068">
        <w:rPr>
          <w:b/>
          <w:bCs/>
          <w:kern w:val="1"/>
          <w:sz w:val="16"/>
          <w:szCs w:val="16"/>
        </w:rPr>
        <w:t xml:space="preserve">2.4.5. </w:t>
      </w:r>
      <w:r w:rsidRPr="00911068">
        <w:rPr>
          <w:rFonts w:eastAsia="Lucida Sans Unicode"/>
          <w:b/>
          <w:kern w:val="1"/>
          <w:sz w:val="16"/>
          <w:szCs w:val="16"/>
          <w:lang w:eastAsia="ar-SA"/>
        </w:rPr>
        <w:t>Земли л</w:t>
      </w:r>
      <w:r w:rsidRPr="00911068">
        <w:rPr>
          <w:b/>
          <w:bCs/>
          <w:kern w:val="1"/>
          <w:sz w:val="16"/>
          <w:szCs w:val="16"/>
        </w:rPr>
        <w:t>есного фонда</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Согласно статье 101 Земельного кодекса РФ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CD71DF" w:rsidRPr="00911068" w:rsidRDefault="00CD71DF" w:rsidP="003E33AF">
      <w:pPr>
        <w:widowControl w:val="0"/>
        <w:autoSpaceDE w:val="0"/>
        <w:autoSpaceDN w:val="0"/>
        <w:adjustRightInd w:val="0"/>
        <w:jc w:val="both"/>
        <w:rPr>
          <w:rFonts w:eastAsia="Lucida Sans Unicode"/>
          <w:sz w:val="16"/>
          <w:szCs w:val="16"/>
          <w:lang w:eastAsia="en-US"/>
        </w:rPr>
      </w:pPr>
      <w:r w:rsidRPr="00911068">
        <w:rPr>
          <w:rFonts w:eastAsia="Lucida Sans Unicode"/>
          <w:sz w:val="16"/>
          <w:szCs w:val="16"/>
          <w:lang w:eastAsia="en-US"/>
        </w:rPr>
        <w:t>Леса, расположенные в водоохранных зонах; леса, выполняющие функции защиты природных и иных объектов, ценные леса и леса, расположенные на особо защитных участках лесов, в соответствии с частью статьи 12 Лесного кодекса РФ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полезными функциями.</w:t>
      </w:r>
    </w:p>
    <w:p w:rsidR="00CD71DF" w:rsidRPr="00911068" w:rsidRDefault="00CD71DF" w:rsidP="003E33AF">
      <w:pPr>
        <w:widowControl w:val="0"/>
        <w:autoSpaceDE w:val="0"/>
        <w:autoSpaceDN w:val="0"/>
        <w:adjustRightInd w:val="0"/>
        <w:jc w:val="both"/>
        <w:rPr>
          <w:rFonts w:eastAsia="Lucida Sans Unicode"/>
          <w:sz w:val="16"/>
          <w:szCs w:val="16"/>
          <w:lang w:eastAsia="en-US"/>
        </w:rPr>
      </w:pPr>
      <w:r w:rsidRPr="00911068">
        <w:rPr>
          <w:rFonts w:eastAsia="Lucida Sans Unicode"/>
          <w:sz w:val="16"/>
          <w:szCs w:val="16"/>
          <w:lang w:eastAsia="en-US"/>
        </w:rPr>
        <w:t>На территории земель лесного фонда могут быть выделены земельные участки для осуществления рекреационной деятельности. При этом, для осуществления рекреационной деятельности в целях организации отдыха, туризма, физкультурно-оздоровительной и спортивной деятельности в лесах допускается возведение временных построек на лесных участках и осуществление их благоустройства. Вопросы использования и охраны земель лесного фонда не отражаются в документах территориального планирования и регулируются исключительно положениями Лесного кодекса.</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Согласно протоколу №14-17/0150-пр от 21.12.2007г. «О принятии согласованных мер по обеспечению регистрации права собственности РФ на лесные участки в составе земель лесного фонда и установления границ лесничеств и лесопарков на землях лесного фонда, в состав которых включены лесные участки, ранее находившиеся во владении сельскохозяйственных организаций» отнесению к собственности Российской Федерации подлежат лесные участки, расположенные на землях сельскохозяйственного назначения и представленные лесными насаждениями, ранее находившимися в пользовании сельхоз формирований (колхозные леса).</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Согласно данным Управления Лесного хозяйства Воронежской области – площадь земель лесного фонда на территории Гаврильского сельского поселения составляет 7,8 га, в том числе покрытая лесом – 7,8 га; порода - ива. Свидетельства о государственной регистрации зарегистрированы 23.06.2010 г. Павловским отделом Управления Федеральной службы государственной регистрации и картографии по Воронежской </w:t>
      </w:r>
      <w:r w:rsidRPr="00911068">
        <w:rPr>
          <w:rFonts w:eastAsia="Lucida Sans Unicode"/>
          <w:kern w:val="1"/>
          <w:sz w:val="16"/>
          <w:szCs w:val="16"/>
          <w:lang w:eastAsia="ar-SA"/>
        </w:rPr>
        <w:t>области.</w:t>
      </w:r>
    </w:p>
    <w:p w:rsidR="00CD71DF" w:rsidRPr="00911068" w:rsidRDefault="00CD71DF" w:rsidP="003E33AF">
      <w:pPr>
        <w:widowControl w:val="0"/>
        <w:tabs>
          <w:tab w:val="left" w:pos="3240"/>
        </w:tabs>
        <w:snapToGrid w:val="0"/>
        <w:jc w:val="both"/>
        <w:rPr>
          <w:b/>
          <w:bCs/>
          <w:kern w:val="1"/>
          <w:sz w:val="16"/>
          <w:szCs w:val="16"/>
        </w:rPr>
      </w:pPr>
    </w:p>
    <w:p w:rsidR="00CD71DF" w:rsidRPr="00911068" w:rsidRDefault="00CD71DF" w:rsidP="003E33AF">
      <w:pPr>
        <w:widowControl w:val="0"/>
        <w:tabs>
          <w:tab w:val="left" w:pos="3240"/>
        </w:tabs>
        <w:snapToGrid w:val="0"/>
        <w:jc w:val="both"/>
        <w:rPr>
          <w:b/>
          <w:bCs/>
          <w:kern w:val="1"/>
          <w:sz w:val="16"/>
          <w:szCs w:val="16"/>
        </w:rPr>
      </w:pPr>
      <w:r w:rsidRPr="00911068">
        <w:rPr>
          <w:b/>
          <w:bCs/>
          <w:kern w:val="1"/>
          <w:sz w:val="16"/>
          <w:szCs w:val="16"/>
        </w:rPr>
        <w:t xml:space="preserve">2.4.6. </w:t>
      </w:r>
      <w:r w:rsidRPr="00911068">
        <w:rPr>
          <w:rFonts w:eastAsia="Lucida Sans Unicode"/>
          <w:b/>
          <w:kern w:val="1"/>
          <w:sz w:val="16"/>
          <w:szCs w:val="16"/>
          <w:lang w:eastAsia="ar-SA"/>
        </w:rPr>
        <w:t xml:space="preserve">Земли </w:t>
      </w:r>
      <w:r w:rsidRPr="00911068">
        <w:rPr>
          <w:b/>
          <w:bCs/>
          <w:kern w:val="1"/>
          <w:sz w:val="16"/>
          <w:szCs w:val="16"/>
        </w:rPr>
        <w:t>водного фонда</w:t>
      </w:r>
    </w:p>
    <w:p w:rsidR="00CD71DF" w:rsidRPr="00911068" w:rsidRDefault="00CD71DF" w:rsidP="003E33AF">
      <w:pPr>
        <w:widowControl w:val="0"/>
        <w:autoSpaceDE w:val="0"/>
        <w:autoSpaceDN w:val="0"/>
        <w:adjustRightInd w:val="0"/>
        <w:jc w:val="both"/>
        <w:rPr>
          <w:rFonts w:eastAsia="Lucida Sans Unicode"/>
          <w:kern w:val="1"/>
          <w:sz w:val="16"/>
          <w:szCs w:val="16"/>
          <w:lang w:eastAsia="ar-SA"/>
        </w:rPr>
      </w:pPr>
    </w:p>
    <w:p w:rsidR="00CD71DF" w:rsidRPr="00911068" w:rsidRDefault="00CD71DF" w:rsidP="003E33AF">
      <w:pPr>
        <w:widowControl w:val="0"/>
        <w:autoSpaceDE w:val="0"/>
        <w:autoSpaceDN w:val="0"/>
        <w:adjustRightInd w:val="0"/>
        <w:jc w:val="both"/>
        <w:rPr>
          <w:rFonts w:eastAsia="Lucida Sans Unicode"/>
          <w:kern w:val="1"/>
          <w:sz w:val="16"/>
          <w:szCs w:val="16"/>
          <w:lang w:eastAsia="ar-SA"/>
        </w:rPr>
      </w:pPr>
      <w:r w:rsidRPr="00911068">
        <w:rPr>
          <w:rFonts w:eastAsia="Lucida Sans Unicode"/>
          <w:kern w:val="1"/>
          <w:sz w:val="16"/>
          <w:szCs w:val="16"/>
          <w:lang w:eastAsia="ar-SA"/>
        </w:rPr>
        <w:t>Федеральным законом от 03.06.2006 г. № 73-ФЗ «О введении в действие Водного кодекса Российской Федерации» внесены изменения в статью 102 Земельного кодекса РФ, устанавливающую определение земель водного фонда. В соответствии со ст.102:</w:t>
      </w:r>
    </w:p>
    <w:p w:rsidR="00CD71DF" w:rsidRPr="00911068" w:rsidRDefault="00CD71DF" w:rsidP="003E33AF">
      <w:pPr>
        <w:widowControl w:val="0"/>
        <w:autoSpaceDE w:val="0"/>
        <w:autoSpaceDN w:val="0"/>
        <w:adjustRightInd w:val="0"/>
        <w:jc w:val="both"/>
        <w:rPr>
          <w:rFonts w:eastAsia="Lucida Sans Unicode"/>
          <w:kern w:val="1"/>
          <w:sz w:val="16"/>
          <w:szCs w:val="16"/>
          <w:lang w:eastAsia="ar-SA"/>
        </w:rPr>
      </w:pPr>
      <w:r w:rsidRPr="00911068">
        <w:rPr>
          <w:rFonts w:eastAsia="Lucida Sans Unicode"/>
          <w:kern w:val="1"/>
          <w:sz w:val="16"/>
          <w:szCs w:val="16"/>
          <w:lang w:eastAsia="ar-SA"/>
        </w:rPr>
        <w:t>«1.К землям водного фонда относятся земли:</w:t>
      </w:r>
    </w:p>
    <w:p w:rsidR="00CD71DF" w:rsidRPr="00911068" w:rsidRDefault="00CD71DF" w:rsidP="003E33AF">
      <w:pPr>
        <w:widowControl w:val="0"/>
        <w:autoSpaceDE w:val="0"/>
        <w:autoSpaceDN w:val="0"/>
        <w:adjustRightInd w:val="0"/>
        <w:jc w:val="both"/>
        <w:rPr>
          <w:rFonts w:eastAsia="Lucida Sans Unicode"/>
          <w:kern w:val="1"/>
          <w:sz w:val="16"/>
          <w:szCs w:val="16"/>
          <w:lang w:eastAsia="ar-SA"/>
        </w:rPr>
      </w:pPr>
      <w:r w:rsidRPr="00911068">
        <w:rPr>
          <w:rFonts w:eastAsia="Lucida Sans Unicode"/>
          <w:kern w:val="1"/>
          <w:sz w:val="16"/>
          <w:szCs w:val="16"/>
          <w:lang w:eastAsia="ar-SA"/>
        </w:rPr>
        <w:t>1) покрытые поверхностными водами, сосредоточенными в водных объектах;</w:t>
      </w:r>
    </w:p>
    <w:p w:rsidR="00CD71DF" w:rsidRPr="00911068" w:rsidRDefault="00CD71DF" w:rsidP="003E33AF">
      <w:pPr>
        <w:widowControl w:val="0"/>
        <w:autoSpaceDE w:val="0"/>
        <w:autoSpaceDN w:val="0"/>
        <w:adjustRightInd w:val="0"/>
        <w:jc w:val="both"/>
        <w:rPr>
          <w:rFonts w:eastAsia="Lucida Sans Unicode"/>
          <w:kern w:val="1"/>
          <w:sz w:val="16"/>
          <w:szCs w:val="16"/>
          <w:lang w:eastAsia="ar-SA"/>
        </w:rPr>
      </w:pPr>
      <w:r w:rsidRPr="00911068">
        <w:rPr>
          <w:rFonts w:eastAsia="Lucida Sans Unicode"/>
          <w:kern w:val="1"/>
          <w:sz w:val="16"/>
          <w:szCs w:val="16"/>
          <w:lang w:eastAsia="ar-SA"/>
        </w:rPr>
        <w:t>2) занятые гидротехническими и иными сооружениями, расположенными на водных объектах.</w:t>
      </w:r>
    </w:p>
    <w:p w:rsidR="00CD71DF" w:rsidRPr="00911068" w:rsidRDefault="00CD71DF" w:rsidP="003E33AF">
      <w:pPr>
        <w:widowControl w:val="0"/>
        <w:autoSpaceDE w:val="0"/>
        <w:autoSpaceDN w:val="0"/>
        <w:adjustRightInd w:val="0"/>
        <w:jc w:val="both"/>
        <w:rPr>
          <w:rFonts w:eastAsia="Lucida Sans Unicode"/>
          <w:kern w:val="1"/>
          <w:sz w:val="16"/>
          <w:szCs w:val="16"/>
          <w:lang w:eastAsia="ar-SA"/>
        </w:rPr>
      </w:pPr>
      <w:r w:rsidRPr="00911068">
        <w:rPr>
          <w:rFonts w:eastAsia="Lucida Sans Unicode"/>
          <w:kern w:val="1"/>
          <w:sz w:val="16"/>
          <w:szCs w:val="16"/>
          <w:lang w:eastAsia="ar-SA"/>
        </w:rPr>
        <w:t>2. На землях, покрытых поверхностными водами, не осуществляется формирование земельных участков».</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Согласно данным паспорта муниципального образования – земли водного фонда на территории Гаврильского сельского поселения отсутствуют.</w:t>
      </w:r>
    </w:p>
    <w:p w:rsidR="00CD71DF" w:rsidRPr="00911068" w:rsidRDefault="00CD71DF" w:rsidP="003E33AF">
      <w:pPr>
        <w:widowControl w:val="0"/>
        <w:jc w:val="both"/>
        <w:rPr>
          <w:rFonts w:eastAsia="Lucida Sans Unicode"/>
          <w:kern w:val="1"/>
          <w:sz w:val="16"/>
          <w:szCs w:val="16"/>
          <w:lang w:eastAsia="ar-SA"/>
        </w:rPr>
      </w:pPr>
      <w:r w:rsidRPr="00911068">
        <w:rPr>
          <w:kern w:val="1"/>
          <w:sz w:val="16"/>
          <w:szCs w:val="16"/>
          <w:lang w:eastAsia="ar-SA"/>
        </w:rPr>
        <w:t xml:space="preserve">Необходимо определение водоохранных зон и прибрежных полос, как составных элементов зон с особыми условиями использования территорий и, соответственно, отображение на </w:t>
      </w:r>
      <w:proofErr w:type="gramStart"/>
      <w:r w:rsidRPr="00911068">
        <w:rPr>
          <w:kern w:val="1"/>
          <w:sz w:val="16"/>
          <w:szCs w:val="16"/>
          <w:lang w:eastAsia="ar-SA"/>
        </w:rPr>
        <w:t>схемах  генерального</w:t>
      </w:r>
      <w:proofErr w:type="gramEnd"/>
      <w:r w:rsidRPr="00911068">
        <w:rPr>
          <w:kern w:val="1"/>
          <w:sz w:val="16"/>
          <w:szCs w:val="16"/>
          <w:lang w:eastAsia="ar-SA"/>
        </w:rPr>
        <w:t xml:space="preserve"> плана (Градостроительный кодекс РФ, ст.23, п.6)  зон с особыми условиями  использования территорий.</w:t>
      </w:r>
    </w:p>
    <w:p w:rsidR="00CD71DF" w:rsidRPr="00911068" w:rsidRDefault="00CD71DF" w:rsidP="003E33AF">
      <w:pPr>
        <w:widowControl w:val="0"/>
        <w:jc w:val="both"/>
        <w:rPr>
          <w:rFonts w:eastAsia="Lucida Sans Unicode"/>
          <w:kern w:val="1"/>
          <w:sz w:val="16"/>
          <w:szCs w:val="16"/>
          <w:lang w:eastAsia="ar-SA"/>
        </w:rPr>
      </w:pPr>
      <w:r w:rsidRPr="00911068">
        <w:rPr>
          <w:kern w:val="1"/>
          <w:sz w:val="16"/>
          <w:szCs w:val="16"/>
        </w:rPr>
        <w:t>По территории поселения протекают 2 водотока: река Гаврило и водоток б/н у п. Каменск; имеется несколько прудов и водохранилище.</w:t>
      </w:r>
      <w:r w:rsidRPr="00911068">
        <w:rPr>
          <w:kern w:val="1"/>
          <w:sz w:val="16"/>
          <w:szCs w:val="16"/>
          <w:lang w:eastAsia="ar-SA"/>
        </w:rPr>
        <w:t xml:space="preserve"> Водоохранные зоны рек относятся к землям</w:t>
      </w:r>
      <w:r w:rsidRPr="00911068">
        <w:rPr>
          <w:b/>
          <w:bCs/>
          <w:kern w:val="1"/>
          <w:sz w:val="16"/>
          <w:szCs w:val="16"/>
          <w:lang w:eastAsia="ar-SA"/>
        </w:rPr>
        <w:t xml:space="preserve"> </w:t>
      </w:r>
      <w:r w:rsidRPr="00911068">
        <w:rPr>
          <w:kern w:val="1"/>
          <w:sz w:val="16"/>
          <w:szCs w:val="16"/>
          <w:lang w:eastAsia="ar-SA"/>
        </w:rPr>
        <w:t xml:space="preserve">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 Кроме того, соблюдение режима использования данных зон необходимо в целях охраны рек и водоемов как источников питьевого и хозяйственно-бытового водоснабжения. </w:t>
      </w:r>
    </w:p>
    <w:p w:rsidR="00CD71DF" w:rsidRPr="00911068" w:rsidRDefault="00CD71DF" w:rsidP="003E33AF">
      <w:pPr>
        <w:widowControl w:val="0"/>
        <w:jc w:val="both"/>
        <w:rPr>
          <w:rFonts w:eastAsia="Lucida Sans Unicode"/>
          <w:kern w:val="1"/>
          <w:sz w:val="16"/>
          <w:szCs w:val="16"/>
          <w:lang w:eastAsia="ar-SA"/>
        </w:rPr>
      </w:pPr>
      <w:r w:rsidRPr="00911068">
        <w:rPr>
          <w:kern w:val="1"/>
          <w:sz w:val="16"/>
          <w:szCs w:val="16"/>
          <w:lang w:eastAsia="ar-SA"/>
        </w:rPr>
        <w:t>На территории Гаврильского сельского поселения имеются водные объекты, которые рассматриваются как составные части земельных участков, на которых они расположены. Земельные участки, занимаемые дамбами, плотинами, иными гидротехническими сооружениями также не выделяются в земли водного фонда.</w:t>
      </w:r>
    </w:p>
    <w:p w:rsidR="00CD71DF" w:rsidRPr="00911068" w:rsidRDefault="00CD71DF" w:rsidP="003E33AF">
      <w:pPr>
        <w:widowControl w:val="0"/>
        <w:jc w:val="both"/>
        <w:rPr>
          <w:rFonts w:eastAsia="Lucida Sans Unicode"/>
          <w:kern w:val="1"/>
          <w:sz w:val="16"/>
          <w:szCs w:val="16"/>
          <w:lang w:eastAsia="ar-SA"/>
        </w:rPr>
      </w:pPr>
      <w:r w:rsidRPr="00911068">
        <w:rPr>
          <w:spacing w:val="-4"/>
          <w:kern w:val="1"/>
          <w:sz w:val="16"/>
          <w:szCs w:val="16"/>
          <w:lang w:eastAsia="ar-SA"/>
        </w:rPr>
        <w:t>Вопросы использования и охраны земель водного фонда исключены из со</w:t>
      </w:r>
      <w:r w:rsidRPr="00911068">
        <w:rPr>
          <w:spacing w:val="-5"/>
          <w:kern w:val="1"/>
          <w:sz w:val="16"/>
          <w:szCs w:val="16"/>
          <w:lang w:eastAsia="ar-SA"/>
        </w:rPr>
        <w:t>держания документов территориально</w:t>
      </w:r>
      <w:r w:rsidRPr="00911068">
        <w:rPr>
          <w:kern w:val="1"/>
          <w:sz w:val="16"/>
          <w:szCs w:val="16"/>
          <w:lang w:eastAsia="ar-SA"/>
        </w:rPr>
        <w:t xml:space="preserve">го планирования </w:t>
      </w:r>
      <w:r w:rsidRPr="00911068">
        <w:rPr>
          <w:spacing w:val="-5"/>
          <w:kern w:val="1"/>
          <w:sz w:val="16"/>
          <w:szCs w:val="16"/>
          <w:lang w:eastAsia="ar-SA"/>
        </w:rPr>
        <w:t>и регулируются</w:t>
      </w:r>
      <w:r w:rsidRPr="00911068">
        <w:rPr>
          <w:spacing w:val="-4"/>
          <w:kern w:val="1"/>
          <w:sz w:val="16"/>
          <w:szCs w:val="16"/>
          <w:lang w:eastAsia="ar-SA"/>
        </w:rPr>
        <w:t xml:space="preserve"> положениями Водного код</w:t>
      </w:r>
      <w:r w:rsidRPr="00911068">
        <w:rPr>
          <w:kern w:val="1"/>
          <w:sz w:val="16"/>
          <w:szCs w:val="16"/>
          <w:lang w:eastAsia="ar-SA"/>
        </w:rPr>
        <w:t>екса.</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tabs>
          <w:tab w:val="left" w:pos="3240"/>
        </w:tabs>
        <w:snapToGrid w:val="0"/>
        <w:jc w:val="both"/>
        <w:rPr>
          <w:b/>
          <w:bCs/>
          <w:kern w:val="1"/>
          <w:sz w:val="16"/>
          <w:szCs w:val="16"/>
        </w:rPr>
      </w:pPr>
      <w:r w:rsidRPr="00911068">
        <w:rPr>
          <w:b/>
          <w:bCs/>
          <w:kern w:val="1"/>
          <w:sz w:val="16"/>
          <w:szCs w:val="16"/>
        </w:rPr>
        <w:t>2.4.7. Земли запаса</w:t>
      </w:r>
    </w:p>
    <w:p w:rsidR="00CD71DF" w:rsidRPr="00911068" w:rsidRDefault="00CD71DF" w:rsidP="003E33AF">
      <w:pPr>
        <w:widowControl w:val="0"/>
        <w:tabs>
          <w:tab w:val="left" w:pos="3240"/>
        </w:tabs>
        <w:snapToGrid w:val="0"/>
        <w:jc w:val="both"/>
        <w:rPr>
          <w:b/>
          <w:bCs/>
          <w:kern w:val="1"/>
          <w:sz w:val="16"/>
          <w:szCs w:val="16"/>
        </w:rPr>
      </w:pPr>
      <w:r w:rsidRPr="00911068">
        <w:rPr>
          <w:rFonts w:eastAsia="Arial"/>
          <w:kern w:val="1"/>
          <w:sz w:val="16"/>
          <w:szCs w:val="16"/>
          <w:lang w:eastAsia="ar-SA"/>
        </w:rPr>
        <w:t xml:space="preserve">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w:t>
      </w:r>
      <w:proofErr w:type="gramStart"/>
      <w:r w:rsidRPr="00911068">
        <w:rPr>
          <w:rFonts w:eastAsia="Arial"/>
          <w:kern w:val="1"/>
          <w:sz w:val="16"/>
          <w:szCs w:val="16"/>
          <w:lang w:eastAsia="ar-SA"/>
        </w:rPr>
        <w:t>80  Земельного</w:t>
      </w:r>
      <w:proofErr w:type="gramEnd"/>
      <w:r w:rsidRPr="00911068">
        <w:rPr>
          <w:rFonts w:eastAsia="Arial"/>
          <w:kern w:val="1"/>
          <w:sz w:val="16"/>
          <w:szCs w:val="16"/>
          <w:lang w:eastAsia="ar-SA"/>
        </w:rPr>
        <w:t xml:space="preserve"> кодекса РФ.</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В соответствии с данными паспорта муниципального образования на территории Гаврильского сельского поселения земли запаса отсутствуют. </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tabs>
          <w:tab w:val="left" w:pos="3240"/>
        </w:tabs>
        <w:snapToGrid w:val="0"/>
        <w:jc w:val="both"/>
        <w:rPr>
          <w:rFonts w:eastAsia="Lucida Sans Unicode"/>
          <w:i/>
          <w:kern w:val="1"/>
          <w:sz w:val="16"/>
          <w:szCs w:val="16"/>
          <w:lang w:eastAsia="ar-SA"/>
        </w:rPr>
      </w:pPr>
      <w:r w:rsidRPr="00911068">
        <w:rPr>
          <w:b/>
          <w:bCs/>
          <w:i/>
          <w:iCs/>
          <w:kern w:val="1"/>
          <w:sz w:val="16"/>
          <w:szCs w:val="16"/>
          <w:shd w:val="clear" w:color="auto" w:fill="FFFFFF"/>
        </w:rPr>
        <w:t xml:space="preserve">В результате анализа, проведенного в пункте </w:t>
      </w:r>
      <w:proofErr w:type="gramStart"/>
      <w:r w:rsidRPr="00911068">
        <w:rPr>
          <w:b/>
          <w:bCs/>
          <w:i/>
          <w:iCs/>
          <w:kern w:val="1"/>
          <w:sz w:val="16"/>
          <w:szCs w:val="16"/>
          <w:shd w:val="clear" w:color="auto" w:fill="FFFFFF"/>
        </w:rPr>
        <w:t>2.4.,</w:t>
      </w:r>
      <w:proofErr w:type="gramEnd"/>
      <w:r w:rsidRPr="00911068">
        <w:rPr>
          <w:b/>
          <w:bCs/>
          <w:i/>
          <w:iCs/>
          <w:kern w:val="1"/>
          <w:sz w:val="16"/>
          <w:szCs w:val="16"/>
          <w:shd w:val="clear" w:color="auto" w:fill="FFFFFF"/>
        </w:rPr>
        <w:t xml:space="preserve"> выявлены следующие проблемы  Гаврильского сельского поселения</w:t>
      </w:r>
      <w:r w:rsidRPr="00911068">
        <w:rPr>
          <w:rFonts w:eastAsia="Lucida Sans Unicode"/>
          <w:kern w:val="1"/>
          <w:sz w:val="16"/>
          <w:szCs w:val="16"/>
          <w:lang w:eastAsia="ar-SA"/>
        </w:rPr>
        <w:t xml:space="preserve">: </w:t>
      </w:r>
      <w:r w:rsidRPr="00911068">
        <w:rPr>
          <w:rFonts w:eastAsia="Lucida Sans Unicode"/>
          <w:i/>
          <w:kern w:val="1"/>
          <w:sz w:val="16"/>
          <w:szCs w:val="16"/>
          <w:lang w:eastAsia="ar-SA"/>
        </w:rPr>
        <w:t>в связи с незавершенностью работ по постановке земельных участков на кадастровый учет невозможно произвести точный подсчет площадей земель различных категорий. Анализ земель на территории Гаврильского сельского поселения показывает, что площади многих категорий не установлены.</w:t>
      </w: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Таким образом, в составе земельного фонда поселения необходимо установить границы земельных участков и территорий:</w:t>
      </w:r>
    </w:p>
    <w:p w:rsidR="00CD71DF" w:rsidRPr="00911068" w:rsidRDefault="00CD71DF" w:rsidP="003E33AF">
      <w:pPr>
        <w:widowControl w:val="0"/>
        <w:numPr>
          <w:ilvl w:val="0"/>
          <w:numId w:val="35"/>
        </w:numPr>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 границы земель населенных пунктов;</w:t>
      </w:r>
    </w:p>
    <w:p w:rsidR="00CD71DF" w:rsidRPr="00911068" w:rsidRDefault="00CD71DF" w:rsidP="003E33AF">
      <w:pPr>
        <w:widowControl w:val="0"/>
        <w:numPr>
          <w:ilvl w:val="0"/>
          <w:numId w:val="35"/>
        </w:numPr>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 в составе земель сельскохозяйственного назначения границы участков под внутрихозяйственными дорогами и инженерными коммуникациями, зданиями, строениями, сооружениями для производства сельскохозяйственной продукции;</w:t>
      </w:r>
    </w:p>
    <w:p w:rsidR="00CD71DF" w:rsidRPr="00911068" w:rsidRDefault="00CD71DF" w:rsidP="003E33AF">
      <w:pPr>
        <w:widowControl w:val="0"/>
        <w:numPr>
          <w:ilvl w:val="0"/>
          <w:numId w:val="35"/>
        </w:numPr>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 в составе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границы земель промышленности, энергетики, связи и информатики и иного специального назначения (кладбища, скотомогильники, свалки ТБО);</w:t>
      </w:r>
    </w:p>
    <w:p w:rsidR="00CD71DF" w:rsidRPr="00911068" w:rsidRDefault="00CD71DF" w:rsidP="003E33AF">
      <w:pPr>
        <w:widowControl w:val="0"/>
        <w:numPr>
          <w:ilvl w:val="0"/>
          <w:numId w:val="35"/>
        </w:numPr>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 уточнить наличие и границы земель лесного фонда;</w:t>
      </w:r>
    </w:p>
    <w:p w:rsidR="00CD71DF" w:rsidRPr="00911068" w:rsidRDefault="00CD71DF" w:rsidP="003E33AF">
      <w:pPr>
        <w:widowControl w:val="0"/>
        <w:numPr>
          <w:ilvl w:val="0"/>
          <w:numId w:val="35"/>
        </w:numPr>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 уточнить наличие и границы земель водного фонда;</w:t>
      </w:r>
    </w:p>
    <w:p w:rsidR="00CD71DF" w:rsidRPr="00911068" w:rsidRDefault="00CD71DF" w:rsidP="003E33AF">
      <w:pPr>
        <w:widowControl w:val="0"/>
        <w:numPr>
          <w:ilvl w:val="0"/>
          <w:numId w:val="35"/>
        </w:numPr>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 уточнить наличие и границы земель особо охраняемых территорий;</w:t>
      </w:r>
    </w:p>
    <w:p w:rsidR="00CD71DF" w:rsidRPr="00911068" w:rsidRDefault="00CD71DF" w:rsidP="003E33AF">
      <w:pPr>
        <w:widowControl w:val="0"/>
        <w:numPr>
          <w:ilvl w:val="0"/>
          <w:numId w:val="35"/>
        </w:numPr>
        <w:ind w:left="0" w:firstLine="0"/>
        <w:jc w:val="both"/>
        <w:rPr>
          <w:rFonts w:eastAsia="Lucida Sans Unicode"/>
          <w:kern w:val="1"/>
          <w:sz w:val="16"/>
          <w:szCs w:val="16"/>
          <w:lang w:eastAsia="ar-SA"/>
        </w:rPr>
      </w:pPr>
      <w:r w:rsidRPr="00911068">
        <w:rPr>
          <w:rFonts w:eastAsia="Lucida Sans Unicode"/>
          <w:kern w:val="1"/>
          <w:sz w:val="16"/>
          <w:szCs w:val="16"/>
          <w:lang w:eastAsia="ar-SA"/>
        </w:rPr>
        <w:lastRenderedPageBreak/>
        <w:t xml:space="preserve"> уточнить наличие и границы земель запаса.</w:t>
      </w:r>
    </w:p>
    <w:p w:rsidR="00CD71DF" w:rsidRPr="00911068" w:rsidRDefault="00CD71DF" w:rsidP="003E33AF">
      <w:pPr>
        <w:widowControl w:val="0"/>
        <w:snapToGrid w:val="0"/>
        <w:jc w:val="both"/>
        <w:rPr>
          <w:b/>
          <w:bCs/>
          <w:kern w:val="1"/>
          <w:sz w:val="16"/>
          <w:szCs w:val="16"/>
        </w:rPr>
      </w:pPr>
    </w:p>
    <w:p w:rsidR="00CD71DF" w:rsidRPr="00911068" w:rsidRDefault="00CD71DF" w:rsidP="003E33AF">
      <w:pPr>
        <w:widowControl w:val="0"/>
        <w:snapToGrid w:val="0"/>
        <w:jc w:val="both"/>
        <w:rPr>
          <w:b/>
          <w:bCs/>
          <w:kern w:val="1"/>
          <w:sz w:val="16"/>
          <w:szCs w:val="16"/>
        </w:rPr>
      </w:pPr>
      <w:r w:rsidRPr="00911068">
        <w:rPr>
          <w:b/>
          <w:bCs/>
          <w:kern w:val="1"/>
          <w:sz w:val="16"/>
          <w:szCs w:val="16"/>
        </w:rPr>
        <w:t>2.4.8. Кадастровая оценка земель</w:t>
      </w:r>
    </w:p>
    <w:p w:rsidR="00CD71DF" w:rsidRPr="00911068" w:rsidRDefault="00CD71DF" w:rsidP="003E33AF">
      <w:pPr>
        <w:widowControl w:val="0"/>
        <w:autoSpaceDE w:val="0"/>
        <w:autoSpaceDN w:val="0"/>
        <w:adjustRightInd w:val="0"/>
        <w:jc w:val="both"/>
        <w:rPr>
          <w:kern w:val="1"/>
          <w:sz w:val="16"/>
          <w:szCs w:val="16"/>
          <w:lang w:eastAsia="ar-SA"/>
        </w:rPr>
      </w:pPr>
    </w:p>
    <w:p w:rsidR="00CD71DF" w:rsidRPr="00911068" w:rsidRDefault="00CD71DF" w:rsidP="003E33AF">
      <w:pPr>
        <w:widowControl w:val="0"/>
        <w:autoSpaceDE w:val="0"/>
        <w:autoSpaceDN w:val="0"/>
        <w:adjustRightInd w:val="0"/>
        <w:jc w:val="both"/>
        <w:rPr>
          <w:rFonts w:eastAsia="Lucida Sans Unicode"/>
          <w:kern w:val="1"/>
          <w:sz w:val="16"/>
          <w:szCs w:val="16"/>
          <w:lang w:eastAsia="ar-SA"/>
        </w:rPr>
      </w:pPr>
      <w:r w:rsidRPr="00911068">
        <w:rPr>
          <w:kern w:val="1"/>
          <w:sz w:val="16"/>
          <w:szCs w:val="16"/>
          <w:lang w:eastAsia="ar-SA"/>
        </w:rPr>
        <w:t xml:space="preserve">Использование земли в Российской Федерации является </w:t>
      </w:r>
      <w:proofErr w:type="gramStart"/>
      <w:r w:rsidRPr="00911068">
        <w:rPr>
          <w:kern w:val="1"/>
          <w:sz w:val="16"/>
          <w:szCs w:val="16"/>
          <w:lang w:eastAsia="ar-SA"/>
        </w:rPr>
        <w:t>платным  согласно</w:t>
      </w:r>
      <w:proofErr w:type="gramEnd"/>
      <w:r w:rsidRPr="00911068">
        <w:rPr>
          <w:kern w:val="1"/>
          <w:sz w:val="16"/>
          <w:szCs w:val="16"/>
          <w:lang w:eastAsia="ar-SA"/>
        </w:rPr>
        <w:t xml:space="preserve"> ст. 65 Земельного кодекса РФ. Плата взимается в виде земельного налога или арендной платы.  </w:t>
      </w:r>
      <w:r w:rsidRPr="00911068">
        <w:rPr>
          <w:rFonts w:eastAsia="Lucida Sans Unicode"/>
          <w:kern w:val="1"/>
          <w:sz w:val="16"/>
          <w:szCs w:val="16"/>
          <w:lang w:eastAsia="ar-SA"/>
        </w:rPr>
        <w:t>Порядок исчисления и уплаты земельного налога устанавливается законодательством Российской Федерации о налогах и сборах.</w:t>
      </w:r>
    </w:p>
    <w:p w:rsidR="00CD71DF" w:rsidRPr="00911068" w:rsidRDefault="00CD71DF" w:rsidP="003E33AF">
      <w:pPr>
        <w:widowControl w:val="0"/>
        <w:jc w:val="both"/>
        <w:rPr>
          <w:kern w:val="1"/>
          <w:sz w:val="16"/>
          <w:szCs w:val="16"/>
          <w:lang w:eastAsia="ar-SA"/>
        </w:rPr>
      </w:pPr>
      <w:r w:rsidRPr="00911068">
        <w:rPr>
          <w:kern w:val="1"/>
          <w:sz w:val="16"/>
          <w:szCs w:val="16"/>
          <w:lang w:eastAsia="ar-SA"/>
        </w:rPr>
        <w:t xml:space="preserve">Агентством государственной оценки земли ОАО «ЦЧОНИИгипрозем» выполнены работы по государственной кадастровой оценке земель сельскохозяйственных угодий, земель поселений, земель сельскохозяйственного назначения, садоводческих и огороднических объединений вне черты поселений, земель промышленности и иного специального назначения вне черты поселений, земель водного фонда. </w:t>
      </w:r>
    </w:p>
    <w:p w:rsidR="00CD71DF" w:rsidRPr="00911068" w:rsidRDefault="00CD71DF" w:rsidP="003E33AF">
      <w:pPr>
        <w:widowControl w:val="0"/>
        <w:jc w:val="both"/>
        <w:rPr>
          <w:kern w:val="1"/>
          <w:sz w:val="16"/>
          <w:szCs w:val="16"/>
          <w:lang w:eastAsia="ar-SA"/>
        </w:rPr>
      </w:pPr>
      <w:r w:rsidRPr="00911068">
        <w:rPr>
          <w:kern w:val="1"/>
          <w:sz w:val="16"/>
          <w:szCs w:val="16"/>
          <w:lang w:eastAsia="ar-SA"/>
        </w:rPr>
        <w:t>Государственная кадастровая оценка земель проводится для определения кадастровой стоимости земельных участков различного целевого назначения и основывается на классификации земель по целевому назначению и виду функционального использования.</w:t>
      </w:r>
    </w:p>
    <w:p w:rsidR="00CD71DF" w:rsidRPr="00911068" w:rsidRDefault="00CD71DF" w:rsidP="003E33AF">
      <w:pPr>
        <w:widowControl w:val="0"/>
        <w:jc w:val="both"/>
        <w:rPr>
          <w:kern w:val="1"/>
          <w:sz w:val="16"/>
          <w:szCs w:val="16"/>
          <w:lang w:eastAsia="ar-SA"/>
        </w:rPr>
      </w:pPr>
      <w:r w:rsidRPr="00911068">
        <w:rPr>
          <w:kern w:val="1"/>
          <w:sz w:val="16"/>
          <w:szCs w:val="16"/>
          <w:lang w:eastAsia="ar-SA"/>
        </w:rPr>
        <w:t>Территориальное развитие населенных пунктов невозможно без изъятия земель и, прежде всего, сельскохозяйственных земель, при этом допускается изъятие земель худшего качества. В этих условиях вопрос сравнительной оценки сельскохозяйственных земель для целей планировочного анализа и выбора территорий для нового строительства приобретает особую актуальность.</w:t>
      </w:r>
    </w:p>
    <w:p w:rsidR="00CD71DF" w:rsidRPr="00911068" w:rsidRDefault="00CD71DF" w:rsidP="003E33AF">
      <w:pPr>
        <w:widowControl w:val="0"/>
        <w:shd w:val="clear" w:color="auto" w:fill="FFFFFF"/>
        <w:jc w:val="both"/>
        <w:rPr>
          <w:kern w:val="1"/>
          <w:sz w:val="16"/>
          <w:szCs w:val="16"/>
          <w:lang w:eastAsia="ar-SA"/>
        </w:rPr>
      </w:pPr>
      <w:r w:rsidRPr="00911068">
        <w:rPr>
          <w:kern w:val="1"/>
          <w:sz w:val="16"/>
          <w:szCs w:val="16"/>
          <w:lang w:eastAsia="ar-SA"/>
        </w:rPr>
        <w:t>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(«Земельный кодекс РФ, ст.65, 66; постановление Правительств РФ от 08.04.2000г. №316). Кадастровая стоимость земельного фонда определяет объём потенциально возможных поступлений земельного налога в бюджеты муниципальных образований.</w:t>
      </w:r>
    </w:p>
    <w:p w:rsidR="00CD71DF" w:rsidRPr="00911068" w:rsidRDefault="00CD71DF" w:rsidP="003E33AF">
      <w:pPr>
        <w:widowControl w:val="0"/>
        <w:shd w:val="clear" w:color="auto" w:fill="FFFFFF"/>
        <w:jc w:val="both"/>
        <w:rPr>
          <w:b/>
          <w:kern w:val="1"/>
          <w:sz w:val="16"/>
          <w:szCs w:val="16"/>
          <w:lang w:eastAsia="ar-SA"/>
        </w:rPr>
      </w:pPr>
      <w:r w:rsidRPr="00911068">
        <w:rPr>
          <w:kern w:val="1"/>
          <w:sz w:val="16"/>
          <w:szCs w:val="16"/>
          <w:lang w:eastAsia="ar-SA"/>
        </w:rPr>
        <w:t>Материалы кадастровой оценки земель по каждой категории подвергаются актуализации (переоценке) каждые 3-5 лет и утверждаются п</w:t>
      </w:r>
      <w:r w:rsidRPr="00911068">
        <w:rPr>
          <w:bCs/>
          <w:kern w:val="1"/>
          <w:sz w:val="16"/>
          <w:szCs w:val="16"/>
          <w:lang w:eastAsia="ar-SA"/>
        </w:rPr>
        <w:t>остановлениями правительства Воронежской области.</w:t>
      </w:r>
      <w:r w:rsidRPr="00911068">
        <w:rPr>
          <w:b/>
          <w:kern w:val="1"/>
          <w:sz w:val="16"/>
          <w:szCs w:val="16"/>
          <w:lang w:eastAsia="ar-SA"/>
        </w:rPr>
        <w:t xml:space="preserve"> </w:t>
      </w:r>
    </w:p>
    <w:p w:rsidR="00CD71DF" w:rsidRPr="00911068" w:rsidRDefault="00CD71DF" w:rsidP="003E33AF">
      <w:pPr>
        <w:widowControl w:val="0"/>
        <w:tabs>
          <w:tab w:val="left" w:pos="0"/>
        </w:tabs>
        <w:snapToGrid w:val="0"/>
        <w:jc w:val="both"/>
        <w:rPr>
          <w:b/>
          <w:bCs/>
          <w:kern w:val="1"/>
          <w:sz w:val="16"/>
          <w:szCs w:val="16"/>
          <w:lang w:eastAsia="ar-SA"/>
        </w:rPr>
      </w:pPr>
    </w:p>
    <w:p w:rsidR="00CD71DF" w:rsidRPr="00911068" w:rsidRDefault="00CD71DF" w:rsidP="003E33AF">
      <w:pPr>
        <w:widowControl w:val="0"/>
        <w:tabs>
          <w:tab w:val="num" w:pos="0"/>
        </w:tabs>
        <w:jc w:val="both"/>
        <w:outlineLvl w:val="1"/>
        <w:rPr>
          <w:rFonts w:eastAsia="Arial Unicode MS"/>
          <w:b/>
          <w:iCs/>
          <w:spacing w:val="-10"/>
          <w:kern w:val="1"/>
          <w:sz w:val="16"/>
          <w:szCs w:val="16"/>
        </w:rPr>
      </w:pPr>
      <w:bookmarkStart w:id="44" w:name="_Toc526846209"/>
      <w:r w:rsidRPr="00911068">
        <w:rPr>
          <w:b/>
          <w:iCs/>
          <w:kern w:val="1"/>
          <w:sz w:val="16"/>
          <w:szCs w:val="16"/>
          <w:lang w:eastAsia="ar-SA"/>
        </w:rPr>
        <w:t>2.5. З</w:t>
      </w:r>
      <w:r w:rsidRPr="00911068">
        <w:rPr>
          <w:rFonts w:eastAsia="Arial Unicode MS"/>
          <w:b/>
          <w:iCs/>
          <w:spacing w:val="-10"/>
          <w:kern w:val="1"/>
          <w:sz w:val="16"/>
          <w:szCs w:val="16"/>
        </w:rPr>
        <w:t>онирование территории населенных пунктов Гаврильского сельского поселения</w:t>
      </w:r>
      <w:bookmarkEnd w:id="44"/>
    </w:p>
    <w:p w:rsidR="00CD71DF" w:rsidRPr="00911068" w:rsidRDefault="00CD71DF" w:rsidP="003E33AF">
      <w:pPr>
        <w:widowControl w:val="0"/>
        <w:tabs>
          <w:tab w:val="left" w:pos="700"/>
        </w:tabs>
        <w:snapToGrid w:val="0"/>
        <w:jc w:val="both"/>
        <w:rPr>
          <w:rFonts w:eastAsia="Lucida Sans Unicode"/>
          <w:kern w:val="1"/>
          <w:sz w:val="16"/>
          <w:szCs w:val="16"/>
          <w:lang w:eastAsia="ar-SA"/>
        </w:rPr>
      </w:pPr>
    </w:p>
    <w:p w:rsidR="00CD71DF" w:rsidRPr="00911068" w:rsidRDefault="00CD71DF" w:rsidP="003E33AF">
      <w:pPr>
        <w:widowControl w:val="0"/>
        <w:tabs>
          <w:tab w:val="left" w:pos="0"/>
        </w:tabs>
        <w:snapToGrid w:val="0"/>
        <w:jc w:val="both"/>
        <w:rPr>
          <w:iCs/>
          <w:spacing w:val="-3"/>
          <w:kern w:val="1"/>
          <w:sz w:val="16"/>
          <w:szCs w:val="16"/>
          <w:shd w:val="clear" w:color="auto" w:fill="FFFFFF"/>
        </w:rPr>
      </w:pPr>
      <w:r w:rsidRPr="00911068">
        <w:rPr>
          <w:iCs/>
          <w:spacing w:val="-3"/>
          <w:kern w:val="1"/>
          <w:sz w:val="16"/>
          <w:szCs w:val="16"/>
          <w:shd w:val="clear" w:color="auto" w:fill="FFFFFF"/>
        </w:rPr>
        <w:t xml:space="preserve">Среди документов территориального планирования Градостроительный кодекс </w:t>
      </w:r>
      <w:proofErr w:type="gramStart"/>
      <w:r w:rsidRPr="00911068">
        <w:rPr>
          <w:iCs/>
          <w:spacing w:val="-3"/>
          <w:kern w:val="1"/>
          <w:sz w:val="16"/>
          <w:szCs w:val="16"/>
          <w:shd w:val="clear" w:color="auto" w:fill="FFFFFF"/>
        </w:rPr>
        <w:t>РФ  особо</w:t>
      </w:r>
      <w:proofErr w:type="gramEnd"/>
      <w:r w:rsidRPr="00911068">
        <w:rPr>
          <w:iCs/>
          <w:spacing w:val="-3"/>
          <w:kern w:val="1"/>
          <w:sz w:val="16"/>
          <w:szCs w:val="16"/>
          <w:shd w:val="clear" w:color="auto" w:fill="FFFFFF"/>
        </w:rPr>
        <w:t xml:space="preserve"> выделяет генеральные планы как документы,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w:t>
      </w:r>
    </w:p>
    <w:p w:rsidR="00CD71DF" w:rsidRPr="00911068" w:rsidRDefault="00CD71DF" w:rsidP="003E33AF">
      <w:pPr>
        <w:widowControl w:val="0"/>
        <w:autoSpaceDE w:val="0"/>
        <w:autoSpaceDN w:val="0"/>
        <w:adjustRightInd w:val="0"/>
        <w:jc w:val="both"/>
        <w:rPr>
          <w:sz w:val="16"/>
          <w:szCs w:val="16"/>
        </w:rPr>
      </w:pPr>
      <w:r w:rsidRPr="00911068">
        <w:rPr>
          <w:sz w:val="16"/>
          <w:szCs w:val="16"/>
        </w:rPr>
        <w:t>Функциональные зоны - зоны, для которых документами территориального планирования определены границы и функциональное назначение.</w:t>
      </w:r>
    </w:p>
    <w:p w:rsidR="00CD71DF" w:rsidRPr="00911068" w:rsidRDefault="00CD71DF" w:rsidP="003E33AF">
      <w:pPr>
        <w:widowControl w:val="0"/>
        <w:tabs>
          <w:tab w:val="left" w:pos="0"/>
        </w:tabs>
        <w:snapToGrid w:val="0"/>
        <w:jc w:val="both"/>
        <w:rPr>
          <w:iCs/>
          <w:spacing w:val="-3"/>
          <w:kern w:val="1"/>
          <w:sz w:val="16"/>
          <w:szCs w:val="16"/>
          <w:shd w:val="clear" w:color="auto" w:fill="FFFFFF"/>
        </w:rPr>
      </w:pPr>
      <w:r w:rsidRPr="00911068">
        <w:rPr>
          <w:iCs/>
          <w:spacing w:val="-3"/>
          <w:kern w:val="1"/>
          <w:sz w:val="16"/>
          <w:szCs w:val="16"/>
          <w:shd w:val="clear" w:color="auto" w:fill="FFFFFF"/>
        </w:rPr>
        <w:t>Функциональное назначение территории понимается как преимущественный вид деятельности (функция), для которого предназначена территория.</w:t>
      </w:r>
    </w:p>
    <w:p w:rsidR="00CD71DF" w:rsidRPr="00911068" w:rsidRDefault="00CD71DF" w:rsidP="003E33AF">
      <w:pPr>
        <w:widowControl w:val="0"/>
        <w:tabs>
          <w:tab w:val="left" w:pos="0"/>
        </w:tabs>
        <w:snapToGrid w:val="0"/>
        <w:jc w:val="both"/>
        <w:rPr>
          <w:iCs/>
          <w:spacing w:val="-3"/>
          <w:kern w:val="1"/>
          <w:sz w:val="16"/>
          <w:szCs w:val="16"/>
          <w:shd w:val="clear" w:color="auto" w:fill="FFFFFF"/>
        </w:rPr>
      </w:pPr>
      <w:r w:rsidRPr="00911068">
        <w:rPr>
          <w:iCs/>
          <w:spacing w:val="-3"/>
          <w:kern w:val="1"/>
          <w:sz w:val="16"/>
          <w:szCs w:val="16"/>
          <w:shd w:val="clear" w:color="auto" w:fill="FFFFFF"/>
        </w:rPr>
        <w:t>Основной задачей функционального зонирования территории населенных пунктов сельского поселения является обеспечение целесообразного использования территории поселения для создания оптимальных условий комфортности проживания населения, привлечения дополнительных капиталовложений. Для выполнения этой задачи в документах территориального планирования необходимо определить функциональные зоны, их границы и функциональное назначение с учетом историко-культурной и планировочной специфики поселения, требований охраны объектов природного и культурного наследия, использовании земель поселения.</w:t>
      </w:r>
    </w:p>
    <w:p w:rsidR="00CD71DF" w:rsidRPr="00911068" w:rsidRDefault="00CD71DF" w:rsidP="003E33AF">
      <w:pPr>
        <w:widowControl w:val="0"/>
        <w:jc w:val="both"/>
        <w:rPr>
          <w:iCs/>
          <w:spacing w:val="-3"/>
          <w:kern w:val="1"/>
          <w:sz w:val="16"/>
          <w:szCs w:val="16"/>
          <w:shd w:val="clear" w:color="auto" w:fill="FFFFFF"/>
        </w:rPr>
      </w:pPr>
      <w:r w:rsidRPr="00911068">
        <w:rPr>
          <w:iCs/>
          <w:spacing w:val="-3"/>
          <w:kern w:val="1"/>
          <w:sz w:val="16"/>
          <w:szCs w:val="16"/>
          <w:shd w:val="clear" w:color="auto" w:fill="FFFFFF"/>
        </w:rPr>
        <w:t>Согласно Градостроительному кодексу РФ подготовленный и утвержденный генеральный план поселения служит основанием для проведения градостроительного зонирования территории в целях определения территориальных зон и установления градостроительных регламентов для утверждения их в составе правил землепользования и застройки, проектов планировки и межевания территорий, градостроительных планов.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CD71DF" w:rsidRPr="00911068" w:rsidRDefault="00CD71DF" w:rsidP="003E33AF">
      <w:pPr>
        <w:widowControl w:val="0"/>
        <w:jc w:val="both"/>
        <w:rPr>
          <w:iCs/>
          <w:spacing w:val="-3"/>
          <w:kern w:val="1"/>
          <w:sz w:val="16"/>
          <w:szCs w:val="16"/>
          <w:shd w:val="clear" w:color="auto" w:fill="FFFFFF"/>
        </w:rPr>
      </w:pPr>
      <w:r w:rsidRPr="00911068">
        <w:rPr>
          <w:iCs/>
          <w:spacing w:val="-3"/>
          <w:kern w:val="1"/>
          <w:sz w:val="16"/>
          <w:szCs w:val="16"/>
          <w:shd w:val="clear" w:color="auto" w:fill="FFFFFF"/>
        </w:rPr>
        <w:t>Функциональное зонирование территории населенных пунктов</w:t>
      </w:r>
      <w:r w:rsidRPr="00911068">
        <w:rPr>
          <w:iCs/>
          <w:spacing w:val="-3"/>
          <w:kern w:val="1"/>
          <w:sz w:val="16"/>
          <w:szCs w:val="16"/>
        </w:rPr>
        <w:t xml:space="preserve"> </w:t>
      </w:r>
      <w:r w:rsidRPr="00911068">
        <w:rPr>
          <w:bCs/>
          <w:iCs/>
          <w:spacing w:val="-3"/>
          <w:kern w:val="1"/>
          <w:sz w:val="16"/>
          <w:szCs w:val="16"/>
          <w:lang w:eastAsia="ar-SA"/>
        </w:rPr>
        <w:t xml:space="preserve">Гаврильского сельского </w:t>
      </w:r>
      <w:r w:rsidRPr="00911068">
        <w:rPr>
          <w:iCs/>
          <w:spacing w:val="-3"/>
          <w:kern w:val="1"/>
          <w:sz w:val="16"/>
          <w:szCs w:val="16"/>
          <w:shd w:val="clear" w:color="auto" w:fill="FFFFFF"/>
        </w:rPr>
        <w:t>поселения произведено в соответствии с общей структурой расселения и природно-экологического каркаса.</w:t>
      </w:r>
    </w:p>
    <w:p w:rsidR="00CD71DF" w:rsidRPr="00911068" w:rsidRDefault="00CD71DF" w:rsidP="003E33AF">
      <w:pPr>
        <w:widowControl w:val="0"/>
        <w:jc w:val="both"/>
        <w:rPr>
          <w:iCs/>
          <w:spacing w:val="-3"/>
          <w:kern w:val="1"/>
          <w:sz w:val="16"/>
          <w:szCs w:val="16"/>
          <w:shd w:val="clear" w:color="auto" w:fill="FFFFFF"/>
        </w:rPr>
      </w:pPr>
      <w:r w:rsidRPr="00911068">
        <w:rPr>
          <w:bCs/>
          <w:iCs/>
          <w:spacing w:val="-3"/>
          <w:kern w:val="1"/>
          <w:sz w:val="16"/>
          <w:szCs w:val="16"/>
          <w:shd w:val="clear" w:color="auto" w:fill="FFFFFF"/>
        </w:rPr>
        <w:t>В результате функционального зонирования вся территория сельского поселения делится на функциональные зоны с рекомендуемыми для них различными видами хозяйственного использовании. Генеральным планом определены количество и номенклатура функциональных зон территории сельского поселения. Величина функциональных зон проектом установлена на основе результатов комплексной оценки территории и анализа социально-экономической ситуации в населенных пунктах Гаврильского сельского</w:t>
      </w:r>
      <w:r w:rsidRPr="00911068">
        <w:rPr>
          <w:bCs/>
          <w:spacing w:val="-10"/>
          <w:kern w:val="1"/>
          <w:sz w:val="16"/>
          <w:szCs w:val="16"/>
          <w:lang w:eastAsia="ar-SA"/>
        </w:rPr>
        <w:t xml:space="preserve"> </w:t>
      </w:r>
      <w:r w:rsidRPr="00911068">
        <w:rPr>
          <w:bCs/>
          <w:iCs/>
          <w:spacing w:val="-3"/>
          <w:kern w:val="1"/>
          <w:sz w:val="16"/>
          <w:szCs w:val="16"/>
          <w:shd w:val="clear" w:color="auto" w:fill="FFFFFF"/>
        </w:rPr>
        <w:t xml:space="preserve">поселения. </w:t>
      </w:r>
    </w:p>
    <w:p w:rsidR="00CD71DF" w:rsidRPr="00911068" w:rsidRDefault="00CD71DF" w:rsidP="003E33AF">
      <w:pPr>
        <w:widowControl w:val="0"/>
        <w:jc w:val="both"/>
        <w:rPr>
          <w:iCs/>
          <w:spacing w:val="-3"/>
          <w:kern w:val="1"/>
          <w:sz w:val="16"/>
          <w:szCs w:val="16"/>
          <w:shd w:val="clear" w:color="auto" w:fill="FFFFFF"/>
        </w:rPr>
      </w:pPr>
      <w:r w:rsidRPr="00911068">
        <w:rPr>
          <w:iCs/>
          <w:spacing w:val="-3"/>
          <w:kern w:val="1"/>
          <w:sz w:val="16"/>
          <w:szCs w:val="16"/>
          <w:shd w:val="clear" w:color="auto" w:fill="FFFFFF"/>
        </w:rPr>
        <w:t xml:space="preserve">       </w:t>
      </w: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Жилая зона</w:t>
      </w:r>
    </w:p>
    <w:p w:rsidR="00CD71DF" w:rsidRPr="00911068" w:rsidRDefault="00CD71DF" w:rsidP="003E33AF">
      <w:pPr>
        <w:widowControl w:val="0"/>
        <w:jc w:val="both"/>
        <w:rPr>
          <w:rFonts w:eastAsia="Lucida Sans Unicode"/>
          <w:kern w:val="1"/>
          <w:sz w:val="16"/>
          <w:szCs w:val="16"/>
          <w:shd w:val="clear" w:color="auto" w:fill="FFFF00"/>
          <w:lang w:eastAsia="ar-SA"/>
        </w:rPr>
      </w:pPr>
      <w:r w:rsidRPr="00911068">
        <w:rPr>
          <w:rFonts w:eastAsia="Lucida Sans Unicode"/>
          <w:kern w:val="1"/>
          <w:sz w:val="16"/>
          <w:szCs w:val="16"/>
          <w:lang w:eastAsia="ar-SA"/>
        </w:rPr>
        <w:t>Жилые зоны - включают в себя территории всех видов жилой застройки различных строительных типов в соответствии с этажностью и плотностью застройки: зоны застройки многоэтажными жилыми домами; зоны застройки среднеэтажными жилыми домами; зоны застройки индивидуальными жилыми домами с участками; зоны садово-дачных участков.</w:t>
      </w:r>
    </w:p>
    <w:p w:rsidR="00CD71DF" w:rsidRPr="00911068" w:rsidRDefault="00CD71DF" w:rsidP="003E33AF">
      <w:pPr>
        <w:widowControl w:val="0"/>
        <w:jc w:val="both"/>
        <w:rPr>
          <w:iCs/>
          <w:spacing w:val="-3"/>
          <w:kern w:val="1"/>
          <w:sz w:val="16"/>
          <w:szCs w:val="16"/>
        </w:rPr>
      </w:pPr>
      <w:r w:rsidRPr="00911068">
        <w:rPr>
          <w:iCs/>
          <w:spacing w:val="-3"/>
          <w:kern w:val="1"/>
          <w:sz w:val="16"/>
          <w:szCs w:val="16"/>
        </w:rPr>
        <w:t xml:space="preserve">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w:t>
      </w:r>
    </w:p>
    <w:p w:rsidR="00CD71DF" w:rsidRPr="00911068" w:rsidRDefault="00CD71DF" w:rsidP="003E33AF">
      <w:pPr>
        <w:widowControl w:val="0"/>
        <w:jc w:val="both"/>
        <w:rPr>
          <w:iCs/>
          <w:spacing w:val="-3"/>
          <w:kern w:val="1"/>
          <w:sz w:val="16"/>
          <w:szCs w:val="16"/>
        </w:rPr>
      </w:pPr>
    </w:p>
    <w:p w:rsidR="00CD71DF" w:rsidRPr="00911068" w:rsidRDefault="00CD71DF" w:rsidP="003E33AF">
      <w:pPr>
        <w:widowControl w:val="0"/>
        <w:jc w:val="both"/>
        <w:rPr>
          <w:iCs/>
          <w:spacing w:val="-3"/>
          <w:kern w:val="1"/>
          <w:sz w:val="16"/>
          <w:szCs w:val="16"/>
        </w:rPr>
      </w:pPr>
      <w:r w:rsidRPr="00911068">
        <w:rPr>
          <w:b/>
          <w:bCs/>
          <w:iCs/>
          <w:spacing w:val="-3"/>
          <w:kern w:val="1"/>
          <w:sz w:val="16"/>
          <w:szCs w:val="16"/>
        </w:rPr>
        <w:t>Общественно-деловая зона</w:t>
      </w:r>
    </w:p>
    <w:p w:rsidR="00CD71DF" w:rsidRPr="00911068" w:rsidRDefault="00CD71DF" w:rsidP="003E33AF">
      <w:pPr>
        <w:widowControl w:val="0"/>
        <w:jc w:val="both"/>
        <w:rPr>
          <w:iCs/>
          <w:spacing w:val="-3"/>
          <w:kern w:val="1"/>
          <w:sz w:val="16"/>
          <w:szCs w:val="16"/>
        </w:rPr>
      </w:pPr>
      <w:r w:rsidRPr="00911068">
        <w:rPr>
          <w:iCs/>
          <w:spacing w:val="-3"/>
          <w:kern w:val="1"/>
          <w:sz w:val="16"/>
          <w:szCs w:val="16"/>
        </w:rPr>
        <w:t xml:space="preserve">Общественно-деловые </w:t>
      </w:r>
      <w:proofErr w:type="gramStart"/>
      <w:r w:rsidRPr="00911068">
        <w:rPr>
          <w:iCs/>
          <w:spacing w:val="-3"/>
          <w:kern w:val="1"/>
          <w:sz w:val="16"/>
          <w:szCs w:val="16"/>
        </w:rPr>
        <w:t>зоны  –</w:t>
      </w:r>
      <w:proofErr w:type="gramEnd"/>
      <w:r w:rsidRPr="00911068">
        <w:rPr>
          <w:iCs/>
          <w:spacing w:val="-3"/>
          <w:kern w:val="1"/>
          <w:sz w:val="16"/>
          <w:szCs w:val="16"/>
        </w:rPr>
        <w:t xml:space="preserve">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rsidR="00CD71DF" w:rsidRPr="00911068" w:rsidRDefault="00CD71DF" w:rsidP="003E33AF">
      <w:pPr>
        <w:widowControl w:val="0"/>
        <w:jc w:val="both"/>
        <w:rPr>
          <w:iCs/>
          <w:spacing w:val="-3"/>
          <w:kern w:val="1"/>
          <w:sz w:val="16"/>
          <w:szCs w:val="16"/>
        </w:rPr>
      </w:pPr>
      <w:r w:rsidRPr="00911068">
        <w:rPr>
          <w:iCs/>
          <w:spacing w:val="-3"/>
          <w:kern w:val="1"/>
          <w:sz w:val="16"/>
          <w:szCs w:val="16"/>
        </w:rPr>
        <w:t xml:space="preserve">Согласно п.6 ст. 85 Земельного кодекса РФ: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w:t>
      </w:r>
    </w:p>
    <w:p w:rsidR="00CD71DF" w:rsidRPr="00911068" w:rsidRDefault="00CD71DF" w:rsidP="003E33AF">
      <w:pPr>
        <w:widowControl w:val="0"/>
        <w:jc w:val="both"/>
        <w:rPr>
          <w:b/>
          <w:bCs/>
          <w:iCs/>
          <w:spacing w:val="-3"/>
          <w:kern w:val="1"/>
          <w:sz w:val="16"/>
          <w:szCs w:val="16"/>
        </w:rPr>
      </w:pPr>
    </w:p>
    <w:p w:rsidR="00CD71DF" w:rsidRPr="00911068" w:rsidRDefault="00CD71DF" w:rsidP="003E33AF">
      <w:pPr>
        <w:widowControl w:val="0"/>
        <w:jc w:val="both"/>
        <w:rPr>
          <w:iCs/>
          <w:spacing w:val="-3"/>
          <w:kern w:val="1"/>
          <w:sz w:val="16"/>
          <w:szCs w:val="16"/>
        </w:rPr>
      </w:pPr>
      <w:r w:rsidRPr="00911068">
        <w:rPr>
          <w:b/>
          <w:iCs/>
          <w:spacing w:val="-3"/>
          <w:kern w:val="1"/>
          <w:sz w:val="16"/>
          <w:szCs w:val="16"/>
          <w:shd w:val="clear" w:color="auto" w:fill="FFFFFF"/>
        </w:rPr>
        <w:t>Производственные зоны</w:t>
      </w:r>
      <w:r w:rsidRPr="00911068">
        <w:rPr>
          <w:b/>
          <w:bCs/>
          <w:iCs/>
          <w:spacing w:val="-3"/>
          <w:kern w:val="1"/>
          <w:sz w:val="16"/>
          <w:szCs w:val="16"/>
          <w:shd w:val="clear" w:color="auto" w:fill="FFFFFF"/>
        </w:rPr>
        <w:t xml:space="preserve"> - </w:t>
      </w:r>
      <w:r w:rsidRPr="00911068">
        <w:rPr>
          <w:iCs/>
          <w:spacing w:val="-3"/>
          <w:kern w:val="1"/>
          <w:sz w:val="16"/>
          <w:szCs w:val="16"/>
          <w:shd w:val="clear" w:color="auto" w:fill="FFFFFF"/>
        </w:rPr>
        <w:t>предназначены для размещения промышленных, коммунальных и складских объектов, объектов инженерной и транспортной инфраструктуры, с соответствующими санитарно-защитными зонами.</w:t>
      </w:r>
    </w:p>
    <w:p w:rsidR="00CD71DF" w:rsidRPr="00911068" w:rsidRDefault="00CD71DF" w:rsidP="003E33AF">
      <w:pPr>
        <w:widowControl w:val="0"/>
        <w:jc w:val="both"/>
        <w:rPr>
          <w:iCs/>
          <w:spacing w:val="-3"/>
          <w:kern w:val="1"/>
          <w:sz w:val="16"/>
          <w:szCs w:val="16"/>
        </w:rPr>
      </w:pPr>
      <w:r w:rsidRPr="00911068">
        <w:rPr>
          <w:iCs/>
          <w:spacing w:val="-3"/>
          <w:kern w:val="1"/>
          <w:sz w:val="16"/>
          <w:szCs w:val="16"/>
        </w:rPr>
        <w:t>Согласно п.7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w:t>
      </w:r>
    </w:p>
    <w:p w:rsidR="00CD71DF" w:rsidRPr="00911068" w:rsidRDefault="00CD71DF" w:rsidP="003E33AF">
      <w:pPr>
        <w:widowControl w:val="0"/>
        <w:jc w:val="both"/>
        <w:rPr>
          <w:iCs/>
          <w:spacing w:val="-3"/>
          <w:kern w:val="1"/>
          <w:sz w:val="16"/>
          <w:szCs w:val="16"/>
        </w:rPr>
      </w:pPr>
    </w:p>
    <w:p w:rsidR="00CD71DF" w:rsidRPr="00911068" w:rsidRDefault="00CD71DF" w:rsidP="003E33AF">
      <w:pPr>
        <w:widowControl w:val="0"/>
        <w:jc w:val="both"/>
        <w:rPr>
          <w:iCs/>
          <w:spacing w:val="-3"/>
          <w:kern w:val="1"/>
          <w:sz w:val="16"/>
          <w:szCs w:val="16"/>
        </w:rPr>
      </w:pPr>
      <w:r w:rsidRPr="00911068">
        <w:rPr>
          <w:b/>
          <w:iCs/>
          <w:spacing w:val="-3"/>
          <w:kern w:val="1"/>
          <w:sz w:val="16"/>
          <w:szCs w:val="16"/>
          <w:shd w:val="clear" w:color="auto" w:fill="FFFFFF"/>
        </w:rPr>
        <w:t xml:space="preserve">Зоны инженерной и транспортной инфраструктуры - </w:t>
      </w:r>
      <w:r w:rsidRPr="00911068">
        <w:rPr>
          <w:iCs/>
          <w:spacing w:val="-3"/>
          <w:kern w:val="1"/>
          <w:sz w:val="16"/>
          <w:szCs w:val="16"/>
          <w:shd w:val="clear" w:color="auto" w:fill="FFFFFF"/>
        </w:rPr>
        <w:t>предназначены для размещения сооружений и коммуникаций железнодорожного, автомобильного и трубопроводного транспорта, связи, инженерного оборудования.</w:t>
      </w:r>
    </w:p>
    <w:p w:rsidR="00CD71DF" w:rsidRPr="00911068" w:rsidRDefault="00CD71DF" w:rsidP="003E33AF">
      <w:pPr>
        <w:widowControl w:val="0"/>
        <w:jc w:val="both"/>
        <w:rPr>
          <w:iCs/>
          <w:spacing w:val="-3"/>
          <w:kern w:val="1"/>
          <w:sz w:val="16"/>
          <w:szCs w:val="16"/>
        </w:rPr>
      </w:pPr>
      <w:r w:rsidRPr="00911068">
        <w:rPr>
          <w:iCs/>
          <w:spacing w:val="-3"/>
          <w:kern w:val="1"/>
          <w:sz w:val="16"/>
          <w:szCs w:val="16"/>
          <w:shd w:val="clear" w:color="auto" w:fill="FFFFFF"/>
        </w:rPr>
        <w:t>По территории поселения проходят коридоры ЛЭП, отводов от магистральных газопроводов.</w:t>
      </w:r>
    </w:p>
    <w:p w:rsidR="00CD71DF" w:rsidRPr="00911068" w:rsidRDefault="00CD71DF" w:rsidP="003E33AF">
      <w:pPr>
        <w:widowControl w:val="0"/>
        <w:jc w:val="both"/>
        <w:rPr>
          <w:iCs/>
          <w:spacing w:val="-3"/>
          <w:kern w:val="1"/>
          <w:sz w:val="16"/>
          <w:szCs w:val="16"/>
        </w:rPr>
      </w:pPr>
      <w:r w:rsidRPr="00911068">
        <w:rPr>
          <w:iCs/>
          <w:spacing w:val="-3"/>
          <w:kern w:val="1"/>
          <w:sz w:val="16"/>
          <w:szCs w:val="16"/>
          <w:shd w:val="clear" w:color="auto" w:fill="FFFFFF"/>
        </w:rPr>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 правилами застройки и другими нормативами.</w:t>
      </w:r>
    </w:p>
    <w:p w:rsidR="00CD71DF" w:rsidRPr="00911068" w:rsidRDefault="00CD71DF" w:rsidP="003E33AF">
      <w:pPr>
        <w:widowControl w:val="0"/>
        <w:jc w:val="both"/>
        <w:rPr>
          <w:iCs/>
          <w:spacing w:val="-3"/>
          <w:kern w:val="1"/>
          <w:sz w:val="16"/>
          <w:szCs w:val="16"/>
        </w:rPr>
      </w:pPr>
    </w:p>
    <w:p w:rsidR="00CD71DF" w:rsidRPr="00911068" w:rsidRDefault="00CD71DF" w:rsidP="003E33AF">
      <w:pPr>
        <w:widowControl w:val="0"/>
        <w:jc w:val="both"/>
        <w:rPr>
          <w:iCs/>
          <w:spacing w:val="-3"/>
          <w:kern w:val="1"/>
          <w:sz w:val="16"/>
          <w:szCs w:val="16"/>
        </w:rPr>
      </w:pPr>
      <w:r w:rsidRPr="00911068">
        <w:rPr>
          <w:rFonts w:eastAsia="Lucida Sans Unicode"/>
          <w:b/>
          <w:bCs/>
          <w:kern w:val="1"/>
          <w:sz w:val="16"/>
          <w:szCs w:val="16"/>
          <w:lang w:eastAsia="ar-SA"/>
        </w:rPr>
        <w:t>Зона сельскохозяйственного использования территории</w:t>
      </w:r>
    </w:p>
    <w:p w:rsidR="00CD71DF" w:rsidRPr="00911068" w:rsidRDefault="00CD71DF" w:rsidP="003E33AF">
      <w:pPr>
        <w:widowControl w:val="0"/>
        <w:jc w:val="both"/>
        <w:rPr>
          <w:iCs/>
          <w:spacing w:val="-3"/>
          <w:kern w:val="1"/>
          <w:sz w:val="16"/>
          <w:szCs w:val="16"/>
        </w:rPr>
      </w:pPr>
      <w:r w:rsidRPr="00911068">
        <w:rPr>
          <w:iCs/>
          <w:spacing w:val="-3"/>
          <w:kern w:val="1"/>
          <w:sz w:val="16"/>
          <w:szCs w:val="16"/>
          <w:shd w:val="clear" w:color="auto" w:fill="FFFFFF"/>
        </w:rPr>
        <w:t xml:space="preserve">В состав зон сельскохозяйственного использования могут включаться: </w:t>
      </w:r>
    </w:p>
    <w:p w:rsidR="00CD71DF" w:rsidRPr="00911068" w:rsidRDefault="00CD71DF" w:rsidP="003E33AF">
      <w:pPr>
        <w:widowControl w:val="0"/>
        <w:tabs>
          <w:tab w:val="left" w:pos="720"/>
        </w:tabs>
        <w:jc w:val="both"/>
        <w:rPr>
          <w:iCs/>
          <w:spacing w:val="-3"/>
          <w:kern w:val="1"/>
          <w:sz w:val="16"/>
          <w:szCs w:val="16"/>
          <w:shd w:val="clear" w:color="auto" w:fill="FFFFFF"/>
        </w:rPr>
      </w:pPr>
      <w:r w:rsidRPr="00911068">
        <w:rPr>
          <w:iCs/>
          <w:spacing w:val="-3"/>
          <w:kern w:val="1"/>
          <w:sz w:val="16"/>
          <w:szCs w:val="16"/>
          <w:shd w:val="clear" w:color="auto" w:fill="FFFFFF"/>
        </w:rPr>
        <w:t>- зоны сельскохозяйственных угодий - пашни, сенокосы, пастбища, залежи, земли, занятые многолетними насаждениями (садами, виноградниками и др.);</w:t>
      </w:r>
    </w:p>
    <w:p w:rsidR="00CD71DF" w:rsidRPr="00911068" w:rsidRDefault="00CD71DF" w:rsidP="003E33AF">
      <w:pPr>
        <w:widowControl w:val="0"/>
        <w:tabs>
          <w:tab w:val="left" w:pos="720"/>
        </w:tabs>
        <w:jc w:val="both"/>
        <w:rPr>
          <w:iCs/>
          <w:spacing w:val="-3"/>
          <w:kern w:val="1"/>
          <w:sz w:val="16"/>
          <w:szCs w:val="16"/>
          <w:shd w:val="clear" w:color="auto" w:fill="FFFFFF"/>
        </w:rPr>
      </w:pPr>
      <w:r w:rsidRPr="00911068">
        <w:rPr>
          <w:iCs/>
          <w:spacing w:val="-3"/>
          <w:kern w:val="1"/>
          <w:sz w:val="16"/>
          <w:szCs w:val="16"/>
          <w:shd w:val="clear" w:color="auto" w:fill="FFFFFF"/>
        </w:rPr>
        <w:t>-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На территории сельского поселения выделяются зоны сельскохозяйственного использования, занятые огородами, пашнями, сенокосами, пастбищами, а также сельскохозяйственными строениями и сооружениями. Здесь </w:t>
      </w:r>
      <w:proofErr w:type="gramStart"/>
      <w:r w:rsidRPr="00911068">
        <w:rPr>
          <w:rFonts w:eastAsia="Lucida Sans Unicode"/>
          <w:kern w:val="1"/>
          <w:sz w:val="16"/>
          <w:szCs w:val="16"/>
          <w:lang w:eastAsia="ar-SA"/>
        </w:rPr>
        <w:t>возможна  реконструкция</w:t>
      </w:r>
      <w:proofErr w:type="gramEnd"/>
      <w:r w:rsidRPr="00911068">
        <w:rPr>
          <w:rFonts w:eastAsia="Lucida Sans Unicode"/>
          <w:kern w:val="1"/>
          <w:sz w:val="16"/>
          <w:szCs w:val="16"/>
          <w:lang w:eastAsia="ar-SA"/>
        </w:rPr>
        <w:t xml:space="preserve"> существующих объектов, в настоящее время не используемых. </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b/>
          <w:bCs/>
          <w:kern w:val="1"/>
          <w:sz w:val="16"/>
          <w:szCs w:val="16"/>
          <w:lang w:eastAsia="ar-SA"/>
        </w:rPr>
        <w:t xml:space="preserve">Рекреационные зоны </w:t>
      </w:r>
    </w:p>
    <w:p w:rsidR="00CD71DF" w:rsidRPr="00911068" w:rsidRDefault="00CD71DF" w:rsidP="003E33AF">
      <w:pPr>
        <w:widowControl w:val="0"/>
        <w:jc w:val="both"/>
        <w:rPr>
          <w:rFonts w:eastAsia="Lucida Sans Unicode"/>
          <w:kern w:val="1"/>
          <w:sz w:val="16"/>
          <w:szCs w:val="16"/>
          <w:lang w:eastAsia="ar-SA"/>
        </w:rPr>
      </w:pPr>
      <w:r w:rsidRPr="00911068">
        <w:rPr>
          <w:iCs/>
          <w:spacing w:val="-3"/>
          <w:kern w:val="1"/>
          <w:sz w:val="16"/>
          <w:szCs w:val="16"/>
          <w:shd w:val="clear" w:color="auto" w:fill="FFFFFF"/>
        </w:rPr>
        <w:t xml:space="preserve">Предназначаются для организации мест отдыха населения и включают в себя парки, </w:t>
      </w:r>
      <w:proofErr w:type="gramStart"/>
      <w:r w:rsidRPr="00911068">
        <w:rPr>
          <w:iCs/>
          <w:spacing w:val="-3"/>
          <w:kern w:val="1"/>
          <w:sz w:val="16"/>
          <w:szCs w:val="16"/>
          <w:shd w:val="clear" w:color="auto" w:fill="FFFFFF"/>
        </w:rPr>
        <w:t>сады,  лесопарки</w:t>
      </w:r>
      <w:proofErr w:type="gramEnd"/>
      <w:r w:rsidRPr="00911068">
        <w:rPr>
          <w:iCs/>
          <w:spacing w:val="-3"/>
          <w:kern w:val="1"/>
          <w:sz w:val="16"/>
          <w:szCs w:val="16"/>
          <w:shd w:val="clear" w:color="auto" w:fill="FFFFFF"/>
        </w:rPr>
        <w:t xml:space="preserve">, пляжи, водоемы, спортивные </w:t>
      </w:r>
      <w:r w:rsidRPr="00911068">
        <w:rPr>
          <w:iCs/>
          <w:spacing w:val="-3"/>
          <w:kern w:val="1"/>
          <w:sz w:val="16"/>
          <w:szCs w:val="16"/>
          <w:shd w:val="clear" w:color="auto" w:fill="FFFFFF"/>
        </w:rPr>
        <w:lastRenderedPageBreak/>
        <w:t xml:space="preserve">сооружения, учреждения отдыха. </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kern w:val="1"/>
          <w:sz w:val="16"/>
          <w:szCs w:val="16"/>
          <w:lang w:eastAsia="ar-SA"/>
        </w:rPr>
      </w:pPr>
      <w:r w:rsidRPr="00911068">
        <w:rPr>
          <w:b/>
          <w:bCs/>
          <w:iCs/>
          <w:spacing w:val="-3"/>
          <w:kern w:val="1"/>
          <w:sz w:val="16"/>
          <w:szCs w:val="16"/>
          <w:shd w:val="clear" w:color="auto" w:fill="FFFFFF"/>
        </w:rPr>
        <w:t xml:space="preserve">Зоны специального </w:t>
      </w:r>
      <w:proofErr w:type="gramStart"/>
      <w:r w:rsidRPr="00911068">
        <w:rPr>
          <w:b/>
          <w:bCs/>
          <w:iCs/>
          <w:spacing w:val="-3"/>
          <w:kern w:val="1"/>
          <w:sz w:val="16"/>
          <w:szCs w:val="16"/>
          <w:shd w:val="clear" w:color="auto" w:fill="FFFFFF"/>
        </w:rPr>
        <w:t>назначения</w:t>
      </w:r>
      <w:r w:rsidRPr="00911068">
        <w:rPr>
          <w:iCs/>
          <w:spacing w:val="-3"/>
          <w:kern w:val="1"/>
          <w:sz w:val="16"/>
          <w:szCs w:val="16"/>
          <w:shd w:val="clear" w:color="auto" w:fill="FFFFFF"/>
        </w:rPr>
        <w:t xml:space="preserve">  предназначены</w:t>
      </w:r>
      <w:proofErr w:type="gramEnd"/>
      <w:r w:rsidRPr="00911068">
        <w:rPr>
          <w:iCs/>
          <w:spacing w:val="-3"/>
          <w:kern w:val="1"/>
          <w:sz w:val="16"/>
          <w:szCs w:val="16"/>
          <w:shd w:val="clear" w:color="auto" w:fill="FFFFFF"/>
        </w:rPr>
        <w:t xml:space="preserve"> для размещения кладбищ, скотомогильников и иных объектов, использование которых несовместимо с видами использования других территориальных зон.</w:t>
      </w:r>
    </w:p>
    <w:p w:rsidR="00CD71DF" w:rsidRPr="00911068" w:rsidRDefault="00CD71DF" w:rsidP="003E33AF">
      <w:pPr>
        <w:widowControl w:val="0"/>
        <w:tabs>
          <w:tab w:val="left" w:pos="700"/>
        </w:tabs>
        <w:snapToGrid w:val="0"/>
        <w:jc w:val="both"/>
        <w:rPr>
          <w:rFonts w:eastAsia="Lucida Sans Unicode"/>
          <w:kern w:val="1"/>
          <w:sz w:val="16"/>
          <w:szCs w:val="16"/>
          <w:lang w:eastAsia="ar-SA"/>
        </w:rPr>
      </w:pPr>
    </w:p>
    <w:p w:rsidR="00CD71DF" w:rsidRPr="00911068" w:rsidRDefault="00CD71DF" w:rsidP="003E33AF">
      <w:pPr>
        <w:widowControl w:val="0"/>
        <w:tabs>
          <w:tab w:val="num" w:pos="0"/>
        </w:tabs>
        <w:jc w:val="both"/>
        <w:outlineLvl w:val="2"/>
        <w:rPr>
          <w:rFonts w:eastAsia="Lucida Sans Unicode"/>
          <w:b/>
          <w:bCs/>
          <w:i/>
          <w:kern w:val="1"/>
          <w:sz w:val="16"/>
          <w:szCs w:val="16"/>
          <w:lang w:eastAsia="ar-SA"/>
        </w:rPr>
      </w:pPr>
      <w:bookmarkStart w:id="45" w:name="_Toc526846210"/>
      <w:r w:rsidRPr="00911068">
        <w:rPr>
          <w:b/>
          <w:i/>
          <w:iCs/>
          <w:spacing w:val="-3"/>
          <w:kern w:val="1"/>
          <w:sz w:val="16"/>
          <w:szCs w:val="16"/>
          <w:shd w:val="clear" w:color="auto" w:fill="FFFFFF"/>
        </w:rPr>
        <w:t>2.5.1.</w:t>
      </w:r>
      <w:r w:rsidRPr="00911068">
        <w:rPr>
          <w:b/>
          <w:bCs/>
          <w:i/>
          <w:iCs/>
          <w:spacing w:val="-3"/>
          <w:kern w:val="1"/>
          <w:sz w:val="16"/>
          <w:szCs w:val="16"/>
          <w:shd w:val="clear" w:color="auto" w:fill="FFFFFF"/>
        </w:rPr>
        <w:t xml:space="preserve"> </w:t>
      </w:r>
      <w:r w:rsidRPr="00911068">
        <w:rPr>
          <w:rFonts w:eastAsia="Lucida Sans Unicode"/>
          <w:b/>
          <w:bCs/>
          <w:i/>
          <w:kern w:val="1"/>
          <w:sz w:val="16"/>
          <w:szCs w:val="16"/>
          <w:lang w:eastAsia="ar-SA"/>
        </w:rPr>
        <w:t>Планировочная структура и функциональное зонирование территории населенных пунктов Гаврильского сельского поселения</w:t>
      </w:r>
      <w:bookmarkEnd w:id="45"/>
    </w:p>
    <w:p w:rsidR="00CD71DF" w:rsidRPr="00911068" w:rsidRDefault="00CD71DF" w:rsidP="003E33AF">
      <w:pPr>
        <w:widowControl w:val="0"/>
        <w:tabs>
          <w:tab w:val="left" w:pos="0"/>
        </w:tabs>
        <w:snapToGrid w:val="0"/>
        <w:jc w:val="both"/>
        <w:rPr>
          <w:rFonts w:eastAsia="Lucida Sans Unicode"/>
          <w:b/>
          <w:kern w:val="1"/>
          <w:sz w:val="16"/>
          <w:szCs w:val="16"/>
          <w:lang w:eastAsia="ar-SA"/>
        </w:rPr>
      </w:pPr>
    </w:p>
    <w:p w:rsidR="00CD71DF" w:rsidRPr="00911068" w:rsidRDefault="00CD71DF" w:rsidP="003E33AF">
      <w:pPr>
        <w:widowControl w:val="0"/>
        <w:autoSpaceDE w:val="0"/>
        <w:autoSpaceDN w:val="0"/>
        <w:adjustRightInd w:val="0"/>
        <w:jc w:val="both"/>
        <w:rPr>
          <w:sz w:val="16"/>
          <w:szCs w:val="16"/>
        </w:rPr>
      </w:pPr>
      <w:r w:rsidRPr="00911068">
        <w:rPr>
          <w:sz w:val="16"/>
          <w:szCs w:val="16"/>
        </w:rPr>
        <w:t xml:space="preserve">        Планировочная организация территории Гаврильского сельского поселения складывалась под влиянием основных факторов: рельефа местности, водных объектов и сложившейся транспортной структуры. Градостроительный каркас, сформированный на протяжении многих этапов развития данной территории, соответствует характеру традиционной системы расселения и представлен четырьмя населенными пунктами: село Гаврильск, поселок Каменск, село Малая Казинка, село Царёвка, которые застроены, в основном, индивидуальной усадебной застройкой.</w:t>
      </w:r>
    </w:p>
    <w:p w:rsidR="00CD71DF" w:rsidRPr="00911068" w:rsidRDefault="00CD71DF" w:rsidP="003E33AF">
      <w:pPr>
        <w:widowControl w:val="0"/>
        <w:jc w:val="both"/>
        <w:rPr>
          <w:sz w:val="16"/>
          <w:szCs w:val="16"/>
        </w:rPr>
      </w:pPr>
      <w:r w:rsidRPr="00911068">
        <w:rPr>
          <w:sz w:val="16"/>
          <w:szCs w:val="16"/>
        </w:rPr>
        <w:t>Основная часть территории в границах муниципального образования представлена землями сельскохозяйственного назначения.</w:t>
      </w:r>
    </w:p>
    <w:p w:rsidR="00CD71DF" w:rsidRPr="00911068" w:rsidRDefault="00CD71DF" w:rsidP="003E33AF">
      <w:pPr>
        <w:widowControl w:val="0"/>
        <w:jc w:val="both"/>
        <w:rPr>
          <w:rFonts w:eastAsia="Lucida Sans Unicode"/>
          <w:kern w:val="1"/>
          <w:sz w:val="16"/>
          <w:szCs w:val="16"/>
          <w:shd w:val="clear" w:color="auto" w:fill="FF0000"/>
          <w:lang w:eastAsia="ar-SA"/>
        </w:rPr>
      </w:pPr>
    </w:p>
    <w:p w:rsidR="00CD71DF" w:rsidRPr="00911068" w:rsidRDefault="00CD71DF" w:rsidP="003E33AF">
      <w:pPr>
        <w:widowControl w:val="0"/>
        <w:jc w:val="both"/>
        <w:rPr>
          <w:b/>
          <w:bCs/>
          <w:iCs/>
          <w:spacing w:val="-3"/>
          <w:kern w:val="1"/>
          <w:sz w:val="16"/>
          <w:szCs w:val="16"/>
          <w:shd w:val="clear" w:color="auto" w:fill="FFFFFF"/>
        </w:rPr>
      </w:pPr>
      <w:r w:rsidRPr="00911068">
        <w:rPr>
          <w:b/>
          <w:bCs/>
          <w:iCs/>
          <w:spacing w:val="-3"/>
          <w:kern w:val="1"/>
          <w:sz w:val="16"/>
          <w:szCs w:val="16"/>
          <w:shd w:val="clear" w:color="auto" w:fill="FFFFFF"/>
        </w:rPr>
        <w:t>Село Гаврильск</w:t>
      </w:r>
    </w:p>
    <w:p w:rsidR="00CD71DF" w:rsidRPr="00911068" w:rsidRDefault="00CD71DF" w:rsidP="003E33AF">
      <w:pPr>
        <w:widowControl w:val="0"/>
        <w:jc w:val="both"/>
        <w:rPr>
          <w:b/>
          <w:bCs/>
          <w:iCs/>
          <w:spacing w:val="-3"/>
          <w:kern w:val="1"/>
          <w:sz w:val="16"/>
          <w:szCs w:val="16"/>
          <w:shd w:val="clear" w:color="auto" w:fill="FFFFFF"/>
        </w:rPr>
      </w:pPr>
      <w:r w:rsidRPr="00911068">
        <w:rPr>
          <w:kern w:val="1"/>
          <w:sz w:val="16"/>
          <w:szCs w:val="16"/>
        </w:rPr>
        <w:t>В планировочном отношении село представлено четырьмя улицами: Советская, Заречная, Новая и Солнечная, которые вытянуты вдоль территории села и имеют двухстороннюю застройку.</w:t>
      </w:r>
    </w:p>
    <w:p w:rsidR="00CD71DF" w:rsidRPr="00911068" w:rsidRDefault="00CD71DF" w:rsidP="003E33AF">
      <w:pPr>
        <w:widowControl w:val="0"/>
        <w:jc w:val="both"/>
        <w:rPr>
          <w:b/>
          <w:bCs/>
          <w:iCs/>
          <w:spacing w:val="-3"/>
          <w:kern w:val="1"/>
          <w:sz w:val="16"/>
          <w:szCs w:val="16"/>
          <w:shd w:val="clear" w:color="auto" w:fill="FFFFFF"/>
        </w:rPr>
      </w:pPr>
      <w:r w:rsidRPr="00911068">
        <w:rPr>
          <w:kern w:val="1"/>
          <w:sz w:val="16"/>
          <w:szCs w:val="16"/>
        </w:rPr>
        <w:t xml:space="preserve">Жилая застройка представлена одноэтажными домами с приусадебными участками. Кварталы жилой застройки правильной и неправильной формы. </w:t>
      </w:r>
      <w:r w:rsidRPr="00911068">
        <w:rPr>
          <w:iCs/>
          <w:spacing w:val="-3"/>
          <w:kern w:val="1"/>
          <w:sz w:val="16"/>
          <w:szCs w:val="16"/>
          <w:shd w:val="clear" w:color="auto" w:fill="FFFFFF"/>
        </w:rPr>
        <w:t xml:space="preserve">Каждый дом имеет приусадебный участок и место для постройки помещений для скота, гаража, и </w:t>
      </w:r>
      <w:proofErr w:type="gramStart"/>
      <w:r w:rsidRPr="00911068">
        <w:rPr>
          <w:iCs/>
          <w:spacing w:val="-3"/>
          <w:kern w:val="1"/>
          <w:sz w:val="16"/>
          <w:szCs w:val="16"/>
          <w:shd w:val="clear" w:color="auto" w:fill="FFFFFF"/>
        </w:rPr>
        <w:t>размещения  сада</w:t>
      </w:r>
      <w:proofErr w:type="gramEnd"/>
      <w:r w:rsidRPr="00911068">
        <w:rPr>
          <w:iCs/>
          <w:spacing w:val="-3"/>
          <w:kern w:val="1"/>
          <w:sz w:val="16"/>
          <w:szCs w:val="16"/>
          <w:shd w:val="clear" w:color="auto" w:fill="FFFFFF"/>
        </w:rPr>
        <w:t xml:space="preserve"> и огорода. </w:t>
      </w:r>
    </w:p>
    <w:p w:rsidR="00CD71DF" w:rsidRPr="00911068" w:rsidRDefault="00CD71DF" w:rsidP="003E33AF">
      <w:pPr>
        <w:widowControl w:val="0"/>
        <w:jc w:val="both"/>
        <w:rPr>
          <w:b/>
          <w:bCs/>
          <w:iCs/>
          <w:spacing w:val="-3"/>
          <w:kern w:val="1"/>
          <w:sz w:val="16"/>
          <w:szCs w:val="16"/>
          <w:shd w:val="clear" w:color="auto" w:fill="FFFFFF"/>
        </w:rPr>
      </w:pPr>
      <w:r w:rsidRPr="00911068">
        <w:rPr>
          <w:kern w:val="1"/>
          <w:sz w:val="16"/>
          <w:szCs w:val="16"/>
        </w:rPr>
        <w:t xml:space="preserve">При создании жилых кварталов учитывалась потребность жителей в полуобщественных пространствах, т.е. местах, где могло бы происходить общение между отдельными группами жителей. </w:t>
      </w:r>
      <w:proofErr w:type="gramStart"/>
      <w:r w:rsidRPr="00911068">
        <w:rPr>
          <w:kern w:val="1"/>
          <w:sz w:val="16"/>
          <w:szCs w:val="16"/>
        </w:rPr>
        <w:t>По  мере</w:t>
      </w:r>
      <w:proofErr w:type="gramEnd"/>
      <w:r w:rsidRPr="00911068">
        <w:rPr>
          <w:kern w:val="1"/>
          <w:sz w:val="16"/>
          <w:szCs w:val="16"/>
        </w:rPr>
        <w:t xml:space="preserve"> возможности такие места должны быть созданы в каждом квартале в виде небольших скверов. </w:t>
      </w:r>
    </w:p>
    <w:p w:rsidR="00CD71DF" w:rsidRPr="00911068" w:rsidRDefault="00CD71DF" w:rsidP="003E33AF">
      <w:pPr>
        <w:widowControl w:val="0"/>
        <w:jc w:val="both"/>
        <w:rPr>
          <w:kern w:val="1"/>
          <w:sz w:val="16"/>
          <w:szCs w:val="16"/>
        </w:rPr>
      </w:pPr>
      <w:r w:rsidRPr="00911068">
        <w:rPr>
          <w:kern w:val="1"/>
          <w:sz w:val="16"/>
          <w:szCs w:val="16"/>
        </w:rPr>
        <w:t xml:space="preserve">Улицы Советская и Заречная являются композиционными осями планировки населенного пункта. Общественный центр застроен зданиями: администрации, дома культуры с библиотекой, школы, магазинов. В жилой застройке расположены магазины. </w:t>
      </w:r>
    </w:p>
    <w:p w:rsidR="00CD71DF" w:rsidRPr="00911068" w:rsidRDefault="00CD71DF" w:rsidP="003E33AF">
      <w:pPr>
        <w:widowControl w:val="0"/>
        <w:jc w:val="both"/>
        <w:rPr>
          <w:b/>
          <w:bCs/>
          <w:iCs/>
          <w:spacing w:val="-3"/>
          <w:kern w:val="1"/>
          <w:sz w:val="16"/>
          <w:szCs w:val="16"/>
          <w:shd w:val="clear" w:color="auto" w:fill="FFFFFF"/>
        </w:rPr>
      </w:pPr>
      <w:r w:rsidRPr="00911068">
        <w:rPr>
          <w:kern w:val="1"/>
          <w:sz w:val="16"/>
          <w:szCs w:val="16"/>
        </w:rPr>
        <w:t xml:space="preserve">Зеленые насаждения и благоустройство в сочетании с рациональными приемами планировки позволяют создать на территории сельского населенного пункта наиболее благоприятные условия труда, отдыха и быта населения. Зеленые насаждения по характеру использования распределяются: </w:t>
      </w:r>
    </w:p>
    <w:p w:rsidR="00CD71DF" w:rsidRPr="00911068" w:rsidRDefault="00CD71DF" w:rsidP="003E33AF">
      <w:pPr>
        <w:widowControl w:val="0"/>
        <w:jc w:val="both"/>
        <w:rPr>
          <w:b/>
          <w:bCs/>
          <w:iCs/>
          <w:spacing w:val="-3"/>
          <w:kern w:val="1"/>
          <w:sz w:val="16"/>
          <w:szCs w:val="16"/>
          <w:shd w:val="clear" w:color="auto" w:fill="FFFFFF"/>
        </w:rPr>
      </w:pPr>
      <w:r w:rsidRPr="00911068">
        <w:rPr>
          <w:kern w:val="1"/>
          <w:sz w:val="16"/>
          <w:szCs w:val="16"/>
        </w:rPr>
        <w:t>общего пользования - парки, скверы, сады;</w:t>
      </w:r>
    </w:p>
    <w:p w:rsidR="00CD71DF" w:rsidRPr="00911068" w:rsidRDefault="00CD71DF" w:rsidP="003E33AF">
      <w:pPr>
        <w:widowControl w:val="0"/>
        <w:jc w:val="both"/>
        <w:rPr>
          <w:b/>
          <w:bCs/>
          <w:iCs/>
          <w:spacing w:val="-3"/>
          <w:kern w:val="1"/>
          <w:sz w:val="16"/>
          <w:szCs w:val="16"/>
          <w:shd w:val="clear" w:color="auto" w:fill="FFFFFF"/>
        </w:rPr>
      </w:pPr>
      <w:r w:rsidRPr="00911068">
        <w:rPr>
          <w:kern w:val="1"/>
          <w:sz w:val="16"/>
          <w:szCs w:val="16"/>
        </w:rPr>
        <w:t xml:space="preserve">ограниченного пользования – на приусадебных участках, на </w:t>
      </w:r>
      <w:proofErr w:type="gramStart"/>
      <w:r w:rsidRPr="00911068">
        <w:rPr>
          <w:kern w:val="1"/>
          <w:sz w:val="16"/>
          <w:szCs w:val="16"/>
        </w:rPr>
        <w:t>участках  общественных</w:t>
      </w:r>
      <w:proofErr w:type="gramEnd"/>
      <w:r w:rsidRPr="00911068">
        <w:rPr>
          <w:kern w:val="1"/>
          <w:sz w:val="16"/>
          <w:szCs w:val="16"/>
        </w:rPr>
        <w:t xml:space="preserve"> учреждений, на территории производственной зоны;</w:t>
      </w:r>
    </w:p>
    <w:p w:rsidR="00CD71DF" w:rsidRPr="00911068" w:rsidRDefault="00CD71DF" w:rsidP="003E33AF">
      <w:pPr>
        <w:widowControl w:val="0"/>
        <w:jc w:val="both"/>
        <w:rPr>
          <w:b/>
          <w:bCs/>
          <w:iCs/>
          <w:spacing w:val="-3"/>
          <w:kern w:val="1"/>
          <w:sz w:val="16"/>
          <w:szCs w:val="16"/>
          <w:shd w:val="clear" w:color="auto" w:fill="FFFFFF"/>
        </w:rPr>
      </w:pPr>
      <w:r w:rsidRPr="00911068">
        <w:rPr>
          <w:kern w:val="1"/>
          <w:sz w:val="16"/>
          <w:szCs w:val="16"/>
        </w:rPr>
        <w:t>специального назначения – защитные, санитарно-защитные, водоохранные, ветрозащитные, шумозащитные.</w:t>
      </w:r>
    </w:p>
    <w:p w:rsidR="00CD71DF" w:rsidRPr="00911068" w:rsidRDefault="00CD71DF" w:rsidP="003E33AF">
      <w:pPr>
        <w:widowControl w:val="0"/>
        <w:jc w:val="both"/>
        <w:rPr>
          <w:b/>
          <w:bCs/>
          <w:iCs/>
          <w:spacing w:val="-3"/>
          <w:kern w:val="1"/>
          <w:sz w:val="16"/>
          <w:szCs w:val="16"/>
          <w:shd w:val="clear" w:color="auto" w:fill="FFFFFF"/>
        </w:rPr>
      </w:pPr>
      <w:r w:rsidRPr="00911068">
        <w:rPr>
          <w:kern w:val="1"/>
          <w:sz w:val="16"/>
          <w:szCs w:val="16"/>
        </w:rPr>
        <w:t xml:space="preserve">На территории села имеются общественные зеленые насаждения, представленными отдельными массивами многолетних насаждений между жилыми улицами. </w:t>
      </w:r>
    </w:p>
    <w:p w:rsidR="00CD71DF" w:rsidRPr="00911068" w:rsidRDefault="00CD71DF" w:rsidP="003E33AF">
      <w:pPr>
        <w:widowControl w:val="0"/>
        <w:jc w:val="both"/>
        <w:rPr>
          <w:b/>
          <w:bCs/>
          <w:iCs/>
          <w:spacing w:val="-3"/>
          <w:kern w:val="1"/>
          <w:sz w:val="16"/>
          <w:szCs w:val="16"/>
          <w:shd w:val="clear" w:color="auto" w:fill="FFFFFF"/>
        </w:rPr>
      </w:pPr>
      <w:r w:rsidRPr="00911068">
        <w:rPr>
          <w:kern w:val="1"/>
          <w:sz w:val="16"/>
          <w:szCs w:val="16"/>
        </w:rPr>
        <w:t>Помимо существующих массивов зелени предлагаются такие элементы озеленения как: аллеи вдоль улиц, газоны, полосы декоративного кустарника и отдельные группы живописно расположенных деревьев и кустарников.</w:t>
      </w:r>
    </w:p>
    <w:p w:rsidR="00CD71DF" w:rsidRPr="00911068" w:rsidRDefault="00CD71DF" w:rsidP="003E33AF">
      <w:pPr>
        <w:widowControl w:val="0"/>
        <w:jc w:val="both"/>
        <w:rPr>
          <w:b/>
          <w:bCs/>
          <w:iCs/>
          <w:spacing w:val="-3"/>
          <w:kern w:val="1"/>
          <w:sz w:val="16"/>
          <w:szCs w:val="16"/>
          <w:shd w:val="clear" w:color="auto" w:fill="FFFFFF"/>
        </w:rPr>
      </w:pPr>
      <w:r w:rsidRPr="00911068">
        <w:rPr>
          <w:kern w:val="1"/>
          <w:sz w:val="16"/>
          <w:szCs w:val="16"/>
        </w:rPr>
        <w:t>Зона сельскохозяйственного использования в границах села представлена территорией недействующих предприятий.</w:t>
      </w:r>
    </w:p>
    <w:p w:rsidR="00CD71DF" w:rsidRPr="00911068" w:rsidRDefault="00CD71DF" w:rsidP="003E33AF">
      <w:pPr>
        <w:widowControl w:val="0"/>
        <w:jc w:val="both"/>
        <w:rPr>
          <w:b/>
          <w:bCs/>
          <w:iCs/>
          <w:spacing w:val="-3"/>
          <w:kern w:val="1"/>
          <w:sz w:val="16"/>
          <w:szCs w:val="16"/>
          <w:shd w:val="clear" w:color="auto" w:fill="FFFFFF"/>
        </w:rPr>
      </w:pPr>
      <w:r w:rsidRPr="00911068">
        <w:rPr>
          <w:kern w:val="1"/>
          <w:sz w:val="16"/>
          <w:szCs w:val="16"/>
        </w:rPr>
        <w:t>В составе зоны специального назначения выделяется территория кладбища в границах населенного пункта и территория свалки ТБО южнее села.</w:t>
      </w:r>
    </w:p>
    <w:p w:rsidR="00CD71DF" w:rsidRPr="00911068" w:rsidRDefault="00CD71DF" w:rsidP="003E33AF">
      <w:pPr>
        <w:widowControl w:val="0"/>
        <w:jc w:val="both"/>
        <w:rPr>
          <w:b/>
          <w:bCs/>
          <w:iCs/>
          <w:spacing w:val="-3"/>
          <w:kern w:val="1"/>
          <w:sz w:val="16"/>
          <w:szCs w:val="16"/>
          <w:shd w:val="clear" w:color="auto" w:fill="FFFFFF"/>
        </w:rPr>
      </w:pPr>
    </w:p>
    <w:p w:rsidR="00CD71DF" w:rsidRPr="00911068" w:rsidRDefault="00CD71DF" w:rsidP="003E33AF">
      <w:pPr>
        <w:widowControl w:val="0"/>
        <w:jc w:val="both"/>
        <w:rPr>
          <w:b/>
          <w:bCs/>
          <w:iCs/>
          <w:spacing w:val="-3"/>
          <w:kern w:val="1"/>
          <w:sz w:val="16"/>
          <w:szCs w:val="16"/>
          <w:shd w:val="clear" w:color="auto" w:fill="FFFFFF"/>
        </w:rPr>
      </w:pPr>
      <w:r w:rsidRPr="00911068">
        <w:rPr>
          <w:b/>
          <w:bCs/>
          <w:kern w:val="1"/>
          <w:sz w:val="16"/>
          <w:szCs w:val="16"/>
        </w:rPr>
        <w:t>Поселок Каменск</w:t>
      </w:r>
    </w:p>
    <w:p w:rsidR="00CD71DF" w:rsidRPr="00911068" w:rsidRDefault="00CD71DF" w:rsidP="003E33AF">
      <w:pPr>
        <w:widowControl w:val="0"/>
        <w:jc w:val="both"/>
        <w:rPr>
          <w:b/>
          <w:bCs/>
          <w:iCs/>
          <w:spacing w:val="-3"/>
          <w:kern w:val="1"/>
          <w:sz w:val="16"/>
          <w:szCs w:val="16"/>
          <w:shd w:val="clear" w:color="auto" w:fill="FFFFFF"/>
        </w:rPr>
      </w:pPr>
      <w:r w:rsidRPr="00911068">
        <w:rPr>
          <w:iCs/>
          <w:spacing w:val="-3"/>
          <w:kern w:val="1"/>
          <w:sz w:val="16"/>
          <w:szCs w:val="16"/>
          <w:shd w:val="clear" w:color="auto" w:fill="FFFFFF"/>
        </w:rPr>
        <w:t xml:space="preserve">Въезд в поселок осуществляется с северной стороны, с </w:t>
      </w:r>
      <w:proofErr w:type="gramStart"/>
      <w:r w:rsidRPr="00911068">
        <w:rPr>
          <w:iCs/>
          <w:spacing w:val="-3"/>
          <w:kern w:val="1"/>
          <w:sz w:val="16"/>
          <w:szCs w:val="16"/>
          <w:shd w:val="clear" w:color="auto" w:fill="FFFFFF"/>
        </w:rPr>
        <w:t xml:space="preserve">автодороги  </w:t>
      </w:r>
      <w:r w:rsidRPr="00911068">
        <w:rPr>
          <w:rFonts w:eastAsia="Lucida Sans Unicode"/>
          <w:kern w:val="1"/>
          <w:sz w:val="16"/>
          <w:szCs w:val="16"/>
          <w:lang w:eastAsia="ar-SA"/>
        </w:rPr>
        <w:t>«</w:t>
      </w:r>
      <w:proofErr w:type="gramEnd"/>
      <w:r w:rsidRPr="00911068">
        <w:rPr>
          <w:rFonts w:eastAsia="Lucida Sans Unicode"/>
          <w:kern w:val="1"/>
          <w:sz w:val="16"/>
          <w:szCs w:val="16"/>
          <w:shd w:val="clear" w:color="auto" w:fill="FFFFFF"/>
          <w:lang w:eastAsia="ar-SA"/>
        </w:rPr>
        <w:t>Павловск – Калач – Петропавловка</w:t>
      </w:r>
      <w:r w:rsidRPr="00911068">
        <w:rPr>
          <w:rFonts w:eastAsia="Lucida Sans Unicode"/>
          <w:kern w:val="1"/>
          <w:sz w:val="16"/>
          <w:szCs w:val="16"/>
          <w:lang w:eastAsia="ar-SA"/>
        </w:rPr>
        <w:t>» - пос. Каменск</w:t>
      </w:r>
      <w:r w:rsidRPr="00911068">
        <w:rPr>
          <w:iCs/>
          <w:spacing w:val="-3"/>
          <w:kern w:val="1"/>
          <w:sz w:val="16"/>
          <w:szCs w:val="16"/>
          <w:shd w:val="clear" w:color="auto" w:fill="FFFFFF"/>
        </w:rPr>
        <w:t>.</w:t>
      </w:r>
    </w:p>
    <w:p w:rsidR="00CD71DF" w:rsidRPr="00911068" w:rsidRDefault="00CD71DF" w:rsidP="003E33AF">
      <w:pPr>
        <w:widowControl w:val="0"/>
        <w:jc w:val="both"/>
        <w:rPr>
          <w:b/>
          <w:bCs/>
          <w:iCs/>
          <w:spacing w:val="-3"/>
          <w:kern w:val="1"/>
          <w:sz w:val="16"/>
          <w:szCs w:val="16"/>
          <w:shd w:val="clear" w:color="auto" w:fill="FFFFFF"/>
        </w:rPr>
      </w:pPr>
      <w:r w:rsidRPr="00911068">
        <w:rPr>
          <w:iCs/>
          <w:spacing w:val="-3"/>
          <w:kern w:val="1"/>
          <w:sz w:val="16"/>
          <w:szCs w:val="16"/>
          <w:shd w:val="clear" w:color="auto" w:fill="FFFFFF"/>
        </w:rPr>
        <w:t>На территории села сложились жилая зона, общественно-деловая зона, зона транспорта и инженерных сетей. Общественно-деловая зона представлена клубом, школой, столовой, отделением связи и магазином.</w:t>
      </w:r>
    </w:p>
    <w:p w:rsidR="00CD71DF" w:rsidRPr="00911068" w:rsidRDefault="00CD71DF" w:rsidP="003E33AF">
      <w:pPr>
        <w:widowControl w:val="0"/>
        <w:jc w:val="both"/>
        <w:rPr>
          <w:kern w:val="1"/>
          <w:sz w:val="16"/>
          <w:szCs w:val="16"/>
        </w:rPr>
      </w:pPr>
      <w:r w:rsidRPr="00911068">
        <w:rPr>
          <w:kern w:val="1"/>
          <w:sz w:val="16"/>
          <w:szCs w:val="16"/>
        </w:rPr>
        <w:t>Планировочная структура поселка Каменск представлена улицами: ул. Центральная, ул. Новая, ул. Первомайская, ул. Школьная, ул. Строителей, ул. Космонавтов и ул. Победы.</w:t>
      </w:r>
    </w:p>
    <w:p w:rsidR="00CD71DF" w:rsidRPr="00911068" w:rsidRDefault="00CD71DF" w:rsidP="003E33AF">
      <w:pPr>
        <w:widowControl w:val="0"/>
        <w:jc w:val="both"/>
        <w:rPr>
          <w:b/>
          <w:bCs/>
          <w:iCs/>
          <w:spacing w:val="-3"/>
          <w:kern w:val="1"/>
          <w:sz w:val="16"/>
          <w:szCs w:val="16"/>
          <w:highlight w:val="yellow"/>
          <w:shd w:val="clear" w:color="auto" w:fill="FFFFFF"/>
        </w:rPr>
      </w:pPr>
      <w:r w:rsidRPr="00911068">
        <w:rPr>
          <w:kern w:val="1"/>
          <w:sz w:val="16"/>
          <w:szCs w:val="16"/>
        </w:rPr>
        <w:t xml:space="preserve">Жилая застройка представлена одноэтажными и многоквартирными домами. Кварталы жилой застройки </w:t>
      </w:r>
      <w:r w:rsidRPr="00911068">
        <w:rPr>
          <w:kern w:val="1"/>
          <w:sz w:val="16"/>
          <w:szCs w:val="16"/>
        </w:rPr>
        <w:t xml:space="preserve">преимущественно правильной формы. </w:t>
      </w:r>
      <w:r w:rsidRPr="00911068">
        <w:rPr>
          <w:iCs/>
          <w:spacing w:val="-3"/>
          <w:kern w:val="1"/>
          <w:sz w:val="16"/>
          <w:szCs w:val="16"/>
          <w:shd w:val="clear" w:color="auto" w:fill="FFFFFF"/>
        </w:rPr>
        <w:t xml:space="preserve">Каждый дом имеет приусадебный участок и место для постройки помещений для скота, гаража, и </w:t>
      </w:r>
      <w:proofErr w:type="gramStart"/>
      <w:r w:rsidRPr="00911068">
        <w:rPr>
          <w:iCs/>
          <w:spacing w:val="-3"/>
          <w:kern w:val="1"/>
          <w:sz w:val="16"/>
          <w:szCs w:val="16"/>
          <w:shd w:val="clear" w:color="auto" w:fill="FFFFFF"/>
        </w:rPr>
        <w:t>размещения  сада</w:t>
      </w:r>
      <w:proofErr w:type="gramEnd"/>
      <w:r w:rsidRPr="00911068">
        <w:rPr>
          <w:iCs/>
          <w:spacing w:val="-3"/>
          <w:kern w:val="1"/>
          <w:sz w:val="16"/>
          <w:szCs w:val="16"/>
          <w:shd w:val="clear" w:color="auto" w:fill="FFFFFF"/>
        </w:rPr>
        <w:t xml:space="preserve"> и огорода.</w:t>
      </w:r>
    </w:p>
    <w:p w:rsidR="00CD71DF" w:rsidRPr="00911068" w:rsidRDefault="00CD71DF" w:rsidP="003E33AF">
      <w:pPr>
        <w:widowControl w:val="0"/>
        <w:jc w:val="both"/>
        <w:rPr>
          <w:kern w:val="1"/>
          <w:sz w:val="16"/>
          <w:szCs w:val="16"/>
        </w:rPr>
      </w:pPr>
      <w:r w:rsidRPr="00911068">
        <w:rPr>
          <w:kern w:val="1"/>
          <w:sz w:val="16"/>
          <w:szCs w:val="16"/>
        </w:rPr>
        <w:t>Улицы и дороги не асфальтированные, за исключением ул. Центральная и ул. Новая.</w:t>
      </w:r>
    </w:p>
    <w:p w:rsidR="00CD71DF" w:rsidRPr="00911068" w:rsidRDefault="00CD71DF" w:rsidP="003E33AF">
      <w:pPr>
        <w:widowControl w:val="0"/>
        <w:jc w:val="both"/>
        <w:rPr>
          <w:kern w:val="1"/>
          <w:sz w:val="16"/>
          <w:szCs w:val="16"/>
        </w:rPr>
      </w:pPr>
      <w:r w:rsidRPr="00911068">
        <w:rPr>
          <w:kern w:val="1"/>
          <w:sz w:val="16"/>
          <w:szCs w:val="16"/>
        </w:rPr>
        <w:t xml:space="preserve">Территория поселка </w:t>
      </w:r>
      <w:proofErr w:type="gramStart"/>
      <w:r w:rsidRPr="00911068">
        <w:rPr>
          <w:kern w:val="1"/>
          <w:sz w:val="16"/>
          <w:szCs w:val="16"/>
        </w:rPr>
        <w:t>озеленена  в</w:t>
      </w:r>
      <w:proofErr w:type="gramEnd"/>
      <w:r w:rsidRPr="00911068">
        <w:rPr>
          <w:kern w:val="1"/>
          <w:sz w:val="16"/>
          <w:szCs w:val="16"/>
        </w:rPr>
        <w:t xml:space="preserve"> основном за  счет садов на приусадебных участках, и древесно-кустарниковой растительности.</w:t>
      </w:r>
    </w:p>
    <w:p w:rsidR="00CD71DF" w:rsidRPr="00911068" w:rsidRDefault="00CD71DF" w:rsidP="003E33AF">
      <w:pPr>
        <w:widowControl w:val="0"/>
        <w:jc w:val="both"/>
        <w:rPr>
          <w:b/>
          <w:bCs/>
          <w:iCs/>
          <w:spacing w:val="-3"/>
          <w:kern w:val="1"/>
          <w:sz w:val="16"/>
          <w:szCs w:val="16"/>
          <w:shd w:val="clear" w:color="auto" w:fill="FFFFFF"/>
        </w:rPr>
      </w:pPr>
      <w:r w:rsidRPr="00911068">
        <w:rPr>
          <w:kern w:val="1"/>
          <w:sz w:val="16"/>
          <w:szCs w:val="16"/>
        </w:rPr>
        <w:t>Зона сельскохозяйственного использования в границах села представлена личными приусадебными участками и территорией недействующих предприятий.</w:t>
      </w:r>
    </w:p>
    <w:p w:rsidR="00CD71DF" w:rsidRPr="00911068" w:rsidRDefault="00CD71DF" w:rsidP="003E33AF">
      <w:pPr>
        <w:widowControl w:val="0"/>
        <w:jc w:val="both"/>
        <w:rPr>
          <w:b/>
          <w:bCs/>
          <w:iCs/>
          <w:spacing w:val="-3"/>
          <w:kern w:val="1"/>
          <w:sz w:val="16"/>
          <w:szCs w:val="16"/>
          <w:shd w:val="clear" w:color="auto" w:fill="FFFFFF"/>
        </w:rPr>
      </w:pPr>
      <w:r w:rsidRPr="00911068">
        <w:rPr>
          <w:kern w:val="1"/>
          <w:sz w:val="16"/>
          <w:szCs w:val="16"/>
        </w:rPr>
        <w:t xml:space="preserve">В составе зоны специального назначения выделяется территория кладбища в 3 км </w:t>
      </w:r>
      <w:proofErr w:type="gramStart"/>
      <w:r w:rsidRPr="00911068">
        <w:rPr>
          <w:kern w:val="1"/>
          <w:sz w:val="16"/>
          <w:szCs w:val="16"/>
        </w:rPr>
        <w:t>от  населенного</w:t>
      </w:r>
      <w:proofErr w:type="gramEnd"/>
      <w:r w:rsidRPr="00911068">
        <w:rPr>
          <w:kern w:val="1"/>
          <w:sz w:val="16"/>
          <w:szCs w:val="16"/>
        </w:rPr>
        <w:t xml:space="preserve"> пункта и территория закрытого скотомогильника в 2 км от населенного пункта.</w:t>
      </w:r>
    </w:p>
    <w:p w:rsidR="00CD71DF" w:rsidRPr="00911068" w:rsidRDefault="00CD71DF" w:rsidP="003E33AF">
      <w:pPr>
        <w:widowControl w:val="0"/>
        <w:jc w:val="both"/>
        <w:rPr>
          <w:b/>
          <w:bCs/>
          <w:iCs/>
          <w:spacing w:val="-3"/>
          <w:kern w:val="1"/>
          <w:sz w:val="16"/>
          <w:szCs w:val="16"/>
          <w:highlight w:val="yellow"/>
          <w:shd w:val="clear" w:color="auto" w:fill="FFFFFF"/>
        </w:rPr>
      </w:pPr>
    </w:p>
    <w:p w:rsidR="00CD71DF" w:rsidRPr="00911068" w:rsidRDefault="00CD71DF" w:rsidP="003E33AF">
      <w:pPr>
        <w:widowControl w:val="0"/>
        <w:jc w:val="both"/>
        <w:rPr>
          <w:b/>
          <w:bCs/>
          <w:iCs/>
          <w:spacing w:val="-3"/>
          <w:kern w:val="1"/>
          <w:sz w:val="16"/>
          <w:szCs w:val="16"/>
          <w:shd w:val="clear" w:color="auto" w:fill="FFFFFF"/>
        </w:rPr>
      </w:pPr>
      <w:r w:rsidRPr="00911068">
        <w:rPr>
          <w:b/>
          <w:bCs/>
          <w:iCs/>
          <w:spacing w:val="-3"/>
          <w:kern w:val="1"/>
          <w:sz w:val="16"/>
          <w:szCs w:val="16"/>
          <w:shd w:val="clear" w:color="auto" w:fill="FFFFFF"/>
        </w:rPr>
        <w:t xml:space="preserve">Село Малая Казинка </w:t>
      </w:r>
    </w:p>
    <w:p w:rsidR="00CD71DF" w:rsidRPr="00911068" w:rsidRDefault="00CD71DF" w:rsidP="003E33AF">
      <w:pPr>
        <w:widowControl w:val="0"/>
        <w:jc w:val="both"/>
        <w:rPr>
          <w:kern w:val="1"/>
          <w:sz w:val="16"/>
          <w:szCs w:val="16"/>
        </w:rPr>
      </w:pPr>
      <w:r w:rsidRPr="00911068">
        <w:rPr>
          <w:kern w:val="1"/>
          <w:sz w:val="16"/>
          <w:szCs w:val="16"/>
        </w:rPr>
        <w:t>Планировочная структура села Малая Казинка представлена ул. Победы. Улица имеет двухстороннюю застройку.</w:t>
      </w:r>
    </w:p>
    <w:p w:rsidR="00CD71DF" w:rsidRPr="00911068" w:rsidRDefault="00CD71DF" w:rsidP="003E33AF">
      <w:pPr>
        <w:widowControl w:val="0"/>
        <w:jc w:val="both"/>
        <w:rPr>
          <w:b/>
          <w:bCs/>
          <w:iCs/>
          <w:spacing w:val="-3"/>
          <w:kern w:val="1"/>
          <w:sz w:val="16"/>
          <w:szCs w:val="16"/>
          <w:shd w:val="clear" w:color="auto" w:fill="FFFFFF"/>
        </w:rPr>
      </w:pPr>
      <w:r w:rsidRPr="00911068">
        <w:rPr>
          <w:kern w:val="1"/>
          <w:sz w:val="16"/>
          <w:szCs w:val="16"/>
        </w:rPr>
        <w:t xml:space="preserve">Жилая застройка представлена одноэтажными домами. </w:t>
      </w:r>
      <w:r w:rsidRPr="00911068">
        <w:rPr>
          <w:iCs/>
          <w:spacing w:val="-3"/>
          <w:kern w:val="1"/>
          <w:sz w:val="16"/>
          <w:szCs w:val="16"/>
          <w:shd w:val="clear" w:color="auto" w:fill="FFFFFF"/>
        </w:rPr>
        <w:t xml:space="preserve">Каждый дом имеет приусадебный участок и место для постройки помещений для скота, гаража, и </w:t>
      </w:r>
      <w:proofErr w:type="gramStart"/>
      <w:r w:rsidRPr="00911068">
        <w:rPr>
          <w:iCs/>
          <w:spacing w:val="-3"/>
          <w:kern w:val="1"/>
          <w:sz w:val="16"/>
          <w:szCs w:val="16"/>
          <w:shd w:val="clear" w:color="auto" w:fill="FFFFFF"/>
        </w:rPr>
        <w:t>размещения  сада</w:t>
      </w:r>
      <w:proofErr w:type="gramEnd"/>
      <w:r w:rsidRPr="00911068">
        <w:rPr>
          <w:iCs/>
          <w:spacing w:val="-3"/>
          <w:kern w:val="1"/>
          <w:sz w:val="16"/>
          <w:szCs w:val="16"/>
          <w:shd w:val="clear" w:color="auto" w:fill="FFFFFF"/>
        </w:rPr>
        <w:t xml:space="preserve"> и огорода. </w:t>
      </w:r>
    </w:p>
    <w:p w:rsidR="00CD71DF" w:rsidRPr="00911068" w:rsidRDefault="00CD71DF" w:rsidP="003E33AF">
      <w:pPr>
        <w:widowControl w:val="0"/>
        <w:jc w:val="both"/>
        <w:rPr>
          <w:b/>
          <w:bCs/>
          <w:iCs/>
          <w:spacing w:val="-3"/>
          <w:kern w:val="1"/>
          <w:sz w:val="16"/>
          <w:szCs w:val="16"/>
          <w:shd w:val="clear" w:color="auto" w:fill="FFFFFF"/>
        </w:rPr>
      </w:pPr>
      <w:r w:rsidRPr="00911068">
        <w:rPr>
          <w:kern w:val="1"/>
          <w:sz w:val="16"/>
          <w:szCs w:val="16"/>
        </w:rPr>
        <w:t>Зона сельскохозяйственного использования в границах села представлена личными приусадебными участками.</w:t>
      </w:r>
    </w:p>
    <w:p w:rsidR="00CD71DF" w:rsidRPr="00911068" w:rsidRDefault="00CD71DF" w:rsidP="003E33AF">
      <w:pPr>
        <w:widowControl w:val="0"/>
        <w:jc w:val="both"/>
        <w:rPr>
          <w:b/>
          <w:bCs/>
          <w:iCs/>
          <w:spacing w:val="-3"/>
          <w:kern w:val="1"/>
          <w:sz w:val="16"/>
          <w:szCs w:val="16"/>
          <w:shd w:val="clear" w:color="auto" w:fill="FFFFFF"/>
        </w:rPr>
      </w:pPr>
      <w:r w:rsidRPr="00911068">
        <w:rPr>
          <w:kern w:val="1"/>
          <w:sz w:val="16"/>
          <w:szCs w:val="16"/>
        </w:rPr>
        <w:t>В составе зоны специального назначения выделяется территория кладбища за границей населенного пункта.</w:t>
      </w:r>
    </w:p>
    <w:p w:rsidR="00CD71DF" w:rsidRPr="00911068" w:rsidRDefault="00CD71DF" w:rsidP="003E33AF">
      <w:pPr>
        <w:widowControl w:val="0"/>
        <w:jc w:val="both"/>
        <w:rPr>
          <w:iCs/>
          <w:spacing w:val="-3"/>
          <w:kern w:val="1"/>
          <w:sz w:val="16"/>
          <w:szCs w:val="16"/>
          <w:highlight w:val="yellow"/>
          <w:shd w:val="clear" w:color="auto" w:fill="FFFFFF"/>
        </w:rPr>
      </w:pPr>
    </w:p>
    <w:p w:rsidR="00CD71DF" w:rsidRPr="00911068" w:rsidRDefault="00CD71DF" w:rsidP="003E33AF">
      <w:pPr>
        <w:widowControl w:val="0"/>
        <w:jc w:val="both"/>
        <w:rPr>
          <w:b/>
          <w:iCs/>
          <w:spacing w:val="-3"/>
          <w:kern w:val="1"/>
          <w:sz w:val="16"/>
          <w:szCs w:val="16"/>
          <w:shd w:val="clear" w:color="auto" w:fill="FFFFFF"/>
        </w:rPr>
      </w:pPr>
      <w:r w:rsidRPr="00911068">
        <w:rPr>
          <w:b/>
          <w:iCs/>
          <w:spacing w:val="-3"/>
          <w:kern w:val="1"/>
          <w:sz w:val="16"/>
          <w:szCs w:val="16"/>
          <w:shd w:val="clear" w:color="auto" w:fill="FFFFFF"/>
        </w:rPr>
        <w:t>Село Царёвка</w:t>
      </w:r>
    </w:p>
    <w:p w:rsidR="00CD71DF" w:rsidRPr="00911068" w:rsidRDefault="00CD71DF" w:rsidP="003E33AF">
      <w:pPr>
        <w:widowControl w:val="0"/>
        <w:jc w:val="both"/>
        <w:rPr>
          <w:kern w:val="1"/>
          <w:sz w:val="16"/>
          <w:szCs w:val="16"/>
        </w:rPr>
      </w:pPr>
      <w:r w:rsidRPr="00911068">
        <w:rPr>
          <w:kern w:val="1"/>
          <w:sz w:val="16"/>
          <w:szCs w:val="16"/>
        </w:rPr>
        <w:t>Планировочная структура села Царёвка представлена улицами: ул. Первомайская и ул. Дачная.</w:t>
      </w:r>
    </w:p>
    <w:p w:rsidR="00CD71DF" w:rsidRPr="00911068" w:rsidRDefault="00CD71DF" w:rsidP="003E33AF">
      <w:pPr>
        <w:widowControl w:val="0"/>
        <w:jc w:val="both"/>
        <w:rPr>
          <w:b/>
          <w:bCs/>
          <w:iCs/>
          <w:spacing w:val="-3"/>
          <w:kern w:val="1"/>
          <w:sz w:val="16"/>
          <w:szCs w:val="16"/>
          <w:shd w:val="clear" w:color="auto" w:fill="FFFFFF"/>
        </w:rPr>
      </w:pPr>
      <w:r w:rsidRPr="00911068">
        <w:rPr>
          <w:kern w:val="1"/>
          <w:sz w:val="16"/>
          <w:szCs w:val="16"/>
        </w:rPr>
        <w:t>Жилая застройка представлена одноэтажными домами. Кварталы жилой застройки правильной и неправильной формы.</w:t>
      </w:r>
      <w:r w:rsidRPr="00911068">
        <w:rPr>
          <w:iCs/>
          <w:spacing w:val="-3"/>
          <w:kern w:val="1"/>
          <w:sz w:val="16"/>
          <w:szCs w:val="16"/>
          <w:shd w:val="clear" w:color="auto" w:fill="FFFFFF"/>
        </w:rPr>
        <w:t xml:space="preserve"> Каждый дом имеет приусадебный участок и место для постройки помещений для скота, гаража, и </w:t>
      </w:r>
      <w:proofErr w:type="gramStart"/>
      <w:r w:rsidRPr="00911068">
        <w:rPr>
          <w:iCs/>
          <w:spacing w:val="-3"/>
          <w:kern w:val="1"/>
          <w:sz w:val="16"/>
          <w:szCs w:val="16"/>
          <w:shd w:val="clear" w:color="auto" w:fill="FFFFFF"/>
        </w:rPr>
        <w:t>размещения  сада</w:t>
      </w:r>
      <w:proofErr w:type="gramEnd"/>
      <w:r w:rsidRPr="00911068">
        <w:rPr>
          <w:iCs/>
          <w:spacing w:val="-3"/>
          <w:kern w:val="1"/>
          <w:sz w:val="16"/>
          <w:szCs w:val="16"/>
          <w:shd w:val="clear" w:color="auto" w:fill="FFFFFF"/>
        </w:rPr>
        <w:t xml:space="preserve"> и огорода. </w:t>
      </w:r>
    </w:p>
    <w:p w:rsidR="00CD71DF" w:rsidRPr="00911068" w:rsidRDefault="00CD71DF" w:rsidP="003E33AF">
      <w:pPr>
        <w:widowControl w:val="0"/>
        <w:jc w:val="both"/>
        <w:rPr>
          <w:b/>
          <w:bCs/>
          <w:iCs/>
          <w:spacing w:val="-3"/>
          <w:kern w:val="1"/>
          <w:sz w:val="16"/>
          <w:szCs w:val="16"/>
          <w:shd w:val="clear" w:color="auto" w:fill="FFFFFF"/>
        </w:rPr>
      </w:pPr>
      <w:r w:rsidRPr="00911068">
        <w:rPr>
          <w:kern w:val="1"/>
          <w:sz w:val="16"/>
          <w:szCs w:val="16"/>
        </w:rPr>
        <w:t>Зона сельскохозяйственного использования в границах села представлена личными приусадебными участками.</w:t>
      </w:r>
    </w:p>
    <w:p w:rsidR="00CD71DF" w:rsidRPr="00911068" w:rsidRDefault="00CD71DF" w:rsidP="003E33AF">
      <w:pPr>
        <w:widowControl w:val="0"/>
        <w:jc w:val="both"/>
        <w:rPr>
          <w:b/>
          <w:bCs/>
          <w:iCs/>
          <w:spacing w:val="-3"/>
          <w:kern w:val="1"/>
          <w:sz w:val="16"/>
          <w:szCs w:val="16"/>
          <w:shd w:val="clear" w:color="auto" w:fill="FFFFFF"/>
        </w:rPr>
      </w:pPr>
      <w:r w:rsidRPr="00911068">
        <w:rPr>
          <w:kern w:val="1"/>
          <w:sz w:val="16"/>
          <w:szCs w:val="16"/>
        </w:rPr>
        <w:t>В составе зоны специального назначения выделяется территория кладбища в границах населенного пункта.</w:t>
      </w:r>
    </w:p>
    <w:p w:rsidR="00CD71DF" w:rsidRPr="00911068" w:rsidRDefault="00CD71DF" w:rsidP="003E33AF">
      <w:pPr>
        <w:widowControl w:val="0"/>
        <w:jc w:val="both"/>
        <w:rPr>
          <w:b/>
          <w:bCs/>
          <w:iCs/>
          <w:spacing w:val="-3"/>
          <w:kern w:val="1"/>
          <w:sz w:val="16"/>
          <w:szCs w:val="16"/>
          <w:shd w:val="clear" w:color="auto" w:fill="FFFFFF"/>
        </w:rPr>
      </w:pPr>
    </w:p>
    <w:p w:rsidR="00CD71DF" w:rsidRPr="00911068" w:rsidRDefault="00CD71DF" w:rsidP="003E33AF">
      <w:pPr>
        <w:widowControl w:val="0"/>
        <w:tabs>
          <w:tab w:val="num" w:pos="0"/>
        </w:tabs>
        <w:jc w:val="both"/>
        <w:outlineLvl w:val="2"/>
        <w:rPr>
          <w:rFonts w:eastAsia="Lucida Sans Unicode"/>
          <w:b/>
          <w:i/>
          <w:kern w:val="1"/>
          <w:sz w:val="16"/>
          <w:szCs w:val="16"/>
          <w:lang w:eastAsia="ar-SA"/>
        </w:rPr>
      </w:pPr>
      <w:bookmarkStart w:id="46" w:name="_Toc526846211"/>
      <w:r w:rsidRPr="00911068">
        <w:rPr>
          <w:rFonts w:eastAsia="Lucida Sans Unicode"/>
          <w:b/>
          <w:i/>
          <w:kern w:val="1"/>
          <w:sz w:val="16"/>
          <w:szCs w:val="16"/>
          <w:lang w:eastAsia="ar-SA"/>
        </w:rPr>
        <w:t>2.5.2. Зоны ограничений, зоны с особыми условиями использования территории</w:t>
      </w:r>
      <w:bookmarkEnd w:id="46"/>
    </w:p>
    <w:p w:rsidR="00CD71DF" w:rsidRPr="00911068" w:rsidRDefault="00CD71DF" w:rsidP="003E33AF">
      <w:pPr>
        <w:widowControl w:val="0"/>
        <w:tabs>
          <w:tab w:val="left" w:pos="0"/>
        </w:tabs>
        <w:jc w:val="both"/>
        <w:rPr>
          <w:bCs/>
          <w:kern w:val="1"/>
          <w:sz w:val="16"/>
          <w:szCs w:val="16"/>
          <w:lang w:eastAsia="ar-SA"/>
        </w:rPr>
      </w:pPr>
    </w:p>
    <w:p w:rsidR="00CD71DF" w:rsidRPr="00911068" w:rsidRDefault="00CD71DF" w:rsidP="003E33AF">
      <w:pPr>
        <w:widowControl w:val="0"/>
        <w:tabs>
          <w:tab w:val="left" w:pos="0"/>
        </w:tabs>
        <w:jc w:val="both"/>
        <w:rPr>
          <w:bCs/>
          <w:kern w:val="1"/>
          <w:sz w:val="16"/>
          <w:szCs w:val="16"/>
          <w:lang w:eastAsia="ar-SA"/>
        </w:rPr>
      </w:pPr>
      <w:r w:rsidRPr="00911068">
        <w:rPr>
          <w:bCs/>
          <w:kern w:val="1"/>
          <w:sz w:val="16"/>
          <w:szCs w:val="16"/>
          <w:lang w:eastAsia="ar-SA"/>
        </w:rPr>
        <w:t xml:space="preserve">Для разработки Генерального плана сельского поселения необходимо учитывать наличие зон, оказывающих влияние на развитие территории. </w:t>
      </w:r>
    </w:p>
    <w:p w:rsidR="00CD71DF" w:rsidRPr="00911068" w:rsidRDefault="00CD71DF" w:rsidP="003E33AF">
      <w:pPr>
        <w:widowControl w:val="0"/>
        <w:tabs>
          <w:tab w:val="left" w:pos="0"/>
        </w:tabs>
        <w:jc w:val="both"/>
        <w:rPr>
          <w:bCs/>
          <w:kern w:val="1"/>
          <w:sz w:val="16"/>
          <w:szCs w:val="16"/>
          <w:lang w:eastAsia="ar-SA"/>
        </w:rPr>
      </w:pPr>
      <w:r w:rsidRPr="00911068">
        <w:rPr>
          <w:rFonts w:eastAsia="TimesNewRomanPSMT"/>
          <w:kern w:val="1"/>
          <w:sz w:val="16"/>
          <w:szCs w:val="16"/>
          <w:lang w:eastAsia="ar-SA"/>
        </w:rPr>
        <w:t>Ограничения на использование территорий для осуществления градостроительной деятельности устанавливаются в следующих зонах:</w:t>
      </w:r>
    </w:p>
    <w:p w:rsidR="00CD71DF" w:rsidRPr="00911068" w:rsidRDefault="00CD71DF" w:rsidP="003E33AF">
      <w:pPr>
        <w:widowControl w:val="0"/>
        <w:tabs>
          <w:tab w:val="left" w:pos="0"/>
        </w:tabs>
        <w:jc w:val="both"/>
        <w:rPr>
          <w:bCs/>
          <w:kern w:val="1"/>
          <w:sz w:val="16"/>
          <w:szCs w:val="16"/>
          <w:lang w:eastAsia="ar-SA"/>
        </w:rPr>
      </w:pPr>
      <w:r w:rsidRPr="00911068">
        <w:rPr>
          <w:rFonts w:eastAsia="TimesNewRomanPSMT"/>
          <w:kern w:val="1"/>
          <w:sz w:val="16"/>
          <w:szCs w:val="16"/>
          <w:lang w:eastAsia="ar-SA"/>
        </w:rPr>
        <w:t>- зоны с особыми условиями использования территорий (зоны охраны ОКН; санитарные, защитные и санитарно - защитные зоны; водоохранные зоны и прибрежные защитные полосы; зоны санитарной охраны источников водоснабжения);</w:t>
      </w:r>
    </w:p>
    <w:p w:rsidR="00CD71DF" w:rsidRPr="00911068" w:rsidRDefault="00CD71DF" w:rsidP="003E33AF">
      <w:pPr>
        <w:widowControl w:val="0"/>
        <w:tabs>
          <w:tab w:val="left" w:pos="0"/>
        </w:tabs>
        <w:jc w:val="both"/>
        <w:rPr>
          <w:bCs/>
          <w:kern w:val="1"/>
          <w:sz w:val="16"/>
          <w:szCs w:val="16"/>
          <w:lang w:eastAsia="ar-SA"/>
        </w:rPr>
      </w:pPr>
      <w:r w:rsidRPr="00911068">
        <w:rPr>
          <w:rFonts w:eastAsia="TimesNewRomanPSMT"/>
          <w:kern w:val="1"/>
          <w:sz w:val="16"/>
          <w:szCs w:val="16"/>
          <w:lang w:eastAsia="ar-SA"/>
        </w:rPr>
        <w:t>- территории, подверженные воздействию чрезвычайных ситуаций природного и техногенного характера.</w:t>
      </w:r>
    </w:p>
    <w:p w:rsidR="00CD71DF" w:rsidRPr="00911068" w:rsidRDefault="00CD71DF" w:rsidP="003E33AF">
      <w:pPr>
        <w:widowControl w:val="0"/>
        <w:tabs>
          <w:tab w:val="left" w:pos="0"/>
        </w:tabs>
        <w:jc w:val="both"/>
        <w:rPr>
          <w:bCs/>
          <w:kern w:val="1"/>
          <w:sz w:val="16"/>
          <w:szCs w:val="16"/>
          <w:lang w:eastAsia="ar-SA"/>
        </w:rPr>
      </w:pPr>
      <w:r w:rsidRPr="00911068">
        <w:rPr>
          <w:rFonts w:eastAsia="TimesNewRomanPSMT"/>
          <w:kern w:val="1"/>
          <w:sz w:val="16"/>
          <w:szCs w:val="16"/>
          <w:lang w:eastAsia="ar-SA"/>
        </w:rPr>
        <w:t>Зоны с особыми условиями использования должны отображаться на схемах генерального плана на основании представленных заказчиком утвержденных проектов зон.</w:t>
      </w:r>
    </w:p>
    <w:p w:rsidR="00CD71DF" w:rsidRPr="00911068" w:rsidRDefault="00CD71DF" w:rsidP="003E33AF">
      <w:pPr>
        <w:widowControl w:val="0"/>
        <w:tabs>
          <w:tab w:val="left" w:pos="0"/>
        </w:tabs>
        <w:jc w:val="both"/>
        <w:rPr>
          <w:bCs/>
          <w:kern w:val="1"/>
          <w:sz w:val="16"/>
          <w:szCs w:val="16"/>
          <w:lang w:eastAsia="ar-SA"/>
        </w:rPr>
      </w:pPr>
      <w:r w:rsidRPr="00911068">
        <w:rPr>
          <w:rFonts w:eastAsia="TimesNewRomanPSMT"/>
          <w:kern w:val="1"/>
          <w:sz w:val="16"/>
          <w:szCs w:val="16"/>
          <w:lang w:eastAsia="ar-SA"/>
        </w:rPr>
        <w:t>В данном случае границы предполагаемых зон с особыми условиями использования территорий не определены соответствующими проектами. В генеральном плане сельского поселения границы этих зон отображаются в соответствии с действующими нормативными документами.</w:t>
      </w:r>
    </w:p>
    <w:p w:rsidR="00CD71DF" w:rsidRPr="00911068" w:rsidRDefault="00CD71DF" w:rsidP="003E33AF">
      <w:pPr>
        <w:widowControl w:val="0"/>
        <w:tabs>
          <w:tab w:val="left" w:pos="700"/>
        </w:tabs>
        <w:jc w:val="both"/>
        <w:rPr>
          <w:b/>
          <w:bCs/>
          <w:i/>
          <w:iCs/>
          <w:kern w:val="1"/>
          <w:sz w:val="16"/>
          <w:szCs w:val="16"/>
          <w:lang w:eastAsia="ar-SA"/>
        </w:rPr>
      </w:pPr>
    </w:p>
    <w:p w:rsidR="00CD71DF" w:rsidRPr="00911068" w:rsidRDefault="00CD71DF" w:rsidP="003E33AF">
      <w:pPr>
        <w:widowControl w:val="0"/>
        <w:tabs>
          <w:tab w:val="num" w:pos="0"/>
        </w:tabs>
        <w:jc w:val="both"/>
        <w:outlineLvl w:val="3"/>
        <w:rPr>
          <w:b/>
          <w:i/>
          <w:iCs/>
          <w:kern w:val="1"/>
          <w:sz w:val="16"/>
          <w:szCs w:val="16"/>
          <w:lang w:eastAsia="ar-SA"/>
        </w:rPr>
      </w:pPr>
      <w:bookmarkStart w:id="47" w:name="_Toc526846212"/>
      <w:r w:rsidRPr="00911068">
        <w:rPr>
          <w:b/>
          <w:i/>
          <w:iCs/>
          <w:kern w:val="1"/>
          <w:sz w:val="16"/>
          <w:szCs w:val="16"/>
          <w:lang w:eastAsia="ar-SA"/>
        </w:rPr>
        <w:t xml:space="preserve">2.5.2.1. Охранные </w:t>
      </w:r>
      <w:proofErr w:type="gramStart"/>
      <w:r w:rsidRPr="00911068">
        <w:rPr>
          <w:b/>
          <w:i/>
          <w:iCs/>
          <w:kern w:val="1"/>
          <w:sz w:val="16"/>
          <w:szCs w:val="16"/>
          <w:lang w:eastAsia="ar-SA"/>
        </w:rPr>
        <w:t>зоны  инженерно</w:t>
      </w:r>
      <w:proofErr w:type="gramEnd"/>
      <w:r w:rsidRPr="00911068">
        <w:rPr>
          <w:b/>
          <w:i/>
          <w:iCs/>
          <w:kern w:val="1"/>
          <w:sz w:val="16"/>
          <w:szCs w:val="16"/>
          <w:lang w:eastAsia="ar-SA"/>
        </w:rPr>
        <w:t>-транспортных коммуникаций</w:t>
      </w:r>
      <w:bookmarkEnd w:id="47"/>
    </w:p>
    <w:p w:rsidR="00CD71DF" w:rsidRPr="00911068" w:rsidRDefault="00CD71DF" w:rsidP="003E33AF">
      <w:pPr>
        <w:widowControl w:val="0"/>
        <w:tabs>
          <w:tab w:val="left" w:pos="21960"/>
          <w:tab w:val="left" w:pos="23058"/>
          <w:tab w:val="left" w:pos="23398"/>
        </w:tabs>
        <w:jc w:val="both"/>
        <w:rPr>
          <w:i/>
          <w:iCs/>
          <w:kern w:val="1"/>
          <w:sz w:val="16"/>
          <w:szCs w:val="16"/>
          <w:lang w:eastAsia="ar-SA"/>
        </w:rPr>
      </w:pPr>
      <w:r w:rsidRPr="00911068">
        <w:rPr>
          <w:i/>
          <w:iCs/>
          <w:kern w:val="1"/>
          <w:sz w:val="16"/>
          <w:szCs w:val="16"/>
          <w:lang w:eastAsia="ar-SA"/>
        </w:rPr>
        <w:t xml:space="preserve">- придорожная полоса автомобильных дорог вне застроенных территорий; </w:t>
      </w:r>
    </w:p>
    <w:p w:rsidR="00CD71DF" w:rsidRPr="00911068" w:rsidRDefault="00CD71DF" w:rsidP="003E33AF">
      <w:pPr>
        <w:widowControl w:val="0"/>
        <w:tabs>
          <w:tab w:val="left" w:pos="21960"/>
          <w:tab w:val="left" w:pos="23058"/>
          <w:tab w:val="left" w:pos="23398"/>
        </w:tabs>
        <w:jc w:val="both"/>
        <w:rPr>
          <w:i/>
          <w:iCs/>
          <w:kern w:val="1"/>
          <w:sz w:val="16"/>
          <w:szCs w:val="16"/>
          <w:lang w:eastAsia="ar-SA"/>
        </w:rPr>
      </w:pPr>
      <w:r w:rsidRPr="00911068">
        <w:rPr>
          <w:i/>
          <w:iCs/>
          <w:kern w:val="1"/>
          <w:sz w:val="16"/>
          <w:szCs w:val="16"/>
          <w:lang w:eastAsia="ar-SA"/>
        </w:rPr>
        <w:t xml:space="preserve">- охранная зона магистральных газопроводов; </w:t>
      </w:r>
    </w:p>
    <w:p w:rsidR="00CD71DF" w:rsidRPr="00911068" w:rsidRDefault="00CD71DF" w:rsidP="003E33AF">
      <w:pPr>
        <w:widowControl w:val="0"/>
        <w:tabs>
          <w:tab w:val="left" w:pos="21960"/>
          <w:tab w:val="left" w:pos="23058"/>
          <w:tab w:val="left" w:pos="23398"/>
        </w:tabs>
        <w:jc w:val="both"/>
        <w:rPr>
          <w:i/>
          <w:iCs/>
          <w:kern w:val="1"/>
          <w:sz w:val="16"/>
          <w:szCs w:val="16"/>
          <w:lang w:eastAsia="ar-SA"/>
        </w:rPr>
      </w:pPr>
      <w:r w:rsidRPr="00911068">
        <w:rPr>
          <w:i/>
          <w:iCs/>
          <w:kern w:val="1"/>
          <w:sz w:val="16"/>
          <w:szCs w:val="16"/>
          <w:lang w:eastAsia="ar-SA"/>
        </w:rPr>
        <w:t>- охранная зона воздушных линий электропередач;</w:t>
      </w:r>
    </w:p>
    <w:p w:rsidR="00CD71DF" w:rsidRPr="00911068" w:rsidRDefault="00CD71DF" w:rsidP="003E33AF">
      <w:pPr>
        <w:widowControl w:val="0"/>
        <w:tabs>
          <w:tab w:val="left" w:pos="21960"/>
          <w:tab w:val="left" w:pos="23058"/>
          <w:tab w:val="left" w:pos="23398"/>
        </w:tabs>
        <w:jc w:val="both"/>
        <w:rPr>
          <w:i/>
          <w:iCs/>
          <w:kern w:val="1"/>
          <w:sz w:val="16"/>
          <w:szCs w:val="16"/>
          <w:lang w:eastAsia="ar-SA"/>
        </w:rPr>
      </w:pPr>
      <w:r w:rsidRPr="00911068">
        <w:rPr>
          <w:i/>
          <w:iCs/>
          <w:kern w:val="1"/>
          <w:sz w:val="16"/>
          <w:szCs w:val="16"/>
          <w:lang w:eastAsia="ar-SA"/>
        </w:rPr>
        <w:t>- охранная зона линий связи.</w:t>
      </w:r>
    </w:p>
    <w:p w:rsidR="00CD71DF" w:rsidRPr="00911068" w:rsidRDefault="00CD71DF" w:rsidP="003E33AF">
      <w:pPr>
        <w:widowControl w:val="0"/>
        <w:tabs>
          <w:tab w:val="left" w:pos="21960"/>
          <w:tab w:val="left" w:pos="23058"/>
          <w:tab w:val="left" w:pos="23398"/>
        </w:tabs>
        <w:jc w:val="both"/>
        <w:rPr>
          <w:i/>
          <w:iCs/>
          <w:kern w:val="1"/>
          <w:sz w:val="16"/>
          <w:szCs w:val="16"/>
          <w:lang w:eastAsia="ar-SA"/>
        </w:rPr>
      </w:pPr>
    </w:p>
    <w:p w:rsidR="00CD71DF" w:rsidRPr="00911068" w:rsidRDefault="00CD71DF" w:rsidP="003E33AF">
      <w:pPr>
        <w:widowControl w:val="0"/>
        <w:tabs>
          <w:tab w:val="left" w:pos="21960"/>
          <w:tab w:val="left" w:pos="23058"/>
          <w:tab w:val="left" w:pos="23398"/>
        </w:tabs>
        <w:jc w:val="both"/>
        <w:rPr>
          <w:b/>
          <w:i/>
          <w:iCs/>
          <w:kern w:val="1"/>
          <w:sz w:val="16"/>
          <w:szCs w:val="16"/>
          <w:lang w:eastAsia="ar-SA"/>
        </w:rPr>
      </w:pPr>
      <w:r w:rsidRPr="00911068">
        <w:rPr>
          <w:b/>
          <w:i/>
          <w:iCs/>
          <w:kern w:val="1"/>
          <w:sz w:val="16"/>
          <w:szCs w:val="16"/>
          <w:lang w:eastAsia="ar-SA"/>
        </w:rPr>
        <w:t>Придорожная полоса автомобильных дорог</w:t>
      </w:r>
    </w:p>
    <w:p w:rsidR="00CD71DF" w:rsidRPr="00911068" w:rsidRDefault="00CD71DF" w:rsidP="003E33AF">
      <w:pPr>
        <w:widowControl w:val="0"/>
        <w:tabs>
          <w:tab w:val="left" w:pos="0"/>
        </w:tabs>
        <w:jc w:val="both"/>
        <w:rPr>
          <w:kern w:val="1"/>
          <w:sz w:val="16"/>
          <w:szCs w:val="16"/>
          <w:lang w:eastAsia="ar-SA"/>
        </w:rPr>
      </w:pPr>
      <w:r w:rsidRPr="00911068">
        <w:rPr>
          <w:bCs/>
          <w:kern w:val="1"/>
          <w:sz w:val="16"/>
          <w:szCs w:val="16"/>
          <w:lang w:eastAsia="ar-SA"/>
        </w:rPr>
        <w:t xml:space="preserve">На территории поселения имеются </w:t>
      </w:r>
      <w:proofErr w:type="gramStart"/>
      <w:r w:rsidRPr="00911068">
        <w:rPr>
          <w:bCs/>
          <w:kern w:val="1"/>
          <w:sz w:val="16"/>
          <w:szCs w:val="16"/>
          <w:lang w:eastAsia="ar-SA"/>
        </w:rPr>
        <w:t xml:space="preserve">следующие </w:t>
      </w:r>
      <w:r w:rsidRPr="00911068">
        <w:rPr>
          <w:b/>
          <w:bCs/>
          <w:kern w:val="1"/>
          <w:sz w:val="16"/>
          <w:szCs w:val="16"/>
          <w:lang w:eastAsia="ar-SA"/>
        </w:rPr>
        <w:t xml:space="preserve"> </w:t>
      </w:r>
      <w:r w:rsidRPr="00911068">
        <w:rPr>
          <w:kern w:val="1"/>
          <w:sz w:val="16"/>
          <w:szCs w:val="16"/>
          <w:lang w:eastAsia="ar-SA"/>
        </w:rPr>
        <w:t>инженерно</w:t>
      </w:r>
      <w:proofErr w:type="gramEnd"/>
      <w:r w:rsidRPr="00911068">
        <w:rPr>
          <w:kern w:val="1"/>
          <w:sz w:val="16"/>
          <w:szCs w:val="16"/>
          <w:lang w:eastAsia="ar-SA"/>
        </w:rPr>
        <w:t>-транспортные коммуникации:</w:t>
      </w:r>
    </w:p>
    <w:p w:rsidR="00CD71DF" w:rsidRPr="00911068" w:rsidRDefault="00CD71DF" w:rsidP="003E33AF">
      <w:pPr>
        <w:widowControl w:val="0"/>
        <w:numPr>
          <w:ilvl w:val="0"/>
          <w:numId w:val="24"/>
        </w:numPr>
        <w:tabs>
          <w:tab w:val="left" w:pos="0"/>
        </w:tabs>
        <w:ind w:left="0" w:firstLine="0"/>
        <w:jc w:val="both"/>
        <w:rPr>
          <w:kern w:val="1"/>
          <w:sz w:val="16"/>
          <w:szCs w:val="16"/>
          <w:lang w:eastAsia="ar-SA"/>
        </w:rPr>
      </w:pPr>
      <w:r w:rsidRPr="00911068">
        <w:rPr>
          <w:bCs/>
          <w:kern w:val="1"/>
          <w:sz w:val="16"/>
          <w:szCs w:val="16"/>
          <w:lang w:eastAsia="ar-SA"/>
        </w:rPr>
        <w:t xml:space="preserve">автомобильная дорога общего пользования регионального значения </w:t>
      </w:r>
      <w:r w:rsidRPr="00911068">
        <w:rPr>
          <w:rFonts w:eastAsia="Lucida Sans Unicode"/>
          <w:kern w:val="1"/>
          <w:sz w:val="16"/>
          <w:szCs w:val="16"/>
          <w:shd w:val="clear" w:color="auto" w:fill="FFFFFF"/>
          <w:lang w:eastAsia="ar-SA"/>
        </w:rPr>
        <w:t xml:space="preserve">«Павловск – Калач – Петропавловка», </w:t>
      </w:r>
      <w:r w:rsidRPr="00911068">
        <w:rPr>
          <w:bCs/>
          <w:kern w:val="1"/>
          <w:sz w:val="16"/>
          <w:szCs w:val="16"/>
          <w:lang w:eastAsia="ar-SA"/>
        </w:rPr>
        <w:t>(В 24-0)</w:t>
      </w:r>
      <w:r w:rsidRPr="00911068">
        <w:rPr>
          <w:rFonts w:eastAsia="Arial Unicode MS"/>
          <w:bCs/>
          <w:kern w:val="1"/>
          <w:sz w:val="16"/>
          <w:szCs w:val="16"/>
        </w:rPr>
        <w:t xml:space="preserve"> - </w:t>
      </w:r>
      <w:r w:rsidRPr="00911068">
        <w:rPr>
          <w:rFonts w:eastAsia="Arial Unicode MS"/>
          <w:bCs/>
          <w:kern w:val="1"/>
          <w:sz w:val="16"/>
          <w:szCs w:val="16"/>
          <w:lang w:val="en-US"/>
        </w:rPr>
        <w:t>III</w:t>
      </w:r>
      <w:r w:rsidRPr="00911068">
        <w:rPr>
          <w:rFonts w:eastAsia="Arial Unicode MS"/>
          <w:bCs/>
          <w:kern w:val="1"/>
          <w:sz w:val="16"/>
          <w:szCs w:val="16"/>
        </w:rPr>
        <w:t xml:space="preserve"> категории (ширина придорожных полос </w:t>
      </w:r>
      <w:smartTag w:uri="urn:schemas-microsoft-com:office:smarttags" w:element="metricconverter">
        <w:smartTagPr>
          <w:attr w:name="ProductID" w:val="50 м"/>
        </w:smartTagPr>
        <w:r w:rsidRPr="00911068">
          <w:rPr>
            <w:rFonts w:eastAsia="Arial Unicode MS"/>
            <w:bCs/>
            <w:kern w:val="1"/>
            <w:sz w:val="16"/>
            <w:szCs w:val="16"/>
          </w:rPr>
          <w:t>50 м</w:t>
        </w:r>
      </w:smartTag>
      <w:r w:rsidRPr="00911068">
        <w:rPr>
          <w:rFonts w:eastAsia="Arial Unicode MS"/>
          <w:bCs/>
          <w:kern w:val="1"/>
          <w:sz w:val="16"/>
          <w:szCs w:val="16"/>
        </w:rPr>
        <w:t>);</w:t>
      </w:r>
    </w:p>
    <w:p w:rsidR="00CD71DF" w:rsidRPr="00911068" w:rsidRDefault="00CD71DF" w:rsidP="003E33AF">
      <w:pPr>
        <w:widowControl w:val="0"/>
        <w:numPr>
          <w:ilvl w:val="0"/>
          <w:numId w:val="24"/>
        </w:numPr>
        <w:tabs>
          <w:tab w:val="left" w:pos="0"/>
        </w:tabs>
        <w:ind w:left="0" w:firstLine="0"/>
        <w:jc w:val="both"/>
        <w:rPr>
          <w:kern w:val="1"/>
          <w:sz w:val="16"/>
          <w:szCs w:val="16"/>
          <w:lang w:eastAsia="ar-SA"/>
        </w:rPr>
      </w:pPr>
      <w:r w:rsidRPr="00911068">
        <w:rPr>
          <w:rFonts w:eastAsia="Arial Unicode MS"/>
          <w:bCs/>
          <w:kern w:val="1"/>
          <w:sz w:val="16"/>
          <w:szCs w:val="16"/>
        </w:rPr>
        <w:t xml:space="preserve">автомобильная дорога </w:t>
      </w:r>
      <w:r w:rsidRPr="00911068">
        <w:rPr>
          <w:bCs/>
          <w:kern w:val="1"/>
          <w:sz w:val="16"/>
          <w:szCs w:val="16"/>
          <w:lang w:eastAsia="ar-SA"/>
        </w:rPr>
        <w:t xml:space="preserve">общего пользования регионального значения </w:t>
      </w:r>
      <w:r w:rsidRPr="00911068">
        <w:rPr>
          <w:rFonts w:eastAsia="Lucida Sans Unicode"/>
          <w:kern w:val="1"/>
          <w:sz w:val="16"/>
          <w:szCs w:val="16"/>
          <w:lang w:eastAsia="ar-SA"/>
        </w:rPr>
        <w:t>«</w:t>
      </w:r>
      <w:r w:rsidRPr="00911068">
        <w:rPr>
          <w:rFonts w:eastAsia="Lucida Sans Unicode"/>
          <w:kern w:val="1"/>
          <w:sz w:val="16"/>
          <w:szCs w:val="16"/>
          <w:shd w:val="clear" w:color="auto" w:fill="FFFFFF"/>
          <w:lang w:eastAsia="ar-SA"/>
        </w:rPr>
        <w:t>Павловск – Калач – Петропавловка</w:t>
      </w:r>
      <w:r w:rsidRPr="00911068">
        <w:rPr>
          <w:rFonts w:eastAsia="Lucida Sans Unicode"/>
          <w:kern w:val="1"/>
          <w:sz w:val="16"/>
          <w:szCs w:val="16"/>
          <w:lang w:eastAsia="ar-SA"/>
        </w:rPr>
        <w:t>» - пос. Каменск</w:t>
      </w:r>
      <w:r w:rsidRPr="00911068">
        <w:rPr>
          <w:bCs/>
          <w:kern w:val="1"/>
          <w:sz w:val="16"/>
          <w:szCs w:val="16"/>
          <w:lang w:eastAsia="ar-SA"/>
        </w:rPr>
        <w:t xml:space="preserve"> (20-20)</w:t>
      </w:r>
      <w:r w:rsidRPr="00911068">
        <w:rPr>
          <w:iCs/>
          <w:spacing w:val="-5"/>
          <w:kern w:val="1"/>
          <w:sz w:val="16"/>
          <w:szCs w:val="16"/>
        </w:rPr>
        <w:t xml:space="preserve"> -  I</w:t>
      </w:r>
      <w:r w:rsidRPr="00911068">
        <w:rPr>
          <w:iCs/>
          <w:spacing w:val="-5"/>
          <w:kern w:val="1"/>
          <w:sz w:val="16"/>
          <w:szCs w:val="16"/>
          <w:lang w:val="en-US"/>
        </w:rPr>
        <w:t>V</w:t>
      </w:r>
      <w:r w:rsidRPr="00911068">
        <w:rPr>
          <w:rFonts w:eastAsia="Arial Unicode MS"/>
          <w:bCs/>
          <w:kern w:val="1"/>
          <w:sz w:val="16"/>
          <w:szCs w:val="16"/>
        </w:rPr>
        <w:t xml:space="preserve"> категории (ширина придорожных полос </w:t>
      </w:r>
      <w:smartTag w:uri="urn:schemas-microsoft-com:office:smarttags" w:element="metricconverter">
        <w:smartTagPr>
          <w:attr w:name="ProductID" w:val="50 м"/>
        </w:smartTagPr>
        <w:r w:rsidRPr="00911068">
          <w:rPr>
            <w:rFonts w:eastAsia="Arial Unicode MS"/>
            <w:bCs/>
            <w:kern w:val="1"/>
            <w:sz w:val="16"/>
            <w:szCs w:val="16"/>
          </w:rPr>
          <w:t>50 м</w:t>
        </w:r>
      </w:smartTag>
      <w:r w:rsidRPr="00911068">
        <w:rPr>
          <w:rFonts w:eastAsia="Arial Unicode MS"/>
          <w:bCs/>
          <w:kern w:val="1"/>
          <w:sz w:val="16"/>
          <w:szCs w:val="16"/>
        </w:rPr>
        <w:t>);</w:t>
      </w:r>
    </w:p>
    <w:p w:rsidR="00CD71DF" w:rsidRPr="00911068" w:rsidRDefault="00CD71DF" w:rsidP="003E33AF">
      <w:pPr>
        <w:widowControl w:val="0"/>
        <w:numPr>
          <w:ilvl w:val="0"/>
          <w:numId w:val="24"/>
        </w:numPr>
        <w:tabs>
          <w:tab w:val="left" w:pos="0"/>
        </w:tabs>
        <w:ind w:left="0" w:firstLine="0"/>
        <w:jc w:val="both"/>
        <w:rPr>
          <w:rFonts w:eastAsia="Arial Unicode MS"/>
          <w:bCs/>
          <w:kern w:val="1"/>
          <w:sz w:val="16"/>
          <w:szCs w:val="16"/>
        </w:rPr>
      </w:pPr>
      <w:r w:rsidRPr="00911068">
        <w:rPr>
          <w:bCs/>
          <w:kern w:val="1"/>
          <w:sz w:val="16"/>
          <w:szCs w:val="16"/>
          <w:lang w:eastAsia="ar-SA"/>
        </w:rPr>
        <w:lastRenderedPageBreak/>
        <w:t xml:space="preserve">автомобильная дорога общего пользования регионального значения </w:t>
      </w:r>
      <w:r w:rsidRPr="00911068">
        <w:rPr>
          <w:rFonts w:eastAsia="Lucida Sans Unicode"/>
          <w:kern w:val="1"/>
          <w:sz w:val="16"/>
          <w:szCs w:val="16"/>
          <w:lang w:eastAsia="ar-SA"/>
        </w:rPr>
        <w:t>«</w:t>
      </w:r>
      <w:r w:rsidRPr="00911068">
        <w:rPr>
          <w:rFonts w:eastAsia="Lucida Sans Unicode"/>
          <w:kern w:val="1"/>
          <w:sz w:val="16"/>
          <w:szCs w:val="16"/>
          <w:shd w:val="clear" w:color="auto" w:fill="FFFFFF"/>
          <w:lang w:eastAsia="ar-SA"/>
        </w:rPr>
        <w:t>Павловск – Калач – Петропавловка</w:t>
      </w:r>
      <w:r w:rsidRPr="00911068">
        <w:rPr>
          <w:rFonts w:eastAsia="Lucida Sans Unicode"/>
          <w:kern w:val="1"/>
          <w:sz w:val="16"/>
          <w:szCs w:val="16"/>
          <w:lang w:eastAsia="ar-SA"/>
        </w:rPr>
        <w:t>» - пос. Шкурлат Третий</w:t>
      </w:r>
      <w:r w:rsidRPr="00911068">
        <w:rPr>
          <w:bCs/>
          <w:kern w:val="1"/>
          <w:sz w:val="16"/>
          <w:szCs w:val="16"/>
          <w:lang w:eastAsia="ar-SA"/>
        </w:rPr>
        <w:t xml:space="preserve"> (19-20) </w:t>
      </w:r>
      <w:r w:rsidRPr="00911068">
        <w:rPr>
          <w:rFonts w:eastAsia="Arial Unicode MS"/>
          <w:bCs/>
          <w:kern w:val="1"/>
          <w:sz w:val="16"/>
          <w:szCs w:val="16"/>
        </w:rPr>
        <w:t xml:space="preserve">- </w:t>
      </w:r>
      <w:r w:rsidRPr="00911068">
        <w:rPr>
          <w:iCs/>
          <w:spacing w:val="-5"/>
          <w:kern w:val="1"/>
          <w:sz w:val="16"/>
          <w:szCs w:val="16"/>
        </w:rPr>
        <w:t>I</w:t>
      </w:r>
      <w:r w:rsidRPr="00911068">
        <w:rPr>
          <w:iCs/>
          <w:spacing w:val="-5"/>
          <w:kern w:val="1"/>
          <w:sz w:val="16"/>
          <w:szCs w:val="16"/>
          <w:lang w:val="en-US"/>
        </w:rPr>
        <w:t>V</w:t>
      </w:r>
      <w:r w:rsidRPr="00911068">
        <w:rPr>
          <w:rFonts w:eastAsia="Arial Unicode MS"/>
          <w:bCs/>
          <w:kern w:val="1"/>
          <w:sz w:val="16"/>
          <w:szCs w:val="16"/>
        </w:rPr>
        <w:t xml:space="preserve"> категории (ширина придорожных полос </w:t>
      </w:r>
      <w:smartTag w:uri="urn:schemas-microsoft-com:office:smarttags" w:element="metricconverter">
        <w:smartTagPr>
          <w:attr w:name="ProductID" w:val="50 м"/>
        </w:smartTagPr>
        <w:r w:rsidRPr="00911068">
          <w:rPr>
            <w:rFonts w:eastAsia="Arial Unicode MS"/>
            <w:bCs/>
            <w:kern w:val="1"/>
            <w:sz w:val="16"/>
            <w:szCs w:val="16"/>
          </w:rPr>
          <w:t>50 м</w:t>
        </w:r>
      </w:smartTag>
      <w:r w:rsidRPr="00911068">
        <w:rPr>
          <w:rFonts w:eastAsia="Arial Unicode MS"/>
          <w:bCs/>
          <w:kern w:val="1"/>
          <w:sz w:val="16"/>
          <w:szCs w:val="16"/>
        </w:rPr>
        <w:t>).</w:t>
      </w:r>
    </w:p>
    <w:p w:rsidR="00CD71DF" w:rsidRPr="00911068" w:rsidRDefault="00CD71DF" w:rsidP="003E33AF">
      <w:pPr>
        <w:widowControl w:val="0"/>
        <w:numPr>
          <w:ilvl w:val="0"/>
          <w:numId w:val="24"/>
        </w:numPr>
        <w:tabs>
          <w:tab w:val="left" w:pos="0"/>
        </w:tabs>
        <w:ind w:left="0" w:firstLine="0"/>
        <w:jc w:val="both"/>
        <w:rPr>
          <w:rFonts w:eastAsia="Arial Unicode MS"/>
          <w:bCs/>
          <w:kern w:val="1"/>
          <w:sz w:val="16"/>
          <w:szCs w:val="16"/>
        </w:rPr>
      </w:pPr>
      <w:r w:rsidRPr="00911068">
        <w:rPr>
          <w:bCs/>
          <w:kern w:val="1"/>
          <w:sz w:val="16"/>
          <w:szCs w:val="16"/>
          <w:lang w:eastAsia="ar-SA"/>
        </w:rPr>
        <w:t xml:space="preserve">автомобильная дорога общего пользования регионального значения </w:t>
      </w:r>
      <w:r w:rsidRPr="00911068">
        <w:rPr>
          <w:rFonts w:eastAsia="Lucida Sans Unicode"/>
          <w:kern w:val="1"/>
          <w:sz w:val="16"/>
          <w:szCs w:val="16"/>
          <w:lang w:eastAsia="ar-SA"/>
        </w:rPr>
        <w:t>«</w:t>
      </w:r>
      <w:r w:rsidRPr="00911068">
        <w:rPr>
          <w:rFonts w:eastAsia="Lucida Sans Unicode"/>
          <w:kern w:val="1"/>
          <w:sz w:val="16"/>
          <w:szCs w:val="16"/>
          <w:shd w:val="clear" w:color="auto" w:fill="FFFFFF"/>
          <w:lang w:eastAsia="ar-SA"/>
        </w:rPr>
        <w:t>Павловск – Калач – Петропавловка</w:t>
      </w:r>
      <w:r w:rsidRPr="00911068">
        <w:rPr>
          <w:rFonts w:eastAsia="Lucida Sans Unicode"/>
          <w:kern w:val="1"/>
          <w:sz w:val="16"/>
          <w:szCs w:val="16"/>
          <w:lang w:eastAsia="ar-SA"/>
        </w:rPr>
        <w:t>» - пос. Шкурлат Третий – с. Царёвка</w:t>
      </w:r>
      <w:r w:rsidRPr="00911068">
        <w:rPr>
          <w:bCs/>
          <w:kern w:val="1"/>
          <w:sz w:val="16"/>
          <w:szCs w:val="16"/>
          <w:lang w:eastAsia="ar-SA"/>
        </w:rPr>
        <w:t xml:space="preserve"> (25-20) </w:t>
      </w:r>
      <w:r w:rsidRPr="00911068">
        <w:rPr>
          <w:rFonts w:eastAsia="Arial Unicode MS"/>
          <w:bCs/>
          <w:kern w:val="1"/>
          <w:sz w:val="16"/>
          <w:szCs w:val="16"/>
        </w:rPr>
        <w:t xml:space="preserve">- </w:t>
      </w:r>
      <w:r w:rsidRPr="00911068">
        <w:rPr>
          <w:iCs/>
          <w:spacing w:val="-5"/>
          <w:kern w:val="1"/>
          <w:sz w:val="16"/>
          <w:szCs w:val="16"/>
        </w:rPr>
        <w:t>I</w:t>
      </w:r>
      <w:r w:rsidRPr="00911068">
        <w:rPr>
          <w:iCs/>
          <w:spacing w:val="-5"/>
          <w:kern w:val="1"/>
          <w:sz w:val="16"/>
          <w:szCs w:val="16"/>
          <w:lang w:val="en-US"/>
        </w:rPr>
        <w:t>V</w:t>
      </w:r>
      <w:r w:rsidRPr="00911068">
        <w:rPr>
          <w:rFonts w:eastAsia="Arial Unicode MS"/>
          <w:bCs/>
          <w:kern w:val="1"/>
          <w:sz w:val="16"/>
          <w:szCs w:val="16"/>
        </w:rPr>
        <w:t xml:space="preserve"> категории (ширина придорожных полос </w:t>
      </w:r>
      <w:smartTag w:uri="urn:schemas-microsoft-com:office:smarttags" w:element="metricconverter">
        <w:smartTagPr>
          <w:attr w:name="ProductID" w:val="50 м"/>
        </w:smartTagPr>
        <w:r w:rsidRPr="00911068">
          <w:rPr>
            <w:rFonts w:eastAsia="Arial Unicode MS"/>
            <w:bCs/>
            <w:kern w:val="1"/>
            <w:sz w:val="16"/>
            <w:szCs w:val="16"/>
          </w:rPr>
          <w:t>50 м</w:t>
        </w:r>
      </w:smartTag>
      <w:r w:rsidRPr="00911068">
        <w:rPr>
          <w:rFonts w:eastAsia="Arial Unicode MS"/>
          <w:bCs/>
          <w:kern w:val="1"/>
          <w:sz w:val="16"/>
          <w:szCs w:val="16"/>
        </w:rPr>
        <w:t>).</w:t>
      </w:r>
    </w:p>
    <w:p w:rsidR="00CD71DF" w:rsidRPr="00911068" w:rsidRDefault="00CD71DF" w:rsidP="003E33AF">
      <w:pPr>
        <w:widowControl w:val="0"/>
        <w:tabs>
          <w:tab w:val="left" w:pos="0"/>
        </w:tabs>
        <w:jc w:val="both"/>
        <w:rPr>
          <w:rFonts w:eastAsia="Arial Unicode MS"/>
          <w:bCs/>
          <w:kern w:val="1"/>
          <w:sz w:val="16"/>
          <w:szCs w:val="16"/>
        </w:rPr>
      </w:pPr>
    </w:p>
    <w:p w:rsidR="00CD71DF" w:rsidRPr="00911068" w:rsidRDefault="00CD71DF" w:rsidP="003E33AF">
      <w:pPr>
        <w:widowControl w:val="0"/>
        <w:tabs>
          <w:tab w:val="left" w:pos="0"/>
        </w:tabs>
        <w:jc w:val="both"/>
        <w:rPr>
          <w:rFonts w:eastAsia="Arial Unicode MS"/>
          <w:bCs/>
          <w:kern w:val="1"/>
          <w:sz w:val="16"/>
          <w:szCs w:val="16"/>
        </w:rPr>
      </w:pPr>
      <w:r w:rsidRPr="00911068">
        <w:rPr>
          <w:rFonts w:eastAsia="Arial Unicode MS"/>
          <w:bCs/>
          <w:kern w:val="1"/>
          <w:sz w:val="16"/>
          <w:szCs w:val="16"/>
        </w:rPr>
        <w:t>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CD71DF" w:rsidRPr="00911068" w:rsidRDefault="00CD71DF" w:rsidP="003E33AF">
      <w:pPr>
        <w:widowControl w:val="0"/>
        <w:tabs>
          <w:tab w:val="left" w:pos="0"/>
        </w:tabs>
        <w:jc w:val="both"/>
        <w:rPr>
          <w:rFonts w:eastAsia="Arial Unicode MS"/>
          <w:b/>
          <w:bCs/>
          <w:i/>
          <w:kern w:val="1"/>
          <w:sz w:val="16"/>
          <w:szCs w:val="16"/>
        </w:rPr>
      </w:pPr>
    </w:p>
    <w:p w:rsidR="00CD71DF" w:rsidRPr="00911068" w:rsidRDefault="00CD71DF" w:rsidP="003E33AF">
      <w:pPr>
        <w:widowControl w:val="0"/>
        <w:tabs>
          <w:tab w:val="left" w:pos="0"/>
        </w:tabs>
        <w:jc w:val="both"/>
        <w:rPr>
          <w:rFonts w:eastAsia="Arial Unicode MS"/>
          <w:b/>
          <w:bCs/>
          <w:i/>
          <w:kern w:val="1"/>
          <w:sz w:val="16"/>
          <w:szCs w:val="16"/>
        </w:rPr>
      </w:pPr>
      <w:r w:rsidRPr="00911068">
        <w:rPr>
          <w:rFonts w:eastAsia="Arial Unicode MS"/>
          <w:b/>
          <w:bCs/>
          <w:i/>
          <w:kern w:val="1"/>
          <w:sz w:val="16"/>
          <w:szCs w:val="16"/>
        </w:rPr>
        <w:t>Охранные зоны магистральных газопроводов и газораспределительных сетей</w:t>
      </w:r>
    </w:p>
    <w:p w:rsidR="00CD71DF" w:rsidRPr="00911068" w:rsidRDefault="00CD71DF" w:rsidP="003E33AF">
      <w:pPr>
        <w:widowControl w:val="0"/>
        <w:tabs>
          <w:tab w:val="left" w:pos="0"/>
        </w:tabs>
        <w:jc w:val="both"/>
        <w:rPr>
          <w:kern w:val="1"/>
          <w:sz w:val="16"/>
          <w:szCs w:val="16"/>
          <w:lang w:eastAsia="ar-SA"/>
        </w:rPr>
      </w:pPr>
      <w:r w:rsidRPr="00911068">
        <w:rPr>
          <w:rFonts w:eastAsia="Arial Unicode MS"/>
          <w:kern w:val="1"/>
          <w:sz w:val="16"/>
          <w:szCs w:val="16"/>
        </w:rPr>
        <w:t xml:space="preserve">При разработке Генерального </w:t>
      </w:r>
      <w:proofErr w:type="gramStart"/>
      <w:r w:rsidRPr="00911068">
        <w:rPr>
          <w:rFonts w:eastAsia="Arial Unicode MS"/>
          <w:kern w:val="1"/>
          <w:sz w:val="16"/>
          <w:szCs w:val="16"/>
        </w:rPr>
        <w:t>плана  учитывались</w:t>
      </w:r>
      <w:proofErr w:type="gramEnd"/>
      <w:r w:rsidRPr="00911068">
        <w:rPr>
          <w:rFonts w:eastAsia="Arial Unicode MS"/>
          <w:kern w:val="1"/>
          <w:sz w:val="16"/>
          <w:szCs w:val="16"/>
        </w:rPr>
        <w:t xml:space="preserve"> как охранные зоны трубопроводов, так и з</w:t>
      </w:r>
      <w:r w:rsidRPr="00911068">
        <w:rPr>
          <w:kern w:val="1"/>
          <w:sz w:val="16"/>
          <w:szCs w:val="16"/>
          <w:lang w:eastAsia="ar-SA"/>
        </w:rPr>
        <w:t xml:space="preserve">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w:t>
      </w:r>
      <w:r w:rsidRPr="00911068">
        <w:rPr>
          <w:rFonts w:eastAsia="Lucida Sans Unicode"/>
          <w:kern w:val="1"/>
          <w:sz w:val="16"/>
          <w:szCs w:val="16"/>
          <w:lang w:eastAsia="ar-SA"/>
        </w:rPr>
        <w:t>СП 36.13330.2012. «Свод правил. Магистральные трубопроводы»</w:t>
      </w:r>
      <w:r w:rsidRPr="00911068">
        <w:rPr>
          <w:kern w:val="1"/>
          <w:sz w:val="16"/>
          <w:szCs w:val="16"/>
          <w:lang w:eastAsia="ar-SA"/>
        </w:rPr>
        <w:t xml:space="preserve">. </w:t>
      </w:r>
    </w:p>
    <w:p w:rsidR="00CD71DF" w:rsidRPr="00911068" w:rsidRDefault="00CD71DF" w:rsidP="003E33AF">
      <w:pPr>
        <w:widowControl w:val="0"/>
        <w:tabs>
          <w:tab w:val="left" w:pos="0"/>
        </w:tabs>
        <w:jc w:val="both"/>
        <w:rPr>
          <w:kern w:val="1"/>
          <w:sz w:val="16"/>
          <w:szCs w:val="16"/>
          <w:lang w:eastAsia="ar-SA"/>
        </w:rPr>
      </w:pPr>
      <w:r w:rsidRPr="00911068">
        <w:rPr>
          <w:kern w:val="1"/>
          <w:sz w:val="16"/>
          <w:szCs w:val="16"/>
          <w:lang w:eastAsia="ar-SA"/>
        </w:rPr>
        <w:t>Ш</w:t>
      </w:r>
      <w:r w:rsidRPr="00911068">
        <w:rPr>
          <w:rFonts w:eastAsia="Arial Unicode MS"/>
          <w:kern w:val="1"/>
          <w:sz w:val="16"/>
          <w:szCs w:val="16"/>
        </w:rPr>
        <w:t xml:space="preserve">ирина охранных зон газопроводов, принята в соответствие с "Правилами охраны магистральных трубопроводов" утвержденными постановлением Гостехнадзора России № 9 от 22.04.1992, и "Правилами охраны газораспределительных сетей" утвержденными постановлением правительства РФ № 878 от 20.11.2000, и нанесена на схемах на расстоянии </w:t>
      </w:r>
      <w:smartTag w:uri="urn:schemas-microsoft-com:office:smarttags" w:element="metricconverter">
        <w:smartTagPr>
          <w:attr w:name="ProductID" w:val="25 метров"/>
        </w:smartTagPr>
        <w:r w:rsidRPr="00911068">
          <w:rPr>
            <w:rFonts w:eastAsia="Arial Unicode MS"/>
            <w:kern w:val="1"/>
            <w:sz w:val="16"/>
            <w:szCs w:val="16"/>
          </w:rPr>
          <w:t>25 метров</w:t>
        </w:r>
      </w:smartTag>
      <w:r w:rsidRPr="00911068">
        <w:rPr>
          <w:rFonts w:eastAsia="Arial Unicode MS"/>
          <w:kern w:val="1"/>
          <w:sz w:val="16"/>
          <w:szCs w:val="16"/>
        </w:rPr>
        <w:t xml:space="preserve"> от осей трубопроводов в каждую сторону наряду с з</w:t>
      </w:r>
      <w:r w:rsidRPr="00911068">
        <w:rPr>
          <w:kern w:val="1"/>
          <w:sz w:val="16"/>
          <w:szCs w:val="16"/>
          <w:lang w:eastAsia="ar-SA"/>
        </w:rPr>
        <w:t xml:space="preserve">оной минимально допустимых расстояний от оси трубопроводов до населенных пунктов, которая имеет размеры: </w:t>
      </w:r>
      <w:smartTag w:uri="urn:schemas-microsoft-com:office:smarttags" w:element="metricconverter">
        <w:smartTagPr>
          <w:attr w:name="ProductID" w:val="100 метров"/>
        </w:smartTagPr>
        <w:r w:rsidRPr="00911068">
          <w:rPr>
            <w:kern w:val="1"/>
            <w:sz w:val="16"/>
            <w:szCs w:val="16"/>
            <w:lang w:eastAsia="ar-SA"/>
          </w:rPr>
          <w:t>100 метров</w:t>
        </w:r>
      </w:smartTag>
      <w:r w:rsidRPr="00911068">
        <w:rPr>
          <w:kern w:val="1"/>
          <w:sz w:val="16"/>
          <w:szCs w:val="16"/>
          <w:lang w:eastAsia="ar-SA"/>
        </w:rPr>
        <w:t xml:space="preserve"> для газопровода высокого давления и </w:t>
      </w:r>
      <w:smartTag w:uri="urn:schemas-microsoft-com:office:smarttags" w:element="metricconverter">
        <w:smartTagPr>
          <w:attr w:name="ProductID" w:val="150 метров"/>
        </w:smartTagPr>
        <w:r w:rsidRPr="00911068">
          <w:rPr>
            <w:kern w:val="1"/>
            <w:sz w:val="16"/>
            <w:szCs w:val="16"/>
            <w:lang w:eastAsia="ar-SA"/>
          </w:rPr>
          <w:t>150 метров</w:t>
        </w:r>
      </w:smartTag>
      <w:r w:rsidRPr="00911068">
        <w:rPr>
          <w:kern w:val="1"/>
          <w:sz w:val="16"/>
          <w:szCs w:val="16"/>
          <w:lang w:eastAsia="ar-SA"/>
        </w:rPr>
        <w:t xml:space="preserve"> для магистрального газопровода «Средняя Азия-Центр».</w:t>
      </w:r>
    </w:p>
    <w:p w:rsidR="00CD71DF" w:rsidRPr="00911068" w:rsidRDefault="00CD71DF" w:rsidP="003E33AF">
      <w:pPr>
        <w:widowControl w:val="0"/>
        <w:tabs>
          <w:tab w:val="left" w:pos="0"/>
        </w:tabs>
        <w:jc w:val="both"/>
        <w:rPr>
          <w:kern w:val="1"/>
          <w:sz w:val="16"/>
          <w:szCs w:val="16"/>
          <w:lang w:eastAsia="ar-SA"/>
        </w:rPr>
      </w:pPr>
      <w:r w:rsidRPr="00911068">
        <w:rPr>
          <w:rFonts w:eastAsia="TimesNewRomanPSMT"/>
          <w:kern w:val="1"/>
          <w:sz w:val="16"/>
          <w:szCs w:val="16"/>
          <w:lang w:eastAsia="ar-SA"/>
        </w:rPr>
        <w:t>Для газораспределительных сетей устанавливаются следующие охранные зоны:</w:t>
      </w:r>
    </w:p>
    <w:p w:rsidR="00CD71DF" w:rsidRPr="00911068" w:rsidRDefault="00CD71DF" w:rsidP="003E33AF">
      <w:pPr>
        <w:widowControl w:val="0"/>
        <w:tabs>
          <w:tab w:val="left" w:pos="0"/>
        </w:tabs>
        <w:jc w:val="both"/>
        <w:rPr>
          <w:kern w:val="1"/>
          <w:sz w:val="16"/>
          <w:szCs w:val="16"/>
          <w:lang w:eastAsia="ar-SA"/>
        </w:rPr>
      </w:pPr>
      <w:r w:rsidRPr="00911068">
        <w:rPr>
          <w:rFonts w:eastAsia="TimesNewRomanPSMT"/>
          <w:kern w:val="1"/>
          <w:sz w:val="16"/>
          <w:szCs w:val="16"/>
          <w:lang w:eastAsia="ar-SA"/>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CD71DF" w:rsidRPr="00911068" w:rsidRDefault="00CD71DF" w:rsidP="003E33AF">
      <w:pPr>
        <w:widowControl w:val="0"/>
        <w:tabs>
          <w:tab w:val="left" w:pos="0"/>
        </w:tabs>
        <w:jc w:val="both"/>
        <w:rPr>
          <w:kern w:val="1"/>
          <w:sz w:val="16"/>
          <w:szCs w:val="16"/>
          <w:lang w:eastAsia="ar-SA"/>
        </w:rPr>
      </w:pPr>
      <w:r w:rsidRPr="00911068">
        <w:rPr>
          <w:rFonts w:eastAsia="TimesNewRomanPSMT"/>
          <w:kern w:val="1"/>
          <w:sz w:val="16"/>
          <w:szCs w:val="16"/>
          <w:lang w:eastAsia="ar-SA"/>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911068">
          <w:rPr>
            <w:rFonts w:eastAsia="TimesNewRomanPSMT"/>
            <w:kern w:val="1"/>
            <w:sz w:val="16"/>
            <w:szCs w:val="16"/>
            <w:lang w:eastAsia="ar-SA"/>
          </w:rPr>
          <w:t>3 метров</w:t>
        </w:r>
      </w:smartTag>
      <w:r w:rsidRPr="00911068">
        <w:rPr>
          <w:rFonts w:eastAsia="TimesNewRomanPSMT"/>
          <w:kern w:val="1"/>
          <w:sz w:val="16"/>
          <w:szCs w:val="16"/>
          <w:lang w:eastAsia="ar-SA"/>
        </w:rPr>
        <w:t xml:space="preserve"> от газопровода со стороны провода и 2 метров - с противоположной стороны;</w:t>
      </w:r>
    </w:p>
    <w:p w:rsidR="00CD71DF" w:rsidRPr="00911068" w:rsidRDefault="00CD71DF" w:rsidP="003E33AF">
      <w:pPr>
        <w:widowControl w:val="0"/>
        <w:tabs>
          <w:tab w:val="left" w:pos="0"/>
        </w:tabs>
        <w:jc w:val="both"/>
        <w:rPr>
          <w:kern w:val="1"/>
          <w:sz w:val="16"/>
          <w:szCs w:val="16"/>
          <w:lang w:eastAsia="ar-SA"/>
        </w:rPr>
      </w:pPr>
      <w:r w:rsidRPr="00911068">
        <w:rPr>
          <w:rFonts w:eastAsia="TimesNewRomanPSMT"/>
          <w:kern w:val="1"/>
          <w:sz w:val="16"/>
          <w:szCs w:val="16"/>
          <w:lang w:eastAsia="ar-SA"/>
        </w:rPr>
        <w:t xml:space="preserve">в)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911068">
          <w:rPr>
            <w:rFonts w:eastAsia="TimesNewRomanPSMT"/>
            <w:kern w:val="1"/>
            <w:sz w:val="16"/>
            <w:szCs w:val="16"/>
            <w:lang w:eastAsia="ar-SA"/>
          </w:rPr>
          <w:t>10 метров</w:t>
        </w:r>
      </w:smartTag>
      <w:r w:rsidRPr="00911068">
        <w:rPr>
          <w:rFonts w:eastAsia="TimesNewRomanPSMT"/>
          <w:kern w:val="1"/>
          <w:sz w:val="16"/>
          <w:szCs w:val="16"/>
          <w:lang w:eastAsia="ar-SA"/>
        </w:rPr>
        <w:t xml:space="preserve"> от границ этих объектов. Для газорегуляторных пунктов, пристроенных к зданиям, охранная зона не регламентируется.</w:t>
      </w:r>
    </w:p>
    <w:p w:rsidR="00CD71DF" w:rsidRPr="00911068" w:rsidRDefault="00CD71DF" w:rsidP="003E33AF">
      <w:pPr>
        <w:widowControl w:val="0"/>
        <w:tabs>
          <w:tab w:val="left" w:pos="0"/>
        </w:tabs>
        <w:jc w:val="both"/>
        <w:rPr>
          <w:kern w:val="1"/>
          <w:sz w:val="16"/>
          <w:szCs w:val="16"/>
          <w:lang w:eastAsia="ar-SA"/>
        </w:rPr>
      </w:pPr>
      <w:r w:rsidRPr="00911068">
        <w:rPr>
          <w:rFonts w:eastAsia="TimesNewRomanPSMT"/>
          <w:kern w:val="1"/>
          <w:sz w:val="16"/>
          <w:szCs w:val="16"/>
          <w:lang w:eastAsia="ar-SA"/>
        </w:rPr>
        <w:t xml:space="preserve">г) вдоль трасс межпоселковых газопроводов, проходящих по лесам и древесно- кустарниковой растительности, - в виде просек шириной </w:t>
      </w:r>
      <w:smartTag w:uri="urn:schemas-microsoft-com:office:smarttags" w:element="metricconverter">
        <w:smartTagPr>
          <w:attr w:name="ProductID" w:val="6 метров"/>
        </w:smartTagPr>
        <w:r w:rsidRPr="00911068">
          <w:rPr>
            <w:rFonts w:eastAsia="TimesNewRomanPSMT"/>
            <w:kern w:val="1"/>
            <w:sz w:val="16"/>
            <w:szCs w:val="16"/>
            <w:lang w:eastAsia="ar-SA"/>
          </w:rPr>
          <w:t>6 метров</w:t>
        </w:r>
      </w:smartTag>
      <w:r w:rsidRPr="00911068">
        <w:rPr>
          <w:rFonts w:eastAsia="TimesNewRomanPSMT"/>
          <w:kern w:val="1"/>
          <w:sz w:val="16"/>
          <w:szCs w:val="16"/>
          <w:lang w:eastAsia="ar-SA"/>
        </w:rPr>
        <w:t xml:space="preserve">, по </w:t>
      </w:r>
      <w:smartTag w:uri="urn:schemas-microsoft-com:office:smarttags" w:element="metricconverter">
        <w:smartTagPr>
          <w:attr w:name="ProductID" w:val="3 метра"/>
        </w:smartTagPr>
        <w:r w:rsidRPr="00911068">
          <w:rPr>
            <w:rFonts w:eastAsia="TimesNewRomanPSMT"/>
            <w:kern w:val="1"/>
            <w:sz w:val="16"/>
            <w:szCs w:val="16"/>
            <w:lang w:eastAsia="ar-SA"/>
          </w:rPr>
          <w:t>3 метра</w:t>
        </w:r>
      </w:smartTag>
      <w:r w:rsidRPr="00911068">
        <w:rPr>
          <w:rFonts w:eastAsia="TimesNewRomanPSMT"/>
          <w:kern w:val="1"/>
          <w:sz w:val="16"/>
          <w:szCs w:val="16"/>
          <w:lang w:eastAsia="ar-SA"/>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CD71DF" w:rsidRPr="00911068" w:rsidRDefault="00CD71DF" w:rsidP="003E33AF">
      <w:pPr>
        <w:widowControl w:val="0"/>
        <w:tabs>
          <w:tab w:val="left" w:pos="0"/>
        </w:tabs>
        <w:jc w:val="both"/>
        <w:rPr>
          <w:kern w:val="1"/>
          <w:sz w:val="16"/>
          <w:szCs w:val="16"/>
          <w:lang w:eastAsia="ar-SA"/>
        </w:rPr>
      </w:pPr>
      <w:r w:rsidRPr="00911068">
        <w:rPr>
          <w:rFonts w:eastAsia="TimesNewRomanPSMT"/>
          <w:kern w:val="1"/>
          <w:sz w:val="16"/>
          <w:szCs w:val="16"/>
          <w:lang w:eastAsia="ar-SA"/>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CD71DF" w:rsidRPr="00911068" w:rsidRDefault="00CD71DF" w:rsidP="003E33AF">
      <w:pPr>
        <w:widowControl w:val="0"/>
        <w:autoSpaceDE w:val="0"/>
        <w:jc w:val="both"/>
        <w:rPr>
          <w:rFonts w:eastAsia="TimesNewRomanPSMT"/>
          <w:kern w:val="1"/>
          <w:sz w:val="16"/>
          <w:szCs w:val="16"/>
          <w:lang w:eastAsia="ar-SA"/>
        </w:rPr>
      </w:pPr>
    </w:p>
    <w:p w:rsidR="00CD71DF" w:rsidRPr="00911068" w:rsidRDefault="00CD71DF" w:rsidP="003E33AF">
      <w:pPr>
        <w:widowControl w:val="0"/>
        <w:tabs>
          <w:tab w:val="left" w:pos="360"/>
          <w:tab w:val="left" w:pos="700"/>
        </w:tabs>
        <w:jc w:val="both"/>
        <w:rPr>
          <w:b/>
          <w:bCs/>
          <w:i/>
          <w:kern w:val="1"/>
          <w:sz w:val="16"/>
          <w:szCs w:val="16"/>
          <w:lang w:eastAsia="ar-SA"/>
        </w:rPr>
      </w:pPr>
      <w:r w:rsidRPr="00911068">
        <w:rPr>
          <w:b/>
          <w:bCs/>
          <w:i/>
          <w:kern w:val="1"/>
          <w:sz w:val="16"/>
          <w:szCs w:val="16"/>
          <w:lang w:eastAsia="ar-SA"/>
        </w:rPr>
        <w:t>Охранные зоны газопроводов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
        <w:gridCol w:w="1237"/>
        <w:gridCol w:w="1496"/>
        <w:gridCol w:w="1556"/>
      </w:tblGrid>
      <w:tr w:rsidR="00CD71DF" w:rsidRPr="00911068" w:rsidTr="00CD71DF">
        <w:tc>
          <w:tcPr>
            <w:tcW w:w="420" w:type="dxa"/>
            <w:shd w:val="clear" w:color="auto" w:fill="DAEEF3"/>
            <w:vAlign w:val="center"/>
          </w:tcPr>
          <w:p w:rsidR="00CD71DF" w:rsidRPr="00911068" w:rsidRDefault="00CD71DF" w:rsidP="003E33AF">
            <w:pPr>
              <w:widowControl w:val="0"/>
              <w:snapToGrid w:val="0"/>
              <w:jc w:val="both"/>
              <w:rPr>
                <w:b/>
                <w:bCs/>
                <w:kern w:val="1"/>
                <w:sz w:val="12"/>
                <w:szCs w:val="16"/>
                <w:lang w:eastAsia="ar-SA"/>
              </w:rPr>
            </w:pPr>
            <w:r w:rsidRPr="00911068">
              <w:rPr>
                <w:b/>
                <w:bCs/>
                <w:kern w:val="1"/>
                <w:sz w:val="12"/>
                <w:szCs w:val="16"/>
                <w:lang w:eastAsia="ar-SA"/>
              </w:rPr>
              <w:t>№</w:t>
            </w:r>
          </w:p>
        </w:tc>
        <w:tc>
          <w:tcPr>
            <w:tcW w:w="2693" w:type="dxa"/>
            <w:shd w:val="clear" w:color="auto" w:fill="DAEEF3"/>
            <w:vAlign w:val="center"/>
          </w:tcPr>
          <w:p w:rsidR="00CD71DF" w:rsidRPr="00911068" w:rsidRDefault="00CD71DF" w:rsidP="003E33AF">
            <w:pPr>
              <w:widowControl w:val="0"/>
              <w:snapToGrid w:val="0"/>
              <w:jc w:val="both"/>
              <w:rPr>
                <w:b/>
                <w:bCs/>
                <w:kern w:val="1"/>
                <w:sz w:val="12"/>
                <w:szCs w:val="16"/>
                <w:lang w:eastAsia="ar-SA"/>
              </w:rPr>
            </w:pPr>
            <w:r w:rsidRPr="00911068">
              <w:rPr>
                <w:b/>
                <w:bCs/>
                <w:kern w:val="1"/>
                <w:sz w:val="12"/>
                <w:szCs w:val="16"/>
                <w:lang w:eastAsia="ar-SA"/>
              </w:rPr>
              <w:t>Наименование</w:t>
            </w:r>
          </w:p>
        </w:tc>
        <w:tc>
          <w:tcPr>
            <w:tcW w:w="3329" w:type="dxa"/>
            <w:shd w:val="clear" w:color="auto" w:fill="DAEEF3"/>
            <w:vAlign w:val="center"/>
          </w:tcPr>
          <w:p w:rsidR="00CD71DF" w:rsidRPr="00911068" w:rsidRDefault="00CD71DF" w:rsidP="003E33AF">
            <w:pPr>
              <w:widowControl w:val="0"/>
              <w:snapToGrid w:val="0"/>
              <w:jc w:val="both"/>
              <w:rPr>
                <w:b/>
                <w:bCs/>
                <w:kern w:val="1"/>
                <w:sz w:val="12"/>
                <w:szCs w:val="16"/>
                <w:lang w:eastAsia="ar-SA"/>
              </w:rPr>
            </w:pPr>
            <w:r w:rsidRPr="00911068">
              <w:rPr>
                <w:b/>
                <w:bCs/>
                <w:kern w:val="1"/>
                <w:sz w:val="12"/>
                <w:szCs w:val="16"/>
                <w:lang w:eastAsia="ar-SA"/>
              </w:rPr>
              <w:t xml:space="preserve">Показатели </w:t>
            </w:r>
          </w:p>
        </w:tc>
        <w:tc>
          <w:tcPr>
            <w:tcW w:w="3475" w:type="dxa"/>
            <w:shd w:val="clear" w:color="auto" w:fill="DAEEF3"/>
            <w:vAlign w:val="center"/>
          </w:tcPr>
          <w:p w:rsidR="00CD71DF" w:rsidRPr="00911068" w:rsidRDefault="00CD71DF" w:rsidP="003E33AF">
            <w:pPr>
              <w:widowControl w:val="0"/>
              <w:snapToGrid w:val="0"/>
              <w:jc w:val="both"/>
              <w:rPr>
                <w:b/>
                <w:bCs/>
                <w:kern w:val="1"/>
                <w:sz w:val="12"/>
                <w:szCs w:val="16"/>
                <w:lang w:eastAsia="ar-SA"/>
              </w:rPr>
            </w:pPr>
            <w:r w:rsidRPr="00911068">
              <w:rPr>
                <w:b/>
                <w:bCs/>
                <w:kern w:val="1"/>
                <w:sz w:val="12"/>
                <w:szCs w:val="16"/>
                <w:lang w:eastAsia="ar-SA"/>
              </w:rPr>
              <w:t xml:space="preserve">Постановление </w:t>
            </w:r>
          </w:p>
        </w:tc>
      </w:tr>
      <w:tr w:rsidR="00CD71DF" w:rsidRPr="00911068" w:rsidTr="00CD71DF">
        <w:tc>
          <w:tcPr>
            <w:tcW w:w="420" w:type="dxa"/>
            <w:vMerge w:val="restart"/>
            <w:vAlign w:val="center"/>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1</w:t>
            </w:r>
          </w:p>
        </w:tc>
        <w:tc>
          <w:tcPr>
            <w:tcW w:w="2693" w:type="dxa"/>
            <w:vMerge w:val="restart"/>
            <w:vAlign w:val="center"/>
          </w:tcPr>
          <w:p w:rsidR="00CD71DF" w:rsidRPr="00911068" w:rsidRDefault="00CD71DF" w:rsidP="003E33AF">
            <w:pPr>
              <w:widowControl w:val="0"/>
              <w:snapToGrid w:val="0"/>
              <w:jc w:val="both"/>
              <w:rPr>
                <w:kern w:val="1"/>
                <w:sz w:val="12"/>
                <w:szCs w:val="16"/>
              </w:rPr>
            </w:pPr>
            <w:r w:rsidRPr="00911068">
              <w:rPr>
                <w:kern w:val="1"/>
                <w:sz w:val="12"/>
                <w:szCs w:val="16"/>
              </w:rPr>
              <w:t>Магистральный газопровод</w:t>
            </w:r>
          </w:p>
          <w:p w:rsidR="00CD71DF" w:rsidRPr="00911068" w:rsidRDefault="00CD71DF" w:rsidP="003E33AF">
            <w:pPr>
              <w:widowControl w:val="0"/>
              <w:snapToGrid w:val="0"/>
              <w:jc w:val="both"/>
              <w:rPr>
                <w:kern w:val="1"/>
                <w:sz w:val="12"/>
                <w:szCs w:val="16"/>
              </w:rPr>
            </w:pPr>
            <w:r w:rsidRPr="00911068">
              <w:rPr>
                <w:kern w:val="1"/>
                <w:sz w:val="12"/>
                <w:szCs w:val="16"/>
              </w:rPr>
              <w:t>«Средняя Азия-Центр»</w:t>
            </w:r>
          </w:p>
          <w:p w:rsidR="00CD71DF" w:rsidRPr="00911068" w:rsidRDefault="00CD71DF" w:rsidP="003E33AF">
            <w:pPr>
              <w:widowControl w:val="0"/>
              <w:snapToGrid w:val="0"/>
              <w:jc w:val="both"/>
              <w:rPr>
                <w:kern w:val="1"/>
                <w:sz w:val="12"/>
                <w:szCs w:val="16"/>
              </w:rPr>
            </w:pPr>
            <w:r w:rsidRPr="00911068">
              <w:rPr>
                <w:kern w:val="1"/>
                <w:sz w:val="12"/>
                <w:szCs w:val="16"/>
                <w:lang w:eastAsia="ar-SA"/>
              </w:rPr>
              <w:t>на АГРС Павловск</w:t>
            </w:r>
          </w:p>
          <w:p w:rsidR="00CD71DF" w:rsidRPr="00911068" w:rsidRDefault="00CD71DF" w:rsidP="003E33AF">
            <w:pPr>
              <w:widowControl w:val="0"/>
              <w:snapToGrid w:val="0"/>
              <w:jc w:val="both"/>
              <w:rPr>
                <w:kern w:val="1"/>
                <w:sz w:val="12"/>
                <w:szCs w:val="16"/>
              </w:rPr>
            </w:pPr>
          </w:p>
        </w:tc>
        <w:tc>
          <w:tcPr>
            <w:tcW w:w="3329" w:type="dxa"/>
            <w:vAlign w:val="center"/>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 xml:space="preserve">Охранная зона вдоль трассы по </w:t>
            </w:r>
            <w:smartTag w:uri="urn:schemas-microsoft-com:office:smarttags" w:element="metricconverter">
              <w:smartTagPr>
                <w:attr w:name="ProductID" w:val="25 метров"/>
              </w:smartTagPr>
              <w:r w:rsidRPr="00911068">
                <w:rPr>
                  <w:kern w:val="1"/>
                  <w:sz w:val="12"/>
                  <w:szCs w:val="16"/>
                  <w:lang w:eastAsia="ar-SA"/>
                </w:rPr>
                <w:t>25 метров</w:t>
              </w:r>
            </w:smartTag>
            <w:r w:rsidRPr="00911068">
              <w:rPr>
                <w:kern w:val="1"/>
                <w:sz w:val="12"/>
                <w:szCs w:val="16"/>
                <w:lang w:eastAsia="ar-SA"/>
              </w:rPr>
              <w:t xml:space="preserve"> с каждой стороны от оси трубопровода.</w:t>
            </w:r>
          </w:p>
        </w:tc>
        <w:tc>
          <w:tcPr>
            <w:tcW w:w="3475" w:type="dxa"/>
            <w:vAlign w:val="center"/>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 xml:space="preserve">Правила охраны магистральных газопроводов (Гостехнадзор России, </w:t>
            </w:r>
            <w:r w:rsidRPr="00911068">
              <w:rPr>
                <w:rFonts w:eastAsia="Arial Unicode MS"/>
                <w:kern w:val="1"/>
                <w:sz w:val="12"/>
                <w:szCs w:val="16"/>
              </w:rPr>
              <w:t xml:space="preserve">от 22.04 1992 № 9, </w:t>
            </w:r>
            <w:r w:rsidRPr="00911068">
              <w:rPr>
                <w:kern w:val="1"/>
                <w:sz w:val="12"/>
                <w:szCs w:val="16"/>
                <w:lang w:eastAsia="ar-SA"/>
              </w:rPr>
              <w:t xml:space="preserve">Серия 08, вып. 14, </w:t>
            </w:r>
            <w:smartTag w:uri="urn:schemas-microsoft-com:office:smarttags" w:element="metricconverter">
              <w:smartTagPr>
                <w:attr w:name="ProductID" w:val="2004 г"/>
              </w:smartTagPr>
              <w:r w:rsidRPr="00911068">
                <w:rPr>
                  <w:kern w:val="1"/>
                  <w:sz w:val="12"/>
                  <w:szCs w:val="16"/>
                  <w:lang w:eastAsia="ar-SA"/>
                </w:rPr>
                <w:t>2004 г</w:t>
              </w:r>
            </w:smartTag>
            <w:r w:rsidRPr="00911068">
              <w:rPr>
                <w:kern w:val="1"/>
                <w:sz w:val="12"/>
                <w:szCs w:val="16"/>
                <w:lang w:eastAsia="ar-SA"/>
              </w:rPr>
              <w:t>.)</w:t>
            </w:r>
          </w:p>
        </w:tc>
      </w:tr>
      <w:tr w:rsidR="00CD71DF" w:rsidRPr="00911068" w:rsidTr="00CD71DF">
        <w:tc>
          <w:tcPr>
            <w:tcW w:w="420" w:type="dxa"/>
            <w:vMerge/>
            <w:vAlign w:val="center"/>
          </w:tcPr>
          <w:p w:rsidR="00CD71DF" w:rsidRPr="00911068" w:rsidRDefault="00CD71DF" w:rsidP="003E33AF">
            <w:pPr>
              <w:widowControl w:val="0"/>
              <w:jc w:val="both"/>
              <w:rPr>
                <w:rFonts w:eastAsia="Lucida Sans Unicode"/>
                <w:kern w:val="1"/>
                <w:sz w:val="12"/>
                <w:szCs w:val="16"/>
                <w:lang w:eastAsia="ar-SA"/>
              </w:rPr>
            </w:pPr>
          </w:p>
        </w:tc>
        <w:tc>
          <w:tcPr>
            <w:tcW w:w="2693" w:type="dxa"/>
            <w:vMerge/>
            <w:vAlign w:val="center"/>
          </w:tcPr>
          <w:p w:rsidR="00CD71DF" w:rsidRPr="00911068" w:rsidRDefault="00CD71DF" w:rsidP="003E33AF">
            <w:pPr>
              <w:widowControl w:val="0"/>
              <w:jc w:val="both"/>
              <w:rPr>
                <w:rFonts w:eastAsia="Lucida Sans Unicode"/>
                <w:kern w:val="1"/>
                <w:sz w:val="12"/>
                <w:szCs w:val="16"/>
                <w:lang w:eastAsia="ar-SA"/>
              </w:rPr>
            </w:pPr>
          </w:p>
        </w:tc>
        <w:tc>
          <w:tcPr>
            <w:tcW w:w="3329" w:type="dxa"/>
            <w:vAlign w:val="center"/>
          </w:tcPr>
          <w:p w:rsidR="00CD71DF" w:rsidRPr="00911068" w:rsidRDefault="00CD71DF" w:rsidP="003E33AF">
            <w:pPr>
              <w:widowControl w:val="0"/>
              <w:snapToGrid w:val="0"/>
              <w:jc w:val="both"/>
              <w:rPr>
                <w:rFonts w:eastAsia="TimesNewRomanPSMT"/>
                <w:kern w:val="1"/>
                <w:sz w:val="12"/>
                <w:szCs w:val="16"/>
                <w:lang w:eastAsia="ar-SA"/>
              </w:rPr>
            </w:pPr>
          </w:p>
          <w:p w:rsidR="00CD71DF" w:rsidRPr="00911068" w:rsidRDefault="00CD71DF" w:rsidP="003E33AF">
            <w:pPr>
              <w:widowControl w:val="0"/>
              <w:snapToGrid w:val="0"/>
              <w:jc w:val="both"/>
              <w:rPr>
                <w:rFonts w:eastAsia="TimesNewRomanPSMT"/>
                <w:kern w:val="1"/>
                <w:sz w:val="12"/>
                <w:szCs w:val="16"/>
                <w:lang w:eastAsia="ar-SA"/>
              </w:rPr>
            </w:pPr>
            <w:r w:rsidRPr="00911068">
              <w:rPr>
                <w:rFonts w:eastAsia="TimesNewRomanPSMT"/>
                <w:kern w:val="1"/>
                <w:sz w:val="12"/>
                <w:szCs w:val="16"/>
                <w:lang w:eastAsia="ar-SA"/>
              </w:rPr>
              <w:t>Ширина зоны минимального расстояния от оси трубопровода до населённых пунктов 150 м</w:t>
            </w:r>
          </w:p>
          <w:p w:rsidR="00CD71DF" w:rsidRPr="00911068" w:rsidRDefault="00CD71DF" w:rsidP="003E33AF">
            <w:pPr>
              <w:widowControl w:val="0"/>
              <w:snapToGrid w:val="0"/>
              <w:jc w:val="both"/>
              <w:rPr>
                <w:rFonts w:eastAsia="TimesNewRomanPSMT"/>
                <w:kern w:val="1"/>
                <w:sz w:val="12"/>
                <w:szCs w:val="16"/>
                <w:lang w:eastAsia="ar-SA"/>
              </w:rPr>
            </w:pPr>
          </w:p>
        </w:tc>
        <w:tc>
          <w:tcPr>
            <w:tcW w:w="3475" w:type="dxa"/>
            <w:vAlign w:val="center"/>
          </w:tcPr>
          <w:p w:rsidR="00CD71DF" w:rsidRPr="00911068" w:rsidRDefault="00CD71DF" w:rsidP="003E33AF">
            <w:pPr>
              <w:widowControl w:val="0"/>
              <w:snapToGrid w:val="0"/>
              <w:jc w:val="both"/>
              <w:rPr>
                <w:rFonts w:eastAsia="TimesNewRomanPSMT"/>
                <w:kern w:val="1"/>
                <w:sz w:val="12"/>
                <w:szCs w:val="16"/>
                <w:lang w:eastAsia="ar-SA"/>
              </w:rPr>
            </w:pPr>
            <w:r w:rsidRPr="00911068">
              <w:rPr>
                <w:rFonts w:eastAsia="Lucida Sans Unicode"/>
                <w:kern w:val="1"/>
                <w:sz w:val="12"/>
                <w:szCs w:val="16"/>
                <w:lang w:eastAsia="ar-SA"/>
              </w:rPr>
              <w:t>СП 36.13330.2012. «Свод правил. Магистральные трубопроводы»</w:t>
            </w:r>
            <w:r w:rsidRPr="00911068">
              <w:rPr>
                <w:rFonts w:eastAsia="TimesNewRomanPSMT"/>
                <w:kern w:val="1"/>
                <w:sz w:val="12"/>
                <w:szCs w:val="16"/>
                <w:lang w:eastAsia="ar-SA"/>
              </w:rPr>
              <w:t xml:space="preserve"> </w:t>
            </w:r>
          </w:p>
        </w:tc>
      </w:tr>
      <w:tr w:rsidR="00CD71DF" w:rsidRPr="00911068" w:rsidTr="00CD71DF">
        <w:tc>
          <w:tcPr>
            <w:tcW w:w="420" w:type="dxa"/>
            <w:vMerge w:val="restart"/>
            <w:vAlign w:val="center"/>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2</w:t>
            </w:r>
          </w:p>
        </w:tc>
        <w:tc>
          <w:tcPr>
            <w:tcW w:w="2693" w:type="dxa"/>
            <w:vMerge w:val="restart"/>
            <w:vAlign w:val="center"/>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 xml:space="preserve">Межпоселковые газораспределительные сети высокого </w:t>
            </w:r>
            <w:r w:rsidRPr="00911068">
              <w:rPr>
                <w:kern w:val="1"/>
                <w:sz w:val="12"/>
                <w:szCs w:val="16"/>
                <w:lang w:eastAsia="ar-SA"/>
              </w:rPr>
              <w:t>давления</w:t>
            </w:r>
          </w:p>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На ШРП Шкурлат 3-й</w:t>
            </w:r>
          </w:p>
        </w:tc>
        <w:tc>
          <w:tcPr>
            <w:tcW w:w="3329" w:type="dxa"/>
            <w:vAlign w:val="center"/>
          </w:tcPr>
          <w:p w:rsidR="00CD71DF" w:rsidRPr="00911068" w:rsidRDefault="00CD71DF" w:rsidP="003E33AF">
            <w:pPr>
              <w:widowControl w:val="0"/>
              <w:autoSpaceDE w:val="0"/>
              <w:jc w:val="both"/>
              <w:rPr>
                <w:rFonts w:eastAsia="TimesNewRomanPSMT"/>
                <w:kern w:val="1"/>
                <w:sz w:val="12"/>
                <w:szCs w:val="16"/>
                <w:lang w:eastAsia="ar-SA"/>
              </w:rPr>
            </w:pPr>
            <w:r w:rsidRPr="00911068">
              <w:rPr>
                <w:rFonts w:eastAsia="TimesNewRomanPSMT"/>
                <w:kern w:val="1"/>
                <w:sz w:val="12"/>
                <w:szCs w:val="16"/>
                <w:lang w:eastAsia="ar-SA"/>
              </w:rPr>
              <w:t xml:space="preserve">Охранная зона вдоль трассы по </w:t>
            </w:r>
            <w:smartTag w:uri="urn:schemas-microsoft-com:office:smarttags" w:element="metricconverter">
              <w:smartTagPr>
                <w:attr w:name="ProductID" w:val="25 метров"/>
              </w:smartTagPr>
              <w:r w:rsidRPr="00911068">
                <w:rPr>
                  <w:rFonts w:eastAsia="TimesNewRomanPSMT"/>
                  <w:kern w:val="1"/>
                  <w:sz w:val="12"/>
                  <w:szCs w:val="16"/>
                  <w:lang w:eastAsia="ar-SA"/>
                </w:rPr>
                <w:t>25 метров</w:t>
              </w:r>
            </w:smartTag>
            <w:r w:rsidRPr="00911068">
              <w:rPr>
                <w:rFonts w:eastAsia="TimesNewRomanPSMT"/>
                <w:kern w:val="1"/>
                <w:sz w:val="12"/>
                <w:szCs w:val="16"/>
                <w:lang w:eastAsia="ar-SA"/>
              </w:rPr>
              <w:t xml:space="preserve"> с каждой стороны от оси трубопровода.</w:t>
            </w:r>
          </w:p>
        </w:tc>
        <w:tc>
          <w:tcPr>
            <w:tcW w:w="3475" w:type="dxa"/>
            <w:vAlign w:val="center"/>
          </w:tcPr>
          <w:p w:rsidR="00CD71DF" w:rsidRPr="00911068" w:rsidRDefault="00CD71DF" w:rsidP="003E33AF">
            <w:pPr>
              <w:widowControl w:val="0"/>
              <w:autoSpaceDE w:val="0"/>
              <w:jc w:val="both"/>
              <w:rPr>
                <w:rFonts w:eastAsia="TimesNewRomanPSMT"/>
                <w:kern w:val="1"/>
                <w:sz w:val="12"/>
                <w:szCs w:val="16"/>
                <w:lang w:eastAsia="ar-SA"/>
              </w:rPr>
            </w:pPr>
            <w:r w:rsidRPr="00911068">
              <w:rPr>
                <w:kern w:val="1"/>
                <w:sz w:val="12"/>
                <w:szCs w:val="16"/>
                <w:lang w:eastAsia="ar-SA"/>
              </w:rPr>
              <w:t xml:space="preserve">Правила охраны магистральных газопроводов (Гостехнадзор России, </w:t>
            </w:r>
            <w:r w:rsidRPr="00911068">
              <w:rPr>
                <w:rFonts w:eastAsia="Arial Unicode MS"/>
                <w:kern w:val="1"/>
                <w:sz w:val="12"/>
                <w:szCs w:val="16"/>
              </w:rPr>
              <w:t xml:space="preserve">от 22.04 1992 № 9, </w:t>
            </w:r>
            <w:r w:rsidRPr="00911068">
              <w:rPr>
                <w:kern w:val="1"/>
                <w:sz w:val="12"/>
                <w:szCs w:val="16"/>
                <w:lang w:eastAsia="ar-SA"/>
              </w:rPr>
              <w:t xml:space="preserve">Серия 08, вып. 14, </w:t>
            </w:r>
            <w:smartTag w:uri="urn:schemas-microsoft-com:office:smarttags" w:element="metricconverter">
              <w:smartTagPr>
                <w:attr w:name="ProductID" w:val="2004 г"/>
              </w:smartTagPr>
              <w:r w:rsidRPr="00911068">
                <w:rPr>
                  <w:kern w:val="1"/>
                  <w:sz w:val="12"/>
                  <w:szCs w:val="16"/>
                  <w:lang w:eastAsia="ar-SA"/>
                </w:rPr>
                <w:t>2004 г</w:t>
              </w:r>
            </w:smartTag>
            <w:r w:rsidRPr="00911068">
              <w:rPr>
                <w:kern w:val="1"/>
                <w:sz w:val="12"/>
                <w:szCs w:val="16"/>
                <w:lang w:eastAsia="ar-SA"/>
              </w:rPr>
              <w:t>.)</w:t>
            </w:r>
          </w:p>
        </w:tc>
      </w:tr>
      <w:tr w:rsidR="00CD71DF" w:rsidRPr="00911068" w:rsidTr="00CD71DF">
        <w:tc>
          <w:tcPr>
            <w:tcW w:w="420" w:type="dxa"/>
            <w:vMerge/>
            <w:vAlign w:val="center"/>
          </w:tcPr>
          <w:p w:rsidR="00CD71DF" w:rsidRPr="00911068" w:rsidRDefault="00CD71DF" w:rsidP="003E33AF">
            <w:pPr>
              <w:widowControl w:val="0"/>
              <w:snapToGrid w:val="0"/>
              <w:jc w:val="both"/>
              <w:rPr>
                <w:kern w:val="1"/>
                <w:sz w:val="12"/>
                <w:szCs w:val="16"/>
                <w:lang w:eastAsia="ar-SA"/>
              </w:rPr>
            </w:pPr>
          </w:p>
        </w:tc>
        <w:tc>
          <w:tcPr>
            <w:tcW w:w="2693" w:type="dxa"/>
            <w:vMerge/>
            <w:vAlign w:val="center"/>
          </w:tcPr>
          <w:p w:rsidR="00CD71DF" w:rsidRPr="00911068" w:rsidRDefault="00CD71DF" w:rsidP="003E33AF">
            <w:pPr>
              <w:widowControl w:val="0"/>
              <w:snapToGrid w:val="0"/>
              <w:jc w:val="both"/>
              <w:rPr>
                <w:kern w:val="1"/>
                <w:sz w:val="12"/>
                <w:szCs w:val="16"/>
                <w:lang w:eastAsia="ar-SA"/>
              </w:rPr>
            </w:pPr>
          </w:p>
        </w:tc>
        <w:tc>
          <w:tcPr>
            <w:tcW w:w="3329" w:type="dxa"/>
            <w:vAlign w:val="center"/>
          </w:tcPr>
          <w:p w:rsidR="00CD71DF" w:rsidRPr="00911068" w:rsidRDefault="00CD71DF" w:rsidP="003E33AF">
            <w:pPr>
              <w:widowControl w:val="0"/>
              <w:autoSpaceDE w:val="0"/>
              <w:jc w:val="both"/>
              <w:rPr>
                <w:rFonts w:eastAsia="TimesNewRomanPSMT"/>
                <w:kern w:val="1"/>
                <w:sz w:val="12"/>
                <w:szCs w:val="16"/>
                <w:lang w:eastAsia="ar-SA"/>
              </w:rPr>
            </w:pPr>
          </w:p>
          <w:p w:rsidR="00CD71DF" w:rsidRPr="00911068" w:rsidRDefault="00CD71DF" w:rsidP="003E33AF">
            <w:pPr>
              <w:widowControl w:val="0"/>
              <w:autoSpaceDE w:val="0"/>
              <w:jc w:val="both"/>
              <w:rPr>
                <w:rFonts w:eastAsia="TimesNewRomanPSMT"/>
                <w:kern w:val="1"/>
                <w:sz w:val="12"/>
                <w:szCs w:val="16"/>
                <w:lang w:eastAsia="ar-SA"/>
              </w:rPr>
            </w:pPr>
            <w:r w:rsidRPr="00911068">
              <w:rPr>
                <w:rFonts w:eastAsia="TimesNewRomanPSMT"/>
                <w:kern w:val="1"/>
                <w:sz w:val="12"/>
                <w:szCs w:val="16"/>
                <w:lang w:eastAsia="ar-SA"/>
              </w:rPr>
              <w:t>Ширина зоны минимального расстояния от оси трубопровода до населенных пунктов 100 м</w:t>
            </w:r>
          </w:p>
          <w:p w:rsidR="00CD71DF" w:rsidRPr="00911068" w:rsidRDefault="00CD71DF" w:rsidP="003E33AF">
            <w:pPr>
              <w:widowControl w:val="0"/>
              <w:autoSpaceDE w:val="0"/>
              <w:jc w:val="both"/>
              <w:rPr>
                <w:rFonts w:eastAsia="TimesNewRomanPSMT"/>
                <w:kern w:val="1"/>
                <w:sz w:val="12"/>
                <w:szCs w:val="16"/>
                <w:lang w:eastAsia="ar-SA"/>
              </w:rPr>
            </w:pPr>
          </w:p>
        </w:tc>
        <w:tc>
          <w:tcPr>
            <w:tcW w:w="3475" w:type="dxa"/>
            <w:vAlign w:val="center"/>
          </w:tcPr>
          <w:p w:rsidR="00CD71DF" w:rsidRPr="00911068" w:rsidRDefault="00CD71DF" w:rsidP="003E33AF">
            <w:pPr>
              <w:widowControl w:val="0"/>
              <w:autoSpaceDE w:val="0"/>
              <w:jc w:val="both"/>
              <w:rPr>
                <w:rFonts w:eastAsia="TimesNewRomanPSMT"/>
                <w:kern w:val="1"/>
                <w:sz w:val="12"/>
                <w:szCs w:val="16"/>
                <w:lang w:eastAsia="ar-SA"/>
              </w:rPr>
            </w:pPr>
            <w:r w:rsidRPr="00911068">
              <w:rPr>
                <w:rFonts w:eastAsia="Lucida Sans Unicode"/>
                <w:kern w:val="1"/>
                <w:sz w:val="12"/>
                <w:szCs w:val="16"/>
                <w:lang w:eastAsia="ar-SA"/>
              </w:rPr>
              <w:t>СП 36.13330.2012. «Свод правил. Магистральные трубопроводы»</w:t>
            </w:r>
          </w:p>
        </w:tc>
      </w:tr>
      <w:tr w:rsidR="00CD71DF" w:rsidRPr="00911068" w:rsidTr="00CD71DF">
        <w:tc>
          <w:tcPr>
            <w:tcW w:w="420" w:type="dxa"/>
            <w:vAlign w:val="center"/>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3</w:t>
            </w:r>
          </w:p>
        </w:tc>
        <w:tc>
          <w:tcPr>
            <w:tcW w:w="2693" w:type="dxa"/>
            <w:vAlign w:val="center"/>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Межпоселковый газопровод среднего давления</w:t>
            </w:r>
          </w:p>
        </w:tc>
        <w:tc>
          <w:tcPr>
            <w:tcW w:w="3329" w:type="dxa"/>
            <w:vAlign w:val="center"/>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 xml:space="preserve">Охранная зона вдоль трассы по </w:t>
            </w:r>
            <w:smartTag w:uri="urn:schemas-microsoft-com:office:smarttags" w:element="metricconverter">
              <w:smartTagPr>
                <w:attr w:name="ProductID" w:val="2 м"/>
              </w:smartTagPr>
              <w:r w:rsidRPr="00911068">
                <w:rPr>
                  <w:kern w:val="1"/>
                  <w:sz w:val="12"/>
                  <w:szCs w:val="16"/>
                  <w:lang w:eastAsia="ar-SA"/>
                </w:rPr>
                <w:t>2 м</w:t>
              </w:r>
            </w:smartTag>
            <w:r w:rsidRPr="00911068">
              <w:rPr>
                <w:kern w:val="1"/>
                <w:sz w:val="12"/>
                <w:szCs w:val="16"/>
                <w:lang w:eastAsia="ar-SA"/>
              </w:rPr>
              <w:t xml:space="preserve"> в каждую сторону от оси</w:t>
            </w:r>
          </w:p>
        </w:tc>
        <w:tc>
          <w:tcPr>
            <w:tcW w:w="3475" w:type="dxa"/>
            <w:vAlign w:val="center"/>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Пост. Правительства РФ № 878 от 20.11.2000 г. «Об утверждении правил охраны газораспределительных сетей»</w:t>
            </w:r>
          </w:p>
        </w:tc>
      </w:tr>
      <w:tr w:rsidR="009040C2" w:rsidRPr="00911068" w:rsidTr="00CD71DF">
        <w:tc>
          <w:tcPr>
            <w:tcW w:w="420" w:type="dxa"/>
            <w:vAlign w:val="center"/>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4</w:t>
            </w:r>
          </w:p>
        </w:tc>
        <w:tc>
          <w:tcPr>
            <w:tcW w:w="2693" w:type="dxa"/>
            <w:vAlign w:val="center"/>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Внутрипоселковый газопровод низкого давления</w:t>
            </w:r>
          </w:p>
        </w:tc>
        <w:tc>
          <w:tcPr>
            <w:tcW w:w="3329" w:type="dxa"/>
            <w:vAlign w:val="center"/>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 xml:space="preserve">Охранная зона вдоль трассы по </w:t>
            </w:r>
            <w:smartTag w:uri="urn:schemas-microsoft-com:office:smarttags" w:element="metricconverter">
              <w:smartTagPr>
                <w:attr w:name="ProductID" w:val="2 м"/>
              </w:smartTagPr>
              <w:r w:rsidRPr="00911068">
                <w:rPr>
                  <w:kern w:val="1"/>
                  <w:sz w:val="12"/>
                  <w:szCs w:val="16"/>
                  <w:lang w:eastAsia="ar-SA"/>
                </w:rPr>
                <w:t>2 м</w:t>
              </w:r>
            </w:smartTag>
            <w:r w:rsidRPr="00911068">
              <w:rPr>
                <w:kern w:val="1"/>
                <w:sz w:val="12"/>
                <w:szCs w:val="16"/>
                <w:lang w:eastAsia="ar-SA"/>
              </w:rPr>
              <w:t xml:space="preserve"> в каждую сторону от оси</w:t>
            </w:r>
          </w:p>
        </w:tc>
        <w:tc>
          <w:tcPr>
            <w:tcW w:w="3475" w:type="dxa"/>
            <w:vAlign w:val="center"/>
          </w:tcPr>
          <w:p w:rsidR="00CD71DF" w:rsidRPr="00911068" w:rsidRDefault="00CD71DF" w:rsidP="003E33AF">
            <w:pPr>
              <w:widowControl w:val="0"/>
              <w:snapToGrid w:val="0"/>
              <w:jc w:val="both"/>
              <w:rPr>
                <w:kern w:val="1"/>
                <w:sz w:val="12"/>
                <w:szCs w:val="16"/>
                <w:lang w:eastAsia="ar-SA"/>
              </w:rPr>
            </w:pPr>
            <w:r w:rsidRPr="00911068">
              <w:rPr>
                <w:kern w:val="1"/>
                <w:sz w:val="12"/>
                <w:szCs w:val="16"/>
                <w:lang w:eastAsia="ar-SA"/>
              </w:rPr>
              <w:t>Пост. Правительства РФ № 878 от 20.11.2000 г. «Об утверждении правил охраны газораспределительных сетей»</w:t>
            </w:r>
          </w:p>
        </w:tc>
      </w:tr>
    </w:tbl>
    <w:p w:rsidR="00CD71DF" w:rsidRPr="00911068" w:rsidRDefault="00CD71DF" w:rsidP="003E33AF">
      <w:pPr>
        <w:widowControl w:val="0"/>
        <w:tabs>
          <w:tab w:val="left" w:pos="0"/>
        </w:tabs>
        <w:jc w:val="both"/>
        <w:rPr>
          <w:b/>
          <w:bCs/>
          <w:i/>
          <w:kern w:val="1"/>
          <w:sz w:val="16"/>
          <w:szCs w:val="16"/>
        </w:rPr>
      </w:pPr>
    </w:p>
    <w:p w:rsidR="00CD71DF" w:rsidRPr="00911068" w:rsidRDefault="00CD71DF" w:rsidP="003E33AF">
      <w:pPr>
        <w:widowControl w:val="0"/>
        <w:tabs>
          <w:tab w:val="left" w:pos="0"/>
        </w:tabs>
        <w:jc w:val="both"/>
        <w:rPr>
          <w:b/>
          <w:bCs/>
          <w:i/>
          <w:kern w:val="1"/>
          <w:sz w:val="16"/>
          <w:szCs w:val="16"/>
        </w:rPr>
      </w:pPr>
      <w:r w:rsidRPr="00911068">
        <w:rPr>
          <w:b/>
          <w:bCs/>
          <w:i/>
          <w:kern w:val="1"/>
          <w:sz w:val="16"/>
          <w:szCs w:val="16"/>
        </w:rPr>
        <w:t>Охранная зона воздушных линий электропередач</w:t>
      </w:r>
    </w:p>
    <w:p w:rsidR="00CD71DF" w:rsidRPr="00911068" w:rsidRDefault="00CD71DF" w:rsidP="003E33AF">
      <w:pPr>
        <w:widowControl w:val="0"/>
        <w:tabs>
          <w:tab w:val="left" w:pos="0"/>
        </w:tabs>
        <w:jc w:val="both"/>
        <w:rPr>
          <w:b/>
          <w:bCs/>
          <w:kern w:val="1"/>
          <w:sz w:val="16"/>
          <w:szCs w:val="16"/>
        </w:rPr>
      </w:pPr>
      <w:r w:rsidRPr="00911068">
        <w:rPr>
          <w:bCs/>
          <w:kern w:val="1"/>
          <w:sz w:val="16"/>
          <w:szCs w:val="16"/>
        </w:rPr>
        <w:t xml:space="preserve">В целях защиты населения от воздействия электрического поля, создаваемого воздушными линиями электропередач устанавливаются санитарные разрывы ЛЭП10 кВ - </w:t>
      </w:r>
      <w:smartTag w:uri="urn:schemas-microsoft-com:office:smarttags" w:element="metricconverter">
        <w:smartTagPr>
          <w:attr w:name="ProductID" w:val="10 м"/>
        </w:smartTagPr>
        <w:r w:rsidRPr="00911068">
          <w:rPr>
            <w:bCs/>
            <w:kern w:val="1"/>
            <w:sz w:val="16"/>
            <w:szCs w:val="16"/>
          </w:rPr>
          <w:t>10 м</w:t>
        </w:r>
      </w:smartTag>
      <w:r w:rsidRPr="00911068">
        <w:rPr>
          <w:bCs/>
          <w:kern w:val="1"/>
          <w:sz w:val="16"/>
          <w:szCs w:val="16"/>
        </w:rPr>
        <w:t xml:space="preserve"> от проекции крайних проводов, ЛЭП35 кВ - 15 м от проекции крайних проводов. </w:t>
      </w:r>
      <w:r w:rsidRPr="00911068">
        <w:rPr>
          <w:rFonts w:eastAsia="TimesNewRomanPSMT"/>
          <w:kern w:val="1"/>
          <w:sz w:val="16"/>
          <w:szCs w:val="16"/>
        </w:rPr>
        <w:t xml:space="preserve">Охранная зона вдоль воздушных линий электропередачи устанавливается в виде </w:t>
      </w:r>
      <w:r w:rsidRPr="00911068">
        <w:rPr>
          <w:rFonts w:eastAsia="TimesNewRomanPSMT"/>
          <w:kern w:val="1"/>
          <w:sz w:val="16"/>
          <w:szCs w:val="16"/>
          <w:lang w:eastAsia="ar-SA"/>
        </w:rPr>
        <w:t xml:space="preserve">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w:t>
      </w:r>
    </w:p>
    <w:p w:rsidR="00CD71DF" w:rsidRPr="00911068" w:rsidRDefault="00CD71DF" w:rsidP="003E33AF">
      <w:pPr>
        <w:widowControl w:val="0"/>
        <w:tabs>
          <w:tab w:val="left" w:pos="0"/>
        </w:tabs>
        <w:jc w:val="both"/>
        <w:rPr>
          <w:b/>
          <w:bCs/>
          <w:kern w:val="1"/>
          <w:sz w:val="16"/>
          <w:szCs w:val="16"/>
        </w:rPr>
      </w:pPr>
    </w:p>
    <w:p w:rsidR="00CD71DF" w:rsidRPr="00911068" w:rsidRDefault="00CD71DF" w:rsidP="003E33AF">
      <w:pPr>
        <w:widowControl w:val="0"/>
        <w:tabs>
          <w:tab w:val="left" w:pos="0"/>
        </w:tabs>
        <w:jc w:val="both"/>
        <w:rPr>
          <w:rFonts w:eastAsia="TimesNewRomanPS-BoldItalicMT"/>
          <w:b/>
          <w:bCs/>
          <w:i/>
          <w:kern w:val="1"/>
          <w:sz w:val="16"/>
          <w:szCs w:val="16"/>
          <w:lang w:eastAsia="ar-SA"/>
        </w:rPr>
      </w:pPr>
      <w:r w:rsidRPr="00911068">
        <w:rPr>
          <w:rFonts w:eastAsia="TimesNewRomanPS-BoldItalicMT"/>
          <w:b/>
          <w:bCs/>
          <w:i/>
          <w:kern w:val="1"/>
          <w:sz w:val="16"/>
          <w:szCs w:val="16"/>
          <w:lang w:eastAsia="ar-SA"/>
        </w:rPr>
        <w:t>Охранная зона линий связи</w:t>
      </w:r>
    </w:p>
    <w:p w:rsidR="00CD71DF" w:rsidRPr="00911068" w:rsidRDefault="00CD71DF" w:rsidP="003E33AF">
      <w:pPr>
        <w:widowControl w:val="0"/>
        <w:tabs>
          <w:tab w:val="left" w:pos="0"/>
        </w:tabs>
        <w:jc w:val="both"/>
        <w:rPr>
          <w:b/>
          <w:bCs/>
          <w:kern w:val="1"/>
          <w:sz w:val="16"/>
          <w:szCs w:val="16"/>
        </w:rPr>
      </w:pPr>
      <w:r w:rsidRPr="00911068">
        <w:rPr>
          <w:rFonts w:eastAsia="TimesNewRomanPSMT"/>
          <w:kern w:val="1"/>
          <w:sz w:val="16"/>
          <w:szCs w:val="16"/>
          <w:lang w:eastAsia="ar-SA"/>
        </w:rPr>
        <w:t xml:space="preserve">Уровни электромагнитных излучений не должны превышать предельно допустимые уровни (далее - ПДУ) согласно приложению 1 </w:t>
      </w:r>
      <w:proofErr w:type="gramStart"/>
      <w:r w:rsidRPr="00911068">
        <w:rPr>
          <w:rFonts w:eastAsia="TimesNewRomanPSMT"/>
          <w:kern w:val="1"/>
          <w:sz w:val="16"/>
          <w:szCs w:val="16"/>
          <w:lang w:eastAsia="ar-SA"/>
        </w:rPr>
        <w:t>к СанПиН</w:t>
      </w:r>
      <w:proofErr w:type="gramEnd"/>
      <w:r w:rsidRPr="00911068">
        <w:rPr>
          <w:rFonts w:eastAsia="TimesNewRomanPSMT"/>
          <w:kern w:val="1"/>
          <w:sz w:val="16"/>
          <w:szCs w:val="16"/>
          <w:lang w:eastAsia="ar-SA"/>
        </w:rPr>
        <w:t xml:space="preserve"> 2.1.8/2.2.4.1383-03. </w:t>
      </w:r>
    </w:p>
    <w:p w:rsidR="00CD71DF" w:rsidRPr="00911068" w:rsidRDefault="00CD71DF" w:rsidP="003E33AF">
      <w:pPr>
        <w:widowControl w:val="0"/>
        <w:tabs>
          <w:tab w:val="left" w:pos="0"/>
        </w:tabs>
        <w:jc w:val="both"/>
        <w:rPr>
          <w:b/>
          <w:bCs/>
          <w:kern w:val="1"/>
          <w:sz w:val="16"/>
          <w:szCs w:val="16"/>
        </w:rPr>
      </w:pPr>
      <w:r w:rsidRPr="00911068">
        <w:rPr>
          <w:rFonts w:eastAsia="TimesNewRomanPSMT"/>
          <w:kern w:val="1"/>
          <w:sz w:val="16"/>
          <w:szCs w:val="16"/>
          <w:lang w:eastAsia="ar-SA"/>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w:t>
      </w:r>
      <w:r w:rsidRPr="00911068">
        <w:rPr>
          <w:b/>
          <w:bCs/>
          <w:kern w:val="1"/>
          <w:sz w:val="16"/>
          <w:szCs w:val="16"/>
        </w:rPr>
        <w:t xml:space="preserve"> </w:t>
      </w:r>
      <w:r w:rsidRPr="00911068">
        <w:rPr>
          <w:rFonts w:eastAsia="TimesNewRomanPSMT"/>
          <w:kern w:val="1"/>
          <w:sz w:val="16"/>
          <w:szCs w:val="16"/>
          <w:lang w:eastAsia="ar-SA"/>
        </w:rPr>
        <w:t xml:space="preserve">зоны ограничения с учетом перспективного развития передающих радиотехнических объектов и населенных пунктов. Границы санитарно-защитных зон определяются на высоте </w:t>
      </w:r>
      <w:smartTag w:uri="urn:schemas-microsoft-com:office:smarttags" w:element="metricconverter">
        <w:smartTagPr>
          <w:attr w:name="ProductID" w:val="2 м"/>
        </w:smartTagPr>
        <w:r w:rsidRPr="00911068">
          <w:rPr>
            <w:rFonts w:eastAsia="TimesNewRomanPSMT"/>
            <w:kern w:val="1"/>
            <w:sz w:val="16"/>
            <w:szCs w:val="16"/>
            <w:lang w:eastAsia="ar-SA"/>
          </w:rPr>
          <w:t>2</w:t>
        </w:r>
        <w:r w:rsidRPr="00911068">
          <w:rPr>
            <w:b/>
            <w:bCs/>
            <w:kern w:val="1"/>
            <w:sz w:val="16"/>
            <w:szCs w:val="16"/>
          </w:rPr>
          <w:t xml:space="preserve"> </w:t>
        </w:r>
        <w:r w:rsidRPr="00911068">
          <w:rPr>
            <w:rFonts w:eastAsia="TimesNewRomanPSMT"/>
            <w:kern w:val="1"/>
            <w:sz w:val="16"/>
            <w:szCs w:val="16"/>
            <w:lang w:eastAsia="ar-SA"/>
          </w:rPr>
          <w:t>м</w:t>
        </w:r>
      </w:smartTag>
      <w:r w:rsidRPr="00911068">
        <w:rPr>
          <w:rFonts w:eastAsia="TimesNewRomanPSMT"/>
          <w:kern w:val="1"/>
          <w:sz w:val="16"/>
          <w:szCs w:val="16"/>
          <w:lang w:eastAsia="ar-SA"/>
        </w:rPr>
        <w:t xml:space="preserve"> от поверхности земли по ПДУ. Зона ограничения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sidRPr="00911068">
          <w:rPr>
            <w:rFonts w:eastAsia="TimesNewRomanPSMT"/>
            <w:kern w:val="1"/>
            <w:sz w:val="16"/>
            <w:szCs w:val="16"/>
            <w:lang w:eastAsia="ar-SA"/>
          </w:rPr>
          <w:t>2 м</w:t>
        </w:r>
      </w:smartTag>
      <w:r w:rsidRPr="00911068">
        <w:rPr>
          <w:rFonts w:eastAsia="TimesNewRomanPSMT"/>
          <w:kern w:val="1"/>
          <w:sz w:val="16"/>
          <w:szCs w:val="16"/>
          <w:lang w:eastAsia="ar-SA"/>
        </w:rPr>
        <w:t xml:space="preserve">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CD71DF" w:rsidRPr="00911068" w:rsidRDefault="00CD71DF" w:rsidP="003E33AF">
      <w:pPr>
        <w:widowControl w:val="0"/>
        <w:autoSpaceDE w:val="0"/>
        <w:jc w:val="both"/>
        <w:rPr>
          <w:rFonts w:eastAsia="TimesNewRomanPSMT"/>
          <w:kern w:val="1"/>
          <w:sz w:val="16"/>
          <w:szCs w:val="16"/>
          <w:lang w:eastAsia="ar-SA"/>
        </w:rPr>
      </w:pPr>
      <w:r w:rsidRPr="00911068">
        <w:rPr>
          <w:rFonts w:eastAsia="TimesNewRomanPSMT"/>
          <w:kern w:val="1"/>
          <w:sz w:val="16"/>
          <w:szCs w:val="16"/>
          <w:lang w:eastAsia="ar-SA"/>
        </w:rPr>
        <w:t>По территории Гаврильского сельского поселения проходит кабель межпоселковой связи, кабели связи внутри населенных пунктов.</w:t>
      </w:r>
    </w:p>
    <w:p w:rsidR="00CD71DF" w:rsidRPr="00911068" w:rsidRDefault="00CD71DF" w:rsidP="003E33AF">
      <w:pPr>
        <w:widowControl w:val="0"/>
        <w:tabs>
          <w:tab w:val="left" w:pos="700"/>
        </w:tabs>
        <w:jc w:val="both"/>
        <w:rPr>
          <w:rFonts w:eastAsia="Lucida Sans Unicode"/>
          <w:kern w:val="1"/>
          <w:sz w:val="16"/>
          <w:szCs w:val="16"/>
          <w:lang w:eastAsia="ar-SA"/>
        </w:rPr>
      </w:pPr>
    </w:p>
    <w:p w:rsidR="00CD71DF" w:rsidRPr="00911068" w:rsidRDefault="00CD71DF" w:rsidP="003E33AF">
      <w:pPr>
        <w:widowControl w:val="0"/>
        <w:tabs>
          <w:tab w:val="num" w:pos="0"/>
        </w:tabs>
        <w:jc w:val="both"/>
        <w:outlineLvl w:val="3"/>
        <w:rPr>
          <w:b/>
          <w:i/>
          <w:iCs/>
          <w:kern w:val="1"/>
          <w:sz w:val="16"/>
          <w:szCs w:val="16"/>
          <w:lang w:eastAsia="ar-SA"/>
        </w:rPr>
      </w:pPr>
      <w:bookmarkStart w:id="48" w:name="_Toc526846213"/>
      <w:r w:rsidRPr="00911068">
        <w:rPr>
          <w:b/>
          <w:i/>
          <w:iCs/>
          <w:kern w:val="1"/>
          <w:sz w:val="16"/>
          <w:szCs w:val="16"/>
          <w:lang w:eastAsia="ar-SA"/>
        </w:rPr>
        <w:t xml:space="preserve">2.5.2.2. </w:t>
      </w:r>
      <w:r w:rsidRPr="00911068">
        <w:rPr>
          <w:b/>
          <w:kern w:val="1"/>
          <w:sz w:val="16"/>
          <w:szCs w:val="16"/>
          <w:lang w:eastAsia="ar-SA"/>
        </w:rPr>
        <w:t xml:space="preserve"> </w:t>
      </w:r>
      <w:r w:rsidRPr="00911068">
        <w:rPr>
          <w:b/>
          <w:i/>
          <w:iCs/>
          <w:kern w:val="1"/>
          <w:sz w:val="16"/>
          <w:szCs w:val="16"/>
          <w:lang w:eastAsia="ar-SA"/>
        </w:rPr>
        <w:t>Охранные зоны объектов промышленности, специального назначения</w:t>
      </w:r>
      <w:bookmarkEnd w:id="48"/>
    </w:p>
    <w:p w:rsidR="00CD71DF" w:rsidRPr="00911068" w:rsidRDefault="00CD71DF" w:rsidP="003E33AF">
      <w:pPr>
        <w:widowControl w:val="0"/>
        <w:tabs>
          <w:tab w:val="left" w:pos="21700"/>
          <w:tab w:val="left" w:pos="22785"/>
        </w:tabs>
        <w:jc w:val="both"/>
        <w:rPr>
          <w:rFonts w:eastAsia="Lucida Sans Unicode"/>
          <w:i/>
          <w:iCs/>
          <w:kern w:val="1"/>
          <w:sz w:val="16"/>
          <w:szCs w:val="16"/>
          <w:lang w:eastAsia="ar-SA"/>
        </w:rPr>
      </w:pPr>
      <w:r w:rsidRPr="00911068">
        <w:rPr>
          <w:rFonts w:eastAsia="Lucida Sans Unicode"/>
          <w:i/>
          <w:iCs/>
          <w:kern w:val="1"/>
          <w:sz w:val="16"/>
          <w:szCs w:val="16"/>
          <w:lang w:eastAsia="ar-SA"/>
        </w:rPr>
        <w:t xml:space="preserve">- санитарно-защитные </w:t>
      </w:r>
      <w:proofErr w:type="gramStart"/>
      <w:r w:rsidRPr="00911068">
        <w:rPr>
          <w:rFonts w:eastAsia="Lucida Sans Unicode"/>
          <w:i/>
          <w:iCs/>
          <w:kern w:val="1"/>
          <w:sz w:val="16"/>
          <w:szCs w:val="16"/>
          <w:lang w:eastAsia="ar-SA"/>
        </w:rPr>
        <w:t>зоны  промышленных</w:t>
      </w:r>
      <w:proofErr w:type="gramEnd"/>
      <w:r w:rsidRPr="00911068">
        <w:rPr>
          <w:rFonts w:eastAsia="Lucida Sans Unicode"/>
          <w:i/>
          <w:iCs/>
          <w:kern w:val="1"/>
          <w:sz w:val="16"/>
          <w:szCs w:val="16"/>
          <w:lang w:eastAsia="ar-SA"/>
        </w:rPr>
        <w:t xml:space="preserve"> предприятий; </w:t>
      </w:r>
    </w:p>
    <w:p w:rsidR="00CD71DF" w:rsidRPr="00911068" w:rsidRDefault="00CD71DF" w:rsidP="003E33AF">
      <w:pPr>
        <w:widowControl w:val="0"/>
        <w:tabs>
          <w:tab w:val="left" w:pos="21700"/>
          <w:tab w:val="left" w:pos="22785"/>
        </w:tabs>
        <w:jc w:val="both"/>
        <w:rPr>
          <w:rFonts w:eastAsia="Lucida Sans Unicode"/>
          <w:i/>
          <w:iCs/>
          <w:kern w:val="1"/>
          <w:sz w:val="16"/>
          <w:szCs w:val="16"/>
          <w:lang w:eastAsia="ar-SA"/>
        </w:rPr>
      </w:pPr>
      <w:r w:rsidRPr="00911068">
        <w:rPr>
          <w:rFonts w:eastAsia="Lucida Sans Unicode"/>
          <w:i/>
          <w:iCs/>
          <w:kern w:val="1"/>
          <w:sz w:val="16"/>
          <w:szCs w:val="16"/>
          <w:lang w:eastAsia="ar-SA"/>
        </w:rPr>
        <w:t>- санитарно-защитные зоны кладбищ, скотомогильников, свалок ТБО.</w:t>
      </w:r>
    </w:p>
    <w:p w:rsidR="00CD71DF" w:rsidRPr="00911068" w:rsidRDefault="00CD71DF" w:rsidP="003E33AF">
      <w:pPr>
        <w:widowControl w:val="0"/>
        <w:tabs>
          <w:tab w:val="left" w:pos="20615"/>
          <w:tab w:val="left" w:pos="21700"/>
        </w:tabs>
        <w:jc w:val="both"/>
        <w:rPr>
          <w:rFonts w:eastAsia="Lucida Sans Unicode"/>
          <w:b/>
          <w:bCs/>
          <w:i/>
          <w:kern w:val="1"/>
          <w:sz w:val="16"/>
          <w:szCs w:val="16"/>
          <w:lang w:eastAsia="ar-SA"/>
        </w:rPr>
      </w:pPr>
    </w:p>
    <w:p w:rsidR="00CD71DF" w:rsidRPr="00911068" w:rsidRDefault="00CD71DF" w:rsidP="003E33AF">
      <w:pPr>
        <w:widowControl w:val="0"/>
        <w:tabs>
          <w:tab w:val="left" w:pos="20615"/>
          <w:tab w:val="left" w:pos="21700"/>
        </w:tabs>
        <w:jc w:val="both"/>
        <w:rPr>
          <w:rFonts w:eastAsia="Lucida Sans Unicode"/>
          <w:b/>
          <w:bCs/>
          <w:i/>
          <w:kern w:val="1"/>
          <w:sz w:val="16"/>
          <w:szCs w:val="16"/>
          <w:lang w:eastAsia="ar-SA"/>
        </w:rPr>
      </w:pPr>
      <w:r w:rsidRPr="00911068">
        <w:rPr>
          <w:rFonts w:eastAsia="Lucida Sans Unicode"/>
          <w:b/>
          <w:bCs/>
          <w:i/>
          <w:kern w:val="1"/>
          <w:sz w:val="16"/>
          <w:szCs w:val="16"/>
          <w:lang w:eastAsia="ar-SA"/>
        </w:rPr>
        <w:t>Санитарно-защитные зоны промышленных предприятий</w:t>
      </w:r>
    </w:p>
    <w:p w:rsidR="00CD71DF" w:rsidRPr="00911068" w:rsidRDefault="00CD71DF" w:rsidP="003E33AF">
      <w:pPr>
        <w:widowControl w:val="0"/>
        <w:tabs>
          <w:tab w:val="left" w:pos="20615"/>
          <w:tab w:val="left" w:pos="21700"/>
        </w:tabs>
        <w:jc w:val="both"/>
        <w:rPr>
          <w:rFonts w:eastAsia="Lucida Sans Unicode"/>
          <w:b/>
          <w:bCs/>
          <w:kern w:val="1"/>
          <w:sz w:val="16"/>
          <w:szCs w:val="16"/>
          <w:lang w:eastAsia="ar-SA"/>
        </w:rPr>
      </w:pPr>
      <w:proofErr w:type="gramStart"/>
      <w:r w:rsidRPr="00911068">
        <w:rPr>
          <w:kern w:val="1"/>
          <w:sz w:val="16"/>
          <w:szCs w:val="16"/>
          <w:lang w:eastAsia="ar-SA"/>
        </w:rPr>
        <w:t>В соответствии с СанПиН</w:t>
      </w:r>
      <w:proofErr w:type="gramEnd"/>
      <w:r w:rsidRPr="00911068">
        <w:rPr>
          <w:kern w:val="1"/>
          <w:sz w:val="16"/>
          <w:szCs w:val="16"/>
          <w:lang w:eastAsia="ar-SA"/>
        </w:rPr>
        <w:t xml:space="preserve">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CD71DF" w:rsidRPr="00911068" w:rsidRDefault="00CD71DF" w:rsidP="003E33AF">
      <w:pPr>
        <w:widowControl w:val="0"/>
        <w:tabs>
          <w:tab w:val="left" w:pos="20615"/>
          <w:tab w:val="left" w:pos="21700"/>
        </w:tabs>
        <w:jc w:val="both"/>
        <w:rPr>
          <w:rFonts w:eastAsia="Lucida Sans Unicode"/>
          <w:b/>
          <w:bCs/>
          <w:kern w:val="1"/>
          <w:sz w:val="16"/>
          <w:szCs w:val="16"/>
          <w:lang w:eastAsia="ar-SA"/>
        </w:rPr>
      </w:pPr>
      <w:r w:rsidRPr="00911068">
        <w:rPr>
          <w:kern w:val="1"/>
          <w:sz w:val="16"/>
          <w:szCs w:val="16"/>
          <w:lang w:eastAsia="ar-SA"/>
        </w:rPr>
        <w:t>Территория санитарно-защитной зоны предназначена для:</w:t>
      </w:r>
    </w:p>
    <w:p w:rsidR="00CD71DF" w:rsidRPr="00911068" w:rsidRDefault="00CD71DF" w:rsidP="003E33AF">
      <w:pPr>
        <w:widowControl w:val="0"/>
        <w:numPr>
          <w:ilvl w:val="1"/>
          <w:numId w:val="26"/>
        </w:numPr>
        <w:tabs>
          <w:tab w:val="num" w:pos="0"/>
          <w:tab w:val="left" w:pos="700"/>
        </w:tabs>
        <w:ind w:left="0" w:firstLine="0"/>
        <w:jc w:val="both"/>
        <w:rPr>
          <w:kern w:val="1"/>
          <w:sz w:val="16"/>
          <w:szCs w:val="16"/>
          <w:lang w:eastAsia="ar-SA"/>
        </w:rPr>
      </w:pPr>
      <w:r w:rsidRPr="00911068">
        <w:rPr>
          <w:kern w:val="1"/>
          <w:sz w:val="16"/>
          <w:szCs w:val="16"/>
          <w:lang w:eastAsia="ar-SA"/>
        </w:rPr>
        <w:t xml:space="preserve"> обеспечения снижения уровня воздействия до требуемых гигиенических нормативов по всем факторам воздействия за ее пределами (ПДК, ПДУ);</w:t>
      </w:r>
    </w:p>
    <w:p w:rsidR="00CD71DF" w:rsidRPr="00911068" w:rsidRDefault="00CD71DF" w:rsidP="003E33AF">
      <w:pPr>
        <w:widowControl w:val="0"/>
        <w:numPr>
          <w:ilvl w:val="1"/>
          <w:numId w:val="26"/>
        </w:numPr>
        <w:tabs>
          <w:tab w:val="num" w:pos="0"/>
          <w:tab w:val="left" w:pos="700"/>
        </w:tabs>
        <w:ind w:left="0" w:firstLine="0"/>
        <w:jc w:val="both"/>
        <w:rPr>
          <w:kern w:val="1"/>
          <w:sz w:val="16"/>
          <w:szCs w:val="16"/>
          <w:lang w:eastAsia="ar-SA"/>
        </w:rPr>
      </w:pPr>
      <w:r w:rsidRPr="00911068">
        <w:rPr>
          <w:kern w:val="1"/>
          <w:sz w:val="16"/>
          <w:szCs w:val="16"/>
          <w:lang w:eastAsia="ar-SA"/>
        </w:rPr>
        <w:t xml:space="preserve"> создания санитарно-защитного барьера между территорией предприятия (группы предприятий) и территорией жилой застройки;</w:t>
      </w:r>
    </w:p>
    <w:p w:rsidR="00CD71DF" w:rsidRPr="00911068" w:rsidRDefault="00CD71DF" w:rsidP="003E33AF">
      <w:pPr>
        <w:widowControl w:val="0"/>
        <w:numPr>
          <w:ilvl w:val="1"/>
          <w:numId w:val="26"/>
        </w:numPr>
        <w:tabs>
          <w:tab w:val="num" w:pos="0"/>
          <w:tab w:val="left" w:pos="700"/>
        </w:tabs>
        <w:ind w:left="0" w:firstLine="0"/>
        <w:jc w:val="both"/>
        <w:rPr>
          <w:kern w:val="1"/>
          <w:sz w:val="16"/>
          <w:szCs w:val="16"/>
          <w:lang w:eastAsia="ar-SA"/>
        </w:rPr>
      </w:pPr>
      <w:r w:rsidRPr="00911068">
        <w:rPr>
          <w:kern w:val="1"/>
          <w:sz w:val="16"/>
          <w:szCs w:val="16"/>
          <w:lang w:eastAsia="ar-SA"/>
        </w:rPr>
        <w:t xml:space="preserve">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CD71DF" w:rsidRPr="00911068" w:rsidRDefault="00CD71DF" w:rsidP="003E33AF">
      <w:pPr>
        <w:widowControl w:val="0"/>
        <w:tabs>
          <w:tab w:val="left" w:pos="0"/>
        </w:tabs>
        <w:jc w:val="both"/>
        <w:rPr>
          <w:kern w:val="1"/>
          <w:sz w:val="16"/>
          <w:szCs w:val="16"/>
          <w:lang w:eastAsia="ar-SA"/>
        </w:rPr>
      </w:pPr>
      <w:r w:rsidRPr="00911068">
        <w:rPr>
          <w:kern w:val="1"/>
          <w:sz w:val="16"/>
          <w:szCs w:val="16"/>
          <w:lang w:eastAsia="ar-SA"/>
        </w:rPr>
        <w:t>Промышленные предприятия должны иметь утвержденные проекты санитарно-защитных зон. 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
    <w:p w:rsidR="00CD71DF" w:rsidRPr="00911068" w:rsidRDefault="00CD71DF" w:rsidP="003E33AF">
      <w:pPr>
        <w:widowControl w:val="0"/>
        <w:tabs>
          <w:tab w:val="left" w:pos="0"/>
        </w:tabs>
        <w:jc w:val="both"/>
        <w:rPr>
          <w:kern w:val="1"/>
          <w:sz w:val="16"/>
          <w:szCs w:val="16"/>
          <w:lang w:eastAsia="ar-SA"/>
        </w:rPr>
      </w:pPr>
    </w:p>
    <w:p w:rsidR="00CD71DF" w:rsidRPr="00911068" w:rsidRDefault="00CD71DF" w:rsidP="003E33AF">
      <w:pPr>
        <w:widowControl w:val="0"/>
        <w:tabs>
          <w:tab w:val="left" w:pos="0"/>
        </w:tabs>
        <w:jc w:val="both"/>
        <w:rPr>
          <w:b/>
          <w:kern w:val="1"/>
          <w:sz w:val="16"/>
          <w:szCs w:val="16"/>
          <w:lang w:eastAsia="ar-SA"/>
        </w:rPr>
      </w:pPr>
      <w:r w:rsidRPr="00911068">
        <w:rPr>
          <w:b/>
          <w:kern w:val="1"/>
          <w:sz w:val="16"/>
          <w:szCs w:val="16"/>
          <w:lang w:eastAsia="ar-SA"/>
        </w:rPr>
        <w:t>Перечень действующих предприятий сельского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8"/>
        <w:gridCol w:w="1229"/>
        <w:gridCol w:w="783"/>
        <w:gridCol w:w="449"/>
        <w:gridCol w:w="981"/>
      </w:tblGrid>
      <w:tr w:rsidR="00CD71DF" w:rsidRPr="00911068" w:rsidTr="00CD71DF">
        <w:tc>
          <w:tcPr>
            <w:tcW w:w="2410" w:type="dxa"/>
            <w:shd w:val="clear" w:color="auto" w:fill="DAEEF3"/>
            <w:vAlign w:val="center"/>
          </w:tcPr>
          <w:p w:rsidR="00CD71DF" w:rsidRPr="00911068" w:rsidRDefault="00CD71DF" w:rsidP="003E33AF">
            <w:pPr>
              <w:widowControl w:val="0"/>
              <w:tabs>
                <w:tab w:val="left" w:pos="0"/>
              </w:tabs>
              <w:jc w:val="both"/>
              <w:rPr>
                <w:b/>
                <w:kern w:val="1"/>
                <w:sz w:val="12"/>
                <w:szCs w:val="16"/>
                <w:lang w:eastAsia="ar-SA"/>
              </w:rPr>
            </w:pPr>
            <w:r w:rsidRPr="00911068">
              <w:rPr>
                <w:b/>
                <w:kern w:val="1"/>
                <w:sz w:val="12"/>
                <w:szCs w:val="16"/>
                <w:lang w:eastAsia="ar-SA"/>
              </w:rPr>
              <w:t>Населенный пункт, адрес</w:t>
            </w:r>
          </w:p>
        </w:tc>
        <w:tc>
          <w:tcPr>
            <w:tcW w:w="2977" w:type="dxa"/>
            <w:shd w:val="clear" w:color="auto" w:fill="DAEEF3"/>
            <w:vAlign w:val="center"/>
          </w:tcPr>
          <w:p w:rsidR="00CD71DF" w:rsidRPr="00911068" w:rsidRDefault="00CD71DF" w:rsidP="003E33AF">
            <w:pPr>
              <w:widowControl w:val="0"/>
              <w:tabs>
                <w:tab w:val="left" w:pos="0"/>
              </w:tabs>
              <w:jc w:val="both"/>
              <w:rPr>
                <w:b/>
                <w:kern w:val="1"/>
                <w:sz w:val="12"/>
                <w:szCs w:val="16"/>
                <w:lang w:eastAsia="ar-SA"/>
              </w:rPr>
            </w:pPr>
            <w:r w:rsidRPr="00911068">
              <w:rPr>
                <w:b/>
                <w:kern w:val="1"/>
                <w:sz w:val="12"/>
                <w:szCs w:val="16"/>
                <w:lang w:eastAsia="ar-SA"/>
              </w:rPr>
              <w:t>Наименование предприятия</w:t>
            </w:r>
          </w:p>
        </w:tc>
        <w:tc>
          <w:tcPr>
            <w:tcW w:w="1276" w:type="dxa"/>
            <w:shd w:val="clear" w:color="auto" w:fill="DAEEF3"/>
            <w:vAlign w:val="center"/>
          </w:tcPr>
          <w:p w:rsidR="00CD71DF" w:rsidRPr="00911068" w:rsidRDefault="00CD71DF" w:rsidP="003E33AF">
            <w:pPr>
              <w:widowControl w:val="0"/>
              <w:tabs>
                <w:tab w:val="left" w:pos="0"/>
              </w:tabs>
              <w:jc w:val="both"/>
              <w:rPr>
                <w:b/>
                <w:kern w:val="1"/>
                <w:sz w:val="12"/>
                <w:szCs w:val="16"/>
                <w:lang w:eastAsia="ar-SA"/>
              </w:rPr>
            </w:pPr>
            <w:r w:rsidRPr="00911068">
              <w:rPr>
                <w:b/>
                <w:kern w:val="1"/>
                <w:sz w:val="12"/>
                <w:szCs w:val="16"/>
                <w:lang w:eastAsia="ar-SA"/>
              </w:rPr>
              <w:t>Класс опасности</w:t>
            </w:r>
          </w:p>
        </w:tc>
        <w:tc>
          <w:tcPr>
            <w:tcW w:w="1134" w:type="dxa"/>
            <w:shd w:val="clear" w:color="auto" w:fill="DAEEF3"/>
            <w:vAlign w:val="center"/>
          </w:tcPr>
          <w:p w:rsidR="00CD71DF" w:rsidRPr="00911068" w:rsidRDefault="00CD71DF" w:rsidP="003E33AF">
            <w:pPr>
              <w:widowControl w:val="0"/>
              <w:tabs>
                <w:tab w:val="left" w:pos="0"/>
              </w:tabs>
              <w:jc w:val="both"/>
              <w:rPr>
                <w:b/>
                <w:kern w:val="1"/>
                <w:sz w:val="12"/>
                <w:szCs w:val="16"/>
                <w:lang w:eastAsia="ar-SA"/>
              </w:rPr>
            </w:pPr>
            <w:r w:rsidRPr="00911068">
              <w:rPr>
                <w:b/>
                <w:kern w:val="1"/>
                <w:sz w:val="12"/>
                <w:szCs w:val="16"/>
                <w:lang w:eastAsia="ar-SA"/>
              </w:rPr>
              <w:t>СЗЗ</w:t>
            </w:r>
          </w:p>
        </w:tc>
        <w:tc>
          <w:tcPr>
            <w:tcW w:w="2126" w:type="dxa"/>
            <w:shd w:val="clear" w:color="auto" w:fill="DAEEF3"/>
            <w:vAlign w:val="center"/>
          </w:tcPr>
          <w:p w:rsidR="00CD71DF" w:rsidRPr="00911068" w:rsidRDefault="00CD71DF" w:rsidP="003E33AF">
            <w:pPr>
              <w:widowControl w:val="0"/>
              <w:tabs>
                <w:tab w:val="left" w:pos="0"/>
              </w:tabs>
              <w:jc w:val="both"/>
              <w:rPr>
                <w:b/>
                <w:kern w:val="1"/>
                <w:sz w:val="12"/>
                <w:szCs w:val="16"/>
                <w:lang w:eastAsia="ar-SA"/>
              </w:rPr>
            </w:pPr>
            <w:r w:rsidRPr="00911068">
              <w:rPr>
                <w:b/>
                <w:kern w:val="1"/>
                <w:sz w:val="12"/>
                <w:szCs w:val="16"/>
                <w:lang w:eastAsia="ar-SA"/>
              </w:rPr>
              <w:t>Основной вид деятельности</w:t>
            </w:r>
          </w:p>
        </w:tc>
      </w:tr>
      <w:tr w:rsidR="00CD71DF" w:rsidRPr="00911068" w:rsidTr="00CD71DF">
        <w:tc>
          <w:tcPr>
            <w:tcW w:w="2410" w:type="dxa"/>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с. Гаврильск, ул.Советская,148,</w:t>
            </w:r>
          </w:p>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47-1-18</w:t>
            </w:r>
          </w:p>
        </w:tc>
        <w:tc>
          <w:tcPr>
            <w:tcW w:w="2977"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ОАО «Мир» - РММ</w:t>
            </w:r>
          </w:p>
        </w:tc>
        <w:tc>
          <w:tcPr>
            <w:tcW w:w="1276"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3</w:t>
            </w:r>
          </w:p>
        </w:tc>
        <w:tc>
          <w:tcPr>
            <w:tcW w:w="1134"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300</w:t>
            </w:r>
          </w:p>
        </w:tc>
        <w:tc>
          <w:tcPr>
            <w:tcW w:w="2126"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Сельское хозяйство</w:t>
            </w:r>
          </w:p>
        </w:tc>
      </w:tr>
      <w:tr w:rsidR="00CD71DF" w:rsidRPr="00911068" w:rsidTr="00CD71DF">
        <w:tc>
          <w:tcPr>
            <w:tcW w:w="2410" w:type="dxa"/>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с. Гаврильск</w:t>
            </w:r>
          </w:p>
        </w:tc>
        <w:tc>
          <w:tcPr>
            <w:tcW w:w="2977"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КФХ «Рыбное»</w:t>
            </w:r>
          </w:p>
        </w:tc>
        <w:tc>
          <w:tcPr>
            <w:tcW w:w="1276"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w:t>
            </w:r>
          </w:p>
        </w:tc>
        <w:tc>
          <w:tcPr>
            <w:tcW w:w="1134"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w:t>
            </w:r>
          </w:p>
        </w:tc>
        <w:tc>
          <w:tcPr>
            <w:tcW w:w="2126"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Рыбное хозяйство</w:t>
            </w:r>
          </w:p>
        </w:tc>
      </w:tr>
      <w:tr w:rsidR="00CD71DF" w:rsidRPr="00911068" w:rsidTr="00CD71DF">
        <w:tc>
          <w:tcPr>
            <w:tcW w:w="2410" w:type="dxa"/>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с. Гаврильск</w:t>
            </w:r>
          </w:p>
        </w:tc>
        <w:tc>
          <w:tcPr>
            <w:tcW w:w="2977"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КФХ «Родничок»</w:t>
            </w:r>
          </w:p>
        </w:tc>
        <w:tc>
          <w:tcPr>
            <w:tcW w:w="1276"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w:t>
            </w:r>
          </w:p>
        </w:tc>
        <w:tc>
          <w:tcPr>
            <w:tcW w:w="1134"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w:t>
            </w:r>
          </w:p>
        </w:tc>
        <w:tc>
          <w:tcPr>
            <w:tcW w:w="2126"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Поля</w:t>
            </w:r>
          </w:p>
        </w:tc>
      </w:tr>
      <w:tr w:rsidR="00CD71DF" w:rsidRPr="00911068" w:rsidTr="00CD71DF">
        <w:tc>
          <w:tcPr>
            <w:tcW w:w="2410" w:type="dxa"/>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с. Гаврильск</w:t>
            </w:r>
          </w:p>
        </w:tc>
        <w:tc>
          <w:tcPr>
            <w:tcW w:w="2977"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КФХ «Алмаз»</w:t>
            </w:r>
          </w:p>
        </w:tc>
        <w:tc>
          <w:tcPr>
            <w:tcW w:w="1276"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w:t>
            </w:r>
          </w:p>
        </w:tc>
        <w:tc>
          <w:tcPr>
            <w:tcW w:w="1134"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w:t>
            </w:r>
          </w:p>
        </w:tc>
        <w:tc>
          <w:tcPr>
            <w:tcW w:w="2126"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Поля</w:t>
            </w:r>
          </w:p>
        </w:tc>
      </w:tr>
      <w:tr w:rsidR="00CD71DF" w:rsidRPr="00911068" w:rsidTr="00CD71DF">
        <w:tc>
          <w:tcPr>
            <w:tcW w:w="2410" w:type="dxa"/>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с. Гаврильск</w:t>
            </w:r>
          </w:p>
        </w:tc>
        <w:tc>
          <w:tcPr>
            <w:tcW w:w="2977"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КФХ «Зуева»</w:t>
            </w:r>
          </w:p>
        </w:tc>
        <w:tc>
          <w:tcPr>
            <w:tcW w:w="1276"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w:t>
            </w:r>
          </w:p>
        </w:tc>
        <w:tc>
          <w:tcPr>
            <w:tcW w:w="1134"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w:t>
            </w:r>
          </w:p>
        </w:tc>
        <w:tc>
          <w:tcPr>
            <w:tcW w:w="2126"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Поля</w:t>
            </w:r>
          </w:p>
        </w:tc>
      </w:tr>
      <w:tr w:rsidR="00CD71DF" w:rsidRPr="00911068" w:rsidTr="00CD71DF">
        <w:tc>
          <w:tcPr>
            <w:tcW w:w="2410" w:type="dxa"/>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с. Гаврильск</w:t>
            </w:r>
          </w:p>
        </w:tc>
        <w:tc>
          <w:tcPr>
            <w:tcW w:w="2977"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КФХ «Эльбрус»</w:t>
            </w:r>
          </w:p>
        </w:tc>
        <w:tc>
          <w:tcPr>
            <w:tcW w:w="1276"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w:t>
            </w:r>
          </w:p>
        </w:tc>
        <w:tc>
          <w:tcPr>
            <w:tcW w:w="1134"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w:t>
            </w:r>
          </w:p>
        </w:tc>
        <w:tc>
          <w:tcPr>
            <w:tcW w:w="2126"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Поля</w:t>
            </w:r>
          </w:p>
        </w:tc>
      </w:tr>
      <w:tr w:rsidR="00CD71DF" w:rsidRPr="00911068" w:rsidTr="00CD71DF">
        <w:tc>
          <w:tcPr>
            <w:tcW w:w="2410" w:type="dxa"/>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с. Гаврильск, ул. Советская, 148</w:t>
            </w:r>
          </w:p>
        </w:tc>
        <w:tc>
          <w:tcPr>
            <w:tcW w:w="2977"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ЗАО «Славяне»</w:t>
            </w:r>
          </w:p>
        </w:tc>
        <w:tc>
          <w:tcPr>
            <w:tcW w:w="1276"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3</w:t>
            </w:r>
          </w:p>
        </w:tc>
        <w:tc>
          <w:tcPr>
            <w:tcW w:w="1134"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300</w:t>
            </w:r>
          </w:p>
        </w:tc>
        <w:tc>
          <w:tcPr>
            <w:tcW w:w="2126"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Сельское хозяйство</w:t>
            </w:r>
          </w:p>
        </w:tc>
      </w:tr>
      <w:tr w:rsidR="00CD71DF" w:rsidRPr="00911068" w:rsidTr="00CD71DF">
        <w:tc>
          <w:tcPr>
            <w:tcW w:w="2410" w:type="dxa"/>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с. Гаврильск, ул. Заречная</w:t>
            </w:r>
          </w:p>
        </w:tc>
        <w:tc>
          <w:tcPr>
            <w:tcW w:w="2977"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ЗАО «Славяне»</w:t>
            </w:r>
          </w:p>
        </w:tc>
        <w:tc>
          <w:tcPr>
            <w:tcW w:w="1276"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4</w:t>
            </w:r>
          </w:p>
        </w:tc>
        <w:tc>
          <w:tcPr>
            <w:tcW w:w="1134"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100</w:t>
            </w:r>
          </w:p>
        </w:tc>
        <w:tc>
          <w:tcPr>
            <w:tcW w:w="2126"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Зерновые склады</w:t>
            </w:r>
          </w:p>
        </w:tc>
      </w:tr>
      <w:tr w:rsidR="00CD71DF" w:rsidRPr="00911068" w:rsidTr="00CD71DF">
        <w:tc>
          <w:tcPr>
            <w:tcW w:w="2410" w:type="dxa"/>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с. Малая Казинка, ул. Победы, 96</w:t>
            </w:r>
          </w:p>
        </w:tc>
        <w:tc>
          <w:tcPr>
            <w:tcW w:w="2977"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ЗАО «Павловскрыбхоз»</w:t>
            </w:r>
          </w:p>
        </w:tc>
        <w:tc>
          <w:tcPr>
            <w:tcW w:w="1276"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w:t>
            </w:r>
          </w:p>
        </w:tc>
        <w:tc>
          <w:tcPr>
            <w:tcW w:w="1134"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w:t>
            </w:r>
          </w:p>
        </w:tc>
        <w:tc>
          <w:tcPr>
            <w:tcW w:w="2126"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Рыбное хозяйство</w:t>
            </w:r>
          </w:p>
        </w:tc>
      </w:tr>
      <w:tr w:rsidR="00CD71DF" w:rsidRPr="00911068" w:rsidTr="00CD71DF">
        <w:tc>
          <w:tcPr>
            <w:tcW w:w="2410" w:type="dxa"/>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п. Каменск,</w:t>
            </w:r>
          </w:p>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ул. Школьная, 4</w:t>
            </w:r>
          </w:p>
        </w:tc>
        <w:tc>
          <w:tcPr>
            <w:tcW w:w="2977"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СХП Каменска Агрофирмы «Павловская Нива»</w:t>
            </w:r>
          </w:p>
        </w:tc>
        <w:tc>
          <w:tcPr>
            <w:tcW w:w="1276"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w:t>
            </w:r>
          </w:p>
        </w:tc>
        <w:tc>
          <w:tcPr>
            <w:tcW w:w="1134"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w:t>
            </w:r>
          </w:p>
        </w:tc>
        <w:tc>
          <w:tcPr>
            <w:tcW w:w="2126"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Офисное здание</w:t>
            </w:r>
          </w:p>
        </w:tc>
      </w:tr>
      <w:tr w:rsidR="009040C2" w:rsidRPr="00911068" w:rsidTr="00CD71DF">
        <w:tc>
          <w:tcPr>
            <w:tcW w:w="2410" w:type="dxa"/>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с. Малая Казинка, ул. Победы, 96</w:t>
            </w:r>
          </w:p>
        </w:tc>
        <w:tc>
          <w:tcPr>
            <w:tcW w:w="2977"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ЗАО «Восход»</w:t>
            </w:r>
          </w:p>
        </w:tc>
        <w:tc>
          <w:tcPr>
            <w:tcW w:w="1276"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3</w:t>
            </w:r>
          </w:p>
        </w:tc>
        <w:tc>
          <w:tcPr>
            <w:tcW w:w="1134"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300</w:t>
            </w:r>
          </w:p>
        </w:tc>
        <w:tc>
          <w:tcPr>
            <w:tcW w:w="2126" w:type="dxa"/>
            <w:vAlign w:val="center"/>
          </w:tcPr>
          <w:p w:rsidR="00CD71DF" w:rsidRPr="00911068" w:rsidRDefault="00CD71DF" w:rsidP="003E33AF">
            <w:pPr>
              <w:widowControl w:val="0"/>
              <w:tabs>
                <w:tab w:val="left" w:pos="0"/>
              </w:tabs>
              <w:jc w:val="both"/>
              <w:rPr>
                <w:kern w:val="1"/>
                <w:sz w:val="12"/>
                <w:szCs w:val="16"/>
                <w:lang w:eastAsia="ar-SA"/>
              </w:rPr>
            </w:pPr>
            <w:r w:rsidRPr="00911068">
              <w:rPr>
                <w:kern w:val="1"/>
                <w:sz w:val="12"/>
                <w:szCs w:val="16"/>
                <w:lang w:eastAsia="ar-SA"/>
              </w:rPr>
              <w:t>Сельское хозяйство</w:t>
            </w:r>
          </w:p>
        </w:tc>
      </w:tr>
    </w:tbl>
    <w:p w:rsidR="00CD71DF" w:rsidRPr="00911068" w:rsidRDefault="00CD71DF" w:rsidP="003E33AF">
      <w:pPr>
        <w:widowControl w:val="0"/>
        <w:tabs>
          <w:tab w:val="left" w:pos="0"/>
        </w:tabs>
        <w:jc w:val="both"/>
        <w:rPr>
          <w:kern w:val="1"/>
          <w:sz w:val="16"/>
          <w:szCs w:val="16"/>
          <w:lang w:eastAsia="ar-SA"/>
        </w:rPr>
      </w:pPr>
    </w:p>
    <w:p w:rsidR="00CD71DF" w:rsidRPr="00911068" w:rsidRDefault="00CD71DF" w:rsidP="003E33AF">
      <w:pPr>
        <w:widowControl w:val="0"/>
        <w:jc w:val="both"/>
        <w:rPr>
          <w:rFonts w:eastAsia="TimesNewRomanPSMT"/>
          <w:b/>
          <w:bCs/>
          <w:kern w:val="1"/>
          <w:sz w:val="16"/>
          <w:szCs w:val="16"/>
          <w:lang w:eastAsia="ar-SA"/>
        </w:rPr>
      </w:pPr>
      <w:r w:rsidRPr="00911068">
        <w:rPr>
          <w:rFonts w:eastAsia="TimesNewRomanPSMT"/>
          <w:b/>
          <w:bCs/>
          <w:kern w:val="1"/>
          <w:sz w:val="16"/>
          <w:szCs w:val="16"/>
          <w:lang w:eastAsia="ar-SA"/>
        </w:rPr>
        <w:t>На территории Гаврильского сельского поселения располагается четыре кладбища:</w:t>
      </w:r>
    </w:p>
    <w:p w:rsidR="00CD71DF" w:rsidRPr="00911068" w:rsidRDefault="00CD71DF" w:rsidP="003E33AF">
      <w:pPr>
        <w:widowControl w:val="0"/>
        <w:jc w:val="both"/>
        <w:rPr>
          <w:rFonts w:eastAsia="TimesNewRomanPSMT"/>
          <w:b/>
          <w:bCs/>
          <w:kern w:val="1"/>
          <w:sz w:val="16"/>
          <w:szCs w:val="16"/>
          <w:lang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1554"/>
        <w:gridCol w:w="1596"/>
        <w:gridCol w:w="1450"/>
      </w:tblGrid>
      <w:tr w:rsidR="00CD71DF" w:rsidRPr="00911068" w:rsidTr="00CD71DF">
        <w:tc>
          <w:tcPr>
            <w:tcW w:w="3355" w:type="dxa"/>
            <w:shd w:val="clear" w:color="auto" w:fill="DAEEF3"/>
          </w:tcPr>
          <w:p w:rsidR="00CD71DF" w:rsidRPr="00911068" w:rsidRDefault="00CD71DF" w:rsidP="003E33AF">
            <w:pPr>
              <w:widowControl w:val="0"/>
              <w:tabs>
                <w:tab w:val="left" w:pos="2400"/>
              </w:tabs>
              <w:jc w:val="both"/>
              <w:rPr>
                <w:rFonts w:eastAsia="Lucida Sans Unicode"/>
                <w:b/>
                <w:kern w:val="1"/>
                <w:sz w:val="12"/>
                <w:szCs w:val="16"/>
                <w:lang w:eastAsia="ar-SA"/>
              </w:rPr>
            </w:pPr>
            <w:r w:rsidRPr="00911068">
              <w:rPr>
                <w:rFonts w:eastAsia="Lucida Sans Unicode"/>
                <w:b/>
                <w:kern w:val="1"/>
                <w:sz w:val="12"/>
                <w:szCs w:val="16"/>
                <w:lang w:eastAsia="ar-SA"/>
              </w:rPr>
              <w:t>Населённый пункт</w:t>
            </w:r>
          </w:p>
        </w:tc>
        <w:tc>
          <w:tcPr>
            <w:tcW w:w="3449"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Площадь, га</w:t>
            </w:r>
          </w:p>
        </w:tc>
        <w:tc>
          <w:tcPr>
            <w:tcW w:w="3119"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закрытое/действующее</w:t>
            </w:r>
          </w:p>
        </w:tc>
      </w:tr>
      <w:tr w:rsidR="00CD71DF" w:rsidRPr="00911068" w:rsidTr="00CD71DF">
        <w:tc>
          <w:tcPr>
            <w:tcW w:w="3355"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село Гаврильск</w:t>
            </w:r>
          </w:p>
        </w:tc>
        <w:tc>
          <w:tcPr>
            <w:tcW w:w="344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w:t>
            </w:r>
          </w:p>
        </w:tc>
        <w:tc>
          <w:tcPr>
            <w:tcW w:w="311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действующее</w:t>
            </w:r>
          </w:p>
        </w:tc>
      </w:tr>
      <w:tr w:rsidR="00CD71DF" w:rsidRPr="00911068" w:rsidTr="00CD71DF">
        <w:tc>
          <w:tcPr>
            <w:tcW w:w="3355"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поселок Каменск</w:t>
            </w:r>
          </w:p>
        </w:tc>
        <w:tc>
          <w:tcPr>
            <w:tcW w:w="344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0,3</w:t>
            </w:r>
          </w:p>
        </w:tc>
        <w:tc>
          <w:tcPr>
            <w:tcW w:w="311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действующее</w:t>
            </w:r>
          </w:p>
        </w:tc>
      </w:tr>
      <w:tr w:rsidR="00CD71DF" w:rsidRPr="00911068" w:rsidTr="00CD71DF">
        <w:tc>
          <w:tcPr>
            <w:tcW w:w="3355"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село Малая Казинка</w:t>
            </w:r>
          </w:p>
        </w:tc>
        <w:tc>
          <w:tcPr>
            <w:tcW w:w="344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0,5</w:t>
            </w:r>
          </w:p>
        </w:tc>
        <w:tc>
          <w:tcPr>
            <w:tcW w:w="311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действующее</w:t>
            </w:r>
          </w:p>
        </w:tc>
      </w:tr>
      <w:tr w:rsidR="009040C2" w:rsidRPr="00911068" w:rsidTr="00CD71DF">
        <w:tc>
          <w:tcPr>
            <w:tcW w:w="3355"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село Царёвка</w:t>
            </w:r>
          </w:p>
        </w:tc>
        <w:tc>
          <w:tcPr>
            <w:tcW w:w="344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0,5</w:t>
            </w:r>
          </w:p>
        </w:tc>
        <w:tc>
          <w:tcPr>
            <w:tcW w:w="3119"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действующее</w:t>
            </w:r>
          </w:p>
        </w:tc>
      </w:tr>
    </w:tbl>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TimesNewRomanPSMT"/>
          <w:kern w:val="1"/>
          <w:sz w:val="16"/>
          <w:szCs w:val="16"/>
          <w:lang w:eastAsia="ar-SA"/>
        </w:rPr>
      </w:pPr>
      <w:proofErr w:type="gramStart"/>
      <w:r w:rsidRPr="00911068">
        <w:rPr>
          <w:rFonts w:eastAsia="TimesNewRomanPSMT"/>
          <w:kern w:val="1"/>
          <w:sz w:val="16"/>
          <w:szCs w:val="16"/>
          <w:lang w:eastAsia="ar-SA"/>
        </w:rPr>
        <w:t>В соответствии с СанПиН</w:t>
      </w:r>
      <w:proofErr w:type="gramEnd"/>
      <w:r w:rsidRPr="00911068">
        <w:rPr>
          <w:rFonts w:eastAsia="TimesNewRomanPSMT"/>
          <w:kern w:val="1"/>
          <w:sz w:val="16"/>
          <w:szCs w:val="16"/>
          <w:lang w:eastAsia="ar-SA"/>
        </w:rPr>
        <w:t xml:space="preserve"> 2.2.1/2.1.1.1200-03 </w:t>
      </w:r>
      <w:r w:rsidRPr="00911068">
        <w:rPr>
          <w:rFonts w:eastAsia="TimesNewRomanPSMT"/>
          <w:kern w:val="1"/>
          <w:sz w:val="16"/>
          <w:szCs w:val="16"/>
          <w:lang w:val="en-US" w:eastAsia="ar-SA"/>
        </w:rPr>
        <w:t>V</w:t>
      </w:r>
      <w:r w:rsidRPr="00911068">
        <w:rPr>
          <w:rFonts w:eastAsia="TimesNewRomanPSMT"/>
          <w:kern w:val="1"/>
          <w:sz w:val="16"/>
          <w:szCs w:val="16"/>
          <w:lang w:eastAsia="ar-SA"/>
        </w:rPr>
        <w:t xml:space="preserve"> класс опасности — санитарно-защитная зона 50 м (сельские кладбища).</w:t>
      </w:r>
    </w:p>
    <w:p w:rsidR="00CD71DF" w:rsidRPr="00911068" w:rsidRDefault="00CD71DF" w:rsidP="003E33AF">
      <w:pPr>
        <w:widowControl w:val="0"/>
        <w:jc w:val="both"/>
        <w:rPr>
          <w:rFonts w:eastAsia="TimesNewRomanPSMT"/>
          <w:kern w:val="1"/>
          <w:sz w:val="16"/>
          <w:szCs w:val="16"/>
          <w:lang w:eastAsia="ar-SA"/>
        </w:rPr>
      </w:pPr>
      <w:r w:rsidRPr="00911068">
        <w:rPr>
          <w:kern w:val="1"/>
          <w:sz w:val="16"/>
          <w:szCs w:val="16"/>
          <w:lang w:eastAsia="ar-SA"/>
        </w:rPr>
        <w:t xml:space="preserve">На территории Гаврильского сельского поселения имеется один скотомогильник, закрытый в 1989 году, в 4 км от поселка Каменск (I класс, СЗЗ – </w:t>
      </w:r>
      <w:smartTag w:uri="urn:schemas-microsoft-com:office:smarttags" w:element="metricconverter">
        <w:smartTagPr>
          <w:attr w:name="ProductID" w:val="1000 м"/>
        </w:smartTagPr>
        <w:r w:rsidRPr="00911068">
          <w:rPr>
            <w:kern w:val="1"/>
            <w:sz w:val="16"/>
            <w:szCs w:val="16"/>
            <w:lang w:eastAsia="ar-SA"/>
          </w:rPr>
          <w:t>1000 м</w:t>
        </w:r>
      </w:smartTag>
      <w:r w:rsidRPr="00911068">
        <w:rPr>
          <w:kern w:val="1"/>
          <w:sz w:val="16"/>
          <w:szCs w:val="16"/>
          <w:lang w:eastAsia="ar-SA"/>
        </w:rPr>
        <w:t>).</w:t>
      </w:r>
    </w:p>
    <w:p w:rsidR="00CD71DF" w:rsidRPr="00911068" w:rsidRDefault="00CD71DF" w:rsidP="003E33AF">
      <w:pPr>
        <w:widowControl w:val="0"/>
        <w:jc w:val="both"/>
        <w:rPr>
          <w:rFonts w:eastAsia="TimesNewRomanPSMT"/>
          <w:kern w:val="1"/>
          <w:sz w:val="16"/>
          <w:szCs w:val="16"/>
          <w:lang w:eastAsia="ar-SA"/>
        </w:rPr>
      </w:pPr>
      <w:r w:rsidRPr="00911068">
        <w:rPr>
          <w:kern w:val="1"/>
          <w:sz w:val="16"/>
          <w:szCs w:val="16"/>
          <w:lang w:eastAsia="ar-SA"/>
        </w:rPr>
        <w:t xml:space="preserve">Также на территории поселения имеется одна свалка бытовых отходов, площадью - </w:t>
      </w:r>
      <w:smartTag w:uri="urn:schemas-microsoft-com:office:smarttags" w:element="metricconverter">
        <w:smartTagPr>
          <w:attr w:name="ProductID" w:val="2 га"/>
        </w:smartTagPr>
        <w:r w:rsidRPr="00911068">
          <w:rPr>
            <w:kern w:val="1"/>
            <w:sz w:val="16"/>
            <w:szCs w:val="16"/>
            <w:lang w:eastAsia="ar-SA"/>
          </w:rPr>
          <w:t>2 га</w:t>
        </w:r>
      </w:smartTag>
      <w:r w:rsidRPr="00911068">
        <w:rPr>
          <w:kern w:val="1"/>
          <w:sz w:val="16"/>
          <w:szCs w:val="16"/>
          <w:lang w:eastAsia="ar-SA"/>
        </w:rPr>
        <w:t>, начало эксплуатации - 1984 года</w:t>
      </w:r>
      <w:r w:rsidRPr="00911068">
        <w:rPr>
          <w:rFonts w:eastAsia="TimesNewRomanPSMT"/>
          <w:kern w:val="1"/>
          <w:sz w:val="16"/>
          <w:szCs w:val="16"/>
          <w:lang w:eastAsia="ar-SA"/>
        </w:rPr>
        <w:t xml:space="preserve"> (</w:t>
      </w:r>
      <w:r w:rsidRPr="00911068">
        <w:rPr>
          <w:rFonts w:eastAsia="TimesNewRomanPSMT"/>
          <w:kern w:val="1"/>
          <w:sz w:val="16"/>
          <w:szCs w:val="16"/>
          <w:lang w:val="en-US" w:eastAsia="ar-SA"/>
        </w:rPr>
        <w:t>I</w:t>
      </w:r>
      <w:r w:rsidRPr="00911068">
        <w:rPr>
          <w:rFonts w:eastAsia="TimesNewRomanPSMT"/>
          <w:kern w:val="1"/>
          <w:sz w:val="16"/>
          <w:szCs w:val="16"/>
          <w:lang w:eastAsia="ar-SA"/>
        </w:rPr>
        <w:t xml:space="preserve"> класс опасности - санитарно-защитная зона </w:t>
      </w:r>
      <w:smartTag w:uri="urn:schemas-microsoft-com:office:smarttags" w:element="metricconverter">
        <w:smartTagPr>
          <w:attr w:name="ProductID" w:val="1000 м"/>
        </w:smartTagPr>
        <w:r w:rsidRPr="00911068">
          <w:rPr>
            <w:rFonts w:eastAsia="TimesNewRomanPSMT"/>
            <w:kern w:val="1"/>
            <w:sz w:val="16"/>
            <w:szCs w:val="16"/>
            <w:lang w:eastAsia="ar-SA"/>
          </w:rPr>
          <w:t>1000 м</w:t>
        </w:r>
      </w:smartTag>
      <w:r w:rsidRPr="00911068">
        <w:rPr>
          <w:rFonts w:eastAsia="TimesNewRomanPSMT"/>
          <w:kern w:val="1"/>
          <w:sz w:val="16"/>
          <w:szCs w:val="16"/>
          <w:lang w:eastAsia="ar-SA"/>
        </w:rPr>
        <w:t xml:space="preserve">). </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tabs>
          <w:tab w:val="num" w:pos="0"/>
        </w:tabs>
        <w:jc w:val="both"/>
        <w:outlineLvl w:val="3"/>
        <w:rPr>
          <w:rFonts w:eastAsia="Lucida Sans Unicode"/>
          <w:b/>
          <w:i/>
          <w:iCs/>
          <w:kern w:val="1"/>
          <w:sz w:val="16"/>
          <w:szCs w:val="16"/>
          <w:lang w:eastAsia="ar-SA"/>
        </w:rPr>
      </w:pPr>
      <w:bookmarkStart w:id="49" w:name="_Toc526846214"/>
      <w:r w:rsidRPr="00911068">
        <w:rPr>
          <w:b/>
          <w:i/>
          <w:iCs/>
          <w:kern w:val="1"/>
          <w:sz w:val="16"/>
          <w:szCs w:val="16"/>
          <w:lang w:eastAsia="ar-SA"/>
        </w:rPr>
        <w:t xml:space="preserve">2.5.2.3. </w:t>
      </w:r>
      <w:r w:rsidRPr="00911068">
        <w:rPr>
          <w:rFonts w:eastAsia="Lucida Sans Unicode"/>
          <w:b/>
          <w:i/>
          <w:iCs/>
          <w:kern w:val="1"/>
          <w:sz w:val="16"/>
          <w:szCs w:val="16"/>
          <w:lang w:eastAsia="ar-SA"/>
        </w:rPr>
        <w:t xml:space="preserve"> Зона санитарной охраны источников питьевого водоснабжения</w:t>
      </w:r>
      <w:bookmarkEnd w:id="49"/>
    </w:p>
    <w:p w:rsidR="00CD71DF" w:rsidRPr="00911068" w:rsidRDefault="00CD71DF" w:rsidP="003E33AF">
      <w:pPr>
        <w:widowControl w:val="0"/>
        <w:jc w:val="both"/>
        <w:rPr>
          <w:rFonts w:eastAsia="Lucida Sans Unicode"/>
          <w:b/>
          <w:bCs/>
          <w:kern w:val="1"/>
          <w:sz w:val="16"/>
          <w:szCs w:val="16"/>
          <w:lang w:eastAsia="ar-SA"/>
        </w:rPr>
      </w:pPr>
    </w:p>
    <w:p w:rsidR="00CD71DF" w:rsidRPr="00911068" w:rsidRDefault="00CD71DF" w:rsidP="003E33AF">
      <w:pPr>
        <w:widowControl w:val="0"/>
        <w:tabs>
          <w:tab w:val="left" w:pos="0"/>
        </w:tabs>
        <w:jc w:val="both"/>
        <w:rPr>
          <w:kern w:val="1"/>
          <w:sz w:val="16"/>
          <w:szCs w:val="16"/>
          <w:lang w:eastAsia="ar-SA"/>
        </w:rPr>
      </w:pPr>
      <w:r w:rsidRPr="00911068">
        <w:rPr>
          <w:kern w:val="1"/>
          <w:sz w:val="16"/>
          <w:szCs w:val="16"/>
          <w:lang w:eastAsia="ar-SA"/>
        </w:rPr>
        <w:t xml:space="preserve">На территории Гаврильского сельского поселения источниками питьевого водоснабжения являются </w:t>
      </w:r>
      <w:r w:rsidRPr="00911068">
        <w:rPr>
          <w:rFonts w:eastAsia="Lucida Sans Unicode"/>
          <w:kern w:val="1"/>
          <w:sz w:val="16"/>
          <w:szCs w:val="16"/>
          <w:lang w:eastAsia="ar-SA"/>
        </w:rPr>
        <w:t xml:space="preserve">подземные </w:t>
      </w:r>
      <w:r w:rsidRPr="00911068">
        <w:rPr>
          <w:kern w:val="1"/>
          <w:sz w:val="16"/>
          <w:szCs w:val="16"/>
          <w:lang w:eastAsia="ar-SA"/>
        </w:rPr>
        <w:t xml:space="preserve">артезианские скважины. </w:t>
      </w:r>
      <w:proofErr w:type="gramStart"/>
      <w:r w:rsidRPr="00911068">
        <w:rPr>
          <w:kern w:val="1"/>
          <w:sz w:val="16"/>
          <w:szCs w:val="16"/>
          <w:lang w:eastAsia="ar-SA"/>
        </w:rPr>
        <w:t>В соответствии с СанПиН</w:t>
      </w:r>
      <w:proofErr w:type="gramEnd"/>
      <w:r w:rsidRPr="00911068">
        <w:rPr>
          <w:kern w:val="1"/>
          <w:sz w:val="16"/>
          <w:szCs w:val="16"/>
          <w:lang w:eastAsia="ar-SA"/>
        </w:rPr>
        <w:t xml:space="preserve"> 2.1.4.1110-02 источники водоснабжения должны иметь зоны санитарной охраны (ЗСО).</w:t>
      </w:r>
    </w:p>
    <w:p w:rsidR="00CD71DF" w:rsidRPr="00911068" w:rsidRDefault="00CD71DF" w:rsidP="003E33AF">
      <w:pPr>
        <w:widowControl w:val="0"/>
        <w:tabs>
          <w:tab w:val="left" w:pos="0"/>
        </w:tabs>
        <w:jc w:val="both"/>
        <w:rPr>
          <w:kern w:val="1"/>
          <w:sz w:val="16"/>
          <w:szCs w:val="16"/>
          <w:lang w:eastAsia="ar-SA"/>
        </w:rPr>
      </w:pPr>
      <w:r w:rsidRPr="00911068">
        <w:rPr>
          <w:kern w:val="1"/>
          <w:sz w:val="16"/>
          <w:szCs w:val="16"/>
          <w:lang w:eastAsia="ar-SA"/>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CD71DF" w:rsidRPr="00911068" w:rsidRDefault="00CD71DF" w:rsidP="003E33AF">
      <w:pPr>
        <w:widowControl w:val="0"/>
        <w:tabs>
          <w:tab w:val="left" w:pos="0"/>
        </w:tabs>
        <w:jc w:val="both"/>
        <w:rPr>
          <w:kern w:val="1"/>
          <w:sz w:val="16"/>
          <w:szCs w:val="16"/>
          <w:lang w:eastAsia="ar-SA"/>
        </w:rPr>
      </w:pPr>
      <w:r w:rsidRPr="00911068">
        <w:rPr>
          <w:kern w:val="1"/>
          <w:sz w:val="16"/>
          <w:szCs w:val="16"/>
          <w:lang w:eastAsia="ar-SA"/>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CD71DF" w:rsidRPr="00911068" w:rsidRDefault="00CD71DF" w:rsidP="003E33AF">
      <w:pPr>
        <w:widowControl w:val="0"/>
        <w:tabs>
          <w:tab w:val="left" w:pos="0"/>
        </w:tabs>
        <w:jc w:val="both"/>
        <w:rPr>
          <w:kern w:val="1"/>
          <w:sz w:val="16"/>
          <w:szCs w:val="16"/>
          <w:lang w:eastAsia="ar-SA"/>
        </w:rPr>
      </w:pPr>
      <w:r w:rsidRPr="00911068">
        <w:rPr>
          <w:kern w:val="1"/>
          <w:sz w:val="16"/>
          <w:szCs w:val="16"/>
          <w:lang w:eastAsia="ar-SA"/>
        </w:rPr>
        <w:t xml:space="preserve">В каждом из трех поясов, а также в пределах санитарно-защитной </w:t>
      </w:r>
      <w:proofErr w:type="gramStart"/>
      <w:r w:rsidRPr="00911068">
        <w:rPr>
          <w:kern w:val="1"/>
          <w:sz w:val="16"/>
          <w:szCs w:val="16"/>
          <w:lang w:eastAsia="ar-SA"/>
        </w:rPr>
        <w:t>полосы,</w:t>
      </w:r>
      <w:r w:rsidRPr="00911068">
        <w:rPr>
          <w:kern w:val="1"/>
          <w:sz w:val="16"/>
          <w:szCs w:val="16"/>
          <w:lang w:eastAsia="ar-SA"/>
        </w:rPr>
        <w:br/>
        <w:t>соответственно</w:t>
      </w:r>
      <w:proofErr w:type="gramEnd"/>
      <w:r w:rsidRPr="00911068">
        <w:rPr>
          <w:kern w:val="1"/>
          <w:sz w:val="16"/>
          <w:szCs w:val="16"/>
          <w:lang w:eastAsia="ar-SA"/>
        </w:rPr>
        <w:t xml:space="preserve">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911068">
        <w:rPr>
          <w:rFonts w:eastAsia="Lucida Sans Unicode"/>
          <w:kern w:val="1"/>
          <w:sz w:val="16"/>
          <w:szCs w:val="16"/>
          <w:lang w:eastAsia="ar-SA"/>
        </w:rPr>
        <w:t>СП 31.13330.2012 «Водоснабжение. Наружные сети и сооружения»</w:t>
      </w:r>
      <w:r w:rsidRPr="00911068">
        <w:rPr>
          <w:kern w:val="1"/>
          <w:sz w:val="16"/>
          <w:szCs w:val="16"/>
          <w:lang w:eastAsia="ar-SA"/>
        </w:rPr>
        <w:t xml:space="preserve">. </w:t>
      </w:r>
    </w:p>
    <w:p w:rsidR="00CD71DF" w:rsidRPr="00911068" w:rsidRDefault="00CD71DF" w:rsidP="003E33AF">
      <w:pPr>
        <w:widowControl w:val="0"/>
        <w:tabs>
          <w:tab w:val="left" w:pos="0"/>
        </w:tabs>
        <w:jc w:val="both"/>
        <w:rPr>
          <w:kern w:val="1"/>
          <w:sz w:val="16"/>
          <w:szCs w:val="16"/>
          <w:lang w:eastAsia="ar-SA"/>
        </w:rPr>
      </w:pPr>
      <w:r w:rsidRPr="00911068">
        <w:rPr>
          <w:kern w:val="1"/>
          <w:sz w:val="16"/>
          <w:szCs w:val="16"/>
        </w:rPr>
        <w:t xml:space="preserve">Для водозаборов подземных вод граница первого пояса ЗСО устанавливается не менее 30 м от водозабора и на расстоянии не менее </w:t>
      </w:r>
      <w:smartTag w:uri="urn:schemas-microsoft-com:office:smarttags" w:element="metricconverter">
        <w:smartTagPr>
          <w:attr w:name="ProductID" w:val="50 м"/>
        </w:smartTagPr>
        <w:r w:rsidRPr="00911068">
          <w:rPr>
            <w:kern w:val="1"/>
            <w:sz w:val="16"/>
            <w:szCs w:val="16"/>
          </w:rPr>
          <w:t>50 м</w:t>
        </w:r>
      </w:smartTag>
      <w:r w:rsidRPr="00911068">
        <w:rPr>
          <w:kern w:val="1"/>
          <w:sz w:val="16"/>
          <w:szCs w:val="16"/>
        </w:rPr>
        <w:t xml:space="preserve"> - при использовании недостаточно защищенных подземных вод.</w:t>
      </w:r>
    </w:p>
    <w:p w:rsidR="00CD71DF" w:rsidRPr="00911068" w:rsidRDefault="00CD71DF" w:rsidP="003E33AF">
      <w:pPr>
        <w:widowControl w:val="0"/>
        <w:tabs>
          <w:tab w:val="left" w:pos="0"/>
        </w:tabs>
        <w:jc w:val="both"/>
        <w:rPr>
          <w:kern w:val="1"/>
          <w:sz w:val="16"/>
          <w:szCs w:val="16"/>
          <w:lang w:eastAsia="ar-SA"/>
        </w:rPr>
      </w:pPr>
      <w:r w:rsidRPr="00911068">
        <w:rPr>
          <w:rFonts w:eastAsia="Lucida Sans Unicode"/>
          <w:kern w:val="1"/>
          <w:sz w:val="16"/>
          <w:szCs w:val="16"/>
          <w:lang w:eastAsia="ar-SA"/>
        </w:rPr>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CD71DF" w:rsidRPr="00911068" w:rsidRDefault="00CD71DF" w:rsidP="003E33AF">
      <w:pPr>
        <w:widowControl w:val="0"/>
        <w:tabs>
          <w:tab w:val="left" w:pos="0"/>
        </w:tabs>
        <w:jc w:val="both"/>
        <w:rPr>
          <w:kern w:val="1"/>
          <w:sz w:val="16"/>
          <w:szCs w:val="16"/>
          <w:lang w:eastAsia="ar-SA"/>
        </w:rPr>
      </w:pPr>
      <w:r w:rsidRPr="00911068">
        <w:rPr>
          <w:rFonts w:eastAsia="Lucida Sans Unicode"/>
          <w:kern w:val="1"/>
          <w:sz w:val="16"/>
          <w:szCs w:val="16"/>
        </w:rPr>
        <w:t>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r w:rsidRPr="00911068">
        <w:rPr>
          <w:rFonts w:eastAsia="Lucida Sans Unicode"/>
          <w:kern w:val="1"/>
          <w:sz w:val="16"/>
          <w:szCs w:val="16"/>
          <w:lang w:eastAsia="ar-SA"/>
        </w:rPr>
        <w:t xml:space="preserve"> </w:t>
      </w:r>
    </w:p>
    <w:p w:rsidR="00CD71DF" w:rsidRPr="00911068" w:rsidRDefault="00CD71DF" w:rsidP="003E33AF">
      <w:pPr>
        <w:widowControl w:val="0"/>
        <w:tabs>
          <w:tab w:val="left" w:pos="0"/>
        </w:tabs>
        <w:jc w:val="both"/>
        <w:rPr>
          <w:kern w:val="1"/>
          <w:sz w:val="16"/>
          <w:szCs w:val="16"/>
          <w:lang w:eastAsia="ar-SA"/>
        </w:rPr>
      </w:pPr>
      <w:r w:rsidRPr="00911068">
        <w:rPr>
          <w:rFonts w:eastAsia="Lucida Sans Unicode"/>
          <w:kern w:val="1"/>
          <w:sz w:val="16"/>
          <w:szCs w:val="16"/>
        </w:rPr>
        <w:t xml:space="preserve">В соответствии с Санитарными правилами и нормами «Зоны санитарной охраны источников водоснабжения и водопроводов питьевого назначения» СанПиН 2.1.4.1110-02 (14.03.2002), </w:t>
      </w:r>
      <w:r w:rsidRPr="00911068">
        <w:rPr>
          <w:rFonts w:eastAsia="Lucida Sans Unicode"/>
          <w:kern w:val="1"/>
          <w:sz w:val="16"/>
          <w:szCs w:val="16"/>
        </w:rPr>
        <w:t>утвержденными Постановлением Главного государственного санитарного врача РФ в зоне охраны источников водоснабжения запрещается:</w:t>
      </w:r>
    </w:p>
    <w:p w:rsidR="00CD71DF" w:rsidRPr="00911068" w:rsidRDefault="00CD71DF" w:rsidP="003E33AF">
      <w:pPr>
        <w:widowControl w:val="0"/>
        <w:numPr>
          <w:ilvl w:val="0"/>
          <w:numId w:val="27"/>
        </w:numPr>
        <w:tabs>
          <w:tab w:val="num" w:pos="0"/>
        </w:tabs>
        <w:ind w:left="0" w:firstLine="0"/>
        <w:jc w:val="both"/>
        <w:rPr>
          <w:rFonts w:eastAsia="Lucida Sans Unicode"/>
          <w:kern w:val="1"/>
          <w:sz w:val="16"/>
          <w:szCs w:val="16"/>
        </w:rPr>
      </w:pPr>
      <w:r w:rsidRPr="00911068">
        <w:rPr>
          <w:rFonts w:eastAsia="Lucida Sans Unicode"/>
          <w:kern w:val="1"/>
          <w:sz w:val="16"/>
          <w:szCs w:val="16"/>
        </w:rPr>
        <w:t xml:space="preserve">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CD71DF" w:rsidRPr="00911068" w:rsidRDefault="00CD71DF" w:rsidP="003E33AF">
      <w:pPr>
        <w:widowControl w:val="0"/>
        <w:numPr>
          <w:ilvl w:val="0"/>
          <w:numId w:val="27"/>
        </w:numPr>
        <w:tabs>
          <w:tab w:val="num" w:pos="0"/>
        </w:tabs>
        <w:ind w:left="0" w:firstLine="0"/>
        <w:jc w:val="both"/>
        <w:rPr>
          <w:rFonts w:eastAsia="Lucida Sans Unicode"/>
          <w:kern w:val="1"/>
          <w:sz w:val="16"/>
          <w:szCs w:val="16"/>
        </w:rPr>
      </w:pPr>
      <w:r w:rsidRPr="00911068">
        <w:rPr>
          <w:rFonts w:eastAsia="Lucida Sans Unicode"/>
          <w:kern w:val="1"/>
          <w:sz w:val="16"/>
          <w:szCs w:val="16"/>
        </w:rPr>
        <w:t xml:space="preserve">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CD71DF" w:rsidRPr="00911068" w:rsidRDefault="00CD71DF" w:rsidP="003E33AF">
      <w:pPr>
        <w:widowControl w:val="0"/>
        <w:tabs>
          <w:tab w:val="left" w:pos="0"/>
        </w:tabs>
        <w:jc w:val="both"/>
        <w:rPr>
          <w:rFonts w:eastAsia="Lucida Sans Unicode"/>
          <w:kern w:val="1"/>
          <w:sz w:val="16"/>
          <w:szCs w:val="16"/>
          <w:lang w:eastAsia="ar-SA"/>
        </w:rPr>
      </w:pPr>
      <w:r w:rsidRPr="00911068">
        <w:rPr>
          <w:rFonts w:eastAsia="Lucida Sans Unicode"/>
          <w:kern w:val="1"/>
          <w:sz w:val="16"/>
          <w:szCs w:val="16"/>
          <w:lang w:eastAsia="ar-SA"/>
        </w:rPr>
        <w:t>Ширину санитарно-защитной полосы следует принимать по обе стороны от крайних линий водопровода:</w:t>
      </w:r>
    </w:p>
    <w:p w:rsidR="00CD71DF" w:rsidRPr="00911068" w:rsidRDefault="00CD71DF" w:rsidP="003E33AF">
      <w:pPr>
        <w:widowControl w:val="0"/>
        <w:tabs>
          <w:tab w:val="left" w:pos="0"/>
        </w:tabs>
        <w:jc w:val="both"/>
        <w:rPr>
          <w:rFonts w:eastAsia="Lucida Sans Unicode"/>
          <w:kern w:val="1"/>
          <w:sz w:val="16"/>
          <w:szCs w:val="16"/>
          <w:lang w:eastAsia="ar-SA"/>
        </w:rPr>
      </w:pPr>
      <w:r w:rsidRPr="00911068">
        <w:rPr>
          <w:rFonts w:eastAsia="Lucida Sans Unicode"/>
          <w:kern w:val="1"/>
          <w:sz w:val="16"/>
          <w:szCs w:val="16"/>
          <w:lang w:eastAsia="ar-SA"/>
        </w:rPr>
        <w:t xml:space="preserve">а) при отсутствии грунтовых вод - не менее </w:t>
      </w:r>
      <w:smartTag w:uri="urn:schemas-microsoft-com:office:smarttags" w:element="metricconverter">
        <w:smartTagPr>
          <w:attr w:name="ProductID" w:val="10 м"/>
        </w:smartTagPr>
        <w:r w:rsidRPr="00911068">
          <w:rPr>
            <w:rFonts w:eastAsia="Lucida Sans Unicode"/>
            <w:kern w:val="1"/>
            <w:sz w:val="16"/>
            <w:szCs w:val="16"/>
            <w:lang w:eastAsia="ar-SA"/>
          </w:rPr>
          <w:t>10 м</w:t>
        </w:r>
      </w:smartTag>
      <w:r w:rsidRPr="00911068">
        <w:rPr>
          <w:rFonts w:eastAsia="Lucida Sans Unicode"/>
          <w:kern w:val="1"/>
          <w:sz w:val="16"/>
          <w:szCs w:val="16"/>
          <w:lang w:eastAsia="ar-SA"/>
        </w:rPr>
        <w:t xml:space="preserve"> при диаметре водоводов до </w:t>
      </w:r>
      <w:smartTag w:uri="urn:schemas-microsoft-com:office:smarttags" w:element="metricconverter">
        <w:smartTagPr>
          <w:attr w:name="ProductID" w:val="1000 мм"/>
        </w:smartTagPr>
        <w:r w:rsidRPr="00911068">
          <w:rPr>
            <w:rFonts w:eastAsia="Lucida Sans Unicode"/>
            <w:kern w:val="1"/>
            <w:sz w:val="16"/>
            <w:szCs w:val="16"/>
            <w:lang w:eastAsia="ar-SA"/>
          </w:rPr>
          <w:t>1000 мм</w:t>
        </w:r>
      </w:smartTag>
      <w:r w:rsidRPr="00911068">
        <w:rPr>
          <w:rFonts w:eastAsia="Lucida Sans Unicode"/>
          <w:kern w:val="1"/>
          <w:sz w:val="16"/>
          <w:szCs w:val="16"/>
          <w:lang w:eastAsia="ar-SA"/>
        </w:rPr>
        <w:t xml:space="preserve"> и не менее 20 м при диаметре водоводов более </w:t>
      </w:r>
      <w:smartTag w:uri="urn:schemas-microsoft-com:office:smarttags" w:element="metricconverter">
        <w:smartTagPr>
          <w:attr w:name="ProductID" w:val="1000 мм"/>
        </w:smartTagPr>
        <w:r w:rsidRPr="00911068">
          <w:rPr>
            <w:rFonts w:eastAsia="Lucida Sans Unicode"/>
            <w:kern w:val="1"/>
            <w:sz w:val="16"/>
            <w:szCs w:val="16"/>
            <w:lang w:eastAsia="ar-SA"/>
          </w:rPr>
          <w:t>1000 мм</w:t>
        </w:r>
      </w:smartTag>
      <w:r w:rsidRPr="00911068">
        <w:rPr>
          <w:rFonts w:eastAsia="Lucida Sans Unicode"/>
          <w:kern w:val="1"/>
          <w:sz w:val="16"/>
          <w:szCs w:val="16"/>
          <w:lang w:eastAsia="ar-SA"/>
        </w:rPr>
        <w:t>;</w:t>
      </w:r>
    </w:p>
    <w:p w:rsidR="00CD71DF" w:rsidRPr="00911068" w:rsidRDefault="00CD71DF" w:rsidP="003E33AF">
      <w:pPr>
        <w:widowControl w:val="0"/>
        <w:tabs>
          <w:tab w:val="left" w:pos="0"/>
        </w:tabs>
        <w:jc w:val="both"/>
        <w:rPr>
          <w:rFonts w:eastAsia="Lucida Sans Unicode"/>
          <w:kern w:val="1"/>
          <w:sz w:val="16"/>
          <w:szCs w:val="16"/>
          <w:lang w:eastAsia="ar-SA"/>
        </w:rPr>
      </w:pPr>
      <w:r w:rsidRPr="00911068">
        <w:rPr>
          <w:rFonts w:eastAsia="Lucida Sans Unicode"/>
          <w:kern w:val="1"/>
          <w:sz w:val="16"/>
          <w:szCs w:val="16"/>
          <w:lang w:eastAsia="ar-SA"/>
        </w:rPr>
        <w:t xml:space="preserve">б) при наличии грунтовых вод - не менее </w:t>
      </w:r>
      <w:smartTag w:uri="urn:schemas-microsoft-com:office:smarttags" w:element="metricconverter">
        <w:smartTagPr>
          <w:attr w:name="ProductID" w:val="50 м"/>
        </w:smartTagPr>
        <w:r w:rsidRPr="00911068">
          <w:rPr>
            <w:rFonts w:eastAsia="Lucida Sans Unicode"/>
            <w:kern w:val="1"/>
            <w:sz w:val="16"/>
            <w:szCs w:val="16"/>
            <w:lang w:eastAsia="ar-SA"/>
          </w:rPr>
          <w:t>50 м</w:t>
        </w:r>
      </w:smartTag>
      <w:r w:rsidRPr="00911068">
        <w:rPr>
          <w:rFonts w:eastAsia="Lucida Sans Unicode"/>
          <w:kern w:val="1"/>
          <w:sz w:val="16"/>
          <w:szCs w:val="16"/>
          <w:lang w:eastAsia="ar-SA"/>
        </w:rPr>
        <w:t xml:space="preserve"> вне зависимости от диаметра водоводов.</w:t>
      </w:r>
    </w:p>
    <w:p w:rsidR="00CD71DF" w:rsidRPr="00911068" w:rsidRDefault="00CD71DF" w:rsidP="003E33AF">
      <w:pPr>
        <w:widowControl w:val="0"/>
        <w:tabs>
          <w:tab w:val="left" w:pos="0"/>
        </w:tabs>
        <w:jc w:val="both"/>
        <w:rPr>
          <w:rFonts w:eastAsia="Lucida Sans Unicode"/>
          <w:kern w:val="1"/>
          <w:sz w:val="16"/>
          <w:szCs w:val="16"/>
          <w:lang w:eastAsia="ar-SA"/>
        </w:rPr>
      </w:pPr>
      <w:r w:rsidRPr="00911068">
        <w:rPr>
          <w:rFonts w:eastAsia="Lucida Sans Unicode"/>
          <w:kern w:val="1"/>
          <w:sz w:val="16"/>
          <w:szCs w:val="16"/>
          <w:lang w:eastAsia="ar-SA"/>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CD71DF" w:rsidRPr="00911068" w:rsidRDefault="00CD71DF" w:rsidP="003E33AF">
      <w:pPr>
        <w:widowControl w:val="0"/>
        <w:tabs>
          <w:tab w:val="left" w:pos="0"/>
        </w:tabs>
        <w:jc w:val="both"/>
        <w:rPr>
          <w:i/>
          <w:kern w:val="1"/>
          <w:sz w:val="16"/>
          <w:szCs w:val="16"/>
          <w:lang w:eastAsia="ar-SA"/>
        </w:rPr>
      </w:pPr>
      <w:r w:rsidRPr="00911068">
        <w:rPr>
          <w:i/>
          <w:kern w:val="1"/>
          <w:sz w:val="16"/>
          <w:szCs w:val="16"/>
          <w:lang w:eastAsia="ar-SA"/>
        </w:rPr>
        <w:t>На территории Гаврильского сельского поселения расположено 7 артезианских скважин. Территория первого пояса зон санитарной охраны скважин благоустроена.</w:t>
      </w:r>
    </w:p>
    <w:p w:rsidR="00CD71DF" w:rsidRPr="00911068" w:rsidRDefault="00CD71DF" w:rsidP="003E33AF">
      <w:pPr>
        <w:widowControl w:val="0"/>
        <w:tabs>
          <w:tab w:val="left" w:pos="0"/>
        </w:tabs>
        <w:jc w:val="both"/>
        <w:rPr>
          <w:kern w:val="1"/>
          <w:sz w:val="16"/>
          <w:szCs w:val="16"/>
          <w:lang w:eastAsia="ar-SA"/>
        </w:rPr>
      </w:pPr>
    </w:p>
    <w:p w:rsidR="00CD71DF" w:rsidRPr="00911068" w:rsidRDefault="00CD71DF" w:rsidP="003E33AF">
      <w:pPr>
        <w:widowControl w:val="0"/>
        <w:tabs>
          <w:tab w:val="num" w:pos="0"/>
        </w:tabs>
        <w:jc w:val="both"/>
        <w:outlineLvl w:val="3"/>
        <w:rPr>
          <w:b/>
          <w:kern w:val="1"/>
          <w:sz w:val="16"/>
          <w:szCs w:val="16"/>
        </w:rPr>
      </w:pPr>
      <w:bookmarkStart w:id="50" w:name="_Toc526846215"/>
      <w:r w:rsidRPr="00911068">
        <w:rPr>
          <w:b/>
          <w:i/>
          <w:iCs/>
          <w:kern w:val="1"/>
          <w:sz w:val="16"/>
          <w:szCs w:val="16"/>
          <w:lang w:eastAsia="ar-SA"/>
        </w:rPr>
        <w:t>2.5.2.4. Водоохранные зоны и прибрежные защитные полосы</w:t>
      </w:r>
      <w:bookmarkEnd w:id="50"/>
    </w:p>
    <w:p w:rsidR="00CD71DF" w:rsidRPr="00911068" w:rsidRDefault="00CD71DF" w:rsidP="003E33AF">
      <w:pPr>
        <w:widowControl w:val="0"/>
        <w:tabs>
          <w:tab w:val="left" w:pos="0"/>
        </w:tabs>
        <w:jc w:val="both"/>
        <w:rPr>
          <w:b/>
          <w:bCs/>
          <w:kern w:val="1"/>
          <w:sz w:val="16"/>
          <w:szCs w:val="16"/>
          <w:lang w:eastAsia="ar-SA"/>
        </w:rPr>
      </w:pPr>
    </w:p>
    <w:p w:rsidR="00CD71DF" w:rsidRPr="00911068" w:rsidRDefault="00CD71DF" w:rsidP="003E33AF">
      <w:pPr>
        <w:widowControl w:val="0"/>
        <w:tabs>
          <w:tab w:val="left" w:pos="0"/>
        </w:tabs>
        <w:jc w:val="both"/>
        <w:rPr>
          <w:rFonts w:eastAsia="Lucida Sans Unicode"/>
          <w:kern w:val="1"/>
          <w:sz w:val="16"/>
          <w:szCs w:val="16"/>
        </w:rPr>
      </w:pPr>
      <w:r w:rsidRPr="00911068">
        <w:rPr>
          <w:b/>
          <w:bCs/>
          <w:kern w:val="1"/>
          <w:sz w:val="16"/>
          <w:szCs w:val="16"/>
          <w:lang w:eastAsia="ar-SA"/>
        </w:rPr>
        <w:t>Водоохранные зоны и прибрежные защитные полосы,</w:t>
      </w:r>
      <w:r w:rsidRPr="00911068">
        <w:rPr>
          <w:rFonts w:eastAsia="Lucida Sans Unicode"/>
          <w:kern w:val="1"/>
          <w:sz w:val="16"/>
          <w:szCs w:val="16"/>
        </w:rPr>
        <w:t xml:space="preserve">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w:t>
      </w:r>
    </w:p>
    <w:p w:rsidR="00CD71DF" w:rsidRPr="00911068" w:rsidRDefault="00CD71DF" w:rsidP="003E33AF">
      <w:pPr>
        <w:widowControl w:val="0"/>
        <w:tabs>
          <w:tab w:val="left" w:pos="0"/>
        </w:tabs>
        <w:jc w:val="both"/>
        <w:rPr>
          <w:rFonts w:eastAsia="Lucida Sans Unicode"/>
          <w:kern w:val="1"/>
          <w:sz w:val="16"/>
          <w:szCs w:val="16"/>
          <w:lang w:eastAsia="ar-SA"/>
        </w:rPr>
      </w:pPr>
      <w:r w:rsidRPr="00911068">
        <w:rPr>
          <w:rFonts w:eastAsia="Lucida Sans Unicode"/>
          <w:kern w:val="1"/>
          <w:sz w:val="16"/>
          <w:szCs w:val="16"/>
          <w:lang w:eastAsia="ar-SA"/>
        </w:rPr>
        <w:t xml:space="preserve">Схема границ водоохранных зон и прибрежных защитных полос выполнена с учетом того, что в Водном кодексе РФ </w:t>
      </w:r>
      <w:proofErr w:type="gramStart"/>
      <w:r w:rsidRPr="00911068">
        <w:rPr>
          <w:rFonts w:eastAsia="Lucida Sans Unicode"/>
          <w:kern w:val="1"/>
          <w:sz w:val="16"/>
          <w:szCs w:val="16"/>
          <w:lang w:eastAsia="ar-SA"/>
        </w:rPr>
        <w:t>существуют  понятия</w:t>
      </w:r>
      <w:proofErr w:type="gramEnd"/>
      <w:r w:rsidRPr="00911068">
        <w:rPr>
          <w:rFonts w:eastAsia="Lucida Sans Unicode"/>
          <w:kern w:val="1"/>
          <w:sz w:val="16"/>
          <w:szCs w:val="16"/>
          <w:lang w:eastAsia="ar-SA"/>
        </w:rPr>
        <w:t xml:space="preserve"> береговой линии и береговой полосы – как полосы земли вдоль береговой линии водного объекта, предназначенной для общего пользования. В соответствии со ст. 6 Водного кодекса РФ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CD71DF" w:rsidRPr="00911068" w:rsidRDefault="00CD71DF" w:rsidP="003E33AF">
      <w:pPr>
        <w:widowControl w:val="0"/>
        <w:tabs>
          <w:tab w:val="left" w:pos="0"/>
        </w:tabs>
        <w:jc w:val="both"/>
        <w:rPr>
          <w:rFonts w:eastAsia="Lucida Sans Unicode"/>
          <w:kern w:val="1"/>
          <w:sz w:val="16"/>
          <w:szCs w:val="16"/>
          <w:lang w:eastAsia="ar-SA"/>
        </w:rPr>
      </w:pPr>
      <w:r w:rsidRPr="00911068">
        <w:rPr>
          <w:rFonts w:eastAsia="Lucida Sans Unicode"/>
          <w:kern w:val="1"/>
          <w:sz w:val="16"/>
          <w:szCs w:val="16"/>
          <w:lang w:eastAsia="ar-SA"/>
        </w:rPr>
        <w:t>К объектам общего пользования на территории Гаврильского сельского поселения относится река Гаврило.</w:t>
      </w:r>
    </w:p>
    <w:p w:rsidR="00CD71DF" w:rsidRPr="00911068" w:rsidRDefault="00CD71DF" w:rsidP="003E33AF">
      <w:pPr>
        <w:widowControl w:val="0"/>
        <w:tabs>
          <w:tab w:val="left" w:pos="0"/>
        </w:tabs>
        <w:jc w:val="both"/>
        <w:rPr>
          <w:rFonts w:eastAsia="Lucida Sans Unicode"/>
          <w:kern w:val="1"/>
          <w:sz w:val="16"/>
          <w:szCs w:val="16"/>
          <w:lang w:eastAsia="ar-SA"/>
        </w:rPr>
      </w:pPr>
    </w:p>
    <w:p w:rsidR="00CD71DF" w:rsidRPr="00911068" w:rsidRDefault="00CD71DF" w:rsidP="003E33AF">
      <w:pPr>
        <w:widowControl w:val="0"/>
        <w:tabs>
          <w:tab w:val="left" w:pos="0"/>
        </w:tabs>
        <w:jc w:val="both"/>
        <w:rPr>
          <w:rFonts w:eastAsia="Lucida Sans Unicode"/>
          <w:b/>
          <w:kern w:val="1"/>
          <w:sz w:val="16"/>
          <w:szCs w:val="16"/>
          <w:lang w:eastAsia="ar-SA"/>
        </w:rPr>
      </w:pPr>
      <w:r w:rsidRPr="00911068">
        <w:rPr>
          <w:rFonts w:eastAsia="Lucida Sans Unicode"/>
          <w:b/>
          <w:kern w:val="1"/>
          <w:sz w:val="16"/>
          <w:szCs w:val="16"/>
          <w:lang w:eastAsia="ar-SA"/>
        </w:rPr>
        <w:t>В водоохранной зоне запрещается:</w:t>
      </w:r>
    </w:p>
    <w:p w:rsidR="00CD71DF" w:rsidRPr="00911068" w:rsidRDefault="00CD71DF" w:rsidP="003E33AF">
      <w:pPr>
        <w:widowControl w:val="0"/>
        <w:numPr>
          <w:ilvl w:val="2"/>
          <w:numId w:val="28"/>
        </w:numPr>
        <w:tabs>
          <w:tab w:val="clear" w:pos="1440"/>
          <w:tab w:val="num" w:pos="0"/>
          <w:tab w:val="left" w:pos="700"/>
        </w:tabs>
        <w:ind w:left="0" w:firstLine="0"/>
        <w:jc w:val="both"/>
        <w:rPr>
          <w:rFonts w:eastAsia="Lucida Sans Unicode"/>
          <w:kern w:val="1"/>
          <w:sz w:val="16"/>
          <w:szCs w:val="16"/>
        </w:rPr>
      </w:pPr>
      <w:r w:rsidRPr="00911068">
        <w:rPr>
          <w:rFonts w:eastAsia="Lucida Sans Unicode"/>
          <w:kern w:val="1"/>
          <w:sz w:val="16"/>
          <w:szCs w:val="16"/>
        </w:rPr>
        <w:t>использование сточных вод для удобрения почв;</w:t>
      </w:r>
    </w:p>
    <w:p w:rsidR="00CD71DF" w:rsidRPr="00911068" w:rsidRDefault="00CD71DF" w:rsidP="003E33AF">
      <w:pPr>
        <w:widowControl w:val="0"/>
        <w:numPr>
          <w:ilvl w:val="2"/>
          <w:numId w:val="28"/>
        </w:numPr>
        <w:tabs>
          <w:tab w:val="clear" w:pos="1440"/>
          <w:tab w:val="num" w:pos="0"/>
          <w:tab w:val="left" w:pos="700"/>
        </w:tabs>
        <w:ind w:left="0" w:firstLine="0"/>
        <w:jc w:val="both"/>
        <w:rPr>
          <w:rFonts w:eastAsia="Lucida Sans Unicode"/>
          <w:kern w:val="1"/>
          <w:sz w:val="16"/>
          <w:szCs w:val="16"/>
        </w:rPr>
      </w:pPr>
      <w:r w:rsidRPr="00911068">
        <w:rPr>
          <w:rFonts w:eastAsia="Lucida Sans Unicode"/>
          <w:kern w:val="1"/>
          <w:sz w:val="16"/>
          <w:szCs w:val="16"/>
          <w:lang w:eastAsia="ar-SA"/>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D71DF" w:rsidRPr="00911068" w:rsidRDefault="00CD71DF" w:rsidP="003E33AF">
      <w:pPr>
        <w:widowControl w:val="0"/>
        <w:numPr>
          <w:ilvl w:val="2"/>
          <w:numId w:val="28"/>
        </w:numPr>
        <w:tabs>
          <w:tab w:val="clear" w:pos="1440"/>
          <w:tab w:val="num" w:pos="0"/>
          <w:tab w:val="left" w:pos="700"/>
        </w:tabs>
        <w:ind w:left="0" w:firstLine="0"/>
        <w:jc w:val="both"/>
        <w:rPr>
          <w:rFonts w:eastAsia="Lucida Sans Unicode"/>
          <w:kern w:val="1"/>
          <w:sz w:val="16"/>
          <w:szCs w:val="16"/>
        </w:rPr>
      </w:pPr>
      <w:r w:rsidRPr="00911068">
        <w:rPr>
          <w:rFonts w:eastAsia="Lucida Sans Unicode"/>
          <w:kern w:val="1"/>
          <w:sz w:val="16"/>
          <w:szCs w:val="16"/>
          <w:lang w:eastAsia="ar-SA"/>
        </w:rPr>
        <w:t>осуществление авиационных мер по борьбе с вредителями и болезнями растений;</w:t>
      </w:r>
    </w:p>
    <w:p w:rsidR="00CD71DF" w:rsidRPr="00911068" w:rsidRDefault="00CD71DF" w:rsidP="003E33AF">
      <w:pPr>
        <w:widowControl w:val="0"/>
        <w:numPr>
          <w:ilvl w:val="2"/>
          <w:numId w:val="28"/>
        </w:numPr>
        <w:tabs>
          <w:tab w:val="clear" w:pos="1440"/>
          <w:tab w:val="num" w:pos="0"/>
          <w:tab w:val="left" w:pos="700"/>
        </w:tabs>
        <w:ind w:left="0" w:firstLine="0"/>
        <w:jc w:val="both"/>
        <w:rPr>
          <w:rFonts w:eastAsia="Lucida Sans Unicode"/>
          <w:kern w:val="1"/>
          <w:sz w:val="16"/>
          <w:szCs w:val="16"/>
        </w:rPr>
      </w:pPr>
      <w:r w:rsidRPr="00911068">
        <w:rPr>
          <w:rFonts w:eastAsia="Lucida Sans Unicode"/>
          <w:kern w:val="1"/>
          <w:sz w:val="16"/>
          <w:szCs w:val="16"/>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D71DF" w:rsidRPr="00911068" w:rsidRDefault="00CD71DF" w:rsidP="003E33AF">
      <w:pPr>
        <w:widowControl w:val="0"/>
        <w:jc w:val="both"/>
        <w:rPr>
          <w:rFonts w:eastAsia="Lucida Sans Unicode"/>
          <w:kern w:val="1"/>
          <w:sz w:val="16"/>
          <w:szCs w:val="16"/>
        </w:rPr>
      </w:pPr>
      <w:r w:rsidRPr="00911068">
        <w:rPr>
          <w:rFonts w:eastAsia="Lucida Sans Unicode"/>
          <w:kern w:val="1"/>
          <w:sz w:val="16"/>
          <w:szCs w:val="16"/>
          <w:lang w:eastAsia="ar-SA"/>
        </w:rPr>
        <w:t>Согласно п.15 и п.17 статьи 65 Федерального закона №74 –ФЗ существуют ограничения на хозяйственную и иную деятельность в водоохранных зонах и пребрежно-защитных полосах.</w:t>
      </w:r>
    </w:p>
    <w:p w:rsidR="00CD71DF" w:rsidRPr="00911068" w:rsidRDefault="00CD71DF" w:rsidP="003E33AF">
      <w:pPr>
        <w:widowControl w:val="0"/>
        <w:jc w:val="both"/>
        <w:rPr>
          <w:rFonts w:eastAsia="Lucida Sans Unicode"/>
          <w:kern w:val="1"/>
          <w:sz w:val="16"/>
          <w:szCs w:val="16"/>
        </w:rPr>
      </w:pP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В границах прибрежных защитных полос ограничениями запрещаются:</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1)    распашка земель;</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2)    размещение отвалов размываемых грунтов;</w:t>
      </w:r>
    </w:p>
    <w:p w:rsidR="00CD71DF" w:rsidRPr="00911068" w:rsidRDefault="00CD71DF" w:rsidP="003E33AF">
      <w:pPr>
        <w:widowControl w:val="0"/>
        <w:jc w:val="both"/>
        <w:rPr>
          <w:rFonts w:eastAsia="Lucida Sans Unicode"/>
          <w:kern w:val="1"/>
          <w:sz w:val="16"/>
          <w:szCs w:val="16"/>
        </w:rPr>
      </w:pPr>
      <w:r w:rsidRPr="00911068">
        <w:rPr>
          <w:rFonts w:eastAsia="Lucida Sans Unicode"/>
          <w:kern w:val="1"/>
          <w:sz w:val="16"/>
          <w:szCs w:val="16"/>
          <w:lang w:eastAsia="ar-SA"/>
        </w:rPr>
        <w:t>3)  выпас сельскохозяйственных животных и организация для них летних лагерей, ванн.</w:t>
      </w:r>
    </w:p>
    <w:p w:rsidR="00CD71DF" w:rsidRPr="00911068" w:rsidRDefault="00CD71DF" w:rsidP="003E33AF">
      <w:pPr>
        <w:widowControl w:val="0"/>
        <w:jc w:val="both"/>
        <w:rPr>
          <w:rFonts w:eastAsia="Lucida Sans Unicode"/>
          <w:kern w:val="1"/>
          <w:sz w:val="16"/>
          <w:szCs w:val="16"/>
        </w:rPr>
      </w:pPr>
      <w:r w:rsidRPr="00911068">
        <w:rPr>
          <w:rFonts w:eastAsia="Lucida Sans Unicode"/>
          <w:kern w:val="1"/>
          <w:sz w:val="16"/>
          <w:szCs w:val="16"/>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w:t>
      </w:r>
      <w:hyperlink r:id="rId39" w:anchor="_blank" w:history="1">
        <w:r w:rsidRPr="00911068">
          <w:rPr>
            <w:rFonts w:eastAsia="Lucida Sans Unicode"/>
            <w:kern w:val="1"/>
            <w:sz w:val="16"/>
            <w:szCs w:val="16"/>
            <w:u w:val="single"/>
          </w:rPr>
          <w:t xml:space="preserve">РФ от 03.06.2006 № 74-ФЗ) </w:t>
        </w:r>
      </w:hyperlink>
      <w:r w:rsidRPr="00911068">
        <w:rPr>
          <w:rFonts w:eastAsia="Lucida Sans Unicode"/>
          <w:kern w:val="1"/>
          <w:sz w:val="16"/>
          <w:szCs w:val="16"/>
        </w:rPr>
        <w:t xml:space="preserve">и </w:t>
      </w:r>
      <w:hyperlink r:id="rId40" w:history="1">
        <w:r w:rsidRPr="00911068">
          <w:rPr>
            <w:rFonts w:eastAsia="Lucida Sans Unicode"/>
            <w:kern w:val="1"/>
            <w:sz w:val="16"/>
            <w:szCs w:val="16"/>
            <w:u w:val="single"/>
          </w:rPr>
          <w:t>законодательством</w:t>
        </w:r>
      </w:hyperlink>
      <w:r w:rsidRPr="00911068">
        <w:rPr>
          <w:rFonts w:eastAsia="Lucida Sans Unicode"/>
          <w:kern w:val="1"/>
          <w:sz w:val="16"/>
          <w:szCs w:val="16"/>
        </w:rPr>
        <w:t xml:space="preserve"> в области охраны окружающей среды. </w:t>
      </w:r>
    </w:p>
    <w:p w:rsidR="00CD71DF" w:rsidRPr="00911068" w:rsidRDefault="00CD71DF" w:rsidP="003E33AF">
      <w:pPr>
        <w:widowControl w:val="0"/>
        <w:jc w:val="both"/>
        <w:rPr>
          <w:rFonts w:eastAsia="Lucida Sans Unicode"/>
          <w:kern w:val="1"/>
          <w:sz w:val="16"/>
          <w:szCs w:val="16"/>
        </w:rPr>
      </w:pPr>
      <w:r w:rsidRPr="00911068">
        <w:rPr>
          <w:rFonts w:eastAsia="Lucida Sans Unicode"/>
          <w:kern w:val="1"/>
          <w:sz w:val="16"/>
          <w:szCs w:val="16"/>
        </w:rPr>
        <w:t xml:space="preserve">Условные границы водоохранных зон и прибрежных защитных </w:t>
      </w:r>
      <w:r w:rsidRPr="00911068">
        <w:rPr>
          <w:rFonts w:eastAsia="Lucida Sans Unicode"/>
          <w:kern w:val="1"/>
          <w:sz w:val="16"/>
          <w:szCs w:val="16"/>
        </w:rPr>
        <w:lastRenderedPageBreak/>
        <w:t>полос на схеме генерального плана выполнены с учетом положений Водного кодекса (</w:t>
      </w:r>
      <w:hyperlink r:id="rId41" w:anchor="_blank" w:history="1">
        <w:r w:rsidRPr="00911068">
          <w:rPr>
            <w:rFonts w:eastAsia="Lucida Sans Unicode"/>
            <w:kern w:val="1"/>
            <w:sz w:val="16"/>
            <w:szCs w:val="16"/>
            <w:u w:val="single"/>
          </w:rPr>
          <w:t>от 03.06.2006 № 74-ФЗ.</w:t>
        </w:r>
      </w:hyperlink>
      <w:r w:rsidRPr="00911068">
        <w:rPr>
          <w:rFonts w:eastAsia="Lucida Sans Unicode"/>
          <w:kern w:val="1"/>
          <w:sz w:val="16"/>
          <w:szCs w:val="16"/>
        </w:rPr>
        <w:t>).</w:t>
      </w:r>
    </w:p>
    <w:p w:rsidR="00CD71DF" w:rsidRPr="00911068" w:rsidRDefault="00CD71DF" w:rsidP="003E33AF">
      <w:pPr>
        <w:widowControl w:val="0"/>
        <w:jc w:val="both"/>
        <w:rPr>
          <w:rFonts w:eastAsia="Lucida Sans Unicode"/>
          <w:kern w:val="1"/>
          <w:sz w:val="16"/>
          <w:szCs w:val="16"/>
        </w:rPr>
      </w:pPr>
      <w:r w:rsidRPr="00911068">
        <w:rPr>
          <w:rFonts w:eastAsia="Lucida Sans Unicode"/>
          <w:kern w:val="1"/>
          <w:sz w:val="16"/>
          <w:szCs w:val="16"/>
        </w:rPr>
        <w:t xml:space="preserve">Ширина водоохранной зоны по кодексу устанавливается от соответствующей береговой линии. В соответствии с пунктом 4 статьи 65 Водного кодекса РФ ширина водоохранной зоны строго регламентирована в зависимости от протяженности реки – 50, 100 и </w:t>
      </w:r>
      <w:smartTag w:uri="urn:schemas-microsoft-com:office:smarttags" w:element="metricconverter">
        <w:smartTagPr>
          <w:attr w:name="ProductID" w:val="200 метров"/>
        </w:smartTagPr>
        <w:r w:rsidRPr="00911068">
          <w:rPr>
            <w:rFonts w:eastAsia="Lucida Sans Unicode"/>
            <w:kern w:val="1"/>
            <w:sz w:val="16"/>
            <w:szCs w:val="16"/>
          </w:rPr>
          <w:t>200 метров</w:t>
        </w:r>
      </w:smartTag>
      <w:r w:rsidRPr="00911068">
        <w:rPr>
          <w:rFonts w:eastAsia="Lucida Sans Unicode"/>
          <w:kern w:val="1"/>
          <w:sz w:val="16"/>
          <w:szCs w:val="16"/>
        </w:rPr>
        <w:t xml:space="preserve">. Исходя из этого, размеры прибрежных защитных и водоохранных зон, установленных на территории </w:t>
      </w:r>
      <w:proofErr w:type="gramStart"/>
      <w:r w:rsidRPr="00911068">
        <w:rPr>
          <w:rFonts w:eastAsia="Lucida Sans Unicode"/>
          <w:kern w:val="1"/>
          <w:sz w:val="16"/>
          <w:szCs w:val="16"/>
        </w:rPr>
        <w:t>Гаврильского  сельского</w:t>
      </w:r>
      <w:proofErr w:type="gramEnd"/>
      <w:r w:rsidRPr="00911068">
        <w:rPr>
          <w:rFonts w:eastAsia="Lucida Sans Unicode"/>
          <w:kern w:val="1"/>
          <w:sz w:val="16"/>
          <w:szCs w:val="16"/>
        </w:rPr>
        <w:t xml:space="preserve"> поселения, представлены в таблице.</w:t>
      </w:r>
    </w:p>
    <w:p w:rsidR="00CD71DF" w:rsidRPr="00911068" w:rsidRDefault="00CD71DF" w:rsidP="003E33AF">
      <w:pPr>
        <w:widowControl w:val="0"/>
        <w:jc w:val="both"/>
        <w:rPr>
          <w:rFonts w:eastAsia="Lucida Sans Unicode"/>
          <w:kern w:val="1"/>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1"/>
        <w:gridCol w:w="809"/>
        <w:gridCol w:w="754"/>
        <w:gridCol w:w="1031"/>
        <w:gridCol w:w="975"/>
      </w:tblGrid>
      <w:tr w:rsidR="00CD71DF" w:rsidRPr="00911068" w:rsidTr="00CD71DF">
        <w:tc>
          <w:tcPr>
            <w:tcW w:w="2268" w:type="dxa"/>
            <w:shd w:val="clear" w:color="auto" w:fill="DAEEF3"/>
          </w:tcPr>
          <w:p w:rsidR="00CD71DF" w:rsidRPr="00911068" w:rsidRDefault="00CD71DF" w:rsidP="003E33AF">
            <w:pPr>
              <w:widowControl w:val="0"/>
              <w:snapToGrid w:val="0"/>
              <w:jc w:val="both"/>
              <w:rPr>
                <w:rFonts w:eastAsia="Lucida Sans Unicode"/>
                <w:b/>
                <w:kern w:val="1"/>
                <w:sz w:val="12"/>
                <w:szCs w:val="16"/>
              </w:rPr>
            </w:pPr>
            <w:r w:rsidRPr="00911068">
              <w:rPr>
                <w:rFonts w:eastAsia="Lucida Sans Unicode"/>
                <w:b/>
                <w:kern w:val="1"/>
                <w:sz w:val="12"/>
                <w:szCs w:val="16"/>
              </w:rPr>
              <w:t>Название водного объекта</w:t>
            </w:r>
          </w:p>
        </w:tc>
        <w:tc>
          <w:tcPr>
            <w:tcW w:w="1701" w:type="dxa"/>
            <w:shd w:val="clear" w:color="auto" w:fill="DAEEF3"/>
          </w:tcPr>
          <w:p w:rsidR="00CD71DF" w:rsidRPr="00911068" w:rsidRDefault="00CD71DF" w:rsidP="003E33AF">
            <w:pPr>
              <w:widowControl w:val="0"/>
              <w:snapToGrid w:val="0"/>
              <w:jc w:val="both"/>
              <w:rPr>
                <w:rFonts w:eastAsia="Lucida Sans Unicode"/>
                <w:b/>
                <w:kern w:val="1"/>
                <w:sz w:val="12"/>
                <w:szCs w:val="16"/>
              </w:rPr>
            </w:pPr>
            <w:r w:rsidRPr="00911068">
              <w:rPr>
                <w:rFonts w:eastAsia="Lucida Sans Unicode"/>
                <w:b/>
                <w:kern w:val="1"/>
                <w:sz w:val="12"/>
                <w:szCs w:val="16"/>
              </w:rPr>
              <w:t>Полная длина водотока</w:t>
            </w:r>
          </w:p>
        </w:tc>
        <w:tc>
          <w:tcPr>
            <w:tcW w:w="1560" w:type="dxa"/>
            <w:shd w:val="clear" w:color="auto" w:fill="DAEEF3"/>
          </w:tcPr>
          <w:p w:rsidR="00CD71DF" w:rsidRPr="00911068" w:rsidRDefault="00CD71DF" w:rsidP="003E33AF">
            <w:pPr>
              <w:widowControl w:val="0"/>
              <w:snapToGrid w:val="0"/>
              <w:jc w:val="both"/>
              <w:rPr>
                <w:rFonts w:eastAsia="Lucida Sans Unicode"/>
                <w:b/>
                <w:kern w:val="1"/>
                <w:sz w:val="12"/>
                <w:szCs w:val="16"/>
              </w:rPr>
            </w:pPr>
            <w:r w:rsidRPr="00911068">
              <w:rPr>
                <w:rFonts w:eastAsia="Lucida Sans Unicode"/>
                <w:b/>
                <w:kern w:val="1"/>
                <w:sz w:val="12"/>
                <w:szCs w:val="16"/>
              </w:rPr>
              <w:t>Размер береговой линии (полосы), м</w:t>
            </w:r>
          </w:p>
        </w:tc>
        <w:tc>
          <w:tcPr>
            <w:tcW w:w="2268" w:type="dxa"/>
            <w:shd w:val="clear" w:color="auto" w:fill="DAEEF3"/>
          </w:tcPr>
          <w:p w:rsidR="00CD71DF" w:rsidRPr="00911068" w:rsidRDefault="00CD71DF" w:rsidP="003E33AF">
            <w:pPr>
              <w:widowControl w:val="0"/>
              <w:snapToGrid w:val="0"/>
              <w:jc w:val="both"/>
              <w:rPr>
                <w:rFonts w:eastAsia="Lucida Sans Unicode"/>
                <w:b/>
                <w:kern w:val="1"/>
                <w:sz w:val="12"/>
                <w:szCs w:val="16"/>
              </w:rPr>
            </w:pPr>
            <w:r w:rsidRPr="00911068">
              <w:rPr>
                <w:rFonts w:eastAsia="Lucida Sans Unicode"/>
                <w:b/>
                <w:kern w:val="1"/>
                <w:sz w:val="12"/>
                <w:szCs w:val="16"/>
              </w:rPr>
              <w:t>Размер прибрежной защитной зоны, м</w:t>
            </w:r>
          </w:p>
        </w:tc>
        <w:tc>
          <w:tcPr>
            <w:tcW w:w="2126" w:type="dxa"/>
            <w:shd w:val="clear" w:color="auto" w:fill="DAEEF3"/>
          </w:tcPr>
          <w:p w:rsidR="00CD71DF" w:rsidRPr="00911068" w:rsidRDefault="00CD71DF" w:rsidP="003E33AF">
            <w:pPr>
              <w:widowControl w:val="0"/>
              <w:snapToGrid w:val="0"/>
              <w:jc w:val="both"/>
              <w:rPr>
                <w:rFonts w:eastAsia="Lucida Sans Unicode"/>
                <w:b/>
                <w:kern w:val="1"/>
                <w:sz w:val="12"/>
                <w:szCs w:val="16"/>
              </w:rPr>
            </w:pPr>
            <w:r w:rsidRPr="00911068">
              <w:rPr>
                <w:rFonts w:eastAsia="Lucida Sans Unicode"/>
                <w:b/>
                <w:kern w:val="1"/>
                <w:sz w:val="12"/>
                <w:szCs w:val="16"/>
              </w:rPr>
              <w:t>Размер водоохраной зоны, м</w:t>
            </w:r>
          </w:p>
        </w:tc>
      </w:tr>
      <w:tr w:rsidR="00CD71DF" w:rsidRPr="00911068" w:rsidTr="00CD71DF">
        <w:trPr>
          <w:trHeight w:val="145"/>
        </w:trPr>
        <w:tc>
          <w:tcPr>
            <w:tcW w:w="2268" w:type="dxa"/>
          </w:tcPr>
          <w:p w:rsidR="00CD71DF" w:rsidRPr="00911068" w:rsidRDefault="00CD71DF" w:rsidP="003E33AF">
            <w:pPr>
              <w:widowControl w:val="0"/>
              <w:snapToGrid w:val="0"/>
              <w:jc w:val="both"/>
              <w:rPr>
                <w:rFonts w:eastAsia="Lucida Sans Unicode"/>
                <w:kern w:val="1"/>
                <w:sz w:val="12"/>
                <w:szCs w:val="16"/>
              </w:rPr>
            </w:pPr>
            <w:r w:rsidRPr="00911068">
              <w:rPr>
                <w:rFonts w:eastAsia="Lucida Sans Unicode"/>
                <w:kern w:val="1"/>
                <w:sz w:val="12"/>
                <w:szCs w:val="16"/>
              </w:rPr>
              <w:t>р. Гаврило</w:t>
            </w:r>
          </w:p>
        </w:tc>
        <w:tc>
          <w:tcPr>
            <w:tcW w:w="1701" w:type="dxa"/>
          </w:tcPr>
          <w:p w:rsidR="00CD71DF" w:rsidRPr="00911068" w:rsidRDefault="00CD71DF" w:rsidP="003E33AF">
            <w:pPr>
              <w:widowControl w:val="0"/>
              <w:snapToGrid w:val="0"/>
              <w:jc w:val="both"/>
              <w:rPr>
                <w:rFonts w:eastAsia="Lucida Sans Unicode"/>
                <w:kern w:val="1"/>
                <w:sz w:val="12"/>
                <w:szCs w:val="16"/>
              </w:rPr>
            </w:pPr>
            <w:r w:rsidRPr="00911068">
              <w:rPr>
                <w:rFonts w:eastAsia="Lucida Sans Unicode"/>
                <w:kern w:val="1"/>
                <w:sz w:val="12"/>
                <w:szCs w:val="16"/>
              </w:rPr>
              <w:t>48</w:t>
            </w:r>
          </w:p>
        </w:tc>
        <w:tc>
          <w:tcPr>
            <w:tcW w:w="1560" w:type="dxa"/>
          </w:tcPr>
          <w:p w:rsidR="00CD71DF" w:rsidRPr="00911068" w:rsidRDefault="00CD71DF" w:rsidP="003E33AF">
            <w:pPr>
              <w:widowControl w:val="0"/>
              <w:snapToGrid w:val="0"/>
              <w:jc w:val="both"/>
              <w:rPr>
                <w:rFonts w:eastAsia="Lucida Sans Unicode"/>
                <w:kern w:val="1"/>
                <w:sz w:val="12"/>
                <w:szCs w:val="16"/>
              </w:rPr>
            </w:pPr>
            <w:r w:rsidRPr="00911068">
              <w:rPr>
                <w:rFonts w:eastAsia="Lucida Sans Unicode"/>
                <w:kern w:val="1"/>
                <w:sz w:val="12"/>
                <w:szCs w:val="16"/>
              </w:rPr>
              <w:t>20</w:t>
            </w:r>
          </w:p>
        </w:tc>
        <w:tc>
          <w:tcPr>
            <w:tcW w:w="2268" w:type="dxa"/>
          </w:tcPr>
          <w:p w:rsidR="00CD71DF" w:rsidRPr="00911068" w:rsidRDefault="00CD71DF" w:rsidP="003E33AF">
            <w:pPr>
              <w:widowControl w:val="0"/>
              <w:snapToGrid w:val="0"/>
              <w:jc w:val="both"/>
              <w:rPr>
                <w:rFonts w:eastAsia="Lucida Sans Unicode"/>
                <w:kern w:val="1"/>
                <w:sz w:val="12"/>
                <w:szCs w:val="16"/>
              </w:rPr>
            </w:pPr>
            <w:r w:rsidRPr="00911068">
              <w:rPr>
                <w:rFonts w:eastAsia="Lucida Sans Unicode"/>
                <w:kern w:val="1"/>
                <w:sz w:val="12"/>
                <w:szCs w:val="16"/>
              </w:rPr>
              <w:t>50</w:t>
            </w:r>
          </w:p>
        </w:tc>
        <w:tc>
          <w:tcPr>
            <w:tcW w:w="2126" w:type="dxa"/>
          </w:tcPr>
          <w:p w:rsidR="00CD71DF" w:rsidRPr="00911068" w:rsidRDefault="00CD71DF" w:rsidP="003E33AF">
            <w:pPr>
              <w:widowControl w:val="0"/>
              <w:snapToGrid w:val="0"/>
              <w:jc w:val="both"/>
              <w:rPr>
                <w:rFonts w:eastAsia="Lucida Sans Unicode"/>
                <w:kern w:val="1"/>
                <w:sz w:val="12"/>
                <w:szCs w:val="16"/>
              </w:rPr>
            </w:pPr>
            <w:r w:rsidRPr="00911068">
              <w:rPr>
                <w:rFonts w:eastAsia="Lucida Sans Unicode"/>
                <w:kern w:val="1"/>
                <w:sz w:val="12"/>
                <w:szCs w:val="16"/>
              </w:rPr>
              <w:t>100</w:t>
            </w:r>
          </w:p>
        </w:tc>
      </w:tr>
      <w:tr w:rsidR="009040C2" w:rsidRPr="00911068" w:rsidTr="00CD71DF">
        <w:tc>
          <w:tcPr>
            <w:tcW w:w="2268" w:type="dxa"/>
          </w:tcPr>
          <w:p w:rsidR="00CD71DF" w:rsidRPr="00911068" w:rsidRDefault="00CD71DF" w:rsidP="003E33AF">
            <w:pPr>
              <w:widowControl w:val="0"/>
              <w:snapToGrid w:val="0"/>
              <w:jc w:val="both"/>
              <w:rPr>
                <w:rFonts w:eastAsia="Lucida Sans Unicode"/>
                <w:kern w:val="1"/>
                <w:sz w:val="12"/>
                <w:szCs w:val="16"/>
              </w:rPr>
            </w:pPr>
            <w:r w:rsidRPr="00911068">
              <w:rPr>
                <w:rFonts w:eastAsia="Lucida Sans Unicode"/>
                <w:kern w:val="1"/>
                <w:sz w:val="12"/>
                <w:szCs w:val="16"/>
              </w:rPr>
              <w:t>Б/н, у п. Каменск</w:t>
            </w:r>
          </w:p>
        </w:tc>
        <w:tc>
          <w:tcPr>
            <w:tcW w:w="1701" w:type="dxa"/>
          </w:tcPr>
          <w:p w:rsidR="00CD71DF" w:rsidRPr="00911068" w:rsidRDefault="00CD71DF" w:rsidP="003E33AF">
            <w:pPr>
              <w:widowControl w:val="0"/>
              <w:snapToGrid w:val="0"/>
              <w:jc w:val="both"/>
              <w:rPr>
                <w:rFonts w:eastAsia="Lucida Sans Unicode"/>
                <w:kern w:val="1"/>
                <w:sz w:val="12"/>
                <w:szCs w:val="16"/>
              </w:rPr>
            </w:pPr>
            <w:r w:rsidRPr="00911068">
              <w:rPr>
                <w:rFonts w:eastAsia="Lucida Sans Unicode"/>
                <w:kern w:val="1"/>
                <w:sz w:val="12"/>
                <w:szCs w:val="16"/>
              </w:rPr>
              <w:t>10</w:t>
            </w:r>
          </w:p>
        </w:tc>
        <w:tc>
          <w:tcPr>
            <w:tcW w:w="1560" w:type="dxa"/>
          </w:tcPr>
          <w:p w:rsidR="00CD71DF" w:rsidRPr="00911068" w:rsidRDefault="00CD71DF" w:rsidP="003E33AF">
            <w:pPr>
              <w:widowControl w:val="0"/>
              <w:snapToGrid w:val="0"/>
              <w:jc w:val="both"/>
              <w:rPr>
                <w:rFonts w:eastAsia="Lucida Sans Unicode"/>
                <w:kern w:val="1"/>
                <w:sz w:val="12"/>
                <w:szCs w:val="16"/>
              </w:rPr>
            </w:pPr>
            <w:r w:rsidRPr="00911068">
              <w:rPr>
                <w:rFonts w:eastAsia="Lucida Sans Unicode"/>
                <w:kern w:val="1"/>
                <w:sz w:val="12"/>
                <w:szCs w:val="16"/>
              </w:rPr>
              <w:t>20</w:t>
            </w:r>
          </w:p>
        </w:tc>
        <w:tc>
          <w:tcPr>
            <w:tcW w:w="2268" w:type="dxa"/>
          </w:tcPr>
          <w:p w:rsidR="00CD71DF" w:rsidRPr="00911068" w:rsidRDefault="00CD71DF" w:rsidP="003E33AF">
            <w:pPr>
              <w:widowControl w:val="0"/>
              <w:snapToGrid w:val="0"/>
              <w:jc w:val="both"/>
              <w:rPr>
                <w:rFonts w:eastAsia="Lucida Sans Unicode"/>
                <w:kern w:val="1"/>
                <w:sz w:val="12"/>
                <w:szCs w:val="16"/>
              </w:rPr>
            </w:pPr>
            <w:r w:rsidRPr="00911068">
              <w:rPr>
                <w:rFonts w:eastAsia="Lucida Sans Unicode"/>
                <w:kern w:val="1"/>
                <w:sz w:val="12"/>
                <w:szCs w:val="16"/>
              </w:rPr>
              <w:t>50</w:t>
            </w:r>
          </w:p>
        </w:tc>
        <w:tc>
          <w:tcPr>
            <w:tcW w:w="2126" w:type="dxa"/>
          </w:tcPr>
          <w:p w:rsidR="00CD71DF" w:rsidRPr="00911068" w:rsidRDefault="00CD71DF" w:rsidP="003E33AF">
            <w:pPr>
              <w:widowControl w:val="0"/>
              <w:snapToGrid w:val="0"/>
              <w:jc w:val="both"/>
              <w:rPr>
                <w:rFonts w:eastAsia="Lucida Sans Unicode"/>
                <w:kern w:val="1"/>
                <w:sz w:val="12"/>
                <w:szCs w:val="16"/>
              </w:rPr>
            </w:pPr>
            <w:r w:rsidRPr="00911068">
              <w:rPr>
                <w:rFonts w:eastAsia="Lucida Sans Unicode"/>
                <w:kern w:val="1"/>
                <w:sz w:val="12"/>
                <w:szCs w:val="16"/>
              </w:rPr>
              <w:t>100</w:t>
            </w:r>
          </w:p>
        </w:tc>
      </w:tr>
    </w:tbl>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kern w:val="1"/>
          <w:sz w:val="16"/>
          <w:szCs w:val="16"/>
        </w:rPr>
      </w:pPr>
      <w:r w:rsidRPr="00911068">
        <w:rPr>
          <w:rFonts w:eastAsia="Lucida Sans Unicode"/>
          <w:kern w:val="1"/>
          <w:sz w:val="16"/>
          <w:szCs w:val="16"/>
        </w:rPr>
        <w:t xml:space="preserve">На территории прибрежных защитных полос рекомендуется посадка или сохранение </w:t>
      </w:r>
      <w:proofErr w:type="gramStart"/>
      <w:r w:rsidRPr="00911068">
        <w:rPr>
          <w:rFonts w:eastAsia="Lucida Sans Unicode"/>
          <w:kern w:val="1"/>
          <w:sz w:val="16"/>
          <w:szCs w:val="16"/>
        </w:rPr>
        <w:t>древесно-кустарниковой</w:t>
      </w:r>
      <w:proofErr w:type="gramEnd"/>
      <w:r w:rsidRPr="00911068">
        <w:rPr>
          <w:rFonts w:eastAsia="Lucida Sans Unicode"/>
          <w:kern w:val="1"/>
          <w:sz w:val="16"/>
          <w:szCs w:val="16"/>
        </w:rPr>
        <w:t xml:space="preserve"> или луговой растительности.</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На территории сельского поселения расположено несколько прудов и водохранилищ, и эти водные объекты рассматриваются только как составная часть земельных участков, на которых они расположены. Для таких водоемов водоохранных зон не предусмотрено.</w:t>
      </w:r>
    </w:p>
    <w:p w:rsidR="00CD71DF" w:rsidRPr="00911068" w:rsidRDefault="00CD71DF" w:rsidP="003E33AF">
      <w:pPr>
        <w:widowControl w:val="0"/>
        <w:autoSpaceDE w:val="0"/>
        <w:autoSpaceDN w:val="0"/>
        <w:adjustRightInd w:val="0"/>
        <w:jc w:val="both"/>
        <w:rPr>
          <w:rFonts w:eastAsia="Lucida Sans Unicode"/>
          <w:kern w:val="1"/>
          <w:sz w:val="16"/>
          <w:szCs w:val="16"/>
          <w:lang w:eastAsia="ar-SA"/>
        </w:rPr>
      </w:pPr>
      <w:r w:rsidRPr="00911068">
        <w:rPr>
          <w:rFonts w:eastAsia="Lucida Sans Unicode"/>
          <w:kern w:val="1"/>
          <w:sz w:val="16"/>
          <w:szCs w:val="16"/>
          <w:lang w:eastAsia="ar-SA"/>
        </w:rPr>
        <w:t>Согласно ст.14 Федерального закона Воронежской области №73- ФЗ от 03.06 2006 (в ред. от 14.07.2008) запрещается приватизация земельных участков в пределах береговой полосы, установленной в соответствии с Водным кодексом Российской Федерации.</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К мероприятиям в отношении водных объектов, находящихся в собственности муниципального образования, должны относиться (в соответствии со ст. 27 №74-ФЗ):</w:t>
      </w:r>
    </w:p>
    <w:p w:rsidR="00CD71DF" w:rsidRPr="00911068" w:rsidRDefault="00CD71DF" w:rsidP="003E33AF">
      <w:pPr>
        <w:widowControl w:val="0"/>
        <w:jc w:val="both"/>
        <w:rPr>
          <w:rFonts w:eastAsia="Lucida Sans Unicode"/>
          <w:bCs/>
          <w:kern w:val="1"/>
          <w:sz w:val="16"/>
          <w:szCs w:val="16"/>
          <w:lang w:eastAsia="ar-SA"/>
        </w:rPr>
      </w:pPr>
      <w:r w:rsidRPr="00911068">
        <w:rPr>
          <w:rFonts w:eastAsia="Lucida Sans Unicode"/>
          <w:bCs/>
          <w:kern w:val="1"/>
          <w:sz w:val="16"/>
          <w:szCs w:val="16"/>
          <w:lang w:eastAsia="ar-SA"/>
        </w:rPr>
        <w:t>- осуществление мер по предотвращению негативного воздействия вод и ликвидации его последствий;</w:t>
      </w:r>
    </w:p>
    <w:p w:rsidR="00CD71DF" w:rsidRPr="00911068" w:rsidRDefault="00CD71DF" w:rsidP="003E33AF">
      <w:pPr>
        <w:widowControl w:val="0"/>
        <w:jc w:val="both"/>
        <w:rPr>
          <w:rFonts w:eastAsia="Lucida Sans Unicode"/>
          <w:bCs/>
          <w:kern w:val="1"/>
          <w:sz w:val="16"/>
          <w:szCs w:val="16"/>
          <w:lang w:eastAsia="ar-SA"/>
        </w:rPr>
      </w:pPr>
      <w:r w:rsidRPr="00911068">
        <w:rPr>
          <w:rFonts w:eastAsia="Lucida Sans Unicode"/>
          <w:bCs/>
          <w:kern w:val="1"/>
          <w:sz w:val="16"/>
          <w:szCs w:val="16"/>
          <w:lang w:eastAsia="ar-SA"/>
        </w:rPr>
        <w:t>-осуществление мер по охране таких водных объектов;</w:t>
      </w:r>
    </w:p>
    <w:p w:rsidR="00CD71DF" w:rsidRPr="00911068" w:rsidRDefault="00CD71DF" w:rsidP="003E33AF">
      <w:pPr>
        <w:widowControl w:val="0"/>
        <w:jc w:val="both"/>
        <w:rPr>
          <w:rFonts w:eastAsia="Lucida Sans Unicode"/>
          <w:bCs/>
          <w:kern w:val="1"/>
          <w:sz w:val="16"/>
          <w:szCs w:val="16"/>
          <w:lang w:eastAsia="ar-SA"/>
        </w:rPr>
      </w:pPr>
      <w:r w:rsidRPr="00911068">
        <w:rPr>
          <w:rFonts w:eastAsia="Lucida Sans Unicode"/>
          <w:bCs/>
          <w:kern w:val="1"/>
          <w:sz w:val="16"/>
          <w:szCs w:val="16"/>
          <w:lang w:eastAsia="ar-SA"/>
        </w:rPr>
        <w:t>- установление ставок платы за пользование такими водными объектами, порядка расчета и взимания этой платы.</w:t>
      </w:r>
    </w:p>
    <w:p w:rsidR="00CD71DF" w:rsidRPr="00911068" w:rsidRDefault="00CD71DF" w:rsidP="003E33AF">
      <w:pPr>
        <w:widowControl w:val="0"/>
        <w:jc w:val="both"/>
        <w:rPr>
          <w:rFonts w:eastAsia="Lucida Sans Unicode"/>
          <w:bCs/>
          <w:kern w:val="1"/>
          <w:sz w:val="16"/>
          <w:szCs w:val="16"/>
          <w:lang w:eastAsia="ar-SA"/>
        </w:rPr>
      </w:pPr>
      <w:r w:rsidRPr="00911068">
        <w:rPr>
          <w:rFonts w:eastAsia="Lucida Sans Unicode"/>
          <w:bCs/>
          <w:kern w:val="1"/>
          <w:sz w:val="16"/>
          <w:szCs w:val="16"/>
          <w:lang w:eastAsia="ar-SA"/>
        </w:rPr>
        <w:t>К полномочиям органов местного самоуправления в области водных отношений, кроме полномочий собственника, относится установление правил использования водных объектов общего пользования, расположенных на территории муниципального образования, для личных и бытовых нужд; предоставление гражданам информации об ограничениях водопользования на водных объектах общего пользования, расположенных на территориях муниципальных образований.</w:t>
      </w:r>
    </w:p>
    <w:p w:rsidR="00CD71DF" w:rsidRPr="00911068" w:rsidRDefault="00CD71DF" w:rsidP="003E33AF">
      <w:pPr>
        <w:widowControl w:val="0"/>
        <w:jc w:val="both"/>
        <w:rPr>
          <w:rFonts w:eastAsia="Lucida Sans Unicode"/>
          <w:kern w:val="1"/>
          <w:sz w:val="16"/>
          <w:szCs w:val="16"/>
        </w:rPr>
      </w:pPr>
    </w:p>
    <w:p w:rsidR="00CD71DF" w:rsidRPr="00911068" w:rsidRDefault="00CD71DF" w:rsidP="003E33AF">
      <w:pPr>
        <w:widowControl w:val="0"/>
        <w:tabs>
          <w:tab w:val="num" w:pos="0"/>
        </w:tabs>
        <w:jc w:val="both"/>
        <w:outlineLvl w:val="3"/>
        <w:rPr>
          <w:rFonts w:eastAsia="Lucida Sans Unicode"/>
          <w:b/>
          <w:bCs/>
          <w:i/>
          <w:iCs/>
          <w:kern w:val="1"/>
          <w:sz w:val="16"/>
          <w:szCs w:val="16"/>
        </w:rPr>
      </w:pPr>
      <w:bookmarkStart w:id="51" w:name="_Toc526846216"/>
      <w:r w:rsidRPr="00911068">
        <w:rPr>
          <w:rFonts w:eastAsia="Arial Unicode MS"/>
          <w:b/>
          <w:i/>
          <w:iCs/>
          <w:kern w:val="1"/>
          <w:sz w:val="16"/>
          <w:szCs w:val="16"/>
        </w:rPr>
        <w:t>2.5.2.5. Ограничения по требованиям охраны объектов культурного наследия</w:t>
      </w:r>
      <w:bookmarkEnd w:id="51"/>
    </w:p>
    <w:p w:rsidR="00CD71DF" w:rsidRPr="00911068" w:rsidRDefault="00CD71DF" w:rsidP="003E33AF">
      <w:pPr>
        <w:widowControl w:val="0"/>
        <w:numPr>
          <w:ilvl w:val="0"/>
          <w:numId w:val="29"/>
        </w:numPr>
        <w:tabs>
          <w:tab w:val="left" w:pos="0"/>
        </w:tabs>
        <w:ind w:left="0" w:firstLine="0"/>
        <w:jc w:val="both"/>
        <w:rPr>
          <w:rFonts w:eastAsia="Arial Unicode MS"/>
          <w:i/>
          <w:kern w:val="1"/>
          <w:sz w:val="16"/>
          <w:szCs w:val="16"/>
        </w:rPr>
      </w:pPr>
      <w:r w:rsidRPr="00911068">
        <w:rPr>
          <w:rFonts w:eastAsia="Arial Unicode MS"/>
          <w:i/>
          <w:kern w:val="1"/>
          <w:sz w:val="16"/>
          <w:szCs w:val="16"/>
        </w:rPr>
        <w:t xml:space="preserve"> территория объекта культурного наследия;</w:t>
      </w:r>
    </w:p>
    <w:p w:rsidR="00CD71DF" w:rsidRPr="00911068" w:rsidRDefault="00CD71DF" w:rsidP="003E33AF">
      <w:pPr>
        <w:widowControl w:val="0"/>
        <w:numPr>
          <w:ilvl w:val="0"/>
          <w:numId w:val="29"/>
        </w:numPr>
        <w:tabs>
          <w:tab w:val="left" w:pos="0"/>
        </w:tabs>
        <w:ind w:left="0" w:firstLine="0"/>
        <w:jc w:val="both"/>
        <w:rPr>
          <w:rFonts w:eastAsia="Arial Unicode MS"/>
          <w:i/>
          <w:kern w:val="1"/>
          <w:sz w:val="16"/>
          <w:szCs w:val="16"/>
        </w:rPr>
      </w:pPr>
      <w:r w:rsidRPr="00911068">
        <w:rPr>
          <w:rFonts w:eastAsia="Arial Unicode MS"/>
          <w:i/>
          <w:kern w:val="1"/>
          <w:sz w:val="16"/>
          <w:szCs w:val="16"/>
        </w:rPr>
        <w:t xml:space="preserve"> охранная зона объекта культурного наследия; </w:t>
      </w:r>
    </w:p>
    <w:p w:rsidR="00CD71DF" w:rsidRPr="00911068" w:rsidRDefault="00CD71DF" w:rsidP="003E33AF">
      <w:pPr>
        <w:widowControl w:val="0"/>
        <w:numPr>
          <w:ilvl w:val="0"/>
          <w:numId w:val="29"/>
        </w:numPr>
        <w:tabs>
          <w:tab w:val="left" w:pos="0"/>
        </w:tabs>
        <w:ind w:left="0" w:firstLine="0"/>
        <w:jc w:val="both"/>
        <w:rPr>
          <w:rFonts w:eastAsia="Arial Unicode MS"/>
          <w:kern w:val="1"/>
          <w:sz w:val="16"/>
          <w:szCs w:val="16"/>
        </w:rPr>
      </w:pPr>
      <w:r w:rsidRPr="00911068">
        <w:rPr>
          <w:rFonts w:eastAsia="Arial Unicode MS"/>
          <w:i/>
          <w:kern w:val="1"/>
          <w:sz w:val="16"/>
          <w:szCs w:val="16"/>
        </w:rPr>
        <w:t xml:space="preserve"> охранная зона культурного слоя.</w:t>
      </w:r>
      <w:r w:rsidRPr="00911068">
        <w:rPr>
          <w:rFonts w:eastAsia="Arial Unicode MS"/>
          <w:kern w:val="1"/>
          <w:sz w:val="16"/>
          <w:szCs w:val="16"/>
        </w:rPr>
        <w:t xml:space="preserve"> </w:t>
      </w:r>
    </w:p>
    <w:p w:rsidR="00CD71DF" w:rsidRPr="00911068" w:rsidRDefault="00CD71DF" w:rsidP="003E33AF">
      <w:pPr>
        <w:widowControl w:val="0"/>
        <w:tabs>
          <w:tab w:val="left" w:pos="0"/>
        </w:tabs>
        <w:jc w:val="both"/>
        <w:rPr>
          <w:rFonts w:eastAsia="Arial Unicode MS"/>
          <w:kern w:val="1"/>
          <w:sz w:val="16"/>
          <w:szCs w:val="16"/>
        </w:rPr>
      </w:pPr>
    </w:p>
    <w:p w:rsidR="00CD71DF" w:rsidRPr="00911068" w:rsidRDefault="00CD71DF" w:rsidP="003E33AF">
      <w:pPr>
        <w:widowControl w:val="0"/>
        <w:tabs>
          <w:tab w:val="left" w:pos="0"/>
        </w:tabs>
        <w:jc w:val="both"/>
        <w:rPr>
          <w:rFonts w:eastAsia="Arial Unicode MS"/>
          <w:kern w:val="1"/>
          <w:sz w:val="16"/>
          <w:szCs w:val="16"/>
        </w:rPr>
      </w:pPr>
      <w:r w:rsidRPr="00911068">
        <w:rPr>
          <w:rFonts w:eastAsia="Arial Unicode MS"/>
          <w:kern w:val="1"/>
          <w:sz w:val="16"/>
          <w:szCs w:val="16"/>
        </w:rPr>
        <w:t>В целях обеспечения сохранности объектов культурного наследия в их исторической среде на сопряженной с ними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Границы зон охраны, режимы использования земель и градостроительные регламенты в границах этих зон устанавливаются и утверждаются на основании проекта зон охраны объектов культурного наследия. Границы зон охраны должны быть установлены в соответствии с историко-архитектурным и историко-археологическим планами территории.</w:t>
      </w:r>
    </w:p>
    <w:p w:rsidR="00CD71DF" w:rsidRPr="00911068" w:rsidRDefault="00CD71DF" w:rsidP="003E33AF">
      <w:pPr>
        <w:widowControl w:val="0"/>
        <w:tabs>
          <w:tab w:val="left" w:pos="0"/>
        </w:tabs>
        <w:jc w:val="both"/>
        <w:rPr>
          <w:rFonts w:eastAsia="Arial Unicode MS"/>
          <w:kern w:val="1"/>
          <w:sz w:val="16"/>
          <w:szCs w:val="16"/>
        </w:rPr>
      </w:pPr>
      <w:r w:rsidRPr="00911068">
        <w:rPr>
          <w:rFonts w:eastAsia="Arial Unicode MS"/>
          <w:kern w:val="1"/>
          <w:sz w:val="16"/>
          <w:szCs w:val="16"/>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CD71DF" w:rsidRPr="00911068" w:rsidRDefault="00CD71DF" w:rsidP="003E33AF">
      <w:pPr>
        <w:widowControl w:val="0"/>
        <w:tabs>
          <w:tab w:val="left" w:pos="0"/>
        </w:tabs>
        <w:jc w:val="both"/>
        <w:rPr>
          <w:rFonts w:eastAsia="Arial Unicode MS"/>
          <w:kern w:val="1"/>
          <w:sz w:val="16"/>
          <w:szCs w:val="16"/>
        </w:rPr>
      </w:pPr>
      <w:r w:rsidRPr="00911068">
        <w:rPr>
          <w:rFonts w:eastAsia="Arial Unicode MS"/>
          <w:kern w:val="1"/>
          <w:sz w:val="16"/>
          <w:szCs w:val="16"/>
        </w:rPr>
        <w:t xml:space="preserve">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w:t>
      </w:r>
      <w:r w:rsidRPr="00911068">
        <w:rPr>
          <w:rFonts w:eastAsia="Arial Unicode MS"/>
          <w:kern w:val="1"/>
          <w:sz w:val="16"/>
          <w:szCs w:val="16"/>
        </w:rPr>
        <w:t>памятником археологии.</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CD71DF" w:rsidRPr="00911068" w:rsidRDefault="00CD71DF" w:rsidP="003E33AF">
      <w:pPr>
        <w:widowControl w:val="0"/>
        <w:jc w:val="both"/>
        <w:rPr>
          <w:rFonts w:eastAsia="Arial Unicode MS"/>
          <w:kern w:val="1"/>
          <w:sz w:val="16"/>
          <w:szCs w:val="16"/>
        </w:rPr>
      </w:pPr>
      <w:r w:rsidRPr="00911068">
        <w:rPr>
          <w:rFonts w:eastAsia="Arial Unicode MS"/>
          <w:kern w:val="1"/>
          <w:sz w:val="16"/>
          <w:szCs w:val="16"/>
        </w:rPr>
        <w:t xml:space="preserve"> Для объектов историко-культурного наследия, находящихся на территории поселения требуется разработать и утвердить проекты границ их территорий, охранных зон и зон регулирования застройки с градостроительными регламентами, регистрацией обременения в ФРС.</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CD71DF" w:rsidRPr="00911068" w:rsidRDefault="00CD71DF" w:rsidP="003E33AF">
      <w:pPr>
        <w:widowControl w:val="0"/>
        <w:jc w:val="both"/>
        <w:rPr>
          <w:rFonts w:eastAsia="Lucida Sans Unicode"/>
          <w:kern w:val="1"/>
          <w:sz w:val="16"/>
          <w:szCs w:val="16"/>
        </w:rPr>
      </w:pPr>
      <w:r w:rsidRPr="00911068">
        <w:rPr>
          <w:rFonts w:eastAsia="Lucida Sans Unicode"/>
          <w:kern w:val="1"/>
          <w:sz w:val="16"/>
          <w:szCs w:val="16"/>
          <w:lang w:eastAsia="ar-SA"/>
        </w:rPr>
        <w:t>Перечень объектов культурного наследия, расположенных на территории Гаврильского сельского поселения приведен в разделе «1.2. Историко-градостроительный анализ территории поселения».</w:t>
      </w:r>
    </w:p>
    <w:p w:rsidR="00CD71DF" w:rsidRPr="00911068" w:rsidRDefault="00CD71DF" w:rsidP="003E33AF">
      <w:pPr>
        <w:widowControl w:val="0"/>
        <w:shd w:val="clear" w:color="auto" w:fill="FFFFFF"/>
        <w:autoSpaceDE w:val="0"/>
        <w:snapToGrid w:val="0"/>
        <w:jc w:val="both"/>
        <w:rPr>
          <w:kern w:val="1"/>
          <w:sz w:val="16"/>
          <w:szCs w:val="16"/>
          <w:lang w:eastAsia="ar-SA"/>
        </w:rPr>
      </w:pPr>
    </w:p>
    <w:p w:rsidR="00CD71DF" w:rsidRPr="00911068" w:rsidRDefault="00CD71DF" w:rsidP="003E33AF">
      <w:pPr>
        <w:widowControl w:val="0"/>
        <w:shd w:val="clear" w:color="auto" w:fill="FFFFFF"/>
        <w:autoSpaceDE w:val="0"/>
        <w:snapToGrid w:val="0"/>
        <w:jc w:val="both"/>
        <w:outlineLvl w:val="3"/>
        <w:rPr>
          <w:kern w:val="1"/>
          <w:sz w:val="16"/>
          <w:szCs w:val="16"/>
          <w:lang w:eastAsia="ar-SA"/>
        </w:rPr>
      </w:pPr>
      <w:bookmarkStart w:id="52" w:name="_Toc526846217"/>
      <w:r w:rsidRPr="00911068">
        <w:rPr>
          <w:b/>
          <w:bCs/>
          <w:kern w:val="1"/>
          <w:sz w:val="16"/>
          <w:szCs w:val="16"/>
          <w:lang w:eastAsia="ar-SA"/>
        </w:rPr>
        <w:t xml:space="preserve">2.5.2.6. Ограничения по воздействию на строительство природных и техногенных </w:t>
      </w:r>
      <w:r w:rsidRPr="00911068">
        <w:rPr>
          <w:rFonts w:eastAsia="Lucida Sans Unicode"/>
          <w:b/>
          <w:bCs/>
          <w:kern w:val="1"/>
          <w:sz w:val="16"/>
          <w:szCs w:val="16"/>
          <w:lang w:eastAsia="ar-SA"/>
        </w:rPr>
        <w:t>факторов</w:t>
      </w:r>
      <w:bookmarkEnd w:id="52"/>
    </w:p>
    <w:p w:rsidR="00CD71DF" w:rsidRPr="00911068" w:rsidRDefault="00CD71DF" w:rsidP="003E33AF">
      <w:pPr>
        <w:widowControl w:val="0"/>
        <w:numPr>
          <w:ilvl w:val="0"/>
          <w:numId w:val="29"/>
        </w:numPr>
        <w:tabs>
          <w:tab w:val="left" w:pos="0"/>
        </w:tabs>
        <w:ind w:left="0" w:firstLine="0"/>
        <w:jc w:val="both"/>
        <w:rPr>
          <w:rFonts w:eastAsia="Arial Unicode MS"/>
          <w:i/>
          <w:kern w:val="1"/>
          <w:sz w:val="16"/>
          <w:szCs w:val="16"/>
        </w:rPr>
      </w:pPr>
      <w:r w:rsidRPr="00911068">
        <w:rPr>
          <w:rFonts w:eastAsia="Arial Unicode MS"/>
          <w:i/>
          <w:kern w:val="1"/>
          <w:sz w:val="16"/>
          <w:szCs w:val="16"/>
        </w:rPr>
        <w:t xml:space="preserve"> зона затопления паводком 1-% ной обеспеченности;</w:t>
      </w:r>
    </w:p>
    <w:p w:rsidR="00CD71DF" w:rsidRPr="00911068" w:rsidRDefault="00CD71DF" w:rsidP="003E33AF">
      <w:pPr>
        <w:widowControl w:val="0"/>
        <w:numPr>
          <w:ilvl w:val="0"/>
          <w:numId w:val="29"/>
        </w:numPr>
        <w:tabs>
          <w:tab w:val="left" w:pos="0"/>
        </w:tabs>
        <w:ind w:left="0" w:firstLine="0"/>
        <w:jc w:val="both"/>
        <w:rPr>
          <w:rFonts w:eastAsia="Arial Unicode MS"/>
          <w:i/>
          <w:kern w:val="1"/>
          <w:sz w:val="16"/>
          <w:szCs w:val="16"/>
        </w:rPr>
      </w:pPr>
      <w:r w:rsidRPr="00911068">
        <w:rPr>
          <w:rFonts w:eastAsia="Arial Unicode MS"/>
          <w:i/>
          <w:kern w:val="1"/>
          <w:sz w:val="16"/>
          <w:szCs w:val="16"/>
        </w:rPr>
        <w:t xml:space="preserve"> овражные и прибрежно-склоновые территории, территории подверженные экзогенным геологическим процессам (карсты, оползни, и т.д.); </w:t>
      </w:r>
    </w:p>
    <w:p w:rsidR="00CD71DF" w:rsidRPr="00911068" w:rsidRDefault="00CD71DF" w:rsidP="003E33AF">
      <w:pPr>
        <w:widowControl w:val="0"/>
        <w:numPr>
          <w:ilvl w:val="0"/>
          <w:numId w:val="29"/>
        </w:numPr>
        <w:tabs>
          <w:tab w:val="left" w:pos="0"/>
        </w:tabs>
        <w:ind w:left="0" w:firstLine="0"/>
        <w:jc w:val="both"/>
        <w:rPr>
          <w:rFonts w:eastAsia="Arial Unicode MS"/>
          <w:i/>
          <w:kern w:val="1"/>
          <w:sz w:val="16"/>
          <w:szCs w:val="16"/>
        </w:rPr>
      </w:pPr>
      <w:r w:rsidRPr="00911068">
        <w:rPr>
          <w:rFonts w:eastAsia="Arial Unicode MS"/>
          <w:i/>
          <w:kern w:val="1"/>
          <w:sz w:val="16"/>
          <w:szCs w:val="16"/>
        </w:rPr>
        <w:t xml:space="preserve"> заболоченные территории; </w:t>
      </w:r>
    </w:p>
    <w:p w:rsidR="00CD71DF" w:rsidRPr="00911068" w:rsidRDefault="00CD71DF" w:rsidP="003E33AF">
      <w:pPr>
        <w:widowControl w:val="0"/>
        <w:numPr>
          <w:ilvl w:val="0"/>
          <w:numId w:val="29"/>
        </w:numPr>
        <w:tabs>
          <w:tab w:val="left" w:pos="0"/>
        </w:tabs>
        <w:ind w:left="0" w:firstLine="0"/>
        <w:jc w:val="both"/>
        <w:rPr>
          <w:rFonts w:eastAsia="Arial Unicode MS"/>
          <w:i/>
          <w:kern w:val="1"/>
          <w:sz w:val="16"/>
          <w:szCs w:val="16"/>
        </w:rPr>
      </w:pPr>
      <w:r w:rsidRPr="00911068">
        <w:rPr>
          <w:rFonts w:eastAsia="Arial Unicode MS"/>
          <w:i/>
          <w:kern w:val="1"/>
          <w:sz w:val="16"/>
          <w:szCs w:val="16"/>
        </w:rPr>
        <w:t xml:space="preserve"> нарушенные территории. </w:t>
      </w:r>
    </w:p>
    <w:p w:rsidR="00CD71DF" w:rsidRPr="00911068" w:rsidRDefault="00CD71DF" w:rsidP="003E33AF">
      <w:pPr>
        <w:widowControl w:val="0"/>
        <w:jc w:val="both"/>
        <w:rPr>
          <w:b/>
          <w:bCs/>
          <w:i/>
          <w:iCs/>
          <w:kern w:val="1"/>
          <w:sz w:val="16"/>
          <w:szCs w:val="16"/>
          <w:lang w:eastAsia="ar-SA"/>
        </w:rPr>
      </w:pPr>
    </w:p>
    <w:p w:rsidR="00CD71DF" w:rsidRPr="00911068" w:rsidRDefault="00CD71DF" w:rsidP="003E33AF">
      <w:pPr>
        <w:widowControl w:val="0"/>
        <w:jc w:val="both"/>
        <w:rPr>
          <w:kern w:val="1"/>
          <w:sz w:val="16"/>
          <w:szCs w:val="16"/>
          <w:lang w:eastAsia="ar-SA"/>
        </w:rPr>
      </w:pPr>
      <w:r w:rsidRPr="00911068">
        <w:rPr>
          <w:b/>
          <w:bCs/>
          <w:i/>
          <w:iCs/>
          <w:kern w:val="1"/>
          <w:sz w:val="16"/>
          <w:szCs w:val="16"/>
          <w:lang w:eastAsia="ar-SA"/>
        </w:rPr>
        <w:t>Зона затопления паводком 1% обеспеченности.</w:t>
      </w:r>
      <w:r w:rsidRPr="00911068">
        <w:rPr>
          <w:kern w:val="1"/>
          <w:sz w:val="16"/>
          <w:szCs w:val="16"/>
          <w:lang w:eastAsia="ar-SA"/>
        </w:rPr>
        <w:t xml:space="preserve"> </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rPr>
        <w:t xml:space="preserve">Зона затопления прибрежных территорий речными паводками повторяемостью один раз в 100 лет </w:t>
      </w:r>
      <w:r w:rsidRPr="00911068">
        <w:rPr>
          <w:kern w:val="1"/>
          <w:sz w:val="16"/>
          <w:szCs w:val="16"/>
          <w:lang w:eastAsia="ar-SA"/>
        </w:rPr>
        <w:t xml:space="preserve">является неблагоприятной для градостроительного освоения без проведения дорогостоящих мероприятий по инженерной подготовке территории (подсыпка, гидронамыв, дренаж, берегоукрепление). </w:t>
      </w:r>
      <w:r w:rsidRPr="00911068">
        <w:rPr>
          <w:rFonts w:eastAsia="Lucida Sans Unicode"/>
          <w:kern w:val="1"/>
          <w:sz w:val="16"/>
          <w:szCs w:val="16"/>
          <w:lang w:eastAsia="ar-SA"/>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CD71DF" w:rsidRPr="00911068" w:rsidRDefault="00CD71DF" w:rsidP="003E33AF">
      <w:pPr>
        <w:widowControl w:val="0"/>
        <w:jc w:val="both"/>
        <w:rPr>
          <w:kern w:val="1"/>
          <w:sz w:val="16"/>
          <w:szCs w:val="16"/>
          <w:lang w:eastAsia="ar-SA"/>
        </w:rPr>
      </w:pPr>
      <w:r w:rsidRPr="00911068">
        <w:rPr>
          <w:kern w:val="1"/>
          <w:sz w:val="16"/>
          <w:szCs w:val="16"/>
          <w:lang w:eastAsia="ar-SA"/>
        </w:rPr>
        <w:lastRenderedPageBreak/>
        <w:t xml:space="preserve">В поселении 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отсутствуют территории, подверженные </w:t>
      </w:r>
      <w:proofErr w:type="gramStart"/>
      <w:r w:rsidRPr="00911068">
        <w:rPr>
          <w:kern w:val="1"/>
          <w:sz w:val="16"/>
          <w:szCs w:val="16"/>
          <w:lang w:eastAsia="ar-SA"/>
        </w:rPr>
        <w:t>затоплению  паводком</w:t>
      </w:r>
      <w:proofErr w:type="gramEnd"/>
      <w:r w:rsidRPr="00911068">
        <w:rPr>
          <w:kern w:val="1"/>
          <w:sz w:val="16"/>
          <w:szCs w:val="16"/>
          <w:lang w:eastAsia="ar-SA"/>
        </w:rPr>
        <w:t xml:space="preserve"> 1% обеспеченности. </w:t>
      </w:r>
    </w:p>
    <w:p w:rsidR="00CD71DF" w:rsidRPr="00911068" w:rsidRDefault="00CD71DF" w:rsidP="003E33AF">
      <w:pPr>
        <w:widowControl w:val="0"/>
        <w:jc w:val="both"/>
        <w:rPr>
          <w:kern w:val="1"/>
          <w:sz w:val="16"/>
          <w:szCs w:val="16"/>
          <w:lang w:eastAsia="ar-SA"/>
        </w:rPr>
      </w:pPr>
      <w:r w:rsidRPr="00911068">
        <w:rPr>
          <w:b/>
          <w:bCs/>
          <w:i/>
          <w:iCs/>
          <w:kern w:val="1"/>
          <w:sz w:val="16"/>
          <w:szCs w:val="16"/>
          <w:lang w:eastAsia="ar-SA"/>
        </w:rPr>
        <w:t>Овражные и прибрежно-склоновые территории, территории подверженные экзогенным геологическим процессам (карсты, оползни, и т.д.)</w:t>
      </w:r>
    </w:p>
    <w:p w:rsidR="00CD71DF" w:rsidRPr="00911068" w:rsidRDefault="00CD71DF" w:rsidP="003E33AF">
      <w:pPr>
        <w:widowControl w:val="0"/>
        <w:jc w:val="both"/>
        <w:rPr>
          <w:kern w:val="1"/>
          <w:sz w:val="16"/>
          <w:szCs w:val="16"/>
          <w:lang w:eastAsia="ar-SA"/>
        </w:rPr>
      </w:pPr>
      <w:r w:rsidRPr="00911068">
        <w:rPr>
          <w:rFonts w:eastAsia="Lucida Sans Unicode"/>
          <w:b/>
          <w:i/>
          <w:kern w:val="1"/>
          <w:sz w:val="16"/>
          <w:szCs w:val="16"/>
        </w:rPr>
        <w:t>Территории, подверженные эрозионным процессам</w:t>
      </w:r>
      <w:r w:rsidRPr="00911068">
        <w:rPr>
          <w:rFonts w:eastAsia="Lucida Sans Unicode"/>
          <w:kern w:val="1"/>
          <w:sz w:val="16"/>
          <w:szCs w:val="16"/>
        </w:rPr>
        <w:t>, 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CD71DF" w:rsidRPr="00911068" w:rsidRDefault="00CD71DF" w:rsidP="003E33AF">
      <w:pPr>
        <w:widowControl w:val="0"/>
        <w:jc w:val="both"/>
        <w:rPr>
          <w:kern w:val="1"/>
          <w:sz w:val="16"/>
          <w:szCs w:val="16"/>
          <w:lang w:eastAsia="ar-SA"/>
        </w:rPr>
      </w:pPr>
      <w:r w:rsidRPr="00911068">
        <w:rPr>
          <w:kern w:val="1"/>
          <w:sz w:val="16"/>
          <w:szCs w:val="16"/>
          <w:lang w:eastAsia="ar-SA"/>
        </w:rPr>
        <w:t xml:space="preserve">В целом </w:t>
      </w:r>
      <w:r w:rsidRPr="00911068">
        <w:rPr>
          <w:rFonts w:eastAsia="Lucida Sans Unicode"/>
          <w:kern w:val="1"/>
          <w:sz w:val="16"/>
          <w:szCs w:val="16"/>
          <w:lang w:eastAsia="ar-SA"/>
        </w:rPr>
        <w:t>территория ограниченно благоприятна для строительства, в связи с развитием экзогенных геологических процессов.</w:t>
      </w:r>
      <w:r w:rsidRPr="00911068">
        <w:rPr>
          <w:kern w:val="1"/>
          <w:sz w:val="16"/>
          <w:szCs w:val="16"/>
          <w:lang w:eastAsia="ar-SA"/>
        </w:rPr>
        <w:t xml:space="preserve"> На этапе выбора площадки под строительство необходимы инженерно-геологические изыскания с целью выявления просадочных грунтов и карста. В большинстве случаев основанием для фундаментов зданий и сооружений будут служить покровные суглинки, которые могут обладать просадочными свойствами.</w:t>
      </w:r>
    </w:p>
    <w:p w:rsidR="00CD71DF" w:rsidRPr="00911068" w:rsidRDefault="00CD71DF" w:rsidP="003E33AF">
      <w:pPr>
        <w:widowControl w:val="0"/>
        <w:jc w:val="both"/>
        <w:rPr>
          <w:kern w:val="1"/>
          <w:sz w:val="16"/>
          <w:szCs w:val="16"/>
          <w:lang w:eastAsia="ar-SA"/>
        </w:rPr>
      </w:pPr>
      <w:r w:rsidRPr="00911068">
        <w:rPr>
          <w:rFonts w:eastAsia="Lucida Sans Unicode"/>
          <w:b/>
          <w:i/>
          <w:kern w:val="1"/>
          <w:sz w:val="16"/>
          <w:szCs w:val="16"/>
        </w:rPr>
        <w:t>Заболоченные территории.</w:t>
      </w:r>
      <w:r w:rsidRPr="00911068">
        <w:rPr>
          <w:rFonts w:eastAsia="Lucida Sans Unicode"/>
          <w:kern w:val="1"/>
          <w:sz w:val="16"/>
          <w:szCs w:val="16"/>
        </w:rPr>
        <w:t xml:space="preserve"> </w:t>
      </w:r>
      <w:r w:rsidRPr="00911068">
        <w:rPr>
          <w:rFonts w:eastAsia="Arial Unicode MS"/>
          <w:kern w:val="1"/>
          <w:sz w:val="16"/>
          <w:szCs w:val="16"/>
        </w:rPr>
        <w:t>В Гаврильском сельском поселении процессы заболачивания развиты в пойме реки и на участках террас.</w:t>
      </w:r>
    </w:p>
    <w:p w:rsidR="00CD71DF" w:rsidRPr="00911068" w:rsidRDefault="00CD71DF" w:rsidP="003E33AF">
      <w:pPr>
        <w:widowControl w:val="0"/>
        <w:jc w:val="both"/>
        <w:rPr>
          <w:kern w:val="1"/>
          <w:sz w:val="16"/>
          <w:szCs w:val="16"/>
          <w:lang w:eastAsia="ar-SA"/>
        </w:rPr>
      </w:pPr>
      <w:r w:rsidRPr="00911068">
        <w:rPr>
          <w:b/>
          <w:bCs/>
          <w:i/>
          <w:iCs/>
          <w:kern w:val="1"/>
          <w:sz w:val="16"/>
          <w:szCs w:val="16"/>
          <w:lang w:eastAsia="ar-SA"/>
        </w:rPr>
        <w:t xml:space="preserve">Нарушенные территории. </w:t>
      </w:r>
      <w:r w:rsidRPr="00911068">
        <w:rPr>
          <w:rFonts w:eastAsia="Lucida Sans Unicode"/>
          <w:kern w:val="1"/>
          <w:sz w:val="16"/>
          <w:szCs w:val="16"/>
          <w:lang w:eastAsia="ar-SA"/>
        </w:rPr>
        <w:t xml:space="preserve">Территории отработанных карьеров строительных материалов, техногенные нарушения рельефа, отвалы грунта и пр. </w:t>
      </w:r>
    </w:p>
    <w:p w:rsidR="00CD71DF" w:rsidRPr="00911068" w:rsidRDefault="00CD71DF" w:rsidP="003E33AF">
      <w:pPr>
        <w:widowControl w:val="0"/>
        <w:tabs>
          <w:tab w:val="left" w:pos="700"/>
        </w:tabs>
        <w:jc w:val="both"/>
        <w:rPr>
          <w:rFonts w:eastAsia="Lucida Sans Unicode"/>
          <w:kern w:val="1"/>
          <w:sz w:val="16"/>
          <w:szCs w:val="16"/>
          <w:lang w:eastAsia="ar-SA"/>
        </w:rPr>
      </w:pPr>
      <w:r w:rsidRPr="00911068">
        <w:rPr>
          <w:rFonts w:eastAsia="Lucida Sans Unicode"/>
          <w:kern w:val="1"/>
          <w:sz w:val="16"/>
          <w:szCs w:val="16"/>
          <w:lang w:eastAsia="ar-SA"/>
        </w:rPr>
        <w:t>Карьеров на территории поселения нет, развита овражно-балочная эрозия, возможно развитие просадочных явлений.</w:t>
      </w:r>
    </w:p>
    <w:p w:rsidR="00CD71DF" w:rsidRPr="00911068" w:rsidRDefault="00CD71DF" w:rsidP="003E33AF">
      <w:pPr>
        <w:widowControl w:val="0"/>
        <w:tabs>
          <w:tab w:val="left" w:pos="700"/>
        </w:tabs>
        <w:jc w:val="both"/>
        <w:rPr>
          <w:rFonts w:eastAsia="Lucida Sans Unicode"/>
          <w:kern w:val="1"/>
          <w:sz w:val="16"/>
          <w:szCs w:val="16"/>
          <w:lang w:eastAsia="ar-SA"/>
        </w:rPr>
      </w:pPr>
    </w:p>
    <w:p w:rsidR="00CD71DF" w:rsidRPr="00911068" w:rsidRDefault="00CD71DF" w:rsidP="003E33AF">
      <w:pPr>
        <w:widowControl w:val="0"/>
        <w:tabs>
          <w:tab w:val="num" w:pos="0"/>
        </w:tabs>
        <w:jc w:val="both"/>
        <w:outlineLvl w:val="3"/>
        <w:rPr>
          <w:b/>
          <w:i/>
          <w:kern w:val="1"/>
          <w:sz w:val="16"/>
          <w:szCs w:val="16"/>
          <w:lang w:eastAsia="ar-SA"/>
        </w:rPr>
      </w:pPr>
      <w:bookmarkStart w:id="53" w:name="_Toc526846218"/>
      <w:r w:rsidRPr="00911068">
        <w:rPr>
          <w:b/>
          <w:i/>
          <w:kern w:val="1"/>
          <w:sz w:val="16"/>
          <w:szCs w:val="16"/>
          <w:lang w:eastAsia="ar-SA"/>
        </w:rPr>
        <w:t>2.5.2.7. Охраняемые объекты</w:t>
      </w:r>
      <w:bookmarkEnd w:id="53"/>
    </w:p>
    <w:p w:rsidR="00CD71DF" w:rsidRPr="00911068" w:rsidRDefault="00CD71DF" w:rsidP="003E33AF">
      <w:pPr>
        <w:widowControl w:val="0"/>
        <w:tabs>
          <w:tab w:val="left" w:pos="700"/>
        </w:tabs>
        <w:jc w:val="both"/>
        <w:rPr>
          <w:rFonts w:eastAsia="Lucida Sans Unicode"/>
          <w:kern w:val="1"/>
          <w:sz w:val="16"/>
          <w:szCs w:val="16"/>
          <w:lang w:eastAsia="ar-SA"/>
        </w:rPr>
      </w:pPr>
    </w:p>
    <w:p w:rsidR="00CD71DF" w:rsidRPr="00911068" w:rsidRDefault="00CD71DF" w:rsidP="003E33AF">
      <w:pPr>
        <w:widowControl w:val="0"/>
        <w:tabs>
          <w:tab w:val="left" w:pos="0"/>
        </w:tabs>
        <w:jc w:val="both"/>
        <w:rPr>
          <w:kern w:val="1"/>
          <w:sz w:val="16"/>
          <w:szCs w:val="16"/>
          <w:lang w:eastAsia="ar-SA"/>
        </w:rPr>
      </w:pPr>
      <w:r w:rsidRPr="00911068">
        <w:rPr>
          <w:b/>
          <w:bCs/>
          <w:i/>
          <w:iCs/>
          <w:kern w:val="1"/>
          <w:sz w:val="16"/>
          <w:szCs w:val="16"/>
          <w:lang w:eastAsia="ar-SA"/>
        </w:rPr>
        <w:t>Охраняемых объектов</w:t>
      </w:r>
      <w:r w:rsidRPr="00911068">
        <w:rPr>
          <w:i/>
          <w:iCs/>
          <w:kern w:val="1"/>
          <w:sz w:val="16"/>
          <w:szCs w:val="16"/>
          <w:lang w:eastAsia="ar-SA"/>
        </w:rPr>
        <w:t xml:space="preserve"> </w:t>
      </w:r>
      <w:r w:rsidRPr="00911068">
        <w:rPr>
          <w:kern w:val="1"/>
          <w:sz w:val="16"/>
          <w:szCs w:val="16"/>
          <w:lang w:eastAsia="ar-SA"/>
        </w:rPr>
        <w:t xml:space="preserve">на территории Гаврильского сельского поселения нет. Локальные ограничения, создаваемые </w:t>
      </w:r>
      <w:proofErr w:type="gramStart"/>
      <w:r w:rsidRPr="00911068">
        <w:rPr>
          <w:kern w:val="1"/>
          <w:sz w:val="16"/>
          <w:szCs w:val="16"/>
          <w:lang w:eastAsia="ar-SA"/>
        </w:rPr>
        <w:t>отдельными  объектами</w:t>
      </w:r>
      <w:proofErr w:type="gramEnd"/>
      <w:r w:rsidRPr="00911068">
        <w:rPr>
          <w:kern w:val="1"/>
          <w:sz w:val="16"/>
          <w:szCs w:val="16"/>
          <w:lang w:eastAsia="ar-SA"/>
        </w:rPr>
        <w:t xml:space="preserve"> отсутствуют.</w:t>
      </w:r>
    </w:p>
    <w:p w:rsidR="00CD71DF" w:rsidRPr="00911068" w:rsidRDefault="00CD71DF" w:rsidP="003E33AF">
      <w:pPr>
        <w:widowControl w:val="0"/>
        <w:tabs>
          <w:tab w:val="left" w:pos="700"/>
        </w:tabs>
        <w:jc w:val="both"/>
        <w:rPr>
          <w:rFonts w:eastAsia="Lucida Sans Unicode"/>
          <w:kern w:val="1"/>
          <w:sz w:val="16"/>
          <w:szCs w:val="16"/>
          <w:lang w:eastAsia="ar-SA"/>
        </w:rPr>
      </w:pPr>
    </w:p>
    <w:p w:rsidR="00CD71DF" w:rsidRPr="00911068" w:rsidRDefault="00CD71DF" w:rsidP="003E33AF">
      <w:pPr>
        <w:widowControl w:val="0"/>
        <w:jc w:val="both"/>
        <w:rPr>
          <w:sz w:val="16"/>
          <w:szCs w:val="16"/>
        </w:rPr>
      </w:pPr>
      <w:r w:rsidRPr="00911068">
        <w:rPr>
          <w:b/>
          <w:bCs/>
          <w:i/>
          <w:iCs/>
          <w:sz w:val="16"/>
          <w:szCs w:val="16"/>
          <w:shd w:val="clear" w:color="auto" w:fill="FFFFFF"/>
        </w:rPr>
        <w:t xml:space="preserve">В результате анализа, проведенного в пункте </w:t>
      </w:r>
      <w:proofErr w:type="gramStart"/>
      <w:r w:rsidRPr="00911068">
        <w:rPr>
          <w:b/>
          <w:bCs/>
          <w:i/>
          <w:iCs/>
          <w:sz w:val="16"/>
          <w:szCs w:val="16"/>
          <w:shd w:val="clear" w:color="auto" w:fill="FFFFFF"/>
        </w:rPr>
        <w:t>2.5.,</w:t>
      </w:r>
      <w:proofErr w:type="gramEnd"/>
      <w:r w:rsidRPr="00911068">
        <w:rPr>
          <w:b/>
          <w:bCs/>
          <w:i/>
          <w:iCs/>
          <w:sz w:val="16"/>
          <w:szCs w:val="16"/>
          <w:shd w:val="clear" w:color="auto" w:fill="FFFFFF"/>
        </w:rPr>
        <w:t xml:space="preserve"> выявлены следующие проблемы, связанные с наличием зон, оказывающих влияние на развитие территории:</w:t>
      </w:r>
    </w:p>
    <w:p w:rsidR="00CD71DF" w:rsidRPr="00911068" w:rsidRDefault="00CD71DF" w:rsidP="003E33AF">
      <w:pPr>
        <w:widowControl w:val="0"/>
        <w:jc w:val="both"/>
        <w:rPr>
          <w:i/>
          <w:kern w:val="1"/>
          <w:sz w:val="16"/>
          <w:szCs w:val="16"/>
          <w:shd w:val="clear" w:color="auto" w:fill="FFFFFF"/>
          <w:lang w:eastAsia="ar-SA"/>
        </w:rPr>
      </w:pPr>
      <w:r w:rsidRPr="00911068">
        <w:rPr>
          <w:bCs/>
          <w:i/>
          <w:iCs/>
          <w:sz w:val="16"/>
          <w:szCs w:val="16"/>
        </w:rPr>
        <w:t>1.</w:t>
      </w:r>
      <w:r w:rsidRPr="00911068">
        <w:rPr>
          <w:kern w:val="1"/>
          <w:sz w:val="16"/>
          <w:szCs w:val="16"/>
          <w:shd w:val="clear" w:color="auto" w:fill="FFFFFF"/>
          <w:lang w:eastAsia="ar-SA"/>
        </w:rPr>
        <w:t xml:space="preserve"> </w:t>
      </w:r>
      <w:r w:rsidRPr="00911068">
        <w:rPr>
          <w:i/>
          <w:kern w:val="1"/>
          <w:sz w:val="16"/>
          <w:szCs w:val="16"/>
          <w:shd w:val="clear" w:color="auto" w:fill="FFFFFF"/>
          <w:lang w:eastAsia="ar-SA"/>
        </w:rPr>
        <w:t>В связи с отсутствием утвержденных документов территориального планирования вышестоящего уровня: схем территориального планирования Российской Федерации, Павловского муниципального района, в составе которых должны быть определены ограничения по охранным зонам  инженерно-транспортных коммуникаций, расположенным на территории поселения, по требованиям охраны объектов культурного наследия, границы зон с особым использованием территории, границы зон подверженных риску возникновения чрезвычайных ситуаций природного и техногенного характера, Генеральный план сельского поселения может подвергаться корректировке по мере разработки и утверждения соответствующей градостроительной документации.</w:t>
      </w:r>
    </w:p>
    <w:p w:rsidR="00CD71DF" w:rsidRPr="00911068" w:rsidRDefault="00CD71DF" w:rsidP="003E33AF">
      <w:pPr>
        <w:widowControl w:val="0"/>
        <w:jc w:val="both"/>
        <w:rPr>
          <w:sz w:val="16"/>
          <w:szCs w:val="16"/>
        </w:rPr>
      </w:pPr>
      <w:r w:rsidRPr="00911068">
        <w:rPr>
          <w:b/>
          <w:bCs/>
          <w:i/>
          <w:iCs/>
          <w:sz w:val="16"/>
          <w:szCs w:val="16"/>
        </w:rPr>
        <w:t xml:space="preserve"> </w:t>
      </w:r>
      <w:r w:rsidRPr="00911068">
        <w:rPr>
          <w:bCs/>
          <w:i/>
          <w:iCs/>
          <w:sz w:val="16"/>
          <w:szCs w:val="16"/>
        </w:rPr>
        <w:t>2.</w:t>
      </w:r>
      <w:r w:rsidRPr="00911068">
        <w:rPr>
          <w:sz w:val="16"/>
          <w:szCs w:val="16"/>
        </w:rPr>
        <w:t xml:space="preserve"> </w:t>
      </w:r>
      <w:r w:rsidRPr="00911068">
        <w:rPr>
          <w:i/>
          <w:iCs/>
          <w:sz w:val="16"/>
          <w:szCs w:val="16"/>
        </w:rPr>
        <w:t xml:space="preserve">Требуется разработка и утверждение проектов санитарно-защитных зон предприятий, расположенных на территории поселения. </w:t>
      </w:r>
    </w:p>
    <w:p w:rsidR="00CD71DF" w:rsidRPr="00911068" w:rsidRDefault="00CD71DF" w:rsidP="003E33AF">
      <w:pPr>
        <w:widowControl w:val="0"/>
        <w:jc w:val="both"/>
        <w:rPr>
          <w:i/>
          <w:iCs/>
          <w:sz w:val="16"/>
          <w:szCs w:val="16"/>
        </w:rPr>
      </w:pPr>
      <w:r w:rsidRPr="00911068">
        <w:rPr>
          <w:i/>
          <w:iCs/>
          <w:sz w:val="16"/>
          <w:szCs w:val="16"/>
        </w:rPr>
        <w:t>3. Требуется вынос на местность границ водоохранных зон и прибрежных защитных полос; границ охранных зон объектов культурного наследия по мере разработки специальных программ и проектов этих зон.</w:t>
      </w:r>
    </w:p>
    <w:p w:rsidR="00CD71DF" w:rsidRPr="00911068" w:rsidRDefault="00CD71DF" w:rsidP="003E33AF">
      <w:pPr>
        <w:widowControl w:val="0"/>
        <w:tabs>
          <w:tab w:val="left" w:pos="360"/>
          <w:tab w:val="left" w:pos="700"/>
        </w:tabs>
        <w:jc w:val="both"/>
        <w:rPr>
          <w:rFonts w:eastAsia="Lucida Sans Unicode"/>
          <w:b/>
          <w:bCs/>
          <w:i/>
          <w:iCs/>
          <w:kern w:val="1"/>
          <w:sz w:val="16"/>
          <w:szCs w:val="16"/>
          <w:lang w:eastAsia="ar-SA"/>
        </w:rPr>
      </w:pPr>
    </w:p>
    <w:p w:rsidR="00CD71DF" w:rsidRPr="00911068" w:rsidRDefault="00CD71DF" w:rsidP="003E33AF">
      <w:pPr>
        <w:widowControl w:val="0"/>
        <w:tabs>
          <w:tab w:val="num" w:pos="0"/>
        </w:tabs>
        <w:jc w:val="both"/>
        <w:outlineLvl w:val="1"/>
        <w:rPr>
          <w:b/>
          <w:iCs/>
          <w:kern w:val="1"/>
          <w:sz w:val="16"/>
          <w:szCs w:val="16"/>
        </w:rPr>
      </w:pPr>
      <w:bookmarkStart w:id="54" w:name="_Toc526846219"/>
      <w:r w:rsidRPr="00911068">
        <w:rPr>
          <w:b/>
          <w:iCs/>
          <w:kern w:val="1"/>
          <w:sz w:val="16"/>
          <w:szCs w:val="16"/>
        </w:rPr>
        <w:t>2.6. Объекты местного значения</w:t>
      </w:r>
      <w:bookmarkEnd w:id="54"/>
    </w:p>
    <w:p w:rsidR="00CD71DF" w:rsidRPr="00911068" w:rsidRDefault="00CD71DF" w:rsidP="003E33AF">
      <w:pPr>
        <w:widowControl w:val="0"/>
        <w:tabs>
          <w:tab w:val="num" w:pos="0"/>
        </w:tabs>
        <w:jc w:val="both"/>
        <w:outlineLvl w:val="2"/>
        <w:rPr>
          <w:b/>
          <w:bCs/>
          <w:i/>
          <w:sz w:val="16"/>
          <w:szCs w:val="16"/>
        </w:rPr>
      </w:pPr>
      <w:bookmarkStart w:id="55" w:name="_Toc526846220"/>
      <w:r w:rsidRPr="00911068">
        <w:rPr>
          <w:b/>
          <w:bCs/>
          <w:i/>
          <w:sz w:val="16"/>
          <w:szCs w:val="16"/>
        </w:rPr>
        <w:t>2.6.1. Инженерная инфраструктура</w:t>
      </w:r>
      <w:bookmarkEnd w:id="55"/>
    </w:p>
    <w:p w:rsidR="00CD71DF" w:rsidRPr="00911068" w:rsidRDefault="00CD71DF" w:rsidP="003E33AF">
      <w:pPr>
        <w:widowControl w:val="0"/>
        <w:jc w:val="both"/>
        <w:rPr>
          <w:b/>
          <w:sz w:val="16"/>
          <w:szCs w:val="16"/>
        </w:rPr>
      </w:pPr>
      <w:r w:rsidRPr="00911068">
        <w:rPr>
          <w:b/>
          <w:sz w:val="16"/>
          <w:szCs w:val="16"/>
        </w:rPr>
        <w:t>Водоснабжение</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В настоящее время организация и ответственность за водоснабжение Гаврильского сельского поселения лежит на администрации сельского поселения.</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Источником водоснабжения являются подземные воды.</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Служба водопроводного хозяйства включает в себя эксплуатацию и </w:t>
      </w:r>
      <w:proofErr w:type="gramStart"/>
      <w:r w:rsidRPr="00911068">
        <w:rPr>
          <w:rFonts w:eastAsia="Lucida Sans Unicode"/>
          <w:kern w:val="1"/>
          <w:sz w:val="16"/>
          <w:szCs w:val="16"/>
          <w:shd w:val="clear" w:color="auto" w:fill="FFFFFF"/>
          <w:lang w:eastAsia="ar-SA"/>
        </w:rPr>
        <w:t>обслуживание  водоразборных</w:t>
      </w:r>
      <w:proofErr w:type="gramEnd"/>
      <w:r w:rsidRPr="00911068">
        <w:rPr>
          <w:rFonts w:eastAsia="Lucida Sans Unicode"/>
          <w:kern w:val="1"/>
          <w:sz w:val="16"/>
          <w:szCs w:val="16"/>
          <w:shd w:val="clear" w:color="auto" w:fill="FFFFFF"/>
          <w:lang w:eastAsia="ar-SA"/>
        </w:rPr>
        <w:t xml:space="preserve"> колонок (36 штук), артезианских скважин (7 штук: 6 скважин — на балансе администрации, 1 - ведомственная), водонапорных башен – 5 шт., сетей и водоводов (протяженностью 10,5 км). Общая производительность водозаборов составляет 1,2 тыс.куб.м./сут. Качество питьевой воды соответствует СанПиН 2.1.4.1074-01. </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На территории Гаврильского сельского поселения действуют 7 водозаборов.  Основным оборудованием являются погружные насосы ЭЦВ. Зоны санитарной охраны водозаборов, в целях санитарно-эпидемиологической надежности, предусмотрены в соответствии с требованиями </w:t>
      </w:r>
      <w:r w:rsidRPr="00911068">
        <w:rPr>
          <w:rFonts w:eastAsia="Lucida Sans Unicode"/>
          <w:kern w:val="1"/>
          <w:sz w:val="16"/>
          <w:szCs w:val="16"/>
          <w:lang w:eastAsia="ar-SA"/>
        </w:rPr>
        <w:t xml:space="preserve">СП 31.13330.2012 «Водоснабжение. </w:t>
      </w:r>
      <w:r w:rsidRPr="00911068">
        <w:rPr>
          <w:rFonts w:eastAsia="Lucida Sans Unicode"/>
          <w:kern w:val="1"/>
          <w:sz w:val="16"/>
          <w:szCs w:val="16"/>
          <w:lang w:eastAsia="ar-SA"/>
        </w:rPr>
        <w:t>Наружные сети и сооружения»</w:t>
      </w:r>
      <w:r w:rsidRPr="00911068">
        <w:rPr>
          <w:rFonts w:eastAsia="Lucida Sans Unicode"/>
          <w:kern w:val="1"/>
          <w:sz w:val="16"/>
          <w:szCs w:val="16"/>
          <w:shd w:val="clear" w:color="auto" w:fill="FFFFFF"/>
          <w:lang w:eastAsia="ar-SA"/>
        </w:rPr>
        <w:t xml:space="preserve"> и СанПиН 2.1.41110-02. </w:t>
      </w:r>
    </w:p>
    <w:p w:rsidR="00CD71DF" w:rsidRPr="00911068" w:rsidRDefault="00CD71DF" w:rsidP="003E33AF">
      <w:pPr>
        <w:widowControl w:val="0"/>
        <w:shd w:val="clear" w:color="auto" w:fill="FFFFFF"/>
        <w:jc w:val="both"/>
        <w:rPr>
          <w:rFonts w:eastAsia="Lucida Sans Unicode"/>
          <w:b/>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w:t>
      </w:r>
      <w:r w:rsidRPr="00911068">
        <w:rPr>
          <w:rFonts w:eastAsia="Lucida Sans Unicode"/>
          <w:b/>
          <w:kern w:val="1"/>
          <w:sz w:val="16"/>
          <w:szCs w:val="16"/>
          <w:u w:val="single"/>
          <w:shd w:val="clear" w:color="auto" w:fill="FFFFFF"/>
          <w:lang w:eastAsia="ar-SA"/>
        </w:rPr>
        <w:t xml:space="preserve">Мероприятия по первому поясу ЗСО: </w:t>
      </w:r>
      <w:r w:rsidRPr="00911068">
        <w:rPr>
          <w:rFonts w:eastAsia="Lucida Sans Unicode"/>
          <w:b/>
          <w:kern w:val="1"/>
          <w:sz w:val="16"/>
          <w:szCs w:val="16"/>
          <w:shd w:val="clear" w:color="auto" w:fill="FFFFFF"/>
          <w:lang w:eastAsia="ar-SA"/>
        </w:rPr>
        <w:t xml:space="preserve"> </w:t>
      </w:r>
    </w:p>
    <w:p w:rsidR="00CD71DF" w:rsidRPr="00911068" w:rsidRDefault="00CD71DF" w:rsidP="003E33AF">
      <w:pPr>
        <w:widowControl w:val="0"/>
        <w:numPr>
          <w:ilvl w:val="0"/>
          <w:numId w:val="9"/>
        </w:numPr>
        <w:shd w:val="clear" w:color="auto" w:fill="FFFFFF"/>
        <w:tabs>
          <w:tab w:val="clear" w:pos="720"/>
          <w:tab w:val="num" w:pos="432"/>
        </w:tabs>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заасфальтированы;</w:t>
      </w:r>
    </w:p>
    <w:p w:rsidR="00CD71DF" w:rsidRPr="00911068" w:rsidRDefault="00CD71DF" w:rsidP="003E33AF">
      <w:pPr>
        <w:widowControl w:val="0"/>
        <w:numPr>
          <w:ilvl w:val="0"/>
          <w:numId w:val="9"/>
        </w:numPr>
        <w:shd w:val="clear" w:color="auto" w:fill="FFFFFF"/>
        <w:tabs>
          <w:tab w:val="clear" w:pos="720"/>
          <w:tab w:val="num" w:pos="432"/>
        </w:tabs>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CD71DF" w:rsidRPr="00911068" w:rsidRDefault="00CD71DF" w:rsidP="003E33AF">
      <w:pPr>
        <w:widowControl w:val="0"/>
        <w:numPr>
          <w:ilvl w:val="0"/>
          <w:numId w:val="9"/>
        </w:numPr>
        <w:shd w:val="clear" w:color="auto" w:fill="FFFFFF"/>
        <w:tabs>
          <w:tab w:val="clear" w:pos="720"/>
          <w:tab w:val="num" w:pos="432"/>
        </w:tabs>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здания должны быть оборудованы канализацией с отведением сточных вод в ближайшую систему бытовой или производственной </w:t>
      </w:r>
      <w:proofErr w:type="gramStart"/>
      <w:r w:rsidRPr="00911068">
        <w:rPr>
          <w:rFonts w:eastAsia="Lucida Sans Unicode"/>
          <w:kern w:val="1"/>
          <w:sz w:val="16"/>
          <w:szCs w:val="16"/>
          <w:shd w:val="clear" w:color="auto" w:fill="FFFFFF"/>
          <w:lang w:eastAsia="ar-SA"/>
        </w:rPr>
        <w:t>канализации</w:t>
      </w:r>
      <w:proofErr w:type="gramEnd"/>
      <w:r w:rsidRPr="00911068">
        <w:rPr>
          <w:rFonts w:eastAsia="Lucida Sans Unicode"/>
          <w:kern w:val="1"/>
          <w:sz w:val="16"/>
          <w:szCs w:val="16"/>
          <w:shd w:val="clear" w:color="auto" w:fill="FFFFFF"/>
          <w:lang w:eastAsia="ar-SA"/>
        </w:rPr>
        <w:t xml:space="preserve"> или на местные станции очистных сооружений, расположенные за пределами первого пояса ЗСО с учетом сан режима на территории второго пояса;</w:t>
      </w:r>
    </w:p>
    <w:p w:rsidR="00CD71DF" w:rsidRPr="00911068" w:rsidRDefault="00CD71DF" w:rsidP="003E33AF">
      <w:pPr>
        <w:widowControl w:val="0"/>
        <w:numPr>
          <w:ilvl w:val="0"/>
          <w:numId w:val="9"/>
        </w:numPr>
        <w:shd w:val="clear" w:color="auto" w:fill="FFFFFF"/>
        <w:tabs>
          <w:tab w:val="clear" w:pos="720"/>
          <w:tab w:val="num" w:pos="432"/>
        </w:tabs>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CD71DF" w:rsidRPr="00911068" w:rsidRDefault="00CD71DF" w:rsidP="003E33AF">
      <w:pPr>
        <w:widowControl w:val="0"/>
        <w:numPr>
          <w:ilvl w:val="0"/>
          <w:numId w:val="9"/>
        </w:numPr>
        <w:shd w:val="clear" w:color="auto" w:fill="FFFFFF"/>
        <w:tabs>
          <w:tab w:val="clear" w:pos="720"/>
          <w:tab w:val="num" w:pos="432"/>
        </w:tabs>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CD71DF" w:rsidRPr="00911068" w:rsidRDefault="00CD71DF" w:rsidP="003E33AF">
      <w:pPr>
        <w:widowControl w:val="0"/>
        <w:numPr>
          <w:ilvl w:val="0"/>
          <w:numId w:val="9"/>
        </w:numPr>
        <w:shd w:val="clear" w:color="auto" w:fill="FFFFFF"/>
        <w:tabs>
          <w:tab w:val="clear" w:pos="720"/>
          <w:tab w:val="num" w:pos="432"/>
        </w:tabs>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CD71DF" w:rsidRPr="00911068" w:rsidRDefault="00CD71DF" w:rsidP="003E33AF">
      <w:pPr>
        <w:widowControl w:val="0"/>
        <w:shd w:val="clear" w:color="auto" w:fill="FFFFFF"/>
        <w:jc w:val="both"/>
        <w:rPr>
          <w:rFonts w:eastAsia="Lucida Sans Unicode"/>
          <w:b/>
          <w:kern w:val="1"/>
          <w:sz w:val="16"/>
          <w:szCs w:val="16"/>
          <w:u w:val="single"/>
          <w:shd w:val="clear" w:color="auto" w:fill="FFFFFF"/>
          <w:lang w:eastAsia="ar-SA"/>
        </w:rPr>
      </w:pPr>
      <w:r w:rsidRPr="00911068">
        <w:rPr>
          <w:rFonts w:eastAsia="Lucida Sans Unicode"/>
          <w:b/>
          <w:kern w:val="1"/>
          <w:sz w:val="16"/>
          <w:szCs w:val="16"/>
          <w:shd w:val="clear" w:color="auto" w:fill="FFFFFF"/>
          <w:lang w:eastAsia="ar-SA"/>
        </w:rPr>
        <w:t xml:space="preserve">         </w:t>
      </w:r>
      <w:r w:rsidRPr="00911068">
        <w:rPr>
          <w:rFonts w:eastAsia="Lucida Sans Unicode"/>
          <w:b/>
          <w:kern w:val="1"/>
          <w:sz w:val="16"/>
          <w:szCs w:val="16"/>
          <w:u w:val="single"/>
          <w:shd w:val="clear" w:color="auto" w:fill="FFFFFF"/>
          <w:lang w:eastAsia="ar-SA"/>
        </w:rPr>
        <w:t>Мероприятия по второму и третьему поясам:</w:t>
      </w:r>
    </w:p>
    <w:p w:rsidR="00CD71DF" w:rsidRPr="00911068" w:rsidRDefault="00CD71DF" w:rsidP="003E33AF">
      <w:pPr>
        <w:widowControl w:val="0"/>
        <w:numPr>
          <w:ilvl w:val="0"/>
          <w:numId w:val="11"/>
        </w:numPr>
        <w:shd w:val="clear" w:color="auto" w:fill="FFFFFF"/>
        <w:tabs>
          <w:tab w:val="clear" w:pos="720"/>
          <w:tab w:val="num" w:pos="426"/>
          <w:tab w:val="num" w:pos="786"/>
        </w:tabs>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D71DF" w:rsidRPr="00911068" w:rsidRDefault="00CD71DF" w:rsidP="003E33AF">
      <w:pPr>
        <w:widowControl w:val="0"/>
        <w:numPr>
          <w:ilvl w:val="0"/>
          <w:numId w:val="11"/>
        </w:numPr>
        <w:shd w:val="clear" w:color="auto" w:fill="FFFFFF"/>
        <w:tabs>
          <w:tab w:val="clear" w:pos="720"/>
          <w:tab w:val="num" w:pos="426"/>
          <w:tab w:val="num" w:pos="786"/>
        </w:tabs>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CD71DF" w:rsidRPr="00911068" w:rsidRDefault="00CD71DF" w:rsidP="003E33AF">
      <w:pPr>
        <w:widowControl w:val="0"/>
        <w:numPr>
          <w:ilvl w:val="0"/>
          <w:numId w:val="11"/>
        </w:numPr>
        <w:shd w:val="clear" w:color="auto" w:fill="FFFFFF"/>
        <w:tabs>
          <w:tab w:val="clear" w:pos="720"/>
          <w:tab w:val="num" w:pos="426"/>
          <w:tab w:val="num" w:pos="786"/>
        </w:tabs>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запрещение закачки отработанных вод в подземные горизонты, подземного складирования твердых отходов и разработки недр земли;</w:t>
      </w:r>
    </w:p>
    <w:p w:rsidR="00CD71DF" w:rsidRPr="00911068" w:rsidRDefault="00CD71DF" w:rsidP="003E33AF">
      <w:pPr>
        <w:widowControl w:val="0"/>
        <w:numPr>
          <w:ilvl w:val="0"/>
          <w:numId w:val="11"/>
        </w:numPr>
        <w:shd w:val="clear" w:color="auto" w:fill="FFFFFF"/>
        <w:tabs>
          <w:tab w:val="clear" w:pos="720"/>
          <w:tab w:val="num" w:pos="426"/>
          <w:tab w:val="num" w:pos="786"/>
        </w:tabs>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CD71DF" w:rsidRPr="00911068" w:rsidRDefault="00CD71DF" w:rsidP="003E33AF">
      <w:pPr>
        <w:widowControl w:val="0"/>
        <w:numPr>
          <w:ilvl w:val="0"/>
          <w:numId w:val="11"/>
        </w:numPr>
        <w:shd w:val="clear" w:color="auto" w:fill="FFFFFF"/>
        <w:tabs>
          <w:tab w:val="clear" w:pos="720"/>
          <w:tab w:val="num" w:pos="426"/>
          <w:tab w:val="num" w:pos="786"/>
        </w:tabs>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своевременное выполнение необходимых мероприятий по санитарной охране поверхностных вод, имеющих </w:t>
      </w:r>
      <w:proofErr w:type="gramStart"/>
      <w:r w:rsidRPr="00911068">
        <w:rPr>
          <w:rFonts w:eastAsia="Lucida Sans Unicode"/>
          <w:kern w:val="1"/>
          <w:sz w:val="16"/>
          <w:szCs w:val="16"/>
          <w:shd w:val="clear" w:color="auto" w:fill="FFFFFF"/>
          <w:lang w:eastAsia="ar-SA"/>
        </w:rPr>
        <w:t>непосредственную  гидрогеологическую</w:t>
      </w:r>
      <w:proofErr w:type="gramEnd"/>
      <w:r w:rsidRPr="00911068">
        <w:rPr>
          <w:rFonts w:eastAsia="Lucida Sans Unicode"/>
          <w:kern w:val="1"/>
          <w:sz w:val="16"/>
          <w:szCs w:val="16"/>
          <w:shd w:val="clear" w:color="auto" w:fill="FFFFFF"/>
          <w:lang w:eastAsia="ar-SA"/>
        </w:rPr>
        <w:t xml:space="preserve"> связь с используемым водоносным горизонтом, в соответствии с гигиеническими требованиями к охране поверхностных вод.</w:t>
      </w:r>
    </w:p>
    <w:p w:rsidR="00CD71DF" w:rsidRPr="00911068" w:rsidRDefault="00CD71DF" w:rsidP="003E33AF">
      <w:pPr>
        <w:widowControl w:val="0"/>
        <w:shd w:val="clear" w:color="auto" w:fill="FFFFFF"/>
        <w:jc w:val="both"/>
        <w:rPr>
          <w:rFonts w:eastAsia="Lucida Sans Unicode"/>
          <w:b/>
          <w:kern w:val="1"/>
          <w:sz w:val="16"/>
          <w:szCs w:val="16"/>
          <w:u w:val="single"/>
          <w:shd w:val="clear" w:color="auto" w:fill="FFFFFF"/>
          <w:lang w:eastAsia="ar-SA"/>
        </w:rPr>
      </w:pPr>
      <w:r w:rsidRPr="00911068">
        <w:rPr>
          <w:rFonts w:eastAsia="Lucida Sans Unicode"/>
          <w:kern w:val="1"/>
          <w:sz w:val="16"/>
          <w:szCs w:val="16"/>
          <w:shd w:val="clear" w:color="auto" w:fill="FFFFFF"/>
          <w:lang w:eastAsia="ar-SA"/>
        </w:rPr>
        <w:t xml:space="preserve">        </w:t>
      </w:r>
      <w:r w:rsidRPr="00911068">
        <w:rPr>
          <w:rFonts w:eastAsia="Lucida Sans Unicode"/>
          <w:b/>
          <w:kern w:val="1"/>
          <w:sz w:val="16"/>
          <w:szCs w:val="16"/>
          <w:u w:val="single"/>
          <w:shd w:val="clear" w:color="auto" w:fill="FFFFFF"/>
          <w:lang w:eastAsia="ar-SA"/>
        </w:rPr>
        <w:t>Мероприятия по второму поясу:</w:t>
      </w:r>
    </w:p>
    <w:p w:rsidR="00CD71DF" w:rsidRPr="00911068" w:rsidRDefault="00CD71DF" w:rsidP="003E33AF">
      <w:pPr>
        <w:widowControl w:val="0"/>
        <w:shd w:val="clear" w:color="auto" w:fill="FFFFFF"/>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w:t>
      </w:r>
      <w:proofErr w:type="gramStart"/>
      <w:r w:rsidRPr="00911068">
        <w:rPr>
          <w:rFonts w:eastAsia="Lucida Sans Unicode"/>
          <w:kern w:val="1"/>
          <w:sz w:val="16"/>
          <w:szCs w:val="16"/>
          <w:shd w:val="clear" w:color="auto" w:fill="FFFFFF"/>
          <w:lang w:eastAsia="ar-SA"/>
        </w:rPr>
        <w:t>Кроме мероприятий</w:t>
      </w:r>
      <w:proofErr w:type="gramEnd"/>
      <w:r w:rsidRPr="00911068">
        <w:rPr>
          <w:rFonts w:eastAsia="Lucida Sans Unicode"/>
          <w:kern w:val="1"/>
          <w:sz w:val="16"/>
          <w:szCs w:val="16"/>
          <w:shd w:val="clear" w:color="auto" w:fill="FFFFFF"/>
          <w:lang w:eastAsia="ar-SA"/>
        </w:rPr>
        <w:t xml:space="preserve"> указанных выше, в пределах второго пояса ЗСО подземных источников водоснабжения подлежат выполнению следующие дополнительные мероприятия: </w:t>
      </w:r>
    </w:p>
    <w:p w:rsidR="00CD71DF" w:rsidRPr="00911068" w:rsidRDefault="00CD71DF" w:rsidP="003E33AF">
      <w:pPr>
        <w:widowControl w:val="0"/>
        <w:numPr>
          <w:ilvl w:val="0"/>
          <w:numId w:val="12"/>
        </w:numPr>
        <w:shd w:val="clear" w:color="auto" w:fill="FFFFFF"/>
        <w:tabs>
          <w:tab w:val="num" w:pos="0"/>
        </w:tabs>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CD71DF" w:rsidRPr="00911068" w:rsidRDefault="00CD71DF" w:rsidP="003E33AF">
      <w:pPr>
        <w:widowControl w:val="0"/>
        <w:numPr>
          <w:ilvl w:val="0"/>
          <w:numId w:val="12"/>
        </w:numPr>
        <w:shd w:val="clear" w:color="auto" w:fill="FFFFFF"/>
        <w:tabs>
          <w:tab w:val="num" w:pos="0"/>
        </w:tabs>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не допускается, применение удобрений и ядохимикатов;</w:t>
      </w:r>
    </w:p>
    <w:p w:rsidR="00CD71DF" w:rsidRPr="00911068" w:rsidRDefault="00CD71DF" w:rsidP="003E33AF">
      <w:pPr>
        <w:widowControl w:val="0"/>
        <w:numPr>
          <w:ilvl w:val="0"/>
          <w:numId w:val="12"/>
        </w:numPr>
        <w:shd w:val="clear" w:color="auto" w:fill="FFFFFF"/>
        <w:tabs>
          <w:tab w:val="num" w:pos="0"/>
        </w:tabs>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не допускается, рубка леса главного пользования и реконструкции.</w:t>
      </w:r>
    </w:p>
    <w:p w:rsidR="00CD71DF" w:rsidRPr="00911068" w:rsidRDefault="00CD71DF" w:rsidP="003E33AF">
      <w:pPr>
        <w:widowControl w:val="0"/>
        <w:shd w:val="clear" w:color="auto" w:fill="FFFFFF"/>
        <w:jc w:val="both"/>
        <w:rPr>
          <w:rFonts w:eastAsia="Lucida Sans Unicode"/>
          <w:b/>
          <w:kern w:val="1"/>
          <w:sz w:val="16"/>
          <w:szCs w:val="16"/>
          <w:u w:val="single"/>
          <w:shd w:val="clear" w:color="auto" w:fill="FFFFFF"/>
          <w:lang w:eastAsia="ar-SA"/>
        </w:rPr>
      </w:pPr>
      <w:r w:rsidRPr="00911068">
        <w:rPr>
          <w:rFonts w:eastAsia="Lucida Sans Unicode"/>
          <w:b/>
          <w:kern w:val="1"/>
          <w:sz w:val="16"/>
          <w:szCs w:val="16"/>
          <w:shd w:val="clear" w:color="auto" w:fill="FFFFFF"/>
          <w:lang w:eastAsia="ar-SA"/>
        </w:rPr>
        <w:t xml:space="preserve">         </w:t>
      </w:r>
      <w:r w:rsidRPr="00911068">
        <w:rPr>
          <w:rFonts w:eastAsia="Lucida Sans Unicode"/>
          <w:b/>
          <w:kern w:val="1"/>
          <w:sz w:val="16"/>
          <w:szCs w:val="16"/>
          <w:u w:val="single"/>
          <w:shd w:val="clear" w:color="auto" w:fill="FFFFFF"/>
          <w:lang w:eastAsia="ar-SA"/>
        </w:rPr>
        <w:t>Мероприятия по санитарно-защитной полосе водоводов:</w:t>
      </w:r>
    </w:p>
    <w:p w:rsidR="00CD71DF" w:rsidRPr="00911068" w:rsidRDefault="00CD71DF" w:rsidP="003E33AF">
      <w:pPr>
        <w:widowControl w:val="0"/>
        <w:numPr>
          <w:ilvl w:val="0"/>
          <w:numId w:val="10"/>
        </w:numPr>
        <w:shd w:val="clear" w:color="auto" w:fill="FFFFFF"/>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в пределах санитарно-защитной полосы водоводов должны отсутствовать источники загрязнения почвы и грунтовых вод;</w:t>
      </w:r>
    </w:p>
    <w:p w:rsidR="00CD71DF" w:rsidRPr="00911068" w:rsidRDefault="00CD71DF" w:rsidP="003E33AF">
      <w:pPr>
        <w:widowControl w:val="0"/>
        <w:numPr>
          <w:ilvl w:val="0"/>
          <w:numId w:val="10"/>
        </w:numPr>
        <w:shd w:val="clear" w:color="auto" w:fill="FFFFFF"/>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не допускается прокладка водоводов по территории свалок, полей ассенизации, полей фильтрации, полей орошения, </w:t>
      </w:r>
      <w:r w:rsidRPr="00911068">
        <w:rPr>
          <w:rFonts w:eastAsia="Lucida Sans Unicode"/>
          <w:kern w:val="1"/>
          <w:sz w:val="16"/>
          <w:szCs w:val="16"/>
          <w:shd w:val="clear" w:color="auto" w:fill="FFFFFF"/>
          <w:lang w:eastAsia="ar-SA"/>
        </w:rPr>
        <w:lastRenderedPageBreak/>
        <w:t>кладбищ, скотомогильников, а также прокладка магистральных водоводов по территории промышленных и сельскохозяйственных предприятий.</w:t>
      </w:r>
    </w:p>
    <w:p w:rsidR="00CD71DF" w:rsidRPr="00911068" w:rsidRDefault="00CD71DF" w:rsidP="003E33AF">
      <w:pPr>
        <w:widowControl w:val="0"/>
        <w:jc w:val="both"/>
        <w:rPr>
          <w:rFonts w:eastAsia="Lucida Sans Unicode"/>
          <w:kern w:val="1"/>
          <w:sz w:val="16"/>
          <w:szCs w:val="16"/>
          <w:shd w:val="clear" w:color="auto" w:fill="FFFFFF"/>
          <w:lang w:eastAsia="ar-SA"/>
        </w:rPr>
      </w:pP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Сведения по водозаборным скважинам поселения:</w:t>
      </w:r>
    </w:p>
    <w:tbl>
      <w:tblPr>
        <w:tblW w:w="5000" w:type="pct"/>
        <w:tblLayout w:type="fixed"/>
        <w:tblCellMar>
          <w:top w:w="55" w:type="dxa"/>
          <w:left w:w="55" w:type="dxa"/>
          <w:bottom w:w="55" w:type="dxa"/>
          <w:right w:w="55" w:type="dxa"/>
        </w:tblCellMar>
        <w:tblLook w:val="0000" w:firstRow="0" w:lastRow="0" w:firstColumn="0" w:lastColumn="0" w:noHBand="0" w:noVBand="0"/>
      </w:tblPr>
      <w:tblGrid>
        <w:gridCol w:w="1303"/>
        <w:gridCol w:w="1306"/>
        <w:gridCol w:w="1059"/>
        <w:gridCol w:w="936"/>
      </w:tblGrid>
      <w:tr w:rsidR="00CD71DF" w:rsidRPr="00911068" w:rsidTr="00CD71DF">
        <w:tc>
          <w:tcPr>
            <w:tcW w:w="2827"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Количество скважин</w:t>
            </w:r>
          </w:p>
        </w:tc>
        <w:tc>
          <w:tcPr>
            <w:tcW w:w="2835"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Место расположения</w:t>
            </w:r>
          </w:p>
        </w:tc>
        <w:tc>
          <w:tcPr>
            <w:tcW w:w="2268"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Год постройки</w:t>
            </w:r>
          </w:p>
        </w:tc>
        <w:tc>
          <w:tcPr>
            <w:tcW w:w="1985"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Процент износа</w:t>
            </w:r>
          </w:p>
        </w:tc>
      </w:tr>
      <w:tr w:rsidR="00CD71DF" w:rsidRPr="00911068" w:rsidTr="00CD71DF">
        <w:tc>
          <w:tcPr>
            <w:tcW w:w="2827" w:type="dxa"/>
            <w:tcBorders>
              <w:top w:val="single" w:sz="2" w:space="0" w:color="000000"/>
              <w:left w:val="single" w:sz="1" w:space="0" w:color="000000"/>
              <w:bottom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3</w:t>
            </w:r>
          </w:p>
        </w:tc>
        <w:tc>
          <w:tcPr>
            <w:tcW w:w="2835" w:type="dxa"/>
            <w:tcBorders>
              <w:top w:val="single" w:sz="2" w:space="0" w:color="000000"/>
              <w:left w:val="single" w:sz="1" w:space="0" w:color="000000"/>
              <w:bottom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с. Гаврильск</w:t>
            </w:r>
          </w:p>
        </w:tc>
        <w:tc>
          <w:tcPr>
            <w:tcW w:w="2268" w:type="dxa"/>
            <w:tcBorders>
              <w:top w:val="single" w:sz="2" w:space="0" w:color="000000"/>
              <w:left w:val="single" w:sz="1" w:space="0" w:color="000000"/>
              <w:bottom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1973 год</w:t>
            </w:r>
          </w:p>
        </w:tc>
        <w:tc>
          <w:tcPr>
            <w:tcW w:w="1985" w:type="dxa"/>
            <w:tcBorders>
              <w:top w:val="single" w:sz="2" w:space="0" w:color="000000"/>
              <w:left w:val="single" w:sz="1" w:space="0" w:color="000000"/>
              <w:bottom w:val="single" w:sz="1" w:space="0" w:color="000000"/>
              <w:right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90</w:t>
            </w:r>
          </w:p>
        </w:tc>
      </w:tr>
      <w:tr w:rsidR="00CD71DF" w:rsidRPr="00911068" w:rsidTr="00CD71DF">
        <w:tc>
          <w:tcPr>
            <w:tcW w:w="2827" w:type="dxa"/>
            <w:tcBorders>
              <w:left w:val="single" w:sz="1" w:space="0" w:color="000000"/>
              <w:bottom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w:t>
            </w:r>
          </w:p>
        </w:tc>
        <w:tc>
          <w:tcPr>
            <w:tcW w:w="2835" w:type="dxa"/>
            <w:tcBorders>
              <w:left w:val="single" w:sz="1" w:space="0" w:color="000000"/>
              <w:bottom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с. Царёвка</w:t>
            </w:r>
          </w:p>
        </w:tc>
        <w:tc>
          <w:tcPr>
            <w:tcW w:w="2268" w:type="dxa"/>
            <w:tcBorders>
              <w:left w:val="single" w:sz="1" w:space="0" w:color="000000"/>
              <w:bottom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1971 год</w:t>
            </w:r>
          </w:p>
        </w:tc>
        <w:tc>
          <w:tcPr>
            <w:tcW w:w="1985" w:type="dxa"/>
            <w:tcBorders>
              <w:left w:val="single" w:sz="1" w:space="0" w:color="000000"/>
              <w:bottom w:val="single" w:sz="1" w:space="0" w:color="000000"/>
              <w:right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90</w:t>
            </w:r>
          </w:p>
        </w:tc>
      </w:tr>
      <w:tr w:rsidR="00CD71DF" w:rsidRPr="00911068" w:rsidTr="00CD71DF">
        <w:tc>
          <w:tcPr>
            <w:tcW w:w="2827" w:type="dxa"/>
            <w:tcBorders>
              <w:left w:val="single" w:sz="1" w:space="0" w:color="000000"/>
              <w:bottom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2</w:t>
            </w:r>
          </w:p>
        </w:tc>
        <w:tc>
          <w:tcPr>
            <w:tcW w:w="2835" w:type="dxa"/>
            <w:tcBorders>
              <w:left w:val="single" w:sz="1" w:space="0" w:color="000000"/>
              <w:bottom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пос. Каменск</w:t>
            </w:r>
          </w:p>
        </w:tc>
        <w:tc>
          <w:tcPr>
            <w:tcW w:w="2268" w:type="dxa"/>
            <w:tcBorders>
              <w:left w:val="single" w:sz="1" w:space="0" w:color="000000"/>
              <w:bottom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1996 год</w:t>
            </w:r>
          </w:p>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1967 год</w:t>
            </w:r>
          </w:p>
        </w:tc>
        <w:tc>
          <w:tcPr>
            <w:tcW w:w="1985" w:type="dxa"/>
            <w:tcBorders>
              <w:left w:val="single" w:sz="1" w:space="0" w:color="000000"/>
              <w:bottom w:val="single" w:sz="1" w:space="0" w:color="000000"/>
              <w:right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90</w:t>
            </w:r>
          </w:p>
        </w:tc>
      </w:tr>
    </w:tbl>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Учитывая, что бурение скважин производилось в период с 1967 по 1996 годы и износ основных фондов составляет в среднем около 98%, а </w:t>
      </w:r>
      <w:proofErr w:type="gramStart"/>
      <w:r w:rsidRPr="00911068">
        <w:rPr>
          <w:rFonts w:eastAsia="Lucida Sans Unicode"/>
          <w:kern w:val="1"/>
          <w:sz w:val="16"/>
          <w:szCs w:val="16"/>
          <w:shd w:val="clear" w:color="auto" w:fill="FFFFFF"/>
          <w:lang w:eastAsia="ar-SA"/>
        </w:rPr>
        <w:t>также  в</w:t>
      </w:r>
      <w:proofErr w:type="gramEnd"/>
      <w:r w:rsidRPr="00911068">
        <w:rPr>
          <w:rFonts w:eastAsia="Lucida Sans Unicode"/>
          <w:kern w:val="1"/>
          <w:sz w:val="16"/>
          <w:szCs w:val="16"/>
          <w:shd w:val="clear" w:color="auto" w:fill="FFFFFF"/>
          <w:lang w:eastAsia="ar-SA"/>
        </w:rPr>
        <w:t xml:space="preserve">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Сведения по водонапорным башням поселения:</w:t>
      </w:r>
    </w:p>
    <w:tbl>
      <w:tblPr>
        <w:tblW w:w="5000" w:type="pct"/>
        <w:tblLayout w:type="fixed"/>
        <w:tblCellMar>
          <w:top w:w="55" w:type="dxa"/>
          <w:left w:w="55" w:type="dxa"/>
          <w:bottom w:w="55" w:type="dxa"/>
          <w:right w:w="55" w:type="dxa"/>
        </w:tblCellMar>
        <w:tblLook w:val="0000" w:firstRow="0" w:lastRow="0" w:firstColumn="0" w:lastColumn="0" w:noHBand="0" w:noVBand="0"/>
      </w:tblPr>
      <w:tblGrid>
        <w:gridCol w:w="983"/>
        <w:gridCol w:w="876"/>
        <w:gridCol w:w="1025"/>
        <w:gridCol w:w="860"/>
        <w:gridCol w:w="860"/>
      </w:tblGrid>
      <w:tr w:rsidR="00CD71DF" w:rsidRPr="00911068" w:rsidTr="00CD71DF">
        <w:tc>
          <w:tcPr>
            <w:tcW w:w="2127"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Место расположения</w:t>
            </w:r>
          </w:p>
        </w:tc>
        <w:tc>
          <w:tcPr>
            <w:tcW w:w="1880"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Количество башен</w:t>
            </w:r>
          </w:p>
        </w:tc>
        <w:tc>
          <w:tcPr>
            <w:tcW w:w="2230"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Проектная мощность</w:t>
            </w:r>
          </w:p>
        </w:tc>
        <w:tc>
          <w:tcPr>
            <w:tcW w:w="1843"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Год постройки</w:t>
            </w:r>
          </w:p>
        </w:tc>
        <w:tc>
          <w:tcPr>
            <w:tcW w:w="1843"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Процент износа</w:t>
            </w:r>
          </w:p>
        </w:tc>
      </w:tr>
      <w:tr w:rsidR="00CD71DF" w:rsidRPr="00911068" w:rsidTr="00CD71DF">
        <w:tc>
          <w:tcPr>
            <w:tcW w:w="2127" w:type="dxa"/>
            <w:tcBorders>
              <w:top w:val="single" w:sz="2" w:space="0" w:color="000000"/>
              <w:left w:val="single" w:sz="1" w:space="0" w:color="000000"/>
              <w:bottom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с. Гаврильск</w:t>
            </w:r>
          </w:p>
        </w:tc>
        <w:tc>
          <w:tcPr>
            <w:tcW w:w="1880" w:type="dxa"/>
            <w:tcBorders>
              <w:top w:val="single" w:sz="2" w:space="0" w:color="000000"/>
              <w:left w:val="single" w:sz="1" w:space="0" w:color="000000"/>
              <w:bottom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w:t>
            </w:r>
          </w:p>
        </w:tc>
        <w:tc>
          <w:tcPr>
            <w:tcW w:w="2230" w:type="dxa"/>
            <w:tcBorders>
              <w:top w:val="single" w:sz="2" w:space="0" w:color="000000"/>
              <w:left w:val="single" w:sz="1" w:space="0" w:color="000000"/>
              <w:bottom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20 м3/ч</w:t>
            </w:r>
          </w:p>
        </w:tc>
        <w:tc>
          <w:tcPr>
            <w:tcW w:w="1843" w:type="dxa"/>
            <w:tcBorders>
              <w:top w:val="single" w:sz="2" w:space="0" w:color="000000"/>
              <w:left w:val="single" w:sz="1" w:space="0" w:color="000000"/>
              <w:bottom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1973 год</w:t>
            </w:r>
          </w:p>
        </w:tc>
        <w:tc>
          <w:tcPr>
            <w:tcW w:w="1843" w:type="dxa"/>
            <w:tcBorders>
              <w:top w:val="single" w:sz="2" w:space="0" w:color="000000"/>
              <w:left w:val="single" w:sz="1" w:space="0" w:color="000000"/>
              <w:bottom w:val="single" w:sz="1" w:space="0" w:color="000000"/>
              <w:right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90</w:t>
            </w:r>
          </w:p>
        </w:tc>
      </w:tr>
      <w:tr w:rsidR="00CD71DF" w:rsidRPr="00911068" w:rsidTr="00CD71DF">
        <w:tc>
          <w:tcPr>
            <w:tcW w:w="2127" w:type="dxa"/>
            <w:tcBorders>
              <w:left w:val="single" w:sz="1" w:space="0" w:color="000000"/>
              <w:bottom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с. Гаврильск</w:t>
            </w:r>
          </w:p>
        </w:tc>
        <w:tc>
          <w:tcPr>
            <w:tcW w:w="1880" w:type="dxa"/>
            <w:tcBorders>
              <w:left w:val="single" w:sz="1" w:space="0" w:color="000000"/>
              <w:bottom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w:t>
            </w:r>
          </w:p>
        </w:tc>
        <w:tc>
          <w:tcPr>
            <w:tcW w:w="2230" w:type="dxa"/>
            <w:tcBorders>
              <w:left w:val="single" w:sz="1" w:space="0" w:color="000000"/>
              <w:bottom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20 м3/ч</w:t>
            </w:r>
          </w:p>
        </w:tc>
        <w:tc>
          <w:tcPr>
            <w:tcW w:w="1843" w:type="dxa"/>
            <w:tcBorders>
              <w:left w:val="single" w:sz="1" w:space="0" w:color="000000"/>
              <w:bottom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1973 год</w:t>
            </w:r>
          </w:p>
        </w:tc>
        <w:tc>
          <w:tcPr>
            <w:tcW w:w="1843" w:type="dxa"/>
            <w:tcBorders>
              <w:left w:val="single" w:sz="1" w:space="0" w:color="000000"/>
              <w:bottom w:val="single" w:sz="1" w:space="0" w:color="000000"/>
              <w:right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90</w:t>
            </w:r>
          </w:p>
        </w:tc>
      </w:tr>
      <w:tr w:rsidR="00CD71DF" w:rsidRPr="00911068" w:rsidTr="00CD71DF">
        <w:tc>
          <w:tcPr>
            <w:tcW w:w="2127" w:type="dxa"/>
            <w:tcBorders>
              <w:left w:val="single" w:sz="1" w:space="0" w:color="000000"/>
              <w:bottom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с. Царёвка</w:t>
            </w:r>
          </w:p>
        </w:tc>
        <w:tc>
          <w:tcPr>
            <w:tcW w:w="1880" w:type="dxa"/>
            <w:tcBorders>
              <w:left w:val="single" w:sz="1" w:space="0" w:color="000000"/>
              <w:bottom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w:t>
            </w:r>
          </w:p>
        </w:tc>
        <w:tc>
          <w:tcPr>
            <w:tcW w:w="2230" w:type="dxa"/>
            <w:tcBorders>
              <w:left w:val="single" w:sz="1" w:space="0" w:color="000000"/>
              <w:bottom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20 м3/ч</w:t>
            </w:r>
          </w:p>
        </w:tc>
        <w:tc>
          <w:tcPr>
            <w:tcW w:w="1843" w:type="dxa"/>
            <w:tcBorders>
              <w:left w:val="single" w:sz="1" w:space="0" w:color="000000"/>
              <w:bottom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1971 год</w:t>
            </w:r>
          </w:p>
        </w:tc>
        <w:tc>
          <w:tcPr>
            <w:tcW w:w="1843" w:type="dxa"/>
            <w:tcBorders>
              <w:left w:val="single" w:sz="1" w:space="0" w:color="000000"/>
              <w:bottom w:val="single" w:sz="1" w:space="0" w:color="000000"/>
              <w:right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80</w:t>
            </w:r>
          </w:p>
        </w:tc>
      </w:tr>
      <w:tr w:rsidR="00CD71DF" w:rsidRPr="00911068" w:rsidTr="00CD71DF">
        <w:tc>
          <w:tcPr>
            <w:tcW w:w="2127" w:type="dxa"/>
            <w:tcBorders>
              <w:left w:val="single" w:sz="1" w:space="0" w:color="000000"/>
              <w:bottom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пос. Каменск</w:t>
            </w:r>
          </w:p>
        </w:tc>
        <w:tc>
          <w:tcPr>
            <w:tcW w:w="1880" w:type="dxa"/>
            <w:tcBorders>
              <w:left w:val="single" w:sz="1" w:space="0" w:color="000000"/>
              <w:bottom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w:t>
            </w:r>
          </w:p>
        </w:tc>
        <w:tc>
          <w:tcPr>
            <w:tcW w:w="2230" w:type="dxa"/>
            <w:tcBorders>
              <w:left w:val="single" w:sz="1" w:space="0" w:color="000000"/>
              <w:bottom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20 м3/ч</w:t>
            </w:r>
          </w:p>
        </w:tc>
        <w:tc>
          <w:tcPr>
            <w:tcW w:w="1843" w:type="dxa"/>
            <w:tcBorders>
              <w:left w:val="single" w:sz="1" w:space="0" w:color="000000"/>
              <w:bottom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1996 год</w:t>
            </w:r>
          </w:p>
        </w:tc>
        <w:tc>
          <w:tcPr>
            <w:tcW w:w="1843" w:type="dxa"/>
            <w:tcBorders>
              <w:left w:val="single" w:sz="1" w:space="0" w:color="000000"/>
              <w:bottom w:val="single" w:sz="1" w:space="0" w:color="000000"/>
              <w:right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55</w:t>
            </w:r>
          </w:p>
        </w:tc>
      </w:tr>
      <w:tr w:rsidR="00CD71DF" w:rsidRPr="00911068" w:rsidTr="00CD71DF">
        <w:tc>
          <w:tcPr>
            <w:tcW w:w="2127" w:type="dxa"/>
            <w:tcBorders>
              <w:left w:val="single" w:sz="1" w:space="0" w:color="000000"/>
              <w:bottom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пос. Каменск</w:t>
            </w:r>
          </w:p>
        </w:tc>
        <w:tc>
          <w:tcPr>
            <w:tcW w:w="1880" w:type="dxa"/>
            <w:tcBorders>
              <w:left w:val="single" w:sz="1" w:space="0" w:color="000000"/>
              <w:bottom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w:t>
            </w:r>
          </w:p>
        </w:tc>
        <w:tc>
          <w:tcPr>
            <w:tcW w:w="2230" w:type="dxa"/>
            <w:tcBorders>
              <w:left w:val="single" w:sz="1" w:space="0" w:color="000000"/>
              <w:bottom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20 м3/ч</w:t>
            </w:r>
          </w:p>
        </w:tc>
        <w:tc>
          <w:tcPr>
            <w:tcW w:w="1843" w:type="dxa"/>
            <w:tcBorders>
              <w:left w:val="single" w:sz="1" w:space="0" w:color="000000"/>
              <w:bottom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1967 год</w:t>
            </w:r>
          </w:p>
        </w:tc>
        <w:tc>
          <w:tcPr>
            <w:tcW w:w="1843" w:type="dxa"/>
            <w:tcBorders>
              <w:left w:val="single" w:sz="1" w:space="0" w:color="000000"/>
              <w:bottom w:val="single" w:sz="1" w:space="0" w:color="000000"/>
              <w:right w:val="single" w:sz="1" w:space="0" w:color="000000"/>
            </w:tcBorders>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100</w:t>
            </w:r>
          </w:p>
        </w:tc>
      </w:tr>
    </w:tbl>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Система водоснабжения поселения, централизованная, объединенная для хозяйственно-питьевых и противопожарных нужд. Так же на сети установлено 36 водоразборных колонок. Трассировка водоводов и разводящих сетей ниже глубины промерзания.</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Фактическая норма водопотребления составляет 80 литров на человека в сутки.</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Необходимо проводить расширение сети водопровода, для 100% охвата всех жилых районов поселения. </w:t>
      </w:r>
    </w:p>
    <w:p w:rsidR="00CD71DF" w:rsidRPr="00911068" w:rsidRDefault="00CD71DF" w:rsidP="003E33AF">
      <w:pPr>
        <w:widowControl w:val="0"/>
        <w:jc w:val="both"/>
        <w:rPr>
          <w:rFonts w:eastAsia="Lucida Sans Unicode"/>
          <w:kern w:val="1"/>
          <w:sz w:val="16"/>
          <w:szCs w:val="16"/>
          <w:shd w:val="clear" w:color="auto" w:fill="FFFF00"/>
          <w:lang w:eastAsia="ar-SA"/>
        </w:rPr>
      </w:pPr>
    </w:p>
    <w:p w:rsidR="00CD71DF" w:rsidRPr="00911068" w:rsidRDefault="00CD71DF" w:rsidP="003E33AF">
      <w:pPr>
        <w:widowControl w:val="0"/>
        <w:jc w:val="both"/>
        <w:rPr>
          <w:b/>
          <w:sz w:val="16"/>
          <w:szCs w:val="16"/>
        </w:rPr>
      </w:pPr>
      <w:r w:rsidRPr="00911068">
        <w:rPr>
          <w:b/>
          <w:sz w:val="16"/>
          <w:szCs w:val="16"/>
        </w:rPr>
        <w:t>Водоотведение</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Система канализации в Гаврильском сельском поселении, отсутствует. Канализование </w:t>
      </w:r>
      <w:r w:rsidRPr="00911068">
        <w:rPr>
          <w:rFonts w:eastAsia="Lucida Sans Unicode"/>
          <w:kern w:val="1"/>
          <w:sz w:val="16"/>
          <w:szCs w:val="16"/>
          <w:shd w:val="clear" w:color="auto" w:fill="FFFFFF"/>
        </w:rPr>
        <w:t xml:space="preserve">зданий, имеющих внутреннюю </w:t>
      </w:r>
      <w:proofErr w:type="gramStart"/>
      <w:r w:rsidRPr="00911068">
        <w:rPr>
          <w:rFonts w:eastAsia="Lucida Sans Unicode"/>
          <w:kern w:val="1"/>
          <w:sz w:val="16"/>
          <w:szCs w:val="16"/>
          <w:shd w:val="clear" w:color="auto" w:fill="FFFFFF"/>
        </w:rPr>
        <w:t>канализацию,</w:t>
      </w:r>
      <w:r w:rsidRPr="00911068">
        <w:rPr>
          <w:rFonts w:eastAsia="Lucida Sans Unicode"/>
          <w:kern w:val="1"/>
          <w:sz w:val="16"/>
          <w:szCs w:val="16"/>
          <w:shd w:val="clear" w:color="auto" w:fill="FFFFFF"/>
          <w:lang w:eastAsia="ar-SA"/>
        </w:rPr>
        <w:t xml:space="preserve">  происходит</w:t>
      </w:r>
      <w:proofErr w:type="gramEnd"/>
      <w:r w:rsidRPr="00911068">
        <w:rPr>
          <w:rFonts w:eastAsia="Lucida Sans Unicode"/>
          <w:kern w:val="1"/>
          <w:sz w:val="16"/>
          <w:szCs w:val="16"/>
          <w:shd w:val="clear" w:color="auto" w:fill="FFFFFF"/>
          <w:lang w:eastAsia="ar-SA"/>
        </w:rPr>
        <w:t xml:space="preserve"> в выгребы с последующим вывозом специальной техникой на полигон ТБО г. Павловск. </w:t>
      </w:r>
    </w:p>
    <w:p w:rsidR="00CD71DF" w:rsidRPr="00911068" w:rsidRDefault="00CD71DF" w:rsidP="003E33AF">
      <w:pPr>
        <w:widowControl w:val="0"/>
        <w:jc w:val="both"/>
        <w:rPr>
          <w:rFonts w:eastAsia="Lucida Sans Unicode"/>
          <w:kern w:val="1"/>
          <w:sz w:val="16"/>
          <w:szCs w:val="16"/>
          <w:shd w:val="clear" w:color="auto" w:fill="FFFFFF"/>
        </w:rPr>
      </w:pPr>
      <w:r w:rsidRPr="00911068">
        <w:rPr>
          <w:rFonts w:eastAsia="Lucida Sans Unicode"/>
          <w:kern w:val="1"/>
          <w:sz w:val="16"/>
          <w:szCs w:val="16"/>
          <w:shd w:val="clear" w:color="auto" w:fill="FFFFFF"/>
          <w:lang w:eastAsia="ar-SA"/>
        </w:rPr>
        <w:t xml:space="preserve">    </w:t>
      </w:r>
      <w:r w:rsidRPr="00911068">
        <w:rPr>
          <w:rFonts w:eastAsia="Lucida Sans Unicode"/>
          <w:kern w:val="1"/>
          <w:sz w:val="16"/>
          <w:szCs w:val="16"/>
          <w:shd w:val="clear" w:color="auto" w:fill="FFFFFF"/>
        </w:rPr>
        <w:t>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CD71DF" w:rsidRPr="00911068" w:rsidRDefault="00CD71DF" w:rsidP="003E33AF">
      <w:pPr>
        <w:widowControl w:val="0"/>
        <w:jc w:val="both"/>
        <w:rPr>
          <w:rFonts w:eastAsia="Lucida Sans Unicode"/>
          <w:kern w:val="1"/>
          <w:sz w:val="16"/>
          <w:szCs w:val="16"/>
          <w:shd w:val="clear" w:color="auto" w:fill="FFFFFF"/>
        </w:rPr>
      </w:pPr>
      <w:r w:rsidRPr="00911068">
        <w:rPr>
          <w:rFonts w:eastAsia="Lucida Sans Unicode"/>
          <w:kern w:val="1"/>
          <w:sz w:val="16"/>
          <w:szCs w:val="16"/>
          <w:shd w:val="clear" w:color="auto" w:fill="FFFFFF"/>
        </w:rPr>
        <w:t xml:space="preserve">     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w:t>
      </w:r>
    </w:p>
    <w:p w:rsidR="00CD71DF" w:rsidRPr="00911068" w:rsidRDefault="00CD71DF" w:rsidP="003E33AF">
      <w:pPr>
        <w:widowControl w:val="0"/>
        <w:jc w:val="both"/>
        <w:rPr>
          <w:rFonts w:eastAsia="Lucida Sans Unicode"/>
          <w:kern w:val="1"/>
          <w:sz w:val="16"/>
          <w:szCs w:val="16"/>
          <w:highlight w:val="cyan"/>
          <w:shd w:val="clear" w:color="auto" w:fill="FFFFFF"/>
          <w:lang w:eastAsia="ar-SA"/>
        </w:rPr>
      </w:pPr>
    </w:p>
    <w:p w:rsidR="00CD71DF" w:rsidRPr="00911068" w:rsidRDefault="00CD71DF" w:rsidP="003E33AF">
      <w:pPr>
        <w:widowControl w:val="0"/>
        <w:jc w:val="both"/>
        <w:rPr>
          <w:b/>
          <w:sz w:val="16"/>
          <w:szCs w:val="16"/>
        </w:rPr>
      </w:pPr>
      <w:r w:rsidRPr="00911068">
        <w:rPr>
          <w:b/>
          <w:sz w:val="16"/>
          <w:szCs w:val="16"/>
        </w:rPr>
        <w:t>Газоснабжение</w:t>
      </w:r>
    </w:p>
    <w:p w:rsidR="00CD71DF" w:rsidRPr="00911068" w:rsidRDefault="00CD71DF" w:rsidP="003E33AF">
      <w:pPr>
        <w:widowControl w:val="0"/>
        <w:shd w:val="clear" w:color="auto" w:fill="FFFFFF"/>
        <w:autoSpaceDE w:val="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 xml:space="preserve">В настоящее время газоснабжение Гаврильского сельского поселения развивается на базе природного газа через ГРС «Каменск» от магистрального газопровода МГ «Средняя Азия — Центр Ш». </w:t>
      </w:r>
    </w:p>
    <w:p w:rsidR="00CD71DF" w:rsidRPr="00911068" w:rsidRDefault="00CD71DF" w:rsidP="003E33AF">
      <w:pPr>
        <w:widowControl w:val="0"/>
        <w:shd w:val="clear" w:color="auto" w:fill="FFFFFF"/>
        <w:autoSpaceDE w:val="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 xml:space="preserve">        На севере территорию поселения пересекают магистральные газопроводы: МГ «Средняя Азия — Центр </w:t>
      </w:r>
      <w:r w:rsidRPr="00911068">
        <w:rPr>
          <w:rFonts w:eastAsia="Arial"/>
          <w:kern w:val="1"/>
          <w:sz w:val="16"/>
          <w:szCs w:val="16"/>
          <w:shd w:val="clear" w:color="auto" w:fill="FFFFFF"/>
          <w:lang w:val="en-US" w:eastAsia="ar-SA"/>
        </w:rPr>
        <w:t>IV</w:t>
      </w:r>
      <w:r w:rsidRPr="00911068">
        <w:rPr>
          <w:rFonts w:eastAsia="Arial"/>
          <w:kern w:val="1"/>
          <w:sz w:val="16"/>
          <w:szCs w:val="16"/>
          <w:shd w:val="clear" w:color="auto" w:fill="FFFFFF"/>
          <w:lang w:eastAsia="ar-SA"/>
        </w:rPr>
        <w:t xml:space="preserve">-1», МГ «Средняя Азия — Центр </w:t>
      </w:r>
      <w:r w:rsidRPr="00911068">
        <w:rPr>
          <w:rFonts w:eastAsia="Arial"/>
          <w:kern w:val="1"/>
          <w:sz w:val="16"/>
          <w:szCs w:val="16"/>
          <w:shd w:val="clear" w:color="auto" w:fill="FFFFFF"/>
          <w:lang w:val="en-US" w:eastAsia="ar-SA"/>
        </w:rPr>
        <w:t>IV</w:t>
      </w:r>
      <w:r w:rsidRPr="00911068">
        <w:rPr>
          <w:rFonts w:eastAsia="Arial"/>
          <w:kern w:val="1"/>
          <w:sz w:val="16"/>
          <w:szCs w:val="16"/>
          <w:shd w:val="clear" w:color="auto" w:fill="FFFFFF"/>
          <w:lang w:eastAsia="ar-SA"/>
        </w:rPr>
        <w:t xml:space="preserve">-2», МГ «Средняя Азия — Центр Ш».   </w:t>
      </w:r>
    </w:p>
    <w:p w:rsidR="00CD71DF" w:rsidRPr="00911068" w:rsidRDefault="00CD71DF" w:rsidP="003E33AF">
      <w:pPr>
        <w:widowControl w:val="0"/>
        <w:shd w:val="clear" w:color="auto" w:fill="FFFFFF"/>
        <w:autoSpaceDE w:val="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ab/>
        <w:t xml:space="preserve">Природный газ давлением 0,6 МПа подается в поселение от существующей </w:t>
      </w:r>
      <w:proofErr w:type="gramStart"/>
      <w:r w:rsidRPr="00911068">
        <w:rPr>
          <w:rFonts w:eastAsia="Arial"/>
          <w:kern w:val="1"/>
          <w:sz w:val="16"/>
          <w:szCs w:val="16"/>
          <w:shd w:val="clear" w:color="auto" w:fill="FFFFFF"/>
          <w:lang w:eastAsia="ar-SA"/>
        </w:rPr>
        <w:t>ГРС  «</w:t>
      </w:r>
      <w:proofErr w:type="gramEnd"/>
      <w:r w:rsidRPr="00911068">
        <w:rPr>
          <w:rFonts w:eastAsia="Arial"/>
          <w:kern w:val="1"/>
          <w:sz w:val="16"/>
          <w:szCs w:val="16"/>
          <w:shd w:val="clear" w:color="auto" w:fill="FFFFFF"/>
          <w:lang w:eastAsia="ar-SA"/>
        </w:rPr>
        <w:t>Каменск».</w:t>
      </w:r>
    </w:p>
    <w:p w:rsidR="00CD71DF" w:rsidRPr="00911068" w:rsidRDefault="00CD71DF" w:rsidP="003E33AF">
      <w:pPr>
        <w:widowControl w:val="0"/>
        <w:shd w:val="clear" w:color="auto" w:fill="FFFFFF"/>
        <w:autoSpaceDE w:val="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ab/>
        <w:t>Распределение газа по поселению осуществляется по 3-х ступенчатой схеме:</w:t>
      </w:r>
    </w:p>
    <w:p w:rsidR="00CD71DF" w:rsidRPr="00911068" w:rsidRDefault="00CD71DF" w:rsidP="003E33AF">
      <w:pPr>
        <w:widowControl w:val="0"/>
        <w:numPr>
          <w:ilvl w:val="1"/>
          <w:numId w:val="38"/>
        </w:numPr>
        <w:shd w:val="clear" w:color="auto" w:fill="FFFFFF"/>
        <w:autoSpaceDE w:val="0"/>
        <w:ind w:left="0" w:firstLine="0"/>
        <w:jc w:val="both"/>
        <w:rPr>
          <w:rFonts w:eastAsia="Arial"/>
          <w:kern w:val="1"/>
          <w:sz w:val="16"/>
          <w:szCs w:val="16"/>
          <w:shd w:val="clear" w:color="auto" w:fill="FFFFFF"/>
          <w:lang w:eastAsia="ar-SA"/>
        </w:rPr>
      </w:pPr>
      <w:r w:rsidRPr="00911068">
        <w:rPr>
          <w:rFonts w:eastAsia="Arial"/>
          <w:kern w:val="1"/>
          <w:sz w:val="16"/>
          <w:szCs w:val="16"/>
          <w:shd w:val="clear" w:color="auto" w:fill="FFFFFF"/>
          <w:lang w:val="en-US" w:eastAsia="ar-SA"/>
        </w:rPr>
        <w:t>I</w:t>
      </w:r>
      <w:r w:rsidRPr="00911068">
        <w:rPr>
          <w:rFonts w:eastAsia="Arial"/>
          <w:kern w:val="1"/>
          <w:sz w:val="16"/>
          <w:szCs w:val="16"/>
          <w:shd w:val="clear" w:color="auto" w:fill="FFFFFF"/>
          <w:lang w:eastAsia="ar-SA"/>
        </w:rPr>
        <w:t xml:space="preserve">-я ступень — газопровод высокого давления </w:t>
      </w:r>
      <w:r w:rsidRPr="00911068">
        <w:rPr>
          <w:rFonts w:eastAsia="Arial"/>
          <w:kern w:val="1"/>
          <w:sz w:val="16"/>
          <w:szCs w:val="16"/>
          <w:shd w:val="clear" w:color="auto" w:fill="FFFFFF"/>
          <w:lang w:val="en-US" w:eastAsia="ar-SA"/>
        </w:rPr>
        <w:t>II</w:t>
      </w:r>
      <w:r w:rsidRPr="00911068">
        <w:rPr>
          <w:rFonts w:eastAsia="Arial"/>
          <w:kern w:val="1"/>
          <w:sz w:val="16"/>
          <w:szCs w:val="16"/>
          <w:shd w:val="clear" w:color="auto" w:fill="FFFFFF"/>
          <w:lang w:eastAsia="ar-SA"/>
        </w:rPr>
        <w:t xml:space="preserve"> - ой категории р </w:t>
      </w:r>
      <w:r w:rsidRPr="00911068">
        <w:rPr>
          <w:kern w:val="1"/>
          <w:sz w:val="16"/>
          <w:szCs w:val="16"/>
          <w:shd w:val="clear" w:color="auto" w:fill="FFFFFF"/>
          <w:lang w:eastAsia="ar-SA"/>
        </w:rPr>
        <w:t>≤</w:t>
      </w:r>
      <w:r w:rsidRPr="00911068">
        <w:rPr>
          <w:rFonts w:eastAsia="Arial"/>
          <w:kern w:val="1"/>
          <w:sz w:val="16"/>
          <w:szCs w:val="16"/>
          <w:shd w:val="clear" w:color="auto" w:fill="FFFFFF"/>
          <w:lang w:eastAsia="ar-SA"/>
        </w:rPr>
        <w:t xml:space="preserve"> 0,6 МПА;</w:t>
      </w:r>
    </w:p>
    <w:p w:rsidR="00CD71DF" w:rsidRPr="00911068" w:rsidRDefault="00CD71DF" w:rsidP="003E33AF">
      <w:pPr>
        <w:widowControl w:val="0"/>
        <w:numPr>
          <w:ilvl w:val="1"/>
          <w:numId w:val="38"/>
        </w:numPr>
        <w:shd w:val="clear" w:color="auto" w:fill="FFFFFF"/>
        <w:autoSpaceDE w:val="0"/>
        <w:ind w:left="0" w:firstLine="0"/>
        <w:jc w:val="both"/>
        <w:rPr>
          <w:rFonts w:eastAsia="Arial"/>
          <w:kern w:val="1"/>
          <w:sz w:val="16"/>
          <w:szCs w:val="16"/>
          <w:shd w:val="clear" w:color="auto" w:fill="FFFFFF"/>
          <w:lang w:eastAsia="ar-SA"/>
        </w:rPr>
      </w:pPr>
      <w:r w:rsidRPr="00911068">
        <w:rPr>
          <w:rFonts w:eastAsia="Arial"/>
          <w:kern w:val="1"/>
          <w:sz w:val="16"/>
          <w:szCs w:val="16"/>
          <w:shd w:val="clear" w:color="auto" w:fill="FFFFFF"/>
          <w:lang w:val="en-US" w:eastAsia="ar-SA"/>
        </w:rPr>
        <w:t>II</w:t>
      </w:r>
      <w:r w:rsidRPr="00911068">
        <w:rPr>
          <w:rFonts w:eastAsia="Arial"/>
          <w:kern w:val="1"/>
          <w:sz w:val="16"/>
          <w:szCs w:val="16"/>
          <w:shd w:val="clear" w:color="auto" w:fill="FFFFFF"/>
          <w:lang w:eastAsia="ar-SA"/>
        </w:rPr>
        <w:t xml:space="preserve">-я ступень — газопровод среднего давления р </w:t>
      </w:r>
      <w:r w:rsidRPr="00911068">
        <w:rPr>
          <w:kern w:val="1"/>
          <w:sz w:val="16"/>
          <w:szCs w:val="16"/>
          <w:shd w:val="clear" w:color="auto" w:fill="FFFFFF"/>
          <w:lang w:eastAsia="ar-SA"/>
        </w:rPr>
        <w:t>≤</w:t>
      </w:r>
      <w:r w:rsidRPr="00911068">
        <w:rPr>
          <w:rFonts w:eastAsia="Arial"/>
          <w:kern w:val="1"/>
          <w:sz w:val="16"/>
          <w:szCs w:val="16"/>
          <w:shd w:val="clear" w:color="auto" w:fill="FFFFFF"/>
          <w:lang w:eastAsia="ar-SA"/>
        </w:rPr>
        <w:t xml:space="preserve"> 0</w:t>
      </w:r>
      <w:proofErr w:type="gramStart"/>
      <w:r w:rsidRPr="00911068">
        <w:rPr>
          <w:rFonts w:eastAsia="Arial"/>
          <w:kern w:val="1"/>
          <w:sz w:val="16"/>
          <w:szCs w:val="16"/>
          <w:shd w:val="clear" w:color="auto" w:fill="FFFFFF"/>
          <w:lang w:eastAsia="ar-SA"/>
        </w:rPr>
        <w:t>,3</w:t>
      </w:r>
      <w:proofErr w:type="gramEnd"/>
      <w:r w:rsidRPr="00911068">
        <w:rPr>
          <w:rFonts w:eastAsia="Arial"/>
          <w:kern w:val="1"/>
          <w:sz w:val="16"/>
          <w:szCs w:val="16"/>
          <w:shd w:val="clear" w:color="auto" w:fill="FFFFFF"/>
          <w:lang w:eastAsia="ar-SA"/>
        </w:rPr>
        <w:t xml:space="preserve"> МПА.</w:t>
      </w:r>
    </w:p>
    <w:p w:rsidR="00CD71DF" w:rsidRPr="00911068" w:rsidRDefault="00CD71DF" w:rsidP="003E33AF">
      <w:pPr>
        <w:widowControl w:val="0"/>
        <w:numPr>
          <w:ilvl w:val="1"/>
          <w:numId w:val="38"/>
        </w:numPr>
        <w:shd w:val="clear" w:color="auto" w:fill="FFFFFF"/>
        <w:autoSpaceDE w:val="0"/>
        <w:ind w:left="0" w:firstLine="0"/>
        <w:jc w:val="both"/>
        <w:rPr>
          <w:rFonts w:eastAsia="Arial"/>
          <w:kern w:val="1"/>
          <w:sz w:val="16"/>
          <w:szCs w:val="16"/>
          <w:shd w:val="clear" w:color="auto" w:fill="FFFFFF"/>
          <w:lang w:eastAsia="ar-SA"/>
        </w:rPr>
      </w:pPr>
      <w:r w:rsidRPr="00911068">
        <w:rPr>
          <w:rFonts w:eastAsia="Arial"/>
          <w:kern w:val="1"/>
          <w:sz w:val="16"/>
          <w:szCs w:val="16"/>
          <w:shd w:val="clear" w:color="auto" w:fill="FFFFFF"/>
          <w:lang w:val="en-US" w:eastAsia="ar-SA"/>
        </w:rPr>
        <w:t>II</w:t>
      </w:r>
      <w:r w:rsidRPr="00911068">
        <w:rPr>
          <w:rFonts w:eastAsia="Arial"/>
          <w:kern w:val="1"/>
          <w:sz w:val="16"/>
          <w:szCs w:val="16"/>
          <w:shd w:val="clear" w:color="auto" w:fill="FFFFFF"/>
          <w:lang w:eastAsia="ar-SA"/>
        </w:rPr>
        <w:t xml:space="preserve">-я ступень — газопровод низкого давления р </w:t>
      </w:r>
      <w:r w:rsidRPr="00911068">
        <w:rPr>
          <w:kern w:val="1"/>
          <w:sz w:val="16"/>
          <w:szCs w:val="16"/>
          <w:shd w:val="clear" w:color="auto" w:fill="FFFFFF"/>
          <w:lang w:eastAsia="ar-SA"/>
        </w:rPr>
        <w:t>≤</w:t>
      </w:r>
      <w:r w:rsidRPr="00911068">
        <w:rPr>
          <w:rFonts w:eastAsia="Arial"/>
          <w:kern w:val="1"/>
          <w:sz w:val="16"/>
          <w:szCs w:val="16"/>
          <w:shd w:val="clear" w:color="auto" w:fill="FFFFFF"/>
          <w:lang w:eastAsia="ar-SA"/>
        </w:rPr>
        <w:t xml:space="preserve"> 0,003 МПА.</w:t>
      </w:r>
    </w:p>
    <w:p w:rsidR="00CD71DF" w:rsidRPr="00911068" w:rsidRDefault="00CD71DF" w:rsidP="003E33AF">
      <w:pPr>
        <w:widowControl w:val="0"/>
        <w:shd w:val="clear" w:color="auto" w:fill="FFFFFF"/>
        <w:autoSpaceDE w:val="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ab/>
        <w:t xml:space="preserve">Связь между ступенями осуществляется через газорегуляторные пункты (ГРП, </w:t>
      </w:r>
      <w:r w:rsidRPr="00911068">
        <w:rPr>
          <w:rFonts w:eastAsia="Arial"/>
          <w:kern w:val="1"/>
          <w:sz w:val="16"/>
          <w:szCs w:val="16"/>
          <w:lang w:eastAsia="ar-SA"/>
        </w:rPr>
        <w:t>ШРП).  По типу</w:t>
      </w:r>
      <w:r w:rsidRPr="00911068">
        <w:rPr>
          <w:rFonts w:eastAsia="Arial"/>
          <w:kern w:val="1"/>
          <w:sz w:val="16"/>
          <w:szCs w:val="16"/>
          <w:shd w:val="clear" w:color="auto" w:fill="FFFFFF"/>
          <w:lang w:eastAsia="ar-SA"/>
        </w:rPr>
        <w:t xml:space="preserve"> прокладки </w:t>
      </w:r>
      <w:r w:rsidRPr="00911068">
        <w:rPr>
          <w:rFonts w:eastAsia="Arial"/>
          <w:kern w:val="1"/>
          <w:sz w:val="16"/>
          <w:szCs w:val="16"/>
          <w:shd w:val="clear" w:color="auto" w:fill="FFFFFF"/>
          <w:lang w:eastAsia="ar-SA"/>
        </w:rPr>
        <w:t>газопроводы всех категорий давления делятся на подземный и надземный. Надземный тип прокладки в основном для газопровода низкого давления.</w:t>
      </w:r>
    </w:p>
    <w:p w:rsidR="00CD71DF" w:rsidRPr="00911068" w:rsidRDefault="00CD71DF" w:rsidP="003E33AF">
      <w:pPr>
        <w:widowControl w:val="0"/>
        <w:shd w:val="clear" w:color="auto" w:fill="FFFFFF"/>
        <w:autoSpaceDE w:val="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 xml:space="preserve">            По данным администрации Гаврильского сельского поселения:</w:t>
      </w:r>
    </w:p>
    <w:p w:rsidR="00CD71DF" w:rsidRPr="00911068" w:rsidRDefault="00CD71DF" w:rsidP="003E33AF">
      <w:pPr>
        <w:widowControl w:val="0"/>
        <w:numPr>
          <w:ilvl w:val="0"/>
          <w:numId w:val="39"/>
        </w:numPr>
        <w:shd w:val="clear" w:color="auto" w:fill="FFFFFF"/>
        <w:tabs>
          <w:tab w:val="clear" w:pos="360"/>
          <w:tab w:val="num" w:pos="0"/>
          <w:tab w:val="num" w:pos="720"/>
        </w:tabs>
        <w:autoSpaceDE w:val="0"/>
        <w:ind w:left="0" w:firstLine="0"/>
        <w:jc w:val="both"/>
        <w:rPr>
          <w:rFonts w:eastAsia="Arial"/>
          <w:kern w:val="1"/>
          <w:sz w:val="16"/>
          <w:szCs w:val="16"/>
          <w:shd w:val="clear" w:color="auto" w:fill="FFFFFF"/>
          <w:lang w:eastAsia="ar-SA"/>
        </w:rPr>
      </w:pPr>
      <w:proofErr w:type="gramStart"/>
      <w:r w:rsidRPr="00911068">
        <w:rPr>
          <w:rFonts w:eastAsia="Arial"/>
          <w:kern w:val="1"/>
          <w:sz w:val="16"/>
          <w:szCs w:val="16"/>
          <w:shd w:val="clear" w:color="auto" w:fill="FFFFFF"/>
          <w:lang w:eastAsia="ar-SA"/>
        </w:rPr>
        <w:t>газифицированных  квартир</w:t>
      </w:r>
      <w:proofErr w:type="gramEnd"/>
      <w:r w:rsidRPr="00911068">
        <w:rPr>
          <w:rFonts w:eastAsia="Arial"/>
          <w:kern w:val="1"/>
          <w:sz w:val="16"/>
          <w:szCs w:val="16"/>
          <w:shd w:val="clear" w:color="auto" w:fill="FFFFFF"/>
          <w:lang w:eastAsia="ar-SA"/>
        </w:rPr>
        <w:t xml:space="preserve"> в поселении: природным газом — 412 шт; сжиженным газом — 101 шт;</w:t>
      </w:r>
    </w:p>
    <w:p w:rsidR="00CD71DF" w:rsidRPr="00911068" w:rsidRDefault="00CD71DF" w:rsidP="003E33AF">
      <w:pPr>
        <w:widowControl w:val="0"/>
        <w:numPr>
          <w:ilvl w:val="0"/>
          <w:numId w:val="39"/>
        </w:numPr>
        <w:shd w:val="clear" w:color="auto" w:fill="FFFFFF"/>
        <w:tabs>
          <w:tab w:val="clear" w:pos="360"/>
          <w:tab w:val="num" w:pos="0"/>
          <w:tab w:val="num" w:pos="720"/>
        </w:tabs>
        <w:autoSpaceDE w:val="0"/>
        <w:ind w:left="0" w:firstLine="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природным газом газифицировано 65 % квартир от общего количества, сжиженным — 35 %;</w:t>
      </w:r>
    </w:p>
    <w:p w:rsidR="00CD71DF" w:rsidRPr="00911068" w:rsidRDefault="00CD71DF" w:rsidP="003E33AF">
      <w:pPr>
        <w:widowControl w:val="0"/>
        <w:numPr>
          <w:ilvl w:val="0"/>
          <w:numId w:val="39"/>
        </w:numPr>
        <w:shd w:val="clear" w:color="auto" w:fill="FFFFFF"/>
        <w:tabs>
          <w:tab w:val="clear" w:pos="360"/>
          <w:tab w:val="num" w:pos="0"/>
          <w:tab w:val="num" w:pos="720"/>
        </w:tabs>
        <w:autoSpaceDE w:val="0"/>
        <w:ind w:left="0" w:firstLine="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общая протяженность газопроводов составляет 18,15 км.</w:t>
      </w:r>
    </w:p>
    <w:p w:rsidR="00CD71DF" w:rsidRPr="00911068" w:rsidRDefault="00CD71DF" w:rsidP="003E33AF">
      <w:pPr>
        <w:widowControl w:val="0"/>
        <w:shd w:val="clear" w:color="auto" w:fill="FFFFFF"/>
        <w:autoSpaceDE w:val="0"/>
        <w:jc w:val="both"/>
        <w:rPr>
          <w:rFonts w:eastAsia="Arial"/>
          <w:kern w:val="1"/>
          <w:sz w:val="16"/>
          <w:szCs w:val="16"/>
          <w:shd w:val="clear" w:color="auto" w:fill="FFFF00"/>
          <w:lang w:eastAsia="ar-SA"/>
        </w:rPr>
      </w:pPr>
    </w:p>
    <w:p w:rsidR="00CD71DF" w:rsidRPr="00911068" w:rsidRDefault="00CD71DF" w:rsidP="003E33AF">
      <w:pPr>
        <w:widowControl w:val="0"/>
        <w:shd w:val="clear" w:color="auto" w:fill="FFFFFF"/>
        <w:autoSpaceDE w:val="0"/>
        <w:jc w:val="both"/>
        <w:rPr>
          <w:rFonts w:eastAsia="Arial"/>
          <w:b/>
          <w:bCs/>
          <w:kern w:val="1"/>
          <w:sz w:val="16"/>
          <w:szCs w:val="16"/>
          <w:shd w:val="clear" w:color="auto" w:fill="FFFFFF"/>
          <w:lang w:eastAsia="ar-SA"/>
        </w:rPr>
      </w:pPr>
      <w:r w:rsidRPr="00911068">
        <w:rPr>
          <w:rFonts w:eastAsia="Arial"/>
          <w:b/>
          <w:bCs/>
          <w:kern w:val="1"/>
          <w:sz w:val="16"/>
          <w:szCs w:val="16"/>
          <w:shd w:val="clear" w:color="auto" w:fill="FFFFFF"/>
          <w:lang w:eastAsia="ar-SA"/>
        </w:rPr>
        <w:t>Направления использования газа:</w:t>
      </w:r>
    </w:p>
    <w:p w:rsidR="00CD71DF" w:rsidRPr="00911068" w:rsidRDefault="00CD71DF" w:rsidP="003E33AF">
      <w:pPr>
        <w:widowControl w:val="0"/>
        <w:numPr>
          <w:ilvl w:val="0"/>
          <w:numId w:val="9"/>
        </w:numPr>
        <w:shd w:val="clear" w:color="auto" w:fill="FFFFFF"/>
        <w:tabs>
          <w:tab w:val="num" w:pos="432"/>
        </w:tabs>
        <w:autoSpaceDE w:val="0"/>
        <w:ind w:left="0" w:firstLine="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На хозяйственно-бытовые нужды населения;</w:t>
      </w:r>
    </w:p>
    <w:p w:rsidR="00CD71DF" w:rsidRPr="00911068" w:rsidRDefault="00CD71DF" w:rsidP="003E33AF">
      <w:pPr>
        <w:widowControl w:val="0"/>
        <w:numPr>
          <w:ilvl w:val="0"/>
          <w:numId w:val="9"/>
        </w:numPr>
        <w:shd w:val="clear" w:color="auto" w:fill="FFFFFF"/>
        <w:tabs>
          <w:tab w:val="num" w:pos="432"/>
        </w:tabs>
        <w:autoSpaceDE w:val="0"/>
        <w:ind w:left="0" w:firstLine="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 xml:space="preserve">В </w:t>
      </w:r>
      <w:proofErr w:type="gramStart"/>
      <w:r w:rsidRPr="00911068">
        <w:rPr>
          <w:rFonts w:eastAsia="Arial"/>
          <w:kern w:val="1"/>
          <w:sz w:val="16"/>
          <w:szCs w:val="16"/>
          <w:shd w:val="clear" w:color="auto" w:fill="FFFFFF"/>
          <w:lang w:eastAsia="ar-SA"/>
        </w:rPr>
        <w:t>качестве  энергоносителя</w:t>
      </w:r>
      <w:proofErr w:type="gramEnd"/>
      <w:r w:rsidRPr="00911068">
        <w:rPr>
          <w:rFonts w:eastAsia="Arial"/>
          <w:kern w:val="1"/>
          <w:sz w:val="16"/>
          <w:szCs w:val="16"/>
          <w:shd w:val="clear" w:color="auto" w:fill="FFFFFF"/>
          <w:lang w:eastAsia="ar-SA"/>
        </w:rPr>
        <w:t xml:space="preserve"> для теплоисточников.</w:t>
      </w:r>
    </w:p>
    <w:p w:rsidR="00CD71DF" w:rsidRPr="00911068" w:rsidRDefault="00CD71DF" w:rsidP="003E33AF">
      <w:pPr>
        <w:widowControl w:val="0"/>
        <w:shd w:val="clear" w:color="auto" w:fill="FFFFFF"/>
        <w:autoSpaceDE w:val="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ab/>
        <w:t xml:space="preserve">Существующая жилая </w:t>
      </w:r>
      <w:proofErr w:type="gramStart"/>
      <w:r w:rsidRPr="00911068">
        <w:rPr>
          <w:rFonts w:eastAsia="Arial"/>
          <w:kern w:val="1"/>
          <w:sz w:val="16"/>
          <w:szCs w:val="16"/>
          <w:shd w:val="clear" w:color="auto" w:fill="FFFFFF"/>
          <w:lang w:eastAsia="ar-SA"/>
        </w:rPr>
        <w:t>застройка  сельского</w:t>
      </w:r>
      <w:proofErr w:type="gramEnd"/>
      <w:r w:rsidRPr="00911068">
        <w:rPr>
          <w:rFonts w:eastAsia="Arial"/>
          <w:kern w:val="1"/>
          <w:sz w:val="16"/>
          <w:szCs w:val="16"/>
          <w:shd w:val="clear" w:color="auto" w:fill="FFFFFF"/>
          <w:lang w:eastAsia="ar-SA"/>
        </w:rPr>
        <w:t xml:space="preserve"> поселения состоит из:</w:t>
      </w:r>
    </w:p>
    <w:p w:rsidR="00CD71DF" w:rsidRPr="00911068" w:rsidRDefault="00CD71DF" w:rsidP="003E33AF">
      <w:pPr>
        <w:widowControl w:val="0"/>
        <w:numPr>
          <w:ilvl w:val="1"/>
          <w:numId w:val="10"/>
        </w:numPr>
        <w:shd w:val="clear" w:color="auto" w:fill="FFFFFF"/>
        <w:autoSpaceDE w:val="0"/>
        <w:ind w:left="0" w:firstLine="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индивидуальных жилых домов усадебного типа (1-2 этажных);</w:t>
      </w:r>
    </w:p>
    <w:p w:rsidR="00CD71DF" w:rsidRPr="00911068" w:rsidRDefault="00CD71DF" w:rsidP="003E33AF">
      <w:pPr>
        <w:widowControl w:val="0"/>
        <w:numPr>
          <w:ilvl w:val="1"/>
          <w:numId w:val="13"/>
        </w:numPr>
        <w:shd w:val="clear" w:color="auto" w:fill="FFFFFF"/>
        <w:tabs>
          <w:tab w:val="clear" w:pos="1080"/>
        </w:tabs>
        <w:autoSpaceDE w:val="0"/>
        <w:ind w:left="0" w:firstLine="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среднеэтажных жилых домов;</w:t>
      </w:r>
    </w:p>
    <w:p w:rsidR="00CD71DF" w:rsidRPr="00911068" w:rsidRDefault="00CD71DF" w:rsidP="003E33AF">
      <w:pPr>
        <w:widowControl w:val="0"/>
        <w:shd w:val="clear" w:color="auto" w:fill="FFFFFF"/>
        <w:autoSpaceDE w:val="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ab/>
        <w:t xml:space="preserve"> В среднеэтажную застройку и индивидуальную застройку усадебного типа газ по газопроводам низкого давления подается для приготовления пищи, горячего водоснабжения и отопления. В домах усадебной застройки установлены газовые плиты и 2-х контурные отопительные котлы, в домах средней этажности - газовые плиты и проточные газовые водонагреватели. Отопление в домах среднеэтажной застройки — централизованное, горячее водоснабжение — частично централизованное, частично — от газовых проточных водонагревателей.</w:t>
      </w:r>
    </w:p>
    <w:p w:rsidR="00CD71DF" w:rsidRPr="00911068" w:rsidRDefault="00CD71DF" w:rsidP="003E33AF">
      <w:pPr>
        <w:widowControl w:val="0"/>
        <w:jc w:val="both"/>
        <w:rPr>
          <w:b/>
          <w:sz w:val="16"/>
          <w:szCs w:val="16"/>
        </w:rPr>
      </w:pPr>
      <w:r w:rsidRPr="00911068">
        <w:rPr>
          <w:b/>
          <w:sz w:val="16"/>
          <w:szCs w:val="16"/>
        </w:rPr>
        <w:t>Теплоснабжение</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В Гаврильском сельском </w:t>
      </w:r>
      <w:proofErr w:type="gramStart"/>
      <w:r w:rsidRPr="00911068">
        <w:rPr>
          <w:rFonts w:eastAsia="Lucida Sans Unicode"/>
          <w:kern w:val="1"/>
          <w:sz w:val="16"/>
          <w:szCs w:val="16"/>
          <w:shd w:val="clear" w:color="auto" w:fill="FFFFFF"/>
          <w:lang w:eastAsia="ar-SA"/>
        </w:rPr>
        <w:t>поселении  Павловского</w:t>
      </w:r>
      <w:proofErr w:type="gramEnd"/>
      <w:r w:rsidRPr="00911068">
        <w:rPr>
          <w:rFonts w:eastAsia="Lucida Sans Unicode"/>
          <w:kern w:val="1"/>
          <w:sz w:val="16"/>
          <w:szCs w:val="16"/>
          <w:shd w:val="clear" w:color="auto" w:fill="FFFFFF"/>
          <w:lang w:eastAsia="ar-SA"/>
        </w:rPr>
        <w:t xml:space="preserve"> муниципального района теплоснабжение социально значимых объектов  осуществляется в основном от отдельно стоящих и встроенно-пристроенных котельных. Часть общественных </w:t>
      </w:r>
      <w:proofErr w:type="gramStart"/>
      <w:r w:rsidRPr="00911068">
        <w:rPr>
          <w:rFonts w:eastAsia="Lucida Sans Unicode"/>
          <w:kern w:val="1"/>
          <w:sz w:val="16"/>
          <w:szCs w:val="16"/>
          <w:shd w:val="clear" w:color="auto" w:fill="FFFFFF"/>
          <w:lang w:eastAsia="ar-SA"/>
        </w:rPr>
        <w:t>зданий  имеет</w:t>
      </w:r>
      <w:proofErr w:type="gramEnd"/>
      <w:r w:rsidRPr="00911068">
        <w:rPr>
          <w:rFonts w:eastAsia="Lucida Sans Unicode"/>
          <w:kern w:val="1"/>
          <w:sz w:val="16"/>
          <w:szCs w:val="16"/>
          <w:shd w:val="clear" w:color="auto" w:fill="FFFFFF"/>
          <w:lang w:eastAsia="ar-SA"/>
        </w:rPr>
        <w:t xml:space="preserve"> печное отопление.</w:t>
      </w:r>
    </w:p>
    <w:p w:rsidR="00CD71DF" w:rsidRPr="00911068" w:rsidRDefault="00CD71DF" w:rsidP="003E33AF">
      <w:pPr>
        <w:widowControl w:val="0"/>
        <w:shd w:val="clear" w:color="auto" w:fill="FFFFFF"/>
        <w:jc w:val="both"/>
        <w:rPr>
          <w:kern w:val="1"/>
          <w:sz w:val="16"/>
          <w:szCs w:val="16"/>
          <w:shd w:val="clear" w:color="auto" w:fill="FFFFFF"/>
          <w:lang w:eastAsia="ar-SA"/>
        </w:rPr>
      </w:pPr>
      <w:r w:rsidRPr="00911068">
        <w:rPr>
          <w:rFonts w:eastAsia="Lucida Sans Unicode"/>
          <w:kern w:val="1"/>
          <w:sz w:val="16"/>
          <w:szCs w:val="16"/>
          <w:shd w:val="clear" w:color="auto" w:fill="FFFFFF"/>
          <w:lang w:eastAsia="ar-SA"/>
        </w:rPr>
        <w:t>По данным паспорта поселения за 2008 год, общая мощность источников теплоснабжения составила -  0,</w:t>
      </w:r>
      <w:proofErr w:type="gramStart"/>
      <w:r w:rsidRPr="00911068">
        <w:rPr>
          <w:rFonts w:eastAsia="Lucida Sans Unicode"/>
          <w:kern w:val="1"/>
          <w:sz w:val="16"/>
          <w:szCs w:val="16"/>
          <w:shd w:val="clear" w:color="auto" w:fill="FFFFFF"/>
          <w:lang w:eastAsia="ar-SA"/>
        </w:rPr>
        <w:t>492  Гкал</w:t>
      </w:r>
      <w:proofErr w:type="gramEnd"/>
      <w:r w:rsidRPr="00911068">
        <w:rPr>
          <w:rFonts w:eastAsia="Lucida Sans Unicode"/>
          <w:kern w:val="1"/>
          <w:sz w:val="16"/>
          <w:szCs w:val="16"/>
          <w:shd w:val="clear" w:color="auto" w:fill="FFFFFF"/>
          <w:lang w:eastAsia="ar-SA"/>
        </w:rPr>
        <w:t>/час.</w:t>
      </w:r>
      <w:r w:rsidRPr="00911068">
        <w:rPr>
          <w:kern w:val="1"/>
          <w:sz w:val="16"/>
          <w:szCs w:val="16"/>
          <w:shd w:val="clear" w:color="auto" w:fill="FFFFFF"/>
          <w:lang w:eastAsia="ar-SA"/>
        </w:rPr>
        <w:t xml:space="preserve"> В качестве топлива используется в основном газ и уголь.</w:t>
      </w:r>
    </w:p>
    <w:p w:rsidR="00CD71DF" w:rsidRPr="00911068" w:rsidRDefault="00CD71DF" w:rsidP="003E33AF">
      <w:pPr>
        <w:widowControl w:val="0"/>
        <w:jc w:val="both"/>
        <w:rPr>
          <w:kern w:val="1"/>
          <w:sz w:val="16"/>
          <w:szCs w:val="16"/>
          <w:shd w:val="clear" w:color="auto" w:fill="FFFFFF"/>
          <w:lang w:eastAsia="ar-SA"/>
        </w:rPr>
      </w:pPr>
    </w:p>
    <w:p w:rsidR="00CD71DF" w:rsidRPr="00911068" w:rsidRDefault="00CD71DF" w:rsidP="003E33AF">
      <w:pPr>
        <w:widowControl w:val="0"/>
        <w:jc w:val="both"/>
        <w:rPr>
          <w:kern w:val="1"/>
          <w:sz w:val="16"/>
          <w:szCs w:val="16"/>
          <w:shd w:val="clear" w:color="auto" w:fill="FFFFFF"/>
          <w:lang w:eastAsia="ar-SA"/>
        </w:rPr>
      </w:pPr>
      <w:r w:rsidRPr="00911068">
        <w:rPr>
          <w:kern w:val="1"/>
          <w:sz w:val="16"/>
          <w:szCs w:val="16"/>
          <w:shd w:val="clear" w:color="auto" w:fill="FFFFFF"/>
          <w:lang w:eastAsia="ar-SA"/>
        </w:rPr>
        <w:t xml:space="preserve">Основные технические </w:t>
      </w:r>
      <w:proofErr w:type="gramStart"/>
      <w:r w:rsidRPr="00911068">
        <w:rPr>
          <w:kern w:val="1"/>
          <w:sz w:val="16"/>
          <w:szCs w:val="16"/>
          <w:shd w:val="clear" w:color="auto" w:fill="FFFFFF"/>
          <w:lang w:eastAsia="ar-SA"/>
        </w:rPr>
        <w:t>характеристики  оборудования</w:t>
      </w:r>
      <w:proofErr w:type="gramEnd"/>
      <w:r w:rsidRPr="00911068">
        <w:rPr>
          <w:kern w:val="1"/>
          <w:sz w:val="16"/>
          <w:szCs w:val="16"/>
          <w:shd w:val="clear" w:color="auto" w:fill="FFFFFF"/>
          <w:lang w:eastAsia="ar-SA"/>
        </w:rPr>
        <w:t xml:space="preserve">  сведены в таблицу:</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894"/>
        <w:gridCol w:w="777"/>
        <w:gridCol w:w="602"/>
        <w:gridCol w:w="543"/>
        <w:gridCol w:w="894"/>
        <w:gridCol w:w="894"/>
      </w:tblGrid>
      <w:tr w:rsidR="00CD71DF" w:rsidRPr="00911068" w:rsidTr="00CD71DF">
        <w:tc>
          <w:tcPr>
            <w:tcW w:w="1985" w:type="dxa"/>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Местоположение котельной</w:t>
            </w:r>
          </w:p>
        </w:tc>
        <w:tc>
          <w:tcPr>
            <w:tcW w:w="1701" w:type="dxa"/>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 xml:space="preserve">Количество и </w:t>
            </w:r>
            <w:proofErr w:type="gramStart"/>
            <w:r w:rsidRPr="00911068">
              <w:rPr>
                <w:rFonts w:eastAsia="Lucida Sans Unicode"/>
                <w:b/>
                <w:kern w:val="1"/>
                <w:sz w:val="12"/>
                <w:szCs w:val="16"/>
                <w:lang w:eastAsia="ar-SA"/>
              </w:rPr>
              <w:t>тип  котлов</w:t>
            </w:r>
            <w:proofErr w:type="gramEnd"/>
          </w:p>
        </w:tc>
        <w:tc>
          <w:tcPr>
            <w:tcW w:w="1276" w:type="dxa"/>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Проектная мощность в Гкал/час</w:t>
            </w:r>
          </w:p>
        </w:tc>
        <w:tc>
          <w:tcPr>
            <w:tcW w:w="1134" w:type="dxa"/>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Год ввода</w:t>
            </w:r>
          </w:p>
        </w:tc>
        <w:tc>
          <w:tcPr>
            <w:tcW w:w="1984" w:type="dxa"/>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Вид топлива и годовой расход</w:t>
            </w:r>
          </w:p>
        </w:tc>
        <w:tc>
          <w:tcPr>
            <w:tcW w:w="1985" w:type="dxa"/>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Протяженность тепловых сетей, км</w:t>
            </w:r>
          </w:p>
        </w:tc>
      </w:tr>
      <w:tr w:rsidR="00CD71DF" w:rsidRPr="00911068" w:rsidTr="00CD71DF">
        <w:tc>
          <w:tcPr>
            <w:tcW w:w="1985"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Котельная ОАО «Мир»</w:t>
            </w:r>
          </w:p>
        </w:tc>
        <w:tc>
          <w:tcPr>
            <w:tcW w:w="1701"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КЧМ-5 — 1 шт.</w:t>
            </w:r>
          </w:p>
        </w:tc>
        <w:tc>
          <w:tcPr>
            <w:tcW w:w="1276"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0,095</w:t>
            </w:r>
          </w:p>
        </w:tc>
        <w:tc>
          <w:tcPr>
            <w:tcW w:w="1134"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Нет данных</w:t>
            </w:r>
          </w:p>
        </w:tc>
        <w:tc>
          <w:tcPr>
            <w:tcW w:w="1984"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Газ / 20,2 тыс м3</w:t>
            </w:r>
          </w:p>
        </w:tc>
        <w:tc>
          <w:tcPr>
            <w:tcW w:w="1985"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Нет данных</w:t>
            </w:r>
          </w:p>
        </w:tc>
      </w:tr>
      <w:tr w:rsidR="00CD71DF" w:rsidRPr="00911068" w:rsidTr="00CD71DF">
        <w:tc>
          <w:tcPr>
            <w:tcW w:w="1985"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котельная СХА «Каменская»</w:t>
            </w:r>
          </w:p>
        </w:tc>
        <w:tc>
          <w:tcPr>
            <w:tcW w:w="1701"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Дон-</w:t>
            </w:r>
            <w:proofErr w:type="gramStart"/>
            <w:r w:rsidRPr="00911068">
              <w:rPr>
                <w:rFonts w:eastAsia="Lucida Sans Unicode"/>
                <w:kern w:val="1"/>
                <w:sz w:val="12"/>
                <w:szCs w:val="16"/>
                <w:shd w:val="clear" w:color="auto" w:fill="FFFFFF"/>
                <w:lang w:eastAsia="ar-SA"/>
              </w:rPr>
              <w:t>16  —</w:t>
            </w:r>
            <w:proofErr w:type="gramEnd"/>
            <w:r w:rsidRPr="00911068">
              <w:rPr>
                <w:rFonts w:eastAsia="Lucida Sans Unicode"/>
                <w:kern w:val="1"/>
                <w:sz w:val="12"/>
                <w:szCs w:val="16"/>
                <w:shd w:val="clear" w:color="auto" w:fill="FFFFFF"/>
                <w:lang w:eastAsia="ar-SA"/>
              </w:rPr>
              <w:t xml:space="preserve"> 1 шт.</w:t>
            </w:r>
          </w:p>
        </w:tc>
        <w:tc>
          <w:tcPr>
            <w:tcW w:w="1276"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0,014</w:t>
            </w:r>
          </w:p>
        </w:tc>
        <w:tc>
          <w:tcPr>
            <w:tcW w:w="1134"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Нет данных</w:t>
            </w:r>
          </w:p>
        </w:tc>
        <w:tc>
          <w:tcPr>
            <w:tcW w:w="1984"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Газ / 5,7 тыс м3.</w:t>
            </w:r>
          </w:p>
        </w:tc>
        <w:tc>
          <w:tcPr>
            <w:tcW w:w="1985"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Нет данных</w:t>
            </w:r>
          </w:p>
        </w:tc>
      </w:tr>
      <w:tr w:rsidR="00CD71DF" w:rsidRPr="00911068" w:rsidTr="00CD71DF">
        <w:tc>
          <w:tcPr>
            <w:tcW w:w="1985"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котельная СХА «Каменская»</w:t>
            </w:r>
          </w:p>
        </w:tc>
        <w:tc>
          <w:tcPr>
            <w:tcW w:w="1701"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Дон-</w:t>
            </w:r>
            <w:proofErr w:type="gramStart"/>
            <w:r w:rsidRPr="00911068">
              <w:rPr>
                <w:rFonts w:eastAsia="Lucida Sans Unicode"/>
                <w:kern w:val="1"/>
                <w:sz w:val="12"/>
                <w:szCs w:val="16"/>
                <w:shd w:val="clear" w:color="auto" w:fill="FFFFFF"/>
                <w:lang w:eastAsia="ar-SA"/>
              </w:rPr>
              <w:t>16  —</w:t>
            </w:r>
            <w:proofErr w:type="gramEnd"/>
            <w:r w:rsidRPr="00911068">
              <w:rPr>
                <w:rFonts w:eastAsia="Lucida Sans Unicode"/>
                <w:kern w:val="1"/>
                <w:sz w:val="12"/>
                <w:szCs w:val="16"/>
                <w:shd w:val="clear" w:color="auto" w:fill="FFFFFF"/>
                <w:lang w:eastAsia="ar-SA"/>
              </w:rPr>
              <w:t xml:space="preserve"> 2 шт</w:t>
            </w:r>
          </w:p>
        </w:tc>
        <w:tc>
          <w:tcPr>
            <w:tcW w:w="1276"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0,028</w:t>
            </w:r>
          </w:p>
        </w:tc>
        <w:tc>
          <w:tcPr>
            <w:tcW w:w="1134"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Нет данных</w:t>
            </w:r>
          </w:p>
        </w:tc>
        <w:tc>
          <w:tcPr>
            <w:tcW w:w="1984"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Газ / 11,5 тыс м3.</w:t>
            </w:r>
          </w:p>
        </w:tc>
        <w:tc>
          <w:tcPr>
            <w:tcW w:w="1985"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Нет данных</w:t>
            </w:r>
          </w:p>
        </w:tc>
      </w:tr>
      <w:tr w:rsidR="00CD71DF" w:rsidRPr="00911068" w:rsidTr="00CD71DF">
        <w:tc>
          <w:tcPr>
            <w:tcW w:w="1985"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котельная ЗАО «ПАвловскрыбхоз»</w:t>
            </w:r>
          </w:p>
        </w:tc>
        <w:tc>
          <w:tcPr>
            <w:tcW w:w="1701"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КЧМ-5 — 1 шт</w:t>
            </w:r>
          </w:p>
        </w:tc>
        <w:tc>
          <w:tcPr>
            <w:tcW w:w="1276"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0,095</w:t>
            </w:r>
          </w:p>
        </w:tc>
        <w:tc>
          <w:tcPr>
            <w:tcW w:w="1134"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Нет данных</w:t>
            </w:r>
          </w:p>
        </w:tc>
        <w:tc>
          <w:tcPr>
            <w:tcW w:w="1984"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Газ/ 17 тыс м3.</w:t>
            </w:r>
          </w:p>
        </w:tc>
        <w:tc>
          <w:tcPr>
            <w:tcW w:w="1985"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Нет данных</w:t>
            </w:r>
          </w:p>
        </w:tc>
      </w:tr>
      <w:tr w:rsidR="00CD71DF" w:rsidRPr="00911068" w:rsidTr="00CD71DF">
        <w:tc>
          <w:tcPr>
            <w:tcW w:w="1985"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котельная администрации</w:t>
            </w:r>
          </w:p>
        </w:tc>
        <w:tc>
          <w:tcPr>
            <w:tcW w:w="1701"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КСТГ-16 — 1 шт.</w:t>
            </w:r>
          </w:p>
        </w:tc>
        <w:tc>
          <w:tcPr>
            <w:tcW w:w="1276"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0,018</w:t>
            </w:r>
          </w:p>
        </w:tc>
        <w:tc>
          <w:tcPr>
            <w:tcW w:w="1134"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Нет данных</w:t>
            </w:r>
          </w:p>
        </w:tc>
        <w:tc>
          <w:tcPr>
            <w:tcW w:w="1984"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Газ/ 6 тыс м3.</w:t>
            </w:r>
          </w:p>
        </w:tc>
        <w:tc>
          <w:tcPr>
            <w:tcW w:w="1985"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Нет данных</w:t>
            </w:r>
          </w:p>
        </w:tc>
      </w:tr>
      <w:tr w:rsidR="00CD71DF" w:rsidRPr="00911068" w:rsidTr="00CD71DF">
        <w:tc>
          <w:tcPr>
            <w:tcW w:w="1985"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котельная СДК</w:t>
            </w:r>
          </w:p>
        </w:tc>
        <w:tc>
          <w:tcPr>
            <w:tcW w:w="1701"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электричество</w:t>
            </w:r>
          </w:p>
        </w:tc>
        <w:tc>
          <w:tcPr>
            <w:tcW w:w="1276"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0,038</w:t>
            </w:r>
          </w:p>
        </w:tc>
        <w:tc>
          <w:tcPr>
            <w:tcW w:w="1134"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Нет данных</w:t>
            </w:r>
          </w:p>
        </w:tc>
        <w:tc>
          <w:tcPr>
            <w:tcW w:w="1984"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Электричество/ 14000 тысч кВт</w:t>
            </w:r>
          </w:p>
        </w:tc>
        <w:tc>
          <w:tcPr>
            <w:tcW w:w="1985"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Нет данных</w:t>
            </w:r>
          </w:p>
        </w:tc>
      </w:tr>
    </w:tbl>
    <w:p w:rsidR="00CD71DF" w:rsidRPr="00911068" w:rsidRDefault="00CD71DF" w:rsidP="003E33AF">
      <w:pPr>
        <w:widowControl w:val="0"/>
        <w:jc w:val="both"/>
        <w:rPr>
          <w:kern w:val="1"/>
          <w:sz w:val="16"/>
          <w:szCs w:val="16"/>
          <w:shd w:val="clear" w:color="auto" w:fill="FFFFFF"/>
          <w:lang w:eastAsia="ar-SA"/>
        </w:rPr>
      </w:pPr>
      <w:r w:rsidRPr="00911068">
        <w:rPr>
          <w:kern w:val="1"/>
          <w:sz w:val="16"/>
          <w:szCs w:val="16"/>
          <w:shd w:val="clear" w:color="auto" w:fill="FFFFFF"/>
          <w:lang w:eastAsia="ar-SA"/>
        </w:rPr>
        <w:tab/>
      </w:r>
    </w:p>
    <w:p w:rsidR="00CD71DF" w:rsidRPr="00911068" w:rsidRDefault="00CD71DF" w:rsidP="003E33AF">
      <w:pPr>
        <w:widowControl w:val="0"/>
        <w:jc w:val="both"/>
        <w:rPr>
          <w:kern w:val="1"/>
          <w:sz w:val="16"/>
          <w:szCs w:val="16"/>
          <w:shd w:val="clear" w:color="auto" w:fill="FFFFFF"/>
          <w:lang w:eastAsia="ar-SA"/>
        </w:rPr>
      </w:pPr>
      <w:proofErr w:type="gramStart"/>
      <w:r w:rsidRPr="00911068">
        <w:rPr>
          <w:kern w:val="1"/>
          <w:sz w:val="16"/>
          <w:szCs w:val="16"/>
          <w:shd w:val="clear" w:color="auto" w:fill="FFFFFF"/>
          <w:lang w:eastAsia="ar-SA"/>
        </w:rPr>
        <w:t>Годовой  расход</w:t>
      </w:r>
      <w:proofErr w:type="gramEnd"/>
      <w:r w:rsidRPr="00911068">
        <w:rPr>
          <w:kern w:val="1"/>
          <w:sz w:val="16"/>
          <w:szCs w:val="16"/>
          <w:shd w:val="clear" w:color="auto" w:fill="FFFFFF"/>
          <w:lang w:eastAsia="ar-SA"/>
        </w:rPr>
        <w:t xml:space="preserve"> топлива на отопление социально значимых объектов:</w:t>
      </w:r>
    </w:p>
    <w:p w:rsidR="00CD71DF" w:rsidRPr="00911068" w:rsidRDefault="00CD71DF" w:rsidP="003E33AF">
      <w:pPr>
        <w:widowControl w:val="0"/>
        <w:numPr>
          <w:ilvl w:val="0"/>
          <w:numId w:val="9"/>
        </w:numPr>
        <w:tabs>
          <w:tab w:val="num" w:pos="432"/>
        </w:tabs>
        <w:ind w:left="0" w:firstLine="0"/>
        <w:jc w:val="both"/>
        <w:rPr>
          <w:kern w:val="1"/>
          <w:sz w:val="16"/>
          <w:szCs w:val="16"/>
          <w:shd w:val="clear" w:color="auto" w:fill="FFFFFF"/>
          <w:lang w:eastAsia="ar-SA"/>
        </w:rPr>
      </w:pPr>
      <w:r w:rsidRPr="00911068">
        <w:rPr>
          <w:kern w:val="1"/>
          <w:sz w:val="16"/>
          <w:szCs w:val="16"/>
          <w:shd w:val="clear" w:color="auto" w:fill="FFFFFF"/>
          <w:lang w:eastAsia="ar-SA"/>
        </w:rPr>
        <w:t>природный газ — 60,4 тыс. м3.</w:t>
      </w:r>
    </w:p>
    <w:p w:rsidR="00CD71DF" w:rsidRPr="00911068" w:rsidRDefault="00CD71DF" w:rsidP="003E33AF">
      <w:pPr>
        <w:widowControl w:val="0"/>
        <w:jc w:val="both"/>
        <w:rPr>
          <w:kern w:val="1"/>
          <w:sz w:val="16"/>
          <w:szCs w:val="16"/>
          <w:shd w:val="clear" w:color="auto" w:fill="FFFFFF"/>
          <w:lang w:eastAsia="ar-SA"/>
        </w:rPr>
      </w:pPr>
      <w:r w:rsidRPr="00911068">
        <w:rPr>
          <w:kern w:val="1"/>
          <w:sz w:val="16"/>
          <w:szCs w:val="16"/>
          <w:shd w:val="clear" w:color="auto" w:fill="FFFFFF"/>
          <w:lang w:eastAsia="ar-SA"/>
        </w:rPr>
        <w:t>Теплоносителем для систем отопления и горячего водоснабжения является сетевая вода с расчетными температурами Т = 150-70</w:t>
      </w:r>
      <w:r w:rsidRPr="00911068">
        <w:rPr>
          <w:kern w:val="1"/>
          <w:sz w:val="16"/>
          <w:szCs w:val="16"/>
          <w:shd w:val="clear" w:color="auto" w:fill="FFFFFF"/>
          <w:vertAlign w:val="superscript"/>
          <w:lang w:eastAsia="ar-SA"/>
        </w:rPr>
        <w:t>0</w:t>
      </w:r>
      <w:r w:rsidRPr="00911068">
        <w:rPr>
          <w:kern w:val="1"/>
          <w:sz w:val="16"/>
          <w:szCs w:val="16"/>
          <w:shd w:val="clear" w:color="auto" w:fill="FFFFFF"/>
          <w:lang w:eastAsia="ar-SA"/>
        </w:rPr>
        <w:t>С, Т = 95-70</w:t>
      </w:r>
      <w:r w:rsidRPr="00911068">
        <w:rPr>
          <w:kern w:val="1"/>
          <w:sz w:val="16"/>
          <w:szCs w:val="16"/>
          <w:shd w:val="clear" w:color="auto" w:fill="FFFFFF"/>
          <w:vertAlign w:val="superscript"/>
          <w:lang w:eastAsia="ar-SA"/>
        </w:rPr>
        <w:t>0</w:t>
      </w:r>
      <w:r w:rsidRPr="00911068">
        <w:rPr>
          <w:kern w:val="1"/>
          <w:sz w:val="16"/>
          <w:szCs w:val="16"/>
          <w:shd w:val="clear" w:color="auto" w:fill="FFFFFF"/>
          <w:lang w:eastAsia="ar-SA"/>
        </w:rPr>
        <w:t>С.</w:t>
      </w:r>
    </w:p>
    <w:p w:rsidR="00CD71DF" w:rsidRPr="00911068" w:rsidRDefault="00CD71DF" w:rsidP="003E33AF">
      <w:pPr>
        <w:widowControl w:val="0"/>
        <w:jc w:val="both"/>
        <w:rPr>
          <w:kern w:val="1"/>
          <w:sz w:val="16"/>
          <w:szCs w:val="16"/>
          <w:shd w:val="clear" w:color="auto" w:fill="FFFFFF"/>
          <w:lang w:eastAsia="ar-SA"/>
        </w:rPr>
      </w:pPr>
      <w:r w:rsidRPr="00911068">
        <w:rPr>
          <w:kern w:val="1"/>
          <w:sz w:val="16"/>
          <w:szCs w:val="16"/>
          <w:shd w:val="clear" w:color="auto" w:fill="FFFFFF"/>
          <w:lang w:eastAsia="ar-SA"/>
        </w:rPr>
        <w:t>Система теплоснабжения от вышеперечисленных котельных — закрытая.</w:t>
      </w:r>
    </w:p>
    <w:p w:rsidR="00CD71DF" w:rsidRPr="00911068" w:rsidRDefault="00CD71DF" w:rsidP="003E33AF">
      <w:pPr>
        <w:widowControl w:val="0"/>
        <w:jc w:val="both"/>
        <w:rPr>
          <w:kern w:val="1"/>
          <w:sz w:val="16"/>
          <w:szCs w:val="16"/>
          <w:shd w:val="clear" w:color="auto" w:fill="FFFFFF"/>
          <w:lang w:eastAsia="ar-SA"/>
        </w:rPr>
      </w:pPr>
      <w:r w:rsidRPr="00911068">
        <w:rPr>
          <w:kern w:val="1"/>
          <w:sz w:val="16"/>
          <w:szCs w:val="16"/>
          <w:shd w:val="clear" w:color="auto" w:fill="FFFFFF"/>
          <w:lang w:eastAsia="ar-SA"/>
        </w:rPr>
        <w:t>Схема теплоснабжения тупиковая, двухтрубная, с насосным оборудованием.</w:t>
      </w:r>
    </w:p>
    <w:p w:rsidR="00CD71DF" w:rsidRPr="00911068" w:rsidRDefault="00CD71DF" w:rsidP="003E33AF">
      <w:pPr>
        <w:widowControl w:val="0"/>
        <w:jc w:val="both"/>
        <w:rPr>
          <w:kern w:val="1"/>
          <w:sz w:val="16"/>
          <w:szCs w:val="16"/>
          <w:shd w:val="clear" w:color="auto" w:fill="FFFFFF"/>
          <w:lang w:eastAsia="ar-SA"/>
        </w:rPr>
      </w:pPr>
      <w:r w:rsidRPr="00911068">
        <w:rPr>
          <w:kern w:val="1"/>
          <w:sz w:val="16"/>
          <w:szCs w:val="16"/>
          <w:shd w:val="clear" w:color="auto" w:fill="FFFFFF"/>
          <w:lang w:eastAsia="ar-SA"/>
        </w:rPr>
        <w:t>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w:t>
      </w:r>
    </w:p>
    <w:p w:rsidR="00CD71DF" w:rsidRPr="00911068" w:rsidRDefault="00CD71DF" w:rsidP="003E33AF">
      <w:pPr>
        <w:widowControl w:val="0"/>
        <w:jc w:val="both"/>
        <w:rPr>
          <w:kern w:val="1"/>
          <w:sz w:val="16"/>
          <w:szCs w:val="16"/>
          <w:shd w:val="clear" w:color="auto" w:fill="FFFFFF"/>
          <w:lang w:eastAsia="ar-SA"/>
        </w:rPr>
      </w:pPr>
      <w:r w:rsidRPr="00911068">
        <w:rPr>
          <w:kern w:val="1"/>
          <w:sz w:val="16"/>
          <w:szCs w:val="16"/>
          <w:shd w:val="clear" w:color="auto" w:fill="FFFFFF"/>
          <w:lang w:eastAsia="ar-SA"/>
        </w:rPr>
        <w:t xml:space="preserve">Обеспечение теплом жилой застройки осуществляется в зависимости </w:t>
      </w:r>
      <w:proofErr w:type="gramStart"/>
      <w:r w:rsidRPr="00911068">
        <w:rPr>
          <w:kern w:val="1"/>
          <w:sz w:val="16"/>
          <w:szCs w:val="16"/>
          <w:shd w:val="clear" w:color="auto" w:fill="FFFFFF"/>
          <w:lang w:eastAsia="ar-SA"/>
        </w:rPr>
        <w:t>от  степени</w:t>
      </w:r>
      <w:proofErr w:type="gramEnd"/>
      <w:r w:rsidRPr="00911068">
        <w:rPr>
          <w:kern w:val="1"/>
          <w:sz w:val="16"/>
          <w:szCs w:val="16"/>
          <w:shd w:val="clear" w:color="auto" w:fill="FFFFFF"/>
          <w:lang w:eastAsia="ar-SA"/>
        </w:rPr>
        <w:t xml:space="preserve"> газификации населенных  пунктов. Часть жилой застройки отапливается от </w:t>
      </w:r>
      <w:proofErr w:type="gramStart"/>
      <w:r w:rsidRPr="00911068">
        <w:rPr>
          <w:kern w:val="1"/>
          <w:sz w:val="16"/>
          <w:szCs w:val="16"/>
          <w:shd w:val="clear" w:color="auto" w:fill="FFFFFF"/>
          <w:lang w:eastAsia="ar-SA"/>
        </w:rPr>
        <w:t>индивидуальных  автономных</w:t>
      </w:r>
      <w:proofErr w:type="gramEnd"/>
      <w:r w:rsidRPr="00911068">
        <w:rPr>
          <w:kern w:val="1"/>
          <w:sz w:val="16"/>
          <w:szCs w:val="16"/>
          <w:shd w:val="clear" w:color="auto" w:fill="FFFFFF"/>
          <w:lang w:eastAsia="ar-SA"/>
        </w:rPr>
        <w:t xml:space="preserve"> отопительных и водонагревательных систем  ( работающих на природном газе),   часть имеет печное отопление.</w:t>
      </w:r>
    </w:p>
    <w:p w:rsidR="00CD71DF" w:rsidRPr="00911068" w:rsidRDefault="00CD71DF" w:rsidP="003E33AF">
      <w:pPr>
        <w:widowControl w:val="0"/>
        <w:jc w:val="both"/>
        <w:rPr>
          <w:kern w:val="1"/>
          <w:sz w:val="16"/>
          <w:szCs w:val="16"/>
          <w:shd w:val="clear" w:color="auto" w:fill="FFFFFF"/>
          <w:lang w:eastAsia="ar-SA"/>
        </w:rPr>
      </w:pPr>
      <w:r w:rsidRPr="00911068">
        <w:rPr>
          <w:kern w:val="1"/>
          <w:sz w:val="16"/>
          <w:szCs w:val="16"/>
          <w:shd w:val="clear" w:color="auto" w:fill="FFFFFF"/>
          <w:lang w:eastAsia="ar-SA"/>
        </w:rPr>
        <w:lastRenderedPageBreak/>
        <w:t>Обеспечение теплом промышленных предприятий в данном разделе не рассматривается в связи с отсутствием данных.</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b/>
          <w:bCs/>
          <w:kern w:val="1"/>
          <w:sz w:val="16"/>
          <w:szCs w:val="16"/>
          <w:u w:val="single"/>
          <w:shd w:val="clear" w:color="auto" w:fill="FFFFFF"/>
          <w:lang w:eastAsia="ar-SA"/>
        </w:rPr>
      </w:pPr>
      <w:r w:rsidRPr="00911068">
        <w:rPr>
          <w:b/>
          <w:bCs/>
          <w:kern w:val="1"/>
          <w:sz w:val="16"/>
          <w:szCs w:val="16"/>
          <w:u w:val="single"/>
          <w:shd w:val="clear" w:color="auto" w:fill="FFFFFF"/>
          <w:lang w:eastAsia="ar-SA"/>
        </w:rPr>
        <w:t xml:space="preserve">Топливо-энергетический баланс Гаврильского </w:t>
      </w:r>
      <w:proofErr w:type="gramStart"/>
      <w:r w:rsidRPr="00911068">
        <w:rPr>
          <w:b/>
          <w:bCs/>
          <w:kern w:val="1"/>
          <w:sz w:val="16"/>
          <w:szCs w:val="16"/>
          <w:u w:val="single"/>
          <w:shd w:val="clear" w:color="auto" w:fill="FFFFFF"/>
          <w:lang w:eastAsia="ar-SA"/>
        </w:rPr>
        <w:t>сельского  поселения</w:t>
      </w:r>
      <w:proofErr w:type="gramEnd"/>
      <w:r w:rsidRPr="00911068">
        <w:rPr>
          <w:b/>
          <w:bCs/>
          <w:kern w:val="1"/>
          <w:sz w:val="16"/>
          <w:szCs w:val="16"/>
          <w:u w:val="single"/>
          <w:shd w:val="clear" w:color="auto" w:fill="FFFFFF"/>
          <w:lang w:eastAsia="ar-SA"/>
        </w:rPr>
        <w:t xml:space="preserve"> на 2010 год.</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40" w:type="dxa"/>
          <w:right w:w="40" w:type="dxa"/>
        </w:tblCellMar>
        <w:tblLook w:val="0000" w:firstRow="0" w:lastRow="0" w:firstColumn="0" w:lastColumn="0" w:noHBand="0" w:noVBand="0"/>
      </w:tblPr>
      <w:tblGrid>
        <w:gridCol w:w="1120"/>
        <w:gridCol w:w="1620"/>
        <w:gridCol w:w="1120"/>
        <w:gridCol w:w="744"/>
      </w:tblGrid>
      <w:tr w:rsidR="00CD71DF" w:rsidRPr="00911068" w:rsidTr="00CD71DF">
        <w:tc>
          <w:tcPr>
            <w:tcW w:w="2410" w:type="dxa"/>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Муниципальное образование</w:t>
            </w:r>
          </w:p>
        </w:tc>
        <w:tc>
          <w:tcPr>
            <w:tcW w:w="3544" w:type="dxa"/>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Потребность</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в тепле</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в МВт/Гкал/ч</w:t>
            </w:r>
          </w:p>
        </w:tc>
        <w:tc>
          <w:tcPr>
            <w:tcW w:w="2410" w:type="dxa"/>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Обеспечение теплом</w:t>
            </w:r>
          </w:p>
        </w:tc>
        <w:tc>
          <w:tcPr>
            <w:tcW w:w="1559" w:type="dxa"/>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Баланс тепла</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_</w:t>
            </w:r>
          </w:p>
        </w:tc>
      </w:tr>
      <w:tr w:rsidR="00CD71DF" w:rsidRPr="00911068" w:rsidTr="00CD71DF">
        <w:tc>
          <w:tcPr>
            <w:tcW w:w="2410" w:type="dxa"/>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1</w:t>
            </w:r>
          </w:p>
        </w:tc>
        <w:tc>
          <w:tcPr>
            <w:tcW w:w="3544" w:type="dxa"/>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w:t>
            </w:r>
          </w:p>
        </w:tc>
        <w:tc>
          <w:tcPr>
            <w:tcW w:w="2410" w:type="dxa"/>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4</w:t>
            </w:r>
          </w:p>
        </w:tc>
        <w:tc>
          <w:tcPr>
            <w:tcW w:w="1559" w:type="dxa"/>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5</w:t>
            </w:r>
          </w:p>
        </w:tc>
      </w:tr>
      <w:tr w:rsidR="00CD71DF" w:rsidRPr="00911068" w:rsidTr="00CD71DF">
        <w:tc>
          <w:tcPr>
            <w:tcW w:w="2410" w:type="dxa"/>
            <w:vAlign w:val="center"/>
          </w:tcPr>
          <w:p w:rsidR="00CD71DF" w:rsidRPr="00911068" w:rsidRDefault="00CD71DF" w:rsidP="003E33AF">
            <w:pPr>
              <w:widowControl w:val="0"/>
              <w:shd w:val="clear" w:color="auto" w:fill="FFFFFF"/>
              <w:autoSpaceDE w:val="0"/>
              <w:snapToGrid w:val="0"/>
              <w:jc w:val="both"/>
              <w:rPr>
                <w:kern w:val="1"/>
                <w:sz w:val="12"/>
                <w:szCs w:val="16"/>
                <w:shd w:val="clear" w:color="auto" w:fill="FFFFFF"/>
                <w:lang w:eastAsia="ar-SA"/>
              </w:rPr>
            </w:pPr>
            <w:r w:rsidRPr="00911068">
              <w:rPr>
                <w:kern w:val="1"/>
                <w:sz w:val="12"/>
                <w:szCs w:val="16"/>
                <w:shd w:val="clear" w:color="auto" w:fill="FFFFFF"/>
                <w:lang w:val="en-US" w:eastAsia="ar-SA"/>
              </w:rPr>
              <w:t>I</w:t>
            </w:r>
            <w:r w:rsidRPr="00911068">
              <w:rPr>
                <w:kern w:val="1"/>
                <w:sz w:val="12"/>
                <w:szCs w:val="16"/>
                <w:shd w:val="clear" w:color="auto" w:fill="FFFFFF"/>
                <w:lang w:eastAsia="ar-SA"/>
              </w:rPr>
              <w:t xml:space="preserve"> Существующий:</w:t>
            </w:r>
          </w:p>
          <w:p w:rsidR="00CD71DF" w:rsidRPr="00911068" w:rsidRDefault="00CD71DF" w:rsidP="003E33AF">
            <w:pPr>
              <w:widowControl w:val="0"/>
              <w:shd w:val="clear" w:color="auto" w:fill="FFFFFF"/>
              <w:autoSpaceDE w:val="0"/>
              <w:jc w:val="both"/>
              <w:rPr>
                <w:kern w:val="1"/>
                <w:sz w:val="12"/>
                <w:szCs w:val="16"/>
                <w:shd w:val="clear" w:color="auto" w:fill="FFFFFF"/>
                <w:lang w:eastAsia="ar-SA"/>
              </w:rPr>
            </w:pPr>
            <w:r w:rsidRPr="00911068">
              <w:rPr>
                <w:kern w:val="1"/>
                <w:sz w:val="12"/>
                <w:szCs w:val="16"/>
                <w:shd w:val="clear" w:color="auto" w:fill="FFFFFF"/>
                <w:lang w:eastAsia="ar-SA"/>
              </w:rPr>
              <w:t>а) жилой фонд</w:t>
            </w:r>
          </w:p>
        </w:tc>
        <w:tc>
          <w:tcPr>
            <w:tcW w:w="3544" w:type="dxa"/>
            <w:vAlign w:val="center"/>
          </w:tcPr>
          <w:p w:rsidR="00CD71DF" w:rsidRPr="00911068" w:rsidRDefault="00CD71DF" w:rsidP="003E33AF">
            <w:pPr>
              <w:widowControl w:val="0"/>
              <w:shd w:val="clear" w:color="auto" w:fill="FFFFFF"/>
              <w:autoSpaceDE w:val="0"/>
              <w:snapToGrid w:val="0"/>
              <w:jc w:val="both"/>
              <w:rPr>
                <w:rFonts w:eastAsia="Lucida Sans Unicode"/>
                <w:kern w:val="1"/>
                <w:sz w:val="12"/>
                <w:szCs w:val="16"/>
                <w:u w:val="single"/>
                <w:shd w:val="clear" w:color="auto" w:fill="FFFFFF"/>
                <w:lang w:eastAsia="ar-SA"/>
              </w:rPr>
            </w:pPr>
            <w:r w:rsidRPr="00911068">
              <w:rPr>
                <w:kern w:val="1"/>
                <w:sz w:val="12"/>
                <w:szCs w:val="16"/>
                <w:u w:val="single"/>
                <w:shd w:val="clear" w:color="auto" w:fill="FFFFFF"/>
                <w:lang w:eastAsia="ar-SA"/>
              </w:rPr>
              <w:t xml:space="preserve"> 9</w:t>
            </w:r>
            <w:r w:rsidRPr="00911068">
              <w:rPr>
                <w:rFonts w:eastAsia="Lucida Sans Unicode"/>
                <w:kern w:val="1"/>
                <w:sz w:val="12"/>
                <w:szCs w:val="16"/>
                <w:u w:val="single"/>
                <w:shd w:val="clear" w:color="auto" w:fill="FFFFFF"/>
                <w:lang w:eastAsia="ar-SA"/>
              </w:rPr>
              <w:t xml:space="preserve">,97 </w:t>
            </w:r>
          </w:p>
          <w:p w:rsidR="00CD71DF" w:rsidRPr="00911068" w:rsidRDefault="00CD71DF" w:rsidP="003E33AF">
            <w:pPr>
              <w:widowControl w:val="0"/>
              <w:shd w:val="clear" w:color="auto" w:fill="FFFFFF"/>
              <w:autoSpaceDE w:val="0"/>
              <w:jc w:val="both"/>
              <w:rPr>
                <w:kern w:val="1"/>
                <w:sz w:val="12"/>
                <w:szCs w:val="16"/>
                <w:shd w:val="clear" w:color="auto" w:fill="FFFFFF"/>
                <w:lang w:eastAsia="ar-SA"/>
              </w:rPr>
            </w:pPr>
            <w:r w:rsidRPr="00911068">
              <w:rPr>
                <w:kern w:val="1"/>
                <w:sz w:val="12"/>
                <w:szCs w:val="16"/>
                <w:shd w:val="clear" w:color="auto" w:fill="FFFFFF"/>
                <w:lang w:eastAsia="ar-SA"/>
              </w:rPr>
              <w:t xml:space="preserve"> 8,596</w:t>
            </w:r>
          </w:p>
        </w:tc>
        <w:tc>
          <w:tcPr>
            <w:tcW w:w="2410" w:type="dxa"/>
            <w:vMerge w:val="restart"/>
            <w:vAlign w:val="center"/>
          </w:tcPr>
          <w:p w:rsidR="00CD71DF" w:rsidRPr="00911068" w:rsidRDefault="00CD71DF" w:rsidP="003E33AF">
            <w:pPr>
              <w:widowControl w:val="0"/>
              <w:shd w:val="clear" w:color="auto" w:fill="FFFFFF"/>
              <w:autoSpaceDE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От индивидуальных источников</w:t>
            </w:r>
          </w:p>
        </w:tc>
        <w:tc>
          <w:tcPr>
            <w:tcW w:w="1559" w:type="dxa"/>
            <w:vMerge w:val="restart"/>
            <w:vAlign w:val="center"/>
          </w:tcPr>
          <w:p w:rsidR="00CD71DF" w:rsidRPr="00911068" w:rsidRDefault="00CD71DF" w:rsidP="003E33AF">
            <w:pPr>
              <w:widowControl w:val="0"/>
              <w:shd w:val="clear" w:color="auto" w:fill="FFFFFF"/>
              <w:autoSpaceDE w:val="0"/>
              <w:snapToGrid w:val="0"/>
              <w:jc w:val="both"/>
              <w:rPr>
                <w:rFonts w:eastAsia="Lucida Sans Unicode"/>
                <w:kern w:val="1"/>
                <w:sz w:val="12"/>
                <w:szCs w:val="16"/>
                <w:shd w:val="clear" w:color="auto" w:fill="FFFF00"/>
                <w:lang w:eastAsia="ar-SA"/>
              </w:rPr>
            </w:pPr>
          </w:p>
        </w:tc>
      </w:tr>
      <w:tr w:rsidR="00CD71DF" w:rsidRPr="00911068" w:rsidTr="00CD71DF">
        <w:trPr>
          <w:trHeight w:val="184"/>
        </w:trPr>
        <w:tc>
          <w:tcPr>
            <w:tcW w:w="2410" w:type="dxa"/>
            <w:vMerge w:val="restart"/>
            <w:vAlign w:val="center"/>
          </w:tcPr>
          <w:p w:rsidR="00CD71DF" w:rsidRPr="00911068" w:rsidRDefault="00CD71DF" w:rsidP="003E33AF">
            <w:pPr>
              <w:widowControl w:val="0"/>
              <w:shd w:val="clear" w:color="auto" w:fill="FFFFFF"/>
              <w:autoSpaceDE w:val="0"/>
              <w:snapToGrid w:val="0"/>
              <w:jc w:val="both"/>
              <w:rPr>
                <w:kern w:val="1"/>
                <w:sz w:val="12"/>
                <w:szCs w:val="16"/>
                <w:shd w:val="clear" w:color="auto" w:fill="FFFFFF"/>
                <w:lang w:eastAsia="ar-SA"/>
              </w:rPr>
            </w:pPr>
            <w:r w:rsidRPr="00911068">
              <w:rPr>
                <w:kern w:val="1"/>
                <w:sz w:val="12"/>
                <w:szCs w:val="16"/>
                <w:shd w:val="clear" w:color="auto" w:fill="FFFFFF"/>
                <w:lang w:eastAsia="ar-SA"/>
              </w:rPr>
              <w:t>б) соцкультбыт и с/х, пром. предприятия поселения</w:t>
            </w:r>
          </w:p>
        </w:tc>
        <w:tc>
          <w:tcPr>
            <w:tcW w:w="3544" w:type="dxa"/>
            <w:vMerge w:val="restart"/>
            <w:vAlign w:val="center"/>
          </w:tcPr>
          <w:p w:rsidR="00CD71DF" w:rsidRPr="00911068" w:rsidRDefault="00CD71DF" w:rsidP="003E33AF">
            <w:pPr>
              <w:widowControl w:val="0"/>
              <w:shd w:val="clear" w:color="auto" w:fill="FFFFFF"/>
              <w:autoSpaceDE w:val="0"/>
              <w:snapToGrid w:val="0"/>
              <w:jc w:val="both"/>
              <w:rPr>
                <w:kern w:val="1"/>
                <w:sz w:val="12"/>
                <w:szCs w:val="16"/>
                <w:u w:val="single"/>
                <w:shd w:val="clear" w:color="auto" w:fill="FFFFFF"/>
                <w:lang w:eastAsia="ar-SA"/>
              </w:rPr>
            </w:pPr>
            <w:r w:rsidRPr="00911068">
              <w:rPr>
                <w:kern w:val="1"/>
                <w:sz w:val="12"/>
                <w:szCs w:val="16"/>
                <w:u w:val="single"/>
                <w:shd w:val="clear" w:color="auto" w:fill="FFFFFF"/>
                <w:lang w:eastAsia="ar-SA"/>
              </w:rPr>
              <w:t>19,90</w:t>
            </w:r>
          </w:p>
          <w:p w:rsidR="00CD71DF" w:rsidRPr="00911068" w:rsidRDefault="00CD71DF" w:rsidP="003E33AF">
            <w:pPr>
              <w:widowControl w:val="0"/>
              <w:shd w:val="clear" w:color="auto" w:fill="FFFFFF"/>
              <w:autoSpaceDE w:val="0"/>
              <w:jc w:val="both"/>
              <w:rPr>
                <w:kern w:val="1"/>
                <w:sz w:val="12"/>
                <w:szCs w:val="16"/>
                <w:shd w:val="clear" w:color="auto" w:fill="FFFFFF"/>
                <w:lang w:eastAsia="ar-SA"/>
              </w:rPr>
            </w:pPr>
            <w:r w:rsidRPr="00911068">
              <w:rPr>
                <w:kern w:val="1"/>
                <w:sz w:val="12"/>
                <w:szCs w:val="16"/>
                <w:shd w:val="clear" w:color="auto" w:fill="FFFFFF"/>
                <w:lang w:eastAsia="ar-SA"/>
              </w:rPr>
              <w:t>17,15</w:t>
            </w:r>
          </w:p>
        </w:tc>
        <w:tc>
          <w:tcPr>
            <w:tcW w:w="2410" w:type="dxa"/>
            <w:vMerge/>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p>
        </w:tc>
        <w:tc>
          <w:tcPr>
            <w:tcW w:w="1559" w:type="dxa"/>
            <w:vMerge/>
            <w:vAlign w:val="center"/>
          </w:tcPr>
          <w:p w:rsidR="00CD71DF" w:rsidRPr="00911068" w:rsidRDefault="00CD71DF" w:rsidP="003E33AF">
            <w:pPr>
              <w:widowControl w:val="0"/>
              <w:snapToGrid w:val="0"/>
              <w:jc w:val="both"/>
              <w:rPr>
                <w:rFonts w:eastAsia="Lucida Sans Unicode"/>
                <w:kern w:val="1"/>
                <w:sz w:val="12"/>
                <w:szCs w:val="16"/>
                <w:shd w:val="clear" w:color="auto" w:fill="FFFF00"/>
                <w:lang w:eastAsia="ar-SA"/>
              </w:rPr>
            </w:pPr>
          </w:p>
        </w:tc>
      </w:tr>
      <w:tr w:rsidR="00CD71DF" w:rsidRPr="00911068" w:rsidTr="00CD71DF">
        <w:tc>
          <w:tcPr>
            <w:tcW w:w="2410" w:type="dxa"/>
            <w:vMerge/>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p>
        </w:tc>
        <w:tc>
          <w:tcPr>
            <w:tcW w:w="3544" w:type="dxa"/>
            <w:vMerge/>
            <w:vAlign w:val="center"/>
          </w:tcPr>
          <w:p w:rsidR="00CD71DF" w:rsidRPr="00911068" w:rsidRDefault="00CD71DF" w:rsidP="003E33AF">
            <w:pPr>
              <w:widowControl w:val="0"/>
              <w:snapToGrid w:val="0"/>
              <w:jc w:val="both"/>
              <w:rPr>
                <w:rFonts w:eastAsia="Lucida Sans Unicode"/>
                <w:kern w:val="1"/>
                <w:sz w:val="12"/>
                <w:szCs w:val="16"/>
                <w:shd w:val="clear" w:color="auto" w:fill="FFFF00"/>
                <w:lang w:eastAsia="ar-SA"/>
              </w:rPr>
            </w:pPr>
          </w:p>
        </w:tc>
        <w:tc>
          <w:tcPr>
            <w:tcW w:w="2410" w:type="dxa"/>
            <w:vAlign w:val="center"/>
          </w:tcPr>
          <w:p w:rsidR="00CD71DF" w:rsidRPr="00911068" w:rsidRDefault="00CD71DF" w:rsidP="003E33AF">
            <w:pPr>
              <w:widowControl w:val="0"/>
              <w:shd w:val="clear" w:color="auto" w:fill="FFFFFF"/>
              <w:autoSpaceDE w:val="0"/>
              <w:snapToGrid w:val="0"/>
              <w:jc w:val="both"/>
              <w:rPr>
                <w:rFonts w:eastAsia="Lucida Sans Unicode"/>
                <w:kern w:val="1"/>
                <w:sz w:val="12"/>
                <w:szCs w:val="16"/>
                <w:shd w:val="clear" w:color="auto" w:fill="FFFFFF"/>
                <w:lang w:eastAsia="ar-SA"/>
              </w:rPr>
            </w:pPr>
            <w:proofErr w:type="gramStart"/>
            <w:r w:rsidRPr="00911068">
              <w:rPr>
                <w:rFonts w:eastAsia="Lucida Sans Unicode"/>
                <w:kern w:val="1"/>
                <w:sz w:val="12"/>
                <w:szCs w:val="16"/>
                <w:shd w:val="clear" w:color="auto" w:fill="FFFFFF"/>
                <w:lang w:eastAsia="ar-SA"/>
              </w:rPr>
              <w:t>От  отдельно</w:t>
            </w:r>
            <w:proofErr w:type="gramEnd"/>
            <w:r w:rsidRPr="00911068">
              <w:rPr>
                <w:rFonts w:eastAsia="Lucida Sans Unicode"/>
                <w:kern w:val="1"/>
                <w:sz w:val="12"/>
                <w:szCs w:val="16"/>
                <w:shd w:val="clear" w:color="auto" w:fill="FFFFFF"/>
                <w:lang w:eastAsia="ar-SA"/>
              </w:rPr>
              <w:t xml:space="preserve"> стоящих и встроенно-пристроенных котельных</w:t>
            </w:r>
          </w:p>
        </w:tc>
        <w:tc>
          <w:tcPr>
            <w:tcW w:w="1559" w:type="dxa"/>
            <w:vAlign w:val="center"/>
          </w:tcPr>
          <w:p w:rsidR="00CD71DF" w:rsidRPr="00911068" w:rsidRDefault="00CD71DF" w:rsidP="003E33AF">
            <w:pPr>
              <w:widowControl w:val="0"/>
              <w:shd w:val="clear" w:color="auto" w:fill="FFFFFF"/>
              <w:autoSpaceDE w:val="0"/>
              <w:snapToGrid w:val="0"/>
              <w:jc w:val="both"/>
              <w:rPr>
                <w:rFonts w:eastAsia="Lucida Sans Unicode"/>
                <w:kern w:val="1"/>
                <w:sz w:val="12"/>
                <w:szCs w:val="16"/>
                <w:shd w:val="clear" w:color="auto" w:fill="FFFF00"/>
                <w:lang w:eastAsia="ar-SA"/>
              </w:rPr>
            </w:pPr>
          </w:p>
        </w:tc>
      </w:tr>
      <w:tr w:rsidR="00CD71DF" w:rsidRPr="00911068" w:rsidTr="00CD71DF">
        <w:tc>
          <w:tcPr>
            <w:tcW w:w="2410" w:type="dxa"/>
            <w:vAlign w:val="center"/>
          </w:tcPr>
          <w:p w:rsidR="00CD71DF" w:rsidRPr="00911068" w:rsidRDefault="00CD71DF" w:rsidP="003E33AF">
            <w:pPr>
              <w:widowControl w:val="0"/>
              <w:shd w:val="clear" w:color="auto" w:fill="FFFFFF"/>
              <w:autoSpaceDE w:val="0"/>
              <w:snapToGrid w:val="0"/>
              <w:jc w:val="both"/>
              <w:rPr>
                <w:kern w:val="1"/>
                <w:sz w:val="12"/>
                <w:szCs w:val="16"/>
                <w:shd w:val="clear" w:color="auto" w:fill="FFFFFF"/>
                <w:lang w:eastAsia="ar-SA"/>
              </w:rPr>
            </w:pPr>
            <w:r w:rsidRPr="00911068">
              <w:rPr>
                <w:kern w:val="1"/>
                <w:sz w:val="12"/>
                <w:szCs w:val="16"/>
                <w:shd w:val="clear" w:color="auto" w:fill="FFFFFF"/>
                <w:lang w:eastAsia="ar-SA"/>
              </w:rPr>
              <w:t>Всего:</w:t>
            </w:r>
          </w:p>
        </w:tc>
        <w:tc>
          <w:tcPr>
            <w:tcW w:w="3544" w:type="dxa"/>
            <w:vAlign w:val="center"/>
          </w:tcPr>
          <w:p w:rsidR="00CD71DF" w:rsidRPr="00911068" w:rsidRDefault="00CD71DF" w:rsidP="003E33AF">
            <w:pPr>
              <w:widowControl w:val="0"/>
              <w:shd w:val="clear" w:color="auto" w:fill="FFFFFF"/>
              <w:autoSpaceDE w:val="0"/>
              <w:snapToGrid w:val="0"/>
              <w:jc w:val="both"/>
              <w:rPr>
                <w:kern w:val="1"/>
                <w:sz w:val="12"/>
                <w:szCs w:val="16"/>
                <w:u w:val="single"/>
                <w:shd w:val="clear" w:color="auto" w:fill="FFFFFF"/>
                <w:lang w:eastAsia="ar-SA"/>
              </w:rPr>
            </w:pPr>
            <w:r w:rsidRPr="00911068">
              <w:rPr>
                <w:kern w:val="1"/>
                <w:sz w:val="12"/>
                <w:szCs w:val="16"/>
                <w:u w:val="single"/>
                <w:shd w:val="clear" w:color="auto" w:fill="FFFFFF"/>
                <w:lang w:eastAsia="ar-SA"/>
              </w:rPr>
              <w:t>29,865</w:t>
            </w:r>
          </w:p>
          <w:p w:rsidR="00CD71DF" w:rsidRPr="00911068" w:rsidRDefault="00CD71DF" w:rsidP="003E33AF">
            <w:pPr>
              <w:widowControl w:val="0"/>
              <w:shd w:val="clear" w:color="auto" w:fill="FFFFFF"/>
              <w:autoSpaceDE w:val="0"/>
              <w:jc w:val="both"/>
              <w:rPr>
                <w:kern w:val="1"/>
                <w:sz w:val="12"/>
                <w:szCs w:val="16"/>
                <w:shd w:val="clear" w:color="auto" w:fill="FFFFFF"/>
                <w:lang w:eastAsia="ar-SA"/>
              </w:rPr>
            </w:pPr>
            <w:r w:rsidRPr="00911068">
              <w:rPr>
                <w:kern w:val="1"/>
                <w:sz w:val="12"/>
                <w:szCs w:val="16"/>
                <w:shd w:val="clear" w:color="auto" w:fill="FFFFFF"/>
                <w:lang w:eastAsia="ar-SA"/>
              </w:rPr>
              <w:t>25,746</w:t>
            </w:r>
          </w:p>
        </w:tc>
        <w:tc>
          <w:tcPr>
            <w:tcW w:w="2410" w:type="dxa"/>
            <w:vAlign w:val="center"/>
          </w:tcPr>
          <w:p w:rsidR="00CD71DF" w:rsidRPr="00911068" w:rsidRDefault="00CD71DF" w:rsidP="003E33AF">
            <w:pPr>
              <w:widowControl w:val="0"/>
              <w:shd w:val="clear" w:color="auto" w:fill="FFFFFF"/>
              <w:autoSpaceDE w:val="0"/>
              <w:snapToGrid w:val="0"/>
              <w:jc w:val="both"/>
              <w:rPr>
                <w:rFonts w:eastAsia="Lucida Sans Unicode"/>
                <w:kern w:val="1"/>
                <w:sz w:val="12"/>
                <w:szCs w:val="16"/>
                <w:shd w:val="clear" w:color="auto" w:fill="FFFF00"/>
                <w:lang w:eastAsia="ar-SA"/>
              </w:rPr>
            </w:pPr>
          </w:p>
        </w:tc>
        <w:tc>
          <w:tcPr>
            <w:tcW w:w="1559" w:type="dxa"/>
            <w:vAlign w:val="center"/>
          </w:tcPr>
          <w:p w:rsidR="00CD71DF" w:rsidRPr="00911068" w:rsidRDefault="00CD71DF" w:rsidP="003E33AF">
            <w:pPr>
              <w:widowControl w:val="0"/>
              <w:shd w:val="clear" w:color="auto" w:fill="FFFFFF"/>
              <w:autoSpaceDE w:val="0"/>
              <w:snapToGrid w:val="0"/>
              <w:jc w:val="both"/>
              <w:rPr>
                <w:kern w:val="1"/>
                <w:sz w:val="12"/>
                <w:szCs w:val="16"/>
                <w:shd w:val="clear" w:color="auto" w:fill="FFFF00"/>
                <w:lang w:eastAsia="ar-SA"/>
              </w:rPr>
            </w:pPr>
          </w:p>
        </w:tc>
      </w:tr>
      <w:tr w:rsidR="00CD71DF" w:rsidRPr="00911068" w:rsidTr="00CD71DF">
        <w:tc>
          <w:tcPr>
            <w:tcW w:w="2410" w:type="dxa"/>
            <w:vAlign w:val="center"/>
          </w:tcPr>
          <w:p w:rsidR="00CD71DF" w:rsidRPr="00911068" w:rsidRDefault="00CD71DF" w:rsidP="003E33AF">
            <w:pPr>
              <w:widowControl w:val="0"/>
              <w:shd w:val="clear" w:color="auto" w:fill="FFFFFF"/>
              <w:autoSpaceDE w:val="0"/>
              <w:snapToGrid w:val="0"/>
              <w:jc w:val="both"/>
              <w:rPr>
                <w:kern w:val="1"/>
                <w:sz w:val="12"/>
                <w:szCs w:val="16"/>
                <w:shd w:val="clear" w:color="auto" w:fill="FFFFFF"/>
                <w:lang w:eastAsia="ar-SA"/>
              </w:rPr>
            </w:pPr>
            <w:r w:rsidRPr="00911068">
              <w:rPr>
                <w:kern w:val="1"/>
                <w:sz w:val="12"/>
                <w:szCs w:val="16"/>
                <w:shd w:val="clear" w:color="auto" w:fill="FFFFFF"/>
                <w:lang w:val="en-US" w:eastAsia="ar-SA"/>
              </w:rPr>
              <w:t>II</w:t>
            </w:r>
            <w:r w:rsidRPr="00911068">
              <w:rPr>
                <w:kern w:val="1"/>
                <w:sz w:val="12"/>
                <w:szCs w:val="16"/>
                <w:shd w:val="clear" w:color="auto" w:fill="FFFFFF"/>
                <w:lang w:eastAsia="ar-SA"/>
              </w:rPr>
              <w:t xml:space="preserve"> Новое строительство:</w:t>
            </w:r>
          </w:p>
          <w:p w:rsidR="00CD71DF" w:rsidRPr="00911068" w:rsidRDefault="00CD71DF" w:rsidP="003E33AF">
            <w:pPr>
              <w:widowControl w:val="0"/>
              <w:shd w:val="clear" w:color="auto" w:fill="FFFFFF"/>
              <w:autoSpaceDE w:val="0"/>
              <w:snapToGrid w:val="0"/>
              <w:jc w:val="both"/>
              <w:rPr>
                <w:kern w:val="1"/>
                <w:sz w:val="12"/>
                <w:szCs w:val="16"/>
                <w:shd w:val="clear" w:color="auto" w:fill="FFFFFF"/>
                <w:lang w:eastAsia="ar-SA"/>
              </w:rPr>
            </w:pPr>
            <w:r w:rsidRPr="00911068">
              <w:rPr>
                <w:kern w:val="1"/>
                <w:sz w:val="12"/>
                <w:szCs w:val="16"/>
                <w:shd w:val="clear" w:color="auto" w:fill="FFFFFF"/>
                <w:lang w:eastAsia="ar-SA"/>
              </w:rPr>
              <w:t>а) жилой фонд</w:t>
            </w:r>
          </w:p>
        </w:tc>
        <w:tc>
          <w:tcPr>
            <w:tcW w:w="3544" w:type="dxa"/>
            <w:vAlign w:val="center"/>
          </w:tcPr>
          <w:p w:rsidR="00CD71DF" w:rsidRPr="00911068" w:rsidRDefault="00CD71DF" w:rsidP="003E33AF">
            <w:pPr>
              <w:widowControl w:val="0"/>
              <w:shd w:val="clear" w:color="auto" w:fill="FFFFFF"/>
              <w:autoSpaceDE w:val="0"/>
              <w:snapToGrid w:val="0"/>
              <w:jc w:val="both"/>
              <w:rPr>
                <w:kern w:val="1"/>
                <w:sz w:val="12"/>
                <w:szCs w:val="16"/>
                <w:u w:val="single"/>
                <w:shd w:val="clear" w:color="auto" w:fill="FFFFFF"/>
                <w:lang w:eastAsia="ar-SA"/>
              </w:rPr>
            </w:pPr>
            <w:r w:rsidRPr="00911068">
              <w:rPr>
                <w:kern w:val="1"/>
                <w:sz w:val="12"/>
                <w:szCs w:val="16"/>
                <w:u w:val="single"/>
                <w:shd w:val="clear" w:color="auto" w:fill="FFFFFF"/>
                <w:lang w:eastAsia="ar-SA"/>
              </w:rPr>
              <w:t>0,608</w:t>
            </w:r>
          </w:p>
          <w:p w:rsidR="00CD71DF" w:rsidRPr="00911068" w:rsidRDefault="00CD71DF" w:rsidP="003E33AF">
            <w:pPr>
              <w:widowControl w:val="0"/>
              <w:shd w:val="clear" w:color="auto" w:fill="FFFFFF"/>
              <w:autoSpaceDE w:val="0"/>
              <w:snapToGrid w:val="0"/>
              <w:jc w:val="both"/>
              <w:rPr>
                <w:kern w:val="1"/>
                <w:sz w:val="12"/>
                <w:szCs w:val="16"/>
                <w:shd w:val="clear" w:color="auto" w:fill="FFFFFF"/>
                <w:lang w:eastAsia="ar-SA"/>
              </w:rPr>
            </w:pPr>
            <w:r w:rsidRPr="00911068">
              <w:rPr>
                <w:kern w:val="1"/>
                <w:sz w:val="12"/>
                <w:szCs w:val="16"/>
                <w:shd w:val="clear" w:color="auto" w:fill="FFFFFF"/>
                <w:lang w:eastAsia="ar-SA"/>
              </w:rPr>
              <w:t>0,524</w:t>
            </w:r>
          </w:p>
        </w:tc>
        <w:tc>
          <w:tcPr>
            <w:tcW w:w="2410" w:type="dxa"/>
            <w:vAlign w:val="center"/>
          </w:tcPr>
          <w:p w:rsidR="00CD71DF" w:rsidRPr="00911068" w:rsidRDefault="00CD71DF" w:rsidP="003E33AF">
            <w:pPr>
              <w:widowControl w:val="0"/>
              <w:shd w:val="clear" w:color="auto" w:fill="FFFFFF"/>
              <w:autoSpaceDE w:val="0"/>
              <w:snapToGrid w:val="0"/>
              <w:jc w:val="both"/>
              <w:rPr>
                <w:kern w:val="1"/>
                <w:sz w:val="12"/>
                <w:szCs w:val="16"/>
                <w:shd w:val="clear" w:color="auto" w:fill="FFFFFF"/>
                <w:lang w:eastAsia="ar-SA"/>
              </w:rPr>
            </w:pPr>
            <w:r w:rsidRPr="00911068">
              <w:rPr>
                <w:kern w:val="1"/>
                <w:sz w:val="12"/>
                <w:szCs w:val="16"/>
                <w:shd w:val="clear" w:color="auto" w:fill="FFFFFF"/>
                <w:lang w:eastAsia="ar-SA"/>
              </w:rPr>
              <w:t>От автономных газоводонагревателей с водяным контуром</w:t>
            </w:r>
          </w:p>
        </w:tc>
        <w:tc>
          <w:tcPr>
            <w:tcW w:w="1559" w:type="dxa"/>
            <w:vAlign w:val="center"/>
          </w:tcPr>
          <w:p w:rsidR="00CD71DF" w:rsidRPr="00911068" w:rsidRDefault="00CD71DF" w:rsidP="003E33AF">
            <w:pPr>
              <w:widowControl w:val="0"/>
              <w:shd w:val="clear" w:color="auto" w:fill="FFFFFF"/>
              <w:autoSpaceDE w:val="0"/>
              <w:snapToGrid w:val="0"/>
              <w:jc w:val="both"/>
              <w:rPr>
                <w:rFonts w:eastAsia="Lucida Sans Unicode"/>
                <w:kern w:val="1"/>
                <w:sz w:val="12"/>
                <w:szCs w:val="16"/>
                <w:shd w:val="clear" w:color="auto" w:fill="FFFF00"/>
                <w:lang w:eastAsia="ar-SA"/>
              </w:rPr>
            </w:pPr>
          </w:p>
        </w:tc>
      </w:tr>
      <w:tr w:rsidR="00CD71DF" w:rsidRPr="00911068" w:rsidTr="00CD71DF">
        <w:tc>
          <w:tcPr>
            <w:tcW w:w="2410" w:type="dxa"/>
            <w:vAlign w:val="center"/>
          </w:tcPr>
          <w:p w:rsidR="00CD71DF" w:rsidRPr="00911068" w:rsidRDefault="00CD71DF" w:rsidP="003E33AF">
            <w:pPr>
              <w:widowControl w:val="0"/>
              <w:shd w:val="clear" w:color="auto" w:fill="FFFFFF"/>
              <w:autoSpaceDE w:val="0"/>
              <w:snapToGrid w:val="0"/>
              <w:jc w:val="both"/>
              <w:rPr>
                <w:kern w:val="1"/>
                <w:sz w:val="12"/>
                <w:szCs w:val="16"/>
                <w:shd w:val="clear" w:color="auto" w:fill="FFFFFF"/>
                <w:lang w:eastAsia="ar-SA"/>
              </w:rPr>
            </w:pPr>
            <w:r w:rsidRPr="00911068">
              <w:rPr>
                <w:kern w:val="1"/>
                <w:sz w:val="12"/>
                <w:szCs w:val="16"/>
                <w:shd w:val="clear" w:color="auto" w:fill="FFFFFF"/>
                <w:lang w:eastAsia="ar-SA"/>
              </w:rPr>
              <w:t xml:space="preserve">б) соцкультбыт </w:t>
            </w:r>
          </w:p>
        </w:tc>
        <w:tc>
          <w:tcPr>
            <w:tcW w:w="3544" w:type="dxa"/>
            <w:vAlign w:val="center"/>
          </w:tcPr>
          <w:p w:rsidR="00CD71DF" w:rsidRPr="00911068" w:rsidRDefault="00CD71DF" w:rsidP="003E33AF">
            <w:pPr>
              <w:widowControl w:val="0"/>
              <w:shd w:val="clear" w:color="auto" w:fill="FFFFFF"/>
              <w:autoSpaceDE w:val="0"/>
              <w:snapToGrid w:val="0"/>
              <w:jc w:val="both"/>
              <w:rPr>
                <w:rFonts w:eastAsia="Arial"/>
                <w:kern w:val="1"/>
                <w:sz w:val="12"/>
                <w:szCs w:val="16"/>
                <w:shd w:val="clear" w:color="auto" w:fill="FFFFFF"/>
                <w:lang w:eastAsia="ar-SA"/>
              </w:rPr>
            </w:pPr>
            <w:r w:rsidRPr="00911068">
              <w:rPr>
                <w:rFonts w:eastAsia="Arial"/>
                <w:kern w:val="1"/>
                <w:sz w:val="12"/>
                <w:szCs w:val="16"/>
                <w:shd w:val="clear" w:color="auto" w:fill="FFFFFF"/>
                <w:lang w:eastAsia="ar-SA"/>
              </w:rPr>
              <w:t>расходы определяются в течении разработки проектной документации по объектам, с уточнениями производственных мощностей</w:t>
            </w:r>
          </w:p>
        </w:tc>
        <w:tc>
          <w:tcPr>
            <w:tcW w:w="2410" w:type="dxa"/>
            <w:vAlign w:val="center"/>
          </w:tcPr>
          <w:p w:rsidR="00CD71DF" w:rsidRPr="00911068" w:rsidRDefault="00CD71DF" w:rsidP="003E33AF">
            <w:pPr>
              <w:widowControl w:val="0"/>
              <w:shd w:val="clear" w:color="auto" w:fill="FFFFFF"/>
              <w:autoSpaceDE w:val="0"/>
              <w:snapToGrid w:val="0"/>
              <w:jc w:val="both"/>
              <w:rPr>
                <w:kern w:val="1"/>
                <w:sz w:val="12"/>
                <w:szCs w:val="16"/>
                <w:shd w:val="clear" w:color="auto" w:fill="FFFFFF"/>
                <w:lang w:eastAsia="ar-SA"/>
              </w:rPr>
            </w:pPr>
            <w:r w:rsidRPr="00911068">
              <w:rPr>
                <w:kern w:val="1"/>
                <w:sz w:val="12"/>
                <w:szCs w:val="16"/>
                <w:shd w:val="clear" w:color="auto" w:fill="FFFFFF"/>
                <w:lang w:eastAsia="ar-SA"/>
              </w:rPr>
              <w:t>От блочной котельной</w:t>
            </w:r>
          </w:p>
        </w:tc>
        <w:tc>
          <w:tcPr>
            <w:tcW w:w="1559" w:type="dxa"/>
            <w:vAlign w:val="center"/>
          </w:tcPr>
          <w:p w:rsidR="00CD71DF" w:rsidRPr="00911068" w:rsidRDefault="00CD71DF" w:rsidP="003E33AF">
            <w:pPr>
              <w:widowControl w:val="0"/>
              <w:shd w:val="clear" w:color="auto" w:fill="FFFFFF"/>
              <w:autoSpaceDE w:val="0"/>
              <w:snapToGrid w:val="0"/>
              <w:jc w:val="both"/>
              <w:rPr>
                <w:rFonts w:eastAsia="Lucida Sans Unicode"/>
                <w:kern w:val="1"/>
                <w:sz w:val="12"/>
                <w:szCs w:val="16"/>
                <w:shd w:val="clear" w:color="auto" w:fill="FFFF00"/>
                <w:lang w:eastAsia="ar-SA"/>
              </w:rPr>
            </w:pPr>
          </w:p>
        </w:tc>
      </w:tr>
      <w:tr w:rsidR="00CD71DF" w:rsidRPr="00911068" w:rsidTr="00CD71DF">
        <w:tc>
          <w:tcPr>
            <w:tcW w:w="2410" w:type="dxa"/>
            <w:vAlign w:val="center"/>
          </w:tcPr>
          <w:p w:rsidR="00CD71DF" w:rsidRPr="00911068" w:rsidRDefault="00CD71DF" w:rsidP="003E33AF">
            <w:pPr>
              <w:widowControl w:val="0"/>
              <w:shd w:val="clear" w:color="auto" w:fill="FFFFFF"/>
              <w:autoSpaceDE w:val="0"/>
              <w:snapToGrid w:val="0"/>
              <w:jc w:val="both"/>
              <w:rPr>
                <w:kern w:val="1"/>
                <w:sz w:val="12"/>
                <w:szCs w:val="16"/>
                <w:shd w:val="clear" w:color="auto" w:fill="FFFFFF"/>
                <w:lang w:eastAsia="ar-SA"/>
              </w:rPr>
            </w:pPr>
            <w:r w:rsidRPr="00911068">
              <w:rPr>
                <w:kern w:val="1"/>
                <w:sz w:val="12"/>
                <w:szCs w:val="16"/>
                <w:shd w:val="clear" w:color="auto" w:fill="FFFFFF"/>
                <w:lang w:eastAsia="ar-SA"/>
              </w:rPr>
              <w:t>Всего:</w:t>
            </w:r>
          </w:p>
        </w:tc>
        <w:tc>
          <w:tcPr>
            <w:tcW w:w="3544" w:type="dxa"/>
            <w:vAlign w:val="center"/>
          </w:tcPr>
          <w:p w:rsidR="00CD71DF" w:rsidRPr="00911068" w:rsidRDefault="00CD71DF" w:rsidP="003E33AF">
            <w:pPr>
              <w:widowControl w:val="0"/>
              <w:shd w:val="clear" w:color="auto" w:fill="FFFFFF"/>
              <w:autoSpaceDE w:val="0"/>
              <w:snapToGrid w:val="0"/>
              <w:jc w:val="both"/>
              <w:rPr>
                <w:kern w:val="1"/>
                <w:sz w:val="12"/>
                <w:szCs w:val="16"/>
                <w:u w:val="single"/>
                <w:shd w:val="clear" w:color="auto" w:fill="FFFFFF"/>
                <w:lang w:eastAsia="ar-SA"/>
              </w:rPr>
            </w:pPr>
            <w:r w:rsidRPr="00911068">
              <w:rPr>
                <w:kern w:val="1"/>
                <w:sz w:val="12"/>
                <w:szCs w:val="16"/>
                <w:u w:val="single"/>
                <w:shd w:val="clear" w:color="auto" w:fill="FFFFFF"/>
                <w:lang w:eastAsia="ar-SA"/>
              </w:rPr>
              <w:t>30,47</w:t>
            </w:r>
          </w:p>
          <w:p w:rsidR="00CD71DF" w:rsidRPr="00911068" w:rsidRDefault="00CD71DF" w:rsidP="003E33AF">
            <w:pPr>
              <w:widowControl w:val="0"/>
              <w:shd w:val="clear" w:color="auto" w:fill="FFFFFF"/>
              <w:autoSpaceDE w:val="0"/>
              <w:jc w:val="both"/>
              <w:rPr>
                <w:kern w:val="1"/>
                <w:sz w:val="12"/>
                <w:szCs w:val="16"/>
                <w:shd w:val="clear" w:color="auto" w:fill="FFFFFF"/>
                <w:lang w:eastAsia="ar-SA"/>
              </w:rPr>
            </w:pPr>
            <w:r w:rsidRPr="00911068">
              <w:rPr>
                <w:kern w:val="1"/>
                <w:sz w:val="12"/>
                <w:szCs w:val="16"/>
                <w:shd w:val="clear" w:color="auto" w:fill="FFFFFF"/>
                <w:lang w:eastAsia="ar-SA"/>
              </w:rPr>
              <w:t>26,27</w:t>
            </w:r>
          </w:p>
        </w:tc>
        <w:tc>
          <w:tcPr>
            <w:tcW w:w="2410" w:type="dxa"/>
            <w:vAlign w:val="center"/>
          </w:tcPr>
          <w:p w:rsidR="00CD71DF" w:rsidRPr="00911068" w:rsidRDefault="00CD71DF" w:rsidP="003E33AF">
            <w:pPr>
              <w:widowControl w:val="0"/>
              <w:shd w:val="clear" w:color="auto" w:fill="FFFFFF"/>
              <w:autoSpaceDE w:val="0"/>
              <w:snapToGrid w:val="0"/>
              <w:jc w:val="both"/>
              <w:rPr>
                <w:rFonts w:eastAsia="Lucida Sans Unicode"/>
                <w:kern w:val="1"/>
                <w:sz w:val="12"/>
                <w:szCs w:val="16"/>
                <w:shd w:val="clear" w:color="auto" w:fill="FFFF00"/>
                <w:lang w:eastAsia="ar-SA"/>
              </w:rPr>
            </w:pPr>
          </w:p>
        </w:tc>
        <w:tc>
          <w:tcPr>
            <w:tcW w:w="1559" w:type="dxa"/>
            <w:vAlign w:val="center"/>
          </w:tcPr>
          <w:p w:rsidR="00CD71DF" w:rsidRPr="00911068" w:rsidRDefault="00CD71DF" w:rsidP="003E33AF">
            <w:pPr>
              <w:widowControl w:val="0"/>
              <w:shd w:val="clear" w:color="auto" w:fill="FFFFFF"/>
              <w:autoSpaceDE w:val="0"/>
              <w:snapToGrid w:val="0"/>
              <w:jc w:val="both"/>
              <w:rPr>
                <w:rFonts w:eastAsia="Lucida Sans Unicode"/>
                <w:kern w:val="1"/>
                <w:sz w:val="12"/>
                <w:szCs w:val="16"/>
                <w:shd w:val="clear" w:color="auto" w:fill="FFFF00"/>
                <w:lang w:eastAsia="ar-SA"/>
              </w:rPr>
            </w:pPr>
          </w:p>
        </w:tc>
      </w:tr>
    </w:tbl>
    <w:p w:rsidR="00CD71DF" w:rsidRPr="00911068" w:rsidRDefault="00CD71DF" w:rsidP="003E33AF">
      <w:pPr>
        <w:widowControl w:val="0"/>
        <w:shd w:val="clear" w:color="auto" w:fill="FFFFFF"/>
        <w:autoSpaceDE w:val="0"/>
        <w:jc w:val="both"/>
        <w:rPr>
          <w:rFonts w:eastAsia="Lucida Sans Unicode"/>
          <w:kern w:val="1"/>
          <w:sz w:val="16"/>
          <w:szCs w:val="16"/>
          <w:lang w:eastAsia="ar-SA"/>
        </w:rPr>
      </w:pPr>
    </w:p>
    <w:p w:rsidR="00CD71DF" w:rsidRPr="00911068" w:rsidRDefault="00CD71DF" w:rsidP="003E33AF">
      <w:pPr>
        <w:widowControl w:val="0"/>
        <w:jc w:val="both"/>
        <w:rPr>
          <w:b/>
          <w:sz w:val="16"/>
          <w:szCs w:val="16"/>
        </w:rPr>
      </w:pPr>
      <w:r w:rsidRPr="00911068">
        <w:rPr>
          <w:b/>
          <w:sz w:val="16"/>
          <w:szCs w:val="16"/>
        </w:rPr>
        <w:t>Электроснабжение</w:t>
      </w:r>
    </w:p>
    <w:p w:rsidR="00CD71DF" w:rsidRPr="00911068" w:rsidRDefault="00CD71DF" w:rsidP="003E33AF">
      <w:pPr>
        <w:widowControl w:val="0"/>
        <w:shd w:val="clear" w:color="auto" w:fill="FFFFFF"/>
        <w:autoSpaceDE w:val="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 xml:space="preserve">Основная цель разработки настоящего раздела ГП - обеспечение оптимального развития энергосистемы Гаврильского сельского </w:t>
      </w:r>
      <w:proofErr w:type="gramStart"/>
      <w:r w:rsidRPr="00911068">
        <w:rPr>
          <w:rFonts w:eastAsia="Arial"/>
          <w:kern w:val="1"/>
          <w:sz w:val="16"/>
          <w:szCs w:val="16"/>
          <w:shd w:val="clear" w:color="auto" w:fill="FFFFFF"/>
          <w:lang w:eastAsia="ar-SA"/>
        </w:rPr>
        <w:t>поселения,  взаимоувязанного</w:t>
      </w:r>
      <w:proofErr w:type="gramEnd"/>
      <w:r w:rsidRPr="00911068">
        <w:rPr>
          <w:rFonts w:eastAsia="Arial"/>
          <w:kern w:val="1"/>
          <w:sz w:val="16"/>
          <w:szCs w:val="16"/>
          <w:shd w:val="clear" w:color="auto" w:fill="FFFFFF"/>
          <w:lang w:eastAsia="ar-SA"/>
        </w:rPr>
        <w:t xml:space="preserve"> с его территориально-планировочным развитием.</w:t>
      </w:r>
    </w:p>
    <w:p w:rsidR="00CD71DF" w:rsidRPr="00911068" w:rsidRDefault="00CD71DF" w:rsidP="003E33AF">
      <w:pPr>
        <w:widowControl w:val="0"/>
        <w:shd w:val="clear" w:color="auto" w:fill="FFFFFF"/>
        <w:autoSpaceDE w:val="0"/>
        <w:jc w:val="both"/>
        <w:rPr>
          <w:kern w:val="1"/>
          <w:sz w:val="16"/>
          <w:szCs w:val="16"/>
          <w:shd w:val="clear" w:color="auto" w:fill="FFFFFF"/>
          <w:lang w:eastAsia="ar-SA"/>
        </w:rPr>
      </w:pPr>
      <w:r w:rsidRPr="00911068">
        <w:rPr>
          <w:rFonts w:eastAsia="Arial"/>
          <w:kern w:val="1"/>
          <w:sz w:val="16"/>
          <w:szCs w:val="16"/>
          <w:shd w:val="clear" w:color="auto" w:fill="FFFFFF"/>
          <w:lang w:eastAsia="ar-SA"/>
        </w:rPr>
        <w:t xml:space="preserve">В настоящее время электроснабжение Гаврильского сельского поселения в основном </w:t>
      </w:r>
      <w:proofErr w:type="gramStart"/>
      <w:r w:rsidRPr="00911068">
        <w:rPr>
          <w:rFonts w:eastAsia="Arial"/>
          <w:kern w:val="1"/>
          <w:sz w:val="16"/>
          <w:szCs w:val="16"/>
          <w:shd w:val="clear" w:color="auto" w:fill="FFFFFF"/>
          <w:lang w:eastAsia="ar-SA"/>
        </w:rPr>
        <w:t>осуществляется  по</w:t>
      </w:r>
      <w:proofErr w:type="gramEnd"/>
      <w:r w:rsidRPr="00911068">
        <w:rPr>
          <w:rFonts w:eastAsia="Arial"/>
          <w:kern w:val="1"/>
          <w:sz w:val="16"/>
          <w:szCs w:val="16"/>
          <w:shd w:val="clear" w:color="auto" w:fill="FFFFFF"/>
          <w:lang w:eastAsia="ar-SA"/>
        </w:rPr>
        <w:t xml:space="preserve"> распределительным линиям ВЛ 10 кВ от подстанции ПС 35/10 кВ «Гаврильск» (с. Гаврильск). П</w:t>
      </w:r>
      <w:r w:rsidRPr="00911068">
        <w:rPr>
          <w:kern w:val="1"/>
          <w:sz w:val="16"/>
          <w:szCs w:val="16"/>
          <w:shd w:val="clear" w:color="auto" w:fill="FFFFFF"/>
          <w:lang w:eastAsia="ar-SA"/>
        </w:rPr>
        <w:t xml:space="preserve">о балансовой принадлежности электросетевые объекты </w:t>
      </w:r>
      <w:r w:rsidRPr="00911068">
        <w:rPr>
          <w:rFonts w:eastAsia="Arial"/>
          <w:kern w:val="1"/>
          <w:sz w:val="16"/>
          <w:szCs w:val="16"/>
          <w:shd w:val="clear" w:color="auto" w:fill="FFFFFF"/>
          <w:lang w:eastAsia="ar-SA"/>
        </w:rPr>
        <w:t>Петровского сельского поселения</w:t>
      </w:r>
      <w:r w:rsidRPr="00911068">
        <w:rPr>
          <w:kern w:val="1"/>
          <w:sz w:val="16"/>
          <w:szCs w:val="16"/>
          <w:shd w:val="clear" w:color="auto" w:fill="FFFFFF"/>
          <w:lang w:eastAsia="ar-SA"/>
        </w:rPr>
        <w:t xml:space="preserve"> относятся к производственному отделению «Калачеевские электрические сети», которое входит в состав филиала ОАО «МРСК Центра» - «Воронежэнерго».</w:t>
      </w:r>
    </w:p>
    <w:p w:rsidR="00CD71DF" w:rsidRPr="00911068" w:rsidRDefault="00CD71DF" w:rsidP="003E33AF">
      <w:pPr>
        <w:widowControl w:val="0"/>
        <w:shd w:val="clear" w:color="auto" w:fill="FFFFFF"/>
        <w:autoSpaceDE w:val="0"/>
        <w:jc w:val="both"/>
        <w:rPr>
          <w:rFonts w:eastAsia="Arial"/>
          <w:kern w:val="1"/>
          <w:sz w:val="16"/>
          <w:szCs w:val="16"/>
          <w:shd w:val="clear" w:color="auto" w:fill="FFFFFF"/>
        </w:rPr>
      </w:pPr>
      <w:r w:rsidRPr="00911068">
        <w:rPr>
          <w:rFonts w:eastAsia="Arial"/>
          <w:kern w:val="1"/>
          <w:sz w:val="16"/>
          <w:szCs w:val="16"/>
          <w:shd w:val="clear" w:color="auto" w:fill="FFFFFF"/>
          <w:lang w:eastAsia="ar-SA"/>
        </w:rPr>
        <w:t xml:space="preserve">Распределение электроэнергии по потребителям поселения осуществляется на напряжении 10, 0,4 кВ, </w:t>
      </w:r>
      <w:r w:rsidRPr="00911068">
        <w:rPr>
          <w:rFonts w:eastAsia="Arial"/>
          <w:kern w:val="1"/>
          <w:sz w:val="16"/>
          <w:szCs w:val="16"/>
          <w:shd w:val="clear" w:color="auto" w:fill="FFFFFF"/>
        </w:rPr>
        <w:t>через понижающие трансформаторные подстанции 10/0,4кВ (в количестве 23 шт, присоединенной мощностью — 3667 кВа.)</w:t>
      </w:r>
    </w:p>
    <w:p w:rsidR="00CD71DF" w:rsidRPr="00911068" w:rsidRDefault="00CD71DF" w:rsidP="003E33AF">
      <w:pPr>
        <w:widowControl w:val="0"/>
        <w:shd w:val="clear" w:color="auto" w:fill="FFFFFF"/>
        <w:autoSpaceDE w:val="0"/>
        <w:jc w:val="both"/>
        <w:rPr>
          <w:rFonts w:eastAsia="Arial"/>
          <w:kern w:val="1"/>
          <w:sz w:val="16"/>
          <w:szCs w:val="16"/>
          <w:shd w:val="clear" w:color="auto" w:fill="FFFFFF"/>
        </w:rPr>
      </w:pPr>
    </w:p>
    <w:p w:rsidR="00CD71DF" w:rsidRPr="00911068" w:rsidRDefault="00CD71DF" w:rsidP="003E33AF">
      <w:pPr>
        <w:widowControl w:val="0"/>
        <w:jc w:val="both"/>
        <w:rPr>
          <w:kern w:val="1"/>
          <w:sz w:val="16"/>
          <w:szCs w:val="16"/>
          <w:shd w:val="clear" w:color="auto" w:fill="FFFFFF"/>
          <w:lang w:eastAsia="ar-SA"/>
        </w:rPr>
      </w:pPr>
      <w:r w:rsidRPr="00911068">
        <w:rPr>
          <w:kern w:val="1"/>
          <w:sz w:val="16"/>
          <w:szCs w:val="16"/>
          <w:shd w:val="clear" w:color="auto" w:fill="FFFFFF"/>
          <w:lang w:eastAsia="ar-SA"/>
        </w:rPr>
        <w:t>Характеристика ПС, расположенных на территории поселения.</w:t>
      </w:r>
    </w:p>
    <w:p w:rsidR="00CD71DF" w:rsidRPr="00911068" w:rsidRDefault="00CD71DF" w:rsidP="003E33AF">
      <w:pPr>
        <w:widowControl w:val="0"/>
        <w:jc w:val="both"/>
        <w:rPr>
          <w:kern w:val="1"/>
          <w:sz w:val="16"/>
          <w:szCs w:val="16"/>
          <w:shd w:val="clear" w:color="auto" w:fill="FFFFFF"/>
          <w:lang w:eastAsia="ar-SA"/>
        </w:rPr>
      </w:pPr>
      <w:r w:rsidRPr="00911068">
        <w:rPr>
          <w:kern w:val="1"/>
          <w:sz w:val="16"/>
          <w:szCs w:val="16"/>
          <w:shd w:val="clear" w:color="auto" w:fill="FFFFFF"/>
          <w:lang w:eastAsia="ar-SA"/>
        </w:rPr>
        <w:t>Таблица №1</w:t>
      </w:r>
    </w:p>
    <w:tbl>
      <w:tblPr>
        <w:tblW w:w="5000" w:type="pct"/>
        <w:tblLayout w:type="fixed"/>
        <w:tblLook w:val="0000" w:firstRow="0" w:lastRow="0" w:firstColumn="0" w:lastColumn="0" w:noHBand="0" w:noVBand="0"/>
      </w:tblPr>
      <w:tblGrid>
        <w:gridCol w:w="428"/>
        <w:gridCol w:w="1756"/>
        <w:gridCol w:w="1006"/>
        <w:gridCol w:w="1410"/>
      </w:tblGrid>
      <w:tr w:rsidR="00CD71DF" w:rsidRPr="00911068" w:rsidTr="00CD71DF">
        <w:tc>
          <w:tcPr>
            <w:tcW w:w="709" w:type="dxa"/>
            <w:tcBorders>
              <w:top w:val="single" w:sz="4" w:space="0" w:color="000000"/>
              <w:left w:val="single" w:sz="4" w:space="0" w:color="000000"/>
              <w:bottom w:val="single" w:sz="4" w:space="0" w:color="000000"/>
            </w:tcBorders>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п/п</w:t>
            </w:r>
          </w:p>
        </w:tc>
        <w:tc>
          <w:tcPr>
            <w:tcW w:w="3969" w:type="dxa"/>
            <w:tcBorders>
              <w:top w:val="single" w:sz="4" w:space="0" w:color="000000"/>
              <w:left w:val="single" w:sz="4" w:space="0" w:color="000000"/>
              <w:bottom w:val="single" w:sz="4" w:space="0" w:color="000000"/>
            </w:tcBorders>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Наименование</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подстанции</w:t>
            </w:r>
          </w:p>
        </w:tc>
        <w:tc>
          <w:tcPr>
            <w:tcW w:w="2126" w:type="dxa"/>
            <w:tcBorders>
              <w:top w:val="single" w:sz="4" w:space="0" w:color="000000"/>
              <w:left w:val="single" w:sz="4" w:space="0" w:color="000000"/>
              <w:bottom w:val="single" w:sz="4" w:space="0" w:color="000000"/>
            </w:tcBorders>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Напряжение</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кв.</w:t>
            </w:r>
          </w:p>
          <w:p w:rsidR="00CD71DF" w:rsidRPr="00911068" w:rsidRDefault="00CD71DF" w:rsidP="003E33AF">
            <w:pPr>
              <w:widowControl w:val="0"/>
              <w:jc w:val="both"/>
              <w:rPr>
                <w:rFonts w:eastAsia="Lucida Sans Unicode"/>
                <w:b/>
                <w:kern w:val="1"/>
                <w:sz w:val="12"/>
                <w:szCs w:val="16"/>
                <w:lang w:eastAsia="ar-SA"/>
              </w:rPr>
            </w:pPr>
          </w:p>
        </w:tc>
        <w:tc>
          <w:tcPr>
            <w:tcW w:w="3119"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Кол-во и мощность</w:t>
            </w:r>
          </w:p>
          <w:p w:rsidR="00CD71DF" w:rsidRPr="00911068" w:rsidRDefault="00CD71DF" w:rsidP="003E33AF">
            <w:pPr>
              <w:widowControl w:val="0"/>
              <w:jc w:val="both"/>
              <w:rPr>
                <w:rFonts w:eastAsia="Lucida Sans Unicode"/>
                <w:b/>
                <w:kern w:val="1"/>
                <w:sz w:val="12"/>
                <w:szCs w:val="16"/>
                <w:lang w:eastAsia="ar-SA"/>
              </w:rPr>
            </w:pPr>
            <w:proofErr w:type="gramStart"/>
            <w:r w:rsidRPr="00911068">
              <w:rPr>
                <w:rFonts w:eastAsia="Lucida Sans Unicode"/>
                <w:b/>
                <w:kern w:val="1"/>
                <w:sz w:val="12"/>
                <w:szCs w:val="16"/>
                <w:lang w:eastAsia="ar-SA"/>
              </w:rPr>
              <w:t>трансформаторов,  тыс.</w:t>
            </w:r>
            <w:proofErr w:type="gramEnd"/>
            <w:r w:rsidRPr="00911068">
              <w:rPr>
                <w:rFonts w:eastAsia="Lucida Sans Unicode"/>
                <w:b/>
                <w:kern w:val="1"/>
                <w:sz w:val="12"/>
                <w:szCs w:val="16"/>
                <w:lang w:eastAsia="ar-SA"/>
              </w:rPr>
              <w:t xml:space="preserve"> ква</w:t>
            </w:r>
          </w:p>
          <w:p w:rsidR="00CD71DF" w:rsidRPr="00911068" w:rsidRDefault="00CD71DF" w:rsidP="003E33AF">
            <w:pPr>
              <w:widowControl w:val="0"/>
              <w:jc w:val="both"/>
              <w:rPr>
                <w:rFonts w:eastAsia="Lucida Sans Unicode"/>
                <w:b/>
                <w:kern w:val="1"/>
                <w:sz w:val="12"/>
                <w:szCs w:val="16"/>
                <w:lang w:eastAsia="ar-SA"/>
              </w:rPr>
            </w:pPr>
          </w:p>
        </w:tc>
      </w:tr>
      <w:tr w:rsidR="00CD71DF" w:rsidRPr="00911068" w:rsidTr="00CD71DF">
        <w:tc>
          <w:tcPr>
            <w:tcW w:w="709" w:type="dxa"/>
            <w:tcBorders>
              <w:top w:val="single" w:sz="4" w:space="0" w:color="000000"/>
              <w:left w:val="single" w:sz="4" w:space="0" w:color="000000"/>
              <w:bottom w:val="single"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1</w:t>
            </w:r>
          </w:p>
        </w:tc>
        <w:tc>
          <w:tcPr>
            <w:tcW w:w="3969" w:type="dxa"/>
            <w:tcBorders>
              <w:top w:val="single" w:sz="4" w:space="0" w:color="000000"/>
              <w:left w:val="single" w:sz="4" w:space="0" w:color="000000"/>
              <w:bottom w:val="single"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w:t>
            </w:r>
          </w:p>
        </w:tc>
        <w:tc>
          <w:tcPr>
            <w:tcW w:w="2126" w:type="dxa"/>
            <w:tcBorders>
              <w:top w:val="single" w:sz="4" w:space="0" w:color="000000"/>
              <w:left w:val="single" w:sz="4" w:space="0" w:color="000000"/>
              <w:bottom w:val="single"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3</w:t>
            </w:r>
          </w:p>
        </w:tc>
        <w:tc>
          <w:tcPr>
            <w:tcW w:w="3119" w:type="dxa"/>
            <w:tcBorders>
              <w:top w:val="single" w:sz="4" w:space="0" w:color="000000"/>
              <w:left w:val="single" w:sz="4" w:space="0" w:color="000000"/>
              <w:bottom w:val="single" w:sz="4" w:space="0" w:color="000000"/>
              <w:right w:val="single"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4</w:t>
            </w:r>
          </w:p>
        </w:tc>
      </w:tr>
      <w:tr w:rsidR="009040C2" w:rsidRPr="00911068" w:rsidTr="00CD71DF">
        <w:tc>
          <w:tcPr>
            <w:tcW w:w="709" w:type="dxa"/>
            <w:tcBorders>
              <w:left w:val="single" w:sz="4" w:space="0" w:color="000000"/>
              <w:bottom w:val="single" w:sz="4" w:space="0" w:color="000000"/>
            </w:tcBorders>
          </w:tcPr>
          <w:p w:rsidR="00CD71DF" w:rsidRPr="00911068" w:rsidRDefault="00CD71DF" w:rsidP="003E33AF">
            <w:pPr>
              <w:widowControl w:val="0"/>
              <w:snapToGrid w:val="0"/>
              <w:jc w:val="both"/>
              <w:rPr>
                <w:kern w:val="1"/>
                <w:sz w:val="12"/>
                <w:szCs w:val="16"/>
                <w:shd w:val="clear" w:color="auto" w:fill="FFFFFF"/>
                <w:lang w:eastAsia="ar-SA"/>
              </w:rPr>
            </w:pPr>
            <w:r w:rsidRPr="00911068">
              <w:rPr>
                <w:kern w:val="1"/>
                <w:sz w:val="12"/>
                <w:szCs w:val="16"/>
                <w:shd w:val="clear" w:color="auto" w:fill="FFFFFF"/>
                <w:lang w:eastAsia="ar-SA"/>
              </w:rPr>
              <w:t>1</w:t>
            </w:r>
          </w:p>
        </w:tc>
        <w:tc>
          <w:tcPr>
            <w:tcW w:w="3969" w:type="dxa"/>
            <w:tcBorders>
              <w:left w:val="single" w:sz="4" w:space="0" w:color="000000"/>
              <w:bottom w:val="single" w:sz="4" w:space="0" w:color="000000"/>
            </w:tcBorders>
          </w:tcPr>
          <w:p w:rsidR="00CD71DF" w:rsidRPr="00911068" w:rsidRDefault="00CD71DF" w:rsidP="003E33AF">
            <w:pPr>
              <w:widowControl w:val="0"/>
              <w:snapToGrid w:val="0"/>
              <w:jc w:val="both"/>
              <w:rPr>
                <w:kern w:val="1"/>
                <w:sz w:val="12"/>
                <w:szCs w:val="16"/>
                <w:shd w:val="clear" w:color="auto" w:fill="FFFFFF"/>
                <w:lang w:eastAsia="ar-SA"/>
              </w:rPr>
            </w:pPr>
            <w:r w:rsidRPr="00911068">
              <w:rPr>
                <w:kern w:val="1"/>
                <w:sz w:val="12"/>
                <w:szCs w:val="16"/>
                <w:shd w:val="clear" w:color="auto" w:fill="FFFFFF"/>
                <w:lang w:eastAsia="ar-SA"/>
              </w:rPr>
              <w:t xml:space="preserve">ПС «Гаврильск» </w:t>
            </w:r>
          </w:p>
        </w:tc>
        <w:tc>
          <w:tcPr>
            <w:tcW w:w="2126" w:type="dxa"/>
            <w:tcBorders>
              <w:left w:val="single" w:sz="4" w:space="0" w:color="000000"/>
              <w:bottom w:val="single" w:sz="4" w:space="0" w:color="000000"/>
            </w:tcBorders>
          </w:tcPr>
          <w:p w:rsidR="00CD71DF" w:rsidRPr="00911068" w:rsidRDefault="00CD71DF" w:rsidP="003E33AF">
            <w:pPr>
              <w:widowControl w:val="0"/>
              <w:snapToGrid w:val="0"/>
              <w:jc w:val="both"/>
              <w:rPr>
                <w:kern w:val="1"/>
                <w:sz w:val="12"/>
                <w:szCs w:val="16"/>
                <w:shd w:val="clear" w:color="auto" w:fill="FFFFFF"/>
                <w:lang w:eastAsia="ar-SA"/>
              </w:rPr>
            </w:pPr>
            <w:r w:rsidRPr="00911068">
              <w:rPr>
                <w:kern w:val="1"/>
                <w:sz w:val="12"/>
                <w:szCs w:val="16"/>
                <w:shd w:val="clear" w:color="auto" w:fill="FFFFFF"/>
                <w:lang w:eastAsia="ar-SA"/>
              </w:rPr>
              <w:t>35/10</w:t>
            </w:r>
          </w:p>
        </w:tc>
        <w:tc>
          <w:tcPr>
            <w:tcW w:w="3119" w:type="dxa"/>
            <w:tcBorders>
              <w:left w:val="single" w:sz="4" w:space="0" w:color="000000"/>
              <w:bottom w:val="single" w:sz="4" w:space="0" w:color="000000"/>
              <w:right w:val="single" w:sz="4" w:space="0" w:color="000000"/>
            </w:tcBorders>
          </w:tcPr>
          <w:p w:rsidR="00CD71DF" w:rsidRPr="00911068" w:rsidRDefault="00CD71DF" w:rsidP="003E33AF">
            <w:pPr>
              <w:widowControl w:val="0"/>
              <w:snapToGrid w:val="0"/>
              <w:jc w:val="both"/>
              <w:rPr>
                <w:kern w:val="1"/>
                <w:sz w:val="12"/>
                <w:szCs w:val="16"/>
                <w:shd w:val="clear" w:color="auto" w:fill="FFFFFF"/>
                <w:lang w:eastAsia="ar-SA"/>
              </w:rPr>
            </w:pPr>
            <w:r w:rsidRPr="00911068">
              <w:rPr>
                <w:kern w:val="1"/>
                <w:sz w:val="12"/>
                <w:szCs w:val="16"/>
                <w:shd w:val="clear" w:color="auto" w:fill="FFFFFF"/>
                <w:lang w:eastAsia="ar-SA"/>
              </w:rPr>
              <w:t>Нет данных</w:t>
            </w:r>
          </w:p>
        </w:tc>
      </w:tr>
    </w:tbl>
    <w:p w:rsidR="00CD71DF" w:rsidRPr="00911068" w:rsidRDefault="00CD71DF" w:rsidP="003E33AF">
      <w:pPr>
        <w:widowControl w:val="0"/>
        <w:shd w:val="clear" w:color="auto" w:fill="FFFFFF"/>
        <w:autoSpaceDE w:val="0"/>
        <w:jc w:val="both"/>
        <w:rPr>
          <w:rFonts w:eastAsia="Lucida Sans Unicode"/>
          <w:kern w:val="1"/>
          <w:sz w:val="16"/>
          <w:szCs w:val="16"/>
          <w:lang w:eastAsia="ar-SA"/>
        </w:rPr>
      </w:pPr>
    </w:p>
    <w:p w:rsidR="00CD71DF" w:rsidRPr="00911068" w:rsidRDefault="00CD71DF" w:rsidP="003E33AF">
      <w:pPr>
        <w:widowControl w:val="0"/>
        <w:shd w:val="clear" w:color="auto" w:fill="FFFFFF"/>
        <w:autoSpaceDE w:val="0"/>
        <w:jc w:val="both"/>
        <w:rPr>
          <w:rFonts w:eastAsia="Arial"/>
          <w:kern w:val="1"/>
          <w:sz w:val="16"/>
          <w:szCs w:val="16"/>
          <w:shd w:val="clear" w:color="auto" w:fill="FFFFFF"/>
        </w:rPr>
      </w:pPr>
      <w:r w:rsidRPr="00911068">
        <w:rPr>
          <w:rFonts w:eastAsia="Arial"/>
          <w:kern w:val="1"/>
          <w:sz w:val="16"/>
          <w:szCs w:val="16"/>
          <w:shd w:val="clear" w:color="auto" w:fill="FFFFFF"/>
        </w:rPr>
        <w:t xml:space="preserve">Технические характеристики </w:t>
      </w:r>
      <w:proofErr w:type="gramStart"/>
      <w:r w:rsidRPr="00911068">
        <w:rPr>
          <w:rFonts w:eastAsia="Arial"/>
          <w:kern w:val="1"/>
          <w:sz w:val="16"/>
          <w:szCs w:val="16"/>
          <w:shd w:val="clear" w:color="auto" w:fill="FFFFFF"/>
        </w:rPr>
        <w:t>трансформаторных подстанций</w:t>
      </w:r>
      <w:proofErr w:type="gramEnd"/>
      <w:r w:rsidRPr="00911068">
        <w:rPr>
          <w:rFonts w:eastAsia="Arial"/>
          <w:kern w:val="1"/>
          <w:sz w:val="16"/>
          <w:szCs w:val="16"/>
          <w:shd w:val="clear" w:color="auto" w:fill="FFFFFF"/>
        </w:rPr>
        <w:t xml:space="preserve"> обслуживающих Гаврильское сельское поселение сведены в таблицу №2.</w:t>
      </w:r>
    </w:p>
    <w:p w:rsidR="00CD71DF" w:rsidRPr="00911068" w:rsidRDefault="00CD71DF" w:rsidP="003E33AF">
      <w:pPr>
        <w:widowControl w:val="0"/>
        <w:shd w:val="clear" w:color="auto" w:fill="FFFFFF"/>
        <w:autoSpaceDE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Таблица № 2</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82"/>
        <w:gridCol w:w="1238"/>
        <w:gridCol w:w="1433"/>
        <w:gridCol w:w="1551"/>
      </w:tblGrid>
      <w:tr w:rsidR="00CD71DF" w:rsidRPr="00911068" w:rsidTr="00CD71DF">
        <w:tc>
          <w:tcPr>
            <w:tcW w:w="709"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 п/п</w:t>
            </w:r>
          </w:p>
        </w:tc>
        <w:tc>
          <w:tcPr>
            <w:tcW w:w="2681" w:type="dxa"/>
            <w:shd w:val="clear" w:color="auto" w:fill="DAEEF3"/>
          </w:tcPr>
          <w:p w:rsidR="00CD71DF" w:rsidRPr="00911068" w:rsidRDefault="00CD71DF" w:rsidP="003E33AF">
            <w:pPr>
              <w:widowControl w:val="0"/>
              <w:jc w:val="both"/>
              <w:rPr>
                <w:rFonts w:eastAsia="Lucida Sans Unicode"/>
                <w:b/>
                <w:kern w:val="1"/>
                <w:sz w:val="12"/>
                <w:szCs w:val="16"/>
                <w:lang w:eastAsia="ar-SA"/>
              </w:rPr>
            </w:pPr>
            <w:proofErr w:type="gramStart"/>
            <w:r w:rsidRPr="00911068">
              <w:rPr>
                <w:rFonts w:eastAsia="Lucida Sans Unicode"/>
                <w:b/>
                <w:kern w:val="1"/>
                <w:sz w:val="12"/>
                <w:szCs w:val="16"/>
                <w:lang w:eastAsia="ar-SA"/>
              </w:rPr>
              <w:t>Наименование  подстанции</w:t>
            </w:r>
            <w:proofErr w:type="gramEnd"/>
          </w:p>
        </w:tc>
        <w:tc>
          <w:tcPr>
            <w:tcW w:w="3131"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Напряжение</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кВ</w:t>
            </w:r>
          </w:p>
        </w:tc>
        <w:tc>
          <w:tcPr>
            <w:tcW w:w="3402"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Кол-во и мощность трансформаторов шт/кВа</w:t>
            </w:r>
          </w:p>
        </w:tc>
      </w:tr>
      <w:tr w:rsidR="00CD71DF" w:rsidRPr="00911068" w:rsidTr="00CD71DF">
        <w:tc>
          <w:tcPr>
            <w:tcW w:w="709"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w:t>
            </w:r>
          </w:p>
        </w:tc>
        <w:tc>
          <w:tcPr>
            <w:tcW w:w="268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proofErr w:type="gramStart"/>
            <w:r w:rsidRPr="00911068">
              <w:rPr>
                <w:rFonts w:eastAsia="Lucida Sans Unicode"/>
                <w:kern w:val="1"/>
                <w:sz w:val="12"/>
                <w:szCs w:val="16"/>
                <w:shd w:val="clear" w:color="auto" w:fill="FFFFFF"/>
                <w:lang w:eastAsia="ar-SA"/>
              </w:rPr>
              <w:t>КТП  318</w:t>
            </w:r>
            <w:proofErr w:type="gramEnd"/>
          </w:p>
        </w:tc>
        <w:tc>
          <w:tcPr>
            <w:tcW w:w="313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10/0,4 кВ</w:t>
            </w:r>
          </w:p>
        </w:tc>
        <w:tc>
          <w:tcPr>
            <w:tcW w:w="3402"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1-160 кВа</w:t>
            </w:r>
          </w:p>
        </w:tc>
      </w:tr>
      <w:tr w:rsidR="00CD71DF" w:rsidRPr="00911068" w:rsidTr="00CD71DF">
        <w:tc>
          <w:tcPr>
            <w:tcW w:w="709"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2</w:t>
            </w:r>
          </w:p>
        </w:tc>
        <w:tc>
          <w:tcPr>
            <w:tcW w:w="268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proofErr w:type="gramStart"/>
            <w:r w:rsidRPr="00911068">
              <w:rPr>
                <w:rFonts w:eastAsia="Lucida Sans Unicode"/>
                <w:kern w:val="1"/>
                <w:sz w:val="12"/>
                <w:szCs w:val="16"/>
                <w:shd w:val="clear" w:color="auto" w:fill="FFFFFF"/>
                <w:lang w:eastAsia="ar-SA"/>
              </w:rPr>
              <w:t>КТП  311</w:t>
            </w:r>
            <w:proofErr w:type="gramEnd"/>
          </w:p>
        </w:tc>
        <w:tc>
          <w:tcPr>
            <w:tcW w:w="313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10/0,4 кВ</w:t>
            </w:r>
          </w:p>
        </w:tc>
        <w:tc>
          <w:tcPr>
            <w:tcW w:w="3402"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1-100 кВа</w:t>
            </w:r>
          </w:p>
        </w:tc>
      </w:tr>
      <w:tr w:rsidR="00CD71DF" w:rsidRPr="00911068" w:rsidTr="00CD71DF">
        <w:tc>
          <w:tcPr>
            <w:tcW w:w="709"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3</w:t>
            </w:r>
          </w:p>
        </w:tc>
        <w:tc>
          <w:tcPr>
            <w:tcW w:w="268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proofErr w:type="gramStart"/>
            <w:r w:rsidRPr="00911068">
              <w:rPr>
                <w:rFonts w:eastAsia="Lucida Sans Unicode"/>
                <w:kern w:val="1"/>
                <w:sz w:val="12"/>
                <w:szCs w:val="16"/>
                <w:shd w:val="clear" w:color="auto" w:fill="FFFFFF"/>
                <w:lang w:eastAsia="ar-SA"/>
              </w:rPr>
              <w:t>КТП  310</w:t>
            </w:r>
            <w:proofErr w:type="gramEnd"/>
          </w:p>
        </w:tc>
        <w:tc>
          <w:tcPr>
            <w:tcW w:w="313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10/0,4 кВ</w:t>
            </w:r>
          </w:p>
        </w:tc>
        <w:tc>
          <w:tcPr>
            <w:tcW w:w="3402"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1-600 кВа</w:t>
            </w:r>
          </w:p>
        </w:tc>
      </w:tr>
      <w:tr w:rsidR="00CD71DF" w:rsidRPr="00911068" w:rsidTr="00CD71DF">
        <w:tc>
          <w:tcPr>
            <w:tcW w:w="709"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4</w:t>
            </w:r>
          </w:p>
        </w:tc>
        <w:tc>
          <w:tcPr>
            <w:tcW w:w="268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КТП 309</w:t>
            </w:r>
          </w:p>
        </w:tc>
        <w:tc>
          <w:tcPr>
            <w:tcW w:w="313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10/0,4 кВ</w:t>
            </w:r>
          </w:p>
        </w:tc>
        <w:tc>
          <w:tcPr>
            <w:tcW w:w="3402"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1- 100 кВа</w:t>
            </w:r>
          </w:p>
        </w:tc>
      </w:tr>
      <w:tr w:rsidR="00CD71DF" w:rsidRPr="00911068" w:rsidTr="00CD71DF">
        <w:tc>
          <w:tcPr>
            <w:tcW w:w="709"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5</w:t>
            </w:r>
          </w:p>
        </w:tc>
        <w:tc>
          <w:tcPr>
            <w:tcW w:w="268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proofErr w:type="gramStart"/>
            <w:r w:rsidRPr="00911068">
              <w:rPr>
                <w:rFonts w:eastAsia="Lucida Sans Unicode"/>
                <w:kern w:val="1"/>
                <w:sz w:val="12"/>
                <w:szCs w:val="16"/>
                <w:shd w:val="clear" w:color="auto" w:fill="FFFFFF"/>
                <w:lang w:eastAsia="ar-SA"/>
              </w:rPr>
              <w:t>КТП  307</w:t>
            </w:r>
            <w:proofErr w:type="gramEnd"/>
          </w:p>
        </w:tc>
        <w:tc>
          <w:tcPr>
            <w:tcW w:w="313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10/0,4 кВ</w:t>
            </w:r>
          </w:p>
        </w:tc>
        <w:tc>
          <w:tcPr>
            <w:tcW w:w="3402"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1-100 кВа</w:t>
            </w:r>
          </w:p>
        </w:tc>
      </w:tr>
      <w:tr w:rsidR="00CD71DF" w:rsidRPr="00911068" w:rsidTr="00CD71DF">
        <w:tc>
          <w:tcPr>
            <w:tcW w:w="709"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6</w:t>
            </w:r>
          </w:p>
        </w:tc>
        <w:tc>
          <w:tcPr>
            <w:tcW w:w="268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proofErr w:type="gramStart"/>
            <w:r w:rsidRPr="00911068">
              <w:rPr>
                <w:rFonts w:eastAsia="Lucida Sans Unicode"/>
                <w:kern w:val="1"/>
                <w:sz w:val="12"/>
                <w:szCs w:val="16"/>
                <w:shd w:val="clear" w:color="auto" w:fill="FFFFFF"/>
                <w:lang w:eastAsia="ar-SA"/>
              </w:rPr>
              <w:t>КТП  317</w:t>
            </w:r>
            <w:proofErr w:type="gramEnd"/>
          </w:p>
        </w:tc>
        <w:tc>
          <w:tcPr>
            <w:tcW w:w="313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10/0,4 кВ</w:t>
            </w:r>
          </w:p>
        </w:tc>
        <w:tc>
          <w:tcPr>
            <w:tcW w:w="3402"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1-20 кВа</w:t>
            </w:r>
          </w:p>
        </w:tc>
      </w:tr>
      <w:tr w:rsidR="00CD71DF" w:rsidRPr="00911068" w:rsidTr="00CD71DF">
        <w:tc>
          <w:tcPr>
            <w:tcW w:w="709"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7</w:t>
            </w:r>
          </w:p>
        </w:tc>
        <w:tc>
          <w:tcPr>
            <w:tcW w:w="268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proofErr w:type="gramStart"/>
            <w:r w:rsidRPr="00911068">
              <w:rPr>
                <w:rFonts w:eastAsia="Lucida Sans Unicode"/>
                <w:kern w:val="1"/>
                <w:sz w:val="12"/>
                <w:szCs w:val="16"/>
                <w:shd w:val="clear" w:color="auto" w:fill="FFFFFF"/>
                <w:lang w:eastAsia="ar-SA"/>
              </w:rPr>
              <w:t>КТП  202</w:t>
            </w:r>
            <w:proofErr w:type="gramEnd"/>
          </w:p>
        </w:tc>
        <w:tc>
          <w:tcPr>
            <w:tcW w:w="313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10/0,4 кВ</w:t>
            </w:r>
          </w:p>
        </w:tc>
        <w:tc>
          <w:tcPr>
            <w:tcW w:w="3402"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1-160 кВа</w:t>
            </w:r>
          </w:p>
        </w:tc>
      </w:tr>
      <w:tr w:rsidR="00CD71DF" w:rsidRPr="00911068" w:rsidTr="00CD71DF">
        <w:tc>
          <w:tcPr>
            <w:tcW w:w="709"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8</w:t>
            </w:r>
          </w:p>
        </w:tc>
        <w:tc>
          <w:tcPr>
            <w:tcW w:w="268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proofErr w:type="gramStart"/>
            <w:r w:rsidRPr="00911068">
              <w:rPr>
                <w:rFonts w:eastAsia="Lucida Sans Unicode"/>
                <w:kern w:val="1"/>
                <w:sz w:val="12"/>
                <w:szCs w:val="16"/>
                <w:shd w:val="clear" w:color="auto" w:fill="FFFFFF"/>
                <w:lang w:eastAsia="ar-SA"/>
              </w:rPr>
              <w:t>КТП  204</w:t>
            </w:r>
            <w:proofErr w:type="gramEnd"/>
          </w:p>
        </w:tc>
        <w:tc>
          <w:tcPr>
            <w:tcW w:w="313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10/0,4 кВ</w:t>
            </w:r>
          </w:p>
        </w:tc>
        <w:tc>
          <w:tcPr>
            <w:tcW w:w="3402"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1-160 кВа</w:t>
            </w:r>
          </w:p>
        </w:tc>
      </w:tr>
      <w:tr w:rsidR="00CD71DF" w:rsidRPr="00911068" w:rsidTr="00CD71DF">
        <w:tc>
          <w:tcPr>
            <w:tcW w:w="709"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9</w:t>
            </w:r>
          </w:p>
        </w:tc>
        <w:tc>
          <w:tcPr>
            <w:tcW w:w="268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proofErr w:type="gramStart"/>
            <w:r w:rsidRPr="00911068">
              <w:rPr>
                <w:rFonts w:eastAsia="Lucida Sans Unicode"/>
                <w:kern w:val="1"/>
                <w:sz w:val="12"/>
                <w:szCs w:val="16"/>
                <w:shd w:val="clear" w:color="auto" w:fill="FFFFFF"/>
                <w:lang w:eastAsia="ar-SA"/>
              </w:rPr>
              <w:t>КТП  213</w:t>
            </w:r>
            <w:proofErr w:type="gramEnd"/>
          </w:p>
        </w:tc>
        <w:tc>
          <w:tcPr>
            <w:tcW w:w="313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10/0,4 кВ</w:t>
            </w:r>
          </w:p>
        </w:tc>
        <w:tc>
          <w:tcPr>
            <w:tcW w:w="3402"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1-63кВа</w:t>
            </w:r>
          </w:p>
        </w:tc>
      </w:tr>
      <w:tr w:rsidR="00CD71DF" w:rsidRPr="00911068" w:rsidTr="00CD71DF">
        <w:tc>
          <w:tcPr>
            <w:tcW w:w="709"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10</w:t>
            </w:r>
          </w:p>
        </w:tc>
        <w:tc>
          <w:tcPr>
            <w:tcW w:w="268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proofErr w:type="gramStart"/>
            <w:r w:rsidRPr="00911068">
              <w:rPr>
                <w:rFonts w:eastAsia="Lucida Sans Unicode"/>
                <w:kern w:val="1"/>
                <w:sz w:val="12"/>
                <w:szCs w:val="16"/>
                <w:shd w:val="clear" w:color="auto" w:fill="FFFFFF"/>
                <w:lang w:eastAsia="ar-SA"/>
              </w:rPr>
              <w:t>КТП  301</w:t>
            </w:r>
            <w:proofErr w:type="gramEnd"/>
          </w:p>
        </w:tc>
        <w:tc>
          <w:tcPr>
            <w:tcW w:w="313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10/0,4 кВ</w:t>
            </w:r>
          </w:p>
        </w:tc>
        <w:tc>
          <w:tcPr>
            <w:tcW w:w="3402"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1-63 кВа</w:t>
            </w:r>
          </w:p>
        </w:tc>
      </w:tr>
      <w:tr w:rsidR="00CD71DF" w:rsidRPr="00911068" w:rsidTr="00CD71DF">
        <w:tc>
          <w:tcPr>
            <w:tcW w:w="709"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11</w:t>
            </w:r>
          </w:p>
        </w:tc>
        <w:tc>
          <w:tcPr>
            <w:tcW w:w="268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proofErr w:type="gramStart"/>
            <w:r w:rsidRPr="00911068">
              <w:rPr>
                <w:rFonts w:eastAsia="Lucida Sans Unicode"/>
                <w:kern w:val="1"/>
                <w:sz w:val="12"/>
                <w:szCs w:val="16"/>
                <w:shd w:val="clear" w:color="auto" w:fill="FFFFFF"/>
                <w:lang w:eastAsia="ar-SA"/>
              </w:rPr>
              <w:t>КТП  304</w:t>
            </w:r>
            <w:proofErr w:type="gramEnd"/>
          </w:p>
        </w:tc>
        <w:tc>
          <w:tcPr>
            <w:tcW w:w="313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10/0,4 кВ</w:t>
            </w:r>
          </w:p>
        </w:tc>
        <w:tc>
          <w:tcPr>
            <w:tcW w:w="3402"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1-100 кВа</w:t>
            </w:r>
          </w:p>
        </w:tc>
      </w:tr>
      <w:tr w:rsidR="00CD71DF" w:rsidRPr="00911068" w:rsidTr="00CD71DF">
        <w:tc>
          <w:tcPr>
            <w:tcW w:w="709"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12</w:t>
            </w:r>
          </w:p>
        </w:tc>
        <w:tc>
          <w:tcPr>
            <w:tcW w:w="268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proofErr w:type="gramStart"/>
            <w:r w:rsidRPr="00911068">
              <w:rPr>
                <w:rFonts w:eastAsia="Lucida Sans Unicode"/>
                <w:kern w:val="1"/>
                <w:sz w:val="12"/>
                <w:szCs w:val="16"/>
                <w:shd w:val="clear" w:color="auto" w:fill="FFFFFF"/>
                <w:lang w:eastAsia="ar-SA"/>
              </w:rPr>
              <w:t>КТП  303</w:t>
            </w:r>
            <w:proofErr w:type="gramEnd"/>
          </w:p>
        </w:tc>
        <w:tc>
          <w:tcPr>
            <w:tcW w:w="313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10/0,4 кВ</w:t>
            </w:r>
          </w:p>
        </w:tc>
        <w:tc>
          <w:tcPr>
            <w:tcW w:w="3402"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1- 45 кВа</w:t>
            </w:r>
          </w:p>
        </w:tc>
      </w:tr>
      <w:tr w:rsidR="00CD71DF" w:rsidRPr="00911068" w:rsidTr="00CD71DF">
        <w:tc>
          <w:tcPr>
            <w:tcW w:w="709"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13</w:t>
            </w:r>
          </w:p>
        </w:tc>
        <w:tc>
          <w:tcPr>
            <w:tcW w:w="268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proofErr w:type="gramStart"/>
            <w:r w:rsidRPr="00911068">
              <w:rPr>
                <w:rFonts w:eastAsia="Lucida Sans Unicode"/>
                <w:kern w:val="1"/>
                <w:sz w:val="12"/>
                <w:szCs w:val="16"/>
                <w:shd w:val="clear" w:color="auto" w:fill="FFFFFF"/>
                <w:lang w:eastAsia="ar-SA"/>
              </w:rPr>
              <w:t>КТП  205</w:t>
            </w:r>
            <w:proofErr w:type="gramEnd"/>
          </w:p>
        </w:tc>
        <w:tc>
          <w:tcPr>
            <w:tcW w:w="313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10/0,4 кВ</w:t>
            </w:r>
          </w:p>
        </w:tc>
        <w:tc>
          <w:tcPr>
            <w:tcW w:w="3402"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1- 100 кВа</w:t>
            </w:r>
          </w:p>
        </w:tc>
      </w:tr>
      <w:tr w:rsidR="00CD71DF" w:rsidRPr="00911068" w:rsidTr="00CD71DF">
        <w:tc>
          <w:tcPr>
            <w:tcW w:w="709"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14</w:t>
            </w:r>
          </w:p>
        </w:tc>
        <w:tc>
          <w:tcPr>
            <w:tcW w:w="268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proofErr w:type="gramStart"/>
            <w:r w:rsidRPr="00911068">
              <w:rPr>
                <w:rFonts w:eastAsia="Lucida Sans Unicode"/>
                <w:kern w:val="1"/>
                <w:sz w:val="12"/>
                <w:szCs w:val="16"/>
                <w:shd w:val="clear" w:color="auto" w:fill="FFFFFF"/>
                <w:lang w:eastAsia="ar-SA"/>
              </w:rPr>
              <w:t>КТП  211</w:t>
            </w:r>
            <w:proofErr w:type="gramEnd"/>
          </w:p>
        </w:tc>
        <w:tc>
          <w:tcPr>
            <w:tcW w:w="313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10/0,4 кВ</w:t>
            </w:r>
          </w:p>
        </w:tc>
        <w:tc>
          <w:tcPr>
            <w:tcW w:w="3402"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1- 100 кВа</w:t>
            </w:r>
          </w:p>
        </w:tc>
      </w:tr>
      <w:tr w:rsidR="00CD71DF" w:rsidRPr="00911068" w:rsidTr="00CD71DF">
        <w:tc>
          <w:tcPr>
            <w:tcW w:w="709"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15</w:t>
            </w:r>
          </w:p>
        </w:tc>
        <w:tc>
          <w:tcPr>
            <w:tcW w:w="268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proofErr w:type="gramStart"/>
            <w:r w:rsidRPr="00911068">
              <w:rPr>
                <w:rFonts w:eastAsia="Lucida Sans Unicode"/>
                <w:kern w:val="1"/>
                <w:sz w:val="12"/>
                <w:szCs w:val="16"/>
                <w:shd w:val="clear" w:color="auto" w:fill="FFFFFF"/>
                <w:lang w:eastAsia="ar-SA"/>
              </w:rPr>
              <w:t>КТП  207</w:t>
            </w:r>
            <w:proofErr w:type="gramEnd"/>
          </w:p>
        </w:tc>
        <w:tc>
          <w:tcPr>
            <w:tcW w:w="313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10/0,4 кВ</w:t>
            </w:r>
          </w:p>
        </w:tc>
        <w:tc>
          <w:tcPr>
            <w:tcW w:w="3402"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1-260 кВа</w:t>
            </w:r>
          </w:p>
        </w:tc>
      </w:tr>
      <w:tr w:rsidR="00CD71DF" w:rsidRPr="00911068" w:rsidTr="00CD71DF">
        <w:tc>
          <w:tcPr>
            <w:tcW w:w="709"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16</w:t>
            </w:r>
          </w:p>
        </w:tc>
        <w:tc>
          <w:tcPr>
            <w:tcW w:w="268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proofErr w:type="gramStart"/>
            <w:r w:rsidRPr="00911068">
              <w:rPr>
                <w:rFonts w:eastAsia="Lucida Sans Unicode"/>
                <w:kern w:val="1"/>
                <w:sz w:val="12"/>
                <w:szCs w:val="16"/>
                <w:shd w:val="clear" w:color="auto" w:fill="FFFFFF"/>
                <w:lang w:eastAsia="ar-SA"/>
              </w:rPr>
              <w:t>КТП  206</w:t>
            </w:r>
            <w:proofErr w:type="gramEnd"/>
          </w:p>
        </w:tc>
        <w:tc>
          <w:tcPr>
            <w:tcW w:w="313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10/0,4 кВ</w:t>
            </w:r>
          </w:p>
        </w:tc>
        <w:tc>
          <w:tcPr>
            <w:tcW w:w="3402"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1-400 кВа</w:t>
            </w:r>
          </w:p>
        </w:tc>
      </w:tr>
      <w:tr w:rsidR="00CD71DF" w:rsidRPr="00911068" w:rsidTr="00CD71DF">
        <w:tc>
          <w:tcPr>
            <w:tcW w:w="709"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17</w:t>
            </w:r>
          </w:p>
        </w:tc>
        <w:tc>
          <w:tcPr>
            <w:tcW w:w="268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proofErr w:type="gramStart"/>
            <w:r w:rsidRPr="00911068">
              <w:rPr>
                <w:rFonts w:eastAsia="Lucida Sans Unicode"/>
                <w:kern w:val="1"/>
                <w:sz w:val="12"/>
                <w:szCs w:val="16"/>
                <w:shd w:val="clear" w:color="auto" w:fill="FFFFFF"/>
                <w:lang w:eastAsia="ar-SA"/>
              </w:rPr>
              <w:t>КТП  210</w:t>
            </w:r>
            <w:proofErr w:type="gramEnd"/>
          </w:p>
        </w:tc>
        <w:tc>
          <w:tcPr>
            <w:tcW w:w="313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10/0,4 кВ</w:t>
            </w:r>
          </w:p>
        </w:tc>
        <w:tc>
          <w:tcPr>
            <w:tcW w:w="3402"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1-160 кВа</w:t>
            </w:r>
          </w:p>
        </w:tc>
      </w:tr>
      <w:tr w:rsidR="00CD71DF" w:rsidRPr="00911068" w:rsidTr="00CD71DF">
        <w:tc>
          <w:tcPr>
            <w:tcW w:w="709"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18</w:t>
            </w:r>
          </w:p>
        </w:tc>
        <w:tc>
          <w:tcPr>
            <w:tcW w:w="268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proofErr w:type="gramStart"/>
            <w:r w:rsidRPr="00911068">
              <w:rPr>
                <w:rFonts w:eastAsia="Lucida Sans Unicode"/>
                <w:kern w:val="1"/>
                <w:sz w:val="12"/>
                <w:szCs w:val="16"/>
                <w:shd w:val="clear" w:color="auto" w:fill="FFFFFF"/>
                <w:lang w:eastAsia="ar-SA"/>
              </w:rPr>
              <w:t>КТП  102</w:t>
            </w:r>
            <w:proofErr w:type="gramEnd"/>
          </w:p>
        </w:tc>
        <w:tc>
          <w:tcPr>
            <w:tcW w:w="313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10/0,4 кВ</w:t>
            </w:r>
          </w:p>
        </w:tc>
        <w:tc>
          <w:tcPr>
            <w:tcW w:w="3402"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1-63 кВа</w:t>
            </w:r>
          </w:p>
        </w:tc>
      </w:tr>
      <w:tr w:rsidR="00CD71DF" w:rsidRPr="00911068" w:rsidTr="00CD71DF">
        <w:tc>
          <w:tcPr>
            <w:tcW w:w="709"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19</w:t>
            </w:r>
          </w:p>
        </w:tc>
        <w:tc>
          <w:tcPr>
            <w:tcW w:w="268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proofErr w:type="gramStart"/>
            <w:r w:rsidRPr="00911068">
              <w:rPr>
                <w:rFonts w:eastAsia="Lucida Sans Unicode"/>
                <w:kern w:val="1"/>
                <w:sz w:val="12"/>
                <w:szCs w:val="16"/>
                <w:shd w:val="clear" w:color="auto" w:fill="FFFFFF"/>
                <w:lang w:eastAsia="ar-SA"/>
              </w:rPr>
              <w:t>КТП  104</w:t>
            </w:r>
            <w:proofErr w:type="gramEnd"/>
          </w:p>
        </w:tc>
        <w:tc>
          <w:tcPr>
            <w:tcW w:w="313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10/0,4 кВ</w:t>
            </w:r>
          </w:p>
        </w:tc>
        <w:tc>
          <w:tcPr>
            <w:tcW w:w="3402"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1-63 кВа</w:t>
            </w:r>
          </w:p>
        </w:tc>
      </w:tr>
      <w:tr w:rsidR="00CD71DF" w:rsidRPr="00911068" w:rsidTr="00CD71DF">
        <w:tc>
          <w:tcPr>
            <w:tcW w:w="709"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20</w:t>
            </w:r>
          </w:p>
        </w:tc>
        <w:tc>
          <w:tcPr>
            <w:tcW w:w="268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proofErr w:type="gramStart"/>
            <w:r w:rsidRPr="00911068">
              <w:rPr>
                <w:rFonts w:eastAsia="Lucida Sans Unicode"/>
                <w:kern w:val="1"/>
                <w:sz w:val="12"/>
                <w:szCs w:val="16"/>
                <w:shd w:val="clear" w:color="auto" w:fill="FFFFFF"/>
                <w:lang w:eastAsia="ar-SA"/>
              </w:rPr>
              <w:t>КТП  105</w:t>
            </w:r>
            <w:proofErr w:type="gramEnd"/>
          </w:p>
        </w:tc>
        <w:tc>
          <w:tcPr>
            <w:tcW w:w="313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10/0,4 кВ</w:t>
            </w:r>
          </w:p>
        </w:tc>
        <w:tc>
          <w:tcPr>
            <w:tcW w:w="3402"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1-40 кВа</w:t>
            </w:r>
          </w:p>
        </w:tc>
      </w:tr>
      <w:tr w:rsidR="00CD71DF" w:rsidRPr="00911068" w:rsidTr="00CD71DF">
        <w:tc>
          <w:tcPr>
            <w:tcW w:w="709"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21</w:t>
            </w:r>
          </w:p>
        </w:tc>
        <w:tc>
          <w:tcPr>
            <w:tcW w:w="268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proofErr w:type="gramStart"/>
            <w:r w:rsidRPr="00911068">
              <w:rPr>
                <w:rFonts w:eastAsia="Lucida Sans Unicode"/>
                <w:kern w:val="1"/>
                <w:sz w:val="12"/>
                <w:szCs w:val="16"/>
                <w:shd w:val="clear" w:color="auto" w:fill="FFFFFF"/>
                <w:lang w:eastAsia="ar-SA"/>
              </w:rPr>
              <w:t>КТП  208</w:t>
            </w:r>
            <w:proofErr w:type="gramEnd"/>
          </w:p>
        </w:tc>
        <w:tc>
          <w:tcPr>
            <w:tcW w:w="313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10/0,4 кВ</w:t>
            </w:r>
          </w:p>
        </w:tc>
        <w:tc>
          <w:tcPr>
            <w:tcW w:w="3402"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1-160 кВа</w:t>
            </w:r>
          </w:p>
        </w:tc>
      </w:tr>
      <w:tr w:rsidR="00CD71DF" w:rsidRPr="00911068" w:rsidTr="00CD71DF">
        <w:tc>
          <w:tcPr>
            <w:tcW w:w="709"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22</w:t>
            </w:r>
          </w:p>
        </w:tc>
        <w:tc>
          <w:tcPr>
            <w:tcW w:w="268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proofErr w:type="gramStart"/>
            <w:r w:rsidRPr="00911068">
              <w:rPr>
                <w:rFonts w:eastAsia="Lucida Sans Unicode"/>
                <w:kern w:val="1"/>
                <w:sz w:val="12"/>
                <w:szCs w:val="16"/>
                <w:shd w:val="clear" w:color="auto" w:fill="FFFFFF"/>
                <w:lang w:eastAsia="ar-SA"/>
              </w:rPr>
              <w:t>КТП  209</w:t>
            </w:r>
            <w:proofErr w:type="gramEnd"/>
          </w:p>
        </w:tc>
        <w:tc>
          <w:tcPr>
            <w:tcW w:w="313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10/0,4 кВ</w:t>
            </w:r>
          </w:p>
        </w:tc>
        <w:tc>
          <w:tcPr>
            <w:tcW w:w="3402"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1-400 кВа</w:t>
            </w:r>
          </w:p>
        </w:tc>
      </w:tr>
      <w:tr w:rsidR="00CD71DF" w:rsidRPr="00911068" w:rsidTr="00CD71DF">
        <w:tc>
          <w:tcPr>
            <w:tcW w:w="709"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23</w:t>
            </w:r>
          </w:p>
        </w:tc>
        <w:tc>
          <w:tcPr>
            <w:tcW w:w="268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proofErr w:type="gramStart"/>
            <w:r w:rsidRPr="00911068">
              <w:rPr>
                <w:rFonts w:eastAsia="Lucida Sans Unicode"/>
                <w:kern w:val="1"/>
                <w:sz w:val="12"/>
                <w:szCs w:val="16"/>
                <w:shd w:val="clear" w:color="auto" w:fill="FFFFFF"/>
                <w:lang w:eastAsia="ar-SA"/>
              </w:rPr>
              <w:t>КТП  212</w:t>
            </w:r>
            <w:proofErr w:type="gramEnd"/>
          </w:p>
        </w:tc>
        <w:tc>
          <w:tcPr>
            <w:tcW w:w="3131"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10/0,4 кВ</w:t>
            </w:r>
          </w:p>
        </w:tc>
        <w:tc>
          <w:tcPr>
            <w:tcW w:w="3402" w:type="dxa"/>
          </w:tcPr>
          <w:p w:rsidR="00CD71DF" w:rsidRPr="00911068" w:rsidRDefault="00CD71DF" w:rsidP="003E33AF">
            <w:pPr>
              <w:widowControl w:val="0"/>
              <w:shd w:val="clear" w:color="auto" w:fill="FFFFFF"/>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1-250 кВа</w:t>
            </w:r>
          </w:p>
        </w:tc>
      </w:tr>
    </w:tbl>
    <w:p w:rsidR="00CD71DF" w:rsidRPr="00911068" w:rsidRDefault="00CD71DF" w:rsidP="003E33AF">
      <w:pPr>
        <w:widowControl w:val="0"/>
        <w:shd w:val="clear" w:color="auto" w:fill="FFFFFF"/>
        <w:autoSpaceDE w:val="0"/>
        <w:jc w:val="both"/>
        <w:rPr>
          <w:rFonts w:eastAsia="Lucida Sans Unicode"/>
          <w:kern w:val="1"/>
          <w:sz w:val="16"/>
          <w:szCs w:val="16"/>
          <w:lang w:eastAsia="ar-SA"/>
        </w:rPr>
      </w:pPr>
    </w:p>
    <w:p w:rsidR="00CD71DF" w:rsidRPr="00911068" w:rsidRDefault="00CD71DF" w:rsidP="003E33AF">
      <w:pPr>
        <w:widowControl w:val="0"/>
        <w:shd w:val="clear" w:color="auto" w:fill="FFFFFF"/>
        <w:autoSpaceDE w:val="0"/>
        <w:jc w:val="both"/>
        <w:rPr>
          <w:rFonts w:eastAsia="Arial"/>
          <w:kern w:val="1"/>
          <w:sz w:val="16"/>
          <w:szCs w:val="16"/>
          <w:shd w:val="clear" w:color="auto" w:fill="FFFFFF"/>
        </w:rPr>
      </w:pPr>
      <w:r w:rsidRPr="00911068">
        <w:rPr>
          <w:rFonts w:eastAsia="Arial"/>
          <w:kern w:val="1"/>
          <w:sz w:val="16"/>
          <w:szCs w:val="16"/>
          <w:shd w:val="clear" w:color="auto" w:fill="FFFFFF"/>
        </w:rPr>
        <w:t xml:space="preserve">Электрические сети напряжением 10кВ - 3-х проводные. Схема электроснабжения открытая, выполненная проводом АС по опорам ВЛ. </w:t>
      </w:r>
    </w:p>
    <w:p w:rsidR="00CD71DF" w:rsidRPr="00911068" w:rsidRDefault="00CD71DF" w:rsidP="003E33AF">
      <w:pPr>
        <w:widowControl w:val="0"/>
        <w:shd w:val="clear" w:color="auto" w:fill="FFFFFF"/>
        <w:autoSpaceDE w:val="0"/>
        <w:jc w:val="both"/>
        <w:rPr>
          <w:rFonts w:eastAsia="Arial"/>
          <w:kern w:val="1"/>
          <w:sz w:val="16"/>
          <w:szCs w:val="16"/>
          <w:shd w:val="clear" w:color="auto" w:fill="FFFFFF"/>
        </w:rPr>
      </w:pPr>
      <w:r w:rsidRPr="00911068">
        <w:rPr>
          <w:rFonts w:eastAsia="Arial"/>
          <w:kern w:val="1"/>
          <w:sz w:val="16"/>
          <w:szCs w:val="16"/>
          <w:shd w:val="clear" w:color="auto" w:fill="FFFFFF"/>
        </w:rPr>
        <w:t xml:space="preserve">Электрические сети напряжением 0,4 кВ — четырех проводные. Схема электроснабжения в основном открытого типа, выполненная проводом А по опорам ВЛ. </w:t>
      </w:r>
    </w:p>
    <w:p w:rsidR="00CD71DF" w:rsidRPr="00911068" w:rsidRDefault="00CD71DF" w:rsidP="003E33AF">
      <w:pPr>
        <w:widowControl w:val="0"/>
        <w:shd w:val="clear" w:color="auto" w:fill="FFFFFF"/>
        <w:autoSpaceDE w:val="0"/>
        <w:jc w:val="both"/>
        <w:rPr>
          <w:rFonts w:eastAsia="Arial"/>
          <w:kern w:val="1"/>
          <w:sz w:val="16"/>
          <w:szCs w:val="16"/>
          <w:shd w:val="clear" w:color="auto" w:fill="FFFFFF"/>
        </w:rPr>
      </w:pPr>
      <w:proofErr w:type="gramStart"/>
      <w:r w:rsidRPr="00911068">
        <w:rPr>
          <w:rFonts w:eastAsia="Arial"/>
          <w:kern w:val="1"/>
          <w:sz w:val="16"/>
          <w:szCs w:val="16"/>
          <w:shd w:val="clear" w:color="auto" w:fill="FFFFFF"/>
        </w:rPr>
        <w:t>Оборудование  на</w:t>
      </w:r>
      <w:proofErr w:type="gramEnd"/>
      <w:r w:rsidRPr="00911068">
        <w:rPr>
          <w:rFonts w:eastAsia="Arial"/>
          <w:kern w:val="1"/>
          <w:sz w:val="16"/>
          <w:szCs w:val="16"/>
          <w:shd w:val="clear" w:color="auto" w:fill="FFFFFF"/>
        </w:rPr>
        <w:t xml:space="preserve"> подстанциях находится в удовлетворительном состоянии.</w:t>
      </w:r>
    </w:p>
    <w:p w:rsidR="00CD71DF" w:rsidRPr="00911068" w:rsidRDefault="00CD71DF" w:rsidP="003E33AF">
      <w:pPr>
        <w:widowControl w:val="0"/>
        <w:shd w:val="clear" w:color="auto" w:fill="FFFFFF"/>
        <w:autoSpaceDE w:val="0"/>
        <w:jc w:val="both"/>
        <w:rPr>
          <w:rFonts w:eastAsia="Lucida Sans Unicode"/>
          <w:kern w:val="1"/>
          <w:sz w:val="16"/>
          <w:szCs w:val="16"/>
          <w:shd w:val="clear" w:color="auto" w:fill="FFFF00"/>
          <w:lang w:eastAsia="ar-SA"/>
        </w:rPr>
      </w:pPr>
    </w:p>
    <w:p w:rsidR="00CD71DF" w:rsidRPr="00911068" w:rsidRDefault="00CD71DF" w:rsidP="003E33AF">
      <w:pPr>
        <w:widowControl w:val="0"/>
        <w:jc w:val="both"/>
        <w:rPr>
          <w:b/>
          <w:sz w:val="16"/>
          <w:szCs w:val="16"/>
        </w:rPr>
      </w:pPr>
      <w:r w:rsidRPr="00911068">
        <w:rPr>
          <w:b/>
          <w:sz w:val="16"/>
          <w:szCs w:val="16"/>
        </w:rPr>
        <w:t>Связь</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В настоящее время организациям и населению Гаврильского сельского поселения Павловского муниципального района Воронежской области предоставляются следующие основные виды телекоммуникационных услуг:</w:t>
      </w:r>
    </w:p>
    <w:p w:rsidR="00CD71DF" w:rsidRPr="00911068" w:rsidRDefault="00CD71DF" w:rsidP="003E33AF">
      <w:pPr>
        <w:widowControl w:val="0"/>
        <w:numPr>
          <w:ilvl w:val="1"/>
          <w:numId w:val="38"/>
        </w:numPr>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местная телефонная связь;</w:t>
      </w:r>
    </w:p>
    <w:p w:rsidR="00CD71DF" w:rsidRPr="00911068" w:rsidRDefault="00CD71DF" w:rsidP="003E33AF">
      <w:pPr>
        <w:widowControl w:val="0"/>
        <w:numPr>
          <w:ilvl w:val="1"/>
          <w:numId w:val="38"/>
        </w:numPr>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универсальная телефонная связь с использованием таксофонов;</w:t>
      </w:r>
    </w:p>
    <w:p w:rsidR="00CD71DF" w:rsidRPr="00911068" w:rsidRDefault="00CD71DF" w:rsidP="003E33AF">
      <w:pPr>
        <w:widowControl w:val="0"/>
        <w:numPr>
          <w:ilvl w:val="1"/>
          <w:numId w:val="38"/>
        </w:numPr>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телеграфная связь;</w:t>
      </w:r>
    </w:p>
    <w:p w:rsidR="00CD71DF" w:rsidRPr="00911068" w:rsidRDefault="00CD71DF" w:rsidP="003E33AF">
      <w:pPr>
        <w:widowControl w:val="0"/>
        <w:numPr>
          <w:ilvl w:val="1"/>
          <w:numId w:val="38"/>
        </w:numPr>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услуги подвижной радиотелефонной связи;</w:t>
      </w:r>
    </w:p>
    <w:p w:rsidR="00CD71DF" w:rsidRPr="00911068" w:rsidRDefault="00CD71DF" w:rsidP="003E33AF">
      <w:pPr>
        <w:widowControl w:val="0"/>
        <w:numPr>
          <w:ilvl w:val="1"/>
          <w:numId w:val="38"/>
        </w:numPr>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услуги связи для цели эфирного вещания;</w:t>
      </w:r>
    </w:p>
    <w:p w:rsidR="00CD71DF" w:rsidRPr="00911068" w:rsidRDefault="00CD71DF" w:rsidP="003E33AF">
      <w:pPr>
        <w:widowControl w:val="0"/>
        <w:numPr>
          <w:ilvl w:val="1"/>
          <w:numId w:val="38"/>
        </w:numPr>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почтовая связь;</w:t>
      </w:r>
    </w:p>
    <w:p w:rsidR="00CD71DF" w:rsidRPr="00911068" w:rsidRDefault="00CD71DF" w:rsidP="003E33AF">
      <w:pPr>
        <w:widowControl w:val="0"/>
        <w:numPr>
          <w:ilvl w:val="1"/>
          <w:numId w:val="38"/>
        </w:numPr>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междугородная и международная связь;</w:t>
      </w:r>
    </w:p>
    <w:p w:rsidR="00CD71DF" w:rsidRPr="00911068" w:rsidRDefault="00CD71DF" w:rsidP="003E33AF">
      <w:pPr>
        <w:widowControl w:val="0"/>
        <w:numPr>
          <w:ilvl w:val="1"/>
          <w:numId w:val="38"/>
        </w:numPr>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связь по передаче данных.</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С 2004 по 2008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ab/>
        <w:t>Основными направлениями развития отрасли являются:</w:t>
      </w:r>
    </w:p>
    <w:p w:rsidR="00CD71DF" w:rsidRPr="00911068" w:rsidRDefault="00CD71DF" w:rsidP="003E33AF">
      <w:pPr>
        <w:widowControl w:val="0"/>
        <w:numPr>
          <w:ilvl w:val="1"/>
          <w:numId w:val="39"/>
        </w:numPr>
        <w:tabs>
          <w:tab w:val="clear" w:pos="545"/>
          <w:tab w:val="num" w:pos="0"/>
          <w:tab w:val="num" w:pos="576"/>
        </w:tabs>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формирование мультисервисной сети (региональной) на основе интеграции сетей фиксированной и подвижной связи;</w:t>
      </w:r>
    </w:p>
    <w:p w:rsidR="00CD71DF" w:rsidRPr="00911068" w:rsidRDefault="00CD71DF" w:rsidP="003E33AF">
      <w:pPr>
        <w:widowControl w:val="0"/>
        <w:numPr>
          <w:ilvl w:val="1"/>
          <w:numId w:val="39"/>
        </w:numPr>
        <w:tabs>
          <w:tab w:val="clear" w:pos="545"/>
          <w:tab w:val="num" w:pos="0"/>
          <w:tab w:val="num" w:pos="576"/>
        </w:tabs>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повышение уровня цифровизации телефонной сети общего пользования;</w:t>
      </w:r>
    </w:p>
    <w:p w:rsidR="00CD71DF" w:rsidRPr="00911068" w:rsidRDefault="00CD71DF" w:rsidP="003E33AF">
      <w:pPr>
        <w:widowControl w:val="0"/>
        <w:numPr>
          <w:ilvl w:val="1"/>
          <w:numId w:val="39"/>
        </w:numPr>
        <w:tabs>
          <w:tab w:val="clear" w:pos="545"/>
          <w:tab w:val="num" w:pos="0"/>
          <w:tab w:val="num" w:pos="576"/>
        </w:tabs>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расширение видов услуг на основе внедрения новых технологий на стационарных телефонных сетях;</w:t>
      </w:r>
    </w:p>
    <w:p w:rsidR="00CD71DF" w:rsidRPr="00911068" w:rsidRDefault="00CD71DF" w:rsidP="003E33AF">
      <w:pPr>
        <w:widowControl w:val="0"/>
        <w:numPr>
          <w:ilvl w:val="1"/>
          <w:numId w:val="39"/>
        </w:numPr>
        <w:tabs>
          <w:tab w:val="clear" w:pos="545"/>
          <w:tab w:val="num" w:pos="0"/>
          <w:tab w:val="num" w:pos="576"/>
        </w:tabs>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переход на технологии 3</w:t>
      </w:r>
      <w:r w:rsidRPr="00911068">
        <w:rPr>
          <w:rFonts w:eastAsia="Lucida Sans Unicode"/>
          <w:kern w:val="1"/>
          <w:sz w:val="16"/>
          <w:szCs w:val="16"/>
          <w:shd w:val="clear" w:color="auto" w:fill="FFFFFF"/>
          <w:lang w:val="en-US" w:eastAsia="ar-SA"/>
        </w:rPr>
        <w:t>G</w:t>
      </w:r>
      <w:r w:rsidRPr="00911068">
        <w:rPr>
          <w:rFonts w:eastAsia="Lucida Sans Unicode"/>
          <w:kern w:val="1"/>
          <w:sz w:val="16"/>
          <w:szCs w:val="16"/>
          <w:shd w:val="clear" w:color="auto" w:fill="FFFFFF"/>
          <w:lang w:eastAsia="ar-SA"/>
        </w:rPr>
        <w:t xml:space="preserve"> на сетях подвижной связи.</w:t>
      </w:r>
    </w:p>
    <w:p w:rsidR="00CD71DF" w:rsidRPr="00911068" w:rsidRDefault="00CD71DF" w:rsidP="003E33AF">
      <w:pPr>
        <w:widowControl w:val="0"/>
        <w:jc w:val="both"/>
        <w:rPr>
          <w:rFonts w:eastAsia="Lucida Sans Unicode"/>
          <w:kern w:val="1"/>
          <w:sz w:val="16"/>
          <w:szCs w:val="16"/>
          <w:shd w:val="clear" w:color="auto" w:fill="FFFFFF"/>
          <w:lang w:eastAsia="ar-SA"/>
        </w:rPr>
      </w:pPr>
    </w:p>
    <w:p w:rsidR="00CD71DF" w:rsidRPr="00911068" w:rsidRDefault="00CD71DF" w:rsidP="003E33AF">
      <w:pPr>
        <w:widowControl w:val="0"/>
        <w:jc w:val="both"/>
        <w:rPr>
          <w:rFonts w:eastAsia="Lucida Sans Unicode"/>
          <w:b/>
          <w:bCs/>
          <w:kern w:val="1"/>
          <w:sz w:val="16"/>
          <w:szCs w:val="16"/>
          <w:u w:val="single"/>
          <w:shd w:val="clear" w:color="auto" w:fill="FFFFFF"/>
          <w:lang w:eastAsia="ar-SA"/>
        </w:rPr>
      </w:pPr>
      <w:r w:rsidRPr="00911068">
        <w:rPr>
          <w:rFonts w:eastAsia="Lucida Sans Unicode"/>
          <w:kern w:val="1"/>
          <w:sz w:val="16"/>
          <w:szCs w:val="16"/>
          <w:shd w:val="clear" w:color="auto" w:fill="FFFFFF"/>
          <w:lang w:eastAsia="ar-SA"/>
        </w:rPr>
        <w:tab/>
      </w:r>
      <w:r w:rsidRPr="00911068">
        <w:rPr>
          <w:rFonts w:eastAsia="Lucida Sans Unicode"/>
          <w:b/>
          <w:bCs/>
          <w:kern w:val="1"/>
          <w:sz w:val="16"/>
          <w:szCs w:val="16"/>
          <w:u w:val="single"/>
          <w:shd w:val="clear" w:color="auto" w:fill="FFFFFF"/>
          <w:lang w:eastAsia="ar-SA"/>
        </w:rPr>
        <w:t>Система фиксированной связи</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Гаврильское сельское поселение радиофицировано и телефонизировано. Радиовещание осуществляется по проводной сети. </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По данным паспорта 2008 года, на территории поселения расположены две телефонных станции, емкостью — 128 номеров. В населённых пунктах, входящих в поселение, размещено 1 фиксированный таксофон — в с. </w:t>
      </w:r>
      <w:proofErr w:type="gramStart"/>
      <w:r w:rsidRPr="00911068">
        <w:rPr>
          <w:rFonts w:eastAsia="Lucida Sans Unicode"/>
          <w:kern w:val="1"/>
          <w:sz w:val="16"/>
          <w:szCs w:val="16"/>
          <w:shd w:val="clear" w:color="auto" w:fill="FFFFFF"/>
          <w:lang w:eastAsia="ar-SA"/>
        </w:rPr>
        <w:t>Гаврильск,  3</w:t>
      </w:r>
      <w:proofErr w:type="gramEnd"/>
      <w:r w:rsidRPr="00911068">
        <w:rPr>
          <w:rFonts w:eastAsia="Lucida Sans Unicode"/>
          <w:kern w:val="1"/>
          <w:sz w:val="16"/>
          <w:szCs w:val="16"/>
          <w:shd w:val="clear" w:color="auto" w:fill="FFFFFF"/>
          <w:lang w:eastAsia="ar-SA"/>
        </w:rPr>
        <w:t xml:space="preserve"> - радио таксофона в остальных населенных пунктах.</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Количество основных телефонных аппаратов сети общего пользования, </w:t>
      </w:r>
      <w:proofErr w:type="gramStart"/>
      <w:r w:rsidRPr="00911068">
        <w:rPr>
          <w:rFonts w:eastAsia="Lucida Sans Unicode"/>
          <w:kern w:val="1"/>
          <w:sz w:val="16"/>
          <w:szCs w:val="16"/>
          <w:shd w:val="clear" w:color="auto" w:fill="FFFFFF"/>
          <w:lang w:eastAsia="ar-SA"/>
        </w:rPr>
        <w:t>всего  —</w:t>
      </w:r>
      <w:proofErr w:type="gramEnd"/>
      <w:r w:rsidRPr="00911068">
        <w:rPr>
          <w:rFonts w:eastAsia="Lucida Sans Unicode"/>
          <w:kern w:val="1"/>
          <w:sz w:val="16"/>
          <w:szCs w:val="16"/>
          <w:shd w:val="clear" w:color="auto" w:fill="FFFFFF"/>
          <w:lang w:eastAsia="ar-SA"/>
        </w:rPr>
        <w:t xml:space="preserve"> 100 единиц. Наличие заявлений на установку квартирного телефона, не удовлетворенных на конец года, </w:t>
      </w:r>
      <w:proofErr w:type="gramStart"/>
      <w:r w:rsidRPr="00911068">
        <w:rPr>
          <w:rFonts w:eastAsia="Lucida Sans Unicode"/>
          <w:kern w:val="1"/>
          <w:sz w:val="16"/>
          <w:szCs w:val="16"/>
          <w:shd w:val="clear" w:color="auto" w:fill="FFFFFF"/>
          <w:lang w:eastAsia="ar-SA"/>
        </w:rPr>
        <w:t>всего  —</w:t>
      </w:r>
      <w:proofErr w:type="gramEnd"/>
      <w:r w:rsidRPr="00911068">
        <w:rPr>
          <w:rFonts w:eastAsia="Lucida Sans Unicode"/>
          <w:kern w:val="1"/>
          <w:sz w:val="16"/>
          <w:szCs w:val="16"/>
          <w:shd w:val="clear" w:color="auto" w:fill="FFFFFF"/>
          <w:lang w:eastAsia="ar-SA"/>
        </w:rPr>
        <w:t xml:space="preserve"> нет.</w:t>
      </w:r>
    </w:p>
    <w:p w:rsidR="00CD71DF" w:rsidRPr="00911068" w:rsidRDefault="00CD71DF" w:rsidP="003E33AF">
      <w:pPr>
        <w:widowControl w:val="0"/>
        <w:jc w:val="both"/>
        <w:rPr>
          <w:rFonts w:eastAsia="Lucida Sans Unicode"/>
          <w:kern w:val="1"/>
          <w:sz w:val="16"/>
          <w:szCs w:val="16"/>
          <w:shd w:val="clear" w:color="auto" w:fill="FFFFFF"/>
          <w:lang w:eastAsia="ar-SA"/>
        </w:rPr>
      </w:pPr>
    </w:p>
    <w:p w:rsidR="00CD71DF" w:rsidRPr="00911068" w:rsidRDefault="00CD71DF" w:rsidP="003E33AF">
      <w:pPr>
        <w:widowControl w:val="0"/>
        <w:jc w:val="both"/>
        <w:rPr>
          <w:rFonts w:eastAsia="Lucida Sans Unicode"/>
          <w:b/>
          <w:bCs/>
          <w:kern w:val="1"/>
          <w:sz w:val="16"/>
          <w:szCs w:val="16"/>
          <w:u w:val="single"/>
          <w:shd w:val="clear" w:color="auto" w:fill="FFFFFF"/>
          <w:lang w:eastAsia="ar-SA"/>
        </w:rPr>
      </w:pPr>
      <w:r w:rsidRPr="00911068">
        <w:rPr>
          <w:rFonts w:eastAsia="Lucida Sans Unicode"/>
          <w:b/>
          <w:bCs/>
          <w:kern w:val="1"/>
          <w:sz w:val="16"/>
          <w:szCs w:val="16"/>
          <w:u w:val="single"/>
          <w:shd w:val="clear" w:color="auto" w:fill="FFFFFF"/>
          <w:lang w:eastAsia="ar-SA"/>
        </w:rPr>
        <w:t>Почтовая связь</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В настоящее время в сельском поселении имеются два почтовых отделения связи.  Почтовые отделения связи предоставляют следующие виды услуг:</w:t>
      </w:r>
    </w:p>
    <w:p w:rsidR="00CD71DF" w:rsidRPr="00911068" w:rsidRDefault="00CD71DF" w:rsidP="003E33AF">
      <w:pPr>
        <w:widowControl w:val="0"/>
        <w:numPr>
          <w:ilvl w:val="1"/>
          <w:numId w:val="10"/>
        </w:numPr>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прием и доставка письменной корреспонденции;</w:t>
      </w:r>
    </w:p>
    <w:p w:rsidR="00CD71DF" w:rsidRPr="00911068" w:rsidRDefault="00CD71DF" w:rsidP="003E33AF">
      <w:pPr>
        <w:widowControl w:val="0"/>
        <w:numPr>
          <w:ilvl w:val="1"/>
          <w:numId w:val="10"/>
        </w:numPr>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прием и выдача бандеролей, посылок;</w:t>
      </w:r>
    </w:p>
    <w:p w:rsidR="00CD71DF" w:rsidRPr="00911068" w:rsidRDefault="00CD71DF" w:rsidP="003E33AF">
      <w:pPr>
        <w:widowControl w:val="0"/>
        <w:numPr>
          <w:ilvl w:val="1"/>
          <w:numId w:val="10"/>
        </w:numPr>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доставка счетов, извещений, уведомлений;</w:t>
      </w:r>
    </w:p>
    <w:p w:rsidR="00CD71DF" w:rsidRPr="00911068" w:rsidRDefault="00CD71DF" w:rsidP="003E33AF">
      <w:pPr>
        <w:widowControl w:val="0"/>
        <w:numPr>
          <w:ilvl w:val="1"/>
          <w:numId w:val="10"/>
        </w:numPr>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прием и оплата денежных переводов;</w:t>
      </w:r>
    </w:p>
    <w:p w:rsidR="00CD71DF" w:rsidRPr="00911068" w:rsidRDefault="00CD71DF" w:rsidP="003E33AF">
      <w:pPr>
        <w:widowControl w:val="0"/>
        <w:numPr>
          <w:ilvl w:val="1"/>
          <w:numId w:val="10"/>
        </w:numPr>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доставка пенсий и пособий;</w:t>
      </w:r>
    </w:p>
    <w:p w:rsidR="00CD71DF" w:rsidRPr="00911068" w:rsidRDefault="00CD71DF" w:rsidP="003E33AF">
      <w:pPr>
        <w:widowControl w:val="0"/>
        <w:numPr>
          <w:ilvl w:val="1"/>
          <w:numId w:val="10"/>
        </w:numPr>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прием коммунальных, муниципальных и других платежей;</w:t>
      </w:r>
    </w:p>
    <w:p w:rsidR="00CD71DF" w:rsidRPr="00911068" w:rsidRDefault="00CD71DF" w:rsidP="003E33AF">
      <w:pPr>
        <w:widowControl w:val="0"/>
        <w:numPr>
          <w:ilvl w:val="1"/>
          <w:numId w:val="10"/>
        </w:numPr>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прием платежей за услуги электросвязи и сотовой связи;</w:t>
      </w:r>
    </w:p>
    <w:p w:rsidR="00CD71DF" w:rsidRPr="00911068" w:rsidRDefault="00CD71DF" w:rsidP="003E33AF">
      <w:pPr>
        <w:widowControl w:val="0"/>
        <w:numPr>
          <w:ilvl w:val="1"/>
          <w:numId w:val="10"/>
        </w:numPr>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проведение подписной компании, доставка периодических изданий;</w:t>
      </w:r>
    </w:p>
    <w:p w:rsidR="00CD71DF" w:rsidRPr="00911068" w:rsidRDefault="00CD71DF" w:rsidP="003E33AF">
      <w:pPr>
        <w:widowControl w:val="0"/>
        <w:numPr>
          <w:ilvl w:val="1"/>
          <w:numId w:val="10"/>
        </w:numPr>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реализация товаров розничной торговли, лотерей;</w:t>
      </w:r>
    </w:p>
    <w:p w:rsidR="00CD71DF" w:rsidRPr="00911068" w:rsidRDefault="00CD71DF" w:rsidP="003E33AF">
      <w:pPr>
        <w:widowControl w:val="0"/>
        <w:numPr>
          <w:ilvl w:val="1"/>
          <w:numId w:val="10"/>
        </w:numPr>
        <w:ind w:left="0" w:firstLine="0"/>
        <w:jc w:val="both"/>
        <w:rPr>
          <w:rFonts w:eastAsia="Lucida Sans Unicode"/>
          <w:kern w:val="1"/>
          <w:sz w:val="16"/>
          <w:szCs w:val="16"/>
          <w:shd w:val="clear" w:color="auto" w:fill="FFFFFF"/>
          <w:lang w:val="en-US" w:eastAsia="ar-SA"/>
        </w:rPr>
      </w:pPr>
      <w:r w:rsidRPr="00911068">
        <w:rPr>
          <w:rFonts w:eastAsia="Lucida Sans Unicode"/>
          <w:kern w:val="1"/>
          <w:sz w:val="16"/>
          <w:szCs w:val="16"/>
          <w:shd w:val="clear" w:color="auto" w:fill="FFFFFF"/>
          <w:lang w:eastAsia="ar-SA"/>
        </w:rPr>
        <w:lastRenderedPageBreak/>
        <w:t>телекоммуникационные и телеграфные услуги</w:t>
      </w:r>
      <w:r w:rsidRPr="00911068">
        <w:rPr>
          <w:rFonts w:eastAsia="Lucida Sans Unicode"/>
          <w:kern w:val="1"/>
          <w:sz w:val="16"/>
          <w:szCs w:val="16"/>
          <w:shd w:val="clear" w:color="auto" w:fill="FFFFFF"/>
          <w:lang w:val="en-US" w:eastAsia="ar-SA"/>
        </w:rPr>
        <w:t>;</w:t>
      </w:r>
    </w:p>
    <w:p w:rsidR="00CD71DF" w:rsidRPr="00911068" w:rsidRDefault="00CD71DF" w:rsidP="003E33AF">
      <w:pPr>
        <w:widowControl w:val="0"/>
        <w:numPr>
          <w:ilvl w:val="1"/>
          <w:numId w:val="10"/>
        </w:numPr>
        <w:ind w:left="0" w:firstLine="0"/>
        <w:jc w:val="both"/>
        <w:rPr>
          <w:rFonts w:eastAsia="Lucida Sans Unicode"/>
          <w:kern w:val="1"/>
          <w:sz w:val="16"/>
          <w:szCs w:val="16"/>
          <w:shd w:val="clear" w:color="auto" w:fill="FFFFFF"/>
          <w:lang w:val="en-US" w:eastAsia="ar-SA"/>
        </w:rPr>
      </w:pPr>
      <w:r w:rsidRPr="00911068">
        <w:rPr>
          <w:rFonts w:eastAsia="Lucida Sans Unicode"/>
          <w:kern w:val="1"/>
          <w:sz w:val="16"/>
          <w:szCs w:val="16"/>
          <w:shd w:val="clear" w:color="auto" w:fill="FFFFFF"/>
          <w:lang w:eastAsia="ar-SA"/>
        </w:rPr>
        <w:t>продажа знаков ГЗПО</w:t>
      </w:r>
      <w:r w:rsidRPr="00911068">
        <w:rPr>
          <w:rFonts w:eastAsia="Lucida Sans Unicode"/>
          <w:kern w:val="1"/>
          <w:sz w:val="16"/>
          <w:szCs w:val="16"/>
          <w:shd w:val="clear" w:color="auto" w:fill="FFFFFF"/>
          <w:lang w:val="en-US" w:eastAsia="ar-SA"/>
        </w:rPr>
        <w:t>.</w:t>
      </w:r>
    </w:p>
    <w:p w:rsidR="00CD71DF" w:rsidRPr="00911068" w:rsidRDefault="00CD71DF" w:rsidP="003E33AF">
      <w:pPr>
        <w:widowControl w:val="0"/>
        <w:jc w:val="both"/>
        <w:rPr>
          <w:rFonts w:eastAsia="Lucida Sans Unicode"/>
          <w:kern w:val="1"/>
          <w:sz w:val="16"/>
          <w:szCs w:val="16"/>
          <w:shd w:val="clear" w:color="auto" w:fill="FFFF0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6"/>
        <w:gridCol w:w="478"/>
        <w:gridCol w:w="433"/>
        <w:gridCol w:w="367"/>
        <w:gridCol w:w="524"/>
        <w:gridCol w:w="388"/>
        <w:gridCol w:w="409"/>
        <w:gridCol w:w="408"/>
        <w:gridCol w:w="797"/>
      </w:tblGrid>
      <w:tr w:rsidR="00CD71DF" w:rsidRPr="00911068" w:rsidTr="00CD71DF">
        <w:trPr>
          <w:trHeight w:val="20"/>
        </w:trPr>
        <w:tc>
          <w:tcPr>
            <w:tcW w:w="1985" w:type="dxa"/>
            <w:vMerge w:val="restart"/>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Населен. пункты, где размещены операторы по оказанию услуг почтовой связи</w:t>
            </w:r>
          </w:p>
        </w:tc>
        <w:tc>
          <w:tcPr>
            <w:tcW w:w="992" w:type="dxa"/>
            <w:vMerge w:val="restart"/>
            <w:shd w:val="clear" w:color="auto" w:fill="DAEEF3"/>
            <w:textDirection w:val="btLr"/>
            <w:vAlign w:val="center"/>
          </w:tcPr>
          <w:p w:rsidR="00CD71DF" w:rsidRPr="00911068" w:rsidRDefault="00CD71DF" w:rsidP="003E33AF">
            <w:pPr>
              <w:widowControl w:val="0"/>
              <w:jc w:val="both"/>
              <w:rPr>
                <w:rFonts w:eastAsia="Lucida Sans Unicode"/>
                <w:b/>
                <w:kern w:val="1"/>
                <w:sz w:val="12"/>
                <w:szCs w:val="16"/>
                <w:lang w:eastAsia="ar-SA"/>
              </w:rPr>
            </w:pPr>
            <w:proofErr w:type="gramStart"/>
            <w:r w:rsidRPr="00911068">
              <w:rPr>
                <w:rFonts w:eastAsia="Lucida Sans Unicode"/>
                <w:b/>
                <w:kern w:val="1"/>
                <w:sz w:val="12"/>
                <w:szCs w:val="16"/>
                <w:lang w:eastAsia="ar-SA"/>
              </w:rPr>
              <w:t>Почтамты  (</w:t>
            </w:r>
            <w:proofErr w:type="gramEnd"/>
            <w:r w:rsidRPr="00911068">
              <w:rPr>
                <w:rFonts w:eastAsia="Lucida Sans Unicode"/>
                <w:b/>
                <w:kern w:val="1"/>
                <w:sz w:val="12"/>
                <w:szCs w:val="16"/>
                <w:lang w:eastAsia="ar-SA"/>
              </w:rPr>
              <w:t>количество единиц)</w:t>
            </w:r>
          </w:p>
        </w:tc>
        <w:tc>
          <w:tcPr>
            <w:tcW w:w="851" w:type="dxa"/>
            <w:vMerge w:val="restart"/>
            <w:shd w:val="clear" w:color="auto" w:fill="DAEEF3"/>
            <w:textDirection w:val="btLr"/>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Отделения связи (количество единиц)</w:t>
            </w:r>
          </w:p>
        </w:tc>
        <w:tc>
          <w:tcPr>
            <w:tcW w:w="4033" w:type="dxa"/>
            <w:gridSpan w:val="5"/>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Количество обрабатываемых ежедневно почтовых отправлений (ед)</w:t>
            </w:r>
          </w:p>
        </w:tc>
        <w:tc>
          <w:tcPr>
            <w:tcW w:w="1985" w:type="dxa"/>
            <w:vMerge w:val="restart"/>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Наличие услуг передачи данных и телематических услуг</w:t>
            </w:r>
          </w:p>
        </w:tc>
      </w:tr>
      <w:tr w:rsidR="00CD71DF" w:rsidRPr="00911068" w:rsidTr="00CD71DF">
        <w:trPr>
          <w:cantSplit/>
          <w:trHeight w:val="1434"/>
        </w:trPr>
        <w:tc>
          <w:tcPr>
            <w:tcW w:w="1985" w:type="dxa"/>
            <w:vMerge/>
          </w:tcPr>
          <w:p w:rsidR="00CD71DF" w:rsidRPr="00911068" w:rsidRDefault="00CD71DF" w:rsidP="003E33AF">
            <w:pPr>
              <w:widowControl w:val="0"/>
              <w:jc w:val="both"/>
              <w:rPr>
                <w:rFonts w:eastAsia="Lucida Sans Unicode"/>
                <w:kern w:val="1"/>
                <w:sz w:val="12"/>
                <w:szCs w:val="16"/>
                <w:lang w:eastAsia="ar-SA"/>
              </w:rPr>
            </w:pPr>
          </w:p>
        </w:tc>
        <w:tc>
          <w:tcPr>
            <w:tcW w:w="992" w:type="dxa"/>
            <w:vMerge/>
          </w:tcPr>
          <w:p w:rsidR="00CD71DF" w:rsidRPr="00911068" w:rsidRDefault="00CD71DF" w:rsidP="003E33AF">
            <w:pPr>
              <w:widowControl w:val="0"/>
              <w:jc w:val="both"/>
              <w:rPr>
                <w:rFonts w:eastAsia="Lucida Sans Unicode"/>
                <w:kern w:val="1"/>
                <w:sz w:val="12"/>
                <w:szCs w:val="16"/>
                <w:lang w:eastAsia="ar-SA"/>
              </w:rPr>
            </w:pPr>
          </w:p>
        </w:tc>
        <w:tc>
          <w:tcPr>
            <w:tcW w:w="851" w:type="dxa"/>
            <w:vMerge/>
          </w:tcPr>
          <w:p w:rsidR="00CD71DF" w:rsidRPr="00911068" w:rsidRDefault="00CD71DF" w:rsidP="003E33AF">
            <w:pPr>
              <w:widowControl w:val="0"/>
              <w:jc w:val="both"/>
              <w:rPr>
                <w:rFonts w:eastAsia="Lucida Sans Unicode"/>
                <w:kern w:val="1"/>
                <w:sz w:val="12"/>
                <w:szCs w:val="16"/>
                <w:lang w:eastAsia="ar-SA"/>
              </w:rPr>
            </w:pPr>
          </w:p>
        </w:tc>
        <w:tc>
          <w:tcPr>
            <w:tcW w:w="643" w:type="dxa"/>
            <w:shd w:val="clear" w:color="auto" w:fill="DAEEF3"/>
            <w:textDirection w:val="btLr"/>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писем</w:t>
            </w:r>
          </w:p>
        </w:tc>
        <w:tc>
          <w:tcPr>
            <w:tcW w:w="1134" w:type="dxa"/>
            <w:shd w:val="clear" w:color="auto" w:fill="DAEEF3"/>
            <w:textDirection w:val="btLr"/>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Пери одических изданий</w:t>
            </w:r>
          </w:p>
        </w:tc>
        <w:tc>
          <w:tcPr>
            <w:tcW w:w="709" w:type="dxa"/>
            <w:shd w:val="clear" w:color="auto" w:fill="DAEEF3"/>
            <w:textDirection w:val="btLr"/>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Посылок</w:t>
            </w:r>
          </w:p>
        </w:tc>
        <w:tc>
          <w:tcPr>
            <w:tcW w:w="774" w:type="dxa"/>
            <w:shd w:val="clear" w:color="auto" w:fill="DAEEF3"/>
            <w:textDirection w:val="btLr"/>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Переводов</w:t>
            </w:r>
          </w:p>
        </w:tc>
        <w:tc>
          <w:tcPr>
            <w:tcW w:w="773" w:type="dxa"/>
            <w:shd w:val="clear" w:color="auto" w:fill="DAEEF3"/>
            <w:textDirection w:val="btLr"/>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Телеграмм</w:t>
            </w:r>
          </w:p>
        </w:tc>
        <w:tc>
          <w:tcPr>
            <w:tcW w:w="1985" w:type="dxa"/>
            <w:vMerge/>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p>
        </w:tc>
      </w:tr>
      <w:tr w:rsidR="00CD71DF" w:rsidRPr="00911068" w:rsidTr="00CD71DF">
        <w:trPr>
          <w:trHeight w:val="20"/>
        </w:trPr>
        <w:tc>
          <w:tcPr>
            <w:tcW w:w="1985"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с. Гаврильск</w:t>
            </w:r>
          </w:p>
        </w:tc>
        <w:tc>
          <w:tcPr>
            <w:tcW w:w="992"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w:t>
            </w:r>
          </w:p>
        </w:tc>
        <w:tc>
          <w:tcPr>
            <w:tcW w:w="851"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w:t>
            </w:r>
          </w:p>
        </w:tc>
        <w:tc>
          <w:tcPr>
            <w:tcW w:w="643" w:type="dxa"/>
            <w:vAlign w:val="center"/>
          </w:tcPr>
          <w:p w:rsidR="00CD71DF" w:rsidRPr="00911068" w:rsidRDefault="00CD71DF" w:rsidP="003E33AF">
            <w:pPr>
              <w:widowControl w:val="0"/>
              <w:snapToGrid w:val="0"/>
              <w:jc w:val="both"/>
              <w:textAlignment w:val="center"/>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17</w:t>
            </w:r>
          </w:p>
        </w:tc>
        <w:tc>
          <w:tcPr>
            <w:tcW w:w="1134" w:type="dxa"/>
            <w:vAlign w:val="center"/>
          </w:tcPr>
          <w:p w:rsidR="00CD71DF" w:rsidRPr="00911068" w:rsidRDefault="00CD71DF" w:rsidP="003E33AF">
            <w:pPr>
              <w:widowControl w:val="0"/>
              <w:snapToGrid w:val="0"/>
              <w:jc w:val="both"/>
              <w:textAlignment w:val="center"/>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140</w:t>
            </w:r>
          </w:p>
        </w:tc>
        <w:tc>
          <w:tcPr>
            <w:tcW w:w="709" w:type="dxa"/>
            <w:vAlign w:val="center"/>
          </w:tcPr>
          <w:p w:rsidR="00CD71DF" w:rsidRPr="00911068" w:rsidRDefault="00CD71DF" w:rsidP="003E33AF">
            <w:pPr>
              <w:widowControl w:val="0"/>
              <w:snapToGrid w:val="0"/>
              <w:jc w:val="both"/>
              <w:textAlignment w:val="center"/>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2</w:t>
            </w:r>
          </w:p>
        </w:tc>
        <w:tc>
          <w:tcPr>
            <w:tcW w:w="774" w:type="dxa"/>
            <w:vAlign w:val="center"/>
          </w:tcPr>
          <w:p w:rsidR="00CD71DF" w:rsidRPr="00911068" w:rsidRDefault="00CD71DF" w:rsidP="003E33AF">
            <w:pPr>
              <w:widowControl w:val="0"/>
              <w:snapToGrid w:val="0"/>
              <w:jc w:val="both"/>
              <w:textAlignment w:val="center"/>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4</w:t>
            </w:r>
          </w:p>
        </w:tc>
        <w:tc>
          <w:tcPr>
            <w:tcW w:w="773" w:type="dxa"/>
            <w:vAlign w:val="center"/>
          </w:tcPr>
          <w:p w:rsidR="00CD71DF" w:rsidRPr="00911068" w:rsidRDefault="00CD71DF" w:rsidP="003E33AF">
            <w:pPr>
              <w:widowControl w:val="0"/>
              <w:snapToGrid w:val="0"/>
              <w:jc w:val="both"/>
              <w:textAlignment w:val="center"/>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w:t>
            </w:r>
          </w:p>
        </w:tc>
        <w:tc>
          <w:tcPr>
            <w:tcW w:w="1985"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w:t>
            </w:r>
          </w:p>
        </w:tc>
      </w:tr>
      <w:tr w:rsidR="00CD71DF" w:rsidRPr="00911068" w:rsidTr="00CD71DF">
        <w:trPr>
          <w:trHeight w:val="20"/>
        </w:trPr>
        <w:tc>
          <w:tcPr>
            <w:tcW w:w="1985"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с. Каменск</w:t>
            </w:r>
          </w:p>
        </w:tc>
        <w:tc>
          <w:tcPr>
            <w:tcW w:w="992"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w:t>
            </w:r>
          </w:p>
        </w:tc>
        <w:tc>
          <w:tcPr>
            <w:tcW w:w="851"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w:t>
            </w:r>
          </w:p>
        </w:tc>
        <w:tc>
          <w:tcPr>
            <w:tcW w:w="643" w:type="dxa"/>
          </w:tcPr>
          <w:p w:rsidR="00CD71DF" w:rsidRPr="00911068" w:rsidRDefault="00CD71DF" w:rsidP="003E33AF">
            <w:pPr>
              <w:widowControl w:val="0"/>
              <w:snapToGrid w:val="0"/>
              <w:jc w:val="both"/>
              <w:textAlignment w:val="center"/>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11</w:t>
            </w:r>
          </w:p>
        </w:tc>
        <w:tc>
          <w:tcPr>
            <w:tcW w:w="1134" w:type="dxa"/>
          </w:tcPr>
          <w:p w:rsidR="00CD71DF" w:rsidRPr="00911068" w:rsidRDefault="00CD71DF" w:rsidP="003E33AF">
            <w:pPr>
              <w:widowControl w:val="0"/>
              <w:snapToGrid w:val="0"/>
              <w:jc w:val="both"/>
              <w:textAlignment w:val="center"/>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103</w:t>
            </w:r>
          </w:p>
        </w:tc>
        <w:tc>
          <w:tcPr>
            <w:tcW w:w="709" w:type="dxa"/>
          </w:tcPr>
          <w:p w:rsidR="00CD71DF" w:rsidRPr="00911068" w:rsidRDefault="00CD71DF" w:rsidP="003E33AF">
            <w:pPr>
              <w:widowControl w:val="0"/>
              <w:snapToGrid w:val="0"/>
              <w:jc w:val="both"/>
              <w:textAlignment w:val="center"/>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w:t>
            </w:r>
          </w:p>
        </w:tc>
        <w:tc>
          <w:tcPr>
            <w:tcW w:w="774" w:type="dxa"/>
          </w:tcPr>
          <w:p w:rsidR="00CD71DF" w:rsidRPr="00911068" w:rsidRDefault="00CD71DF" w:rsidP="003E33AF">
            <w:pPr>
              <w:widowControl w:val="0"/>
              <w:snapToGrid w:val="0"/>
              <w:jc w:val="both"/>
              <w:textAlignment w:val="center"/>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3</w:t>
            </w:r>
          </w:p>
        </w:tc>
        <w:tc>
          <w:tcPr>
            <w:tcW w:w="773" w:type="dxa"/>
          </w:tcPr>
          <w:p w:rsidR="00CD71DF" w:rsidRPr="00911068" w:rsidRDefault="00CD71DF" w:rsidP="003E33AF">
            <w:pPr>
              <w:widowControl w:val="0"/>
              <w:snapToGrid w:val="0"/>
              <w:jc w:val="both"/>
              <w:textAlignment w:val="center"/>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w:t>
            </w:r>
          </w:p>
        </w:tc>
        <w:tc>
          <w:tcPr>
            <w:tcW w:w="1985"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w:t>
            </w:r>
          </w:p>
        </w:tc>
      </w:tr>
    </w:tbl>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Кроме традиционных услуг связи развитие получают услуги по передаче данных, телематические услуги. Число пунктов коллективного пользования сетью передачи данных и телематических услуг — два. Развивается пользование сетью «Интернет». Количество </w:t>
      </w:r>
      <w:proofErr w:type="gramStart"/>
      <w:r w:rsidRPr="00911068">
        <w:rPr>
          <w:rFonts w:eastAsia="Lucida Sans Unicode"/>
          <w:kern w:val="1"/>
          <w:sz w:val="16"/>
          <w:szCs w:val="16"/>
          <w:shd w:val="clear" w:color="auto" w:fill="FFFFFF"/>
          <w:lang w:eastAsia="ar-SA"/>
        </w:rPr>
        <w:t>образовательных учреждений</w:t>
      </w:r>
      <w:proofErr w:type="gramEnd"/>
      <w:r w:rsidRPr="00911068">
        <w:rPr>
          <w:rFonts w:eastAsia="Lucida Sans Unicode"/>
          <w:kern w:val="1"/>
          <w:sz w:val="16"/>
          <w:szCs w:val="16"/>
          <w:shd w:val="clear" w:color="auto" w:fill="FFFFFF"/>
          <w:lang w:eastAsia="ar-SA"/>
        </w:rPr>
        <w:t xml:space="preserve"> подключенных к сети Интернет в Гаврильском сельском поселении — 100%.</w:t>
      </w:r>
    </w:p>
    <w:p w:rsidR="00CD71DF" w:rsidRPr="00911068" w:rsidRDefault="00CD71DF" w:rsidP="003E33AF">
      <w:pPr>
        <w:widowControl w:val="0"/>
        <w:jc w:val="both"/>
        <w:rPr>
          <w:rFonts w:eastAsia="Lucida Sans Unicode"/>
          <w:kern w:val="1"/>
          <w:sz w:val="16"/>
          <w:szCs w:val="16"/>
          <w:shd w:val="clear" w:color="auto" w:fill="FFFFFF"/>
          <w:lang w:eastAsia="ar-SA"/>
        </w:rPr>
      </w:pPr>
    </w:p>
    <w:p w:rsidR="00CD71DF" w:rsidRPr="00911068" w:rsidRDefault="00CD71DF" w:rsidP="003E33AF">
      <w:pPr>
        <w:widowControl w:val="0"/>
        <w:jc w:val="both"/>
        <w:rPr>
          <w:rFonts w:eastAsia="Lucida Sans Unicode"/>
          <w:b/>
          <w:bCs/>
          <w:kern w:val="1"/>
          <w:sz w:val="16"/>
          <w:szCs w:val="16"/>
          <w:u w:val="single"/>
          <w:shd w:val="clear" w:color="auto" w:fill="FFFFFF"/>
          <w:lang w:eastAsia="ar-SA"/>
        </w:rPr>
      </w:pPr>
      <w:r w:rsidRPr="00911068">
        <w:rPr>
          <w:rFonts w:eastAsia="Lucida Sans Unicode"/>
          <w:b/>
          <w:bCs/>
          <w:kern w:val="1"/>
          <w:sz w:val="16"/>
          <w:szCs w:val="16"/>
          <w:u w:val="single"/>
          <w:shd w:val="clear" w:color="auto" w:fill="FFFFFF"/>
          <w:lang w:eastAsia="ar-SA"/>
        </w:rPr>
        <w:t>Услуги сотовой подвижной связи</w:t>
      </w:r>
    </w:p>
    <w:p w:rsidR="00CD71DF" w:rsidRPr="00911068" w:rsidRDefault="00CD71DF" w:rsidP="003E33AF">
      <w:pPr>
        <w:widowControl w:val="0"/>
        <w:jc w:val="both"/>
        <w:rPr>
          <w:rFonts w:eastAsia="Lucida Sans Unicode"/>
          <w:bCs/>
          <w:kern w:val="1"/>
          <w:sz w:val="16"/>
          <w:szCs w:val="16"/>
          <w:shd w:val="clear" w:color="auto" w:fill="FFFFFF"/>
          <w:lang w:eastAsia="ar-SA"/>
        </w:rPr>
      </w:pPr>
      <w:r w:rsidRPr="00911068">
        <w:rPr>
          <w:rFonts w:eastAsia="Lucida Sans Unicode"/>
          <w:kern w:val="1"/>
          <w:sz w:val="16"/>
          <w:szCs w:val="16"/>
          <w:shd w:val="clear" w:color="auto" w:fill="FFFFFF"/>
          <w:lang w:eastAsia="ar-SA"/>
        </w:rPr>
        <w:t>Услуги подвижной сотовой связи в Гаврильском сельском поселении оказывают следующие операторы: ОАО «МТС»,</w:t>
      </w:r>
      <w:r w:rsidRPr="00911068">
        <w:rPr>
          <w:rFonts w:eastAsia="Lucida Sans Unicode"/>
          <w:b/>
          <w:bCs/>
          <w:kern w:val="1"/>
          <w:sz w:val="16"/>
          <w:szCs w:val="16"/>
          <w:shd w:val="clear" w:color="auto" w:fill="FFFFFF"/>
          <w:lang w:eastAsia="ar-SA"/>
        </w:rPr>
        <w:t xml:space="preserve"> </w:t>
      </w:r>
      <w:r w:rsidRPr="00911068">
        <w:rPr>
          <w:rFonts w:eastAsia="Lucida Sans Unicode"/>
          <w:bCs/>
          <w:kern w:val="1"/>
          <w:sz w:val="16"/>
          <w:szCs w:val="16"/>
          <w:shd w:val="clear" w:color="auto" w:fill="FFFFFF"/>
          <w:lang w:eastAsia="ar-SA"/>
        </w:rPr>
        <w:t>ОАО «МегаФон</w:t>
      </w:r>
      <w:proofErr w:type="gramStart"/>
      <w:r w:rsidRPr="00911068">
        <w:rPr>
          <w:rFonts w:eastAsia="Lucida Sans Unicode"/>
          <w:bCs/>
          <w:kern w:val="1"/>
          <w:sz w:val="16"/>
          <w:szCs w:val="16"/>
          <w:shd w:val="clear" w:color="auto" w:fill="FFFFFF"/>
          <w:lang w:eastAsia="ar-SA"/>
        </w:rPr>
        <w:t>»,  ОАО</w:t>
      </w:r>
      <w:proofErr w:type="gramEnd"/>
      <w:r w:rsidRPr="00911068">
        <w:rPr>
          <w:rFonts w:eastAsia="Lucida Sans Unicode"/>
          <w:bCs/>
          <w:kern w:val="1"/>
          <w:sz w:val="16"/>
          <w:szCs w:val="16"/>
          <w:shd w:val="clear" w:color="auto" w:fill="FFFFFF"/>
          <w:lang w:eastAsia="ar-SA"/>
        </w:rPr>
        <w:t xml:space="preserve"> «ВымпелКом» и другие. Уровень покрытия территории поселения сетями сотовой связи от 10 до 80%.</w:t>
      </w:r>
    </w:p>
    <w:p w:rsidR="00CD71DF" w:rsidRPr="00911068" w:rsidRDefault="00CD71DF" w:rsidP="003E33AF">
      <w:pPr>
        <w:widowControl w:val="0"/>
        <w:jc w:val="both"/>
        <w:rPr>
          <w:rFonts w:eastAsia="Lucida Sans Unicode"/>
          <w:kern w:val="1"/>
          <w:sz w:val="16"/>
          <w:szCs w:val="16"/>
          <w:shd w:val="clear" w:color="auto" w:fill="FFFFFF"/>
          <w:lang w:eastAsia="ar-SA"/>
        </w:rPr>
      </w:pPr>
    </w:p>
    <w:p w:rsidR="00CD71DF" w:rsidRPr="00911068" w:rsidRDefault="00CD71DF" w:rsidP="003E33AF">
      <w:pPr>
        <w:widowControl w:val="0"/>
        <w:jc w:val="both"/>
        <w:rPr>
          <w:rFonts w:eastAsia="Lucida Sans Unicode"/>
          <w:kern w:val="1"/>
          <w:sz w:val="16"/>
          <w:szCs w:val="16"/>
          <w:u w:val="single"/>
          <w:shd w:val="clear" w:color="auto" w:fill="FFFFFF"/>
          <w:lang w:eastAsia="ar-SA"/>
        </w:rPr>
      </w:pPr>
      <w:r w:rsidRPr="00911068">
        <w:rPr>
          <w:rFonts w:eastAsia="Lucida Sans Unicode"/>
          <w:b/>
          <w:kern w:val="1"/>
          <w:sz w:val="16"/>
          <w:szCs w:val="16"/>
          <w:u w:val="single"/>
          <w:shd w:val="clear" w:color="auto" w:fill="FFFFFF"/>
          <w:lang w:eastAsia="ar-SA"/>
        </w:rPr>
        <w:t>Система телевидения и радиовещания</w:t>
      </w:r>
    </w:p>
    <w:p w:rsidR="00CD71DF" w:rsidRPr="00911068" w:rsidRDefault="00CD71DF" w:rsidP="003E33AF">
      <w:pPr>
        <w:widowControl w:val="0"/>
        <w:jc w:val="both"/>
        <w:rPr>
          <w:rFonts w:eastAsia="Lucida Sans Unicode"/>
          <w:bCs/>
          <w:kern w:val="1"/>
          <w:sz w:val="16"/>
          <w:szCs w:val="16"/>
          <w:shd w:val="clear" w:color="auto" w:fill="FFFFFF"/>
          <w:lang w:eastAsia="ar-SA"/>
        </w:rPr>
      </w:pPr>
      <w:r w:rsidRPr="00911068">
        <w:rPr>
          <w:rFonts w:eastAsia="Lucida Sans Unicode"/>
          <w:bCs/>
          <w:kern w:val="1"/>
          <w:sz w:val="16"/>
          <w:szCs w:val="16"/>
          <w:shd w:val="clear" w:color="auto" w:fill="FFFFFF"/>
          <w:lang w:eastAsia="ar-SA"/>
        </w:rPr>
        <w:t xml:space="preserve">Радио- и телевещание на территории поселения осуществляется Филиалом ФГУП РТРС «Воронежский ОРТПЦ». На территории сельского поселения осуществляется устойчивый прием 4-х телепрограмм: 1-ый канал, канал «Россия», ТНТ, ТВЦ. Охват населения телевизионным вещанием — 100 %. </w:t>
      </w:r>
    </w:p>
    <w:p w:rsidR="00CD71DF" w:rsidRPr="00911068" w:rsidRDefault="00CD71DF" w:rsidP="003E33AF">
      <w:pPr>
        <w:widowControl w:val="0"/>
        <w:jc w:val="both"/>
        <w:rPr>
          <w:rFonts w:eastAsia="Lucida Sans Unicode"/>
          <w:bCs/>
          <w:kern w:val="1"/>
          <w:sz w:val="16"/>
          <w:szCs w:val="16"/>
          <w:shd w:val="clear" w:color="auto" w:fill="FFFFFF"/>
          <w:lang w:eastAsia="ar-SA"/>
        </w:rPr>
      </w:pPr>
      <w:r w:rsidRPr="00911068">
        <w:rPr>
          <w:rFonts w:eastAsia="Lucida Sans Unicode"/>
          <w:bCs/>
          <w:kern w:val="1"/>
          <w:sz w:val="16"/>
          <w:szCs w:val="16"/>
          <w:shd w:val="clear" w:color="auto" w:fill="FFFFFF"/>
          <w:lang w:eastAsia="ar-SA"/>
        </w:rPr>
        <w:t xml:space="preserve">Операторы, осуществляющие трансляцию программ радиовещания — радио «Россия» и местное радио. Охват населения радиовещанием — от 40%. </w:t>
      </w:r>
    </w:p>
    <w:p w:rsidR="00CD71DF" w:rsidRPr="00911068" w:rsidRDefault="00CD71DF" w:rsidP="003E33AF">
      <w:pPr>
        <w:widowControl w:val="0"/>
        <w:jc w:val="both"/>
        <w:rPr>
          <w:rFonts w:eastAsia="Lucida Sans Unicode"/>
          <w:bCs/>
          <w:kern w:val="1"/>
          <w:sz w:val="16"/>
          <w:szCs w:val="16"/>
          <w:shd w:val="clear" w:color="auto" w:fill="FFFFFF"/>
          <w:lang w:eastAsia="ar-SA"/>
        </w:rPr>
      </w:pPr>
      <w:r w:rsidRPr="00911068">
        <w:rPr>
          <w:rFonts w:eastAsia="Lucida Sans Unicode"/>
          <w:bCs/>
          <w:kern w:val="1"/>
          <w:sz w:val="16"/>
          <w:szCs w:val="16"/>
          <w:shd w:val="clear" w:color="auto" w:fill="FFFFFF"/>
          <w:lang w:eastAsia="ar-SA"/>
        </w:rPr>
        <w:t xml:space="preserve">В рамках положения о порядке  разработки, утверждения и реализации ведомственных целевых программ (постановление администрации Воронежской области от 10.02.2006 №81) разработана программа «Развитие областного государственного телевидения 2008-2010 годы», основной целью которой является: </w:t>
      </w:r>
      <w:r w:rsidRPr="00911068">
        <w:rPr>
          <w:rFonts w:eastAsia="Arial"/>
          <w:bCs/>
          <w:kern w:val="1"/>
          <w:sz w:val="16"/>
          <w:szCs w:val="16"/>
          <w:shd w:val="clear" w:color="auto" w:fill="FFFFFF"/>
          <w:lang w:eastAsia="ar-SA"/>
        </w:rPr>
        <w:t>создание условий для развития сети распространения государственных телевизионных программ и стабильной работы ГУП "Студия "Губерния", обеспечение более широкого доступа населения области к информации о социально-экономическом, общественном развитии Воронежской области.</w:t>
      </w:r>
    </w:p>
    <w:p w:rsidR="00CD71DF" w:rsidRPr="00911068" w:rsidRDefault="00CD71DF" w:rsidP="003E33AF">
      <w:pPr>
        <w:widowControl w:val="0"/>
        <w:autoSpaceDE w:val="0"/>
        <w:jc w:val="both"/>
        <w:rPr>
          <w:rFonts w:eastAsia="Arial"/>
          <w:bCs/>
          <w:kern w:val="1"/>
          <w:sz w:val="16"/>
          <w:szCs w:val="16"/>
          <w:shd w:val="clear" w:color="auto" w:fill="FFFFFF"/>
          <w:lang w:eastAsia="en-US" w:bidi="en-US"/>
        </w:rPr>
      </w:pPr>
      <w:r w:rsidRPr="00911068">
        <w:rPr>
          <w:rFonts w:eastAsia="Arial"/>
          <w:bCs/>
          <w:kern w:val="1"/>
          <w:sz w:val="16"/>
          <w:szCs w:val="16"/>
          <w:shd w:val="clear" w:color="auto" w:fill="FFFFFF"/>
          <w:lang w:eastAsia="en-US" w:bidi="en-US"/>
        </w:rPr>
        <w:t>Основные задачи программы:</w:t>
      </w:r>
    </w:p>
    <w:p w:rsidR="00CD71DF" w:rsidRPr="00911068" w:rsidRDefault="00CD71DF" w:rsidP="003E33AF">
      <w:pPr>
        <w:widowControl w:val="0"/>
        <w:numPr>
          <w:ilvl w:val="1"/>
          <w:numId w:val="11"/>
        </w:numPr>
        <w:autoSpaceDE w:val="0"/>
        <w:ind w:left="0" w:firstLine="0"/>
        <w:jc w:val="both"/>
        <w:rPr>
          <w:rFonts w:eastAsia="Arial"/>
          <w:bCs/>
          <w:kern w:val="1"/>
          <w:sz w:val="16"/>
          <w:szCs w:val="16"/>
          <w:shd w:val="clear" w:color="auto" w:fill="FFFFFF"/>
          <w:lang w:eastAsia="ar-SA"/>
        </w:rPr>
      </w:pPr>
      <w:r w:rsidRPr="00911068">
        <w:rPr>
          <w:rFonts w:eastAsia="Arial"/>
          <w:bCs/>
          <w:kern w:val="1"/>
          <w:sz w:val="16"/>
          <w:szCs w:val="16"/>
          <w:shd w:val="clear" w:color="auto" w:fill="FFFFFF"/>
          <w:lang w:eastAsia="ar-SA"/>
        </w:rPr>
        <w:t>обеспечение суточного объема вещания собственных программ областного государственного телевидения в 2008 году - 3 ч. 30 мин., в 2008 году - 3 ч. 30 мин., в 2010 году -3 ч. 40 мин.;</w:t>
      </w:r>
    </w:p>
    <w:p w:rsidR="00CD71DF" w:rsidRPr="00911068" w:rsidRDefault="00CD71DF" w:rsidP="003E33AF">
      <w:pPr>
        <w:widowControl w:val="0"/>
        <w:numPr>
          <w:ilvl w:val="1"/>
          <w:numId w:val="11"/>
        </w:numPr>
        <w:autoSpaceDE w:val="0"/>
        <w:ind w:left="0" w:firstLine="0"/>
        <w:jc w:val="both"/>
        <w:rPr>
          <w:rFonts w:eastAsia="Arial"/>
          <w:bCs/>
          <w:kern w:val="1"/>
          <w:sz w:val="16"/>
          <w:szCs w:val="16"/>
          <w:shd w:val="clear" w:color="auto" w:fill="FFFFFF"/>
          <w:lang w:eastAsia="en-US" w:bidi="en-US"/>
        </w:rPr>
      </w:pPr>
      <w:r w:rsidRPr="00911068">
        <w:rPr>
          <w:rFonts w:eastAsia="Arial"/>
          <w:bCs/>
          <w:kern w:val="1"/>
          <w:sz w:val="16"/>
          <w:szCs w:val="16"/>
          <w:shd w:val="clear" w:color="auto" w:fill="FFFFFF"/>
          <w:lang w:eastAsia="en-US" w:bidi="en-US"/>
        </w:rPr>
        <w:t>обеспечение распространения сигнала программ ГУП "Студия "Губерния" в соответствии с расширением зоны вещания;</w:t>
      </w:r>
    </w:p>
    <w:p w:rsidR="00CD71DF" w:rsidRPr="00911068" w:rsidRDefault="00CD71DF" w:rsidP="003E33AF">
      <w:pPr>
        <w:widowControl w:val="0"/>
        <w:numPr>
          <w:ilvl w:val="1"/>
          <w:numId w:val="11"/>
        </w:numPr>
        <w:autoSpaceDE w:val="0"/>
        <w:ind w:left="0" w:firstLine="0"/>
        <w:jc w:val="both"/>
        <w:rPr>
          <w:rFonts w:eastAsia="Arial"/>
          <w:bCs/>
          <w:kern w:val="1"/>
          <w:sz w:val="16"/>
          <w:szCs w:val="16"/>
          <w:shd w:val="clear" w:color="auto" w:fill="FFFFFF"/>
          <w:lang w:eastAsia="en-US" w:bidi="en-US"/>
        </w:rPr>
      </w:pPr>
      <w:r w:rsidRPr="00911068">
        <w:rPr>
          <w:rFonts w:eastAsia="Arial"/>
          <w:bCs/>
          <w:kern w:val="1"/>
          <w:sz w:val="16"/>
          <w:szCs w:val="16"/>
          <w:shd w:val="clear" w:color="auto" w:fill="FFFFFF"/>
          <w:lang w:eastAsia="en-US" w:bidi="en-US"/>
        </w:rPr>
        <w:t>компенсация затрат на подготовку и выпуск программ ГУП "Студия "Губерния"</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w:t>
      </w:r>
    </w:p>
    <w:p w:rsidR="00CD71DF" w:rsidRPr="00911068" w:rsidRDefault="00CD71DF" w:rsidP="003E33AF">
      <w:pPr>
        <w:widowControl w:val="0"/>
        <w:tabs>
          <w:tab w:val="num" w:pos="0"/>
        </w:tabs>
        <w:jc w:val="both"/>
        <w:outlineLvl w:val="2"/>
        <w:rPr>
          <w:b/>
          <w:bCs/>
          <w:i/>
          <w:sz w:val="16"/>
          <w:szCs w:val="16"/>
        </w:rPr>
      </w:pPr>
      <w:bookmarkStart w:id="56" w:name="_Toc526846221"/>
      <w:r w:rsidRPr="00911068">
        <w:rPr>
          <w:b/>
          <w:bCs/>
          <w:i/>
          <w:sz w:val="16"/>
          <w:szCs w:val="16"/>
        </w:rPr>
        <w:t>2.6.2. Транспортная инфраструктура</w:t>
      </w:r>
      <w:bookmarkEnd w:id="56"/>
    </w:p>
    <w:p w:rsidR="00CD71DF" w:rsidRPr="00911068" w:rsidRDefault="00CD71DF" w:rsidP="003E33AF">
      <w:pPr>
        <w:widowControl w:val="0"/>
        <w:jc w:val="both"/>
        <w:rPr>
          <w:b/>
          <w:sz w:val="16"/>
          <w:szCs w:val="16"/>
        </w:rPr>
      </w:pPr>
    </w:p>
    <w:p w:rsidR="00CD71DF" w:rsidRPr="00911068" w:rsidRDefault="00CD71DF" w:rsidP="003E33AF">
      <w:pPr>
        <w:widowControl w:val="0"/>
        <w:jc w:val="both"/>
        <w:rPr>
          <w:sz w:val="16"/>
          <w:szCs w:val="16"/>
        </w:rPr>
      </w:pPr>
      <w:r w:rsidRPr="00911068">
        <w:rPr>
          <w:sz w:val="16"/>
          <w:szCs w:val="16"/>
        </w:rPr>
        <w:t>К вопросам местного значения поселения относятся: дорожная деятельность в отношении автомобильных дорог местного значения в границах населенных пунктов поселения,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Pr="00911068">
        <w:rPr>
          <w:rFonts w:eastAsia="Lucida Sans Unicode"/>
          <w:kern w:val="1"/>
          <w:sz w:val="16"/>
          <w:szCs w:val="16"/>
          <w:lang w:eastAsia="ar-SA"/>
        </w:rPr>
        <w:t>, а также создание условий для предоставления транспортных услуг населению и организация транспортного обслуживания населения в границах поселения.</w:t>
      </w:r>
    </w:p>
    <w:p w:rsidR="00CD71DF" w:rsidRPr="00911068" w:rsidRDefault="00CD71DF" w:rsidP="003E33AF">
      <w:pPr>
        <w:widowControl w:val="0"/>
        <w:autoSpaceDE w:val="0"/>
        <w:jc w:val="both"/>
        <w:rPr>
          <w:rFonts w:eastAsia="Arial"/>
          <w:kern w:val="1"/>
          <w:sz w:val="16"/>
          <w:szCs w:val="16"/>
          <w:lang w:eastAsia="en-US" w:bidi="en-US"/>
        </w:rPr>
      </w:pPr>
      <w:r w:rsidRPr="00911068">
        <w:rPr>
          <w:rFonts w:eastAsia="Arial"/>
          <w:kern w:val="1"/>
          <w:sz w:val="16"/>
          <w:szCs w:val="16"/>
          <w:lang w:eastAsia="en-US" w:bidi="en-US"/>
        </w:rPr>
        <w:t xml:space="preserve">По территории </w:t>
      </w:r>
      <w:proofErr w:type="gramStart"/>
      <w:r w:rsidRPr="00911068">
        <w:rPr>
          <w:rFonts w:eastAsia="Arial"/>
          <w:kern w:val="1"/>
          <w:sz w:val="16"/>
          <w:szCs w:val="16"/>
          <w:lang w:eastAsia="en-US" w:bidi="en-US"/>
        </w:rPr>
        <w:t>сельского  поселения</w:t>
      </w:r>
      <w:proofErr w:type="gramEnd"/>
      <w:r w:rsidRPr="00911068">
        <w:rPr>
          <w:rFonts w:eastAsia="Arial"/>
          <w:kern w:val="1"/>
          <w:sz w:val="16"/>
          <w:szCs w:val="16"/>
          <w:lang w:eastAsia="en-US" w:bidi="en-US"/>
        </w:rPr>
        <w:t xml:space="preserve"> проходят 4 автодороги общего пользования регионального значения. Реконструкция автомобильной дороги общего пользования регионального значения не входит в полномочия местного самоуправления и не рассматривается данным Генеральным планом. </w:t>
      </w:r>
    </w:p>
    <w:p w:rsidR="00CD71DF" w:rsidRPr="00911068" w:rsidRDefault="00CD71DF" w:rsidP="003E33AF">
      <w:pPr>
        <w:widowControl w:val="0"/>
        <w:tabs>
          <w:tab w:val="left" w:pos="15840"/>
        </w:tabs>
        <w:jc w:val="both"/>
        <w:rPr>
          <w:b/>
          <w:bCs/>
          <w:spacing w:val="-10"/>
          <w:kern w:val="1"/>
          <w:sz w:val="16"/>
          <w:szCs w:val="16"/>
        </w:rPr>
      </w:pPr>
      <w:r w:rsidRPr="00911068">
        <w:rPr>
          <w:b/>
          <w:bCs/>
          <w:spacing w:val="-10"/>
          <w:kern w:val="1"/>
          <w:sz w:val="16"/>
          <w:szCs w:val="16"/>
        </w:rPr>
        <w:t>Улично-дорожная сеть и</w:t>
      </w:r>
      <w:r w:rsidRPr="00911068">
        <w:rPr>
          <w:b/>
          <w:bCs/>
          <w:i/>
          <w:iCs/>
          <w:spacing w:val="-10"/>
          <w:kern w:val="1"/>
          <w:sz w:val="16"/>
          <w:szCs w:val="16"/>
        </w:rPr>
        <w:t xml:space="preserve"> </w:t>
      </w:r>
      <w:r w:rsidRPr="00911068">
        <w:rPr>
          <w:b/>
          <w:bCs/>
          <w:spacing w:val="-10"/>
          <w:kern w:val="1"/>
          <w:sz w:val="16"/>
          <w:szCs w:val="16"/>
        </w:rPr>
        <w:t>пассажирский транспорт.</w:t>
      </w:r>
    </w:p>
    <w:p w:rsidR="00CD71DF" w:rsidRPr="00911068" w:rsidRDefault="00CD71DF" w:rsidP="003E33AF">
      <w:pPr>
        <w:widowControl w:val="0"/>
        <w:jc w:val="both"/>
        <w:rPr>
          <w:rFonts w:eastAsia="Lucida Sans Unicode"/>
          <w:kern w:val="1"/>
          <w:sz w:val="16"/>
          <w:szCs w:val="16"/>
        </w:rPr>
      </w:pPr>
      <w:r w:rsidRPr="00911068">
        <w:rPr>
          <w:rFonts w:eastAsia="Lucida Sans Unicode"/>
          <w:kern w:val="1"/>
          <w:sz w:val="16"/>
          <w:szCs w:val="16"/>
        </w:rPr>
        <w:t xml:space="preserve">Основной транспортной осью Гаврильского сельского поселения </w:t>
      </w:r>
      <w:proofErr w:type="gramStart"/>
      <w:r w:rsidRPr="00911068">
        <w:rPr>
          <w:rFonts w:eastAsia="Lucida Sans Unicode"/>
          <w:kern w:val="1"/>
          <w:sz w:val="16"/>
          <w:szCs w:val="16"/>
        </w:rPr>
        <w:t xml:space="preserve">является  </w:t>
      </w:r>
      <w:r w:rsidRPr="00911068">
        <w:rPr>
          <w:bCs/>
          <w:kern w:val="1"/>
          <w:sz w:val="16"/>
          <w:szCs w:val="16"/>
          <w:lang w:eastAsia="ar-SA"/>
        </w:rPr>
        <w:t>автомобильная</w:t>
      </w:r>
      <w:proofErr w:type="gramEnd"/>
      <w:r w:rsidRPr="00911068">
        <w:rPr>
          <w:bCs/>
          <w:kern w:val="1"/>
          <w:sz w:val="16"/>
          <w:szCs w:val="16"/>
          <w:lang w:eastAsia="ar-SA"/>
        </w:rPr>
        <w:t xml:space="preserve"> дорога общего пользования регионального значения </w:t>
      </w:r>
      <w:r w:rsidRPr="00911068">
        <w:rPr>
          <w:rFonts w:eastAsia="Lucida Sans Unicode"/>
          <w:kern w:val="1"/>
          <w:sz w:val="16"/>
          <w:szCs w:val="16"/>
          <w:shd w:val="clear" w:color="auto" w:fill="FFFFFF"/>
          <w:lang w:eastAsia="ar-SA"/>
        </w:rPr>
        <w:t xml:space="preserve">«Павловск – Калач – Петропавловка», </w:t>
      </w:r>
      <w:r w:rsidRPr="00911068">
        <w:rPr>
          <w:bCs/>
          <w:kern w:val="1"/>
          <w:sz w:val="16"/>
          <w:szCs w:val="16"/>
          <w:lang w:eastAsia="ar-SA"/>
        </w:rPr>
        <w:t>(В 24-0)</w:t>
      </w:r>
      <w:r w:rsidRPr="00911068">
        <w:rPr>
          <w:rFonts w:eastAsia="Lucida Sans Unicode"/>
          <w:kern w:val="1"/>
          <w:sz w:val="16"/>
          <w:szCs w:val="16"/>
        </w:rPr>
        <w:t>, проходящая через село Гаврильск.</w:t>
      </w:r>
    </w:p>
    <w:p w:rsidR="00CD71DF" w:rsidRPr="00911068" w:rsidRDefault="00CD71DF" w:rsidP="003E33AF">
      <w:pPr>
        <w:widowControl w:val="0"/>
        <w:jc w:val="both"/>
        <w:rPr>
          <w:rFonts w:eastAsia="Lucida Sans Unicode"/>
          <w:kern w:val="1"/>
          <w:sz w:val="16"/>
          <w:szCs w:val="16"/>
        </w:rPr>
      </w:pPr>
    </w:p>
    <w:p w:rsidR="00CD71DF" w:rsidRPr="00911068" w:rsidRDefault="00CD71DF" w:rsidP="003E33AF">
      <w:pPr>
        <w:widowControl w:val="0"/>
        <w:jc w:val="both"/>
        <w:rPr>
          <w:rFonts w:eastAsia="Lucida Sans Unicode"/>
          <w:b/>
          <w:kern w:val="1"/>
          <w:sz w:val="16"/>
          <w:szCs w:val="16"/>
        </w:rPr>
      </w:pPr>
      <w:r w:rsidRPr="00911068">
        <w:rPr>
          <w:rFonts w:eastAsia="Lucida Sans Unicode"/>
          <w:b/>
          <w:kern w:val="1"/>
          <w:sz w:val="16"/>
          <w:szCs w:val="16"/>
        </w:rPr>
        <w:t xml:space="preserve">Перечень улиц, расположенных на территории сельского поселения </w:t>
      </w:r>
    </w:p>
    <w:p w:rsidR="00CD71DF" w:rsidRPr="00911068" w:rsidRDefault="00CD71DF" w:rsidP="003E33AF">
      <w:pPr>
        <w:widowControl w:val="0"/>
        <w:jc w:val="both"/>
        <w:rPr>
          <w:rFonts w:eastAsia="Lucida Sans Unicode"/>
          <w:b/>
          <w:kern w:val="1"/>
          <w:sz w:val="16"/>
          <w:szCs w:val="16"/>
        </w:rPr>
      </w:pPr>
      <w:r w:rsidRPr="00911068">
        <w:rPr>
          <w:rFonts w:eastAsia="Lucida Sans Unicode"/>
          <w:b/>
          <w:kern w:val="1"/>
          <w:sz w:val="16"/>
          <w:szCs w:val="16"/>
        </w:rPr>
        <w:t>(по данным предоставленным администрацией сельского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
        <w:gridCol w:w="1202"/>
        <w:gridCol w:w="1197"/>
        <w:gridCol w:w="865"/>
        <w:gridCol w:w="975"/>
      </w:tblGrid>
      <w:tr w:rsidR="00CD71DF" w:rsidRPr="00911068" w:rsidTr="00CD71DF">
        <w:tc>
          <w:tcPr>
            <w:tcW w:w="555" w:type="dxa"/>
            <w:vMerge w:val="restart"/>
            <w:shd w:val="clear" w:color="auto" w:fill="DAEEF3"/>
          </w:tcPr>
          <w:p w:rsidR="00CD71DF" w:rsidRPr="00911068" w:rsidRDefault="00CD71DF" w:rsidP="003E33AF">
            <w:pPr>
              <w:widowControl w:val="0"/>
              <w:jc w:val="both"/>
              <w:rPr>
                <w:rFonts w:eastAsia="Lucida Sans Unicode"/>
                <w:b/>
                <w:kern w:val="1"/>
                <w:sz w:val="12"/>
                <w:szCs w:val="16"/>
              </w:rPr>
            </w:pPr>
            <w:r w:rsidRPr="00911068">
              <w:rPr>
                <w:rFonts w:eastAsia="Lucida Sans Unicode"/>
                <w:b/>
                <w:kern w:val="1"/>
                <w:sz w:val="12"/>
                <w:szCs w:val="16"/>
              </w:rPr>
              <w:t>№ п/п</w:t>
            </w:r>
          </w:p>
        </w:tc>
        <w:tc>
          <w:tcPr>
            <w:tcW w:w="2706" w:type="dxa"/>
            <w:vMerge w:val="restart"/>
            <w:shd w:val="clear" w:color="auto" w:fill="DAEEF3"/>
          </w:tcPr>
          <w:p w:rsidR="00CD71DF" w:rsidRPr="00911068" w:rsidRDefault="00CD71DF" w:rsidP="003E33AF">
            <w:pPr>
              <w:widowControl w:val="0"/>
              <w:jc w:val="both"/>
              <w:rPr>
                <w:rFonts w:eastAsia="Lucida Sans Unicode"/>
                <w:b/>
                <w:kern w:val="1"/>
                <w:sz w:val="12"/>
                <w:szCs w:val="16"/>
              </w:rPr>
            </w:pPr>
            <w:r w:rsidRPr="00911068">
              <w:rPr>
                <w:rFonts w:eastAsia="Lucida Sans Unicode"/>
                <w:b/>
                <w:kern w:val="1"/>
                <w:sz w:val="12"/>
                <w:szCs w:val="16"/>
              </w:rPr>
              <w:t>Название улиц</w:t>
            </w:r>
          </w:p>
        </w:tc>
        <w:tc>
          <w:tcPr>
            <w:tcW w:w="2693" w:type="dxa"/>
            <w:vMerge w:val="restart"/>
            <w:shd w:val="clear" w:color="auto" w:fill="DAEEF3"/>
          </w:tcPr>
          <w:p w:rsidR="00CD71DF" w:rsidRPr="00911068" w:rsidRDefault="00CD71DF" w:rsidP="003E33AF">
            <w:pPr>
              <w:widowControl w:val="0"/>
              <w:jc w:val="both"/>
              <w:rPr>
                <w:rFonts w:eastAsia="Lucida Sans Unicode"/>
                <w:b/>
                <w:kern w:val="1"/>
                <w:sz w:val="12"/>
                <w:szCs w:val="16"/>
              </w:rPr>
            </w:pPr>
            <w:r w:rsidRPr="00911068">
              <w:rPr>
                <w:rFonts w:eastAsia="Lucida Sans Unicode"/>
                <w:b/>
                <w:kern w:val="1"/>
                <w:sz w:val="12"/>
                <w:szCs w:val="16"/>
              </w:rPr>
              <w:t>Протяженность, км</w:t>
            </w:r>
          </w:p>
        </w:tc>
        <w:tc>
          <w:tcPr>
            <w:tcW w:w="3969" w:type="dxa"/>
            <w:gridSpan w:val="2"/>
            <w:shd w:val="clear" w:color="auto" w:fill="DAEEF3"/>
          </w:tcPr>
          <w:p w:rsidR="00CD71DF" w:rsidRPr="00911068" w:rsidRDefault="00CD71DF" w:rsidP="003E33AF">
            <w:pPr>
              <w:widowControl w:val="0"/>
              <w:jc w:val="both"/>
              <w:rPr>
                <w:rFonts w:eastAsia="Lucida Sans Unicode"/>
                <w:b/>
                <w:kern w:val="1"/>
                <w:sz w:val="12"/>
                <w:szCs w:val="16"/>
              </w:rPr>
            </w:pPr>
            <w:r w:rsidRPr="00911068">
              <w:rPr>
                <w:rFonts w:eastAsia="Lucida Sans Unicode"/>
                <w:b/>
                <w:kern w:val="1"/>
                <w:sz w:val="12"/>
                <w:szCs w:val="16"/>
              </w:rPr>
              <w:t>Покрытие</w:t>
            </w:r>
          </w:p>
        </w:tc>
      </w:tr>
      <w:tr w:rsidR="009040C2" w:rsidRPr="00911068" w:rsidTr="00CD71DF">
        <w:tc>
          <w:tcPr>
            <w:tcW w:w="555" w:type="dxa"/>
            <w:vMerge/>
            <w:shd w:val="clear" w:color="auto" w:fill="DAEEF3"/>
          </w:tcPr>
          <w:p w:rsidR="00CD71DF" w:rsidRPr="00911068" w:rsidRDefault="00CD71DF" w:rsidP="003E33AF">
            <w:pPr>
              <w:widowControl w:val="0"/>
              <w:jc w:val="both"/>
              <w:rPr>
                <w:rFonts w:eastAsia="Lucida Sans Unicode"/>
                <w:b/>
                <w:kern w:val="1"/>
                <w:sz w:val="12"/>
                <w:szCs w:val="16"/>
              </w:rPr>
            </w:pPr>
          </w:p>
        </w:tc>
        <w:tc>
          <w:tcPr>
            <w:tcW w:w="2706" w:type="dxa"/>
            <w:vMerge/>
            <w:shd w:val="clear" w:color="auto" w:fill="DAEEF3"/>
          </w:tcPr>
          <w:p w:rsidR="00CD71DF" w:rsidRPr="00911068" w:rsidRDefault="00CD71DF" w:rsidP="003E33AF">
            <w:pPr>
              <w:widowControl w:val="0"/>
              <w:jc w:val="both"/>
              <w:rPr>
                <w:rFonts w:eastAsia="Lucida Sans Unicode"/>
                <w:b/>
                <w:kern w:val="1"/>
                <w:sz w:val="12"/>
                <w:szCs w:val="16"/>
              </w:rPr>
            </w:pPr>
          </w:p>
        </w:tc>
        <w:tc>
          <w:tcPr>
            <w:tcW w:w="2693" w:type="dxa"/>
            <w:vMerge/>
            <w:shd w:val="clear" w:color="auto" w:fill="DAEEF3"/>
          </w:tcPr>
          <w:p w:rsidR="00CD71DF" w:rsidRPr="00911068" w:rsidRDefault="00CD71DF" w:rsidP="003E33AF">
            <w:pPr>
              <w:widowControl w:val="0"/>
              <w:jc w:val="both"/>
              <w:rPr>
                <w:rFonts w:eastAsia="Lucida Sans Unicode"/>
                <w:b/>
                <w:kern w:val="1"/>
                <w:sz w:val="12"/>
                <w:szCs w:val="16"/>
              </w:rPr>
            </w:pPr>
          </w:p>
        </w:tc>
        <w:tc>
          <w:tcPr>
            <w:tcW w:w="1843" w:type="dxa"/>
            <w:shd w:val="clear" w:color="auto" w:fill="DAEEF3"/>
          </w:tcPr>
          <w:p w:rsidR="00CD71DF" w:rsidRPr="00911068" w:rsidRDefault="00CD71DF" w:rsidP="003E33AF">
            <w:pPr>
              <w:widowControl w:val="0"/>
              <w:jc w:val="both"/>
              <w:rPr>
                <w:rFonts w:eastAsia="Lucida Sans Unicode"/>
                <w:b/>
                <w:kern w:val="1"/>
                <w:sz w:val="12"/>
                <w:szCs w:val="16"/>
              </w:rPr>
            </w:pPr>
            <w:r w:rsidRPr="00911068">
              <w:rPr>
                <w:rFonts w:eastAsia="Lucida Sans Unicode"/>
                <w:b/>
                <w:kern w:val="1"/>
                <w:sz w:val="12"/>
                <w:szCs w:val="16"/>
              </w:rPr>
              <w:t>асфальтобетон</w:t>
            </w:r>
          </w:p>
        </w:tc>
        <w:tc>
          <w:tcPr>
            <w:tcW w:w="2126" w:type="dxa"/>
            <w:shd w:val="clear" w:color="auto" w:fill="DAEEF3"/>
          </w:tcPr>
          <w:p w:rsidR="00CD71DF" w:rsidRPr="00911068" w:rsidRDefault="00CD71DF" w:rsidP="003E33AF">
            <w:pPr>
              <w:widowControl w:val="0"/>
              <w:jc w:val="both"/>
              <w:rPr>
                <w:rFonts w:eastAsia="Lucida Sans Unicode"/>
                <w:b/>
                <w:kern w:val="1"/>
                <w:sz w:val="12"/>
                <w:szCs w:val="16"/>
              </w:rPr>
            </w:pPr>
            <w:r w:rsidRPr="00911068">
              <w:rPr>
                <w:rFonts w:eastAsia="Lucida Sans Unicode"/>
                <w:b/>
                <w:kern w:val="1"/>
                <w:sz w:val="12"/>
                <w:szCs w:val="16"/>
              </w:rPr>
              <w:t>грунт</w:t>
            </w:r>
          </w:p>
        </w:tc>
      </w:tr>
      <w:tr w:rsidR="00CD71DF" w:rsidRPr="00911068" w:rsidTr="00CD71DF">
        <w:tc>
          <w:tcPr>
            <w:tcW w:w="555" w:type="dxa"/>
            <w:shd w:val="clear" w:color="auto" w:fill="DAEEF3"/>
          </w:tcPr>
          <w:p w:rsidR="00CD71DF" w:rsidRPr="00911068" w:rsidRDefault="00CD71DF" w:rsidP="003E33AF">
            <w:pPr>
              <w:widowControl w:val="0"/>
              <w:jc w:val="both"/>
              <w:rPr>
                <w:rFonts w:eastAsia="Lucida Sans Unicode"/>
                <w:kern w:val="1"/>
                <w:sz w:val="12"/>
                <w:szCs w:val="16"/>
              </w:rPr>
            </w:pPr>
          </w:p>
        </w:tc>
        <w:tc>
          <w:tcPr>
            <w:tcW w:w="2706" w:type="dxa"/>
            <w:shd w:val="clear" w:color="auto" w:fill="DAEEF3"/>
          </w:tcPr>
          <w:p w:rsidR="00CD71DF" w:rsidRPr="00911068" w:rsidRDefault="00CD71DF" w:rsidP="003E33AF">
            <w:pPr>
              <w:widowControl w:val="0"/>
              <w:jc w:val="both"/>
              <w:rPr>
                <w:rFonts w:eastAsia="Lucida Sans Unicode"/>
                <w:b/>
                <w:kern w:val="1"/>
                <w:sz w:val="12"/>
                <w:szCs w:val="16"/>
              </w:rPr>
            </w:pPr>
            <w:r w:rsidRPr="00911068">
              <w:rPr>
                <w:rFonts w:eastAsia="Lucida Sans Unicode"/>
                <w:b/>
                <w:kern w:val="1"/>
                <w:sz w:val="12"/>
                <w:szCs w:val="16"/>
              </w:rPr>
              <w:t>село Гаврильск</w:t>
            </w:r>
          </w:p>
        </w:tc>
        <w:tc>
          <w:tcPr>
            <w:tcW w:w="2693" w:type="dxa"/>
            <w:shd w:val="clear" w:color="auto" w:fill="DAEEF3"/>
          </w:tcPr>
          <w:p w:rsidR="00CD71DF" w:rsidRPr="00911068" w:rsidRDefault="00CD71DF" w:rsidP="003E33AF">
            <w:pPr>
              <w:widowControl w:val="0"/>
              <w:jc w:val="both"/>
              <w:rPr>
                <w:rFonts w:eastAsia="Lucida Sans Unicode"/>
                <w:b/>
                <w:kern w:val="1"/>
                <w:sz w:val="12"/>
                <w:szCs w:val="16"/>
              </w:rPr>
            </w:pPr>
            <w:r w:rsidRPr="00911068">
              <w:rPr>
                <w:rFonts w:eastAsia="Lucida Sans Unicode"/>
                <w:b/>
                <w:kern w:val="1"/>
                <w:sz w:val="12"/>
                <w:szCs w:val="16"/>
              </w:rPr>
              <w:t>9,6 км</w:t>
            </w:r>
          </w:p>
        </w:tc>
        <w:tc>
          <w:tcPr>
            <w:tcW w:w="1843" w:type="dxa"/>
            <w:shd w:val="clear" w:color="auto" w:fill="DAEEF3"/>
            <w:vAlign w:val="center"/>
          </w:tcPr>
          <w:p w:rsidR="00CD71DF" w:rsidRPr="00911068" w:rsidRDefault="00CD71DF" w:rsidP="003E33AF">
            <w:pPr>
              <w:widowControl w:val="0"/>
              <w:jc w:val="both"/>
              <w:rPr>
                <w:rFonts w:eastAsia="Lucida Sans Unicode"/>
                <w:b/>
                <w:kern w:val="1"/>
                <w:sz w:val="12"/>
                <w:szCs w:val="16"/>
              </w:rPr>
            </w:pPr>
            <w:r w:rsidRPr="00911068">
              <w:rPr>
                <w:rFonts w:eastAsia="Lucida Sans Unicode"/>
                <w:b/>
                <w:kern w:val="1"/>
                <w:sz w:val="12"/>
                <w:szCs w:val="16"/>
              </w:rPr>
              <w:t>5,2 км</w:t>
            </w:r>
          </w:p>
        </w:tc>
        <w:tc>
          <w:tcPr>
            <w:tcW w:w="2126" w:type="dxa"/>
            <w:shd w:val="clear" w:color="auto" w:fill="DAEEF3"/>
            <w:vAlign w:val="center"/>
          </w:tcPr>
          <w:p w:rsidR="00CD71DF" w:rsidRPr="00911068" w:rsidRDefault="00CD71DF" w:rsidP="003E33AF">
            <w:pPr>
              <w:widowControl w:val="0"/>
              <w:jc w:val="both"/>
              <w:rPr>
                <w:rFonts w:eastAsia="Lucida Sans Unicode"/>
                <w:b/>
                <w:kern w:val="1"/>
                <w:sz w:val="12"/>
                <w:szCs w:val="16"/>
              </w:rPr>
            </w:pPr>
            <w:r w:rsidRPr="00911068">
              <w:rPr>
                <w:rFonts w:eastAsia="Lucida Sans Unicode"/>
                <w:b/>
                <w:kern w:val="1"/>
                <w:sz w:val="12"/>
                <w:szCs w:val="16"/>
              </w:rPr>
              <w:t>4,4 км</w:t>
            </w:r>
          </w:p>
        </w:tc>
      </w:tr>
      <w:tr w:rsidR="00CD71DF" w:rsidRPr="00911068" w:rsidTr="00CD71DF">
        <w:tc>
          <w:tcPr>
            <w:tcW w:w="555" w:type="dxa"/>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1</w:t>
            </w:r>
          </w:p>
        </w:tc>
        <w:tc>
          <w:tcPr>
            <w:tcW w:w="2706" w:type="dxa"/>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Ул. Советская</w:t>
            </w:r>
          </w:p>
        </w:tc>
        <w:tc>
          <w:tcPr>
            <w:tcW w:w="2693" w:type="dxa"/>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4,4</w:t>
            </w:r>
          </w:p>
        </w:tc>
        <w:tc>
          <w:tcPr>
            <w:tcW w:w="1843" w:type="dxa"/>
            <w:vAlign w:val="center"/>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3,2</w:t>
            </w:r>
          </w:p>
        </w:tc>
        <w:tc>
          <w:tcPr>
            <w:tcW w:w="2126" w:type="dxa"/>
            <w:vAlign w:val="center"/>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1,2</w:t>
            </w:r>
          </w:p>
        </w:tc>
      </w:tr>
      <w:tr w:rsidR="00CD71DF" w:rsidRPr="00911068" w:rsidTr="00CD71DF">
        <w:tc>
          <w:tcPr>
            <w:tcW w:w="555" w:type="dxa"/>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2</w:t>
            </w:r>
          </w:p>
        </w:tc>
        <w:tc>
          <w:tcPr>
            <w:tcW w:w="2706" w:type="dxa"/>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Ул. Заречная</w:t>
            </w:r>
          </w:p>
        </w:tc>
        <w:tc>
          <w:tcPr>
            <w:tcW w:w="2693" w:type="dxa"/>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2,5</w:t>
            </w:r>
          </w:p>
        </w:tc>
        <w:tc>
          <w:tcPr>
            <w:tcW w:w="1843" w:type="dxa"/>
            <w:vAlign w:val="center"/>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2</w:t>
            </w:r>
          </w:p>
        </w:tc>
        <w:tc>
          <w:tcPr>
            <w:tcW w:w="2126" w:type="dxa"/>
            <w:vAlign w:val="center"/>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0,5</w:t>
            </w:r>
          </w:p>
        </w:tc>
      </w:tr>
      <w:tr w:rsidR="00CD71DF" w:rsidRPr="00911068" w:rsidTr="00CD71DF">
        <w:tc>
          <w:tcPr>
            <w:tcW w:w="555" w:type="dxa"/>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3</w:t>
            </w:r>
          </w:p>
        </w:tc>
        <w:tc>
          <w:tcPr>
            <w:tcW w:w="2706" w:type="dxa"/>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Ул. Новая</w:t>
            </w:r>
          </w:p>
        </w:tc>
        <w:tc>
          <w:tcPr>
            <w:tcW w:w="2693" w:type="dxa"/>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1,2</w:t>
            </w:r>
          </w:p>
        </w:tc>
        <w:tc>
          <w:tcPr>
            <w:tcW w:w="1843" w:type="dxa"/>
            <w:vAlign w:val="center"/>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w:t>
            </w:r>
          </w:p>
        </w:tc>
        <w:tc>
          <w:tcPr>
            <w:tcW w:w="2126" w:type="dxa"/>
            <w:vAlign w:val="center"/>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1,2</w:t>
            </w:r>
          </w:p>
        </w:tc>
      </w:tr>
      <w:tr w:rsidR="009040C2" w:rsidRPr="00911068" w:rsidTr="00CD71DF">
        <w:tc>
          <w:tcPr>
            <w:tcW w:w="555" w:type="dxa"/>
            <w:tcBorders>
              <w:bottom w:val="single" w:sz="4" w:space="0" w:color="000000"/>
            </w:tcBorders>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4</w:t>
            </w:r>
          </w:p>
        </w:tc>
        <w:tc>
          <w:tcPr>
            <w:tcW w:w="2706" w:type="dxa"/>
            <w:tcBorders>
              <w:bottom w:val="single" w:sz="4" w:space="0" w:color="000000"/>
            </w:tcBorders>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Ул. Солнечная</w:t>
            </w:r>
          </w:p>
        </w:tc>
        <w:tc>
          <w:tcPr>
            <w:tcW w:w="2693" w:type="dxa"/>
            <w:tcBorders>
              <w:bottom w:val="single" w:sz="4" w:space="0" w:color="000000"/>
            </w:tcBorders>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1,5</w:t>
            </w:r>
          </w:p>
        </w:tc>
        <w:tc>
          <w:tcPr>
            <w:tcW w:w="1843" w:type="dxa"/>
            <w:tcBorders>
              <w:bottom w:val="single" w:sz="4" w:space="0" w:color="000000"/>
            </w:tcBorders>
            <w:vAlign w:val="center"/>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w:t>
            </w:r>
          </w:p>
        </w:tc>
        <w:tc>
          <w:tcPr>
            <w:tcW w:w="2126" w:type="dxa"/>
            <w:tcBorders>
              <w:bottom w:val="single" w:sz="4" w:space="0" w:color="000000"/>
            </w:tcBorders>
            <w:vAlign w:val="center"/>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1,5 км</w:t>
            </w:r>
          </w:p>
        </w:tc>
      </w:tr>
      <w:tr w:rsidR="00CD71DF" w:rsidRPr="00911068" w:rsidTr="00CD71DF">
        <w:tc>
          <w:tcPr>
            <w:tcW w:w="555" w:type="dxa"/>
            <w:shd w:val="clear" w:color="auto" w:fill="DAEEF3"/>
          </w:tcPr>
          <w:p w:rsidR="00CD71DF" w:rsidRPr="00911068" w:rsidRDefault="00CD71DF" w:rsidP="003E33AF">
            <w:pPr>
              <w:widowControl w:val="0"/>
              <w:jc w:val="both"/>
              <w:rPr>
                <w:rFonts w:eastAsia="Lucida Sans Unicode"/>
                <w:kern w:val="1"/>
                <w:sz w:val="12"/>
                <w:szCs w:val="16"/>
              </w:rPr>
            </w:pPr>
          </w:p>
        </w:tc>
        <w:tc>
          <w:tcPr>
            <w:tcW w:w="2706" w:type="dxa"/>
            <w:shd w:val="clear" w:color="auto" w:fill="DAEEF3"/>
          </w:tcPr>
          <w:p w:rsidR="00CD71DF" w:rsidRPr="00911068" w:rsidRDefault="00CD71DF" w:rsidP="003E33AF">
            <w:pPr>
              <w:widowControl w:val="0"/>
              <w:jc w:val="both"/>
              <w:rPr>
                <w:rFonts w:eastAsia="Lucida Sans Unicode"/>
                <w:b/>
                <w:kern w:val="1"/>
                <w:sz w:val="12"/>
                <w:szCs w:val="16"/>
              </w:rPr>
            </w:pPr>
            <w:r w:rsidRPr="00911068">
              <w:rPr>
                <w:rFonts w:eastAsia="Lucida Sans Unicode"/>
                <w:b/>
                <w:kern w:val="1"/>
                <w:sz w:val="12"/>
                <w:szCs w:val="16"/>
              </w:rPr>
              <w:t>поселок Каменск</w:t>
            </w:r>
          </w:p>
        </w:tc>
        <w:tc>
          <w:tcPr>
            <w:tcW w:w="2693" w:type="dxa"/>
            <w:shd w:val="clear" w:color="auto" w:fill="DAEEF3"/>
          </w:tcPr>
          <w:p w:rsidR="00CD71DF" w:rsidRPr="00911068" w:rsidRDefault="00CD71DF" w:rsidP="003E33AF">
            <w:pPr>
              <w:widowControl w:val="0"/>
              <w:jc w:val="both"/>
              <w:rPr>
                <w:rFonts w:eastAsia="Lucida Sans Unicode"/>
                <w:b/>
                <w:kern w:val="1"/>
                <w:sz w:val="12"/>
                <w:szCs w:val="16"/>
              </w:rPr>
            </w:pPr>
            <w:r w:rsidRPr="00911068">
              <w:rPr>
                <w:rFonts w:eastAsia="Lucida Sans Unicode"/>
                <w:b/>
                <w:kern w:val="1"/>
                <w:sz w:val="12"/>
                <w:szCs w:val="16"/>
              </w:rPr>
              <w:t>3,2 км</w:t>
            </w:r>
          </w:p>
        </w:tc>
        <w:tc>
          <w:tcPr>
            <w:tcW w:w="1843" w:type="dxa"/>
            <w:shd w:val="clear" w:color="auto" w:fill="DAEEF3"/>
            <w:vAlign w:val="center"/>
          </w:tcPr>
          <w:p w:rsidR="00CD71DF" w:rsidRPr="00911068" w:rsidRDefault="00CD71DF" w:rsidP="003E33AF">
            <w:pPr>
              <w:widowControl w:val="0"/>
              <w:jc w:val="both"/>
              <w:rPr>
                <w:rFonts w:eastAsia="Lucida Sans Unicode"/>
                <w:b/>
                <w:kern w:val="1"/>
                <w:sz w:val="12"/>
                <w:szCs w:val="16"/>
              </w:rPr>
            </w:pPr>
            <w:r w:rsidRPr="00911068">
              <w:rPr>
                <w:rFonts w:eastAsia="Lucida Sans Unicode"/>
                <w:b/>
                <w:kern w:val="1"/>
                <w:sz w:val="12"/>
                <w:szCs w:val="16"/>
              </w:rPr>
              <w:t>0,8 км</w:t>
            </w:r>
          </w:p>
        </w:tc>
        <w:tc>
          <w:tcPr>
            <w:tcW w:w="2126" w:type="dxa"/>
            <w:shd w:val="clear" w:color="auto" w:fill="DAEEF3"/>
            <w:vAlign w:val="center"/>
          </w:tcPr>
          <w:p w:rsidR="00CD71DF" w:rsidRPr="00911068" w:rsidRDefault="00CD71DF" w:rsidP="003E33AF">
            <w:pPr>
              <w:widowControl w:val="0"/>
              <w:jc w:val="both"/>
              <w:rPr>
                <w:rFonts w:eastAsia="Lucida Sans Unicode"/>
                <w:b/>
                <w:kern w:val="1"/>
                <w:sz w:val="12"/>
                <w:szCs w:val="16"/>
              </w:rPr>
            </w:pPr>
            <w:r w:rsidRPr="00911068">
              <w:rPr>
                <w:rFonts w:eastAsia="Lucida Sans Unicode"/>
                <w:b/>
                <w:kern w:val="1"/>
                <w:sz w:val="12"/>
                <w:szCs w:val="16"/>
              </w:rPr>
              <w:t>2,4 км</w:t>
            </w:r>
          </w:p>
        </w:tc>
      </w:tr>
      <w:tr w:rsidR="00CD71DF" w:rsidRPr="00911068" w:rsidTr="00CD71DF">
        <w:tc>
          <w:tcPr>
            <w:tcW w:w="555" w:type="dxa"/>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1</w:t>
            </w:r>
          </w:p>
        </w:tc>
        <w:tc>
          <w:tcPr>
            <w:tcW w:w="2706" w:type="dxa"/>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Ул. Центральная</w:t>
            </w:r>
          </w:p>
        </w:tc>
        <w:tc>
          <w:tcPr>
            <w:tcW w:w="2693" w:type="dxa"/>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0,5</w:t>
            </w:r>
          </w:p>
        </w:tc>
        <w:tc>
          <w:tcPr>
            <w:tcW w:w="1843" w:type="dxa"/>
            <w:vAlign w:val="center"/>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0,5</w:t>
            </w:r>
          </w:p>
        </w:tc>
        <w:tc>
          <w:tcPr>
            <w:tcW w:w="2126" w:type="dxa"/>
            <w:vAlign w:val="center"/>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w:t>
            </w:r>
          </w:p>
        </w:tc>
      </w:tr>
      <w:tr w:rsidR="00CD71DF" w:rsidRPr="00911068" w:rsidTr="00CD71DF">
        <w:tc>
          <w:tcPr>
            <w:tcW w:w="555" w:type="dxa"/>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2</w:t>
            </w:r>
          </w:p>
        </w:tc>
        <w:tc>
          <w:tcPr>
            <w:tcW w:w="2706" w:type="dxa"/>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Ул. Новая</w:t>
            </w:r>
          </w:p>
        </w:tc>
        <w:tc>
          <w:tcPr>
            <w:tcW w:w="2693" w:type="dxa"/>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0,3</w:t>
            </w:r>
          </w:p>
        </w:tc>
        <w:tc>
          <w:tcPr>
            <w:tcW w:w="1843" w:type="dxa"/>
            <w:vAlign w:val="center"/>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0,3</w:t>
            </w:r>
          </w:p>
        </w:tc>
        <w:tc>
          <w:tcPr>
            <w:tcW w:w="2126" w:type="dxa"/>
            <w:vAlign w:val="center"/>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w:t>
            </w:r>
          </w:p>
        </w:tc>
      </w:tr>
      <w:tr w:rsidR="00CD71DF" w:rsidRPr="00911068" w:rsidTr="00CD71DF">
        <w:tc>
          <w:tcPr>
            <w:tcW w:w="555" w:type="dxa"/>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3</w:t>
            </w:r>
          </w:p>
        </w:tc>
        <w:tc>
          <w:tcPr>
            <w:tcW w:w="2706" w:type="dxa"/>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Ул. Школьная</w:t>
            </w:r>
          </w:p>
        </w:tc>
        <w:tc>
          <w:tcPr>
            <w:tcW w:w="2693" w:type="dxa"/>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0,3</w:t>
            </w:r>
          </w:p>
        </w:tc>
        <w:tc>
          <w:tcPr>
            <w:tcW w:w="1843" w:type="dxa"/>
            <w:vAlign w:val="center"/>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w:t>
            </w:r>
          </w:p>
        </w:tc>
        <w:tc>
          <w:tcPr>
            <w:tcW w:w="2126" w:type="dxa"/>
            <w:vAlign w:val="center"/>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0,3</w:t>
            </w:r>
          </w:p>
        </w:tc>
      </w:tr>
      <w:tr w:rsidR="00CD71DF" w:rsidRPr="00911068" w:rsidTr="00CD71DF">
        <w:tc>
          <w:tcPr>
            <w:tcW w:w="555" w:type="dxa"/>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4</w:t>
            </w:r>
          </w:p>
        </w:tc>
        <w:tc>
          <w:tcPr>
            <w:tcW w:w="2706" w:type="dxa"/>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Ул. Строителей</w:t>
            </w:r>
          </w:p>
        </w:tc>
        <w:tc>
          <w:tcPr>
            <w:tcW w:w="2693" w:type="dxa"/>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0,3</w:t>
            </w:r>
          </w:p>
        </w:tc>
        <w:tc>
          <w:tcPr>
            <w:tcW w:w="1843" w:type="dxa"/>
            <w:vAlign w:val="center"/>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w:t>
            </w:r>
          </w:p>
        </w:tc>
        <w:tc>
          <w:tcPr>
            <w:tcW w:w="2126" w:type="dxa"/>
            <w:vAlign w:val="center"/>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0,3</w:t>
            </w:r>
          </w:p>
        </w:tc>
      </w:tr>
      <w:tr w:rsidR="00CD71DF" w:rsidRPr="00911068" w:rsidTr="00CD71DF">
        <w:tc>
          <w:tcPr>
            <w:tcW w:w="555" w:type="dxa"/>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5</w:t>
            </w:r>
          </w:p>
        </w:tc>
        <w:tc>
          <w:tcPr>
            <w:tcW w:w="2706" w:type="dxa"/>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Ул. Космонавтов</w:t>
            </w:r>
          </w:p>
        </w:tc>
        <w:tc>
          <w:tcPr>
            <w:tcW w:w="2693" w:type="dxa"/>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0,3</w:t>
            </w:r>
          </w:p>
        </w:tc>
        <w:tc>
          <w:tcPr>
            <w:tcW w:w="1843" w:type="dxa"/>
            <w:vAlign w:val="center"/>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w:t>
            </w:r>
          </w:p>
        </w:tc>
        <w:tc>
          <w:tcPr>
            <w:tcW w:w="2126" w:type="dxa"/>
            <w:vAlign w:val="center"/>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0,3</w:t>
            </w:r>
          </w:p>
        </w:tc>
      </w:tr>
      <w:tr w:rsidR="00CD71DF" w:rsidRPr="00911068" w:rsidTr="00CD71DF">
        <w:tc>
          <w:tcPr>
            <w:tcW w:w="555" w:type="dxa"/>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6</w:t>
            </w:r>
          </w:p>
        </w:tc>
        <w:tc>
          <w:tcPr>
            <w:tcW w:w="2706" w:type="dxa"/>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Ул. Победы</w:t>
            </w:r>
          </w:p>
        </w:tc>
        <w:tc>
          <w:tcPr>
            <w:tcW w:w="2693" w:type="dxa"/>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0,6</w:t>
            </w:r>
          </w:p>
        </w:tc>
        <w:tc>
          <w:tcPr>
            <w:tcW w:w="1843" w:type="dxa"/>
            <w:vAlign w:val="center"/>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w:t>
            </w:r>
          </w:p>
        </w:tc>
        <w:tc>
          <w:tcPr>
            <w:tcW w:w="2126" w:type="dxa"/>
            <w:vAlign w:val="center"/>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0,6</w:t>
            </w:r>
          </w:p>
        </w:tc>
      </w:tr>
      <w:tr w:rsidR="00CD71DF" w:rsidRPr="00911068" w:rsidTr="00CD71DF">
        <w:tc>
          <w:tcPr>
            <w:tcW w:w="555" w:type="dxa"/>
            <w:tcBorders>
              <w:bottom w:val="single" w:sz="4" w:space="0" w:color="000000"/>
            </w:tcBorders>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7</w:t>
            </w:r>
          </w:p>
        </w:tc>
        <w:tc>
          <w:tcPr>
            <w:tcW w:w="2706" w:type="dxa"/>
            <w:tcBorders>
              <w:bottom w:val="single" w:sz="4" w:space="0" w:color="000000"/>
            </w:tcBorders>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Ул. Первомайская</w:t>
            </w:r>
          </w:p>
        </w:tc>
        <w:tc>
          <w:tcPr>
            <w:tcW w:w="2693" w:type="dxa"/>
            <w:tcBorders>
              <w:bottom w:val="single" w:sz="4" w:space="0" w:color="000000"/>
            </w:tcBorders>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0,3</w:t>
            </w:r>
          </w:p>
        </w:tc>
        <w:tc>
          <w:tcPr>
            <w:tcW w:w="1843" w:type="dxa"/>
            <w:tcBorders>
              <w:bottom w:val="single" w:sz="4" w:space="0" w:color="000000"/>
            </w:tcBorders>
            <w:vAlign w:val="center"/>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w:t>
            </w:r>
          </w:p>
        </w:tc>
        <w:tc>
          <w:tcPr>
            <w:tcW w:w="2126" w:type="dxa"/>
            <w:tcBorders>
              <w:bottom w:val="single" w:sz="4" w:space="0" w:color="000000"/>
            </w:tcBorders>
            <w:vAlign w:val="center"/>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0,3</w:t>
            </w:r>
          </w:p>
        </w:tc>
      </w:tr>
      <w:tr w:rsidR="009040C2" w:rsidRPr="00911068" w:rsidTr="00CD71DF">
        <w:tc>
          <w:tcPr>
            <w:tcW w:w="555" w:type="dxa"/>
            <w:tcBorders>
              <w:bottom w:val="single" w:sz="4" w:space="0" w:color="000000"/>
            </w:tcBorders>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8</w:t>
            </w:r>
          </w:p>
        </w:tc>
        <w:tc>
          <w:tcPr>
            <w:tcW w:w="2706" w:type="dxa"/>
            <w:tcBorders>
              <w:bottom w:val="single" w:sz="4" w:space="0" w:color="000000"/>
            </w:tcBorders>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Ул. Молодёжная</w:t>
            </w:r>
          </w:p>
        </w:tc>
        <w:tc>
          <w:tcPr>
            <w:tcW w:w="2693" w:type="dxa"/>
            <w:tcBorders>
              <w:bottom w:val="single" w:sz="4" w:space="0" w:color="000000"/>
            </w:tcBorders>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0,6</w:t>
            </w:r>
          </w:p>
        </w:tc>
        <w:tc>
          <w:tcPr>
            <w:tcW w:w="1843" w:type="dxa"/>
            <w:tcBorders>
              <w:bottom w:val="single" w:sz="4" w:space="0" w:color="000000"/>
            </w:tcBorders>
            <w:vAlign w:val="center"/>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w:t>
            </w:r>
          </w:p>
        </w:tc>
        <w:tc>
          <w:tcPr>
            <w:tcW w:w="2126" w:type="dxa"/>
            <w:tcBorders>
              <w:bottom w:val="single" w:sz="4" w:space="0" w:color="000000"/>
            </w:tcBorders>
            <w:vAlign w:val="center"/>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0,6</w:t>
            </w:r>
          </w:p>
        </w:tc>
      </w:tr>
      <w:tr w:rsidR="00CD71DF" w:rsidRPr="00911068" w:rsidTr="00CD71DF">
        <w:tc>
          <w:tcPr>
            <w:tcW w:w="555" w:type="dxa"/>
            <w:shd w:val="clear" w:color="auto" w:fill="DAEEF3"/>
          </w:tcPr>
          <w:p w:rsidR="00CD71DF" w:rsidRPr="00911068" w:rsidRDefault="00CD71DF" w:rsidP="003E33AF">
            <w:pPr>
              <w:widowControl w:val="0"/>
              <w:jc w:val="both"/>
              <w:rPr>
                <w:rFonts w:eastAsia="Lucida Sans Unicode"/>
                <w:kern w:val="1"/>
                <w:sz w:val="12"/>
                <w:szCs w:val="16"/>
              </w:rPr>
            </w:pPr>
          </w:p>
        </w:tc>
        <w:tc>
          <w:tcPr>
            <w:tcW w:w="2706" w:type="dxa"/>
            <w:shd w:val="clear" w:color="auto" w:fill="DAEEF3"/>
          </w:tcPr>
          <w:p w:rsidR="00CD71DF" w:rsidRPr="00911068" w:rsidRDefault="00CD71DF" w:rsidP="003E33AF">
            <w:pPr>
              <w:widowControl w:val="0"/>
              <w:jc w:val="both"/>
              <w:rPr>
                <w:rFonts w:eastAsia="Lucida Sans Unicode"/>
                <w:b/>
                <w:kern w:val="1"/>
                <w:sz w:val="12"/>
                <w:szCs w:val="16"/>
              </w:rPr>
            </w:pPr>
            <w:r w:rsidRPr="00911068">
              <w:rPr>
                <w:rFonts w:eastAsia="Lucida Sans Unicode"/>
                <w:b/>
                <w:kern w:val="1"/>
                <w:sz w:val="12"/>
                <w:szCs w:val="16"/>
              </w:rPr>
              <w:t>село Малая Казинка</w:t>
            </w:r>
          </w:p>
        </w:tc>
        <w:tc>
          <w:tcPr>
            <w:tcW w:w="2693" w:type="dxa"/>
            <w:shd w:val="clear" w:color="auto" w:fill="DAEEF3"/>
          </w:tcPr>
          <w:p w:rsidR="00CD71DF" w:rsidRPr="00911068" w:rsidRDefault="00CD71DF" w:rsidP="003E33AF">
            <w:pPr>
              <w:widowControl w:val="0"/>
              <w:jc w:val="both"/>
              <w:rPr>
                <w:rFonts w:eastAsia="Lucida Sans Unicode"/>
                <w:b/>
                <w:kern w:val="1"/>
                <w:sz w:val="12"/>
                <w:szCs w:val="16"/>
              </w:rPr>
            </w:pPr>
            <w:r w:rsidRPr="00911068">
              <w:rPr>
                <w:rFonts w:eastAsia="Lucida Sans Unicode"/>
                <w:b/>
                <w:kern w:val="1"/>
                <w:sz w:val="12"/>
                <w:szCs w:val="16"/>
              </w:rPr>
              <w:t>3,2 км</w:t>
            </w:r>
          </w:p>
        </w:tc>
        <w:tc>
          <w:tcPr>
            <w:tcW w:w="1843" w:type="dxa"/>
            <w:shd w:val="clear" w:color="auto" w:fill="DAEEF3"/>
            <w:vAlign w:val="center"/>
          </w:tcPr>
          <w:p w:rsidR="00CD71DF" w:rsidRPr="00911068" w:rsidRDefault="00CD71DF" w:rsidP="003E33AF">
            <w:pPr>
              <w:widowControl w:val="0"/>
              <w:jc w:val="both"/>
              <w:rPr>
                <w:rFonts w:eastAsia="Lucida Sans Unicode"/>
                <w:b/>
                <w:kern w:val="1"/>
                <w:sz w:val="12"/>
                <w:szCs w:val="16"/>
              </w:rPr>
            </w:pPr>
            <w:r w:rsidRPr="00911068">
              <w:rPr>
                <w:rFonts w:eastAsia="Lucida Sans Unicode"/>
                <w:b/>
                <w:kern w:val="1"/>
                <w:sz w:val="12"/>
                <w:szCs w:val="16"/>
              </w:rPr>
              <w:t>3,2 км</w:t>
            </w:r>
          </w:p>
        </w:tc>
        <w:tc>
          <w:tcPr>
            <w:tcW w:w="2126" w:type="dxa"/>
            <w:shd w:val="clear" w:color="auto" w:fill="DAEEF3"/>
            <w:vAlign w:val="center"/>
          </w:tcPr>
          <w:p w:rsidR="00CD71DF" w:rsidRPr="00911068" w:rsidRDefault="00CD71DF" w:rsidP="003E33AF">
            <w:pPr>
              <w:widowControl w:val="0"/>
              <w:jc w:val="both"/>
              <w:rPr>
                <w:rFonts w:eastAsia="Lucida Sans Unicode"/>
                <w:kern w:val="1"/>
                <w:sz w:val="12"/>
                <w:szCs w:val="16"/>
              </w:rPr>
            </w:pPr>
          </w:p>
        </w:tc>
      </w:tr>
      <w:tr w:rsidR="009040C2" w:rsidRPr="00911068" w:rsidTr="00CD71DF">
        <w:tc>
          <w:tcPr>
            <w:tcW w:w="555" w:type="dxa"/>
            <w:tcBorders>
              <w:bottom w:val="single" w:sz="4" w:space="0" w:color="000000"/>
            </w:tcBorders>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1</w:t>
            </w:r>
          </w:p>
        </w:tc>
        <w:tc>
          <w:tcPr>
            <w:tcW w:w="2706" w:type="dxa"/>
            <w:tcBorders>
              <w:bottom w:val="single" w:sz="4" w:space="0" w:color="000000"/>
            </w:tcBorders>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Ул. Победы</w:t>
            </w:r>
          </w:p>
        </w:tc>
        <w:tc>
          <w:tcPr>
            <w:tcW w:w="2693" w:type="dxa"/>
            <w:tcBorders>
              <w:bottom w:val="single" w:sz="4" w:space="0" w:color="000000"/>
            </w:tcBorders>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3,2</w:t>
            </w:r>
          </w:p>
        </w:tc>
        <w:tc>
          <w:tcPr>
            <w:tcW w:w="1843" w:type="dxa"/>
            <w:tcBorders>
              <w:bottom w:val="single" w:sz="4" w:space="0" w:color="000000"/>
            </w:tcBorders>
            <w:vAlign w:val="center"/>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3,2</w:t>
            </w:r>
          </w:p>
        </w:tc>
        <w:tc>
          <w:tcPr>
            <w:tcW w:w="2126" w:type="dxa"/>
            <w:tcBorders>
              <w:bottom w:val="single" w:sz="4" w:space="0" w:color="000000"/>
            </w:tcBorders>
            <w:vAlign w:val="center"/>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w:t>
            </w:r>
          </w:p>
        </w:tc>
      </w:tr>
      <w:tr w:rsidR="00CD71DF" w:rsidRPr="00911068" w:rsidTr="00CD71DF">
        <w:tc>
          <w:tcPr>
            <w:tcW w:w="555" w:type="dxa"/>
            <w:shd w:val="clear" w:color="auto" w:fill="DAEEF3"/>
          </w:tcPr>
          <w:p w:rsidR="00CD71DF" w:rsidRPr="00911068" w:rsidRDefault="00CD71DF" w:rsidP="003E33AF">
            <w:pPr>
              <w:widowControl w:val="0"/>
              <w:jc w:val="both"/>
              <w:rPr>
                <w:rFonts w:eastAsia="Lucida Sans Unicode"/>
                <w:kern w:val="1"/>
                <w:sz w:val="12"/>
                <w:szCs w:val="16"/>
              </w:rPr>
            </w:pPr>
          </w:p>
        </w:tc>
        <w:tc>
          <w:tcPr>
            <w:tcW w:w="2706" w:type="dxa"/>
            <w:shd w:val="clear" w:color="auto" w:fill="DAEEF3"/>
          </w:tcPr>
          <w:p w:rsidR="00CD71DF" w:rsidRPr="00911068" w:rsidRDefault="00CD71DF" w:rsidP="003E33AF">
            <w:pPr>
              <w:widowControl w:val="0"/>
              <w:jc w:val="both"/>
              <w:rPr>
                <w:rFonts w:eastAsia="Lucida Sans Unicode"/>
                <w:b/>
                <w:kern w:val="1"/>
                <w:sz w:val="12"/>
                <w:szCs w:val="16"/>
              </w:rPr>
            </w:pPr>
            <w:r w:rsidRPr="00911068">
              <w:rPr>
                <w:rFonts w:eastAsia="Lucida Sans Unicode"/>
                <w:b/>
                <w:kern w:val="1"/>
                <w:sz w:val="12"/>
                <w:szCs w:val="16"/>
              </w:rPr>
              <w:t>село Царёвка</w:t>
            </w:r>
          </w:p>
        </w:tc>
        <w:tc>
          <w:tcPr>
            <w:tcW w:w="2693" w:type="dxa"/>
            <w:shd w:val="clear" w:color="auto" w:fill="DAEEF3"/>
          </w:tcPr>
          <w:p w:rsidR="00CD71DF" w:rsidRPr="00911068" w:rsidRDefault="00CD71DF" w:rsidP="003E33AF">
            <w:pPr>
              <w:widowControl w:val="0"/>
              <w:jc w:val="both"/>
              <w:rPr>
                <w:rFonts w:eastAsia="Lucida Sans Unicode"/>
                <w:b/>
                <w:kern w:val="1"/>
                <w:sz w:val="12"/>
                <w:szCs w:val="16"/>
              </w:rPr>
            </w:pPr>
            <w:r w:rsidRPr="00911068">
              <w:rPr>
                <w:rFonts w:eastAsia="Lucida Sans Unicode"/>
                <w:b/>
                <w:kern w:val="1"/>
                <w:sz w:val="12"/>
                <w:szCs w:val="16"/>
              </w:rPr>
              <w:t>3,15 км</w:t>
            </w:r>
          </w:p>
        </w:tc>
        <w:tc>
          <w:tcPr>
            <w:tcW w:w="1843" w:type="dxa"/>
            <w:shd w:val="clear" w:color="auto" w:fill="DAEEF3"/>
            <w:vAlign w:val="center"/>
          </w:tcPr>
          <w:p w:rsidR="00CD71DF" w:rsidRPr="00911068" w:rsidRDefault="00CD71DF" w:rsidP="003E33AF">
            <w:pPr>
              <w:widowControl w:val="0"/>
              <w:jc w:val="both"/>
              <w:rPr>
                <w:rFonts w:eastAsia="Lucida Sans Unicode"/>
                <w:b/>
                <w:kern w:val="1"/>
                <w:sz w:val="12"/>
                <w:szCs w:val="16"/>
              </w:rPr>
            </w:pPr>
            <w:r w:rsidRPr="00911068">
              <w:rPr>
                <w:rFonts w:eastAsia="Lucida Sans Unicode"/>
                <w:b/>
                <w:kern w:val="1"/>
                <w:sz w:val="12"/>
                <w:szCs w:val="16"/>
              </w:rPr>
              <w:t>1,3 км</w:t>
            </w:r>
          </w:p>
        </w:tc>
        <w:tc>
          <w:tcPr>
            <w:tcW w:w="2126" w:type="dxa"/>
            <w:shd w:val="clear" w:color="auto" w:fill="DAEEF3"/>
            <w:vAlign w:val="center"/>
          </w:tcPr>
          <w:p w:rsidR="00CD71DF" w:rsidRPr="00911068" w:rsidRDefault="00CD71DF" w:rsidP="003E33AF">
            <w:pPr>
              <w:widowControl w:val="0"/>
              <w:jc w:val="both"/>
              <w:rPr>
                <w:rFonts w:eastAsia="Lucida Sans Unicode"/>
                <w:b/>
                <w:kern w:val="1"/>
                <w:sz w:val="12"/>
                <w:szCs w:val="16"/>
              </w:rPr>
            </w:pPr>
            <w:r w:rsidRPr="00911068">
              <w:rPr>
                <w:rFonts w:eastAsia="Lucida Sans Unicode"/>
                <w:b/>
                <w:kern w:val="1"/>
                <w:sz w:val="12"/>
                <w:szCs w:val="16"/>
              </w:rPr>
              <w:t>1,85 км</w:t>
            </w:r>
          </w:p>
        </w:tc>
      </w:tr>
      <w:tr w:rsidR="00CD71DF" w:rsidRPr="00911068" w:rsidTr="00CD71DF">
        <w:tc>
          <w:tcPr>
            <w:tcW w:w="555" w:type="dxa"/>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1</w:t>
            </w:r>
          </w:p>
        </w:tc>
        <w:tc>
          <w:tcPr>
            <w:tcW w:w="2706" w:type="dxa"/>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Ул. Первомайская</w:t>
            </w:r>
          </w:p>
        </w:tc>
        <w:tc>
          <w:tcPr>
            <w:tcW w:w="2693" w:type="dxa"/>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2,35</w:t>
            </w:r>
          </w:p>
        </w:tc>
        <w:tc>
          <w:tcPr>
            <w:tcW w:w="1843" w:type="dxa"/>
            <w:vAlign w:val="center"/>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0,5 км</w:t>
            </w:r>
          </w:p>
        </w:tc>
        <w:tc>
          <w:tcPr>
            <w:tcW w:w="2126" w:type="dxa"/>
            <w:vAlign w:val="center"/>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1,85 км</w:t>
            </w:r>
          </w:p>
        </w:tc>
      </w:tr>
      <w:tr w:rsidR="009040C2" w:rsidRPr="00911068" w:rsidTr="00CD71DF">
        <w:tc>
          <w:tcPr>
            <w:tcW w:w="555" w:type="dxa"/>
            <w:tcBorders>
              <w:bottom w:val="single" w:sz="4" w:space="0" w:color="000000"/>
            </w:tcBorders>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2</w:t>
            </w:r>
          </w:p>
        </w:tc>
        <w:tc>
          <w:tcPr>
            <w:tcW w:w="2706" w:type="dxa"/>
            <w:tcBorders>
              <w:bottom w:val="single" w:sz="4" w:space="0" w:color="000000"/>
            </w:tcBorders>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Ул. Дачная</w:t>
            </w:r>
          </w:p>
        </w:tc>
        <w:tc>
          <w:tcPr>
            <w:tcW w:w="2693" w:type="dxa"/>
            <w:tcBorders>
              <w:bottom w:val="single" w:sz="4" w:space="0" w:color="000000"/>
            </w:tcBorders>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0,8</w:t>
            </w:r>
          </w:p>
        </w:tc>
        <w:tc>
          <w:tcPr>
            <w:tcW w:w="1843" w:type="dxa"/>
            <w:tcBorders>
              <w:bottom w:val="single" w:sz="4" w:space="0" w:color="000000"/>
            </w:tcBorders>
            <w:vAlign w:val="center"/>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0,8</w:t>
            </w:r>
          </w:p>
        </w:tc>
        <w:tc>
          <w:tcPr>
            <w:tcW w:w="2126" w:type="dxa"/>
            <w:tcBorders>
              <w:bottom w:val="single" w:sz="4" w:space="0" w:color="000000"/>
            </w:tcBorders>
            <w:vAlign w:val="center"/>
          </w:tcPr>
          <w:p w:rsidR="00CD71DF" w:rsidRPr="00911068" w:rsidRDefault="00CD71DF" w:rsidP="003E33AF">
            <w:pPr>
              <w:widowControl w:val="0"/>
              <w:jc w:val="both"/>
              <w:rPr>
                <w:rFonts w:eastAsia="Lucida Sans Unicode"/>
                <w:kern w:val="1"/>
                <w:sz w:val="12"/>
                <w:szCs w:val="16"/>
              </w:rPr>
            </w:pPr>
            <w:r w:rsidRPr="00911068">
              <w:rPr>
                <w:rFonts w:eastAsia="Lucida Sans Unicode"/>
                <w:kern w:val="1"/>
                <w:sz w:val="12"/>
                <w:szCs w:val="16"/>
              </w:rPr>
              <w:t>-</w:t>
            </w:r>
          </w:p>
        </w:tc>
      </w:tr>
      <w:tr w:rsidR="009040C2" w:rsidRPr="00911068" w:rsidTr="00CD71DF">
        <w:tc>
          <w:tcPr>
            <w:tcW w:w="555" w:type="dxa"/>
            <w:shd w:val="clear" w:color="auto" w:fill="DAEEF3"/>
          </w:tcPr>
          <w:p w:rsidR="00CD71DF" w:rsidRPr="00911068" w:rsidRDefault="00CD71DF" w:rsidP="003E33AF">
            <w:pPr>
              <w:widowControl w:val="0"/>
              <w:jc w:val="both"/>
              <w:rPr>
                <w:rFonts w:eastAsia="Lucida Sans Unicode"/>
                <w:b/>
                <w:kern w:val="1"/>
                <w:sz w:val="12"/>
                <w:szCs w:val="16"/>
              </w:rPr>
            </w:pPr>
          </w:p>
        </w:tc>
        <w:tc>
          <w:tcPr>
            <w:tcW w:w="2706" w:type="dxa"/>
            <w:shd w:val="clear" w:color="auto" w:fill="DAEEF3"/>
          </w:tcPr>
          <w:p w:rsidR="00CD71DF" w:rsidRPr="00911068" w:rsidRDefault="00CD71DF" w:rsidP="003E33AF">
            <w:pPr>
              <w:widowControl w:val="0"/>
              <w:jc w:val="both"/>
              <w:rPr>
                <w:rFonts w:eastAsia="Lucida Sans Unicode"/>
                <w:b/>
                <w:kern w:val="1"/>
                <w:sz w:val="12"/>
                <w:szCs w:val="16"/>
              </w:rPr>
            </w:pPr>
            <w:r w:rsidRPr="00911068">
              <w:rPr>
                <w:rFonts w:eastAsia="Lucida Sans Unicode"/>
                <w:b/>
                <w:kern w:val="1"/>
                <w:sz w:val="12"/>
                <w:szCs w:val="16"/>
              </w:rPr>
              <w:t>ИТОГО</w:t>
            </w:r>
          </w:p>
        </w:tc>
        <w:tc>
          <w:tcPr>
            <w:tcW w:w="2693" w:type="dxa"/>
            <w:shd w:val="clear" w:color="auto" w:fill="DAEEF3"/>
          </w:tcPr>
          <w:p w:rsidR="00CD71DF" w:rsidRPr="00911068" w:rsidRDefault="00CD71DF" w:rsidP="003E33AF">
            <w:pPr>
              <w:widowControl w:val="0"/>
              <w:jc w:val="both"/>
              <w:rPr>
                <w:rFonts w:eastAsia="Lucida Sans Unicode"/>
                <w:b/>
                <w:kern w:val="1"/>
                <w:sz w:val="12"/>
                <w:szCs w:val="16"/>
              </w:rPr>
            </w:pPr>
            <w:r w:rsidRPr="00911068">
              <w:rPr>
                <w:rFonts w:eastAsia="Lucida Sans Unicode"/>
                <w:b/>
                <w:kern w:val="1"/>
                <w:sz w:val="12"/>
                <w:szCs w:val="16"/>
              </w:rPr>
              <w:t>19,15 км</w:t>
            </w:r>
          </w:p>
        </w:tc>
        <w:tc>
          <w:tcPr>
            <w:tcW w:w="1843" w:type="dxa"/>
            <w:shd w:val="clear" w:color="auto" w:fill="DAEEF3"/>
            <w:vAlign w:val="center"/>
          </w:tcPr>
          <w:p w:rsidR="00CD71DF" w:rsidRPr="00911068" w:rsidRDefault="00CD71DF" w:rsidP="003E33AF">
            <w:pPr>
              <w:widowControl w:val="0"/>
              <w:jc w:val="both"/>
              <w:rPr>
                <w:rFonts w:eastAsia="Lucida Sans Unicode"/>
                <w:b/>
                <w:kern w:val="1"/>
                <w:sz w:val="12"/>
                <w:szCs w:val="16"/>
              </w:rPr>
            </w:pPr>
            <w:r w:rsidRPr="00911068">
              <w:rPr>
                <w:rFonts w:eastAsia="Lucida Sans Unicode"/>
                <w:b/>
                <w:kern w:val="1"/>
                <w:sz w:val="12"/>
                <w:szCs w:val="16"/>
              </w:rPr>
              <w:t>10,5 км</w:t>
            </w:r>
          </w:p>
        </w:tc>
        <w:tc>
          <w:tcPr>
            <w:tcW w:w="2126" w:type="dxa"/>
            <w:shd w:val="clear" w:color="auto" w:fill="DAEEF3"/>
            <w:vAlign w:val="center"/>
          </w:tcPr>
          <w:p w:rsidR="00CD71DF" w:rsidRPr="00911068" w:rsidRDefault="00CD71DF" w:rsidP="003E33AF">
            <w:pPr>
              <w:widowControl w:val="0"/>
              <w:jc w:val="both"/>
              <w:rPr>
                <w:rFonts w:eastAsia="Lucida Sans Unicode"/>
                <w:b/>
                <w:kern w:val="1"/>
                <w:sz w:val="12"/>
                <w:szCs w:val="16"/>
              </w:rPr>
            </w:pPr>
            <w:r w:rsidRPr="00911068">
              <w:rPr>
                <w:rFonts w:eastAsia="Lucida Sans Unicode"/>
                <w:b/>
                <w:kern w:val="1"/>
                <w:sz w:val="12"/>
                <w:szCs w:val="16"/>
              </w:rPr>
              <w:t>8,65 км</w:t>
            </w:r>
          </w:p>
        </w:tc>
      </w:tr>
    </w:tbl>
    <w:p w:rsidR="00CD71DF" w:rsidRPr="00911068" w:rsidRDefault="00CD71DF" w:rsidP="003E33AF">
      <w:pPr>
        <w:widowControl w:val="0"/>
        <w:jc w:val="both"/>
        <w:rPr>
          <w:rFonts w:eastAsia="Lucida Sans Unicode"/>
          <w:kern w:val="1"/>
          <w:sz w:val="16"/>
          <w:szCs w:val="16"/>
        </w:rPr>
      </w:pPr>
    </w:p>
    <w:p w:rsidR="00CD71DF" w:rsidRPr="00911068" w:rsidRDefault="00CD71DF" w:rsidP="003E33AF">
      <w:pPr>
        <w:widowControl w:val="0"/>
        <w:jc w:val="both"/>
        <w:rPr>
          <w:rFonts w:eastAsia="Lucida Sans Unicode"/>
          <w:kern w:val="1"/>
          <w:sz w:val="16"/>
          <w:szCs w:val="16"/>
        </w:rPr>
      </w:pPr>
      <w:r w:rsidRPr="00911068">
        <w:rPr>
          <w:rFonts w:eastAsia="Lucida Sans Unicode"/>
          <w:kern w:val="1"/>
          <w:sz w:val="16"/>
          <w:szCs w:val="16"/>
        </w:rPr>
        <w:t>Поселение обслуживается автобусами предприятия-перевозчика Павловское АТП. На территории поселения действует 2 маршрута:</w:t>
      </w:r>
    </w:p>
    <w:p w:rsidR="00CD71DF" w:rsidRPr="00911068" w:rsidRDefault="00CD71DF" w:rsidP="003E33AF">
      <w:pPr>
        <w:widowControl w:val="0"/>
        <w:jc w:val="both"/>
        <w:rPr>
          <w:rFonts w:eastAsia="Lucida Sans Unicode"/>
          <w:kern w:val="1"/>
          <w:sz w:val="16"/>
          <w:szCs w:val="16"/>
        </w:rPr>
      </w:pPr>
      <w:r w:rsidRPr="00911068">
        <w:rPr>
          <w:rFonts w:eastAsia="Lucida Sans Unicode"/>
          <w:kern w:val="1"/>
          <w:sz w:val="16"/>
          <w:szCs w:val="16"/>
        </w:rPr>
        <w:t>- Павловск – п. Каменск</w:t>
      </w:r>
    </w:p>
    <w:p w:rsidR="00CD71DF" w:rsidRPr="00911068" w:rsidRDefault="00CD71DF" w:rsidP="003E33AF">
      <w:pPr>
        <w:widowControl w:val="0"/>
        <w:jc w:val="both"/>
        <w:rPr>
          <w:rFonts w:eastAsia="Lucida Sans Unicode"/>
          <w:kern w:val="1"/>
          <w:sz w:val="16"/>
          <w:szCs w:val="16"/>
        </w:rPr>
      </w:pPr>
      <w:r w:rsidRPr="00911068">
        <w:rPr>
          <w:rFonts w:eastAsia="Lucida Sans Unicode"/>
          <w:kern w:val="1"/>
          <w:sz w:val="16"/>
          <w:szCs w:val="16"/>
        </w:rPr>
        <w:t>- Павловск – с. Царёвка</w:t>
      </w:r>
    </w:p>
    <w:p w:rsidR="00CD71DF" w:rsidRPr="00911068" w:rsidRDefault="00CD71DF" w:rsidP="003E33AF">
      <w:pPr>
        <w:widowControl w:val="0"/>
        <w:jc w:val="both"/>
        <w:rPr>
          <w:sz w:val="16"/>
          <w:szCs w:val="16"/>
        </w:rPr>
      </w:pPr>
      <w:r w:rsidRPr="00911068">
        <w:rPr>
          <w:rFonts w:eastAsia="Lucida Sans Unicode"/>
          <w:kern w:val="1"/>
          <w:sz w:val="16"/>
          <w:szCs w:val="16"/>
        </w:rPr>
        <w:t xml:space="preserve">На территории села Гаврильск имеется 2 остановки пассажирского транспорта, </w:t>
      </w:r>
      <w:proofErr w:type="gramStart"/>
      <w:r w:rsidRPr="00911068">
        <w:rPr>
          <w:rFonts w:eastAsia="Lucida Sans Unicode"/>
          <w:kern w:val="1"/>
          <w:sz w:val="16"/>
          <w:szCs w:val="16"/>
        </w:rPr>
        <w:t>расположенные  вдоль</w:t>
      </w:r>
      <w:proofErr w:type="gramEnd"/>
      <w:r w:rsidRPr="00911068">
        <w:rPr>
          <w:rFonts w:eastAsia="Lucida Sans Unicode"/>
          <w:kern w:val="1"/>
          <w:sz w:val="16"/>
          <w:szCs w:val="16"/>
        </w:rPr>
        <w:t xml:space="preserve"> улицы Советская. Еще 1 остановка находится на улице Заречная. В поселке Каменск на улице Первомайская располагается 1 остановка общественного транспорта. На территории села Царёвка находится 2 остановки пассажирского транспорта: 1 на улице Дачная и 1 на улице Первомайская. Еще 2 остановки находятся на автодороге </w:t>
      </w:r>
      <w:r w:rsidRPr="00911068">
        <w:rPr>
          <w:bCs/>
          <w:kern w:val="1"/>
          <w:sz w:val="16"/>
          <w:szCs w:val="16"/>
          <w:lang w:eastAsia="ar-SA"/>
        </w:rPr>
        <w:t xml:space="preserve">общего пользования регионального значения </w:t>
      </w:r>
      <w:r w:rsidRPr="00911068">
        <w:rPr>
          <w:rFonts w:eastAsia="Lucida Sans Unicode"/>
          <w:kern w:val="1"/>
          <w:sz w:val="16"/>
          <w:szCs w:val="16"/>
          <w:lang w:eastAsia="ar-SA"/>
        </w:rPr>
        <w:t>«</w:t>
      </w:r>
      <w:r w:rsidRPr="00911068">
        <w:rPr>
          <w:rFonts w:eastAsia="Lucida Sans Unicode"/>
          <w:kern w:val="1"/>
          <w:sz w:val="16"/>
          <w:szCs w:val="16"/>
          <w:shd w:val="clear" w:color="auto" w:fill="FFFFFF"/>
          <w:lang w:eastAsia="ar-SA"/>
        </w:rPr>
        <w:t>Павловск – Калач – Петропавловка</w:t>
      </w:r>
      <w:r w:rsidRPr="00911068">
        <w:rPr>
          <w:rFonts w:eastAsia="Lucida Sans Unicode"/>
          <w:kern w:val="1"/>
          <w:sz w:val="16"/>
          <w:szCs w:val="16"/>
          <w:lang w:eastAsia="ar-SA"/>
        </w:rPr>
        <w:t xml:space="preserve">» - пос. Шкурлат </w:t>
      </w:r>
      <w:proofErr w:type="gramStart"/>
      <w:r w:rsidRPr="00911068">
        <w:rPr>
          <w:rFonts w:eastAsia="Lucida Sans Unicode"/>
          <w:kern w:val="1"/>
          <w:sz w:val="16"/>
          <w:szCs w:val="16"/>
          <w:lang w:eastAsia="ar-SA"/>
        </w:rPr>
        <w:t>Третий</w:t>
      </w:r>
      <w:r w:rsidRPr="00911068">
        <w:rPr>
          <w:bCs/>
          <w:kern w:val="1"/>
          <w:sz w:val="16"/>
          <w:szCs w:val="16"/>
          <w:lang w:eastAsia="ar-SA"/>
        </w:rPr>
        <w:t xml:space="preserve">  близ</w:t>
      </w:r>
      <w:proofErr w:type="gramEnd"/>
      <w:r w:rsidRPr="00911068">
        <w:rPr>
          <w:bCs/>
          <w:kern w:val="1"/>
          <w:sz w:val="16"/>
          <w:szCs w:val="16"/>
          <w:lang w:eastAsia="ar-SA"/>
        </w:rPr>
        <w:t xml:space="preserve"> села Малая Казинка</w:t>
      </w:r>
      <w:r w:rsidRPr="00911068">
        <w:rPr>
          <w:sz w:val="16"/>
          <w:szCs w:val="16"/>
        </w:rPr>
        <w:t>.</w:t>
      </w:r>
    </w:p>
    <w:p w:rsidR="00CD71DF" w:rsidRPr="00911068" w:rsidRDefault="00CD71DF" w:rsidP="003E33AF">
      <w:pPr>
        <w:widowControl w:val="0"/>
        <w:jc w:val="both"/>
        <w:rPr>
          <w:rFonts w:eastAsia="Lucida Sans Unicode"/>
          <w:kern w:val="1"/>
          <w:sz w:val="16"/>
          <w:szCs w:val="16"/>
          <w:shd w:val="clear" w:color="auto" w:fill="FFFFFF"/>
        </w:rPr>
      </w:pPr>
      <w:r w:rsidRPr="00911068">
        <w:rPr>
          <w:sz w:val="16"/>
          <w:szCs w:val="16"/>
        </w:rPr>
        <w:t>Существующий пассажирский транспорт удовлетворяет потребности населения. Требуется обустройство остановок общественного транспорта.</w:t>
      </w:r>
    </w:p>
    <w:p w:rsidR="00CD71DF" w:rsidRPr="00911068" w:rsidRDefault="00CD71DF" w:rsidP="003E33AF">
      <w:pPr>
        <w:widowControl w:val="0"/>
        <w:jc w:val="both"/>
        <w:rPr>
          <w:rFonts w:eastAsia="Lucida Sans Unicode"/>
          <w:kern w:val="1"/>
          <w:sz w:val="16"/>
          <w:szCs w:val="16"/>
          <w:shd w:val="clear" w:color="auto" w:fill="FFFFFF"/>
        </w:rPr>
      </w:pPr>
      <w:r w:rsidRPr="00911068">
        <w:rPr>
          <w:sz w:val="16"/>
          <w:szCs w:val="16"/>
        </w:rPr>
        <w:t xml:space="preserve">Наряду с пассажирским транспортом общественного пользования продолжается рост количества индивидуального автомобильного транспорта в целом и в связи с возрастающим жилищным строительством на территории Гаврильского сельского поселения. </w:t>
      </w:r>
    </w:p>
    <w:p w:rsidR="00CD71DF" w:rsidRPr="00911068" w:rsidRDefault="00CD71DF" w:rsidP="003E33AF">
      <w:pPr>
        <w:widowControl w:val="0"/>
        <w:jc w:val="both"/>
        <w:rPr>
          <w:rFonts w:eastAsia="Lucida Sans Unicode"/>
          <w:kern w:val="1"/>
          <w:sz w:val="16"/>
          <w:szCs w:val="16"/>
          <w:shd w:val="clear" w:color="auto" w:fill="FFFFFF"/>
        </w:rPr>
      </w:pPr>
      <w:r w:rsidRPr="00911068">
        <w:rPr>
          <w:rFonts w:eastAsia="Lucida Sans Unicode"/>
          <w:kern w:val="1"/>
          <w:sz w:val="16"/>
          <w:szCs w:val="16"/>
          <w:shd w:val="clear" w:color="auto" w:fill="FFFFFF"/>
        </w:rPr>
        <w:t xml:space="preserve">Места для хранения автомобилей на территории сельского </w:t>
      </w:r>
      <w:proofErr w:type="gramStart"/>
      <w:r w:rsidRPr="00911068">
        <w:rPr>
          <w:rFonts w:eastAsia="Lucida Sans Unicode"/>
          <w:kern w:val="1"/>
          <w:sz w:val="16"/>
          <w:szCs w:val="16"/>
          <w:shd w:val="clear" w:color="auto" w:fill="FFFFFF"/>
        </w:rPr>
        <w:t>поселения  находятся</w:t>
      </w:r>
      <w:proofErr w:type="gramEnd"/>
      <w:r w:rsidRPr="00911068">
        <w:rPr>
          <w:rFonts w:eastAsia="Lucida Sans Unicode"/>
          <w:kern w:val="1"/>
          <w:sz w:val="16"/>
          <w:szCs w:val="16"/>
          <w:shd w:val="clear" w:color="auto" w:fill="FFFFFF"/>
        </w:rPr>
        <w:t xml:space="preserve">  в индивидуальных гаражах на приусадебных участках.</w:t>
      </w:r>
    </w:p>
    <w:p w:rsidR="00CD71DF" w:rsidRPr="00911068" w:rsidRDefault="00CD71DF" w:rsidP="003E33AF">
      <w:pPr>
        <w:widowControl w:val="0"/>
        <w:jc w:val="both"/>
        <w:rPr>
          <w:rFonts w:eastAsia="Lucida Sans Unicode"/>
          <w:kern w:val="1"/>
          <w:sz w:val="16"/>
          <w:szCs w:val="16"/>
          <w:shd w:val="clear" w:color="auto" w:fill="FFFFFF"/>
        </w:rPr>
      </w:pPr>
      <w:r w:rsidRPr="00911068">
        <w:rPr>
          <w:sz w:val="16"/>
          <w:szCs w:val="16"/>
        </w:rPr>
        <w:t>Открытых площадок для хранения индивидуального транспорта нет. Также нет специально оборудованных площадок для временной парковки автотранспорта перед общественными остановками.</w:t>
      </w:r>
    </w:p>
    <w:p w:rsidR="00CD71DF" w:rsidRPr="00911068" w:rsidRDefault="00CD71DF" w:rsidP="003E33AF">
      <w:pPr>
        <w:widowControl w:val="0"/>
        <w:jc w:val="both"/>
        <w:rPr>
          <w:rFonts w:eastAsia="Lucida Sans Unicode"/>
          <w:kern w:val="1"/>
          <w:sz w:val="16"/>
          <w:szCs w:val="16"/>
          <w:shd w:val="clear" w:color="auto" w:fill="FFFFFF"/>
        </w:rPr>
      </w:pPr>
    </w:p>
    <w:p w:rsidR="00CD71DF" w:rsidRPr="00911068" w:rsidRDefault="00CD71DF" w:rsidP="003E33AF">
      <w:pPr>
        <w:widowControl w:val="0"/>
        <w:jc w:val="both"/>
        <w:rPr>
          <w:b/>
          <w:bCs/>
          <w:i/>
          <w:iCs/>
          <w:kern w:val="1"/>
          <w:sz w:val="16"/>
          <w:szCs w:val="16"/>
          <w:shd w:val="clear" w:color="auto" w:fill="FFFFFF"/>
          <w:lang w:eastAsia="ar-SA"/>
        </w:rPr>
      </w:pPr>
      <w:r w:rsidRPr="00911068">
        <w:rPr>
          <w:b/>
          <w:bCs/>
          <w:i/>
          <w:iCs/>
          <w:kern w:val="1"/>
          <w:sz w:val="16"/>
          <w:szCs w:val="16"/>
          <w:shd w:val="clear" w:color="auto" w:fill="FFFFFF"/>
          <w:lang w:eastAsia="ar-SA"/>
        </w:rPr>
        <w:t xml:space="preserve">В результате анализа, проведенного в пункте </w:t>
      </w:r>
      <w:proofErr w:type="gramStart"/>
      <w:r w:rsidRPr="00911068">
        <w:rPr>
          <w:b/>
          <w:bCs/>
          <w:i/>
          <w:iCs/>
          <w:kern w:val="1"/>
          <w:sz w:val="16"/>
          <w:szCs w:val="16"/>
          <w:shd w:val="clear" w:color="auto" w:fill="FFFFFF"/>
          <w:lang w:eastAsia="ar-SA"/>
        </w:rPr>
        <w:t>2.6.3.,</w:t>
      </w:r>
      <w:proofErr w:type="gramEnd"/>
      <w:r w:rsidRPr="00911068">
        <w:rPr>
          <w:b/>
          <w:bCs/>
          <w:i/>
          <w:iCs/>
          <w:kern w:val="1"/>
          <w:sz w:val="16"/>
          <w:szCs w:val="16"/>
          <w:shd w:val="clear" w:color="auto" w:fill="FFFFFF"/>
          <w:lang w:eastAsia="ar-SA"/>
        </w:rPr>
        <w:t xml:space="preserve"> выявлены следующие проблемы транспортной инфраструктуры сельского поселения:  </w:t>
      </w:r>
    </w:p>
    <w:p w:rsidR="00CD71DF" w:rsidRPr="00911068" w:rsidRDefault="00CD71DF" w:rsidP="003E33AF">
      <w:pPr>
        <w:widowControl w:val="0"/>
        <w:snapToGrid w:val="0"/>
        <w:jc w:val="both"/>
        <w:rPr>
          <w:rFonts w:eastAsia="Lucida Sans Unicode"/>
          <w:bCs/>
          <w:i/>
          <w:iCs/>
          <w:spacing w:val="-10"/>
          <w:kern w:val="1"/>
          <w:sz w:val="16"/>
          <w:szCs w:val="16"/>
          <w:shd w:val="clear" w:color="auto" w:fill="FFFFFF"/>
        </w:rPr>
      </w:pPr>
      <w:r w:rsidRPr="00911068">
        <w:rPr>
          <w:rFonts w:eastAsia="Lucida Sans Unicode"/>
          <w:b/>
          <w:bCs/>
          <w:i/>
          <w:iCs/>
          <w:spacing w:val="-10"/>
          <w:kern w:val="1"/>
          <w:sz w:val="16"/>
          <w:szCs w:val="16"/>
          <w:shd w:val="clear" w:color="auto" w:fill="FFFFFF"/>
        </w:rPr>
        <w:t xml:space="preserve">Проблема 1. </w:t>
      </w:r>
      <w:r w:rsidRPr="00911068">
        <w:rPr>
          <w:rFonts w:eastAsia="Lucida Sans Unicode"/>
          <w:bCs/>
          <w:i/>
          <w:iCs/>
          <w:spacing w:val="-10"/>
          <w:kern w:val="1"/>
          <w:sz w:val="16"/>
          <w:szCs w:val="16"/>
          <w:shd w:val="clear" w:color="auto" w:fill="FFFFFF"/>
        </w:rPr>
        <w:t xml:space="preserve">Требуется устройство автодорог с гравийно-песчаным покрытием и ремонт дорог с асфальтированным покрытием. </w:t>
      </w:r>
    </w:p>
    <w:p w:rsidR="00CD71DF" w:rsidRPr="00911068" w:rsidRDefault="00CD71DF" w:rsidP="003E33AF">
      <w:pPr>
        <w:widowControl w:val="0"/>
        <w:autoSpaceDE w:val="0"/>
        <w:autoSpaceDN w:val="0"/>
        <w:adjustRightInd w:val="0"/>
        <w:jc w:val="both"/>
        <w:rPr>
          <w:i/>
          <w:iCs/>
          <w:sz w:val="16"/>
          <w:szCs w:val="16"/>
        </w:rPr>
      </w:pPr>
      <w:r w:rsidRPr="00911068">
        <w:rPr>
          <w:b/>
          <w:i/>
          <w:iCs/>
          <w:sz w:val="16"/>
          <w:szCs w:val="16"/>
        </w:rPr>
        <w:t>Проблема 2.</w:t>
      </w:r>
      <w:r w:rsidRPr="00911068">
        <w:rPr>
          <w:i/>
          <w:iCs/>
          <w:sz w:val="16"/>
          <w:szCs w:val="16"/>
        </w:rPr>
        <w:t xml:space="preserve"> Требуется оборудовать остановочные площадки общественного транспорта, включая устройство остановочных павильонов.</w:t>
      </w:r>
    </w:p>
    <w:p w:rsidR="00CD71DF" w:rsidRPr="00911068" w:rsidRDefault="00CD71DF" w:rsidP="003E33AF">
      <w:pPr>
        <w:widowControl w:val="0"/>
        <w:autoSpaceDE w:val="0"/>
        <w:autoSpaceDN w:val="0"/>
        <w:adjustRightInd w:val="0"/>
        <w:jc w:val="both"/>
        <w:rPr>
          <w:b/>
          <w:i/>
          <w:iCs/>
          <w:sz w:val="16"/>
          <w:szCs w:val="16"/>
        </w:rPr>
      </w:pPr>
      <w:r w:rsidRPr="00911068">
        <w:rPr>
          <w:b/>
          <w:i/>
          <w:iCs/>
          <w:sz w:val="16"/>
          <w:szCs w:val="16"/>
        </w:rPr>
        <w:t>Проблема 3.</w:t>
      </w:r>
      <w:r w:rsidRPr="00911068">
        <w:rPr>
          <w:i/>
          <w:iCs/>
          <w:sz w:val="16"/>
          <w:szCs w:val="16"/>
        </w:rPr>
        <w:t xml:space="preserve"> Общественные зоны необходимо оборудовать стоянками автотранспорта.</w:t>
      </w:r>
    </w:p>
    <w:p w:rsidR="00CD71DF" w:rsidRPr="00911068" w:rsidRDefault="00CD71DF" w:rsidP="003E33AF">
      <w:pPr>
        <w:widowControl w:val="0"/>
        <w:autoSpaceDE w:val="0"/>
        <w:autoSpaceDN w:val="0"/>
        <w:adjustRightInd w:val="0"/>
        <w:jc w:val="both"/>
        <w:rPr>
          <w:b/>
          <w:i/>
          <w:iCs/>
          <w:sz w:val="16"/>
          <w:szCs w:val="16"/>
        </w:rPr>
      </w:pPr>
    </w:p>
    <w:p w:rsidR="00CD71DF" w:rsidRPr="00911068" w:rsidRDefault="00CD71DF" w:rsidP="003E33AF">
      <w:pPr>
        <w:widowControl w:val="0"/>
        <w:tabs>
          <w:tab w:val="num" w:pos="0"/>
        </w:tabs>
        <w:jc w:val="both"/>
        <w:outlineLvl w:val="2"/>
        <w:rPr>
          <w:b/>
          <w:bCs/>
          <w:i/>
          <w:sz w:val="16"/>
          <w:szCs w:val="16"/>
        </w:rPr>
      </w:pPr>
      <w:bookmarkStart w:id="57" w:name="_Toc526846222"/>
      <w:r w:rsidRPr="00911068">
        <w:rPr>
          <w:b/>
          <w:bCs/>
          <w:i/>
          <w:sz w:val="16"/>
          <w:szCs w:val="16"/>
        </w:rPr>
        <w:t>2.6.3. Организация строительства и содержания муниципального жилищного фонда, создание условий для жилищного строительства</w:t>
      </w:r>
      <w:bookmarkEnd w:id="57"/>
    </w:p>
    <w:p w:rsidR="00CD71DF" w:rsidRPr="00911068" w:rsidRDefault="00CD71DF" w:rsidP="003E33AF">
      <w:pPr>
        <w:widowControl w:val="0"/>
        <w:jc w:val="both"/>
        <w:rPr>
          <w:b/>
          <w:sz w:val="16"/>
          <w:szCs w:val="16"/>
        </w:rPr>
      </w:pPr>
    </w:p>
    <w:p w:rsidR="00CD71DF" w:rsidRPr="00911068" w:rsidRDefault="00CD71DF" w:rsidP="003E33AF">
      <w:pPr>
        <w:widowControl w:val="0"/>
        <w:tabs>
          <w:tab w:val="left" w:pos="360"/>
          <w:tab w:val="left" w:pos="700"/>
        </w:tabs>
        <w:autoSpaceDE w:val="0"/>
        <w:jc w:val="both"/>
        <w:rPr>
          <w:rFonts w:eastAsia="TimesNewRomanPSMT"/>
          <w:spacing w:val="-3"/>
          <w:kern w:val="1"/>
          <w:sz w:val="16"/>
          <w:szCs w:val="16"/>
          <w:lang w:eastAsia="ar-SA"/>
        </w:rPr>
      </w:pPr>
      <w:r w:rsidRPr="00911068">
        <w:rPr>
          <w:spacing w:val="-3"/>
          <w:kern w:val="1"/>
          <w:sz w:val="16"/>
          <w:szCs w:val="16"/>
          <w:lang w:eastAsia="ar-SA"/>
        </w:rPr>
        <w:t xml:space="preserve">Жилая застройка на территории населенных пунктов Гаврильского сельского поселения представлена </w:t>
      </w:r>
      <w:proofErr w:type="gramStart"/>
      <w:r w:rsidRPr="00911068">
        <w:rPr>
          <w:spacing w:val="-3"/>
          <w:kern w:val="1"/>
          <w:sz w:val="16"/>
          <w:szCs w:val="16"/>
          <w:lang w:eastAsia="ar-SA"/>
        </w:rPr>
        <w:t>в  основном</w:t>
      </w:r>
      <w:proofErr w:type="gramEnd"/>
      <w:r w:rsidRPr="00911068">
        <w:rPr>
          <w:spacing w:val="-3"/>
          <w:kern w:val="1"/>
          <w:sz w:val="16"/>
          <w:szCs w:val="16"/>
          <w:lang w:eastAsia="ar-SA"/>
        </w:rPr>
        <w:t xml:space="preserve"> одноэтажными домами усадебного типа с </w:t>
      </w:r>
      <w:r w:rsidRPr="00911068">
        <w:rPr>
          <w:rFonts w:eastAsia="TimesNewRomanPSMT"/>
          <w:kern w:val="1"/>
          <w:sz w:val="16"/>
          <w:szCs w:val="16"/>
          <w:lang w:eastAsia="en-US" w:bidi="en-US"/>
        </w:rPr>
        <w:t>приусадебными участками</w:t>
      </w:r>
      <w:r w:rsidRPr="00911068">
        <w:rPr>
          <w:rFonts w:eastAsia="TimesNewRomanPSMT"/>
          <w:spacing w:val="-3"/>
          <w:kern w:val="1"/>
          <w:sz w:val="16"/>
          <w:szCs w:val="16"/>
          <w:lang w:eastAsia="ar-SA"/>
        </w:rPr>
        <w:t>. Размер приусадебных участков в сельском поселении составляет от 12 до 50 соток.</w:t>
      </w:r>
    </w:p>
    <w:p w:rsidR="00CD71DF" w:rsidRPr="00911068" w:rsidRDefault="00CD71DF" w:rsidP="003E33AF">
      <w:pPr>
        <w:widowControl w:val="0"/>
        <w:tabs>
          <w:tab w:val="left" w:pos="360"/>
          <w:tab w:val="left" w:pos="700"/>
        </w:tabs>
        <w:jc w:val="both"/>
        <w:rPr>
          <w:rFonts w:eastAsia="TimesNewRomanPSMT"/>
          <w:spacing w:val="-3"/>
          <w:kern w:val="1"/>
          <w:sz w:val="16"/>
          <w:szCs w:val="16"/>
          <w:lang w:eastAsia="ar-SA"/>
        </w:rPr>
      </w:pPr>
      <w:r w:rsidRPr="00911068">
        <w:rPr>
          <w:rFonts w:eastAsia="TimesNewRomanPSMT"/>
          <w:spacing w:val="-3"/>
          <w:kern w:val="1"/>
          <w:sz w:val="16"/>
          <w:szCs w:val="16"/>
          <w:lang w:eastAsia="ar-SA"/>
        </w:rPr>
        <w:t>По состоянию на 01.01.2008 г. в Гаврильском сельском поселении насчитывается 589 домовладений. Общая площадь жилищного фонда – 27,6 тыс.кв.м., в том числе жилищный фонд, находящийся в личной собственности – 24,7 тыс.кв.м.</w:t>
      </w:r>
    </w:p>
    <w:p w:rsidR="00CD71DF" w:rsidRPr="00911068" w:rsidRDefault="00CD71DF" w:rsidP="003E33AF">
      <w:pPr>
        <w:widowControl w:val="0"/>
        <w:tabs>
          <w:tab w:val="left" w:pos="360"/>
          <w:tab w:val="left" w:pos="700"/>
        </w:tabs>
        <w:jc w:val="both"/>
        <w:rPr>
          <w:rFonts w:eastAsia="TimesNewRomanPSMT"/>
          <w:spacing w:val="-3"/>
          <w:kern w:val="1"/>
          <w:sz w:val="16"/>
          <w:szCs w:val="16"/>
          <w:lang w:eastAsia="ar-SA"/>
        </w:rPr>
      </w:pPr>
    </w:p>
    <w:p w:rsidR="00CD71DF" w:rsidRPr="00911068" w:rsidRDefault="00CD71DF" w:rsidP="003E33AF">
      <w:pPr>
        <w:widowControl w:val="0"/>
        <w:jc w:val="both"/>
        <w:rPr>
          <w:b/>
          <w:bCs/>
          <w:kern w:val="1"/>
          <w:sz w:val="16"/>
          <w:szCs w:val="16"/>
          <w:lang w:eastAsia="ar-SA"/>
        </w:rPr>
      </w:pPr>
      <w:r w:rsidRPr="00911068">
        <w:rPr>
          <w:b/>
          <w:bCs/>
          <w:kern w:val="1"/>
          <w:sz w:val="16"/>
          <w:szCs w:val="16"/>
          <w:lang w:eastAsia="ar-SA"/>
        </w:rPr>
        <w:t>Характеристика жилищного фонда Гаврильского сельского поселения представлена в таблице (в соответствии с паспортом муниципального образования по состоянию на 01.01.2008 г. и анкетными данными, предоставленными администрацией муниципального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000" w:firstRow="0" w:lastRow="0" w:firstColumn="0" w:lastColumn="0" w:noHBand="0" w:noVBand="0"/>
      </w:tblPr>
      <w:tblGrid>
        <w:gridCol w:w="478"/>
        <w:gridCol w:w="1656"/>
        <w:gridCol w:w="790"/>
        <w:gridCol w:w="810"/>
        <w:gridCol w:w="866"/>
      </w:tblGrid>
      <w:tr w:rsidR="00CD71DF" w:rsidRPr="00911068" w:rsidTr="00CD71DF">
        <w:tc>
          <w:tcPr>
            <w:tcW w:w="854" w:type="dxa"/>
            <w:vMerge w:val="restart"/>
            <w:shd w:val="clear" w:color="auto" w:fill="DAEEF3"/>
          </w:tcPr>
          <w:p w:rsidR="00CD71DF" w:rsidRPr="00911068" w:rsidRDefault="00CD71DF" w:rsidP="003E33AF">
            <w:pPr>
              <w:widowControl w:val="0"/>
              <w:snapToGrid w:val="0"/>
              <w:jc w:val="both"/>
              <w:rPr>
                <w:rFonts w:eastAsia="Lucida Sans Unicode"/>
                <w:b/>
                <w:bCs/>
                <w:kern w:val="1"/>
                <w:sz w:val="12"/>
                <w:szCs w:val="16"/>
                <w:lang w:eastAsia="ar-SA"/>
              </w:rPr>
            </w:pPr>
            <w:r w:rsidRPr="00911068">
              <w:rPr>
                <w:rFonts w:eastAsia="Lucida Sans Unicode"/>
                <w:b/>
                <w:bCs/>
                <w:kern w:val="1"/>
                <w:sz w:val="12"/>
                <w:szCs w:val="16"/>
                <w:lang w:eastAsia="ar-SA"/>
              </w:rPr>
              <w:t>№ п/п</w:t>
            </w:r>
          </w:p>
        </w:tc>
        <w:tc>
          <w:tcPr>
            <w:tcW w:w="3861" w:type="dxa"/>
            <w:vMerge w:val="restart"/>
            <w:shd w:val="clear" w:color="auto" w:fill="DAEEF3"/>
          </w:tcPr>
          <w:p w:rsidR="00CD71DF" w:rsidRPr="00911068" w:rsidRDefault="00CD71DF" w:rsidP="003E33AF">
            <w:pPr>
              <w:widowControl w:val="0"/>
              <w:snapToGrid w:val="0"/>
              <w:jc w:val="both"/>
              <w:rPr>
                <w:rFonts w:eastAsia="Lucida Sans Unicode"/>
                <w:b/>
                <w:bCs/>
                <w:kern w:val="1"/>
                <w:sz w:val="12"/>
                <w:szCs w:val="16"/>
                <w:lang w:eastAsia="ar-SA"/>
              </w:rPr>
            </w:pPr>
            <w:r w:rsidRPr="00911068">
              <w:rPr>
                <w:rFonts w:eastAsia="Lucida Sans Unicode"/>
                <w:b/>
                <w:bCs/>
                <w:kern w:val="1"/>
                <w:sz w:val="12"/>
                <w:szCs w:val="16"/>
                <w:lang w:eastAsia="ar-SA"/>
              </w:rPr>
              <w:t>Наименование показателя</w:t>
            </w:r>
          </w:p>
        </w:tc>
        <w:tc>
          <w:tcPr>
            <w:tcW w:w="5194" w:type="dxa"/>
            <w:gridSpan w:val="3"/>
            <w:shd w:val="clear" w:color="auto" w:fill="DAEEF3"/>
            <w:vAlign w:val="center"/>
          </w:tcPr>
          <w:p w:rsidR="00CD71DF" w:rsidRPr="00911068" w:rsidRDefault="00CD71DF" w:rsidP="003E33AF">
            <w:pPr>
              <w:widowControl w:val="0"/>
              <w:snapToGrid w:val="0"/>
              <w:jc w:val="both"/>
              <w:rPr>
                <w:rFonts w:eastAsia="Lucida Sans Unicode"/>
                <w:b/>
                <w:bCs/>
                <w:kern w:val="1"/>
                <w:sz w:val="12"/>
                <w:szCs w:val="16"/>
                <w:lang w:eastAsia="ar-SA"/>
              </w:rPr>
            </w:pPr>
            <w:r w:rsidRPr="00911068">
              <w:rPr>
                <w:rFonts w:eastAsia="Lucida Sans Unicode"/>
                <w:b/>
                <w:bCs/>
                <w:kern w:val="1"/>
                <w:sz w:val="12"/>
                <w:szCs w:val="16"/>
                <w:lang w:eastAsia="ar-SA"/>
              </w:rPr>
              <w:t>Современное состояние, тыс. м</w:t>
            </w:r>
            <w:r w:rsidRPr="00911068">
              <w:rPr>
                <w:rFonts w:eastAsia="Lucida Sans Unicode"/>
                <w:b/>
                <w:bCs/>
                <w:kern w:val="1"/>
                <w:sz w:val="12"/>
                <w:szCs w:val="16"/>
                <w:vertAlign w:val="superscript"/>
                <w:lang w:eastAsia="ar-SA"/>
              </w:rPr>
              <w:t>2</w:t>
            </w:r>
            <w:r w:rsidRPr="00911068">
              <w:rPr>
                <w:rFonts w:eastAsia="Lucida Sans Unicode"/>
                <w:b/>
                <w:bCs/>
                <w:kern w:val="1"/>
                <w:sz w:val="12"/>
                <w:szCs w:val="16"/>
                <w:lang w:eastAsia="ar-SA"/>
              </w:rPr>
              <w:t xml:space="preserve"> общей площади</w:t>
            </w:r>
          </w:p>
        </w:tc>
      </w:tr>
      <w:tr w:rsidR="00CD71DF" w:rsidRPr="00911068" w:rsidTr="00CD71DF">
        <w:tblPrEx>
          <w:tblCellMar>
            <w:top w:w="0" w:type="dxa"/>
            <w:bottom w:w="0" w:type="dxa"/>
          </w:tblCellMar>
        </w:tblPrEx>
        <w:tc>
          <w:tcPr>
            <w:tcW w:w="854" w:type="dxa"/>
            <w:vMerge/>
            <w:shd w:val="clear" w:color="auto" w:fill="DAEEF3"/>
          </w:tcPr>
          <w:p w:rsidR="00CD71DF" w:rsidRPr="00911068" w:rsidRDefault="00CD71DF" w:rsidP="003E33AF">
            <w:pPr>
              <w:widowControl w:val="0"/>
              <w:jc w:val="both"/>
              <w:rPr>
                <w:rFonts w:eastAsia="Lucida Sans Unicode"/>
                <w:kern w:val="1"/>
                <w:sz w:val="12"/>
                <w:szCs w:val="16"/>
                <w:lang w:eastAsia="ar-SA"/>
              </w:rPr>
            </w:pPr>
          </w:p>
        </w:tc>
        <w:tc>
          <w:tcPr>
            <w:tcW w:w="3861" w:type="dxa"/>
            <w:vMerge/>
            <w:shd w:val="clear" w:color="auto" w:fill="DAEEF3"/>
          </w:tcPr>
          <w:p w:rsidR="00CD71DF" w:rsidRPr="00911068" w:rsidRDefault="00CD71DF" w:rsidP="003E33AF">
            <w:pPr>
              <w:widowControl w:val="0"/>
              <w:jc w:val="both"/>
              <w:rPr>
                <w:rFonts w:eastAsia="Lucida Sans Unicode"/>
                <w:kern w:val="1"/>
                <w:sz w:val="12"/>
                <w:szCs w:val="16"/>
                <w:lang w:eastAsia="ar-SA"/>
              </w:rPr>
            </w:pPr>
          </w:p>
        </w:tc>
        <w:tc>
          <w:tcPr>
            <w:tcW w:w="1650" w:type="dxa"/>
            <w:shd w:val="clear" w:color="auto" w:fill="DAEEF3"/>
            <w:vAlign w:val="center"/>
          </w:tcPr>
          <w:p w:rsidR="00CD71DF" w:rsidRPr="00911068" w:rsidRDefault="00CD71DF" w:rsidP="003E33AF">
            <w:pPr>
              <w:widowControl w:val="0"/>
              <w:snapToGrid w:val="0"/>
              <w:jc w:val="both"/>
              <w:rPr>
                <w:rFonts w:eastAsia="Lucida Sans Unicode"/>
                <w:b/>
                <w:bCs/>
                <w:kern w:val="1"/>
                <w:sz w:val="12"/>
                <w:szCs w:val="16"/>
                <w:lang w:eastAsia="ar-SA"/>
              </w:rPr>
            </w:pPr>
            <w:r w:rsidRPr="00911068">
              <w:rPr>
                <w:rFonts w:eastAsia="Lucida Sans Unicode"/>
                <w:b/>
                <w:bCs/>
                <w:kern w:val="1"/>
                <w:sz w:val="12"/>
                <w:szCs w:val="16"/>
                <w:lang w:eastAsia="ar-SA"/>
              </w:rPr>
              <w:t>2006</w:t>
            </w:r>
          </w:p>
        </w:tc>
        <w:tc>
          <w:tcPr>
            <w:tcW w:w="1701" w:type="dxa"/>
            <w:shd w:val="clear" w:color="auto" w:fill="DAEEF3"/>
            <w:vAlign w:val="center"/>
          </w:tcPr>
          <w:p w:rsidR="00CD71DF" w:rsidRPr="00911068" w:rsidRDefault="00CD71DF" w:rsidP="003E33AF">
            <w:pPr>
              <w:widowControl w:val="0"/>
              <w:snapToGrid w:val="0"/>
              <w:jc w:val="both"/>
              <w:rPr>
                <w:rFonts w:eastAsia="Lucida Sans Unicode"/>
                <w:b/>
                <w:bCs/>
                <w:kern w:val="1"/>
                <w:sz w:val="12"/>
                <w:szCs w:val="16"/>
                <w:lang w:eastAsia="ar-SA"/>
              </w:rPr>
            </w:pPr>
            <w:r w:rsidRPr="00911068">
              <w:rPr>
                <w:rFonts w:eastAsia="Lucida Sans Unicode"/>
                <w:b/>
                <w:bCs/>
                <w:kern w:val="1"/>
                <w:sz w:val="12"/>
                <w:szCs w:val="16"/>
                <w:lang w:eastAsia="ar-SA"/>
              </w:rPr>
              <w:t>2007</w:t>
            </w:r>
          </w:p>
        </w:tc>
        <w:tc>
          <w:tcPr>
            <w:tcW w:w="1843" w:type="dxa"/>
            <w:shd w:val="clear" w:color="auto" w:fill="DAEEF3"/>
            <w:vAlign w:val="center"/>
          </w:tcPr>
          <w:p w:rsidR="00CD71DF" w:rsidRPr="00911068" w:rsidRDefault="00CD71DF" w:rsidP="003E33AF">
            <w:pPr>
              <w:widowControl w:val="0"/>
              <w:snapToGrid w:val="0"/>
              <w:jc w:val="both"/>
              <w:rPr>
                <w:rFonts w:eastAsia="Lucida Sans Unicode"/>
                <w:b/>
                <w:bCs/>
                <w:kern w:val="1"/>
                <w:sz w:val="12"/>
                <w:szCs w:val="16"/>
                <w:lang w:eastAsia="ar-SA"/>
              </w:rPr>
            </w:pPr>
            <w:r w:rsidRPr="00911068">
              <w:rPr>
                <w:rFonts w:eastAsia="Lucida Sans Unicode"/>
                <w:b/>
                <w:bCs/>
                <w:kern w:val="1"/>
                <w:sz w:val="12"/>
                <w:szCs w:val="16"/>
                <w:lang w:eastAsia="ar-SA"/>
              </w:rPr>
              <w:t>2008</w:t>
            </w:r>
          </w:p>
        </w:tc>
      </w:tr>
      <w:tr w:rsidR="00CD71DF" w:rsidRPr="00911068" w:rsidTr="00CD71DF">
        <w:tblPrEx>
          <w:tblCellMar>
            <w:top w:w="0" w:type="dxa"/>
            <w:bottom w:w="0" w:type="dxa"/>
          </w:tblCellMar>
        </w:tblPrEx>
        <w:tc>
          <w:tcPr>
            <w:tcW w:w="854"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1</w:t>
            </w:r>
          </w:p>
        </w:tc>
        <w:tc>
          <w:tcPr>
            <w:tcW w:w="3861"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Общий объем жилищного фонда</w:t>
            </w:r>
          </w:p>
        </w:tc>
        <w:tc>
          <w:tcPr>
            <w:tcW w:w="1650"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27,6</w:t>
            </w:r>
          </w:p>
        </w:tc>
        <w:tc>
          <w:tcPr>
            <w:tcW w:w="1701"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27,6</w:t>
            </w:r>
          </w:p>
        </w:tc>
        <w:tc>
          <w:tcPr>
            <w:tcW w:w="1843"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27,6</w:t>
            </w:r>
          </w:p>
        </w:tc>
      </w:tr>
      <w:tr w:rsidR="00CD71DF" w:rsidRPr="00911068" w:rsidTr="00CD71DF">
        <w:tblPrEx>
          <w:tblCellMar>
            <w:top w:w="0" w:type="dxa"/>
            <w:bottom w:w="0" w:type="dxa"/>
          </w:tblCellMar>
        </w:tblPrEx>
        <w:tc>
          <w:tcPr>
            <w:tcW w:w="854"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2</w:t>
            </w:r>
          </w:p>
        </w:tc>
        <w:tc>
          <w:tcPr>
            <w:tcW w:w="9055" w:type="dxa"/>
            <w:gridSpan w:val="4"/>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В том числе в общем объеме жилищного фонда:</w:t>
            </w:r>
          </w:p>
        </w:tc>
      </w:tr>
      <w:tr w:rsidR="00CD71DF" w:rsidRPr="00911068" w:rsidTr="00CD71DF">
        <w:tblPrEx>
          <w:tblCellMar>
            <w:top w:w="0" w:type="dxa"/>
            <w:bottom w:w="0" w:type="dxa"/>
          </w:tblCellMar>
        </w:tblPrEx>
        <w:tc>
          <w:tcPr>
            <w:tcW w:w="854"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2.1</w:t>
            </w:r>
          </w:p>
        </w:tc>
        <w:tc>
          <w:tcPr>
            <w:tcW w:w="3861"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муниципального жилищного фонда</w:t>
            </w:r>
          </w:p>
        </w:tc>
        <w:tc>
          <w:tcPr>
            <w:tcW w:w="1650"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2,9</w:t>
            </w:r>
          </w:p>
        </w:tc>
        <w:tc>
          <w:tcPr>
            <w:tcW w:w="1701"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2,9</w:t>
            </w:r>
          </w:p>
        </w:tc>
        <w:tc>
          <w:tcPr>
            <w:tcW w:w="1843"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2,9</w:t>
            </w:r>
          </w:p>
        </w:tc>
      </w:tr>
      <w:tr w:rsidR="00CD71DF" w:rsidRPr="00911068" w:rsidTr="00CD71DF">
        <w:tblPrEx>
          <w:tblCellMar>
            <w:top w:w="0" w:type="dxa"/>
            <w:bottom w:w="0" w:type="dxa"/>
          </w:tblCellMar>
        </w:tblPrEx>
        <w:tc>
          <w:tcPr>
            <w:tcW w:w="854"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2.2</w:t>
            </w:r>
          </w:p>
        </w:tc>
        <w:tc>
          <w:tcPr>
            <w:tcW w:w="3861"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ведомственного жилищного фонда</w:t>
            </w:r>
          </w:p>
        </w:tc>
        <w:tc>
          <w:tcPr>
            <w:tcW w:w="1650"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w:t>
            </w:r>
          </w:p>
        </w:tc>
        <w:tc>
          <w:tcPr>
            <w:tcW w:w="1701"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w:t>
            </w:r>
          </w:p>
        </w:tc>
        <w:tc>
          <w:tcPr>
            <w:tcW w:w="1843"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w:t>
            </w:r>
          </w:p>
        </w:tc>
      </w:tr>
      <w:tr w:rsidR="00CD71DF" w:rsidRPr="00911068" w:rsidTr="00CD71DF">
        <w:tblPrEx>
          <w:tblCellMar>
            <w:top w:w="0" w:type="dxa"/>
            <w:bottom w:w="0" w:type="dxa"/>
          </w:tblCellMar>
        </w:tblPrEx>
        <w:tc>
          <w:tcPr>
            <w:tcW w:w="854"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2.3</w:t>
            </w:r>
          </w:p>
        </w:tc>
        <w:tc>
          <w:tcPr>
            <w:tcW w:w="3861"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жилищного фонда, находящегося в личной собственности</w:t>
            </w:r>
          </w:p>
        </w:tc>
        <w:tc>
          <w:tcPr>
            <w:tcW w:w="1650"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24,7</w:t>
            </w:r>
          </w:p>
        </w:tc>
        <w:tc>
          <w:tcPr>
            <w:tcW w:w="1701"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24,7</w:t>
            </w:r>
          </w:p>
        </w:tc>
        <w:tc>
          <w:tcPr>
            <w:tcW w:w="1843"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24,7</w:t>
            </w:r>
          </w:p>
        </w:tc>
      </w:tr>
      <w:tr w:rsidR="00CD71DF" w:rsidRPr="00911068" w:rsidTr="00CD71DF">
        <w:tblPrEx>
          <w:tblCellMar>
            <w:top w:w="0" w:type="dxa"/>
            <w:bottom w:w="0" w:type="dxa"/>
          </w:tblCellMar>
        </w:tblPrEx>
        <w:tc>
          <w:tcPr>
            <w:tcW w:w="854"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3</w:t>
            </w:r>
          </w:p>
        </w:tc>
        <w:tc>
          <w:tcPr>
            <w:tcW w:w="3861"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Обеспеченность общей площадью одного жителя (кв.м.)</w:t>
            </w:r>
          </w:p>
        </w:tc>
        <w:tc>
          <w:tcPr>
            <w:tcW w:w="1650" w:type="dxa"/>
            <w:vAlign w:val="center"/>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16,6</w:t>
            </w:r>
          </w:p>
        </w:tc>
        <w:tc>
          <w:tcPr>
            <w:tcW w:w="1701" w:type="dxa"/>
            <w:vAlign w:val="center"/>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16,6</w:t>
            </w:r>
          </w:p>
        </w:tc>
        <w:tc>
          <w:tcPr>
            <w:tcW w:w="1843" w:type="dxa"/>
            <w:vAlign w:val="center"/>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16,3</w:t>
            </w:r>
          </w:p>
        </w:tc>
      </w:tr>
      <w:tr w:rsidR="00CD71DF" w:rsidRPr="00911068" w:rsidTr="00CD71DF">
        <w:tblPrEx>
          <w:tblCellMar>
            <w:top w:w="0" w:type="dxa"/>
            <w:bottom w:w="0" w:type="dxa"/>
          </w:tblCellMar>
        </w:tblPrEx>
        <w:tc>
          <w:tcPr>
            <w:tcW w:w="854"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4</w:t>
            </w:r>
          </w:p>
        </w:tc>
        <w:tc>
          <w:tcPr>
            <w:tcW w:w="9055" w:type="dxa"/>
            <w:gridSpan w:val="4"/>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В том числе в общем объеме жил. фонда:</w:t>
            </w:r>
          </w:p>
        </w:tc>
      </w:tr>
      <w:tr w:rsidR="00CD71DF" w:rsidRPr="00911068" w:rsidTr="00CD71DF">
        <w:tblPrEx>
          <w:tblCellMar>
            <w:top w:w="0" w:type="dxa"/>
            <w:bottom w:w="0" w:type="dxa"/>
          </w:tblCellMar>
        </w:tblPrEx>
        <w:tc>
          <w:tcPr>
            <w:tcW w:w="854"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4.1</w:t>
            </w:r>
          </w:p>
        </w:tc>
        <w:tc>
          <w:tcPr>
            <w:tcW w:w="3861"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 xml:space="preserve">Общая площадь жилищного фонда, находящегося в </w:t>
            </w:r>
            <w:proofErr w:type="gramStart"/>
            <w:r w:rsidRPr="00911068">
              <w:rPr>
                <w:rFonts w:eastAsia="Lucida Sans Unicode"/>
                <w:kern w:val="1"/>
                <w:sz w:val="12"/>
                <w:szCs w:val="16"/>
                <w:lang w:eastAsia="ar-SA"/>
              </w:rPr>
              <w:t>ветхом  и</w:t>
            </w:r>
            <w:proofErr w:type="gramEnd"/>
            <w:r w:rsidRPr="00911068">
              <w:rPr>
                <w:rFonts w:eastAsia="Lucida Sans Unicode"/>
                <w:kern w:val="1"/>
                <w:sz w:val="12"/>
                <w:szCs w:val="16"/>
                <w:lang w:eastAsia="ar-SA"/>
              </w:rPr>
              <w:t xml:space="preserve"> аварийном состоянии или требующего капитального ремонта, всего</w:t>
            </w:r>
          </w:p>
        </w:tc>
        <w:tc>
          <w:tcPr>
            <w:tcW w:w="1650"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w:t>
            </w:r>
          </w:p>
        </w:tc>
        <w:tc>
          <w:tcPr>
            <w:tcW w:w="1701"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w:t>
            </w:r>
          </w:p>
        </w:tc>
        <w:tc>
          <w:tcPr>
            <w:tcW w:w="1843"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w:t>
            </w:r>
          </w:p>
        </w:tc>
      </w:tr>
      <w:tr w:rsidR="00CD71DF" w:rsidRPr="00911068" w:rsidTr="00CD71DF">
        <w:tblPrEx>
          <w:tblCellMar>
            <w:top w:w="0" w:type="dxa"/>
            <w:bottom w:w="0" w:type="dxa"/>
          </w:tblCellMar>
        </w:tblPrEx>
        <w:tc>
          <w:tcPr>
            <w:tcW w:w="854"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5.</w:t>
            </w:r>
          </w:p>
        </w:tc>
        <w:tc>
          <w:tcPr>
            <w:tcW w:w="9055" w:type="dxa"/>
            <w:gridSpan w:val="4"/>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Оборудование жилищного фонда (в % к размеру общей площади):</w:t>
            </w:r>
          </w:p>
        </w:tc>
      </w:tr>
      <w:tr w:rsidR="00CD71DF" w:rsidRPr="00911068" w:rsidTr="00CD71DF">
        <w:tblPrEx>
          <w:tblCellMar>
            <w:top w:w="0" w:type="dxa"/>
            <w:bottom w:w="0" w:type="dxa"/>
          </w:tblCellMar>
        </w:tblPrEx>
        <w:tc>
          <w:tcPr>
            <w:tcW w:w="854"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5.1.</w:t>
            </w:r>
          </w:p>
        </w:tc>
        <w:tc>
          <w:tcPr>
            <w:tcW w:w="3861"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водопроводом</w:t>
            </w:r>
          </w:p>
        </w:tc>
        <w:tc>
          <w:tcPr>
            <w:tcW w:w="1650"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45</w:t>
            </w:r>
          </w:p>
        </w:tc>
        <w:tc>
          <w:tcPr>
            <w:tcW w:w="1701"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45</w:t>
            </w:r>
          </w:p>
        </w:tc>
        <w:tc>
          <w:tcPr>
            <w:tcW w:w="1843"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45</w:t>
            </w:r>
          </w:p>
        </w:tc>
      </w:tr>
      <w:tr w:rsidR="00CD71DF" w:rsidRPr="00911068" w:rsidTr="00CD71DF">
        <w:tblPrEx>
          <w:tblCellMar>
            <w:top w:w="0" w:type="dxa"/>
            <w:bottom w:w="0" w:type="dxa"/>
          </w:tblCellMar>
        </w:tblPrEx>
        <w:tc>
          <w:tcPr>
            <w:tcW w:w="854"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5.2.</w:t>
            </w:r>
          </w:p>
        </w:tc>
        <w:tc>
          <w:tcPr>
            <w:tcW w:w="3861"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канализацией</w:t>
            </w:r>
          </w:p>
        </w:tc>
        <w:tc>
          <w:tcPr>
            <w:tcW w:w="1650"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45</w:t>
            </w:r>
          </w:p>
        </w:tc>
        <w:tc>
          <w:tcPr>
            <w:tcW w:w="1701"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45</w:t>
            </w:r>
          </w:p>
        </w:tc>
        <w:tc>
          <w:tcPr>
            <w:tcW w:w="1843"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45</w:t>
            </w:r>
          </w:p>
        </w:tc>
      </w:tr>
      <w:tr w:rsidR="009040C2" w:rsidRPr="00911068" w:rsidTr="00CD71DF">
        <w:tblPrEx>
          <w:tblCellMar>
            <w:top w:w="0" w:type="dxa"/>
            <w:bottom w:w="0" w:type="dxa"/>
          </w:tblCellMar>
        </w:tblPrEx>
        <w:tc>
          <w:tcPr>
            <w:tcW w:w="854"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5.3.</w:t>
            </w:r>
          </w:p>
        </w:tc>
        <w:tc>
          <w:tcPr>
            <w:tcW w:w="3861"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газоснабжением, в том числе:</w:t>
            </w:r>
          </w:p>
        </w:tc>
        <w:tc>
          <w:tcPr>
            <w:tcW w:w="1650"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100</w:t>
            </w:r>
          </w:p>
        </w:tc>
        <w:tc>
          <w:tcPr>
            <w:tcW w:w="1701"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100</w:t>
            </w:r>
          </w:p>
        </w:tc>
        <w:tc>
          <w:tcPr>
            <w:tcW w:w="1843"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100</w:t>
            </w:r>
          </w:p>
        </w:tc>
      </w:tr>
      <w:tr w:rsidR="009040C2" w:rsidRPr="00911068" w:rsidTr="00CD71DF">
        <w:tblPrEx>
          <w:tblCellMar>
            <w:top w:w="0" w:type="dxa"/>
            <w:bottom w:w="0" w:type="dxa"/>
          </w:tblCellMar>
        </w:tblPrEx>
        <w:tc>
          <w:tcPr>
            <w:tcW w:w="854" w:type="dxa"/>
          </w:tcPr>
          <w:p w:rsidR="00CD71DF" w:rsidRPr="00911068" w:rsidRDefault="00CD71DF" w:rsidP="003E33AF">
            <w:pPr>
              <w:widowControl w:val="0"/>
              <w:snapToGrid w:val="0"/>
              <w:jc w:val="both"/>
              <w:rPr>
                <w:rFonts w:eastAsia="Lucida Sans Unicode"/>
                <w:kern w:val="1"/>
                <w:sz w:val="12"/>
                <w:szCs w:val="16"/>
                <w:lang w:eastAsia="ar-SA"/>
              </w:rPr>
            </w:pPr>
          </w:p>
        </w:tc>
        <w:tc>
          <w:tcPr>
            <w:tcW w:w="3861"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-природным газом</w:t>
            </w:r>
          </w:p>
        </w:tc>
        <w:tc>
          <w:tcPr>
            <w:tcW w:w="1650"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65</w:t>
            </w:r>
          </w:p>
        </w:tc>
        <w:tc>
          <w:tcPr>
            <w:tcW w:w="1701"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65</w:t>
            </w:r>
          </w:p>
        </w:tc>
        <w:tc>
          <w:tcPr>
            <w:tcW w:w="1843"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65</w:t>
            </w:r>
          </w:p>
        </w:tc>
      </w:tr>
      <w:tr w:rsidR="00CD71DF" w:rsidRPr="00911068" w:rsidTr="00CD71DF">
        <w:tblPrEx>
          <w:tblCellMar>
            <w:top w:w="0" w:type="dxa"/>
            <w:bottom w:w="0" w:type="dxa"/>
          </w:tblCellMar>
        </w:tblPrEx>
        <w:tc>
          <w:tcPr>
            <w:tcW w:w="854" w:type="dxa"/>
          </w:tcPr>
          <w:p w:rsidR="00CD71DF" w:rsidRPr="00911068" w:rsidRDefault="00CD71DF" w:rsidP="003E33AF">
            <w:pPr>
              <w:widowControl w:val="0"/>
              <w:snapToGrid w:val="0"/>
              <w:jc w:val="both"/>
              <w:rPr>
                <w:rFonts w:eastAsia="Lucida Sans Unicode"/>
                <w:kern w:val="1"/>
                <w:sz w:val="12"/>
                <w:szCs w:val="16"/>
                <w:lang w:eastAsia="ar-SA"/>
              </w:rPr>
            </w:pPr>
          </w:p>
        </w:tc>
        <w:tc>
          <w:tcPr>
            <w:tcW w:w="3861"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-сжиженным газом</w:t>
            </w:r>
          </w:p>
        </w:tc>
        <w:tc>
          <w:tcPr>
            <w:tcW w:w="1650"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35</w:t>
            </w:r>
          </w:p>
        </w:tc>
        <w:tc>
          <w:tcPr>
            <w:tcW w:w="1701"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35</w:t>
            </w:r>
          </w:p>
        </w:tc>
        <w:tc>
          <w:tcPr>
            <w:tcW w:w="1843"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35</w:t>
            </w:r>
          </w:p>
        </w:tc>
      </w:tr>
      <w:tr w:rsidR="00CD71DF" w:rsidRPr="00911068" w:rsidTr="00CD71DF">
        <w:tblPrEx>
          <w:tblCellMar>
            <w:top w:w="0" w:type="dxa"/>
            <w:bottom w:w="0" w:type="dxa"/>
          </w:tblCellMar>
        </w:tblPrEx>
        <w:tc>
          <w:tcPr>
            <w:tcW w:w="854"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5.4</w:t>
            </w:r>
          </w:p>
        </w:tc>
        <w:tc>
          <w:tcPr>
            <w:tcW w:w="3861"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электричеством</w:t>
            </w:r>
          </w:p>
        </w:tc>
        <w:tc>
          <w:tcPr>
            <w:tcW w:w="1650"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100</w:t>
            </w:r>
          </w:p>
        </w:tc>
        <w:tc>
          <w:tcPr>
            <w:tcW w:w="1701"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100</w:t>
            </w:r>
          </w:p>
        </w:tc>
        <w:tc>
          <w:tcPr>
            <w:tcW w:w="1843"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100</w:t>
            </w:r>
          </w:p>
        </w:tc>
      </w:tr>
      <w:tr w:rsidR="00CD71DF" w:rsidRPr="00911068" w:rsidTr="00CD71DF">
        <w:tblPrEx>
          <w:tblCellMar>
            <w:top w:w="0" w:type="dxa"/>
            <w:bottom w:w="0" w:type="dxa"/>
          </w:tblCellMar>
        </w:tblPrEx>
        <w:tc>
          <w:tcPr>
            <w:tcW w:w="854"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5.5</w:t>
            </w:r>
          </w:p>
        </w:tc>
        <w:tc>
          <w:tcPr>
            <w:tcW w:w="3861"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ваннами и душем</w:t>
            </w:r>
          </w:p>
        </w:tc>
        <w:tc>
          <w:tcPr>
            <w:tcW w:w="1650"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45</w:t>
            </w:r>
          </w:p>
        </w:tc>
        <w:tc>
          <w:tcPr>
            <w:tcW w:w="1701"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45</w:t>
            </w:r>
          </w:p>
        </w:tc>
        <w:tc>
          <w:tcPr>
            <w:tcW w:w="1843"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45</w:t>
            </w:r>
          </w:p>
        </w:tc>
      </w:tr>
      <w:tr w:rsidR="009040C2" w:rsidRPr="00911068" w:rsidTr="00CD71DF">
        <w:tblPrEx>
          <w:tblCellMar>
            <w:top w:w="0" w:type="dxa"/>
            <w:bottom w:w="0" w:type="dxa"/>
          </w:tblCellMar>
        </w:tblPrEx>
        <w:tc>
          <w:tcPr>
            <w:tcW w:w="854"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5.6</w:t>
            </w:r>
          </w:p>
        </w:tc>
        <w:tc>
          <w:tcPr>
            <w:tcW w:w="3861"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центральным отоплением</w:t>
            </w:r>
          </w:p>
        </w:tc>
        <w:tc>
          <w:tcPr>
            <w:tcW w:w="1650"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w:t>
            </w:r>
          </w:p>
        </w:tc>
        <w:tc>
          <w:tcPr>
            <w:tcW w:w="1701"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w:t>
            </w:r>
          </w:p>
        </w:tc>
        <w:tc>
          <w:tcPr>
            <w:tcW w:w="1843" w:type="dxa"/>
            <w:vAlign w:val="center"/>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w:t>
            </w:r>
          </w:p>
        </w:tc>
      </w:tr>
    </w:tbl>
    <w:p w:rsidR="00CD71DF" w:rsidRPr="00911068" w:rsidRDefault="00CD71DF" w:rsidP="003E33AF">
      <w:pPr>
        <w:widowControl w:val="0"/>
        <w:tabs>
          <w:tab w:val="left" w:pos="360"/>
          <w:tab w:val="left" w:pos="700"/>
        </w:tabs>
        <w:jc w:val="both"/>
        <w:rPr>
          <w:spacing w:val="-3"/>
          <w:kern w:val="1"/>
          <w:sz w:val="16"/>
          <w:szCs w:val="16"/>
          <w:lang w:eastAsia="ar-SA"/>
        </w:rPr>
      </w:pPr>
    </w:p>
    <w:p w:rsidR="00CD71DF" w:rsidRPr="00911068" w:rsidRDefault="00CD71DF" w:rsidP="003E33AF">
      <w:pPr>
        <w:widowControl w:val="0"/>
        <w:jc w:val="both"/>
        <w:rPr>
          <w:sz w:val="16"/>
          <w:szCs w:val="16"/>
        </w:rPr>
      </w:pPr>
      <w:r w:rsidRPr="00911068">
        <w:rPr>
          <w:sz w:val="16"/>
          <w:szCs w:val="16"/>
        </w:rPr>
        <w:t>Согласно статье 14 Федерального закона №131-ФЗ от 06.10.2003 г. к вопросам местного значения поселения относится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CD71DF" w:rsidRPr="00911068" w:rsidRDefault="00CD71DF" w:rsidP="003E33AF">
      <w:pPr>
        <w:widowControl w:val="0"/>
        <w:jc w:val="both"/>
        <w:rPr>
          <w:sz w:val="16"/>
          <w:szCs w:val="16"/>
        </w:rPr>
      </w:pPr>
    </w:p>
    <w:p w:rsidR="00CD71DF" w:rsidRPr="00911068" w:rsidRDefault="00CD71DF" w:rsidP="003E33AF">
      <w:pPr>
        <w:widowControl w:val="0"/>
        <w:jc w:val="both"/>
        <w:rPr>
          <w:rFonts w:eastAsia="Lucida Sans Unicode"/>
          <w:b/>
          <w:bCs/>
          <w:i/>
          <w:iCs/>
          <w:kern w:val="1"/>
          <w:sz w:val="16"/>
          <w:szCs w:val="16"/>
          <w:lang w:eastAsia="ar-SA"/>
        </w:rPr>
      </w:pPr>
      <w:r w:rsidRPr="00911068">
        <w:rPr>
          <w:rFonts w:eastAsia="Lucida Sans Unicode"/>
          <w:b/>
          <w:bCs/>
          <w:i/>
          <w:iCs/>
          <w:kern w:val="1"/>
          <w:sz w:val="16"/>
          <w:szCs w:val="16"/>
          <w:lang w:eastAsia="ar-SA"/>
        </w:rPr>
        <w:t>В результате анализа состояния жилищного фонда сельского поселения выявлены следующие проблемы:</w:t>
      </w:r>
    </w:p>
    <w:p w:rsidR="00CD71DF" w:rsidRPr="00911068" w:rsidRDefault="00CD71DF" w:rsidP="003E33AF">
      <w:pPr>
        <w:widowControl w:val="0"/>
        <w:jc w:val="both"/>
        <w:rPr>
          <w:rFonts w:eastAsia="Lucida Sans Unicode"/>
          <w:b/>
          <w:bCs/>
          <w:i/>
          <w:iCs/>
          <w:kern w:val="1"/>
          <w:sz w:val="16"/>
          <w:szCs w:val="16"/>
          <w:lang w:eastAsia="ar-SA"/>
        </w:rPr>
      </w:pPr>
      <w:r w:rsidRPr="00911068">
        <w:rPr>
          <w:rFonts w:eastAsia="Lucida Sans Unicode"/>
          <w:i/>
          <w:iCs/>
          <w:kern w:val="1"/>
          <w:sz w:val="16"/>
          <w:szCs w:val="16"/>
          <w:lang w:eastAsia="ar-SA"/>
        </w:rPr>
        <w:t>1. Требуется расширение муниципального жилого фонда для обеспечения жильем ветеранов, инвалидов, молодых специалистов, молодых семей и иных категорий граждан.</w:t>
      </w:r>
    </w:p>
    <w:p w:rsidR="00CD71DF" w:rsidRPr="00911068" w:rsidRDefault="00CD71DF" w:rsidP="003E33AF">
      <w:pPr>
        <w:widowControl w:val="0"/>
        <w:jc w:val="both"/>
        <w:rPr>
          <w:rFonts w:eastAsia="Lucida Sans Unicode"/>
          <w:b/>
          <w:bCs/>
          <w:i/>
          <w:iCs/>
          <w:kern w:val="1"/>
          <w:sz w:val="16"/>
          <w:szCs w:val="16"/>
          <w:lang w:eastAsia="ar-SA"/>
        </w:rPr>
      </w:pPr>
      <w:r w:rsidRPr="00911068">
        <w:rPr>
          <w:rFonts w:eastAsia="Lucida Sans Unicode"/>
          <w:i/>
          <w:iCs/>
          <w:kern w:val="1"/>
          <w:sz w:val="16"/>
          <w:szCs w:val="16"/>
          <w:lang w:eastAsia="ar-SA"/>
        </w:rPr>
        <w:t>2. Необходим ремонт существующего муниципального жилого фонда.</w:t>
      </w:r>
    </w:p>
    <w:p w:rsidR="00CD71DF" w:rsidRPr="00911068" w:rsidRDefault="00CD71DF" w:rsidP="003E33AF">
      <w:pPr>
        <w:widowControl w:val="0"/>
        <w:jc w:val="both"/>
        <w:rPr>
          <w:b/>
          <w:bCs/>
          <w:kern w:val="1"/>
          <w:sz w:val="16"/>
          <w:szCs w:val="16"/>
        </w:rPr>
      </w:pPr>
    </w:p>
    <w:p w:rsidR="00CD71DF" w:rsidRPr="00911068" w:rsidRDefault="00CD71DF" w:rsidP="003E33AF">
      <w:pPr>
        <w:widowControl w:val="0"/>
        <w:tabs>
          <w:tab w:val="num" w:pos="0"/>
        </w:tabs>
        <w:jc w:val="both"/>
        <w:outlineLvl w:val="2"/>
        <w:rPr>
          <w:b/>
          <w:i/>
          <w:kern w:val="1"/>
          <w:sz w:val="16"/>
          <w:szCs w:val="16"/>
        </w:rPr>
      </w:pPr>
      <w:bookmarkStart w:id="58" w:name="_Toc526846223"/>
      <w:r w:rsidRPr="00911068">
        <w:rPr>
          <w:b/>
          <w:i/>
          <w:kern w:val="1"/>
          <w:sz w:val="16"/>
          <w:szCs w:val="16"/>
        </w:rPr>
        <w:t>2.6.4. Объекты социальной инфраструктуры сельского поселения</w:t>
      </w:r>
      <w:bookmarkEnd w:id="58"/>
    </w:p>
    <w:p w:rsidR="00CD71DF" w:rsidRPr="00911068" w:rsidRDefault="00CD71DF" w:rsidP="003E33AF">
      <w:pPr>
        <w:widowControl w:val="0"/>
        <w:jc w:val="both"/>
        <w:rPr>
          <w:spacing w:val="-5"/>
          <w:kern w:val="1"/>
          <w:sz w:val="16"/>
          <w:szCs w:val="16"/>
          <w:highlight w:val="yellow"/>
          <w:shd w:val="clear" w:color="auto" w:fill="FFFFFF"/>
        </w:rPr>
      </w:pP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Гаврильского сельского поселения.</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 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Все объекты обслуживания социальной инфраструктуры можно разделить на группы по следующим признакам:</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по интенсивности использования (объекты повседневного спроса, периодического спроса и эпизодического спроса).</w:t>
      </w:r>
    </w:p>
    <w:p w:rsidR="00CD71DF" w:rsidRPr="00911068" w:rsidRDefault="00CD71DF" w:rsidP="003E33AF">
      <w:pPr>
        <w:widowControl w:val="0"/>
        <w:jc w:val="both"/>
        <w:rPr>
          <w:rFonts w:eastAsia="Lucida Sans Unicode"/>
          <w:kern w:val="1"/>
          <w:sz w:val="16"/>
          <w:szCs w:val="16"/>
          <w:lang w:eastAsia="ar-SA"/>
        </w:rPr>
      </w:pPr>
      <w:r w:rsidRPr="00911068">
        <w:rPr>
          <w:kern w:val="1"/>
          <w:sz w:val="16"/>
          <w:szCs w:val="16"/>
          <w:lang w:eastAsia="ar-SA"/>
        </w:rPr>
        <w:t xml:space="preserve">«Методика определения нормативной потребности субъектов </w:t>
      </w:r>
      <w:r w:rsidRPr="00911068">
        <w:rPr>
          <w:kern w:val="1"/>
          <w:sz w:val="16"/>
          <w:szCs w:val="16"/>
          <w:lang w:eastAsia="ar-SA"/>
        </w:rPr>
        <w:t>Российской Федерации в объектах социальной инфраструктуры</w:t>
      </w:r>
      <w:proofErr w:type="gramStart"/>
      <w:r w:rsidRPr="00911068">
        <w:rPr>
          <w:kern w:val="1"/>
          <w:sz w:val="16"/>
          <w:szCs w:val="16"/>
          <w:lang w:eastAsia="ar-SA"/>
        </w:rPr>
        <w:t>»,  одобренная</w:t>
      </w:r>
      <w:proofErr w:type="gramEnd"/>
      <w:r w:rsidRPr="00911068">
        <w:rPr>
          <w:kern w:val="1"/>
          <w:sz w:val="16"/>
          <w:szCs w:val="16"/>
          <w:lang w:eastAsia="ar-SA"/>
        </w:rPr>
        <w:t xml:space="preserve"> распоряжением Правительства Российской Федерации от 19 октября 1999г. №1683-р (далее «Методика...»), относит к  необходимым сферам  обслуживания населения:</w:t>
      </w:r>
    </w:p>
    <w:p w:rsidR="00CD71DF" w:rsidRPr="00911068" w:rsidRDefault="00CD71DF" w:rsidP="003E33AF">
      <w:pPr>
        <w:widowControl w:val="0"/>
        <w:jc w:val="both"/>
        <w:rPr>
          <w:rFonts w:eastAsia="Lucida Sans Unicode"/>
          <w:kern w:val="1"/>
          <w:sz w:val="16"/>
          <w:szCs w:val="16"/>
          <w:lang w:eastAsia="ar-SA"/>
        </w:rPr>
      </w:pPr>
      <w:r w:rsidRPr="00911068">
        <w:rPr>
          <w:kern w:val="1"/>
          <w:sz w:val="16"/>
          <w:szCs w:val="16"/>
          <w:lang w:eastAsia="ar-SA"/>
        </w:rPr>
        <w:t>1) образование (образовательные учреждения, включая дошкольные);</w:t>
      </w:r>
    </w:p>
    <w:p w:rsidR="00CD71DF" w:rsidRPr="00911068" w:rsidRDefault="00CD71DF" w:rsidP="003E33AF">
      <w:pPr>
        <w:widowControl w:val="0"/>
        <w:jc w:val="both"/>
        <w:rPr>
          <w:rFonts w:eastAsia="Lucida Sans Unicode"/>
          <w:kern w:val="1"/>
          <w:sz w:val="16"/>
          <w:szCs w:val="16"/>
          <w:lang w:eastAsia="ar-SA"/>
        </w:rPr>
      </w:pPr>
      <w:r w:rsidRPr="00911068">
        <w:rPr>
          <w:kern w:val="1"/>
          <w:sz w:val="16"/>
          <w:szCs w:val="16"/>
          <w:lang w:eastAsia="ar-SA"/>
        </w:rPr>
        <w:t>2) здравоохранение;</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3) культуру и искусство;</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4) физическую культуру и спорт.</w:t>
      </w:r>
    </w:p>
    <w:p w:rsidR="00CD71DF" w:rsidRPr="00911068" w:rsidRDefault="00CD71DF" w:rsidP="003E33AF">
      <w:pPr>
        <w:widowControl w:val="0"/>
        <w:jc w:val="both"/>
        <w:rPr>
          <w:rFonts w:eastAsia="Lucida Sans Unicode"/>
          <w:kern w:val="1"/>
          <w:sz w:val="16"/>
          <w:szCs w:val="16"/>
          <w:lang w:eastAsia="ar-SA"/>
        </w:rPr>
      </w:pPr>
      <w:r w:rsidRPr="00911068">
        <w:rPr>
          <w:spacing w:val="-3"/>
          <w:kern w:val="1"/>
          <w:sz w:val="16"/>
          <w:szCs w:val="16"/>
          <w:lang w:eastAsia="ar-SA"/>
        </w:rPr>
        <w:t xml:space="preserve">Кроме «Методики...» нормы </w:t>
      </w:r>
      <w:proofErr w:type="gramStart"/>
      <w:r w:rsidRPr="00911068">
        <w:rPr>
          <w:spacing w:val="-3"/>
          <w:kern w:val="1"/>
          <w:sz w:val="16"/>
          <w:szCs w:val="16"/>
          <w:lang w:eastAsia="ar-SA"/>
        </w:rPr>
        <w:t>расчета  объектов</w:t>
      </w:r>
      <w:proofErr w:type="gramEnd"/>
      <w:r w:rsidRPr="00911068">
        <w:rPr>
          <w:spacing w:val="-3"/>
          <w:kern w:val="1"/>
          <w:sz w:val="16"/>
          <w:szCs w:val="16"/>
          <w:lang w:eastAsia="ar-SA"/>
        </w:rPr>
        <w:t xml:space="preserve">  этих и других сфер обслуживания даются в </w:t>
      </w:r>
      <w:r w:rsidRPr="00911068">
        <w:rPr>
          <w:rFonts w:eastAsia="Lucida Sans Unicode"/>
          <w:spacing w:val="-3"/>
          <w:kern w:val="1"/>
          <w:sz w:val="16"/>
          <w:szCs w:val="16"/>
          <w:lang w:eastAsia="ar-SA"/>
        </w:rPr>
        <w:t>СП 42.13330.2016</w:t>
      </w:r>
      <w:r w:rsidRPr="00911068">
        <w:rPr>
          <w:spacing w:val="-3"/>
          <w:kern w:val="1"/>
          <w:sz w:val="16"/>
          <w:szCs w:val="16"/>
          <w:lang w:eastAsia="ar-SA"/>
        </w:rPr>
        <w:t xml:space="preserve"> «Градостроительство. Планировка и застройка городских и сельских поселений» и «Региональных нормативах градостроительного проектирования Воронежской области».</w:t>
      </w:r>
    </w:p>
    <w:p w:rsidR="00CD71DF" w:rsidRPr="00911068" w:rsidRDefault="00CD71DF" w:rsidP="003E33AF">
      <w:pPr>
        <w:widowControl w:val="0"/>
        <w:jc w:val="both"/>
        <w:rPr>
          <w:rFonts w:eastAsia="Lucida Sans Unicode"/>
          <w:kern w:val="1"/>
          <w:sz w:val="16"/>
          <w:szCs w:val="16"/>
          <w:lang w:eastAsia="ar-SA"/>
        </w:rPr>
      </w:pPr>
      <w:r w:rsidRPr="00911068">
        <w:rPr>
          <w:spacing w:val="-3"/>
          <w:kern w:val="1"/>
          <w:sz w:val="16"/>
          <w:szCs w:val="16"/>
          <w:lang w:eastAsia="ar-SA"/>
        </w:rPr>
        <w:t xml:space="preserve">Согласно </w:t>
      </w:r>
      <w:r w:rsidRPr="00911068">
        <w:rPr>
          <w:rFonts w:eastAsia="Lucida Sans Unicode"/>
          <w:spacing w:val="-3"/>
          <w:kern w:val="1"/>
          <w:sz w:val="16"/>
          <w:szCs w:val="16"/>
          <w:lang w:eastAsia="ar-SA"/>
        </w:rPr>
        <w:t>СП 42.13330.2016</w:t>
      </w:r>
      <w:r w:rsidRPr="00911068">
        <w:rPr>
          <w:spacing w:val="-3"/>
          <w:kern w:val="1"/>
          <w:sz w:val="16"/>
          <w:szCs w:val="16"/>
          <w:lang w:eastAsia="ar-SA"/>
        </w:rPr>
        <w:t xml:space="preserve"> «Градостроительство. Планировка и застройка городских и сельских поселений», в сельских поселениях, как правило, формируется единый общественный центр, дополняемый объектами повседневного пользования в жилой застройке сельских населенных пунктов.</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мест, размещаемые в центре местного самоуправления (поселения, муниципального района).</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Согласно ст. 14 Федерального закона №131-ФЗ от 06.10.2003 г., </w:t>
      </w:r>
      <w:r w:rsidRPr="00911068">
        <w:rPr>
          <w:spacing w:val="-3"/>
          <w:kern w:val="1"/>
          <w:sz w:val="16"/>
          <w:szCs w:val="16"/>
          <w:lang w:eastAsia="ar-SA"/>
        </w:rPr>
        <w:t>к вопросам местного значения поселения</w:t>
      </w:r>
      <w:r w:rsidRPr="00911068">
        <w:rPr>
          <w:rFonts w:eastAsia="Lucida Sans Unicode"/>
          <w:kern w:val="1"/>
          <w:sz w:val="16"/>
          <w:szCs w:val="16"/>
          <w:lang w:eastAsia="ar-SA"/>
        </w:rPr>
        <w:t xml:space="preserve">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w:t>
      </w:r>
    </w:p>
    <w:p w:rsidR="00CD71DF" w:rsidRPr="00911068" w:rsidRDefault="00CD71DF" w:rsidP="003E33AF">
      <w:pPr>
        <w:widowControl w:val="0"/>
        <w:jc w:val="both"/>
        <w:rPr>
          <w:rFonts w:eastAsia="Lucida Sans Unicode"/>
          <w:kern w:val="1"/>
          <w:sz w:val="16"/>
          <w:szCs w:val="16"/>
          <w:lang w:eastAsia="ar-SA"/>
        </w:rPr>
      </w:pPr>
      <w:r w:rsidRPr="00911068">
        <w:rPr>
          <w:kern w:val="1"/>
          <w:sz w:val="16"/>
          <w:szCs w:val="16"/>
        </w:rPr>
        <w:t xml:space="preserve">На территории </w:t>
      </w:r>
      <w:r w:rsidRPr="00911068">
        <w:rPr>
          <w:spacing w:val="-10"/>
          <w:kern w:val="1"/>
          <w:sz w:val="16"/>
          <w:szCs w:val="16"/>
          <w:lang w:eastAsia="ar-SA"/>
        </w:rPr>
        <w:t>Гаврильского</w:t>
      </w:r>
      <w:r w:rsidRPr="00911068">
        <w:rPr>
          <w:kern w:val="1"/>
          <w:sz w:val="16"/>
          <w:szCs w:val="16"/>
        </w:rPr>
        <w:t xml:space="preserve">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CD71DF" w:rsidRPr="00911068" w:rsidRDefault="00CD71DF" w:rsidP="003E33AF">
      <w:pPr>
        <w:widowControl w:val="0"/>
        <w:jc w:val="both"/>
        <w:rPr>
          <w:rFonts w:eastAsia="Lucida Sans Unicode"/>
          <w:kern w:val="1"/>
          <w:sz w:val="16"/>
          <w:szCs w:val="16"/>
        </w:rPr>
      </w:pPr>
    </w:p>
    <w:p w:rsidR="00CD71DF" w:rsidRPr="00911068" w:rsidRDefault="00CD71DF" w:rsidP="003E33AF">
      <w:pPr>
        <w:widowControl w:val="0"/>
        <w:jc w:val="both"/>
        <w:rPr>
          <w:rFonts w:eastAsia="Lucida Sans Unicode"/>
          <w:b/>
          <w:bCs/>
          <w:i/>
          <w:iCs/>
          <w:kern w:val="1"/>
          <w:sz w:val="16"/>
          <w:szCs w:val="16"/>
        </w:rPr>
      </w:pPr>
      <w:r w:rsidRPr="00911068">
        <w:rPr>
          <w:rFonts w:eastAsia="Lucida Sans Unicode"/>
          <w:b/>
          <w:bCs/>
          <w:i/>
          <w:iCs/>
          <w:kern w:val="1"/>
          <w:sz w:val="16"/>
          <w:szCs w:val="16"/>
        </w:rPr>
        <w:t>Учреждения народного образования.</w:t>
      </w:r>
    </w:p>
    <w:p w:rsidR="00CD71DF" w:rsidRPr="00911068" w:rsidRDefault="00CD71DF" w:rsidP="003E33AF">
      <w:pPr>
        <w:widowControl w:val="0"/>
        <w:jc w:val="both"/>
        <w:rPr>
          <w:kern w:val="1"/>
          <w:sz w:val="16"/>
          <w:szCs w:val="16"/>
          <w:lang w:eastAsia="ar-SA"/>
        </w:rPr>
      </w:pPr>
      <w:r w:rsidRPr="00911068">
        <w:rPr>
          <w:kern w:val="1"/>
          <w:sz w:val="16"/>
          <w:szCs w:val="16"/>
          <w:lang w:eastAsia="ar-SA"/>
        </w:rPr>
        <w:t xml:space="preserve">К минимально необходимым населению, нормируемым учреждениям образования </w:t>
      </w:r>
      <w:proofErr w:type="gramStart"/>
      <w:r w:rsidRPr="00911068">
        <w:rPr>
          <w:kern w:val="1"/>
          <w:sz w:val="16"/>
          <w:szCs w:val="16"/>
          <w:lang w:eastAsia="ar-SA"/>
        </w:rPr>
        <w:t>относятся  детские</w:t>
      </w:r>
      <w:proofErr w:type="gramEnd"/>
      <w:r w:rsidRPr="00911068">
        <w:rPr>
          <w:kern w:val="1"/>
          <w:sz w:val="16"/>
          <w:szCs w:val="16"/>
          <w:lang w:eastAsia="ar-SA"/>
        </w:rPr>
        <w:t xml:space="preserve"> дошкольные учреждения и общеобразовательные школы (повседневный уровень), объекты начального профессионального и средне специального образования (периодический уровень). </w:t>
      </w:r>
    </w:p>
    <w:p w:rsidR="00CD71DF" w:rsidRPr="00911068" w:rsidRDefault="00CD71DF" w:rsidP="003E33AF">
      <w:pPr>
        <w:widowControl w:val="0"/>
        <w:jc w:val="both"/>
        <w:rPr>
          <w:kern w:val="1"/>
          <w:sz w:val="16"/>
          <w:szCs w:val="16"/>
          <w:lang w:eastAsia="ar-SA"/>
        </w:rPr>
      </w:pPr>
    </w:p>
    <w:p w:rsidR="00CD71DF" w:rsidRPr="00911068" w:rsidRDefault="00CD71DF" w:rsidP="003E33AF">
      <w:pPr>
        <w:widowControl w:val="0"/>
        <w:jc w:val="both"/>
        <w:rPr>
          <w:kern w:val="1"/>
          <w:sz w:val="16"/>
          <w:szCs w:val="16"/>
          <w:lang w:eastAsia="ar-SA"/>
        </w:rPr>
      </w:pPr>
      <w:r w:rsidRPr="00911068">
        <w:rPr>
          <w:kern w:val="1"/>
          <w:sz w:val="16"/>
          <w:szCs w:val="16"/>
          <w:lang w:eastAsia="ar-SA"/>
        </w:rPr>
        <w:t xml:space="preserve">В систему образования Гаврильского сельского поселения входит: </w:t>
      </w:r>
    </w:p>
    <w:p w:rsidR="00CD71DF" w:rsidRPr="00911068" w:rsidRDefault="00CD71DF" w:rsidP="003E33AF">
      <w:pPr>
        <w:widowControl w:val="0"/>
        <w:jc w:val="both"/>
        <w:rPr>
          <w:kern w:val="1"/>
          <w:sz w:val="16"/>
          <w:szCs w:val="16"/>
          <w:lang w:eastAsia="ar-SA"/>
        </w:rPr>
      </w:pPr>
      <w:r w:rsidRPr="00911068">
        <w:rPr>
          <w:kern w:val="1"/>
          <w:sz w:val="16"/>
          <w:szCs w:val="16"/>
          <w:lang w:eastAsia="ar-SA"/>
        </w:rPr>
        <w:t>- МОУ Каменская школа-сад в поселке Каменск, емкостью 60/28 мест, с числом детей 13/12 человек (на 01.01.2009 г.);</w:t>
      </w:r>
    </w:p>
    <w:p w:rsidR="00CD71DF" w:rsidRPr="00911068" w:rsidRDefault="00CD71DF" w:rsidP="003E33AF">
      <w:pPr>
        <w:widowControl w:val="0"/>
        <w:jc w:val="both"/>
        <w:rPr>
          <w:kern w:val="1"/>
          <w:sz w:val="16"/>
          <w:szCs w:val="16"/>
          <w:lang w:eastAsia="ar-SA"/>
        </w:rPr>
      </w:pPr>
      <w:r w:rsidRPr="00911068">
        <w:rPr>
          <w:kern w:val="1"/>
          <w:sz w:val="16"/>
          <w:szCs w:val="16"/>
          <w:lang w:eastAsia="ar-SA"/>
        </w:rPr>
        <w:t>- средняя образовательная школа в селе Гаврильск, емкостью 240 мест, обучающихся 96 человек (на 01.01.2009 г.).</w:t>
      </w:r>
    </w:p>
    <w:p w:rsidR="00CD71DF" w:rsidRPr="00911068" w:rsidRDefault="00CD71DF" w:rsidP="003E33AF">
      <w:pPr>
        <w:widowControl w:val="0"/>
        <w:tabs>
          <w:tab w:val="left" w:pos="7560"/>
        </w:tabs>
        <w:jc w:val="both"/>
        <w:rPr>
          <w:kern w:val="1"/>
          <w:sz w:val="16"/>
          <w:szCs w:val="16"/>
          <w:lang w:eastAsia="ar-SA"/>
        </w:rPr>
      </w:pPr>
    </w:p>
    <w:p w:rsidR="00CD71DF" w:rsidRPr="00911068" w:rsidRDefault="00CD71DF" w:rsidP="003E33AF">
      <w:pPr>
        <w:widowControl w:val="0"/>
        <w:jc w:val="both"/>
        <w:rPr>
          <w:rFonts w:eastAsia="Lucida Sans Unicode"/>
          <w:kern w:val="1"/>
          <w:sz w:val="16"/>
          <w:szCs w:val="16"/>
        </w:rPr>
      </w:pPr>
      <w:r w:rsidRPr="00911068">
        <w:rPr>
          <w:rFonts w:eastAsia="Lucida Sans Unicode"/>
          <w:kern w:val="1"/>
          <w:sz w:val="16"/>
          <w:szCs w:val="16"/>
        </w:rPr>
        <w:t xml:space="preserve">Для школ существует следующий норматив числа мест </w:t>
      </w:r>
      <w:proofErr w:type="gramStart"/>
      <w:r w:rsidRPr="00911068">
        <w:rPr>
          <w:rFonts w:eastAsia="Lucida Sans Unicode"/>
          <w:kern w:val="1"/>
          <w:sz w:val="16"/>
          <w:szCs w:val="16"/>
        </w:rPr>
        <w:t>в  общеобразовательных</w:t>
      </w:r>
      <w:proofErr w:type="gramEnd"/>
      <w:r w:rsidRPr="00911068">
        <w:rPr>
          <w:rFonts w:eastAsia="Lucida Sans Unicode"/>
          <w:kern w:val="1"/>
          <w:sz w:val="16"/>
          <w:szCs w:val="16"/>
        </w:rPr>
        <w:t xml:space="preserve">  учреждениях - 102 места на 1000 человек; для детских дошкольных учреждений – 34 места на 1000 человек. В Гаврильском сельском поселении емкость школ гораздо выше нормативной; емкость дошкольных учреждений значительно ниже нормативной. Таким образом, по нормативным расчетам емкость школ превышает потребности поселения, а емкость детского сада недостаточна для населения. Кроме нормативного существует территориальный подход.</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rPr>
        <w:t xml:space="preserve">Для дошкольных учреждений принят радиус доступности - </w:t>
      </w:r>
      <w:smartTag w:uri="urn:schemas-microsoft-com:office:smarttags" w:element="metricconverter">
        <w:smartTagPr>
          <w:attr w:name="ProductID" w:val="500 м"/>
        </w:smartTagPr>
        <w:r w:rsidRPr="00911068">
          <w:rPr>
            <w:rFonts w:eastAsia="Lucida Sans Unicode"/>
            <w:kern w:val="1"/>
            <w:sz w:val="16"/>
            <w:szCs w:val="16"/>
          </w:rPr>
          <w:t>500 м</w:t>
        </w:r>
      </w:smartTag>
      <w:r w:rsidRPr="00911068">
        <w:rPr>
          <w:rFonts w:eastAsia="Lucida Sans Unicode"/>
          <w:kern w:val="1"/>
          <w:sz w:val="16"/>
          <w:szCs w:val="16"/>
        </w:rPr>
        <w:t xml:space="preserve">. Для школ радиус доступности принят - </w:t>
      </w:r>
      <w:smartTag w:uri="urn:schemas-microsoft-com:office:smarttags" w:element="metricconverter">
        <w:smartTagPr>
          <w:attr w:name="ProductID" w:val="4 км"/>
        </w:smartTagPr>
        <w:r w:rsidRPr="00911068">
          <w:rPr>
            <w:rFonts w:eastAsia="Lucida Sans Unicode"/>
            <w:kern w:val="1"/>
            <w:sz w:val="16"/>
            <w:szCs w:val="16"/>
          </w:rPr>
          <w:t>4 км</w:t>
        </w:r>
      </w:smartTag>
      <w:r w:rsidRPr="00911068">
        <w:rPr>
          <w:rFonts w:eastAsia="Lucida Sans Unicode"/>
          <w:kern w:val="1"/>
          <w:sz w:val="16"/>
          <w:szCs w:val="16"/>
        </w:rPr>
        <w:t xml:space="preserve"> (</w:t>
      </w:r>
      <w:proofErr w:type="gramStart"/>
      <w:r w:rsidRPr="00911068">
        <w:rPr>
          <w:rFonts w:eastAsia="Lucida Sans Unicode"/>
          <w:kern w:val="1"/>
          <w:sz w:val="16"/>
          <w:szCs w:val="16"/>
        </w:rPr>
        <w:t xml:space="preserve">в соответствии с </w:t>
      </w:r>
      <w:r w:rsidRPr="00911068">
        <w:rPr>
          <w:rFonts w:eastAsia="Lucida Sans Unicode"/>
          <w:kern w:val="1"/>
          <w:sz w:val="16"/>
          <w:szCs w:val="16"/>
          <w:lang w:eastAsia="ar-SA"/>
        </w:rPr>
        <w:t>СанПиН</w:t>
      </w:r>
      <w:proofErr w:type="gramEnd"/>
      <w:r w:rsidRPr="00911068">
        <w:rPr>
          <w:rFonts w:eastAsia="Lucida Sans Unicode"/>
          <w:kern w:val="1"/>
          <w:sz w:val="16"/>
          <w:szCs w:val="16"/>
          <w:lang w:eastAsia="ar-SA"/>
        </w:rPr>
        <w:t xml:space="preserve"> 2.4.2.1178-02 «Гигиенические требования к условиям обучения в общеобразовательных учреждениях»).</w:t>
      </w:r>
    </w:p>
    <w:p w:rsidR="00CD71DF" w:rsidRPr="00911068" w:rsidRDefault="00CD71DF" w:rsidP="003E33AF">
      <w:pPr>
        <w:widowControl w:val="0"/>
        <w:jc w:val="both"/>
        <w:rPr>
          <w:kern w:val="1"/>
          <w:sz w:val="16"/>
          <w:szCs w:val="16"/>
          <w:lang w:eastAsia="ar-SA"/>
        </w:rPr>
      </w:pPr>
      <w:r w:rsidRPr="00911068">
        <w:rPr>
          <w:kern w:val="1"/>
          <w:sz w:val="16"/>
          <w:szCs w:val="16"/>
          <w:lang w:eastAsia="ar-SA"/>
        </w:rPr>
        <w:t xml:space="preserve">На схеме территориальной доступности объектов образования Гаврильского сельского </w:t>
      </w:r>
      <w:proofErr w:type="gramStart"/>
      <w:r w:rsidRPr="00911068">
        <w:rPr>
          <w:kern w:val="1"/>
          <w:sz w:val="16"/>
          <w:szCs w:val="16"/>
          <w:lang w:eastAsia="ar-SA"/>
        </w:rPr>
        <w:t>поселения  видно</w:t>
      </w:r>
      <w:proofErr w:type="gramEnd"/>
      <w:r w:rsidRPr="00911068">
        <w:rPr>
          <w:kern w:val="1"/>
          <w:sz w:val="16"/>
          <w:szCs w:val="16"/>
          <w:lang w:eastAsia="ar-SA"/>
        </w:rPr>
        <w:t xml:space="preserve">, что  радиус обслуживания детского сада недостаточен даже для самого поселка Каменск. Для села Гаврильск, села Царёвка и села Малая Казинка на данный момент есть </w:t>
      </w:r>
      <w:proofErr w:type="gramStart"/>
      <w:r w:rsidRPr="00911068">
        <w:rPr>
          <w:kern w:val="1"/>
          <w:sz w:val="16"/>
          <w:szCs w:val="16"/>
          <w:lang w:eastAsia="ar-SA"/>
        </w:rPr>
        <w:t>острая  необходимости</w:t>
      </w:r>
      <w:proofErr w:type="gramEnd"/>
      <w:r w:rsidRPr="00911068">
        <w:rPr>
          <w:kern w:val="1"/>
          <w:sz w:val="16"/>
          <w:szCs w:val="16"/>
          <w:lang w:eastAsia="ar-SA"/>
        </w:rPr>
        <w:t xml:space="preserve"> в дошкольных учреждениях.</w:t>
      </w:r>
    </w:p>
    <w:p w:rsidR="00CD71DF" w:rsidRPr="00911068" w:rsidRDefault="00CD71DF" w:rsidP="003E33AF">
      <w:pPr>
        <w:widowControl w:val="0"/>
        <w:jc w:val="both"/>
        <w:rPr>
          <w:rFonts w:eastAsia="Lucida Sans Unicode"/>
          <w:kern w:val="1"/>
          <w:sz w:val="16"/>
          <w:szCs w:val="16"/>
        </w:rPr>
      </w:pPr>
      <w:r w:rsidRPr="00911068">
        <w:rPr>
          <w:kern w:val="1"/>
          <w:sz w:val="16"/>
          <w:szCs w:val="16"/>
          <w:lang w:eastAsia="ar-SA"/>
        </w:rPr>
        <w:t xml:space="preserve">Радиусы доступности школ частично удовлетворяют потребности населения -  село Царёвка и село Малая Казинка находятся вне радиуса доступности, а село Гаврильск и поселок Каменск полностью покрыты радиусом обслуживания школ. Дети, проживающие в селе Царёвка, посещают школу в с. Гаврильск и г. </w:t>
      </w:r>
      <w:r w:rsidRPr="00911068">
        <w:rPr>
          <w:kern w:val="1"/>
          <w:sz w:val="16"/>
          <w:szCs w:val="16"/>
          <w:lang w:eastAsia="ar-SA"/>
        </w:rPr>
        <w:lastRenderedPageBreak/>
        <w:t>Павловск. А дети, проживающие в селе Малая Казинка, посещают школу в селе Гаврильск.</w:t>
      </w:r>
    </w:p>
    <w:p w:rsidR="00CD71DF" w:rsidRPr="00911068" w:rsidRDefault="00CD71DF" w:rsidP="003E33AF">
      <w:pPr>
        <w:widowControl w:val="0"/>
        <w:jc w:val="both"/>
        <w:rPr>
          <w:kern w:val="1"/>
          <w:sz w:val="16"/>
          <w:szCs w:val="16"/>
          <w:lang w:eastAsia="ar-SA"/>
        </w:rPr>
      </w:pPr>
    </w:p>
    <w:p w:rsidR="00CD71DF" w:rsidRPr="00911068" w:rsidRDefault="00CD71DF" w:rsidP="003E33AF">
      <w:pPr>
        <w:widowControl w:val="0"/>
        <w:jc w:val="both"/>
        <w:rPr>
          <w:b/>
          <w:bCs/>
          <w:i/>
          <w:iCs/>
          <w:kern w:val="1"/>
          <w:sz w:val="16"/>
          <w:szCs w:val="16"/>
          <w:lang w:eastAsia="ar-SA"/>
        </w:rPr>
      </w:pPr>
      <w:proofErr w:type="gramStart"/>
      <w:r w:rsidRPr="00911068">
        <w:rPr>
          <w:b/>
          <w:bCs/>
          <w:i/>
          <w:iCs/>
          <w:kern w:val="1"/>
          <w:sz w:val="16"/>
          <w:szCs w:val="16"/>
          <w:lang w:eastAsia="ar-SA"/>
        </w:rPr>
        <w:t>Объекты  здравоохранения</w:t>
      </w:r>
      <w:proofErr w:type="gramEnd"/>
    </w:p>
    <w:p w:rsidR="00CD71DF" w:rsidRPr="00911068" w:rsidRDefault="00CD71DF" w:rsidP="003E33AF">
      <w:pPr>
        <w:widowControl w:val="0"/>
        <w:jc w:val="both"/>
        <w:rPr>
          <w:sz w:val="16"/>
          <w:szCs w:val="16"/>
        </w:rPr>
      </w:pPr>
      <w:r w:rsidRPr="00911068">
        <w:rPr>
          <w:sz w:val="16"/>
          <w:szCs w:val="16"/>
        </w:rPr>
        <w:t xml:space="preserve">В расчете потребности муниципальных образований в объектах здравоохранения «Методика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опирается на Концепцию развития здравоохранения и медицинской науки в Российской Федерации, одобренную Постановлением Правительства Российской Федерации от 5 ноября </w:t>
      </w:r>
      <w:smartTag w:uri="urn:schemas-microsoft-com:office:smarttags" w:element="metricconverter">
        <w:smartTagPr>
          <w:attr w:name="ProductID" w:val="1997 г"/>
        </w:smartTagPr>
        <w:r w:rsidRPr="00911068">
          <w:rPr>
            <w:sz w:val="16"/>
            <w:szCs w:val="16"/>
          </w:rPr>
          <w:t>1997 г</w:t>
        </w:r>
      </w:smartTag>
      <w:r w:rsidRPr="00911068">
        <w:rPr>
          <w:sz w:val="16"/>
          <w:szCs w:val="16"/>
        </w:rPr>
        <w:t>. № 1387, Программу государственных гарантий обеспечения граждан Российской Федерации бесплатной медицинской помощью, утвержденную Постановлением Правительства Российской Федерации от 11 сентября 1998 г. № 1096, и Методические рекомендации о порядке формирования и экономического обоснования территориальных программ государственных гарантий обеспечения граждан Российской Федерации бесплатной медицинской помощью, утвержденные Минздравом России, ФОМС, Минфином России.</w:t>
      </w:r>
    </w:p>
    <w:p w:rsidR="00CD71DF" w:rsidRPr="00911068" w:rsidRDefault="00CD71DF" w:rsidP="003E33AF">
      <w:pPr>
        <w:widowControl w:val="0"/>
        <w:jc w:val="both"/>
        <w:rPr>
          <w:sz w:val="16"/>
          <w:szCs w:val="16"/>
        </w:rPr>
      </w:pPr>
      <w:r w:rsidRPr="00911068">
        <w:rPr>
          <w:sz w:val="16"/>
          <w:szCs w:val="16"/>
        </w:rPr>
        <w:t>К необходимым населению нормируемым объектам здравоохранения относятся врачебные амбулатории (</w:t>
      </w:r>
      <w:r w:rsidRPr="00911068">
        <w:rPr>
          <w:sz w:val="16"/>
          <w:szCs w:val="16"/>
          <w:lang w:val="en-US"/>
        </w:rPr>
        <w:t>I</w:t>
      </w:r>
      <w:r w:rsidRPr="00911068">
        <w:rPr>
          <w:sz w:val="16"/>
          <w:szCs w:val="16"/>
        </w:rPr>
        <w:t>, повседневный уровень обслуживания) и больницы (</w:t>
      </w:r>
      <w:r w:rsidRPr="00911068">
        <w:rPr>
          <w:sz w:val="16"/>
          <w:szCs w:val="16"/>
          <w:lang w:val="en-US"/>
        </w:rPr>
        <w:t>II</w:t>
      </w:r>
      <w:r w:rsidRPr="00911068">
        <w:rPr>
          <w:sz w:val="16"/>
          <w:szCs w:val="16"/>
        </w:rPr>
        <w:t xml:space="preserve">, периодический уровень обслуживания). </w:t>
      </w:r>
      <w:proofErr w:type="gramStart"/>
      <w:r w:rsidRPr="00911068">
        <w:rPr>
          <w:sz w:val="16"/>
          <w:szCs w:val="16"/>
        </w:rPr>
        <w:t>Кроме того</w:t>
      </w:r>
      <w:proofErr w:type="gramEnd"/>
      <w:r w:rsidRPr="00911068">
        <w:rPr>
          <w:sz w:val="16"/>
          <w:szCs w:val="16"/>
        </w:rPr>
        <w:t xml:space="preserve">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CD71DF" w:rsidRPr="00911068" w:rsidRDefault="00CD71DF" w:rsidP="003E33AF">
      <w:pPr>
        <w:widowControl w:val="0"/>
        <w:jc w:val="both"/>
        <w:rPr>
          <w:kern w:val="1"/>
          <w:sz w:val="16"/>
          <w:szCs w:val="16"/>
          <w:lang w:eastAsia="ar-SA"/>
        </w:rPr>
      </w:pPr>
      <w:r w:rsidRPr="00911068">
        <w:rPr>
          <w:kern w:val="1"/>
          <w:sz w:val="16"/>
          <w:szCs w:val="16"/>
          <w:lang w:eastAsia="ar-SA"/>
        </w:rPr>
        <w:t>В Гаврильском сельском поселении функционирует Гаврильская врачебная амбулатория. В поселке Каменск также работает ФАП, с мощностью – 20 посещений/смена. На территории поселения работает аптечный пункт при Каменском ФАПе. В селе Царёвка и селе Малая Казинка учреждений здравоохранения нет. Скорая помощь вызывается из городского поселения - города Павловск.</w:t>
      </w:r>
    </w:p>
    <w:p w:rsidR="00CD71DF" w:rsidRPr="00911068" w:rsidRDefault="00CD71DF" w:rsidP="003E33AF">
      <w:pPr>
        <w:widowControl w:val="0"/>
        <w:jc w:val="both"/>
        <w:rPr>
          <w:kern w:val="1"/>
          <w:sz w:val="16"/>
          <w:szCs w:val="16"/>
          <w:lang w:eastAsia="ar-SA"/>
        </w:rPr>
      </w:pPr>
      <w:r w:rsidRPr="00911068">
        <w:rPr>
          <w:kern w:val="1"/>
          <w:sz w:val="16"/>
          <w:szCs w:val="16"/>
          <w:lang w:eastAsia="ar-SA"/>
        </w:rPr>
        <w:t>Необходимые вместимость и структура лечебно-профилактических учреждений определяется органами здравоохранения и указывается в задании на проектирование (СП «Градостроительство...»).</w:t>
      </w:r>
    </w:p>
    <w:p w:rsidR="00CD71DF" w:rsidRPr="00911068" w:rsidRDefault="00CD71DF" w:rsidP="003E33AF">
      <w:pPr>
        <w:widowControl w:val="0"/>
        <w:jc w:val="both"/>
        <w:rPr>
          <w:kern w:val="1"/>
          <w:sz w:val="16"/>
          <w:szCs w:val="16"/>
          <w:lang w:eastAsia="ar-SA"/>
        </w:rPr>
      </w:pPr>
      <w:r w:rsidRPr="00911068">
        <w:rPr>
          <w:kern w:val="1"/>
          <w:sz w:val="16"/>
          <w:szCs w:val="16"/>
          <w:lang w:eastAsia="ar-SA"/>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CD71DF" w:rsidRPr="00911068" w:rsidRDefault="00CD71DF" w:rsidP="003E33AF">
      <w:pPr>
        <w:widowControl w:val="0"/>
        <w:jc w:val="both"/>
        <w:rPr>
          <w:kern w:val="1"/>
          <w:sz w:val="16"/>
          <w:szCs w:val="16"/>
          <w:lang w:eastAsia="ar-SA"/>
        </w:rPr>
      </w:pPr>
      <w:r w:rsidRPr="00911068">
        <w:rPr>
          <w:rFonts w:eastAsia="Lucida Sans Unicode"/>
          <w:kern w:val="1"/>
          <w:sz w:val="16"/>
          <w:szCs w:val="16"/>
        </w:rPr>
        <w:t xml:space="preserve">Доступность амбулаторий, ФАП и аптек в сельской </w:t>
      </w:r>
      <w:proofErr w:type="gramStart"/>
      <w:r w:rsidRPr="00911068">
        <w:rPr>
          <w:rFonts w:eastAsia="Lucida Sans Unicode"/>
          <w:kern w:val="1"/>
          <w:sz w:val="16"/>
          <w:szCs w:val="16"/>
        </w:rPr>
        <w:t>местности  принимается</w:t>
      </w:r>
      <w:proofErr w:type="gramEnd"/>
      <w:r w:rsidRPr="00911068">
        <w:rPr>
          <w:rFonts w:eastAsia="Lucida Sans Unicode"/>
          <w:kern w:val="1"/>
          <w:sz w:val="16"/>
          <w:szCs w:val="16"/>
        </w:rPr>
        <w:t xml:space="preserve"> в пределах 30 минут, с использованием транспорта - </w:t>
      </w:r>
      <w:smartTag w:uri="urn:schemas-microsoft-com:office:smarttags" w:element="metricconverter">
        <w:smartTagPr>
          <w:attr w:name="ProductID" w:val="5000 м"/>
        </w:smartTagPr>
        <w:r w:rsidRPr="00911068">
          <w:rPr>
            <w:rFonts w:eastAsia="Lucida Sans Unicode"/>
            <w:kern w:val="1"/>
            <w:sz w:val="16"/>
            <w:szCs w:val="16"/>
          </w:rPr>
          <w:t>5000 м</w:t>
        </w:r>
      </w:smartTag>
      <w:r w:rsidRPr="00911068">
        <w:rPr>
          <w:rFonts w:eastAsia="Lucida Sans Unicode"/>
          <w:kern w:val="1"/>
          <w:sz w:val="16"/>
          <w:szCs w:val="16"/>
        </w:rPr>
        <w:t>,</w:t>
      </w:r>
      <w:r w:rsidRPr="00911068">
        <w:rPr>
          <w:sz w:val="16"/>
          <w:szCs w:val="16"/>
        </w:rPr>
        <w:t xml:space="preserve"> На схеме территориальной доступности объектов здравоохранения Гаврильского сельского поселения видно, что территория сел Гаврильск и Царёвка и поселка Каменск полностью находится в зоне радиуса обслуживания амбулатории и ФАПа.</w:t>
      </w:r>
    </w:p>
    <w:p w:rsidR="00CD71DF" w:rsidRPr="00911068" w:rsidRDefault="00CD71DF" w:rsidP="003E33AF">
      <w:pPr>
        <w:widowControl w:val="0"/>
        <w:jc w:val="both"/>
        <w:rPr>
          <w:kern w:val="1"/>
          <w:sz w:val="16"/>
          <w:szCs w:val="16"/>
          <w:lang w:eastAsia="ar-SA"/>
        </w:rPr>
      </w:pPr>
    </w:p>
    <w:p w:rsidR="00CD71DF" w:rsidRPr="00911068" w:rsidRDefault="00CD71DF" w:rsidP="003E33AF">
      <w:pPr>
        <w:widowControl w:val="0"/>
        <w:jc w:val="both"/>
        <w:rPr>
          <w:rFonts w:eastAsia="Lucida Sans Unicode"/>
          <w:b/>
          <w:bCs/>
          <w:i/>
          <w:iCs/>
          <w:kern w:val="1"/>
          <w:sz w:val="16"/>
          <w:szCs w:val="16"/>
        </w:rPr>
      </w:pPr>
      <w:r w:rsidRPr="00911068">
        <w:rPr>
          <w:rFonts w:eastAsia="Lucida Sans Unicode"/>
          <w:b/>
          <w:bCs/>
          <w:i/>
          <w:iCs/>
          <w:kern w:val="1"/>
          <w:sz w:val="16"/>
          <w:szCs w:val="16"/>
        </w:rPr>
        <w:t>Учреждения социального обеспечения</w:t>
      </w:r>
    </w:p>
    <w:p w:rsidR="00CD71DF" w:rsidRPr="00911068" w:rsidRDefault="00CD71DF" w:rsidP="003E33AF">
      <w:pPr>
        <w:widowControl w:val="0"/>
        <w:jc w:val="both"/>
        <w:rPr>
          <w:kern w:val="1"/>
          <w:sz w:val="16"/>
          <w:szCs w:val="16"/>
          <w:lang w:eastAsia="ar-SA"/>
        </w:rPr>
      </w:pPr>
      <w:r w:rsidRPr="00911068">
        <w:rPr>
          <w:kern w:val="1"/>
          <w:sz w:val="16"/>
          <w:szCs w:val="16"/>
          <w:lang w:eastAsia="ar-SA"/>
        </w:rPr>
        <w:t xml:space="preserve">К учреждениям социального обеспечения граждан относятся дома </w:t>
      </w:r>
      <w:proofErr w:type="gramStart"/>
      <w:r w:rsidRPr="00911068">
        <w:rPr>
          <w:kern w:val="1"/>
          <w:sz w:val="16"/>
          <w:szCs w:val="16"/>
          <w:lang w:eastAsia="ar-SA"/>
        </w:rPr>
        <w:t xml:space="preserve">престарелых,   </w:t>
      </w:r>
      <w:proofErr w:type="gramEnd"/>
      <w:r w:rsidRPr="00911068">
        <w:rPr>
          <w:kern w:val="1"/>
          <w:sz w:val="16"/>
          <w:szCs w:val="16"/>
          <w:lang w:eastAsia="ar-SA"/>
        </w:rPr>
        <w:t>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 В Гаврильском сельском поселении учреждения соцобеспечения отсутствуют.</w:t>
      </w:r>
    </w:p>
    <w:p w:rsidR="00CD71DF" w:rsidRPr="00911068" w:rsidRDefault="00CD71DF" w:rsidP="003E33AF">
      <w:pPr>
        <w:widowControl w:val="0"/>
        <w:jc w:val="both"/>
        <w:rPr>
          <w:kern w:val="1"/>
          <w:sz w:val="16"/>
          <w:szCs w:val="16"/>
          <w:lang w:eastAsia="ar-SA"/>
        </w:rPr>
      </w:pPr>
    </w:p>
    <w:p w:rsidR="00CD71DF" w:rsidRPr="00911068" w:rsidRDefault="00CD71DF" w:rsidP="003E33AF">
      <w:pPr>
        <w:widowControl w:val="0"/>
        <w:jc w:val="both"/>
        <w:rPr>
          <w:b/>
          <w:bCs/>
          <w:i/>
          <w:iCs/>
          <w:kern w:val="1"/>
          <w:sz w:val="16"/>
          <w:szCs w:val="16"/>
          <w:lang w:eastAsia="ar-SA"/>
        </w:rPr>
      </w:pPr>
      <w:r w:rsidRPr="00911068">
        <w:rPr>
          <w:b/>
          <w:bCs/>
          <w:i/>
          <w:iCs/>
          <w:kern w:val="1"/>
          <w:sz w:val="16"/>
          <w:szCs w:val="16"/>
          <w:lang w:eastAsia="ar-SA"/>
        </w:rPr>
        <w:t>Организации и учреждения управления, кредитно-финансовые учреждения</w:t>
      </w:r>
    </w:p>
    <w:p w:rsidR="00CD71DF" w:rsidRPr="00911068" w:rsidRDefault="00CD71DF" w:rsidP="003E33AF">
      <w:pPr>
        <w:widowControl w:val="0"/>
        <w:jc w:val="both"/>
        <w:rPr>
          <w:kern w:val="1"/>
          <w:sz w:val="16"/>
          <w:szCs w:val="16"/>
          <w:lang w:eastAsia="ar-SA"/>
        </w:rPr>
      </w:pPr>
      <w:r w:rsidRPr="00911068">
        <w:rPr>
          <w:kern w:val="1"/>
          <w:sz w:val="16"/>
          <w:szCs w:val="16"/>
          <w:lang w:eastAsia="ar-SA"/>
        </w:rPr>
        <w:t xml:space="preserve">На данный вид общественного обслуживания нормы расчета даются в </w:t>
      </w:r>
      <w:r w:rsidRPr="00911068">
        <w:rPr>
          <w:rFonts w:eastAsia="Lucida Sans Unicode"/>
          <w:spacing w:val="-3"/>
          <w:kern w:val="1"/>
          <w:sz w:val="16"/>
          <w:szCs w:val="16"/>
          <w:lang w:eastAsia="ar-SA"/>
        </w:rPr>
        <w:t>СП 42.13330.2016</w:t>
      </w:r>
      <w:r w:rsidRPr="00911068">
        <w:rPr>
          <w:kern w:val="1"/>
          <w:sz w:val="16"/>
          <w:szCs w:val="16"/>
          <w:lang w:eastAsia="ar-SA"/>
        </w:rPr>
        <w:t xml:space="preserve"> «Градостроительство. Планировка и застройка городских и сельских поселений».</w:t>
      </w:r>
    </w:p>
    <w:p w:rsidR="00CD71DF" w:rsidRPr="00911068" w:rsidRDefault="00CD71DF" w:rsidP="003E33AF">
      <w:pPr>
        <w:widowControl w:val="0"/>
        <w:jc w:val="both"/>
        <w:rPr>
          <w:kern w:val="1"/>
          <w:sz w:val="16"/>
          <w:szCs w:val="16"/>
          <w:lang w:eastAsia="ar-SA"/>
        </w:rPr>
      </w:pPr>
      <w:r w:rsidRPr="00911068">
        <w:rPr>
          <w:kern w:val="1"/>
          <w:sz w:val="16"/>
          <w:szCs w:val="16"/>
          <w:lang w:eastAsia="ar-SA"/>
        </w:rPr>
        <w:t xml:space="preserve">К учреждениям повседневного обслуживания относятся административно-хозяйственное здание,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w:t>
      </w:r>
      <w:r w:rsidRPr="00911068">
        <w:rPr>
          <w:kern w:val="1"/>
          <w:sz w:val="16"/>
          <w:szCs w:val="16"/>
          <w:lang w:eastAsia="ar-SA"/>
        </w:rPr>
        <w:tab/>
        <w:t>Сюда же отнесены объекты, предназначенные для официального опубликования муниципальных правовых актов и иной официальной информации.</w:t>
      </w:r>
    </w:p>
    <w:p w:rsidR="00CD71DF" w:rsidRPr="00911068" w:rsidRDefault="00CD71DF" w:rsidP="003E33AF">
      <w:pPr>
        <w:widowControl w:val="0"/>
        <w:jc w:val="both"/>
        <w:rPr>
          <w:rFonts w:eastAsia="Lucida Sans Unicode"/>
          <w:kern w:val="1"/>
          <w:sz w:val="16"/>
          <w:szCs w:val="16"/>
        </w:rPr>
      </w:pPr>
      <w:r w:rsidRPr="00911068">
        <w:rPr>
          <w:rFonts w:eastAsia="Lucida Sans Unicode"/>
          <w:bCs/>
          <w:kern w:val="1"/>
          <w:sz w:val="16"/>
          <w:szCs w:val="16"/>
        </w:rPr>
        <w:t>По территориальному принципу,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(2,5-</w:t>
      </w:r>
      <w:smartTag w:uri="urn:schemas-microsoft-com:office:smarttags" w:element="metricconverter">
        <w:smartTagPr>
          <w:attr w:name="ProductID" w:val="3 км"/>
        </w:smartTagPr>
        <w:r w:rsidRPr="00911068">
          <w:rPr>
            <w:rFonts w:eastAsia="Lucida Sans Unicode"/>
            <w:bCs/>
            <w:kern w:val="1"/>
            <w:sz w:val="16"/>
            <w:szCs w:val="16"/>
          </w:rPr>
          <w:t>3 км</w:t>
        </w:r>
      </w:smartTag>
      <w:r w:rsidRPr="00911068">
        <w:rPr>
          <w:rFonts w:eastAsia="Lucida Sans Unicode"/>
          <w:bCs/>
          <w:kern w:val="1"/>
          <w:sz w:val="16"/>
          <w:szCs w:val="16"/>
        </w:rPr>
        <w:t xml:space="preserve">). Для центра административного самоуправления устанавливается радиус - </w:t>
      </w:r>
      <w:smartTag w:uri="urn:schemas-microsoft-com:office:smarttags" w:element="metricconverter">
        <w:smartTagPr>
          <w:attr w:name="ProductID" w:val="1200 м"/>
        </w:smartTagPr>
        <w:r w:rsidRPr="00911068">
          <w:rPr>
            <w:rFonts w:eastAsia="Lucida Sans Unicode"/>
            <w:bCs/>
            <w:kern w:val="1"/>
            <w:sz w:val="16"/>
            <w:szCs w:val="16"/>
          </w:rPr>
          <w:t>1200 м</w:t>
        </w:r>
      </w:smartTag>
      <w:r w:rsidRPr="00911068">
        <w:rPr>
          <w:rFonts w:eastAsia="Lucida Sans Unicode"/>
          <w:bCs/>
          <w:kern w:val="1"/>
          <w:sz w:val="16"/>
          <w:szCs w:val="16"/>
        </w:rPr>
        <w:t xml:space="preserve">. </w:t>
      </w:r>
      <w:r w:rsidRPr="00911068">
        <w:rPr>
          <w:rFonts w:eastAsia="Lucida Sans Unicode"/>
          <w:kern w:val="1"/>
          <w:sz w:val="16"/>
          <w:szCs w:val="16"/>
        </w:rPr>
        <w:t xml:space="preserve">На схеме системы социального и </w:t>
      </w:r>
      <w:r w:rsidRPr="00911068">
        <w:rPr>
          <w:rFonts w:eastAsia="Lucida Sans Unicode"/>
          <w:kern w:val="1"/>
          <w:sz w:val="16"/>
          <w:szCs w:val="16"/>
        </w:rPr>
        <w:t xml:space="preserve">культурно-бытового обслуживания Гаврильского сельского </w:t>
      </w:r>
      <w:proofErr w:type="gramStart"/>
      <w:r w:rsidRPr="00911068">
        <w:rPr>
          <w:rFonts w:eastAsia="Lucida Sans Unicode"/>
          <w:kern w:val="1"/>
          <w:sz w:val="16"/>
          <w:szCs w:val="16"/>
        </w:rPr>
        <w:t>поселения  видно</w:t>
      </w:r>
      <w:proofErr w:type="gramEnd"/>
      <w:r w:rsidRPr="00911068">
        <w:rPr>
          <w:rFonts w:eastAsia="Lucida Sans Unicode"/>
          <w:kern w:val="1"/>
          <w:sz w:val="16"/>
          <w:szCs w:val="16"/>
        </w:rPr>
        <w:t>, что внутри радиусов обслуживания находятся те населенные пункты, в которых представлен соответствующий вид обслуживания, т.е. только село Гаврильск, а территория поселка Каменск покрыта только радиусом обслуживания отделения связи.</w:t>
      </w:r>
    </w:p>
    <w:p w:rsidR="00CD71DF" w:rsidRPr="00911068" w:rsidRDefault="00CD71DF" w:rsidP="003E33AF">
      <w:pPr>
        <w:widowControl w:val="0"/>
        <w:jc w:val="both"/>
        <w:rPr>
          <w:kern w:val="1"/>
          <w:sz w:val="16"/>
          <w:szCs w:val="16"/>
          <w:lang w:eastAsia="ar-SA"/>
        </w:rPr>
      </w:pPr>
    </w:p>
    <w:p w:rsidR="00CD71DF" w:rsidRPr="00911068" w:rsidRDefault="00CD71DF" w:rsidP="003E33AF">
      <w:pPr>
        <w:widowControl w:val="0"/>
        <w:autoSpaceDE w:val="0"/>
        <w:jc w:val="both"/>
        <w:rPr>
          <w:rFonts w:eastAsia="Lucida Sans Unicode"/>
          <w:b/>
          <w:bCs/>
          <w:i/>
          <w:iCs/>
          <w:kern w:val="1"/>
          <w:sz w:val="16"/>
          <w:szCs w:val="16"/>
        </w:rPr>
      </w:pPr>
      <w:r w:rsidRPr="00911068">
        <w:rPr>
          <w:rFonts w:eastAsia="Lucida Sans Unicode"/>
          <w:b/>
          <w:bCs/>
          <w:i/>
          <w:iCs/>
          <w:kern w:val="1"/>
          <w:sz w:val="16"/>
          <w:szCs w:val="16"/>
        </w:rPr>
        <w:t xml:space="preserve">Данные по количеству и расположению </w:t>
      </w:r>
      <w:r w:rsidRPr="00911068">
        <w:rPr>
          <w:b/>
          <w:bCs/>
          <w:i/>
          <w:iCs/>
          <w:kern w:val="1"/>
          <w:sz w:val="16"/>
          <w:szCs w:val="16"/>
          <w:lang w:eastAsia="ar-SA"/>
        </w:rPr>
        <w:t>организаций и учреждений управления, кредитно-</w:t>
      </w:r>
      <w:proofErr w:type="gramStart"/>
      <w:r w:rsidRPr="00911068">
        <w:rPr>
          <w:b/>
          <w:bCs/>
          <w:i/>
          <w:iCs/>
          <w:kern w:val="1"/>
          <w:sz w:val="16"/>
          <w:szCs w:val="16"/>
          <w:lang w:eastAsia="ar-SA"/>
        </w:rPr>
        <w:t>финансовых  учреждений</w:t>
      </w:r>
      <w:proofErr w:type="gramEnd"/>
      <w:r w:rsidRPr="00911068">
        <w:rPr>
          <w:b/>
          <w:bCs/>
          <w:i/>
          <w:iCs/>
          <w:kern w:val="1"/>
          <w:sz w:val="16"/>
          <w:szCs w:val="16"/>
          <w:lang w:eastAsia="ar-SA"/>
        </w:rPr>
        <w:t xml:space="preserve"> и отделений связи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9"/>
        <w:gridCol w:w="1174"/>
        <w:gridCol w:w="1078"/>
        <w:gridCol w:w="869"/>
      </w:tblGrid>
      <w:tr w:rsidR="00CD71DF" w:rsidRPr="00911068" w:rsidTr="00CD71DF">
        <w:tc>
          <w:tcPr>
            <w:tcW w:w="2518" w:type="dxa"/>
            <w:shd w:val="clear" w:color="auto" w:fill="DAEEF3"/>
          </w:tcPr>
          <w:p w:rsidR="00CD71DF" w:rsidRPr="00911068" w:rsidRDefault="00CD71DF" w:rsidP="003E33AF">
            <w:pPr>
              <w:widowControl w:val="0"/>
              <w:autoSpaceDE w:val="0"/>
              <w:jc w:val="both"/>
              <w:rPr>
                <w:rFonts w:eastAsia="Lucida Sans Unicode"/>
                <w:b/>
                <w:bCs/>
                <w:iCs/>
                <w:kern w:val="1"/>
                <w:sz w:val="12"/>
                <w:szCs w:val="16"/>
              </w:rPr>
            </w:pPr>
            <w:r w:rsidRPr="00911068">
              <w:rPr>
                <w:rFonts w:eastAsia="Lucida Sans Unicode"/>
                <w:b/>
                <w:bCs/>
                <w:iCs/>
                <w:kern w:val="1"/>
                <w:sz w:val="12"/>
                <w:szCs w:val="16"/>
              </w:rPr>
              <w:t>Наименование</w:t>
            </w:r>
          </w:p>
        </w:tc>
        <w:tc>
          <w:tcPr>
            <w:tcW w:w="2678" w:type="dxa"/>
            <w:shd w:val="clear" w:color="auto" w:fill="DAEEF3"/>
          </w:tcPr>
          <w:p w:rsidR="00CD71DF" w:rsidRPr="00911068" w:rsidRDefault="00CD71DF" w:rsidP="003E33AF">
            <w:pPr>
              <w:widowControl w:val="0"/>
              <w:autoSpaceDE w:val="0"/>
              <w:jc w:val="both"/>
              <w:rPr>
                <w:rFonts w:eastAsia="Lucida Sans Unicode"/>
                <w:b/>
                <w:bCs/>
                <w:iCs/>
                <w:kern w:val="1"/>
                <w:sz w:val="12"/>
                <w:szCs w:val="16"/>
              </w:rPr>
            </w:pPr>
            <w:r w:rsidRPr="00911068">
              <w:rPr>
                <w:rFonts w:eastAsia="Lucida Sans Unicode"/>
                <w:b/>
                <w:bCs/>
                <w:iCs/>
                <w:kern w:val="1"/>
                <w:sz w:val="12"/>
                <w:szCs w:val="16"/>
              </w:rPr>
              <w:t>Полный адрес</w:t>
            </w:r>
          </w:p>
        </w:tc>
        <w:tc>
          <w:tcPr>
            <w:tcW w:w="2392" w:type="dxa"/>
            <w:shd w:val="clear" w:color="auto" w:fill="DAEEF3"/>
          </w:tcPr>
          <w:p w:rsidR="00CD71DF" w:rsidRPr="00911068" w:rsidRDefault="00CD71DF" w:rsidP="003E33AF">
            <w:pPr>
              <w:widowControl w:val="0"/>
              <w:autoSpaceDE w:val="0"/>
              <w:jc w:val="both"/>
              <w:rPr>
                <w:rFonts w:eastAsia="Lucida Sans Unicode"/>
                <w:b/>
                <w:bCs/>
                <w:iCs/>
                <w:kern w:val="1"/>
                <w:sz w:val="12"/>
                <w:szCs w:val="16"/>
              </w:rPr>
            </w:pPr>
            <w:r w:rsidRPr="00911068">
              <w:rPr>
                <w:rFonts w:eastAsia="Lucida Sans Unicode"/>
                <w:b/>
                <w:bCs/>
                <w:iCs/>
                <w:kern w:val="1"/>
                <w:sz w:val="12"/>
                <w:szCs w:val="16"/>
              </w:rPr>
              <w:t>Единицы</w:t>
            </w:r>
          </w:p>
        </w:tc>
        <w:tc>
          <w:tcPr>
            <w:tcW w:w="2393" w:type="dxa"/>
            <w:shd w:val="clear" w:color="auto" w:fill="DAEEF3"/>
          </w:tcPr>
          <w:p w:rsidR="00CD71DF" w:rsidRPr="00911068" w:rsidRDefault="00CD71DF" w:rsidP="003E33AF">
            <w:pPr>
              <w:widowControl w:val="0"/>
              <w:autoSpaceDE w:val="0"/>
              <w:jc w:val="both"/>
              <w:rPr>
                <w:rFonts w:eastAsia="Lucida Sans Unicode"/>
                <w:b/>
                <w:bCs/>
                <w:iCs/>
                <w:kern w:val="1"/>
                <w:sz w:val="12"/>
                <w:szCs w:val="16"/>
              </w:rPr>
            </w:pPr>
            <w:r w:rsidRPr="00911068">
              <w:rPr>
                <w:rFonts w:eastAsia="Lucida Sans Unicode"/>
                <w:b/>
                <w:bCs/>
                <w:iCs/>
                <w:kern w:val="1"/>
                <w:sz w:val="12"/>
                <w:szCs w:val="16"/>
              </w:rPr>
              <w:t>Кол-во</w:t>
            </w:r>
          </w:p>
        </w:tc>
      </w:tr>
      <w:tr w:rsidR="009040C2" w:rsidRPr="00911068" w:rsidTr="00CD71DF">
        <w:tc>
          <w:tcPr>
            <w:tcW w:w="2518" w:type="dxa"/>
            <w:vMerge w:val="restart"/>
          </w:tcPr>
          <w:p w:rsidR="00CD71DF" w:rsidRPr="00911068" w:rsidRDefault="00CD71DF" w:rsidP="003E33AF">
            <w:pPr>
              <w:widowControl w:val="0"/>
              <w:autoSpaceDE w:val="0"/>
              <w:jc w:val="both"/>
              <w:rPr>
                <w:rFonts w:eastAsia="Lucida Sans Unicode"/>
                <w:bCs/>
                <w:iCs/>
                <w:kern w:val="1"/>
                <w:sz w:val="12"/>
                <w:szCs w:val="16"/>
              </w:rPr>
            </w:pPr>
            <w:r w:rsidRPr="00911068">
              <w:rPr>
                <w:rFonts w:eastAsia="Lucida Sans Unicode"/>
                <w:bCs/>
                <w:iCs/>
                <w:kern w:val="1"/>
                <w:sz w:val="12"/>
                <w:szCs w:val="16"/>
              </w:rPr>
              <w:t>Отделения связи, почта</w:t>
            </w:r>
          </w:p>
        </w:tc>
        <w:tc>
          <w:tcPr>
            <w:tcW w:w="2678" w:type="dxa"/>
          </w:tcPr>
          <w:p w:rsidR="00CD71DF" w:rsidRPr="00911068" w:rsidRDefault="00CD71DF" w:rsidP="003E33AF">
            <w:pPr>
              <w:widowControl w:val="0"/>
              <w:autoSpaceDE w:val="0"/>
              <w:jc w:val="both"/>
              <w:rPr>
                <w:rFonts w:eastAsia="Lucida Sans Unicode"/>
                <w:bCs/>
                <w:iCs/>
                <w:kern w:val="1"/>
                <w:sz w:val="12"/>
                <w:szCs w:val="16"/>
              </w:rPr>
            </w:pPr>
            <w:r w:rsidRPr="00911068">
              <w:rPr>
                <w:rFonts w:eastAsia="Lucida Sans Unicode"/>
                <w:bCs/>
                <w:iCs/>
                <w:kern w:val="1"/>
                <w:sz w:val="12"/>
                <w:szCs w:val="16"/>
              </w:rPr>
              <w:t>село Гаврильск,</w:t>
            </w:r>
          </w:p>
          <w:p w:rsidR="00CD71DF" w:rsidRPr="00911068" w:rsidRDefault="00CD71DF" w:rsidP="003E33AF">
            <w:pPr>
              <w:widowControl w:val="0"/>
              <w:autoSpaceDE w:val="0"/>
              <w:jc w:val="both"/>
              <w:rPr>
                <w:rFonts w:eastAsia="Lucida Sans Unicode"/>
                <w:bCs/>
                <w:iCs/>
                <w:kern w:val="1"/>
                <w:sz w:val="12"/>
                <w:szCs w:val="16"/>
              </w:rPr>
            </w:pPr>
            <w:r w:rsidRPr="00911068">
              <w:rPr>
                <w:rFonts w:eastAsia="Lucida Sans Unicode"/>
                <w:bCs/>
                <w:iCs/>
                <w:kern w:val="1"/>
                <w:sz w:val="12"/>
                <w:szCs w:val="16"/>
              </w:rPr>
              <w:t>ул. Советская, 148</w:t>
            </w:r>
          </w:p>
        </w:tc>
        <w:tc>
          <w:tcPr>
            <w:tcW w:w="2392" w:type="dxa"/>
            <w:vMerge w:val="restart"/>
          </w:tcPr>
          <w:p w:rsidR="00CD71DF" w:rsidRPr="00911068" w:rsidRDefault="00CD71DF" w:rsidP="003E33AF">
            <w:pPr>
              <w:widowControl w:val="0"/>
              <w:autoSpaceDE w:val="0"/>
              <w:jc w:val="both"/>
              <w:rPr>
                <w:rFonts w:eastAsia="Lucida Sans Unicode"/>
                <w:bCs/>
                <w:iCs/>
                <w:kern w:val="1"/>
                <w:sz w:val="12"/>
                <w:szCs w:val="16"/>
              </w:rPr>
            </w:pPr>
            <w:r w:rsidRPr="00911068">
              <w:rPr>
                <w:rFonts w:eastAsia="Lucida Sans Unicode"/>
                <w:bCs/>
                <w:iCs/>
                <w:kern w:val="1"/>
                <w:sz w:val="12"/>
                <w:szCs w:val="16"/>
              </w:rPr>
              <w:t>Кол-во</w:t>
            </w:r>
          </w:p>
        </w:tc>
        <w:tc>
          <w:tcPr>
            <w:tcW w:w="2393" w:type="dxa"/>
          </w:tcPr>
          <w:p w:rsidR="00CD71DF" w:rsidRPr="00911068" w:rsidRDefault="00CD71DF" w:rsidP="003E33AF">
            <w:pPr>
              <w:widowControl w:val="0"/>
              <w:autoSpaceDE w:val="0"/>
              <w:jc w:val="both"/>
              <w:rPr>
                <w:rFonts w:eastAsia="Lucida Sans Unicode"/>
                <w:bCs/>
                <w:iCs/>
                <w:kern w:val="1"/>
                <w:sz w:val="12"/>
                <w:szCs w:val="16"/>
              </w:rPr>
            </w:pPr>
            <w:r w:rsidRPr="00911068">
              <w:rPr>
                <w:rFonts w:eastAsia="Lucida Sans Unicode"/>
                <w:bCs/>
                <w:iCs/>
                <w:kern w:val="1"/>
                <w:sz w:val="12"/>
                <w:szCs w:val="16"/>
              </w:rPr>
              <w:t>1</w:t>
            </w:r>
          </w:p>
        </w:tc>
      </w:tr>
      <w:tr w:rsidR="00CD71DF" w:rsidRPr="00911068" w:rsidTr="00CD71DF">
        <w:tc>
          <w:tcPr>
            <w:tcW w:w="2518" w:type="dxa"/>
            <w:vMerge/>
          </w:tcPr>
          <w:p w:rsidR="00CD71DF" w:rsidRPr="00911068" w:rsidRDefault="00CD71DF" w:rsidP="003E33AF">
            <w:pPr>
              <w:widowControl w:val="0"/>
              <w:autoSpaceDE w:val="0"/>
              <w:jc w:val="both"/>
              <w:rPr>
                <w:rFonts w:eastAsia="Lucida Sans Unicode"/>
                <w:bCs/>
                <w:iCs/>
                <w:kern w:val="1"/>
                <w:sz w:val="12"/>
                <w:szCs w:val="16"/>
              </w:rPr>
            </w:pPr>
          </w:p>
        </w:tc>
        <w:tc>
          <w:tcPr>
            <w:tcW w:w="2678" w:type="dxa"/>
          </w:tcPr>
          <w:p w:rsidR="00CD71DF" w:rsidRPr="00911068" w:rsidRDefault="00CD71DF" w:rsidP="003E33AF">
            <w:pPr>
              <w:widowControl w:val="0"/>
              <w:autoSpaceDE w:val="0"/>
              <w:jc w:val="both"/>
              <w:rPr>
                <w:rFonts w:eastAsia="Lucida Sans Unicode"/>
                <w:bCs/>
                <w:iCs/>
                <w:kern w:val="1"/>
                <w:sz w:val="12"/>
                <w:szCs w:val="16"/>
              </w:rPr>
            </w:pPr>
            <w:r w:rsidRPr="00911068">
              <w:rPr>
                <w:rFonts w:eastAsia="Lucida Sans Unicode"/>
                <w:bCs/>
                <w:iCs/>
                <w:kern w:val="1"/>
                <w:sz w:val="12"/>
                <w:szCs w:val="16"/>
              </w:rPr>
              <w:t>поселок Каменск,</w:t>
            </w:r>
          </w:p>
          <w:p w:rsidR="00CD71DF" w:rsidRPr="00911068" w:rsidRDefault="00CD71DF" w:rsidP="003E33AF">
            <w:pPr>
              <w:widowControl w:val="0"/>
              <w:autoSpaceDE w:val="0"/>
              <w:jc w:val="both"/>
              <w:rPr>
                <w:rFonts w:eastAsia="Lucida Sans Unicode"/>
                <w:bCs/>
                <w:iCs/>
                <w:kern w:val="1"/>
                <w:sz w:val="12"/>
                <w:szCs w:val="16"/>
              </w:rPr>
            </w:pPr>
            <w:r w:rsidRPr="00911068">
              <w:rPr>
                <w:rFonts w:eastAsia="Lucida Sans Unicode"/>
                <w:bCs/>
                <w:iCs/>
                <w:kern w:val="1"/>
                <w:sz w:val="12"/>
                <w:szCs w:val="16"/>
              </w:rPr>
              <w:t>ул. Школьная</w:t>
            </w:r>
          </w:p>
        </w:tc>
        <w:tc>
          <w:tcPr>
            <w:tcW w:w="2392" w:type="dxa"/>
            <w:vMerge/>
          </w:tcPr>
          <w:p w:rsidR="00CD71DF" w:rsidRPr="00911068" w:rsidRDefault="00CD71DF" w:rsidP="003E33AF">
            <w:pPr>
              <w:widowControl w:val="0"/>
              <w:autoSpaceDE w:val="0"/>
              <w:jc w:val="both"/>
              <w:rPr>
                <w:rFonts w:eastAsia="Lucida Sans Unicode"/>
                <w:bCs/>
                <w:iCs/>
                <w:kern w:val="1"/>
                <w:sz w:val="12"/>
                <w:szCs w:val="16"/>
              </w:rPr>
            </w:pPr>
          </w:p>
        </w:tc>
        <w:tc>
          <w:tcPr>
            <w:tcW w:w="2393" w:type="dxa"/>
          </w:tcPr>
          <w:p w:rsidR="00CD71DF" w:rsidRPr="00911068" w:rsidRDefault="00CD71DF" w:rsidP="003E33AF">
            <w:pPr>
              <w:widowControl w:val="0"/>
              <w:autoSpaceDE w:val="0"/>
              <w:jc w:val="both"/>
              <w:rPr>
                <w:rFonts w:eastAsia="Lucida Sans Unicode"/>
                <w:bCs/>
                <w:iCs/>
                <w:kern w:val="1"/>
                <w:sz w:val="12"/>
                <w:szCs w:val="16"/>
              </w:rPr>
            </w:pPr>
            <w:r w:rsidRPr="00911068">
              <w:rPr>
                <w:rFonts w:eastAsia="Lucida Sans Unicode"/>
                <w:bCs/>
                <w:iCs/>
                <w:kern w:val="1"/>
                <w:sz w:val="12"/>
                <w:szCs w:val="16"/>
              </w:rPr>
              <w:t>1</w:t>
            </w:r>
          </w:p>
        </w:tc>
      </w:tr>
      <w:tr w:rsidR="00CD71DF" w:rsidRPr="00911068" w:rsidTr="00CD71DF">
        <w:tc>
          <w:tcPr>
            <w:tcW w:w="2518" w:type="dxa"/>
          </w:tcPr>
          <w:p w:rsidR="00CD71DF" w:rsidRPr="00911068" w:rsidRDefault="00CD71DF" w:rsidP="003E33AF">
            <w:pPr>
              <w:widowControl w:val="0"/>
              <w:autoSpaceDE w:val="0"/>
              <w:jc w:val="both"/>
              <w:rPr>
                <w:rFonts w:eastAsia="Lucida Sans Unicode"/>
                <w:bCs/>
                <w:iCs/>
                <w:kern w:val="1"/>
                <w:sz w:val="12"/>
                <w:szCs w:val="16"/>
              </w:rPr>
            </w:pPr>
            <w:r w:rsidRPr="00911068">
              <w:rPr>
                <w:rFonts w:eastAsia="Lucida Sans Unicode"/>
                <w:bCs/>
                <w:iCs/>
                <w:kern w:val="1"/>
                <w:sz w:val="12"/>
                <w:szCs w:val="16"/>
              </w:rPr>
              <w:t>Отделение банка</w:t>
            </w:r>
          </w:p>
        </w:tc>
        <w:tc>
          <w:tcPr>
            <w:tcW w:w="2678" w:type="dxa"/>
          </w:tcPr>
          <w:p w:rsidR="00CD71DF" w:rsidRPr="00911068" w:rsidRDefault="00CD71DF" w:rsidP="003E33AF">
            <w:pPr>
              <w:widowControl w:val="0"/>
              <w:autoSpaceDE w:val="0"/>
              <w:jc w:val="both"/>
              <w:rPr>
                <w:rFonts w:eastAsia="Lucida Sans Unicode"/>
                <w:bCs/>
                <w:iCs/>
                <w:kern w:val="1"/>
                <w:sz w:val="12"/>
                <w:szCs w:val="16"/>
              </w:rPr>
            </w:pPr>
            <w:r w:rsidRPr="00911068">
              <w:rPr>
                <w:rFonts w:eastAsia="Lucida Sans Unicode"/>
                <w:bCs/>
                <w:iCs/>
                <w:kern w:val="1"/>
                <w:sz w:val="12"/>
                <w:szCs w:val="16"/>
              </w:rPr>
              <w:t>село Гаврильск,</w:t>
            </w:r>
          </w:p>
          <w:p w:rsidR="00CD71DF" w:rsidRPr="00911068" w:rsidRDefault="00CD71DF" w:rsidP="003E33AF">
            <w:pPr>
              <w:widowControl w:val="0"/>
              <w:autoSpaceDE w:val="0"/>
              <w:jc w:val="both"/>
              <w:rPr>
                <w:rFonts w:eastAsia="Lucida Sans Unicode"/>
                <w:bCs/>
                <w:iCs/>
                <w:kern w:val="1"/>
                <w:sz w:val="12"/>
                <w:szCs w:val="16"/>
              </w:rPr>
            </w:pPr>
            <w:r w:rsidRPr="00911068">
              <w:rPr>
                <w:rFonts w:eastAsia="Lucida Sans Unicode"/>
                <w:bCs/>
                <w:iCs/>
                <w:kern w:val="1"/>
                <w:sz w:val="12"/>
                <w:szCs w:val="16"/>
              </w:rPr>
              <w:t>ул. Советская, 148</w:t>
            </w:r>
          </w:p>
        </w:tc>
        <w:tc>
          <w:tcPr>
            <w:tcW w:w="2392" w:type="dxa"/>
          </w:tcPr>
          <w:p w:rsidR="00CD71DF" w:rsidRPr="00911068" w:rsidRDefault="00CD71DF" w:rsidP="003E33AF">
            <w:pPr>
              <w:widowControl w:val="0"/>
              <w:autoSpaceDE w:val="0"/>
              <w:jc w:val="both"/>
              <w:rPr>
                <w:rFonts w:eastAsia="Lucida Sans Unicode"/>
                <w:bCs/>
                <w:iCs/>
                <w:kern w:val="1"/>
                <w:sz w:val="12"/>
                <w:szCs w:val="16"/>
              </w:rPr>
            </w:pPr>
            <w:r w:rsidRPr="00911068">
              <w:rPr>
                <w:rFonts w:eastAsia="Lucida Sans Unicode"/>
                <w:bCs/>
                <w:iCs/>
                <w:kern w:val="1"/>
                <w:sz w:val="12"/>
                <w:szCs w:val="16"/>
              </w:rPr>
              <w:t>Кол-во</w:t>
            </w:r>
          </w:p>
        </w:tc>
        <w:tc>
          <w:tcPr>
            <w:tcW w:w="2393" w:type="dxa"/>
          </w:tcPr>
          <w:p w:rsidR="00CD71DF" w:rsidRPr="00911068" w:rsidRDefault="00CD71DF" w:rsidP="003E33AF">
            <w:pPr>
              <w:widowControl w:val="0"/>
              <w:autoSpaceDE w:val="0"/>
              <w:jc w:val="both"/>
              <w:rPr>
                <w:rFonts w:eastAsia="Lucida Sans Unicode"/>
                <w:bCs/>
                <w:iCs/>
                <w:kern w:val="1"/>
                <w:sz w:val="12"/>
                <w:szCs w:val="16"/>
              </w:rPr>
            </w:pPr>
            <w:r w:rsidRPr="00911068">
              <w:rPr>
                <w:rFonts w:eastAsia="Lucida Sans Unicode"/>
                <w:bCs/>
                <w:iCs/>
                <w:kern w:val="1"/>
                <w:sz w:val="12"/>
                <w:szCs w:val="16"/>
              </w:rPr>
              <w:t>1</w:t>
            </w:r>
          </w:p>
        </w:tc>
      </w:tr>
      <w:tr w:rsidR="009040C2" w:rsidRPr="00911068" w:rsidTr="00CD71DF">
        <w:tc>
          <w:tcPr>
            <w:tcW w:w="2518" w:type="dxa"/>
          </w:tcPr>
          <w:p w:rsidR="00CD71DF" w:rsidRPr="00911068" w:rsidRDefault="00CD71DF" w:rsidP="003E33AF">
            <w:pPr>
              <w:widowControl w:val="0"/>
              <w:autoSpaceDE w:val="0"/>
              <w:jc w:val="both"/>
              <w:rPr>
                <w:rFonts w:eastAsia="Lucida Sans Unicode"/>
                <w:bCs/>
                <w:iCs/>
                <w:kern w:val="1"/>
                <w:sz w:val="12"/>
                <w:szCs w:val="16"/>
              </w:rPr>
            </w:pPr>
            <w:r w:rsidRPr="00911068">
              <w:rPr>
                <w:rFonts w:eastAsia="Lucida Sans Unicode"/>
                <w:bCs/>
                <w:iCs/>
                <w:kern w:val="1"/>
                <w:sz w:val="12"/>
                <w:szCs w:val="16"/>
              </w:rPr>
              <w:t>Административное здание</w:t>
            </w:r>
          </w:p>
        </w:tc>
        <w:tc>
          <w:tcPr>
            <w:tcW w:w="2678" w:type="dxa"/>
          </w:tcPr>
          <w:p w:rsidR="00CD71DF" w:rsidRPr="00911068" w:rsidRDefault="00CD71DF" w:rsidP="003E33AF">
            <w:pPr>
              <w:widowControl w:val="0"/>
              <w:autoSpaceDE w:val="0"/>
              <w:jc w:val="both"/>
              <w:rPr>
                <w:rFonts w:eastAsia="Lucida Sans Unicode"/>
                <w:bCs/>
                <w:iCs/>
                <w:kern w:val="1"/>
                <w:sz w:val="12"/>
                <w:szCs w:val="16"/>
              </w:rPr>
            </w:pPr>
            <w:r w:rsidRPr="00911068">
              <w:rPr>
                <w:rFonts w:eastAsia="Lucida Sans Unicode"/>
                <w:bCs/>
                <w:iCs/>
                <w:kern w:val="1"/>
                <w:sz w:val="12"/>
                <w:szCs w:val="16"/>
              </w:rPr>
              <w:t>село Гаврильск,</w:t>
            </w:r>
          </w:p>
          <w:p w:rsidR="00CD71DF" w:rsidRPr="00911068" w:rsidRDefault="00CD71DF" w:rsidP="003E33AF">
            <w:pPr>
              <w:widowControl w:val="0"/>
              <w:autoSpaceDE w:val="0"/>
              <w:jc w:val="both"/>
              <w:rPr>
                <w:rFonts w:eastAsia="Lucida Sans Unicode"/>
                <w:bCs/>
                <w:iCs/>
                <w:kern w:val="1"/>
                <w:sz w:val="12"/>
                <w:szCs w:val="16"/>
              </w:rPr>
            </w:pPr>
            <w:r w:rsidRPr="00911068">
              <w:rPr>
                <w:rFonts w:eastAsia="Lucida Sans Unicode"/>
                <w:bCs/>
                <w:iCs/>
                <w:kern w:val="1"/>
                <w:sz w:val="12"/>
                <w:szCs w:val="16"/>
              </w:rPr>
              <w:t>ул. Советская, 121</w:t>
            </w:r>
          </w:p>
        </w:tc>
        <w:tc>
          <w:tcPr>
            <w:tcW w:w="2392" w:type="dxa"/>
          </w:tcPr>
          <w:p w:rsidR="00CD71DF" w:rsidRPr="00911068" w:rsidRDefault="00CD71DF" w:rsidP="003E33AF">
            <w:pPr>
              <w:widowControl w:val="0"/>
              <w:autoSpaceDE w:val="0"/>
              <w:jc w:val="both"/>
              <w:rPr>
                <w:rFonts w:eastAsia="Lucida Sans Unicode"/>
                <w:bCs/>
                <w:iCs/>
                <w:kern w:val="1"/>
                <w:sz w:val="12"/>
                <w:szCs w:val="16"/>
              </w:rPr>
            </w:pPr>
            <w:r w:rsidRPr="00911068">
              <w:rPr>
                <w:rFonts w:eastAsia="Lucida Sans Unicode"/>
                <w:bCs/>
                <w:iCs/>
                <w:kern w:val="1"/>
                <w:sz w:val="12"/>
                <w:szCs w:val="16"/>
              </w:rPr>
              <w:t>Кол-во</w:t>
            </w:r>
          </w:p>
        </w:tc>
        <w:tc>
          <w:tcPr>
            <w:tcW w:w="2393" w:type="dxa"/>
          </w:tcPr>
          <w:p w:rsidR="00CD71DF" w:rsidRPr="00911068" w:rsidRDefault="00CD71DF" w:rsidP="003E33AF">
            <w:pPr>
              <w:widowControl w:val="0"/>
              <w:autoSpaceDE w:val="0"/>
              <w:jc w:val="both"/>
              <w:rPr>
                <w:rFonts w:eastAsia="Lucida Sans Unicode"/>
                <w:bCs/>
                <w:iCs/>
                <w:kern w:val="1"/>
                <w:sz w:val="12"/>
                <w:szCs w:val="16"/>
              </w:rPr>
            </w:pPr>
            <w:r w:rsidRPr="00911068">
              <w:rPr>
                <w:rFonts w:eastAsia="Lucida Sans Unicode"/>
                <w:bCs/>
                <w:iCs/>
                <w:kern w:val="1"/>
                <w:sz w:val="12"/>
                <w:szCs w:val="16"/>
              </w:rPr>
              <w:t>1</w:t>
            </w:r>
          </w:p>
        </w:tc>
      </w:tr>
    </w:tbl>
    <w:p w:rsidR="00CD71DF" w:rsidRPr="00911068" w:rsidRDefault="00CD71DF" w:rsidP="003E33AF">
      <w:pPr>
        <w:widowControl w:val="0"/>
        <w:jc w:val="both"/>
        <w:rPr>
          <w:b/>
          <w:i/>
          <w:sz w:val="16"/>
          <w:szCs w:val="16"/>
        </w:rPr>
      </w:pPr>
    </w:p>
    <w:p w:rsidR="00CD71DF" w:rsidRPr="00911068" w:rsidRDefault="00CD71DF" w:rsidP="003E33AF">
      <w:pPr>
        <w:widowControl w:val="0"/>
        <w:jc w:val="both"/>
        <w:rPr>
          <w:b/>
          <w:i/>
          <w:sz w:val="16"/>
          <w:szCs w:val="16"/>
        </w:rPr>
      </w:pPr>
      <w:r w:rsidRPr="00911068">
        <w:rPr>
          <w:b/>
          <w:i/>
          <w:sz w:val="16"/>
          <w:szCs w:val="16"/>
        </w:rPr>
        <w:t>Объекты отдыха и туризма, санаторно-курортные и оздоровительные</w:t>
      </w:r>
    </w:p>
    <w:p w:rsidR="00CD71DF" w:rsidRPr="00911068" w:rsidRDefault="00CD71DF" w:rsidP="003E33AF">
      <w:pPr>
        <w:widowControl w:val="0"/>
        <w:jc w:val="both"/>
        <w:rPr>
          <w:sz w:val="16"/>
          <w:szCs w:val="16"/>
        </w:rPr>
      </w:pPr>
      <w:r w:rsidRPr="00911068">
        <w:rPr>
          <w:sz w:val="16"/>
          <w:szCs w:val="16"/>
        </w:rPr>
        <w:t xml:space="preserve">К данной группе объектов относятся санатории детские и взрослые, санатории-профилактории, школьные лагеря и дома отдыха, базы отдыха, курортные и туристские гостиницы, туристические базы, мотели, кемпинги, приюты. В Гаврильском сельском поселении объекты данной сферы обслуживания отсутствуют. </w:t>
      </w:r>
    </w:p>
    <w:p w:rsidR="00CD71DF" w:rsidRPr="00911068" w:rsidRDefault="00CD71DF" w:rsidP="003E33AF">
      <w:pPr>
        <w:widowControl w:val="0"/>
        <w:jc w:val="both"/>
        <w:rPr>
          <w:sz w:val="16"/>
          <w:szCs w:val="16"/>
        </w:rPr>
      </w:pPr>
    </w:p>
    <w:p w:rsidR="00CD71DF" w:rsidRPr="00911068" w:rsidRDefault="00CD71DF" w:rsidP="003E33AF">
      <w:pPr>
        <w:widowControl w:val="0"/>
        <w:jc w:val="both"/>
        <w:rPr>
          <w:b/>
          <w:i/>
          <w:sz w:val="16"/>
          <w:szCs w:val="16"/>
        </w:rPr>
      </w:pPr>
      <w:r w:rsidRPr="00911068">
        <w:rPr>
          <w:b/>
          <w:bCs/>
          <w:i/>
          <w:spacing w:val="-3"/>
          <w:kern w:val="1"/>
          <w:sz w:val="16"/>
          <w:szCs w:val="16"/>
        </w:rPr>
        <w:t>Объекты торговли, общественного питания, бытового обслуживания и жилищно-коммунального хозяйства</w:t>
      </w:r>
    </w:p>
    <w:p w:rsidR="00CD71DF" w:rsidRPr="00911068" w:rsidRDefault="00CD71DF" w:rsidP="003E33AF">
      <w:pPr>
        <w:widowControl w:val="0"/>
        <w:autoSpaceDE w:val="0"/>
        <w:jc w:val="both"/>
        <w:rPr>
          <w:rFonts w:eastAsia="Lucida Sans Unicode"/>
          <w:bCs/>
          <w:kern w:val="1"/>
          <w:sz w:val="16"/>
          <w:szCs w:val="16"/>
        </w:rPr>
      </w:pPr>
      <w:r w:rsidRPr="00911068">
        <w:rPr>
          <w:rFonts w:eastAsia="Lucida Sans Unicode"/>
          <w:bCs/>
          <w:kern w:val="1"/>
          <w:sz w:val="16"/>
          <w:szCs w:val="16"/>
        </w:rPr>
        <w:t xml:space="preserve">На данный вид общественного обслуживания нормы расчета даются в </w:t>
      </w:r>
      <w:r w:rsidRPr="00911068">
        <w:rPr>
          <w:rFonts w:eastAsia="Lucida Sans Unicode"/>
          <w:spacing w:val="-3"/>
          <w:kern w:val="1"/>
          <w:sz w:val="16"/>
          <w:szCs w:val="16"/>
          <w:lang w:eastAsia="ar-SA"/>
        </w:rPr>
        <w:t>СП 42.13330.2016</w:t>
      </w:r>
      <w:r w:rsidRPr="00911068">
        <w:rPr>
          <w:rFonts w:eastAsia="Lucida Sans Unicode"/>
          <w:kern w:val="1"/>
          <w:sz w:val="16"/>
          <w:szCs w:val="16"/>
        </w:rPr>
        <w:t xml:space="preserve"> «Градостроительство. Планировка и застройка городских и сельских поселений»</w:t>
      </w:r>
      <w:r w:rsidRPr="00911068">
        <w:rPr>
          <w:rFonts w:eastAsia="Lucida Sans Unicode"/>
          <w:bCs/>
          <w:kern w:val="1"/>
          <w:sz w:val="16"/>
          <w:szCs w:val="16"/>
        </w:rPr>
        <w:t>.  На сегодняшний день в структуре этих предприятий практически не осталось объектов муниципальной собственности, предполагается, отрасль развивается на основе частных предприятий.</w:t>
      </w:r>
    </w:p>
    <w:p w:rsidR="00CD71DF" w:rsidRPr="00911068" w:rsidRDefault="00CD71DF" w:rsidP="003E33AF">
      <w:pPr>
        <w:widowControl w:val="0"/>
        <w:autoSpaceDE w:val="0"/>
        <w:jc w:val="both"/>
        <w:rPr>
          <w:rFonts w:eastAsia="Lucida Sans Unicode"/>
          <w:bCs/>
          <w:kern w:val="1"/>
          <w:sz w:val="16"/>
          <w:szCs w:val="16"/>
        </w:rPr>
      </w:pPr>
      <w:r w:rsidRPr="00911068">
        <w:rPr>
          <w:rFonts w:eastAsia="Lucida Sans Unicode"/>
          <w:bCs/>
          <w:kern w:val="1"/>
          <w:sz w:val="16"/>
          <w:szCs w:val="16"/>
        </w:rPr>
        <w:t xml:space="preserve">К первому уровню обслуживания относятся </w:t>
      </w:r>
      <w:r w:rsidRPr="00911068">
        <w:rPr>
          <w:rFonts w:eastAsia="Lucida Sans Unicode"/>
          <w:kern w:val="1"/>
          <w:sz w:val="16"/>
          <w:szCs w:val="16"/>
          <w:lang w:eastAsia="ar-SA"/>
        </w:rP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 кладбища.</w:t>
      </w:r>
    </w:p>
    <w:p w:rsidR="00CD71DF" w:rsidRPr="00911068" w:rsidRDefault="00CD71DF" w:rsidP="003E33AF">
      <w:pPr>
        <w:widowControl w:val="0"/>
        <w:autoSpaceDE w:val="0"/>
        <w:jc w:val="both"/>
        <w:rPr>
          <w:rFonts w:eastAsia="Lucida Sans Unicode"/>
          <w:kern w:val="1"/>
          <w:sz w:val="16"/>
          <w:szCs w:val="16"/>
          <w:lang w:eastAsia="ar-SA"/>
        </w:rPr>
      </w:pPr>
      <w:r w:rsidRPr="00911068">
        <w:rPr>
          <w:rFonts w:eastAsia="Lucida Sans Unicode"/>
          <w:kern w:val="1"/>
          <w:sz w:val="16"/>
          <w:szCs w:val="16"/>
          <w:lang w:eastAsia="ar-SA"/>
        </w:rPr>
        <w:t xml:space="preserve">В </w:t>
      </w:r>
      <w:r w:rsidRPr="00911068">
        <w:rPr>
          <w:rFonts w:eastAsia="Lucida Sans Unicode"/>
          <w:kern w:val="1"/>
          <w:sz w:val="16"/>
          <w:szCs w:val="16"/>
        </w:rPr>
        <w:t>Гаврильском</w:t>
      </w:r>
      <w:r w:rsidRPr="00911068">
        <w:rPr>
          <w:rFonts w:eastAsia="Lucida Sans Unicode"/>
          <w:kern w:val="1"/>
          <w:sz w:val="16"/>
          <w:szCs w:val="16"/>
          <w:lang w:eastAsia="ar-SA"/>
        </w:rPr>
        <w:t xml:space="preserve"> сельском поселении функционирует 4 магазина.</w:t>
      </w:r>
    </w:p>
    <w:p w:rsidR="00CD71DF" w:rsidRPr="00911068" w:rsidRDefault="00CD71DF" w:rsidP="003E33AF">
      <w:pPr>
        <w:widowControl w:val="0"/>
        <w:autoSpaceDE w:val="0"/>
        <w:jc w:val="both"/>
        <w:rPr>
          <w:rFonts w:eastAsia="Lucida Sans Unicode"/>
          <w:kern w:val="1"/>
          <w:sz w:val="16"/>
          <w:szCs w:val="16"/>
          <w:lang w:eastAsia="ar-SA"/>
        </w:rPr>
      </w:pPr>
      <w:r w:rsidRPr="00911068">
        <w:rPr>
          <w:rFonts w:eastAsia="Lucida Sans Unicode"/>
          <w:kern w:val="1"/>
          <w:sz w:val="16"/>
          <w:szCs w:val="16"/>
          <w:lang w:eastAsia="ar-SA"/>
        </w:rPr>
        <w:t>Радиус доступности предприятий торговли частично удовлетворяет потребности населения.</w:t>
      </w:r>
    </w:p>
    <w:p w:rsidR="00CD71DF" w:rsidRPr="00911068" w:rsidRDefault="00CD71DF" w:rsidP="003E33AF">
      <w:pPr>
        <w:widowControl w:val="0"/>
        <w:autoSpaceDE w:val="0"/>
        <w:jc w:val="both"/>
        <w:rPr>
          <w:rFonts w:eastAsia="Lucida Sans Unicode"/>
          <w:bCs/>
          <w:kern w:val="1"/>
          <w:sz w:val="16"/>
          <w:szCs w:val="16"/>
        </w:rPr>
      </w:pPr>
      <w:r w:rsidRPr="00911068">
        <w:rPr>
          <w:rFonts w:eastAsia="Lucida Sans Unicode"/>
          <w:kern w:val="1"/>
          <w:sz w:val="16"/>
          <w:szCs w:val="16"/>
          <w:lang w:eastAsia="ar-SA"/>
        </w:rPr>
        <w:t>Такие предприятия как бани, прачечные, химчистки, пожарное депо на территории поселения отсутствуют. В случае необходимости пожарная машина вызывается из города Павловск.</w:t>
      </w:r>
      <w:r w:rsidRPr="00911068">
        <w:rPr>
          <w:rFonts w:eastAsia="Lucida Sans Unicode"/>
          <w:kern w:val="1"/>
          <w:sz w:val="16"/>
          <w:szCs w:val="16"/>
        </w:rPr>
        <w:tab/>
      </w:r>
    </w:p>
    <w:p w:rsidR="00CD71DF" w:rsidRPr="00911068" w:rsidRDefault="00CD71DF" w:rsidP="003E33AF">
      <w:pPr>
        <w:widowControl w:val="0"/>
        <w:autoSpaceDE w:val="0"/>
        <w:jc w:val="both"/>
        <w:rPr>
          <w:rFonts w:eastAsia="Lucida Sans Unicode"/>
          <w:bCs/>
          <w:kern w:val="1"/>
          <w:sz w:val="16"/>
          <w:szCs w:val="16"/>
        </w:rPr>
      </w:pPr>
      <w:r w:rsidRPr="00911068">
        <w:rPr>
          <w:rFonts w:eastAsia="Lucida Sans Unicode"/>
          <w:bCs/>
          <w:kern w:val="1"/>
          <w:sz w:val="16"/>
          <w:szCs w:val="16"/>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w:t>
      </w:r>
      <w:smartTag w:uri="urn:schemas-microsoft-com:office:smarttags" w:element="metricconverter">
        <w:smartTagPr>
          <w:attr w:name="ProductID" w:val="3 км"/>
        </w:smartTagPr>
        <w:r w:rsidRPr="00911068">
          <w:rPr>
            <w:rFonts w:eastAsia="Lucida Sans Unicode"/>
            <w:bCs/>
            <w:kern w:val="1"/>
            <w:sz w:val="16"/>
            <w:szCs w:val="16"/>
          </w:rPr>
          <w:t>3 км</w:t>
        </w:r>
      </w:smartTag>
      <w:r w:rsidRPr="00911068">
        <w:rPr>
          <w:rFonts w:eastAsia="Lucida Sans Unicode"/>
          <w:bCs/>
          <w:kern w:val="1"/>
          <w:sz w:val="16"/>
          <w:szCs w:val="16"/>
        </w:rPr>
        <w:t>).</w:t>
      </w:r>
    </w:p>
    <w:p w:rsidR="00CD71DF" w:rsidRPr="00911068" w:rsidRDefault="00CD71DF" w:rsidP="003E33AF">
      <w:pPr>
        <w:widowControl w:val="0"/>
        <w:jc w:val="both"/>
        <w:rPr>
          <w:sz w:val="16"/>
          <w:szCs w:val="16"/>
        </w:rPr>
      </w:pPr>
      <w:r w:rsidRPr="00911068">
        <w:rPr>
          <w:sz w:val="16"/>
          <w:szCs w:val="16"/>
          <w:shd w:val="clear" w:color="auto" w:fill="FFFFFF"/>
        </w:rPr>
        <w:t>На территории сельского поселения п</w:t>
      </w:r>
      <w:r w:rsidRPr="00911068">
        <w:rPr>
          <w:sz w:val="16"/>
          <w:szCs w:val="16"/>
        </w:rPr>
        <w:t>ланируется формирование общественных зон с комплексом инфраструктуры, отвечающей современным требованиям. Возможно расширение сети кафе, досуговых предприятий различных форм собственности в связи с развитием населенных пунктов.</w:t>
      </w:r>
    </w:p>
    <w:p w:rsidR="00CD71DF" w:rsidRPr="00911068" w:rsidRDefault="00CD71DF" w:rsidP="003E33AF">
      <w:pPr>
        <w:widowControl w:val="0"/>
        <w:jc w:val="both"/>
        <w:rPr>
          <w:sz w:val="16"/>
          <w:szCs w:val="16"/>
        </w:rPr>
      </w:pPr>
      <w:r w:rsidRPr="00911068">
        <w:rPr>
          <w:sz w:val="16"/>
          <w:szCs w:val="16"/>
        </w:rPr>
        <w:t xml:space="preserve">Для сельского поселения требуется специализированное предприятие бытового обслуживания на 6 рабочих мест, баня на 15 </w:t>
      </w:r>
      <w:proofErr w:type="gramStart"/>
      <w:r w:rsidRPr="00911068">
        <w:rPr>
          <w:sz w:val="16"/>
          <w:szCs w:val="16"/>
        </w:rPr>
        <w:t>помывочных  места</w:t>
      </w:r>
      <w:proofErr w:type="gramEnd"/>
      <w:r w:rsidRPr="00911068">
        <w:rPr>
          <w:sz w:val="16"/>
          <w:szCs w:val="16"/>
        </w:rPr>
        <w:t xml:space="preserve"> и прачечная на 23 кг/смену. Так как в настоящее время предприятия данного типа не востребованы населением, то их строительство будет предусматриваться по мере возникновения необходимости.</w:t>
      </w:r>
    </w:p>
    <w:p w:rsidR="00CD71DF" w:rsidRPr="00911068" w:rsidRDefault="00CD71DF" w:rsidP="003E33AF">
      <w:pPr>
        <w:widowControl w:val="0"/>
        <w:jc w:val="both"/>
        <w:rPr>
          <w:sz w:val="16"/>
          <w:szCs w:val="16"/>
        </w:rPr>
      </w:pPr>
      <w:r w:rsidRPr="00911068">
        <w:rPr>
          <w:sz w:val="16"/>
          <w:szCs w:val="16"/>
        </w:rPr>
        <w:t>Пожарное депо на данный момент также не востребовано населением (</w:t>
      </w:r>
      <w:r w:rsidRPr="00911068">
        <w:rPr>
          <w:rFonts w:eastAsia="Lucida Sans Unicode"/>
          <w:kern w:val="1"/>
          <w:sz w:val="16"/>
          <w:szCs w:val="16"/>
          <w:lang w:eastAsia="ar-SA"/>
        </w:rPr>
        <w:t>пожарная машина вызывается из города Павловск). Его строительство будет предусмотрено в случае возникновения необходимости.</w:t>
      </w:r>
    </w:p>
    <w:p w:rsidR="00CD71DF" w:rsidRPr="00911068" w:rsidRDefault="00CD71DF" w:rsidP="003E33AF">
      <w:pPr>
        <w:widowControl w:val="0"/>
        <w:autoSpaceDE w:val="0"/>
        <w:jc w:val="both"/>
        <w:rPr>
          <w:rFonts w:eastAsia="Lucida Sans Unicode"/>
          <w:b/>
          <w:bCs/>
          <w:kern w:val="1"/>
          <w:sz w:val="16"/>
          <w:szCs w:val="16"/>
        </w:rPr>
      </w:pPr>
    </w:p>
    <w:p w:rsidR="00CD71DF" w:rsidRPr="00911068" w:rsidRDefault="00CD71DF" w:rsidP="003E33AF">
      <w:pPr>
        <w:widowControl w:val="0"/>
        <w:autoSpaceDE w:val="0"/>
        <w:jc w:val="both"/>
        <w:rPr>
          <w:rFonts w:eastAsia="Lucida Sans Unicode"/>
          <w:b/>
          <w:bCs/>
          <w:i/>
          <w:kern w:val="1"/>
          <w:sz w:val="16"/>
          <w:szCs w:val="16"/>
        </w:rPr>
      </w:pPr>
      <w:r w:rsidRPr="00911068">
        <w:rPr>
          <w:rFonts w:eastAsia="Lucida Sans Unicode"/>
          <w:b/>
          <w:bCs/>
          <w:i/>
          <w:kern w:val="1"/>
          <w:sz w:val="16"/>
          <w:szCs w:val="16"/>
        </w:rPr>
        <w:t>Объекты библиотечного обслуживания населения, досуга и обеспечение жителей поселения услугами организаций культуры</w:t>
      </w:r>
    </w:p>
    <w:p w:rsidR="00CD71DF" w:rsidRPr="00911068" w:rsidRDefault="00CD71DF" w:rsidP="003E33AF">
      <w:pPr>
        <w:widowControl w:val="0"/>
        <w:autoSpaceDE w:val="0"/>
        <w:jc w:val="both"/>
        <w:rPr>
          <w:rFonts w:eastAsia="Lucida Sans Unicode"/>
          <w:b/>
          <w:bCs/>
          <w:i/>
          <w:iCs/>
          <w:kern w:val="1"/>
          <w:sz w:val="16"/>
          <w:szCs w:val="16"/>
          <w:lang w:eastAsia="ar-SA"/>
        </w:rPr>
      </w:pPr>
      <w:r w:rsidRPr="00911068">
        <w:rPr>
          <w:rFonts w:eastAsia="Lucida Sans Unicode"/>
          <w:b/>
          <w:bCs/>
          <w:i/>
          <w:iCs/>
          <w:kern w:val="1"/>
          <w:sz w:val="16"/>
          <w:szCs w:val="16"/>
          <w:lang w:eastAsia="ar-SA"/>
        </w:rPr>
        <w:t xml:space="preserve"> </w:t>
      </w:r>
    </w:p>
    <w:p w:rsidR="00CD71DF" w:rsidRPr="00911068" w:rsidRDefault="00CD71DF" w:rsidP="003E33AF">
      <w:pPr>
        <w:widowControl w:val="0"/>
        <w:jc w:val="both"/>
        <w:rPr>
          <w:sz w:val="16"/>
          <w:szCs w:val="16"/>
        </w:rPr>
      </w:pPr>
      <w:r w:rsidRPr="00911068">
        <w:rPr>
          <w:sz w:val="16"/>
          <w:szCs w:val="16"/>
        </w:rPr>
        <w:t xml:space="preserve">Согласно статье 14 Федерального закона № 131-ФЗ от 06.10.2003г., </w:t>
      </w:r>
      <w:r w:rsidRPr="00911068">
        <w:rPr>
          <w:spacing w:val="-3"/>
          <w:kern w:val="1"/>
          <w:sz w:val="16"/>
          <w:szCs w:val="16"/>
          <w:lang w:eastAsia="ar-SA"/>
        </w:rPr>
        <w:t>к вопросам местного значения поселения относится</w:t>
      </w:r>
      <w:r w:rsidRPr="00911068">
        <w:rPr>
          <w:rFonts w:eastAsia="Lucida Sans Unicode"/>
          <w:kern w:val="1"/>
          <w:sz w:val="16"/>
          <w:szCs w:val="16"/>
          <w:lang w:eastAsia="ar-SA"/>
        </w:rPr>
        <w:t xml:space="preserve"> </w:t>
      </w:r>
      <w:r w:rsidRPr="00911068">
        <w:rPr>
          <w:sz w:val="16"/>
          <w:szCs w:val="16"/>
        </w:rPr>
        <w:t xml:space="preserve">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w:t>
      </w:r>
      <w:r w:rsidRPr="00911068">
        <w:rPr>
          <w:sz w:val="16"/>
          <w:szCs w:val="16"/>
        </w:rPr>
        <w:lastRenderedPageBreak/>
        <w:t>промыслов в поселении.</w:t>
      </w:r>
    </w:p>
    <w:p w:rsidR="00CD71DF" w:rsidRPr="00911068" w:rsidRDefault="00CD71DF" w:rsidP="003E33AF">
      <w:pPr>
        <w:widowControl w:val="0"/>
        <w:jc w:val="both"/>
        <w:rPr>
          <w:sz w:val="16"/>
          <w:szCs w:val="16"/>
        </w:rPr>
      </w:pPr>
      <w:r w:rsidRPr="00911068">
        <w:rPr>
          <w:spacing w:val="-3"/>
          <w:kern w:val="1"/>
          <w:sz w:val="16"/>
          <w:szCs w:val="16"/>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CD71DF" w:rsidRPr="00911068" w:rsidRDefault="00CD71DF" w:rsidP="003E33AF">
      <w:pPr>
        <w:widowControl w:val="0"/>
        <w:jc w:val="both"/>
        <w:rPr>
          <w:rFonts w:eastAsia="Lucida Sans Unicode"/>
          <w:spacing w:val="-3"/>
          <w:kern w:val="1"/>
          <w:sz w:val="16"/>
          <w:szCs w:val="16"/>
        </w:rPr>
      </w:pPr>
      <w:r w:rsidRPr="00911068">
        <w:rPr>
          <w:rFonts w:eastAsia="Lucida Sans Unicode"/>
          <w:spacing w:val="-3"/>
          <w:kern w:val="1"/>
          <w:sz w:val="16"/>
          <w:szCs w:val="16"/>
        </w:rPr>
        <w:t>В поселении функционируют Гаврильский СДК в селе Гаврильск, мощностью 400 мест и Каменский СК в поселке Каменск, мощностью 150 мест. Также в селе Гаврильск находится библиотека при СДК, с общим книжным фондом - 10129 томов (по данным паспорта на 2008 год).</w:t>
      </w:r>
    </w:p>
    <w:p w:rsidR="00CD71DF" w:rsidRPr="00911068" w:rsidRDefault="00CD71DF" w:rsidP="003E33AF">
      <w:pPr>
        <w:widowControl w:val="0"/>
        <w:jc w:val="both"/>
        <w:rPr>
          <w:rFonts w:eastAsia="Lucida Sans Unicode"/>
          <w:spacing w:val="-3"/>
          <w:kern w:val="1"/>
          <w:sz w:val="16"/>
          <w:szCs w:val="16"/>
        </w:rPr>
      </w:pPr>
    </w:p>
    <w:p w:rsidR="00CD71DF" w:rsidRPr="00911068" w:rsidRDefault="00CD71DF" w:rsidP="003E33AF">
      <w:pPr>
        <w:widowControl w:val="0"/>
        <w:autoSpaceDE w:val="0"/>
        <w:jc w:val="both"/>
        <w:rPr>
          <w:rFonts w:eastAsia="Lucida Sans Unicode"/>
          <w:b/>
          <w:bCs/>
          <w:iCs/>
          <w:kern w:val="1"/>
          <w:sz w:val="16"/>
          <w:szCs w:val="16"/>
        </w:rPr>
      </w:pPr>
      <w:r w:rsidRPr="00911068">
        <w:rPr>
          <w:rFonts w:eastAsia="Lucida Sans Unicode"/>
          <w:b/>
          <w:bCs/>
          <w:iCs/>
          <w:kern w:val="1"/>
          <w:sz w:val="16"/>
          <w:szCs w:val="16"/>
        </w:rPr>
        <w:t>Данные по количеству и составу учреждений культуры собраны в таблице</w:t>
      </w:r>
    </w:p>
    <w:p w:rsidR="00CD71DF" w:rsidRPr="00911068" w:rsidRDefault="00CD71DF" w:rsidP="003E33AF">
      <w:pPr>
        <w:widowControl w:val="0"/>
        <w:autoSpaceDE w:val="0"/>
        <w:jc w:val="both"/>
        <w:rPr>
          <w:rFonts w:eastAsia="Lucida Sans Unicode"/>
          <w:kern w:val="1"/>
          <w:sz w:val="16"/>
          <w:szCs w:val="16"/>
        </w:rPr>
      </w:pPr>
    </w:p>
    <w:tbl>
      <w:tblPr>
        <w:tblW w:w="5000" w:type="pct"/>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1074"/>
        <w:gridCol w:w="2201"/>
        <w:gridCol w:w="1325"/>
      </w:tblGrid>
      <w:tr w:rsidR="00CD71DF" w:rsidRPr="00911068" w:rsidTr="00CD71DF">
        <w:trPr>
          <w:tblHeader/>
        </w:trPr>
        <w:tc>
          <w:tcPr>
            <w:tcW w:w="2268" w:type="dxa"/>
            <w:shd w:val="clear" w:color="auto" w:fill="DAEEF3"/>
          </w:tcPr>
          <w:p w:rsidR="00CD71DF" w:rsidRPr="00911068" w:rsidRDefault="00CD71DF" w:rsidP="003E33AF">
            <w:pPr>
              <w:widowControl w:val="0"/>
              <w:snapToGrid w:val="0"/>
              <w:jc w:val="both"/>
              <w:rPr>
                <w:rFonts w:eastAsia="Lucida Sans Unicode"/>
                <w:b/>
                <w:kern w:val="1"/>
                <w:sz w:val="12"/>
                <w:szCs w:val="16"/>
              </w:rPr>
            </w:pPr>
            <w:r w:rsidRPr="00911068">
              <w:rPr>
                <w:rFonts w:eastAsia="Lucida Sans Unicode"/>
                <w:b/>
                <w:kern w:val="1"/>
                <w:sz w:val="12"/>
                <w:szCs w:val="16"/>
              </w:rPr>
              <w:t>Населенный пункт</w:t>
            </w:r>
          </w:p>
        </w:tc>
        <w:tc>
          <w:tcPr>
            <w:tcW w:w="4820" w:type="dxa"/>
            <w:shd w:val="clear" w:color="auto" w:fill="DAEEF3"/>
          </w:tcPr>
          <w:p w:rsidR="00CD71DF" w:rsidRPr="00911068" w:rsidRDefault="00CD71DF" w:rsidP="003E33AF">
            <w:pPr>
              <w:widowControl w:val="0"/>
              <w:snapToGrid w:val="0"/>
              <w:jc w:val="both"/>
              <w:rPr>
                <w:rFonts w:eastAsia="Lucida Sans Unicode"/>
                <w:b/>
                <w:kern w:val="1"/>
                <w:sz w:val="12"/>
                <w:szCs w:val="16"/>
              </w:rPr>
            </w:pPr>
            <w:r w:rsidRPr="00911068">
              <w:rPr>
                <w:rFonts w:eastAsia="Lucida Sans Unicode"/>
                <w:b/>
                <w:kern w:val="1"/>
                <w:sz w:val="12"/>
                <w:szCs w:val="16"/>
              </w:rPr>
              <w:t>Учреждения клубного типа / число мест</w:t>
            </w:r>
          </w:p>
        </w:tc>
        <w:tc>
          <w:tcPr>
            <w:tcW w:w="2835" w:type="dxa"/>
            <w:shd w:val="clear" w:color="auto" w:fill="DAEEF3"/>
          </w:tcPr>
          <w:p w:rsidR="00CD71DF" w:rsidRPr="00911068" w:rsidRDefault="00CD71DF" w:rsidP="003E33AF">
            <w:pPr>
              <w:widowControl w:val="0"/>
              <w:snapToGrid w:val="0"/>
              <w:jc w:val="both"/>
              <w:rPr>
                <w:rFonts w:eastAsia="Lucida Sans Unicode"/>
                <w:b/>
                <w:kern w:val="1"/>
                <w:sz w:val="12"/>
                <w:szCs w:val="16"/>
              </w:rPr>
            </w:pPr>
            <w:r w:rsidRPr="00911068">
              <w:rPr>
                <w:rFonts w:eastAsia="Lucida Sans Unicode"/>
                <w:b/>
                <w:kern w:val="1"/>
                <w:sz w:val="12"/>
                <w:szCs w:val="16"/>
              </w:rPr>
              <w:t xml:space="preserve">Библиотеки / </w:t>
            </w:r>
          </w:p>
          <w:p w:rsidR="00CD71DF" w:rsidRPr="00911068" w:rsidRDefault="00CD71DF" w:rsidP="003E33AF">
            <w:pPr>
              <w:widowControl w:val="0"/>
              <w:snapToGrid w:val="0"/>
              <w:jc w:val="both"/>
              <w:rPr>
                <w:rFonts w:eastAsia="Lucida Sans Unicode"/>
                <w:b/>
                <w:kern w:val="1"/>
                <w:sz w:val="12"/>
                <w:szCs w:val="16"/>
              </w:rPr>
            </w:pPr>
            <w:r w:rsidRPr="00911068">
              <w:rPr>
                <w:rFonts w:eastAsia="Lucida Sans Unicode"/>
                <w:b/>
                <w:kern w:val="1"/>
                <w:sz w:val="12"/>
                <w:szCs w:val="16"/>
              </w:rPr>
              <w:t>кол-во томов</w:t>
            </w:r>
          </w:p>
        </w:tc>
      </w:tr>
      <w:tr w:rsidR="00CD71DF" w:rsidRPr="00911068" w:rsidTr="00CD71DF">
        <w:tc>
          <w:tcPr>
            <w:tcW w:w="2268" w:type="dxa"/>
          </w:tcPr>
          <w:p w:rsidR="00CD71DF" w:rsidRPr="00911068" w:rsidRDefault="00CD71DF" w:rsidP="003E33AF">
            <w:pPr>
              <w:widowControl w:val="0"/>
              <w:snapToGrid w:val="0"/>
              <w:jc w:val="both"/>
              <w:rPr>
                <w:rFonts w:eastAsia="Lucida Sans Unicode"/>
                <w:kern w:val="1"/>
                <w:sz w:val="12"/>
                <w:szCs w:val="16"/>
              </w:rPr>
            </w:pPr>
            <w:r w:rsidRPr="00911068">
              <w:rPr>
                <w:rFonts w:eastAsia="Lucida Sans Unicode"/>
                <w:kern w:val="1"/>
                <w:sz w:val="12"/>
                <w:szCs w:val="16"/>
              </w:rPr>
              <w:t>с. Гаврильск</w:t>
            </w:r>
          </w:p>
        </w:tc>
        <w:tc>
          <w:tcPr>
            <w:tcW w:w="4820" w:type="dxa"/>
          </w:tcPr>
          <w:p w:rsidR="00CD71DF" w:rsidRPr="00911068" w:rsidRDefault="00CD71DF" w:rsidP="003E33AF">
            <w:pPr>
              <w:widowControl w:val="0"/>
              <w:snapToGrid w:val="0"/>
              <w:jc w:val="both"/>
              <w:rPr>
                <w:rFonts w:eastAsia="Lucida Sans Unicode"/>
                <w:kern w:val="1"/>
                <w:sz w:val="12"/>
                <w:szCs w:val="16"/>
              </w:rPr>
            </w:pPr>
            <w:r w:rsidRPr="00911068">
              <w:rPr>
                <w:rFonts w:eastAsia="Lucida Sans Unicode"/>
                <w:kern w:val="1"/>
                <w:sz w:val="12"/>
                <w:szCs w:val="16"/>
              </w:rPr>
              <w:t>СДК / 400</w:t>
            </w:r>
          </w:p>
        </w:tc>
        <w:tc>
          <w:tcPr>
            <w:tcW w:w="2835" w:type="dxa"/>
          </w:tcPr>
          <w:p w:rsidR="00CD71DF" w:rsidRPr="00911068" w:rsidRDefault="00CD71DF" w:rsidP="003E33AF">
            <w:pPr>
              <w:widowControl w:val="0"/>
              <w:snapToGrid w:val="0"/>
              <w:jc w:val="both"/>
              <w:rPr>
                <w:rFonts w:eastAsia="Lucida Sans Unicode"/>
                <w:kern w:val="1"/>
                <w:sz w:val="12"/>
                <w:szCs w:val="16"/>
              </w:rPr>
            </w:pPr>
            <w:r w:rsidRPr="00911068">
              <w:rPr>
                <w:rFonts w:eastAsia="Lucida Sans Unicode"/>
                <w:kern w:val="1"/>
                <w:sz w:val="12"/>
                <w:szCs w:val="16"/>
              </w:rPr>
              <w:t>Библиотека / 10129</w:t>
            </w:r>
          </w:p>
        </w:tc>
      </w:tr>
      <w:tr w:rsidR="009040C2" w:rsidRPr="00911068" w:rsidTr="00CD71DF">
        <w:tc>
          <w:tcPr>
            <w:tcW w:w="2268" w:type="dxa"/>
          </w:tcPr>
          <w:p w:rsidR="00CD71DF" w:rsidRPr="00911068" w:rsidRDefault="00CD71DF" w:rsidP="003E33AF">
            <w:pPr>
              <w:widowControl w:val="0"/>
              <w:snapToGrid w:val="0"/>
              <w:jc w:val="both"/>
              <w:rPr>
                <w:rFonts w:eastAsia="Lucida Sans Unicode"/>
                <w:kern w:val="1"/>
                <w:sz w:val="12"/>
                <w:szCs w:val="16"/>
              </w:rPr>
            </w:pPr>
            <w:r w:rsidRPr="00911068">
              <w:rPr>
                <w:rFonts w:eastAsia="Lucida Sans Unicode"/>
                <w:kern w:val="1"/>
                <w:sz w:val="12"/>
                <w:szCs w:val="16"/>
              </w:rPr>
              <w:t>п. Каменск</w:t>
            </w:r>
          </w:p>
        </w:tc>
        <w:tc>
          <w:tcPr>
            <w:tcW w:w="4820" w:type="dxa"/>
          </w:tcPr>
          <w:p w:rsidR="00CD71DF" w:rsidRPr="00911068" w:rsidRDefault="00CD71DF" w:rsidP="003E33AF">
            <w:pPr>
              <w:widowControl w:val="0"/>
              <w:snapToGrid w:val="0"/>
              <w:jc w:val="both"/>
              <w:rPr>
                <w:rFonts w:eastAsia="Lucida Sans Unicode"/>
                <w:kern w:val="1"/>
                <w:sz w:val="12"/>
                <w:szCs w:val="16"/>
              </w:rPr>
            </w:pPr>
            <w:r w:rsidRPr="00911068">
              <w:rPr>
                <w:rFonts w:eastAsia="Lucida Sans Unicode"/>
                <w:kern w:val="1"/>
                <w:sz w:val="12"/>
                <w:szCs w:val="16"/>
              </w:rPr>
              <w:t>СК / 150</w:t>
            </w:r>
          </w:p>
        </w:tc>
        <w:tc>
          <w:tcPr>
            <w:tcW w:w="2835" w:type="dxa"/>
          </w:tcPr>
          <w:p w:rsidR="00CD71DF" w:rsidRPr="00911068" w:rsidRDefault="00CD71DF" w:rsidP="003E33AF">
            <w:pPr>
              <w:widowControl w:val="0"/>
              <w:snapToGrid w:val="0"/>
              <w:jc w:val="both"/>
              <w:rPr>
                <w:rFonts w:eastAsia="Lucida Sans Unicode"/>
                <w:kern w:val="1"/>
                <w:sz w:val="12"/>
                <w:szCs w:val="16"/>
              </w:rPr>
            </w:pPr>
            <w:r w:rsidRPr="00911068">
              <w:rPr>
                <w:rFonts w:eastAsia="Lucida Sans Unicode"/>
                <w:kern w:val="1"/>
                <w:sz w:val="12"/>
                <w:szCs w:val="16"/>
              </w:rPr>
              <w:t>-</w:t>
            </w:r>
          </w:p>
        </w:tc>
      </w:tr>
    </w:tbl>
    <w:p w:rsidR="00CD71DF" w:rsidRPr="00911068" w:rsidRDefault="00CD71DF" w:rsidP="003E33AF">
      <w:pPr>
        <w:widowControl w:val="0"/>
        <w:shd w:val="clear" w:color="auto" w:fill="FFFFFF"/>
        <w:autoSpaceDE w:val="0"/>
        <w:jc w:val="both"/>
        <w:rPr>
          <w:rFonts w:eastAsia="Lucida Sans Unicode"/>
          <w:b/>
          <w:bCs/>
          <w:iCs/>
          <w:kern w:val="1"/>
          <w:sz w:val="16"/>
          <w:szCs w:val="16"/>
        </w:rPr>
      </w:pPr>
    </w:p>
    <w:p w:rsidR="00CD71DF" w:rsidRPr="00911068" w:rsidRDefault="00CD71DF" w:rsidP="003E33AF">
      <w:pPr>
        <w:widowControl w:val="0"/>
        <w:autoSpaceDE w:val="0"/>
        <w:jc w:val="both"/>
        <w:rPr>
          <w:rFonts w:eastAsia="Lucida Sans Unicode"/>
          <w:kern w:val="1"/>
          <w:sz w:val="16"/>
          <w:szCs w:val="16"/>
        </w:rPr>
      </w:pPr>
      <w:r w:rsidRPr="00911068">
        <w:rPr>
          <w:rFonts w:eastAsia="Lucida Sans Unicode"/>
          <w:kern w:val="1"/>
          <w:sz w:val="16"/>
          <w:szCs w:val="16"/>
        </w:rPr>
        <w:t xml:space="preserve">Касательно территориального подхода – </w:t>
      </w:r>
      <w:proofErr w:type="gramStart"/>
      <w:r w:rsidRPr="00911068">
        <w:rPr>
          <w:rFonts w:eastAsia="Lucida Sans Unicode"/>
          <w:kern w:val="1"/>
          <w:sz w:val="16"/>
          <w:szCs w:val="16"/>
        </w:rPr>
        <w:t>учреждения  и</w:t>
      </w:r>
      <w:proofErr w:type="gramEnd"/>
      <w:r w:rsidRPr="00911068">
        <w:rPr>
          <w:rFonts w:eastAsia="Lucida Sans Unicode"/>
          <w:kern w:val="1"/>
          <w:sz w:val="16"/>
          <w:szCs w:val="16"/>
        </w:rPr>
        <w:t xml:space="preserve"> предприятия данного вида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(2,5-</w:t>
      </w:r>
      <w:smartTag w:uri="urn:schemas-microsoft-com:office:smarttags" w:element="metricconverter">
        <w:smartTagPr>
          <w:attr w:name="ProductID" w:val="3 км"/>
        </w:smartTagPr>
        <w:r w:rsidRPr="00911068">
          <w:rPr>
            <w:rFonts w:eastAsia="Lucida Sans Unicode"/>
            <w:kern w:val="1"/>
            <w:sz w:val="16"/>
            <w:szCs w:val="16"/>
          </w:rPr>
          <w:t>3 км</w:t>
        </w:r>
      </w:smartTag>
      <w:r w:rsidRPr="00911068">
        <w:rPr>
          <w:rFonts w:eastAsia="Lucida Sans Unicode"/>
          <w:kern w:val="1"/>
          <w:sz w:val="16"/>
          <w:szCs w:val="16"/>
        </w:rPr>
        <w:t>).</w:t>
      </w:r>
    </w:p>
    <w:p w:rsidR="00CD71DF" w:rsidRPr="00911068" w:rsidRDefault="00CD71DF" w:rsidP="003E33AF">
      <w:pPr>
        <w:widowControl w:val="0"/>
        <w:autoSpaceDE w:val="0"/>
        <w:jc w:val="both"/>
        <w:rPr>
          <w:rFonts w:eastAsia="Lucida Sans Unicode"/>
          <w:kern w:val="1"/>
          <w:sz w:val="16"/>
          <w:szCs w:val="16"/>
          <w:lang w:eastAsia="ar-SA"/>
        </w:rPr>
      </w:pPr>
      <w:r w:rsidRPr="00911068">
        <w:rPr>
          <w:rFonts w:eastAsia="Lucida Sans Unicode"/>
          <w:kern w:val="1"/>
          <w:sz w:val="16"/>
          <w:szCs w:val="16"/>
          <w:lang w:eastAsia="ar-SA"/>
        </w:rPr>
        <w:t>Радиус доступности учреждений культуры и библиотечного обслуживания частично удовлетворяют потребности населения. Село Малая Казинка не попадает в радиусы социального и культурно-бытового обслуживания, а село Царёвка – попадает частично.</w:t>
      </w:r>
    </w:p>
    <w:p w:rsidR="00CD71DF" w:rsidRPr="00911068" w:rsidRDefault="00CD71DF" w:rsidP="003E33AF">
      <w:pPr>
        <w:widowControl w:val="0"/>
        <w:shd w:val="clear" w:color="auto" w:fill="FFFFFF"/>
        <w:tabs>
          <w:tab w:val="left" w:pos="700"/>
        </w:tabs>
        <w:autoSpaceDE w:val="0"/>
        <w:snapToGrid w:val="0"/>
        <w:jc w:val="both"/>
        <w:rPr>
          <w:rFonts w:eastAsia="Lucida Sans Unicode"/>
          <w:kern w:val="1"/>
          <w:sz w:val="16"/>
          <w:szCs w:val="16"/>
          <w:lang w:eastAsia="ar-SA"/>
        </w:rPr>
      </w:pPr>
    </w:p>
    <w:p w:rsidR="00CD71DF" w:rsidRPr="00911068" w:rsidRDefault="00CD71DF" w:rsidP="003E33AF">
      <w:pPr>
        <w:widowControl w:val="0"/>
        <w:tabs>
          <w:tab w:val="left" w:pos="19316"/>
        </w:tabs>
        <w:autoSpaceDE w:val="0"/>
        <w:jc w:val="both"/>
        <w:rPr>
          <w:rFonts w:eastAsia="Lucida Sans Unicode"/>
          <w:b/>
          <w:bCs/>
          <w:i/>
          <w:kern w:val="1"/>
          <w:sz w:val="16"/>
          <w:szCs w:val="16"/>
          <w:lang w:eastAsia="ar-SA"/>
        </w:rPr>
      </w:pPr>
      <w:r w:rsidRPr="00911068">
        <w:rPr>
          <w:rFonts w:eastAsia="Lucida Sans Unicode"/>
          <w:b/>
          <w:bCs/>
          <w:i/>
          <w:kern w:val="1"/>
          <w:sz w:val="16"/>
          <w:szCs w:val="16"/>
          <w:lang w:eastAsia="ar-SA"/>
        </w:rPr>
        <w:t>Обеспечение условий для развития на территории поселения физической культуры и массового спорта</w:t>
      </w:r>
    </w:p>
    <w:p w:rsidR="00CD71DF" w:rsidRPr="00911068" w:rsidRDefault="00CD71DF" w:rsidP="003E33AF">
      <w:pPr>
        <w:widowControl w:val="0"/>
        <w:jc w:val="both"/>
        <w:rPr>
          <w:rFonts w:eastAsia="Lucida Sans Unicode"/>
          <w:iCs/>
          <w:kern w:val="1"/>
          <w:sz w:val="16"/>
          <w:szCs w:val="16"/>
        </w:rPr>
      </w:pPr>
      <w:r w:rsidRPr="00911068">
        <w:rPr>
          <w:kern w:val="1"/>
          <w:sz w:val="16"/>
          <w:szCs w:val="16"/>
          <w:lang w:eastAsia="ar-SA"/>
        </w:rPr>
        <w:t>К нормируемым учреждениям физкультуры и спорта относятся стадион и спортзал, как правило, совмещенные со школьными (повседневное обслуживание</w:t>
      </w:r>
      <w:proofErr w:type="gramStart"/>
      <w:r w:rsidRPr="00911068">
        <w:rPr>
          <w:kern w:val="1"/>
          <w:sz w:val="16"/>
          <w:szCs w:val="16"/>
          <w:lang w:eastAsia="ar-SA"/>
        </w:rPr>
        <w:t>),  бассейн</w:t>
      </w:r>
      <w:proofErr w:type="gramEnd"/>
      <w:r w:rsidRPr="00911068">
        <w:rPr>
          <w:kern w:val="1"/>
          <w:sz w:val="16"/>
          <w:szCs w:val="16"/>
          <w:lang w:eastAsia="ar-SA"/>
        </w:rPr>
        <w:t xml:space="preserve"> – периодическое обслуживание. </w:t>
      </w:r>
      <w:r w:rsidRPr="00911068">
        <w:rPr>
          <w:rFonts w:eastAsia="Lucida Sans Unicode"/>
          <w:iCs/>
          <w:kern w:val="1"/>
          <w:sz w:val="16"/>
          <w:szCs w:val="16"/>
        </w:rPr>
        <w:t>В поселке Каменск функционирует спортивный зал при школе, а также при школах располагаются и спортплощадки.</w:t>
      </w:r>
    </w:p>
    <w:p w:rsidR="00CD71DF" w:rsidRPr="00911068" w:rsidRDefault="00CD71DF" w:rsidP="003E33AF">
      <w:pPr>
        <w:widowControl w:val="0"/>
        <w:shd w:val="clear" w:color="auto" w:fill="FFFFFF"/>
        <w:autoSpaceDE w:val="0"/>
        <w:jc w:val="both"/>
        <w:rPr>
          <w:kern w:val="1"/>
          <w:sz w:val="16"/>
          <w:szCs w:val="16"/>
          <w:lang w:eastAsia="ar-SA"/>
        </w:rPr>
      </w:pPr>
      <w:r w:rsidRPr="00911068">
        <w:rPr>
          <w:kern w:val="1"/>
          <w:sz w:val="16"/>
          <w:szCs w:val="16"/>
          <w:lang w:eastAsia="ar-SA"/>
        </w:rPr>
        <w:t xml:space="preserve"> С точки зрения доступности для учреждений повседневного обслуживания установлен радиус пешеходной доступности 30 мин. или 2,5-</w:t>
      </w:r>
      <w:smartTag w:uri="urn:schemas-microsoft-com:office:smarttags" w:element="metricconverter">
        <w:smartTagPr>
          <w:attr w:name="ProductID" w:val="3 км"/>
        </w:smartTagPr>
        <w:r w:rsidRPr="00911068">
          <w:rPr>
            <w:kern w:val="1"/>
            <w:sz w:val="16"/>
            <w:szCs w:val="16"/>
            <w:lang w:eastAsia="ar-SA"/>
          </w:rPr>
          <w:t>3 км</w:t>
        </w:r>
      </w:smartTag>
      <w:r w:rsidRPr="00911068">
        <w:rPr>
          <w:kern w:val="1"/>
          <w:sz w:val="16"/>
          <w:szCs w:val="16"/>
          <w:lang w:eastAsia="ar-SA"/>
        </w:rPr>
        <w:t>.  Село Царевка и село Малая Казинка не попадают в радиус обслуживания. Село Гаврильск и поселок Каменск полностью покрываются радиусами обслуживания плоскостных спортивных сооружений.</w:t>
      </w:r>
    </w:p>
    <w:p w:rsidR="00CD71DF" w:rsidRPr="00911068" w:rsidRDefault="00CD71DF" w:rsidP="003E33AF">
      <w:pPr>
        <w:widowControl w:val="0"/>
        <w:shd w:val="clear" w:color="auto" w:fill="FFFFFF"/>
        <w:autoSpaceDE w:val="0"/>
        <w:jc w:val="both"/>
        <w:rPr>
          <w:kern w:val="1"/>
          <w:sz w:val="16"/>
          <w:szCs w:val="16"/>
          <w:lang w:eastAsia="ar-SA"/>
        </w:rPr>
      </w:pPr>
    </w:p>
    <w:p w:rsidR="00CD71DF" w:rsidRPr="00911068" w:rsidRDefault="00CD71DF" w:rsidP="003E33AF">
      <w:pPr>
        <w:widowControl w:val="0"/>
        <w:shd w:val="clear" w:color="auto" w:fill="FFFFFF"/>
        <w:autoSpaceDE w:val="0"/>
        <w:jc w:val="both"/>
        <w:rPr>
          <w:rFonts w:eastAsia="Lucida Sans Unicode"/>
          <w:b/>
          <w:bCs/>
          <w:i/>
          <w:iCs/>
          <w:kern w:val="1"/>
          <w:sz w:val="16"/>
          <w:szCs w:val="16"/>
          <w:lang w:eastAsia="ar-SA"/>
        </w:rPr>
      </w:pPr>
      <w:r w:rsidRPr="00911068">
        <w:rPr>
          <w:rFonts w:eastAsia="Lucida Sans Unicode"/>
          <w:b/>
          <w:bCs/>
          <w:i/>
          <w:iCs/>
          <w:kern w:val="1"/>
          <w:sz w:val="16"/>
          <w:szCs w:val="16"/>
          <w:lang w:eastAsia="ar-SA"/>
        </w:rPr>
        <w:t xml:space="preserve">Объекты социального и культурно-бытового обслуживания, расположенные в </w:t>
      </w:r>
      <w:proofErr w:type="gramStart"/>
      <w:r w:rsidRPr="00911068">
        <w:rPr>
          <w:rFonts w:eastAsia="Lucida Sans Unicode"/>
          <w:b/>
          <w:bCs/>
          <w:i/>
          <w:iCs/>
          <w:kern w:val="1"/>
          <w:sz w:val="16"/>
          <w:szCs w:val="16"/>
          <w:lang w:eastAsia="ar-SA"/>
        </w:rPr>
        <w:t>Гаврильском  сельском</w:t>
      </w:r>
      <w:proofErr w:type="gramEnd"/>
      <w:r w:rsidRPr="00911068">
        <w:rPr>
          <w:rFonts w:eastAsia="Lucida Sans Unicode"/>
          <w:b/>
          <w:bCs/>
          <w:i/>
          <w:iCs/>
          <w:kern w:val="1"/>
          <w:sz w:val="16"/>
          <w:szCs w:val="16"/>
          <w:lang w:eastAsia="ar-SA"/>
        </w:rPr>
        <w:t xml:space="preserve"> поселении</w:t>
      </w:r>
    </w:p>
    <w:p w:rsidR="00CD71DF" w:rsidRPr="00911068" w:rsidRDefault="00CD71DF" w:rsidP="003E33AF">
      <w:pPr>
        <w:widowControl w:val="0"/>
        <w:shd w:val="clear" w:color="auto" w:fill="FFFFFF"/>
        <w:autoSpaceDE w:val="0"/>
        <w:jc w:val="both"/>
        <w:rPr>
          <w:rFonts w:eastAsia="Lucida Sans Unicode"/>
          <w:b/>
          <w:bCs/>
          <w:i/>
          <w:iCs/>
          <w:kern w:val="1"/>
          <w:sz w:val="16"/>
          <w:szCs w:val="16"/>
          <w:lang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4"/>
        <w:gridCol w:w="1683"/>
        <w:gridCol w:w="600"/>
        <w:gridCol w:w="673"/>
      </w:tblGrid>
      <w:tr w:rsidR="00CD71DF" w:rsidRPr="00911068" w:rsidTr="00CD71DF">
        <w:tc>
          <w:tcPr>
            <w:tcW w:w="10031" w:type="dxa"/>
            <w:gridSpan w:val="4"/>
            <w:shd w:val="clear" w:color="auto" w:fill="DAEEF3"/>
          </w:tcPr>
          <w:p w:rsidR="00CD71DF" w:rsidRPr="00911068" w:rsidRDefault="00CD71DF" w:rsidP="003E33AF">
            <w:pPr>
              <w:widowControl w:val="0"/>
              <w:autoSpaceDE w:val="0"/>
              <w:jc w:val="both"/>
              <w:rPr>
                <w:b/>
                <w:kern w:val="1"/>
                <w:sz w:val="12"/>
                <w:szCs w:val="16"/>
                <w:lang w:eastAsia="ar-SA"/>
              </w:rPr>
            </w:pPr>
            <w:r w:rsidRPr="00911068">
              <w:rPr>
                <w:b/>
                <w:kern w:val="1"/>
                <w:sz w:val="12"/>
                <w:szCs w:val="16"/>
                <w:lang w:eastAsia="ar-SA"/>
              </w:rPr>
              <w:t>Детские дошкольные учреждения и общеобразовательные школы</w:t>
            </w:r>
          </w:p>
        </w:tc>
      </w:tr>
      <w:tr w:rsidR="00CD71DF" w:rsidRPr="00911068" w:rsidTr="00CD71DF">
        <w:tc>
          <w:tcPr>
            <w:tcW w:w="3510" w:type="dxa"/>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 xml:space="preserve">Гаврильская СОШ, </w:t>
            </w:r>
          </w:p>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с. Гаврильск,</w:t>
            </w:r>
          </w:p>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ул.Советская, 152</w:t>
            </w:r>
          </w:p>
        </w:tc>
        <w:tc>
          <w:tcPr>
            <w:tcW w:w="3402" w:type="dxa"/>
          </w:tcPr>
          <w:p w:rsidR="00CD71DF" w:rsidRPr="00911068" w:rsidRDefault="00CD71DF" w:rsidP="003E33AF">
            <w:pPr>
              <w:widowControl w:val="0"/>
              <w:jc w:val="both"/>
              <w:rPr>
                <w:sz w:val="12"/>
                <w:szCs w:val="16"/>
              </w:rPr>
            </w:pPr>
            <w:r w:rsidRPr="00911068">
              <w:rPr>
                <w:sz w:val="12"/>
                <w:szCs w:val="16"/>
              </w:rPr>
              <w:t>Кол-во проектных мест/фактическая загрузка</w:t>
            </w:r>
          </w:p>
        </w:tc>
        <w:tc>
          <w:tcPr>
            <w:tcW w:w="3119" w:type="dxa"/>
            <w:gridSpan w:val="2"/>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240/96</w:t>
            </w:r>
          </w:p>
        </w:tc>
      </w:tr>
      <w:tr w:rsidR="00CD71DF" w:rsidRPr="00911068" w:rsidTr="00CD71DF">
        <w:tc>
          <w:tcPr>
            <w:tcW w:w="3510" w:type="dxa"/>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МОУ Каменская школа-сад,</w:t>
            </w:r>
          </w:p>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п. Каменск,</w:t>
            </w:r>
          </w:p>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ул. Центральная, 19</w:t>
            </w:r>
          </w:p>
        </w:tc>
        <w:tc>
          <w:tcPr>
            <w:tcW w:w="3402" w:type="dxa"/>
          </w:tcPr>
          <w:p w:rsidR="00CD71DF" w:rsidRPr="00911068" w:rsidRDefault="00CD71DF" w:rsidP="003E33AF">
            <w:pPr>
              <w:widowControl w:val="0"/>
              <w:jc w:val="both"/>
              <w:rPr>
                <w:sz w:val="12"/>
                <w:szCs w:val="16"/>
              </w:rPr>
            </w:pPr>
            <w:r w:rsidRPr="00911068">
              <w:rPr>
                <w:sz w:val="12"/>
                <w:szCs w:val="16"/>
              </w:rPr>
              <w:t>Кол-во проектных мест/фактическая загрузка</w:t>
            </w:r>
          </w:p>
        </w:tc>
        <w:tc>
          <w:tcPr>
            <w:tcW w:w="3119" w:type="dxa"/>
            <w:gridSpan w:val="2"/>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60/13</w:t>
            </w:r>
          </w:p>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28/12</w:t>
            </w:r>
          </w:p>
        </w:tc>
      </w:tr>
      <w:tr w:rsidR="00CD71DF" w:rsidRPr="00911068" w:rsidTr="00CD71DF">
        <w:tc>
          <w:tcPr>
            <w:tcW w:w="10031" w:type="dxa"/>
            <w:gridSpan w:val="4"/>
            <w:tcBorders>
              <w:bottom w:val="single" w:sz="4" w:space="0" w:color="000000"/>
            </w:tcBorders>
            <w:shd w:val="clear" w:color="auto" w:fill="DAEEF3"/>
          </w:tcPr>
          <w:p w:rsidR="00CD71DF" w:rsidRPr="00911068" w:rsidRDefault="00CD71DF" w:rsidP="003E33AF">
            <w:pPr>
              <w:widowControl w:val="0"/>
              <w:autoSpaceDE w:val="0"/>
              <w:jc w:val="both"/>
              <w:rPr>
                <w:b/>
                <w:kern w:val="1"/>
                <w:sz w:val="12"/>
                <w:szCs w:val="16"/>
                <w:lang w:eastAsia="ar-SA"/>
              </w:rPr>
            </w:pPr>
            <w:r w:rsidRPr="00911068">
              <w:rPr>
                <w:b/>
                <w:kern w:val="1"/>
                <w:sz w:val="12"/>
                <w:szCs w:val="16"/>
                <w:lang w:eastAsia="ar-SA"/>
              </w:rPr>
              <w:t>Учреждения здравоохранения</w:t>
            </w:r>
          </w:p>
        </w:tc>
      </w:tr>
      <w:tr w:rsidR="00CD71DF" w:rsidRPr="00911068" w:rsidTr="00CD71DF">
        <w:tc>
          <w:tcPr>
            <w:tcW w:w="3510" w:type="dxa"/>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Гаврильская врачебная амбулатория,</w:t>
            </w:r>
          </w:p>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с. Гаврильск, ул.Советская, 106</w:t>
            </w:r>
          </w:p>
        </w:tc>
        <w:tc>
          <w:tcPr>
            <w:tcW w:w="3402" w:type="dxa"/>
            <w:shd w:val="clear" w:color="auto" w:fill="auto"/>
          </w:tcPr>
          <w:p w:rsidR="00CD71DF" w:rsidRPr="00911068" w:rsidRDefault="00CD71DF" w:rsidP="003E33AF">
            <w:pPr>
              <w:widowControl w:val="0"/>
              <w:jc w:val="both"/>
              <w:rPr>
                <w:sz w:val="12"/>
                <w:szCs w:val="16"/>
              </w:rPr>
            </w:pPr>
            <w:r w:rsidRPr="00911068">
              <w:rPr>
                <w:sz w:val="12"/>
                <w:szCs w:val="16"/>
              </w:rPr>
              <w:t xml:space="preserve">Количество коек в стационаре или </w:t>
            </w:r>
            <w:proofErr w:type="gramStart"/>
            <w:r w:rsidRPr="00911068">
              <w:rPr>
                <w:sz w:val="12"/>
                <w:szCs w:val="16"/>
              </w:rPr>
              <w:t>посещ./</w:t>
            </w:r>
            <w:proofErr w:type="gramEnd"/>
            <w:r w:rsidRPr="00911068">
              <w:rPr>
                <w:sz w:val="12"/>
                <w:szCs w:val="16"/>
              </w:rPr>
              <w:t>смена</w:t>
            </w:r>
          </w:p>
        </w:tc>
        <w:tc>
          <w:tcPr>
            <w:tcW w:w="3119" w:type="dxa"/>
            <w:gridSpan w:val="2"/>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20</w:t>
            </w:r>
          </w:p>
        </w:tc>
      </w:tr>
      <w:tr w:rsidR="00CD71DF" w:rsidRPr="00911068" w:rsidTr="00CD71DF">
        <w:tc>
          <w:tcPr>
            <w:tcW w:w="3510" w:type="dxa"/>
            <w:tcBorders>
              <w:bottom w:val="single" w:sz="4" w:space="0" w:color="000000"/>
            </w:tcBorders>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Каменский ФАП,</w:t>
            </w:r>
          </w:p>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п. Каменск, ул. Школьная</w:t>
            </w:r>
          </w:p>
        </w:tc>
        <w:tc>
          <w:tcPr>
            <w:tcW w:w="3402" w:type="dxa"/>
            <w:tcBorders>
              <w:bottom w:val="single" w:sz="4" w:space="0" w:color="000000"/>
            </w:tcBorders>
            <w:shd w:val="clear" w:color="auto" w:fill="auto"/>
          </w:tcPr>
          <w:p w:rsidR="00CD71DF" w:rsidRPr="00911068" w:rsidRDefault="00CD71DF" w:rsidP="003E33AF">
            <w:pPr>
              <w:widowControl w:val="0"/>
              <w:jc w:val="both"/>
              <w:rPr>
                <w:sz w:val="12"/>
                <w:szCs w:val="16"/>
              </w:rPr>
            </w:pPr>
            <w:r w:rsidRPr="00911068">
              <w:rPr>
                <w:sz w:val="12"/>
                <w:szCs w:val="16"/>
              </w:rPr>
              <w:t xml:space="preserve">Количество коек в стационаре или </w:t>
            </w:r>
            <w:proofErr w:type="gramStart"/>
            <w:r w:rsidRPr="00911068">
              <w:rPr>
                <w:sz w:val="12"/>
                <w:szCs w:val="16"/>
              </w:rPr>
              <w:t>посещ./</w:t>
            </w:r>
            <w:proofErr w:type="gramEnd"/>
            <w:r w:rsidRPr="00911068">
              <w:rPr>
                <w:sz w:val="12"/>
                <w:szCs w:val="16"/>
              </w:rPr>
              <w:t>смена</w:t>
            </w:r>
          </w:p>
        </w:tc>
        <w:tc>
          <w:tcPr>
            <w:tcW w:w="3119" w:type="dxa"/>
            <w:gridSpan w:val="2"/>
            <w:tcBorders>
              <w:bottom w:val="single" w:sz="4" w:space="0" w:color="000000"/>
            </w:tcBorders>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20</w:t>
            </w:r>
          </w:p>
        </w:tc>
      </w:tr>
      <w:tr w:rsidR="00CD71DF" w:rsidRPr="00911068" w:rsidTr="00CD71DF">
        <w:tc>
          <w:tcPr>
            <w:tcW w:w="10031" w:type="dxa"/>
            <w:gridSpan w:val="4"/>
            <w:tcBorders>
              <w:bottom w:val="single" w:sz="4" w:space="0" w:color="000000"/>
            </w:tcBorders>
            <w:shd w:val="clear" w:color="auto" w:fill="DAEEF3"/>
          </w:tcPr>
          <w:p w:rsidR="00CD71DF" w:rsidRPr="00911068" w:rsidRDefault="00CD71DF" w:rsidP="003E33AF">
            <w:pPr>
              <w:widowControl w:val="0"/>
              <w:autoSpaceDE w:val="0"/>
              <w:jc w:val="both"/>
              <w:rPr>
                <w:b/>
                <w:kern w:val="1"/>
                <w:sz w:val="12"/>
                <w:szCs w:val="16"/>
                <w:lang w:eastAsia="ar-SA"/>
              </w:rPr>
            </w:pPr>
            <w:r w:rsidRPr="00911068">
              <w:rPr>
                <w:b/>
                <w:kern w:val="1"/>
                <w:sz w:val="12"/>
                <w:szCs w:val="16"/>
                <w:lang w:eastAsia="ar-SA"/>
              </w:rPr>
              <w:t>Аптеки</w:t>
            </w:r>
          </w:p>
        </w:tc>
      </w:tr>
      <w:tr w:rsidR="00CD71DF" w:rsidRPr="00911068" w:rsidTr="00CD71DF">
        <w:tc>
          <w:tcPr>
            <w:tcW w:w="3510" w:type="dxa"/>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Аптечный пункт при Каменском ФАПе, п. Каменск</w:t>
            </w:r>
          </w:p>
        </w:tc>
        <w:tc>
          <w:tcPr>
            <w:tcW w:w="3402" w:type="dxa"/>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Кол-во</w:t>
            </w:r>
          </w:p>
        </w:tc>
        <w:tc>
          <w:tcPr>
            <w:tcW w:w="3119" w:type="dxa"/>
            <w:gridSpan w:val="2"/>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1</w:t>
            </w:r>
          </w:p>
        </w:tc>
      </w:tr>
      <w:tr w:rsidR="00CD71DF" w:rsidRPr="00911068" w:rsidTr="00CD71DF">
        <w:tc>
          <w:tcPr>
            <w:tcW w:w="10031" w:type="dxa"/>
            <w:gridSpan w:val="4"/>
            <w:shd w:val="clear" w:color="auto" w:fill="DAEEF3"/>
          </w:tcPr>
          <w:p w:rsidR="00CD71DF" w:rsidRPr="00911068" w:rsidRDefault="00CD71DF" w:rsidP="003E33AF">
            <w:pPr>
              <w:widowControl w:val="0"/>
              <w:autoSpaceDE w:val="0"/>
              <w:jc w:val="both"/>
              <w:rPr>
                <w:b/>
                <w:kern w:val="1"/>
                <w:sz w:val="12"/>
                <w:szCs w:val="16"/>
                <w:lang w:eastAsia="ar-SA"/>
              </w:rPr>
            </w:pPr>
            <w:r w:rsidRPr="00911068">
              <w:rPr>
                <w:b/>
                <w:kern w:val="1"/>
                <w:sz w:val="12"/>
                <w:szCs w:val="16"/>
                <w:lang w:eastAsia="ar-SA"/>
              </w:rPr>
              <w:t>Спортивные сооружения</w:t>
            </w:r>
          </w:p>
        </w:tc>
      </w:tr>
      <w:tr w:rsidR="00CD71DF" w:rsidRPr="00911068" w:rsidTr="00CD71DF">
        <w:tc>
          <w:tcPr>
            <w:tcW w:w="3510" w:type="dxa"/>
            <w:tcBorders>
              <w:bottom w:val="single" w:sz="4" w:space="0" w:color="000000"/>
            </w:tcBorders>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Спортзал при Каменской школе,</w:t>
            </w:r>
          </w:p>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п. Каменск</w:t>
            </w:r>
          </w:p>
        </w:tc>
        <w:tc>
          <w:tcPr>
            <w:tcW w:w="3402" w:type="dxa"/>
            <w:tcBorders>
              <w:bottom w:val="single" w:sz="4" w:space="0" w:color="000000"/>
            </w:tcBorders>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Площадь, га</w:t>
            </w:r>
          </w:p>
        </w:tc>
        <w:tc>
          <w:tcPr>
            <w:tcW w:w="3119" w:type="dxa"/>
            <w:gridSpan w:val="2"/>
            <w:tcBorders>
              <w:bottom w:val="single" w:sz="4" w:space="0" w:color="000000"/>
            </w:tcBorders>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w:t>
            </w:r>
          </w:p>
        </w:tc>
      </w:tr>
      <w:tr w:rsidR="00CD71DF" w:rsidRPr="00911068" w:rsidTr="00CD71DF">
        <w:tc>
          <w:tcPr>
            <w:tcW w:w="3510" w:type="dxa"/>
            <w:tcBorders>
              <w:bottom w:val="single" w:sz="4" w:space="0" w:color="000000"/>
            </w:tcBorders>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 xml:space="preserve">Спортплощадка при Гаврильской СОШ, </w:t>
            </w:r>
          </w:p>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с. Гаврильск</w:t>
            </w:r>
          </w:p>
        </w:tc>
        <w:tc>
          <w:tcPr>
            <w:tcW w:w="3402" w:type="dxa"/>
            <w:tcBorders>
              <w:bottom w:val="single" w:sz="4" w:space="0" w:color="000000"/>
            </w:tcBorders>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Площадь, га</w:t>
            </w:r>
          </w:p>
        </w:tc>
        <w:tc>
          <w:tcPr>
            <w:tcW w:w="3119" w:type="dxa"/>
            <w:gridSpan w:val="2"/>
            <w:tcBorders>
              <w:bottom w:val="single" w:sz="4" w:space="0" w:color="000000"/>
            </w:tcBorders>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0,5</w:t>
            </w:r>
          </w:p>
        </w:tc>
      </w:tr>
      <w:tr w:rsidR="00CD71DF" w:rsidRPr="00911068" w:rsidTr="00CD71DF">
        <w:tc>
          <w:tcPr>
            <w:tcW w:w="3510" w:type="dxa"/>
            <w:tcBorders>
              <w:bottom w:val="single" w:sz="4" w:space="0" w:color="000000"/>
            </w:tcBorders>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Спортплощадка при Каменской школе-саде, п. Каменск</w:t>
            </w:r>
          </w:p>
        </w:tc>
        <w:tc>
          <w:tcPr>
            <w:tcW w:w="3402" w:type="dxa"/>
            <w:tcBorders>
              <w:bottom w:val="single" w:sz="4" w:space="0" w:color="000000"/>
            </w:tcBorders>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Площадь, га</w:t>
            </w:r>
          </w:p>
        </w:tc>
        <w:tc>
          <w:tcPr>
            <w:tcW w:w="3119" w:type="dxa"/>
            <w:gridSpan w:val="2"/>
            <w:tcBorders>
              <w:bottom w:val="single" w:sz="4" w:space="0" w:color="000000"/>
            </w:tcBorders>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0,2</w:t>
            </w:r>
          </w:p>
        </w:tc>
      </w:tr>
      <w:tr w:rsidR="00CD71DF" w:rsidRPr="00911068" w:rsidTr="00CD71DF">
        <w:tc>
          <w:tcPr>
            <w:tcW w:w="10031" w:type="dxa"/>
            <w:gridSpan w:val="4"/>
            <w:shd w:val="clear" w:color="auto" w:fill="DAEEF3"/>
          </w:tcPr>
          <w:p w:rsidR="00CD71DF" w:rsidRPr="00911068" w:rsidRDefault="00CD71DF" w:rsidP="003E33AF">
            <w:pPr>
              <w:widowControl w:val="0"/>
              <w:autoSpaceDE w:val="0"/>
              <w:jc w:val="both"/>
              <w:rPr>
                <w:b/>
                <w:kern w:val="1"/>
                <w:sz w:val="12"/>
                <w:szCs w:val="16"/>
                <w:lang w:eastAsia="ar-SA"/>
              </w:rPr>
            </w:pPr>
            <w:r w:rsidRPr="00911068">
              <w:rPr>
                <w:b/>
                <w:kern w:val="1"/>
                <w:sz w:val="12"/>
                <w:szCs w:val="16"/>
                <w:lang w:eastAsia="ar-SA"/>
              </w:rPr>
              <w:t>Учреждения культуры и искусства</w:t>
            </w:r>
          </w:p>
        </w:tc>
      </w:tr>
      <w:tr w:rsidR="00CD71DF" w:rsidRPr="00911068" w:rsidTr="00CD71DF">
        <w:tc>
          <w:tcPr>
            <w:tcW w:w="3510" w:type="dxa"/>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Гаврильский СДК,</w:t>
            </w:r>
          </w:p>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с. Гаврильск,</w:t>
            </w:r>
          </w:p>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ул. Советская, 148</w:t>
            </w:r>
          </w:p>
        </w:tc>
        <w:tc>
          <w:tcPr>
            <w:tcW w:w="3402" w:type="dxa"/>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Кол-во мест</w:t>
            </w:r>
          </w:p>
        </w:tc>
        <w:tc>
          <w:tcPr>
            <w:tcW w:w="3119" w:type="dxa"/>
            <w:gridSpan w:val="2"/>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400</w:t>
            </w:r>
          </w:p>
        </w:tc>
      </w:tr>
      <w:tr w:rsidR="00CD71DF" w:rsidRPr="00911068" w:rsidTr="00CD71DF">
        <w:tc>
          <w:tcPr>
            <w:tcW w:w="3510" w:type="dxa"/>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Каменский СК,</w:t>
            </w:r>
          </w:p>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ул. Первомайская, 5</w:t>
            </w:r>
          </w:p>
        </w:tc>
        <w:tc>
          <w:tcPr>
            <w:tcW w:w="3402" w:type="dxa"/>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Кол-во мест</w:t>
            </w:r>
          </w:p>
        </w:tc>
        <w:tc>
          <w:tcPr>
            <w:tcW w:w="3119" w:type="dxa"/>
            <w:gridSpan w:val="2"/>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150</w:t>
            </w:r>
          </w:p>
        </w:tc>
      </w:tr>
      <w:tr w:rsidR="00CD71DF" w:rsidRPr="00911068" w:rsidTr="00CD71DF">
        <w:tc>
          <w:tcPr>
            <w:tcW w:w="10031" w:type="dxa"/>
            <w:gridSpan w:val="4"/>
            <w:shd w:val="clear" w:color="auto" w:fill="DAEEF3"/>
          </w:tcPr>
          <w:p w:rsidR="00CD71DF" w:rsidRPr="00911068" w:rsidRDefault="00CD71DF" w:rsidP="003E33AF">
            <w:pPr>
              <w:widowControl w:val="0"/>
              <w:autoSpaceDE w:val="0"/>
              <w:jc w:val="both"/>
              <w:rPr>
                <w:b/>
                <w:kern w:val="1"/>
                <w:sz w:val="12"/>
                <w:szCs w:val="16"/>
                <w:lang w:eastAsia="ar-SA"/>
              </w:rPr>
            </w:pPr>
            <w:r w:rsidRPr="00911068">
              <w:rPr>
                <w:b/>
                <w:kern w:val="1"/>
                <w:sz w:val="12"/>
                <w:szCs w:val="16"/>
                <w:lang w:eastAsia="ar-SA"/>
              </w:rPr>
              <w:t>Библиотеки</w:t>
            </w:r>
          </w:p>
        </w:tc>
      </w:tr>
      <w:tr w:rsidR="00CD71DF" w:rsidRPr="00911068" w:rsidTr="00CD71DF">
        <w:tc>
          <w:tcPr>
            <w:tcW w:w="3510" w:type="dxa"/>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Библиотека,</w:t>
            </w:r>
          </w:p>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с. Гаврильск,</w:t>
            </w:r>
          </w:p>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ул. Советская, 148</w:t>
            </w:r>
          </w:p>
        </w:tc>
        <w:tc>
          <w:tcPr>
            <w:tcW w:w="3402" w:type="dxa"/>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Кол-во мест / кол-во томов</w:t>
            </w:r>
          </w:p>
        </w:tc>
        <w:tc>
          <w:tcPr>
            <w:tcW w:w="3119" w:type="dxa"/>
            <w:gridSpan w:val="2"/>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 / 10129</w:t>
            </w:r>
          </w:p>
        </w:tc>
      </w:tr>
      <w:tr w:rsidR="00CD71DF" w:rsidRPr="00911068" w:rsidTr="00CD71DF">
        <w:tc>
          <w:tcPr>
            <w:tcW w:w="10031" w:type="dxa"/>
            <w:gridSpan w:val="4"/>
            <w:shd w:val="clear" w:color="auto" w:fill="DAEEF3"/>
          </w:tcPr>
          <w:p w:rsidR="00CD71DF" w:rsidRPr="00911068" w:rsidRDefault="00CD71DF" w:rsidP="003E33AF">
            <w:pPr>
              <w:widowControl w:val="0"/>
              <w:autoSpaceDE w:val="0"/>
              <w:jc w:val="both"/>
              <w:rPr>
                <w:b/>
                <w:kern w:val="1"/>
                <w:sz w:val="12"/>
                <w:szCs w:val="16"/>
                <w:lang w:eastAsia="ar-SA"/>
              </w:rPr>
            </w:pPr>
            <w:r w:rsidRPr="00911068">
              <w:rPr>
                <w:b/>
                <w:kern w:val="1"/>
                <w:sz w:val="12"/>
                <w:szCs w:val="16"/>
                <w:lang w:eastAsia="ar-SA"/>
              </w:rPr>
              <w:t>Объекты торговли,</w:t>
            </w:r>
            <w:r w:rsidRPr="00911068">
              <w:rPr>
                <w:b/>
                <w:bCs/>
                <w:i/>
                <w:spacing w:val="-3"/>
                <w:kern w:val="1"/>
                <w:sz w:val="12"/>
                <w:szCs w:val="16"/>
              </w:rPr>
              <w:t xml:space="preserve"> </w:t>
            </w:r>
            <w:r w:rsidRPr="00911068">
              <w:rPr>
                <w:b/>
                <w:bCs/>
                <w:spacing w:val="-3"/>
                <w:kern w:val="1"/>
                <w:sz w:val="12"/>
                <w:szCs w:val="16"/>
              </w:rPr>
              <w:t>общественного питания, бытового обслуживания и жилищно-коммунального хозяйства</w:t>
            </w:r>
          </w:p>
        </w:tc>
      </w:tr>
      <w:tr w:rsidR="00CD71DF" w:rsidRPr="00911068" w:rsidTr="00CD71DF">
        <w:tc>
          <w:tcPr>
            <w:tcW w:w="3510" w:type="dxa"/>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Магазины, с. Гаврильск</w:t>
            </w:r>
          </w:p>
        </w:tc>
        <w:tc>
          <w:tcPr>
            <w:tcW w:w="3402" w:type="dxa"/>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Кол-во / торговая площадь, м</w:t>
            </w:r>
            <w:r w:rsidRPr="00911068">
              <w:rPr>
                <w:kern w:val="1"/>
                <w:sz w:val="12"/>
                <w:szCs w:val="16"/>
                <w:vertAlign w:val="superscript"/>
                <w:lang w:eastAsia="ar-SA"/>
              </w:rPr>
              <w:t>2</w:t>
            </w:r>
          </w:p>
        </w:tc>
        <w:tc>
          <w:tcPr>
            <w:tcW w:w="1595" w:type="dxa"/>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 xml:space="preserve">3 / </w:t>
            </w:r>
          </w:p>
        </w:tc>
        <w:tc>
          <w:tcPr>
            <w:tcW w:w="1524" w:type="dxa"/>
            <w:vMerge w:val="restart"/>
            <w:shd w:val="clear" w:color="auto" w:fill="auto"/>
            <w:vAlign w:val="center"/>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 178</w:t>
            </w:r>
          </w:p>
        </w:tc>
      </w:tr>
      <w:tr w:rsidR="00CD71DF" w:rsidRPr="00911068" w:rsidTr="00CD71DF">
        <w:tc>
          <w:tcPr>
            <w:tcW w:w="3510" w:type="dxa"/>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Магазин, п. Каменск,</w:t>
            </w:r>
          </w:p>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ул. Первомайская, 6</w:t>
            </w:r>
          </w:p>
        </w:tc>
        <w:tc>
          <w:tcPr>
            <w:tcW w:w="3402" w:type="dxa"/>
            <w:shd w:val="clear" w:color="auto" w:fill="auto"/>
            <w:vAlign w:val="center"/>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Кол-во / торговая площадь, м</w:t>
            </w:r>
            <w:r w:rsidRPr="00911068">
              <w:rPr>
                <w:kern w:val="1"/>
                <w:sz w:val="12"/>
                <w:szCs w:val="16"/>
                <w:vertAlign w:val="superscript"/>
                <w:lang w:eastAsia="ar-SA"/>
              </w:rPr>
              <w:t>2</w:t>
            </w:r>
          </w:p>
        </w:tc>
        <w:tc>
          <w:tcPr>
            <w:tcW w:w="1595" w:type="dxa"/>
            <w:shd w:val="clear" w:color="auto" w:fill="auto"/>
            <w:vAlign w:val="center"/>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 xml:space="preserve">1 / </w:t>
            </w:r>
          </w:p>
        </w:tc>
        <w:tc>
          <w:tcPr>
            <w:tcW w:w="1524" w:type="dxa"/>
            <w:vMerge/>
            <w:shd w:val="clear" w:color="auto" w:fill="auto"/>
          </w:tcPr>
          <w:p w:rsidR="00CD71DF" w:rsidRPr="00911068" w:rsidRDefault="00CD71DF" w:rsidP="003E33AF">
            <w:pPr>
              <w:widowControl w:val="0"/>
              <w:autoSpaceDE w:val="0"/>
              <w:jc w:val="both"/>
              <w:rPr>
                <w:kern w:val="1"/>
                <w:sz w:val="12"/>
                <w:szCs w:val="16"/>
                <w:lang w:eastAsia="ar-SA"/>
              </w:rPr>
            </w:pPr>
          </w:p>
        </w:tc>
      </w:tr>
      <w:tr w:rsidR="00CD71DF" w:rsidRPr="00911068" w:rsidTr="00CD71DF">
        <w:tc>
          <w:tcPr>
            <w:tcW w:w="3510" w:type="dxa"/>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Школьная столовая,</w:t>
            </w:r>
          </w:p>
          <w:p w:rsidR="00CD71DF" w:rsidRPr="00911068" w:rsidRDefault="00CD71DF" w:rsidP="003E33AF">
            <w:pPr>
              <w:widowControl w:val="0"/>
              <w:autoSpaceDE w:val="0"/>
              <w:jc w:val="both"/>
              <w:rPr>
                <w:kern w:val="1"/>
                <w:sz w:val="12"/>
                <w:szCs w:val="16"/>
                <w:highlight w:val="yellow"/>
                <w:lang w:eastAsia="ar-SA"/>
              </w:rPr>
            </w:pPr>
            <w:r w:rsidRPr="00911068">
              <w:rPr>
                <w:kern w:val="1"/>
                <w:sz w:val="12"/>
                <w:szCs w:val="16"/>
                <w:lang w:eastAsia="ar-SA"/>
              </w:rPr>
              <w:t>с. Гаврильск</w:t>
            </w:r>
          </w:p>
        </w:tc>
        <w:tc>
          <w:tcPr>
            <w:tcW w:w="3402" w:type="dxa"/>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Кол-во / кол-во посадочных мест</w:t>
            </w:r>
          </w:p>
        </w:tc>
        <w:tc>
          <w:tcPr>
            <w:tcW w:w="3119" w:type="dxa"/>
            <w:gridSpan w:val="2"/>
            <w:shd w:val="clear" w:color="auto" w:fill="auto"/>
            <w:vAlign w:val="center"/>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1/50</w:t>
            </w:r>
          </w:p>
        </w:tc>
      </w:tr>
      <w:tr w:rsidR="00CD71DF" w:rsidRPr="00911068" w:rsidTr="00CD71DF">
        <w:tc>
          <w:tcPr>
            <w:tcW w:w="3510" w:type="dxa"/>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Школьная столовая,</w:t>
            </w:r>
          </w:p>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п. Каменск</w:t>
            </w:r>
          </w:p>
        </w:tc>
        <w:tc>
          <w:tcPr>
            <w:tcW w:w="3402" w:type="dxa"/>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Кол-во / кол-во посадочных мест</w:t>
            </w:r>
          </w:p>
        </w:tc>
        <w:tc>
          <w:tcPr>
            <w:tcW w:w="3119" w:type="dxa"/>
            <w:gridSpan w:val="2"/>
            <w:shd w:val="clear" w:color="auto" w:fill="auto"/>
            <w:vAlign w:val="center"/>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1/90</w:t>
            </w:r>
          </w:p>
        </w:tc>
      </w:tr>
      <w:tr w:rsidR="00CD71DF" w:rsidRPr="00911068" w:rsidTr="00CD71DF">
        <w:tc>
          <w:tcPr>
            <w:tcW w:w="10031" w:type="dxa"/>
            <w:gridSpan w:val="4"/>
            <w:shd w:val="clear" w:color="auto" w:fill="DAEEF3"/>
          </w:tcPr>
          <w:p w:rsidR="00CD71DF" w:rsidRPr="00911068" w:rsidRDefault="00CD71DF" w:rsidP="003E33AF">
            <w:pPr>
              <w:widowControl w:val="0"/>
              <w:jc w:val="both"/>
              <w:rPr>
                <w:b/>
                <w:bCs/>
                <w:iCs/>
                <w:kern w:val="1"/>
                <w:sz w:val="12"/>
                <w:szCs w:val="16"/>
                <w:lang w:eastAsia="ar-SA"/>
              </w:rPr>
            </w:pPr>
            <w:r w:rsidRPr="00911068">
              <w:rPr>
                <w:b/>
                <w:bCs/>
                <w:iCs/>
                <w:kern w:val="1"/>
                <w:sz w:val="12"/>
                <w:szCs w:val="16"/>
                <w:lang w:eastAsia="ar-SA"/>
              </w:rPr>
              <w:t>Организации и учреждения управления, кредитно-финансовые учреждения и отделения связи</w:t>
            </w:r>
          </w:p>
        </w:tc>
      </w:tr>
      <w:tr w:rsidR="00CD71DF" w:rsidRPr="00911068" w:rsidTr="00CD71DF">
        <w:tc>
          <w:tcPr>
            <w:tcW w:w="3510" w:type="dxa"/>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Отделение банка, с. Гаврильск, ул. Советская, 148</w:t>
            </w:r>
          </w:p>
        </w:tc>
        <w:tc>
          <w:tcPr>
            <w:tcW w:w="3402" w:type="dxa"/>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Кол-во / кол-во операц. мест</w:t>
            </w:r>
          </w:p>
        </w:tc>
        <w:tc>
          <w:tcPr>
            <w:tcW w:w="3119" w:type="dxa"/>
            <w:gridSpan w:val="2"/>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1/1</w:t>
            </w:r>
          </w:p>
        </w:tc>
      </w:tr>
      <w:tr w:rsidR="00CD71DF" w:rsidRPr="00911068" w:rsidTr="00CD71DF">
        <w:tc>
          <w:tcPr>
            <w:tcW w:w="3510" w:type="dxa"/>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Отделение связи,</w:t>
            </w:r>
          </w:p>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с. Гаврильск,</w:t>
            </w:r>
          </w:p>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ул. Советская, 148</w:t>
            </w:r>
          </w:p>
        </w:tc>
        <w:tc>
          <w:tcPr>
            <w:tcW w:w="3402" w:type="dxa"/>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Кол-во</w:t>
            </w:r>
          </w:p>
        </w:tc>
        <w:tc>
          <w:tcPr>
            <w:tcW w:w="3119" w:type="dxa"/>
            <w:gridSpan w:val="2"/>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1</w:t>
            </w:r>
          </w:p>
        </w:tc>
      </w:tr>
      <w:tr w:rsidR="00CD71DF" w:rsidRPr="00911068" w:rsidTr="00CD71DF">
        <w:tc>
          <w:tcPr>
            <w:tcW w:w="3510" w:type="dxa"/>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Отделение связи,</w:t>
            </w:r>
          </w:p>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п. Каменск,</w:t>
            </w:r>
          </w:p>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ул. Школьная</w:t>
            </w:r>
          </w:p>
        </w:tc>
        <w:tc>
          <w:tcPr>
            <w:tcW w:w="3402" w:type="dxa"/>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Кол-во</w:t>
            </w:r>
          </w:p>
        </w:tc>
        <w:tc>
          <w:tcPr>
            <w:tcW w:w="3119" w:type="dxa"/>
            <w:gridSpan w:val="2"/>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1</w:t>
            </w:r>
          </w:p>
        </w:tc>
      </w:tr>
      <w:tr w:rsidR="009040C2" w:rsidRPr="00911068" w:rsidTr="00CD71DF">
        <w:tc>
          <w:tcPr>
            <w:tcW w:w="3510" w:type="dxa"/>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Администрация сельского поселения,</w:t>
            </w:r>
          </w:p>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с. Гаврильск,</w:t>
            </w:r>
          </w:p>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ул. Советская, 121</w:t>
            </w:r>
          </w:p>
        </w:tc>
        <w:tc>
          <w:tcPr>
            <w:tcW w:w="3402" w:type="dxa"/>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Кол-во</w:t>
            </w:r>
          </w:p>
        </w:tc>
        <w:tc>
          <w:tcPr>
            <w:tcW w:w="3119" w:type="dxa"/>
            <w:gridSpan w:val="2"/>
            <w:shd w:val="clear" w:color="auto" w:fill="auto"/>
          </w:tcPr>
          <w:p w:rsidR="00CD71DF" w:rsidRPr="00911068" w:rsidRDefault="00CD71DF" w:rsidP="003E33AF">
            <w:pPr>
              <w:widowControl w:val="0"/>
              <w:autoSpaceDE w:val="0"/>
              <w:jc w:val="both"/>
              <w:rPr>
                <w:kern w:val="1"/>
                <w:sz w:val="12"/>
                <w:szCs w:val="16"/>
                <w:lang w:eastAsia="ar-SA"/>
              </w:rPr>
            </w:pPr>
            <w:r w:rsidRPr="00911068">
              <w:rPr>
                <w:kern w:val="1"/>
                <w:sz w:val="12"/>
                <w:szCs w:val="16"/>
                <w:lang w:eastAsia="ar-SA"/>
              </w:rPr>
              <w:t>1</w:t>
            </w:r>
          </w:p>
        </w:tc>
      </w:tr>
    </w:tbl>
    <w:p w:rsidR="00CD71DF" w:rsidRPr="00911068" w:rsidRDefault="00CD71DF" w:rsidP="003E33AF">
      <w:pPr>
        <w:widowControl w:val="0"/>
        <w:shd w:val="clear" w:color="auto" w:fill="FFFFFF"/>
        <w:autoSpaceDE w:val="0"/>
        <w:jc w:val="both"/>
        <w:rPr>
          <w:kern w:val="1"/>
          <w:sz w:val="16"/>
          <w:szCs w:val="16"/>
          <w:lang w:eastAsia="ar-SA"/>
        </w:rPr>
      </w:pPr>
    </w:p>
    <w:p w:rsidR="00CD71DF" w:rsidRPr="00911068" w:rsidRDefault="00CD71DF" w:rsidP="003E33AF">
      <w:pPr>
        <w:widowControl w:val="0"/>
        <w:jc w:val="both"/>
        <w:rPr>
          <w:kern w:val="1"/>
          <w:sz w:val="16"/>
          <w:szCs w:val="16"/>
          <w:lang w:eastAsia="ar-SA"/>
        </w:rPr>
      </w:pPr>
      <w:r w:rsidRPr="00911068">
        <w:rPr>
          <w:rFonts w:eastAsia="Lucida Sans Unicode"/>
          <w:kern w:val="1"/>
          <w:sz w:val="16"/>
          <w:szCs w:val="16"/>
          <w:lang w:eastAsia="ar-SA"/>
        </w:rPr>
        <w:t xml:space="preserve">Расчет количества и вместимости учреждений и предприятий обслуживания принят   в соответствии с «Региональными нормативами градостроительного проектирования Воронежской области» и </w:t>
      </w:r>
      <w:r w:rsidRPr="00911068">
        <w:rPr>
          <w:rFonts w:eastAsia="Lucida Sans Unicode"/>
          <w:spacing w:val="-3"/>
          <w:kern w:val="1"/>
          <w:sz w:val="16"/>
          <w:szCs w:val="16"/>
          <w:lang w:eastAsia="ar-SA"/>
        </w:rPr>
        <w:t>СП 42.13330.2016</w:t>
      </w:r>
      <w:r w:rsidRPr="00911068">
        <w:rPr>
          <w:kern w:val="1"/>
          <w:sz w:val="16"/>
          <w:szCs w:val="16"/>
          <w:lang w:eastAsia="ar-SA"/>
        </w:rPr>
        <w:t xml:space="preserve"> «Градостроительство. Планировка и застройка городских и сельских поселений», «Методикой определения нормативной потребности субъектов Российской Федерации в объектах социальной инфраструктуры</w:t>
      </w:r>
      <w:proofErr w:type="gramStart"/>
      <w:r w:rsidRPr="00911068">
        <w:rPr>
          <w:kern w:val="1"/>
          <w:sz w:val="16"/>
          <w:szCs w:val="16"/>
          <w:lang w:eastAsia="ar-SA"/>
        </w:rPr>
        <w:t>»,  одобренной</w:t>
      </w:r>
      <w:proofErr w:type="gramEnd"/>
      <w:r w:rsidRPr="00911068">
        <w:rPr>
          <w:kern w:val="1"/>
          <w:sz w:val="16"/>
          <w:szCs w:val="16"/>
          <w:lang w:eastAsia="ar-SA"/>
        </w:rPr>
        <w:t xml:space="preserve"> распоряжением Правительства Российской Федерации от 19 октября </w:t>
      </w:r>
      <w:smartTag w:uri="urn:schemas-microsoft-com:office:smarttags" w:element="metricconverter">
        <w:smartTagPr>
          <w:attr w:name="ProductID" w:val="1999 г"/>
        </w:smartTagPr>
        <w:r w:rsidRPr="00911068">
          <w:rPr>
            <w:kern w:val="1"/>
            <w:sz w:val="16"/>
            <w:szCs w:val="16"/>
            <w:lang w:eastAsia="ar-SA"/>
          </w:rPr>
          <w:t>1999 г</w:t>
        </w:r>
      </w:smartTag>
      <w:r w:rsidRPr="00911068">
        <w:rPr>
          <w:kern w:val="1"/>
          <w:sz w:val="16"/>
          <w:szCs w:val="16"/>
          <w:lang w:eastAsia="ar-SA"/>
        </w:rPr>
        <w:t>. (№1683-р).</w:t>
      </w:r>
    </w:p>
    <w:p w:rsidR="00CD71DF" w:rsidRPr="00911068" w:rsidRDefault="00CD71DF" w:rsidP="003E33AF">
      <w:pPr>
        <w:widowControl w:val="0"/>
        <w:jc w:val="both"/>
        <w:rPr>
          <w:kern w:val="1"/>
          <w:sz w:val="16"/>
          <w:szCs w:val="16"/>
          <w:lang w:eastAsia="ar-SA"/>
        </w:rPr>
      </w:pPr>
      <w:r w:rsidRPr="00911068">
        <w:rPr>
          <w:rFonts w:eastAsia="Lucida Sans Unicode"/>
          <w:kern w:val="1"/>
          <w:sz w:val="16"/>
          <w:szCs w:val="16"/>
          <w:lang w:eastAsia="ar-SA"/>
        </w:rPr>
        <w:t>Для расчетов приняты следующие показатели (на 01.01.2009 г.):</w:t>
      </w:r>
    </w:p>
    <w:p w:rsidR="00CD71DF" w:rsidRPr="00911068" w:rsidRDefault="00CD71DF" w:rsidP="003E33AF">
      <w:pPr>
        <w:widowControl w:val="0"/>
        <w:numPr>
          <w:ilvl w:val="0"/>
          <w:numId w:val="36"/>
        </w:numPr>
        <w:tabs>
          <w:tab w:val="num" w:pos="0"/>
        </w:tabs>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 численность жителей - 1508 человек;</w:t>
      </w:r>
    </w:p>
    <w:p w:rsidR="00CD71DF" w:rsidRPr="00911068" w:rsidRDefault="00CD71DF" w:rsidP="003E33AF">
      <w:pPr>
        <w:widowControl w:val="0"/>
        <w:numPr>
          <w:ilvl w:val="0"/>
          <w:numId w:val="36"/>
        </w:numPr>
        <w:tabs>
          <w:tab w:val="num" w:pos="0"/>
        </w:tabs>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 количество детей 0-6 - 88 человек;</w:t>
      </w:r>
    </w:p>
    <w:p w:rsidR="00CD71DF" w:rsidRPr="00911068" w:rsidRDefault="00CD71DF" w:rsidP="003E33AF">
      <w:pPr>
        <w:widowControl w:val="0"/>
        <w:numPr>
          <w:ilvl w:val="0"/>
          <w:numId w:val="36"/>
        </w:numPr>
        <w:tabs>
          <w:tab w:val="num" w:pos="0"/>
        </w:tabs>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 количество детей 7-18 - 116 человек.</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b/>
          <w:bCs/>
          <w:i/>
          <w:iCs/>
          <w:kern w:val="1"/>
          <w:sz w:val="16"/>
          <w:szCs w:val="16"/>
          <w:lang w:eastAsia="ar-SA"/>
        </w:rPr>
        <w:tab/>
      </w:r>
      <w:r w:rsidRPr="00911068">
        <w:rPr>
          <w:rFonts w:eastAsia="Lucida Sans Unicode"/>
          <w:kern w:val="1"/>
          <w:sz w:val="16"/>
          <w:szCs w:val="16"/>
          <w:lang w:eastAsia="ar-SA"/>
        </w:rPr>
        <w:t xml:space="preserve">Сведения о доступности, существующей и нормативной емкости учреждений образования, культуры и искусства, </w:t>
      </w:r>
      <w:proofErr w:type="gramStart"/>
      <w:r w:rsidRPr="00911068">
        <w:rPr>
          <w:rFonts w:eastAsia="Lucida Sans Unicode"/>
          <w:kern w:val="1"/>
          <w:sz w:val="16"/>
          <w:szCs w:val="16"/>
          <w:lang w:eastAsia="ar-SA"/>
        </w:rPr>
        <w:t>здравоохранения  и</w:t>
      </w:r>
      <w:proofErr w:type="gramEnd"/>
      <w:r w:rsidRPr="00911068">
        <w:rPr>
          <w:rFonts w:eastAsia="Lucida Sans Unicode"/>
          <w:kern w:val="1"/>
          <w:sz w:val="16"/>
          <w:szCs w:val="16"/>
          <w:lang w:eastAsia="ar-SA"/>
        </w:rPr>
        <w:t xml:space="preserve"> социального обеспечения; физкультурно-спортивных сооружений, учреждений общественного питания и торговли; учреждений и предприятий бытового и коммунального обслуживания; административно-деловых и хозяйственных учреждений указаны в таблице.</w:t>
      </w:r>
    </w:p>
    <w:p w:rsidR="00CD71DF" w:rsidRPr="00911068" w:rsidRDefault="00CD71DF" w:rsidP="003E33AF">
      <w:pPr>
        <w:widowControl w:val="0"/>
        <w:jc w:val="both"/>
        <w:rPr>
          <w:rFonts w:eastAsia="Lucida Sans Unicode"/>
          <w:kern w:val="1"/>
          <w:sz w:val="16"/>
          <w:szCs w:val="16"/>
          <w:lang w:eastAsia="ar-SA"/>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84"/>
        <w:gridCol w:w="583"/>
        <w:gridCol w:w="583"/>
        <w:gridCol w:w="658"/>
        <w:gridCol w:w="774"/>
        <w:gridCol w:w="774"/>
        <w:gridCol w:w="948"/>
      </w:tblGrid>
      <w:tr w:rsidR="00CD71DF" w:rsidRPr="00911068" w:rsidTr="00CD71DF">
        <w:tc>
          <w:tcPr>
            <w:tcW w:w="507" w:type="dxa"/>
            <w:shd w:val="clear" w:color="auto" w:fill="DAEEF3"/>
          </w:tcPr>
          <w:p w:rsidR="00CD71DF" w:rsidRPr="00911068" w:rsidRDefault="00CD71DF" w:rsidP="003E33AF">
            <w:pPr>
              <w:widowControl w:val="0"/>
              <w:jc w:val="both"/>
              <w:rPr>
                <w:rFonts w:eastAsia="Lucida Sans Unicode"/>
                <w:b/>
                <w:bCs/>
                <w:kern w:val="1"/>
                <w:sz w:val="12"/>
                <w:szCs w:val="16"/>
                <w:lang w:eastAsia="ar-SA"/>
              </w:rPr>
            </w:pPr>
            <w:r w:rsidRPr="00911068">
              <w:rPr>
                <w:rFonts w:eastAsia="Lucida Sans Unicode"/>
                <w:b/>
                <w:bCs/>
                <w:kern w:val="1"/>
                <w:sz w:val="12"/>
                <w:szCs w:val="16"/>
                <w:lang w:eastAsia="ar-SA"/>
              </w:rPr>
              <w:t>№ п/п</w:t>
            </w:r>
          </w:p>
        </w:tc>
        <w:tc>
          <w:tcPr>
            <w:tcW w:w="2470" w:type="dxa"/>
            <w:gridSpan w:val="2"/>
            <w:shd w:val="clear" w:color="auto" w:fill="DAEEF3"/>
          </w:tcPr>
          <w:p w:rsidR="00CD71DF" w:rsidRPr="00911068" w:rsidRDefault="00CD71DF" w:rsidP="003E33AF">
            <w:pPr>
              <w:widowControl w:val="0"/>
              <w:jc w:val="both"/>
              <w:rPr>
                <w:rFonts w:eastAsia="Lucida Sans Unicode"/>
                <w:b/>
                <w:bCs/>
                <w:kern w:val="1"/>
                <w:sz w:val="12"/>
                <w:szCs w:val="16"/>
                <w:lang w:eastAsia="ar-SA"/>
              </w:rPr>
            </w:pPr>
            <w:r w:rsidRPr="00911068">
              <w:rPr>
                <w:rFonts w:eastAsia="Lucida Sans Unicode"/>
                <w:b/>
                <w:bCs/>
                <w:kern w:val="1"/>
                <w:sz w:val="12"/>
                <w:szCs w:val="16"/>
                <w:lang w:eastAsia="ar-SA"/>
              </w:rPr>
              <w:t>Наименование учреждения обслуживания</w:t>
            </w:r>
          </w:p>
        </w:tc>
        <w:tc>
          <w:tcPr>
            <w:tcW w:w="1418" w:type="dxa"/>
            <w:shd w:val="clear" w:color="auto" w:fill="DAEEF3"/>
          </w:tcPr>
          <w:p w:rsidR="00CD71DF" w:rsidRPr="00911068" w:rsidRDefault="00CD71DF" w:rsidP="003E33AF">
            <w:pPr>
              <w:widowControl w:val="0"/>
              <w:jc w:val="both"/>
              <w:rPr>
                <w:rFonts w:eastAsia="Lucida Sans Unicode"/>
                <w:b/>
                <w:bCs/>
                <w:kern w:val="1"/>
                <w:sz w:val="12"/>
                <w:szCs w:val="16"/>
                <w:lang w:eastAsia="ar-SA"/>
              </w:rPr>
            </w:pPr>
            <w:r w:rsidRPr="00911068">
              <w:rPr>
                <w:rFonts w:eastAsia="Lucida Sans Unicode"/>
                <w:b/>
                <w:bCs/>
                <w:kern w:val="1"/>
                <w:sz w:val="12"/>
                <w:szCs w:val="16"/>
                <w:lang w:eastAsia="ar-SA"/>
              </w:rPr>
              <w:t>Ед. изм.</w:t>
            </w:r>
          </w:p>
        </w:tc>
        <w:tc>
          <w:tcPr>
            <w:tcW w:w="1701" w:type="dxa"/>
            <w:shd w:val="clear" w:color="auto" w:fill="DAEEF3"/>
          </w:tcPr>
          <w:p w:rsidR="00CD71DF" w:rsidRPr="00911068" w:rsidRDefault="00CD71DF" w:rsidP="003E33AF">
            <w:pPr>
              <w:widowControl w:val="0"/>
              <w:jc w:val="both"/>
              <w:rPr>
                <w:rFonts w:eastAsia="Lucida Sans Unicode"/>
                <w:b/>
                <w:bCs/>
                <w:kern w:val="1"/>
                <w:sz w:val="12"/>
                <w:szCs w:val="16"/>
                <w:lang w:eastAsia="ar-SA"/>
              </w:rPr>
            </w:pPr>
            <w:r w:rsidRPr="00911068">
              <w:rPr>
                <w:rFonts w:eastAsia="Lucida Sans Unicode"/>
                <w:b/>
                <w:bCs/>
                <w:kern w:val="1"/>
                <w:sz w:val="12"/>
                <w:szCs w:val="16"/>
                <w:lang w:eastAsia="ar-SA"/>
              </w:rPr>
              <w:t>Емкость существующих учреждений обслуживания</w:t>
            </w:r>
          </w:p>
        </w:tc>
        <w:tc>
          <w:tcPr>
            <w:tcW w:w="1701" w:type="dxa"/>
            <w:shd w:val="clear" w:color="auto" w:fill="DAEEF3"/>
          </w:tcPr>
          <w:p w:rsidR="00CD71DF" w:rsidRPr="00911068" w:rsidRDefault="00CD71DF" w:rsidP="003E33AF">
            <w:pPr>
              <w:widowControl w:val="0"/>
              <w:jc w:val="both"/>
              <w:rPr>
                <w:rFonts w:eastAsia="Lucida Sans Unicode"/>
                <w:b/>
                <w:bCs/>
                <w:kern w:val="1"/>
                <w:sz w:val="12"/>
                <w:szCs w:val="16"/>
                <w:lang w:eastAsia="ar-SA"/>
              </w:rPr>
            </w:pPr>
            <w:r w:rsidRPr="00911068">
              <w:rPr>
                <w:rFonts w:eastAsia="Lucida Sans Unicode"/>
                <w:b/>
                <w:bCs/>
                <w:kern w:val="1"/>
                <w:sz w:val="12"/>
                <w:szCs w:val="16"/>
                <w:lang w:eastAsia="ar-SA"/>
              </w:rPr>
              <w:t>Нормативная емкость учреждений обслуживания</w:t>
            </w:r>
          </w:p>
        </w:tc>
        <w:tc>
          <w:tcPr>
            <w:tcW w:w="2126" w:type="dxa"/>
            <w:shd w:val="clear" w:color="auto" w:fill="DAEEF3"/>
          </w:tcPr>
          <w:p w:rsidR="00CD71DF" w:rsidRPr="00911068" w:rsidRDefault="00CD71DF" w:rsidP="003E33AF">
            <w:pPr>
              <w:widowControl w:val="0"/>
              <w:jc w:val="both"/>
              <w:rPr>
                <w:rFonts w:eastAsia="Lucida Sans Unicode"/>
                <w:b/>
                <w:bCs/>
                <w:kern w:val="1"/>
                <w:sz w:val="12"/>
                <w:szCs w:val="16"/>
                <w:lang w:eastAsia="ar-SA"/>
              </w:rPr>
            </w:pPr>
            <w:r w:rsidRPr="00911068">
              <w:rPr>
                <w:rFonts w:eastAsia="Lucida Sans Unicode"/>
                <w:b/>
                <w:bCs/>
                <w:kern w:val="1"/>
                <w:sz w:val="12"/>
                <w:szCs w:val="16"/>
                <w:lang w:eastAsia="ar-SA"/>
              </w:rPr>
              <w:t>Радиус обслуживания, м.</w:t>
            </w:r>
          </w:p>
        </w:tc>
      </w:tr>
      <w:tr w:rsidR="00CD71DF" w:rsidRPr="00911068" w:rsidTr="00CD71DF">
        <w:tc>
          <w:tcPr>
            <w:tcW w:w="50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w:t>
            </w:r>
          </w:p>
        </w:tc>
        <w:tc>
          <w:tcPr>
            <w:tcW w:w="2470" w:type="dxa"/>
            <w:gridSpan w:val="2"/>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ДОУ</w:t>
            </w:r>
          </w:p>
        </w:tc>
        <w:tc>
          <w:tcPr>
            <w:tcW w:w="1418"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мест</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28</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61</w:t>
            </w:r>
          </w:p>
        </w:tc>
        <w:tc>
          <w:tcPr>
            <w:tcW w:w="2126" w:type="dxa"/>
          </w:tcPr>
          <w:p w:rsidR="00CD71DF" w:rsidRPr="00911068" w:rsidRDefault="00CD71DF" w:rsidP="003E33AF">
            <w:pPr>
              <w:widowControl w:val="0"/>
              <w:jc w:val="both"/>
              <w:rPr>
                <w:rFonts w:eastAsia="Lucida Sans Unicode"/>
                <w:kern w:val="1"/>
                <w:sz w:val="12"/>
                <w:szCs w:val="16"/>
                <w:lang w:eastAsia="ar-SA"/>
              </w:rPr>
            </w:pPr>
            <w:smartTag w:uri="urn:schemas-microsoft-com:office:smarttags" w:element="metricconverter">
              <w:smartTagPr>
                <w:attr w:name="ProductID" w:val="500 м"/>
              </w:smartTagPr>
              <w:r w:rsidRPr="00911068">
                <w:rPr>
                  <w:rFonts w:eastAsia="Lucida Sans Unicode"/>
                  <w:kern w:val="1"/>
                  <w:sz w:val="12"/>
                  <w:szCs w:val="16"/>
                  <w:lang w:eastAsia="ar-SA"/>
                </w:rPr>
                <w:t>500 м</w:t>
              </w:r>
            </w:smartTag>
          </w:p>
        </w:tc>
      </w:tr>
      <w:tr w:rsidR="00CD71DF" w:rsidRPr="00911068" w:rsidTr="00CD71DF">
        <w:tc>
          <w:tcPr>
            <w:tcW w:w="507" w:type="dxa"/>
            <w:vMerge w:val="restart"/>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w:t>
            </w:r>
          </w:p>
        </w:tc>
        <w:tc>
          <w:tcPr>
            <w:tcW w:w="2470" w:type="dxa"/>
            <w:gridSpan w:val="2"/>
            <w:vMerge w:val="restart"/>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Общеобразовательные школы</w:t>
            </w:r>
          </w:p>
        </w:tc>
        <w:tc>
          <w:tcPr>
            <w:tcW w:w="1418" w:type="dxa"/>
            <w:vMerge w:val="restart"/>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мест</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60</w:t>
            </w:r>
          </w:p>
        </w:tc>
        <w:tc>
          <w:tcPr>
            <w:tcW w:w="1701" w:type="dxa"/>
            <w:vMerge w:val="restart"/>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154</w:t>
            </w:r>
          </w:p>
        </w:tc>
        <w:tc>
          <w:tcPr>
            <w:tcW w:w="2126" w:type="dxa"/>
            <w:vMerge w:val="restart"/>
          </w:tcPr>
          <w:p w:rsidR="00CD71DF" w:rsidRPr="00911068" w:rsidRDefault="00CD71DF" w:rsidP="003E33AF">
            <w:pPr>
              <w:widowControl w:val="0"/>
              <w:pBdr>
                <w:right w:val="single" w:sz="1" w:space="1" w:color="000000"/>
              </w:pBdr>
              <w:shd w:val="clear" w:color="auto" w:fill="FFFFFF"/>
              <w:autoSpaceDE w:val="0"/>
              <w:jc w:val="both"/>
              <w:rPr>
                <w:rFonts w:eastAsia="Lucida Sans Unicode"/>
                <w:kern w:val="1"/>
                <w:sz w:val="12"/>
                <w:szCs w:val="16"/>
              </w:rPr>
            </w:pPr>
            <w:smartTag w:uri="urn:schemas-microsoft-com:office:smarttags" w:element="metricconverter">
              <w:smartTagPr>
                <w:attr w:name="ProductID" w:val="2 км"/>
              </w:smartTagPr>
              <w:r w:rsidRPr="00911068">
                <w:rPr>
                  <w:rFonts w:eastAsia="Lucida Sans Unicode"/>
                  <w:kern w:val="1"/>
                  <w:sz w:val="12"/>
                  <w:szCs w:val="16"/>
                </w:rPr>
                <w:t>2 км</w:t>
              </w:r>
            </w:smartTag>
            <w:r w:rsidRPr="00911068">
              <w:rPr>
                <w:rFonts w:eastAsia="Lucida Sans Unicode"/>
                <w:kern w:val="1"/>
                <w:sz w:val="12"/>
                <w:szCs w:val="16"/>
              </w:rPr>
              <w:t xml:space="preserve"> (для 1 ступени - НОШ</w:t>
            </w:r>
            <w:proofErr w:type="gramStart"/>
            <w:r w:rsidRPr="00911068">
              <w:rPr>
                <w:rFonts w:eastAsia="Lucida Sans Unicode"/>
                <w:kern w:val="1"/>
                <w:sz w:val="12"/>
                <w:szCs w:val="16"/>
              </w:rPr>
              <w:t>),  (</w:t>
            </w:r>
            <w:proofErr w:type="gramEnd"/>
            <w:r w:rsidRPr="00911068">
              <w:rPr>
                <w:rFonts w:eastAsia="Lucida Sans Unicode"/>
                <w:kern w:val="1"/>
                <w:sz w:val="12"/>
                <w:szCs w:val="16"/>
              </w:rPr>
              <w:t xml:space="preserve">2-3 ступени  - СОШ, ООШ) -  </w:t>
            </w:r>
            <w:smartTag w:uri="urn:schemas-microsoft-com:office:smarttags" w:element="metricconverter">
              <w:smartTagPr>
                <w:attr w:name="ProductID" w:val="4 км"/>
              </w:smartTagPr>
              <w:r w:rsidRPr="00911068">
                <w:rPr>
                  <w:rFonts w:eastAsia="Lucida Sans Unicode"/>
                  <w:kern w:val="1"/>
                  <w:sz w:val="12"/>
                  <w:szCs w:val="16"/>
                </w:rPr>
                <w:t>4 км</w:t>
              </w:r>
            </w:smartTag>
          </w:p>
        </w:tc>
      </w:tr>
      <w:tr w:rsidR="00CD71DF" w:rsidRPr="00911068" w:rsidTr="00CD71DF">
        <w:tc>
          <w:tcPr>
            <w:tcW w:w="507" w:type="dxa"/>
            <w:vMerge/>
          </w:tcPr>
          <w:p w:rsidR="00CD71DF" w:rsidRPr="00911068" w:rsidRDefault="00CD71DF" w:rsidP="003E33AF">
            <w:pPr>
              <w:widowControl w:val="0"/>
              <w:jc w:val="both"/>
              <w:rPr>
                <w:rFonts w:eastAsia="Lucida Sans Unicode"/>
                <w:kern w:val="1"/>
                <w:sz w:val="12"/>
                <w:szCs w:val="16"/>
                <w:lang w:eastAsia="ar-SA"/>
              </w:rPr>
            </w:pPr>
          </w:p>
        </w:tc>
        <w:tc>
          <w:tcPr>
            <w:tcW w:w="2470" w:type="dxa"/>
            <w:gridSpan w:val="2"/>
            <w:vMerge/>
          </w:tcPr>
          <w:p w:rsidR="00CD71DF" w:rsidRPr="00911068" w:rsidRDefault="00CD71DF" w:rsidP="003E33AF">
            <w:pPr>
              <w:widowControl w:val="0"/>
              <w:jc w:val="both"/>
              <w:rPr>
                <w:rFonts w:eastAsia="Lucida Sans Unicode"/>
                <w:kern w:val="1"/>
                <w:sz w:val="12"/>
                <w:szCs w:val="16"/>
                <w:lang w:eastAsia="ar-SA"/>
              </w:rPr>
            </w:pPr>
          </w:p>
        </w:tc>
        <w:tc>
          <w:tcPr>
            <w:tcW w:w="1418" w:type="dxa"/>
            <w:vMerge/>
          </w:tcPr>
          <w:p w:rsidR="00CD71DF" w:rsidRPr="00911068" w:rsidRDefault="00CD71DF" w:rsidP="003E33AF">
            <w:pPr>
              <w:widowControl w:val="0"/>
              <w:jc w:val="both"/>
              <w:rPr>
                <w:rFonts w:eastAsia="Lucida Sans Unicode"/>
                <w:kern w:val="1"/>
                <w:sz w:val="12"/>
                <w:szCs w:val="16"/>
                <w:lang w:eastAsia="ar-SA"/>
              </w:rPr>
            </w:pP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240</w:t>
            </w:r>
          </w:p>
        </w:tc>
        <w:tc>
          <w:tcPr>
            <w:tcW w:w="1701" w:type="dxa"/>
            <w:vMerge/>
          </w:tcPr>
          <w:p w:rsidR="00CD71DF" w:rsidRPr="00911068" w:rsidRDefault="00CD71DF" w:rsidP="003E33AF">
            <w:pPr>
              <w:widowControl w:val="0"/>
              <w:jc w:val="both"/>
              <w:rPr>
                <w:rFonts w:eastAsia="Lucida Sans Unicode"/>
                <w:kern w:val="1"/>
                <w:sz w:val="12"/>
                <w:szCs w:val="16"/>
                <w:lang w:eastAsia="ar-SA"/>
              </w:rPr>
            </w:pPr>
          </w:p>
        </w:tc>
        <w:tc>
          <w:tcPr>
            <w:tcW w:w="2126" w:type="dxa"/>
            <w:vMerge/>
          </w:tcPr>
          <w:p w:rsidR="00CD71DF" w:rsidRPr="00911068" w:rsidRDefault="00CD71DF" w:rsidP="003E33AF">
            <w:pPr>
              <w:widowControl w:val="0"/>
              <w:pBdr>
                <w:right w:val="single" w:sz="1" w:space="1" w:color="000000"/>
              </w:pBdr>
              <w:shd w:val="clear" w:color="auto" w:fill="FFFFFF"/>
              <w:autoSpaceDE w:val="0"/>
              <w:jc w:val="both"/>
              <w:rPr>
                <w:rFonts w:eastAsia="Lucida Sans Unicode"/>
                <w:kern w:val="1"/>
                <w:sz w:val="12"/>
                <w:szCs w:val="16"/>
              </w:rPr>
            </w:pPr>
          </w:p>
        </w:tc>
      </w:tr>
      <w:tr w:rsidR="00CD71DF" w:rsidRPr="00911068" w:rsidTr="00CD71DF">
        <w:tc>
          <w:tcPr>
            <w:tcW w:w="507" w:type="dxa"/>
            <w:vMerge w:val="restart"/>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3</w:t>
            </w:r>
          </w:p>
        </w:tc>
        <w:tc>
          <w:tcPr>
            <w:tcW w:w="2470" w:type="dxa"/>
            <w:gridSpan w:val="2"/>
            <w:vMerge w:val="restart"/>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Поликлиники, врачебные амбулатории и ФАП</w:t>
            </w:r>
          </w:p>
        </w:tc>
        <w:tc>
          <w:tcPr>
            <w:tcW w:w="1418" w:type="dxa"/>
            <w:vMerge w:val="restart"/>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посещений/</w:t>
            </w:r>
          </w:p>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смена</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20</w:t>
            </w:r>
          </w:p>
        </w:tc>
        <w:tc>
          <w:tcPr>
            <w:tcW w:w="1701" w:type="dxa"/>
            <w:vMerge w:val="restart"/>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33</w:t>
            </w:r>
          </w:p>
        </w:tc>
        <w:tc>
          <w:tcPr>
            <w:tcW w:w="2126" w:type="dxa"/>
            <w:vMerge w:val="restart"/>
          </w:tcPr>
          <w:p w:rsidR="00CD71DF" w:rsidRPr="00911068" w:rsidRDefault="00CD71DF" w:rsidP="003E33AF">
            <w:pPr>
              <w:widowControl w:val="0"/>
              <w:pBdr>
                <w:right w:val="single" w:sz="1" w:space="1" w:color="000000"/>
              </w:pBdr>
              <w:jc w:val="both"/>
              <w:rPr>
                <w:rFonts w:eastAsia="Lucida Sans Unicode"/>
                <w:kern w:val="1"/>
                <w:sz w:val="12"/>
                <w:szCs w:val="16"/>
              </w:rPr>
            </w:pPr>
            <w:r w:rsidRPr="00911068">
              <w:rPr>
                <w:rFonts w:eastAsia="Lucida Sans Unicode"/>
                <w:kern w:val="1"/>
                <w:sz w:val="12"/>
                <w:szCs w:val="16"/>
              </w:rPr>
              <w:t xml:space="preserve">30 мин. (с использованием транспорта) - — </w:t>
            </w:r>
            <w:smartTag w:uri="urn:schemas-microsoft-com:office:smarttags" w:element="metricconverter">
              <w:smartTagPr>
                <w:attr w:name="ProductID" w:val="5 км"/>
              </w:smartTagPr>
              <w:r w:rsidRPr="00911068">
                <w:rPr>
                  <w:rFonts w:eastAsia="Lucida Sans Unicode"/>
                  <w:kern w:val="1"/>
                  <w:sz w:val="12"/>
                  <w:szCs w:val="16"/>
                </w:rPr>
                <w:t>5 км</w:t>
              </w:r>
            </w:smartTag>
            <w:r w:rsidRPr="00911068">
              <w:rPr>
                <w:rFonts w:eastAsia="Lucida Sans Unicode"/>
                <w:kern w:val="1"/>
                <w:sz w:val="12"/>
                <w:szCs w:val="16"/>
              </w:rPr>
              <w:t xml:space="preserve"> (</w:t>
            </w:r>
            <w:smartTag w:uri="urn:schemas-microsoft-com:office:smarttags" w:element="metricconverter">
              <w:smartTagPr>
                <w:attr w:name="ProductID" w:val="5000 м"/>
              </w:smartTagPr>
              <w:r w:rsidRPr="00911068">
                <w:rPr>
                  <w:rFonts w:eastAsia="Lucida Sans Unicode"/>
                  <w:kern w:val="1"/>
                  <w:sz w:val="12"/>
                  <w:szCs w:val="16"/>
                </w:rPr>
                <w:t>5000 м</w:t>
              </w:r>
            </w:smartTag>
            <w:r w:rsidRPr="00911068">
              <w:rPr>
                <w:rFonts w:eastAsia="Lucida Sans Unicode"/>
                <w:kern w:val="1"/>
                <w:sz w:val="12"/>
                <w:szCs w:val="16"/>
              </w:rPr>
              <w:t>)</w:t>
            </w:r>
          </w:p>
        </w:tc>
      </w:tr>
      <w:tr w:rsidR="00CD71DF" w:rsidRPr="00911068" w:rsidTr="00CD71DF">
        <w:tc>
          <w:tcPr>
            <w:tcW w:w="507" w:type="dxa"/>
            <w:vMerge/>
          </w:tcPr>
          <w:p w:rsidR="00CD71DF" w:rsidRPr="00911068" w:rsidRDefault="00CD71DF" w:rsidP="003E33AF">
            <w:pPr>
              <w:widowControl w:val="0"/>
              <w:jc w:val="both"/>
              <w:rPr>
                <w:rFonts w:eastAsia="Lucida Sans Unicode"/>
                <w:kern w:val="1"/>
                <w:sz w:val="12"/>
                <w:szCs w:val="16"/>
                <w:lang w:eastAsia="ar-SA"/>
              </w:rPr>
            </w:pPr>
          </w:p>
        </w:tc>
        <w:tc>
          <w:tcPr>
            <w:tcW w:w="2470" w:type="dxa"/>
            <w:gridSpan w:val="2"/>
            <w:vMerge/>
          </w:tcPr>
          <w:p w:rsidR="00CD71DF" w:rsidRPr="00911068" w:rsidRDefault="00CD71DF" w:rsidP="003E33AF">
            <w:pPr>
              <w:widowControl w:val="0"/>
              <w:jc w:val="both"/>
              <w:rPr>
                <w:rFonts w:eastAsia="Lucida Sans Unicode"/>
                <w:kern w:val="1"/>
                <w:sz w:val="12"/>
                <w:szCs w:val="16"/>
                <w:lang w:eastAsia="ar-SA"/>
              </w:rPr>
            </w:pPr>
          </w:p>
        </w:tc>
        <w:tc>
          <w:tcPr>
            <w:tcW w:w="1418" w:type="dxa"/>
            <w:vMerge/>
          </w:tcPr>
          <w:p w:rsidR="00CD71DF" w:rsidRPr="00911068" w:rsidRDefault="00CD71DF" w:rsidP="003E33AF">
            <w:pPr>
              <w:widowControl w:val="0"/>
              <w:jc w:val="both"/>
              <w:rPr>
                <w:rFonts w:eastAsia="Lucida Sans Unicode"/>
                <w:kern w:val="1"/>
                <w:sz w:val="12"/>
                <w:szCs w:val="16"/>
                <w:lang w:eastAsia="ar-SA"/>
              </w:rPr>
            </w:pP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20</w:t>
            </w:r>
          </w:p>
        </w:tc>
        <w:tc>
          <w:tcPr>
            <w:tcW w:w="1701" w:type="dxa"/>
            <w:vMerge/>
          </w:tcPr>
          <w:p w:rsidR="00CD71DF" w:rsidRPr="00911068" w:rsidRDefault="00CD71DF" w:rsidP="003E33AF">
            <w:pPr>
              <w:widowControl w:val="0"/>
              <w:jc w:val="both"/>
              <w:rPr>
                <w:rFonts w:eastAsia="Lucida Sans Unicode"/>
                <w:kern w:val="1"/>
                <w:sz w:val="12"/>
                <w:szCs w:val="16"/>
                <w:lang w:eastAsia="ar-SA"/>
              </w:rPr>
            </w:pPr>
          </w:p>
        </w:tc>
        <w:tc>
          <w:tcPr>
            <w:tcW w:w="2126" w:type="dxa"/>
            <w:vMerge/>
          </w:tcPr>
          <w:p w:rsidR="00CD71DF" w:rsidRPr="00911068" w:rsidRDefault="00CD71DF" w:rsidP="003E33AF">
            <w:pPr>
              <w:widowControl w:val="0"/>
              <w:pBdr>
                <w:right w:val="single" w:sz="1" w:space="1" w:color="000000"/>
              </w:pBdr>
              <w:jc w:val="both"/>
              <w:rPr>
                <w:rFonts w:eastAsia="Lucida Sans Unicode"/>
                <w:kern w:val="1"/>
                <w:sz w:val="12"/>
                <w:szCs w:val="16"/>
              </w:rPr>
            </w:pPr>
          </w:p>
        </w:tc>
      </w:tr>
      <w:tr w:rsidR="00CD71DF" w:rsidRPr="00911068" w:rsidTr="00CD71DF">
        <w:tc>
          <w:tcPr>
            <w:tcW w:w="50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4</w:t>
            </w:r>
          </w:p>
        </w:tc>
        <w:tc>
          <w:tcPr>
            <w:tcW w:w="2470" w:type="dxa"/>
            <w:gridSpan w:val="2"/>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Аптеки, аптечные пункты</w:t>
            </w:r>
          </w:p>
        </w:tc>
        <w:tc>
          <w:tcPr>
            <w:tcW w:w="1418"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единиц</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 на 6 тыс. жит.</w:t>
            </w:r>
          </w:p>
        </w:tc>
        <w:tc>
          <w:tcPr>
            <w:tcW w:w="2126" w:type="dxa"/>
          </w:tcPr>
          <w:p w:rsidR="00CD71DF" w:rsidRPr="00911068" w:rsidRDefault="00CD71DF" w:rsidP="003E33AF">
            <w:pPr>
              <w:widowControl w:val="0"/>
              <w:pBdr>
                <w:right w:val="single" w:sz="1" w:space="1" w:color="000000"/>
              </w:pBdr>
              <w:jc w:val="both"/>
              <w:rPr>
                <w:rFonts w:eastAsia="Lucida Sans Unicode"/>
                <w:kern w:val="1"/>
                <w:sz w:val="12"/>
                <w:szCs w:val="16"/>
              </w:rPr>
            </w:pPr>
            <w:r w:rsidRPr="00911068">
              <w:rPr>
                <w:rFonts w:eastAsia="Lucida Sans Unicode"/>
                <w:kern w:val="1"/>
                <w:sz w:val="12"/>
                <w:szCs w:val="16"/>
              </w:rPr>
              <w:t xml:space="preserve">30 мин. (с использованием транспорта) - — </w:t>
            </w:r>
            <w:smartTag w:uri="urn:schemas-microsoft-com:office:smarttags" w:element="metricconverter">
              <w:smartTagPr>
                <w:attr w:name="ProductID" w:val="5 км"/>
              </w:smartTagPr>
              <w:r w:rsidRPr="00911068">
                <w:rPr>
                  <w:rFonts w:eastAsia="Lucida Sans Unicode"/>
                  <w:kern w:val="1"/>
                  <w:sz w:val="12"/>
                  <w:szCs w:val="16"/>
                </w:rPr>
                <w:t>5 км</w:t>
              </w:r>
            </w:smartTag>
            <w:r w:rsidRPr="00911068">
              <w:rPr>
                <w:rFonts w:eastAsia="Lucida Sans Unicode"/>
                <w:kern w:val="1"/>
                <w:sz w:val="12"/>
                <w:szCs w:val="16"/>
              </w:rPr>
              <w:t xml:space="preserve"> (</w:t>
            </w:r>
            <w:smartTag w:uri="urn:schemas-microsoft-com:office:smarttags" w:element="metricconverter">
              <w:smartTagPr>
                <w:attr w:name="ProductID" w:val="5000 м"/>
              </w:smartTagPr>
              <w:r w:rsidRPr="00911068">
                <w:rPr>
                  <w:rFonts w:eastAsia="Lucida Sans Unicode"/>
                  <w:kern w:val="1"/>
                  <w:sz w:val="12"/>
                  <w:szCs w:val="16"/>
                </w:rPr>
                <w:t>5000 м</w:t>
              </w:r>
            </w:smartTag>
            <w:r w:rsidRPr="00911068">
              <w:rPr>
                <w:rFonts w:eastAsia="Lucida Sans Unicode"/>
                <w:kern w:val="1"/>
                <w:sz w:val="12"/>
                <w:szCs w:val="16"/>
              </w:rPr>
              <w:t>)</w:t>
            </w:r>
          </w:p>
        </w:tc>
      </w:tr>
      <w:tr w:rsidR="00CD71DF" w:rsidRPr="00911068" w:rsidTr="00CD71DF">
        <w:tc>
          <w:tcPr>
            <w:tcW w:w="50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5</w:t>
            </w:r>
          </w:p>
        </w:tc>
        <w:tc>
          <w:tcPr>
            <w:tcW w:w="2470" w:type="dxa"/>
            <w:gridSpan w:val="2"/>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Плоскостные спортивные сооружения</w:t>
            </w:r>
          </w:p>
        </w:tc>
        <w:tc>
          <w:tcPr>
            <w:tcW w:w="1418"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площадь, га</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0,7</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xml:space="preserve">1,4 </w:t>
            </w:r>
          </w:p>
        </w:tc>
        <w:tc>
          <w:tcPr>
            <w:tcW w:w="2126" w:type="dxa"/>
          </w:tcPr>
          <w:p w:rsidR="00CD71DF" w:rsidRPr="00911068" w:rsidRDefault="00CD71DF" w:rsidP="003E33AF">
            <w:pPr>
              <w:widowControl w:val="0"/>
              <w:pBdr>
                <w:right w:val="single" w:sz="1" w:space="1" w:color="000000"/>
              </w:pBdr>
              <w:shd w:val="clear" w:color="auto" w:fill="FFFFFF"/>
              <w:tabs>
                <w:tab w:val="left" w:pos="360"/>
                <w:tab w:val="left" w:pos="700"/>
              </w:tabs>
              <w:autoSpaceDE w:val="0"/>
              <w:snapToGrid w:val="0"/>
              <w:jc w:val="both"/>
              <w:rPr>
                <w:rFonts w:eastAsia="Lucida Sans Unicode"/>
                <w:spacing w:val="-3"/>
                <w:kern w:val="1"/>
                <w:sz w:val="12"/>
                <w:szCs w:val="16"/>
              </w:rPr>
            </w:pPr>
            <w:r w:rsidRPr="00911068">
              <w:rPr>
                <w:rFonts w:eastAsia="Lucida Sans Unicode"/>
                <w:spacing w:val="-3"/>
                <w:kern w:val="1"/>
                <w:sz w:val="12"/>
                <w:szCs w:val="16"/>
              </w:rPr>
              <w:t>2,5-</w:t>
            </w:r>
            <w:smartTag w:uri="urn:schemas-microsoft-com:office:smarttags" w:element="metricconverter">
              <w:smartTagPr>
                <w:attr w:name="ProductID" w:val="3 км"/>
              </w:smartTagPr>
              <w:r w:rsidRPr="00911068">
                <w:rPr>
                  <w:rFonts w:eastAsia="Lucida Sans Unicode"/>
                  <w:spacing w:val="-3"/>
                  <w:kern w:val="1"/>
                  <w:sz w:val="12"/>
                  <w:szCs w:val="16"/>
                </w:rPr>
                <w:t>3 км</w:t>
              </w:r>
            </w:smartTag>
          </w:p>
        </w:tc>
      </w:tr>
      <w:tr w:rsidR="00CD71DF" w:rsidRPr="00911068" w:rsidTr="00CD71DF">
        <w:tc>
          <w:tcPr>
            <w:tcW w:w="50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7</w:t>
            </w:r>
          </w:p>
        </w:tc>
        <w:tc>
          <w:tcPr>
            <w:tcW w:w="2470" w:type="dxa"/>
            <w:gridSpan w:val="2"/>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Спортивные залы</w:t>
            </w:r>
          </w:p>
        </w:tc>
        <w:tc>
          <w:tcPr>
            <w:tcW w:w="1418"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площадь,</w:t>
            </w:r>
          </w:p>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кв. м</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300</w:t>
            </w:r>
          </w:p>
        </w:tc>
        <w:tc>
          <w:tcPr>
            <w:tcW w:w="2126" w:type="dxa"/>
          </w:tcPr>
          <w:p w:rsidR="00CD71DF" w:rsidRPr="00911068" w:rsidRDefault="00CD71DF" w:rsidP="003E33AF">
            <w:pPr>
              <w:widowControl w:val="0"/>
              <w:pBdr>
                <w:right w:val="single" w:sz="1" w:space="1" w:color="000000"/>
              </w:pBdr>
              <w:shd w:val="clear" w:color="auto" w:fill="FFFFFF"/>
              <w:tabs>
                <w:tab w:val="left" w:pos="360"/>
                <w:tab w:val="left" w:pos="700"/>
              </w:tabs>
              <w:autoSpaceDE w:val="0"/>
              <w:snapToGrid w:val="0"/>
              <w:jc w:val="both"/>
              <w:rPr>
                <w:rFonts w:eastAsia="Lucida Sans Unicode"/>
                <w:spacing w:val="-3"/>
                <w:kern w:val="1"/>
                <w:sz w:val="12"/>
                <w:szCs w:val="16"/>
              </w:rPr>
            </w:pPr>
            <w:r w:rsidRPr="00911068">
              <w:rPr>
                <w:rFonts w:eastAsia="Lucida Sans Unicode"/>
                <w:spacing w:val="-3"/>
                <w:kern w:val="1"/>
                <w:sz w:val="12"/>
                <w:szCs w:val="16"/>
              </w:rPr>
              <w:t>2,5-</w:t>
            </w:r>
            <w:smartTag w:uri="urn:schemas-microsoft-com:office:smarttags" w:element="metricconverter">
              <w:smartTagPr>
                <w:attr w:name="ProductID" w:val="3 км"/>
              </w:smartTagPr>
              <w:r w:rsidRPr="00911068">
                <w:rPr>
                  <w:rFonts w:eastAsia="Lucida Sans Unicode"/>
                  <w:spacing w:val="-3"/>
                  <w:kern w:val="1"/>
                  <w:sz w:val="12"/>
                  <w:szCs w:val="16"/>
                </w:rPr>
                <w:t>3 км</w:t>
              </w:r>
            </w:smartTag>
          </w:p>
        </w:tc>
      </w:tr>
      <w:tr w:rsidR="00CD71DF" w:rsidRPr="00911068" w:rsidTr="00CD71DF">
        <w:tc>
          <w:tcPr>
            <w:tcW w:w="507" w:type="dxa"/>
            <w:vMerge w:val="restart"/>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9</w:t>
            </w:r>
          </w:p>
        </w:tc>
        <w:tc>
          <w:tcPr>
            <w:tcW w:w="2470" w:type="dxa"/>
            <w:gridSpan w:val="2"/>
            <w:vMerge w:val="restart"/>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Культурно-досуговые учреждения</w:t>
            </w:r>
          </w:p>
        </w:tc>
        <w:tc>
          <w:tcPr>
            <w:tcW w:w="1418" w:type="dxa"/>
            <w:vMerge w:val="restart"/>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кол-во мест</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400</w:t>
            </w:r>
          </w:p>
        </w:tc>
        <w:tc>
          <w:tcPr>
            <w:tcW w:w="1701" w:type="dxa"/>
            <w:vMerge w:val="restart"/>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300</w:t>
            </w:r>
          </w:p>
        </w:tc>
        <w:tc>
          <w:tcPr>
            <w:tcW w:w="2126" w:type="dxa"/>
            <w:vMerge w:val="restart"/>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2,5-3 км</w:t>
            </w:r>
          </w:p>
        </w:tc>
      </w:tr>
      <w:tr w:rsidR="00CD71DF" w:rsidRPr="00911068" w:rsidTr="00CD71DF">
        <w:tc>
          <w:tcPr>
            <w:tcW w:w="507" w:type="dxa"/>
            <w:vMerge/>
          </w:tcPr>
          <w:p w:rsidR="00CD71DF" w:rsidRPr="00911068" w:rsidRDefault="00CD71DF" w:rsidP="003E33AF">
            <w:pPr>
              <w:widowControl w:val="0"/>
              <w:jc w:val="both"/>
              <w:rPr>
                <w:rFonts w:eastAsia="Lucida Sans Unicode"/>
                <w:kern w:val="1"/>
                <w:sz w:val="12"/>
                <w:szCs w:val="16"/>
                <w:lang w:eastAsia="ar-SA"/>
              </w:rPr>
            </w:pPr>
          </w:p>
        </w:tc>
        <w:tc>
          <w:tcPr>
            <w:tcW w:w="2470" w:type="dxa"/>
            <w:gridSpan w:val="2"/>
            <w:vMerge/>
          </w:tcPr>
          <w:p w:rsidR="00CD71DF" w:rsidRPr="00911068" w:rsidRDefault="00CD71DF" w:rsidP="003E33AF">
            <w:pPr>
              <w:widowControl w:val="0"/>
              <w:jc w:val="both"/>
              <w:rPr>
                <w:rFonts w:eastAsia="Lucida Sans Unicode"/>
                <w:kern w:val="1"/>
                <w:sz w:val="12"/>
                <w:szCs w:val="16"/>
                <w:lang w:eastAsia="ar-SA"/>
              </w:rPr>
            </w:pPr>
          </w:p>
        </w:tc>
        <w:tc>
          <w:tcPr>
            <w:tcW w:w="1418" w:type="dxa"/>
            <w:vMerge/>
          </w:tcPr>
          <w:p w:rsidR="00CD71DF" w:rsidRPr="00911068" w:rsidRDefault="00CD71DF" w:rsidP="003E33AF">
            <w:pPr>
              <w:widowControl w:val="0"/>
              <w:jc w:val="both"/>
              <w:rPr>
                <w:rFonts w:eastAsia="Lucida Sans Unicode"/>
                <w:kern w:val="1"/>
                <w:sz w:val="12"/>
                <w:szCs w:val="16"/>
                <w:lang w:eastAsia="ar-SA"/>
              </w:rPr>
            </w:pP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150</w:t>
            </w:r>
          </w:p>
        </w:tc>
        <w:tc>
          <w:tcPr>
            <w:tcW w:w="1701" w:type="dxa"/>
            <w:vMerge/>
          </w:tcPr>
          <w:p w:rsidR="00CD71DF" w:rsidRPr="00911068" w:rsidRDefault="00CD71DF" w:rsidP="003E33AF">
            <w:pPr>
              <w:widowControl w:val="0"/>
              <w:jc w:val="both"/>
              <w:rPr>
                <w:rFonts w:eastAsia="Lucida Sans Unicode"/>
                <w:kern w:val="1"/>
                <w:sz w:val="12"/>
                <w:szCs w:val="16"/>
                <w:lang w:eastAsia="ar-SA"/>
              </w:rPr>
            </w:pPr>
          </w:p>
        </w:tc>
        <w:tc>
          <w:tcPr>
            <w:tcW w:w="2126" w:type="dxa"/>
            <w:vMerge/>
          </w:tcPr>
          <w:p w:rsidR="00CD71DF" w:rsidRPr="00911068" w:rsidRDefault="00CD71DF" w:rsidP="003E33AF">
            <w:pPr>
              <w:widowControl w:val="0"/>
              <w:jc w:val="both"/>
              <w:rPr>
                <w:rFonts w:eastAsia="Lucida Sans Unicode"/>
                <w:kern w:val="1"/>
                <w:sz w:val="12"/>
                <w:szCs w:val="16"/>
                <w:lang w:eastAsia="ar-SA"/>
              </w:rPr>
            </w:pPr>
          </w:p>
        </w:tc>
      </w:tr>
      <w:tr w:rsidR="00CD71DF" w:rsidRPr="00911068" w:rsidTr="00CD71DF">
        <w:tc>
          <w:tcPr>
            <w:tcW w:w="50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10</w:t>
            </w:r>
          </w:p>
        </w:tc>
        <w:tc>
          <w:tcPr>
            <w:tcW w:w="2470" w:type="dxa"/>
            <w:gridSpan w:val="2"/>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Библиотеки</w:t>
            </w:r>
          </w:p>
        </w:tc>
        <w:tc>
          <w:tcPr>
            <w:tcW w:w="1418"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тыс. ед. хранения</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10,129</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11,3</w:t>
            </w:r>
          </w:p>
        </w:tc>
        <w:tc>
          <w:tcPr>
            <w:tcW w:w="2126" w:type="dxa"/>
          </w:tcPr>
          <w:p w:rsidR="00CD71DF" w:rsidRPr="00911068" w:rsidRDefault="00CD71DF" w:rsidP="003E33AF">
            <w:pPr>
              <w:widowControl w:val="0"/>
              <w:pBdr>
                <w:right w:val="single" w:sz="1" w:space="1" w:color="000000"/>
              </w:pBdr>
              <w:shd w:val="clear" w:color="auto" w:fill="FFFFFF"/>
              <w:tabs>
                <w:tab w:val="left" w:pos="360"/>
                <w:tab w:val="left" w:pos="700"/>
              </w:tabs>
              <w:autoSpaceDE w:val="0"/>
              <w:snapToGrid w:val="0"/>
              <w:jc w:val="both"/>
              <w:rPr>
                <w:rFonts w:eastAsia="Lucida Sans Unicode"/>
                <w:spacing w:val="-3"/>
                <w:kern w:val="1"/>
                <w:sz w:val="12"/>
                <w:szCs w:val="16"/>
              </w:rPr>
            </w:pPr>
            <w:r w:rsidRPr="00911068">
              <w:rPr>
                <w:rFonts w:eastAsia="Lucida Sans Unicode"/>
                <w:spacing w:val="-3"/>
                <w:kern w:val="1"/>
                <w:sz w:val="12"/>
                <w:szCs w:val="16"/>
              </w:rPr>
              <w:t>2,5-</w:t>
            </w:r>
            <w:smartTag w:uri="urn:schemas-microsoft-com:office:smarttags" w:element="metricconverter">
              <w:smartTagPr>
                <w:attr w:name="ProductID" w:val="3 км"/>
              </w:smartTagPr>
              <w:r w:rsidRPr="00911068">
                <w:rPr>
                  <w:rFonts w:eastAsia="Lucida Sans Unicode"/>
                  <w:spacing w:val="-3"/>
                  <w:kern w:val="1"/>
                  <w:sz w:val="12"/>
                  <w:szCs w:val="16"/>
                </w:rPr>
                <w:t>3 км</w:t>
              </w:r>
            </w:smartTag>
          </w:p>
        </w:tc>
      </w:tr>
      <w:tr w:rsidR="00CD71DF" w:rsidRPr="00911068" w:rsidTr="00CD71DF">
        <w:tc>
          <w:tcPr>
            <w:tcW w:w="507" w:type="dxa"/>
            <w:vMerge w:val="restart"/>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11</w:t>
            </w:r>
          </w:p>
        </w:tc>
        <w:tc>
          <w:tcPr>
            <w:tcW w:w="1235" w:type="dxa"/>
            <w:vMerge w:val="restart"/>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Магазины</w:t>
            </w:r>
          </w:p>
        </w:tc>
        <w:tc>
          <w:tcPr>
            <w:tcW w:w="1235"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Прод.</w:t>
            </w:r>
          </w:p>
        </w:tc>
        <w:tc>
          <w:tcPr>
            <w:tcW w:w="1418" w:type="dxa"/>
            <w:vMerge w:val="restart"/>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м. кв. торговой площади</w:t>
            </w:r>
          </w:p>
        </w:tc>
        <w:tc>
          <w:tcPr>
            <w:tcW w:w="1701" w:type="dxa"/>
            <w:vMerge w:val="restart"/>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178</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151</w:t>
            </w:r>
          </w:p>
        </w:tc>
        <w:tc>
          <w:tcPr>
            <w:tcW w:w="2126" w:type="dxa"/>
            <w:vMerge w:val="restart"/>
          </w:tcPr>
          <w:p w:rsidR="00CD71DF" w:rsidRPr="00911068" w:rsidRDefault="00CD71DF" w:rsidP="003E33AF">
            <w:pPr>
              <w:widowControl w:val="0"/>
              <w:pBdr>
                <w:right w:val="single" w:sz="1" w:space="1" w:color="000000"/>
              </w:pBdr>
              <w:shd w:val="clear" w:color="auto" w:fill="FFFFFF"/>
              <w:tabs>
                <w:tab w:val="left" w:pos="360"/>
                <w:tab w:val="left" w:pos="700"/>
              </w:tabs>
              <w:autoSpaceDE w:val="0"/>
              <w:snapToGrid w:val="0"/>
              <w:jc w:val="both"/>
              <w:rPr>
                <w:rFonts w:eastAsia="Lucida Sans Unicode"/>
                <w:spacing w:val="-3"/>
                <w:kern w:val="1"/>
                <w:sz w:val="12"/>
                <w:szCs w:val="16"/>
              </w:rPr>
            </w:pPr>
            <w:r w:rsidRPr="00911068">
              <w:rPr>
                <w:rFonts w:eastAsia="Lucida Sans Unicode"/>
                <w:spacing w:val="-3"/>
                <w:kern w:val="1"/>
                <w:sz w:val="12"/>
                <w:szCs w:val="16"/>
              </w:rPr>
              <w:t>2,5-</w:t>
            </w:r>
            <w:smartTag w:uri="urn:schemas-microsoft-com:office:smarttags" w:element="metricconverter">
              <w:smartTagPr>
                <w:attr w:name="ProductID" w:val="3 км"/>
              </w:smartTagPr>
              <w:r w:rsidRPr="00911068">
                <w:rPr>
                  <w:rFonts w:eastAsia="Lucida Sans Unicode"/>
                  <w:spacing w:val="-3"/>
                  <w:kern w:val="1"/>
                  <w:sz w:val="12"/>
                  <w:szCs w:val="16"/>
                </w:rPr>
                <w:t>3 км</w:t>
              </w:r>
            </w:smartTag>
          </w:p>
        </w:tc>
      </w:tr>
      <w:tr w:rsidR="00CD71DF" w:rsidRPr="00911068" w:rsidTr="00CD71DF">
        <w:tc>
          <w:tcPr>
            <w:tcW w:w="507" w:type="dxa"/>
            <w:vMerge/>
          </w:tcPr>
          <w:p w:rsidR="00CD71DF" w:rsidRPr="00911068" w:rsidRDefault="00CD71DF" w:rsidP="003E33AF">
            <w:pPr>
              <w:widowControl w:val="0"/>
              <w:jc w:val="both"/>
              <w:rPr>
                <w:rFonts w:eastAsia="Lucida Sans Unicode"/>
                <w:kern w:val="1"/>
                <w:sz w:val="12"/>
                <w:szCs w:val="16"/>
                <w:lang w:eastAsia="ar-SA"/>
              </w:rPr>
            </w:pPr>
          </w:p>
        </w:tc>
        <w:tc>
          <w:tcPr>
            <w:tcW w:w="1235" w:type="dxa"/>
            <w:vMerge/>
          </w:tcPr>
          <w:p w:rsidR="00CD71DF" w:rsidRPr="00911068" w:rsidRDefault="00CD71DF" w:rsidP="003E33AF">
            <w:pPr>
              <w:widowControl w:val="0"/>
              <w:jc w:val="both"/>
              <w:rPr>
                <w:rFonts w:eastAsia="Lucida Sans Unicode"/>
                <w:kern w:val="1"/>
                <w:sz w:val="12"/>
                <w:szCs w:val="16"/>
                <w:lang w:eastAsia="ar-SA"/>
              </w:rPr>
            </w:pPr>
          </w:p>
        </w:tc>
        <w:tc>
          <w:tcPr>
            <w:tcW w:w="1235"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Непрод.</w:t>
            </w:r>
          </w:p>
        </w:tc>
        <w:tc>
          <w:tcPr>
            <w:tcW w:w="1418" w:type="dxa"/>
            <w:vMerge/>
          </w:tcPr>
          <w:p w:rsidR="00CD71DF" w:rsidRPr="00911068" w:rsidRDefault="00CD71DF" w:rsidP="003E33AF">
            <w:pPr>
              <w:widowControl w:val="0"/>
              <w:jc w:val="both"/>
              <w:rPr>
                <w:rFonts w:eastAsia="Lucida Sans Unicode"/>
                <w:kern w:val="1"/>
                <w:sz w:val="12"/>
                <w:szCs w:val="16"/>
                <w:lang w:eastAsia="ar-SA"/>
              </w:rPr>
            </w:pPr>
          </w:p>
        </w:tc>
        <w:tc>
          <w:tcPr>
            <w:tcW w:w="1701" w:type="dxa"/>
            <w:vMerge/>
          </w:tcPr>
          <w:p w:rsidR="00CD71DF" w:rsidRPr="00911068" w:rsidRDefault="00CD71DF" w:rsidP="003E33AF">
            <w:pPr>
              <w:widowControl w:val="0"/>
              <w:jc w:val="both"/>
              <w:rPr>
                <w:rFonts w:eastAsia="Lucida Sans Unicode"/>
                <w:kern w:val="1"/>
                <w:sz w:val="12"/>
                <w:szCs w:val="16"/>
                <w:lang w:eastAsia="ar-SA"/>
              </w:rPr>
            </w:pP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302</w:t>
            </w:r>
          </w:p>
        </w:tc>
        <w:tc>
          <w:tcPr>
            <w:tcW w:w="2126" w:type="dxa"/>
            <w:vMerge/>
          </w:tcPr>
          <w:p w:rsidR="00CD71DF" w:rsidRPr="00911068" w:rsidRDefault="00CD71DF" w:rsidP="003E33AF">
            <w:pPr>
              <w:widowControl w:val="0"/>
              <w:pBdr>
                <w:right w:val="single" w:sz="1" w:space="1" w:color="000000"/>
              </w:pBdr>
              <w:shd w:val="clear" w:color="auto" w:fill="FFFFFF"/>
              <w:tabs>
                <w:tab w:val="left" w:pos="360"/>
                <w:tab w:val="left" w:pos="700"/>
              </w:tabs>
              <w:autoSpaceDE w:val="0"/>
              <w:snapToGrid w:val="0"/>
              <w:jc w:val="both"/>
              <w:rPr>
                <w:rFonts w:eastAsia="Lucida Sans Unicode"/>
                <w:spacing w:val="-3"/>
                <w:kern w:val="1"/>
                <w:sz w:val="12"/>
                <w:szCs w:val="16"/>
              </w:rPr>
            </w:pPr>
          </w:p>
        </w:tc>
      </w:tr>
      <w:tr w:rsidR="00CD71DF" w:rsidRPr="00911068" w:rsidTr="00CD71DF">
        <w:tc>
          <w:tcPr>
            <w:tcW w:w="50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12</w:t>
            </w:r>
          </w:p>
        </w:tc>
        <w:tc>
          <w:tcPr>
            <w:tcW w:w="2470" w:type="dxa"/>
            <w:gridSpan w:val="2"/>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Предприятия общественного питания</w:t>
            </w:r>
          </w:p>
        </w:tc>
        <w:tc>
          <w:tcPr>
            <w:tcW w:w="1418"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посадочных мест</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61</w:t>
            </w:r>
          </w:p>
        </w:tc>
        <w:tc>
          <w:tcPr>
            <w:tcW w:w="2126" w:type="dxa"/>
          </w:tcPr>
          <w:p w:rsidR="00CD71DF" w:rsidRPr="00911068" w:rsidRDefault="00CD71DF" w:rsidP="003E33AF">
            <w:pPr>
              <w:widowControl w:val="0"/>
              <w:pBdr>
                <w:right w:val="single" w:sz="1" w:space="1" w:color="000000"/>
              </w:pBdr>
              <w:shd w:val="clear" w:color="auto" w:fill="FFFFFF"/>
              <w:tabs>
                <w:tab w:val="left" w:pos="360"/>
                <w:tab w:val="left" w:pos="700"/>
              </w:tabs>
              <w:autoSpaceDE w:val="0"/>
              <w:snapToGrid w:val="0"/>
              <w:jc w:val="both"/>
              <w:rPr>
                <w:rFonts w:eastAsia="Lucida Sans Unicode"/>
                <w:spacing w:val="-3"/>
                <w:kern w:val="1"/>
                <w:sz w:val="12"/>
                <w:szCs w:val="16"/>
              </w:rPr>
            </w:pPr>
            <w:r w:rsidRPr="00911068">
              <w:rPr>
                <w:rFonts w:eastAsia="Lucida Sans Unicode"/>
                <w:spacing w:val="-3"/>
                <w:kern w:val="1"/>
                <w:sz w:val="12"/>
                <w:szCs w:val="16"/>
              </w:rPr>
              <w:t>2,5-</w:t>
            </w:r>
            <w:smartTag w:uri="urn:schemas-microsoft-com:office:smarttags" w:element="metricconverter">
              <w:smartTagPr>
                <w:attr w:name="ProductID" w:val="3 км"/>
              </w:smartTagPr>
              <w:r w:rsidRPr="00911068">
                <w:rPr>
                  <w:rFonts w:eastAsia="Lucida Sans Unicode"/>
                  <w:spacing w:val="-3"/>
                  <w:kern w:val="1"/>
                  <w:sz w:val="12"/>
                  <w:szCs w:val="16"/>
                </w:rPr>
                <w:t>3 км</w:t>
              </w:r>
            </w:smartTag>
          </w:p>
        </w:tc>
      </w:tr>
      <w:tr w:rsidR="00CD71DF" w:rsidRPr="00911068" w:rsidTr="00CD71DF">
        <w:tc>
          <w:tcPr>
            <w:tcW w:w="50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13</w:t>
            </w:r>
          </w:p>
        </w:tc>
        <w:tc>
          <w:tcPr>
            <w:tcW w:w="2470" w:type="dxa"/>
            <w:gridSpan w:val="2"/>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xml:space="preserve">Предприятия </w:t>
            </w:r>
            <w:r w:rsidRPr="00911068">
              <w:rPr>
                <w:rFonts w:eastAsia="Lucida Sans Unicode"/>
                <w:kern w:val="1"/>
                <w:sz w:val="12"/>
                <w:szCs w:val="16"/>
                <w:lang w:eastAsia="ar-SA"/>
              </w:rPr>
              <w:lastRenderedPageBreak/>
              <w:t>бытового обслуживания</w:t>
            </w:r>
          </w:p>
        </w:tc>
        <w:tc>
          <w:tcPr>
            <w:tcW w:w="1418"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lastRenderedPageBreak/>
              <w:t xml:space="preserve">рабочих </w:t>
            </w:r>
            <w:r w:rsidRPr="00911068">
              <w:rPr>
                <w:rFonts w:eastAsia="Lucida Sans Unicode"/>
                <w:kern w:val="1"/>
                <w:sz w:val="12"/>
                <w:szCs w:val="16"/>
                <w:lang w:eastAsia="ar-SA"/>
              </w:rPr>
              <w:lastRenderedPageBreak/>
              <w:t>мест</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lastRenderedPageBreak/>
              <w:t>-</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6</w:t>
            </w:r>
          </w:p>
        </w:tc>
        <w:tc>
          <w:tcPr>
            <w:tcW w:w="2126" w:type="dxa"/>
          </w:tcPr>
          <w:p w:rsidR="00CD71DF" w:rsidRPr="00911068" w:rsidRDefault="00CD71DF" w:rsidP="003E33AF">
            <w:pPr>
              <w:widowControl w:val="0"/>
              <w:pBdr>
                <w:right w:val="single" w:sz="1" w:space="1" w:color="000000"/>
              </w:pBdr>
              <w:shd w:val="clear" w:color="auto" w:fill="FFFFFF"/>
              <w:tabs>
                <w:tab w:val="left" w:pos="360"/>
                <w:tab w:val="left" w:pos="700"/>
              </w:tabs>
              <w:autoSpaceDE w:val="0"/>
              <w:snapToGrid w:val="0"/>
              <w:jc w:val="both"/>
              <w:rPr>
                <w:rFonts w:eastAsia="Lucida Sans Unicode"/>
                <w:spacing w:val="-3"/>
                <w:kern w:val="1"/>
                <w:sz w:val="12"/>
                <w:szCs w:val="16"/>
              </w:rPr>
            </w:pPr>
            <w:r w:rsidRPr="00911068">
              <w:rPr>
                <w:rFonts w:eastAsia="Lucida Sans Unicode"/>
                <w:spacing w:val="-3"/>
                <w:kern w:val="1"/>
                <w:sz w:val="12"/>
                <w:szCs w:val="16"/>
              </w:rPr>
              <w:t>2,5-</w:t>
            </w:r>
            <w:smartTag w:uri="urn:schemas-microsoft-com:office:smarttags" w:element="metricconverter">
              <w:smartTagPr>
                <w:attr w:name="ProductID" w:val="3 км"/>
              </w:smartTagPr>
              <w:r w:rsidRPr="00911068">
                <w:rPr>
                  <w:rFonts w:eastAsia="Lucida Sans Unicode"/>
                  <w:spacing w:val="-3"/>
                  <w:kern w:val="1"/>
                  <w:sz w:val="12"/>
                  <w:szCs w:val="16"/>
                </w:rPr>
                <w:t>3 км</w:t>
              </w:r>
            </w:smartTag>
          </w:p>
        </w:tc>
      </w:tr>
      <w:tr w:rsidR="00CD71DF" w:rsidRPr="00911068" w:rsidTr="00CD71DF">
        <w:tc>
          <w:tcPr>
            <w:tcW w:w="50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14</w:t>
            </w:r>
          </w:p>
        </w:tc>
        <w:tc>
          <w:tcPr>
            <w:tcW w:w="2470" w:type="dxa"/>
            <w:gridSpan w:val="2"/>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Центр административного самоуправления</w:t>
            </w:r>
          </w:p>
        </w:tc>
        <w:tc>
          <w:tcPr>
            <w:tcW w:w="1418"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единиц</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не менее 1</w:t>
            </w:r>
          </w:p>
        </w:tc>
        <w:tc>
          <w:tcPr>
            <w:tcW w:w="2126" w:type="dxa"/>
          </w:tcPr>
          <w:p w:rsidR="00CD71DF" w:rsidRPr="00911068" w:rsidRDefault="00CD71DF" w:rsidP="003E33AF">
            <w:pPr>
              <w:widowControl w:val="0"/>
              <w:jc w:val="both"/>
              <w:rPr>
                <w:rFonts w:eastAsia="Lucida Sans Unicode"/>
                <w:kern w:val="1"/>
                <w:sz w:val="12"/>
                <w:szCs w:val="16"/>
                <w:lang w:eastAsia="ar-SA"/>
              </w:rPr>
            </w:pPr>
            <w:smartTag w:uri="urn:schemas-microsoft-com:office:smarttags" w:element="metricconverter">
              <w:smartTagPr>
                <w:attr w:name="ProductID" w:val="1200 м"/>
              </w:smartTagPr>
              <w:r w:rsidRPr="00911068">
                <w:rPr>
                  <w:rFonts w:eastAsia="Lucida Sans Unicode"/>
                  <w:kern w:val="1"/>
                  <w:sz w:val="12"/>
                  <w:szCs w:val="16"/>
                  <w:lang w:eastAsia="ar-SA"/>
                </w:rPr>
                <w:t>1200 м</w:t>
              </w:r>
            </w:smartTag>
          </w:p>
        </w:tc>
      </w:tr>
      <w:tr w:rsidR="00CD71DF" w:rsidRPr="00911068" w:rsidTr="00CD71DF">
        <w:tc>
          <w:tcPr>
            <w:tcW w:w="50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15</w:t>
            </w:r>
          </w:p>
        </w:tc>
        <w:tc>
          <w:tcPr>
            <w:tcW w:w="2470" w:type="dxa"/>
            <w:gridSpan w:val="2"/>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Отделение банка</w:t>
            </w:r>
          </w:p>
        </w:tc>
        <w:tc>
          <w:tcPr>
            <w:tcW w:w="1418"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единиц</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не менее 1</w:t>
            </w:r>
          </w:p>
        </w:tc>
        <w:tc>
          <w:tcPr>
            <w:tcW w:w="2126" w:type="dxa"/>
          </w:tcPr>
          <w:p w:rsidR="00CD71DF" w:rsidRPr="00911068" w:rsidRDefault="00CD71DF" w:rsidP="003E33AF">
            <w:pPr>
              <w:widowControl w:val="0"/>
              <w:pBdr>
                <w:right w:val="single" w:sz="1" w:space="1" w:color="000000"/>
              </w:pBdr>
              <w:shd w:val="clear" w:color="auto" w:fill="FFFFFF"/>
              <w:tabs>
                <w:tab w:val="left" w:pos="360"/>
                <w:tab w:val="left" w:pos="700"/>
              </w:tabs>
              <w:autoSpaceDE w:val="0"/>
              <w:snapToGrid w:val="0"/>
              <w:jc w:val="both"/>
              <w:rPr>
                <w:rFonts w:eastAsia="Lucida Sans Unicode"/>
                <w:spacing w:val="-3"/>
                <w:kern w:val="1"/>
                <w:sz w:val="12"/>
                <w:szCs w:val="16"/>
              </w:rPr>
            </w:pPr>
            <w:r w:rsidRPr="00911068">
              <w:rPr>
                <w:rFonts w:eastAsia="Lucida Sans Unicode"/>
                <w:spacing w:val="-3"/>
                <w:kern w:val="1"/>
                <w:sz w:val="12"/>
                <w:szCs w:val="16"/>
              </w:rPr>
              <w:t>2,5-</w:t>
            </w:r>
            <w:smartTag w:uri="urn:schemas-microsoft-com:office:smarttags" w:element="metricconverter">
              <w:smartTagPr>
                <w:attr w:name="ProductID" w:val="3 км"/>
              </w:smartTagPr>
              <w:r w:rsidRPr="00911068">
                <w:rPr>
                  <w:rFonts w:eastAsia="Lucida Sans Unicode"/>
                  <w:spacing w:val="-3"/>
                  <w:kern w:val="1"/>
                  <w:sz w:val="12"/>
                  <w:szCs w:val="16"/>
                </w:rPr>
                <w:t>3 км</w:t>
              </w:r>
            </w:smartTag>
          </w:p>
        </w:tc>
      </w:tr>
      <w:tr w:rsidR="00CD71DF" w:rsidRPr="00911068" w:rsidTr="00CD71DF">
        <w:tc>
          <w:tcPr>
            <w:tcW w:w="50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16</w:t>
            </w:r>
          </w:p>
        </w:tc>
        <w:tc>
          <w:tcPr>
            <w:tcW w:w="2470" w:type="dxa"/>
            <w:gridSpan w:val="2"/>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Отделение связи</w:t>
            </w:r>
          </w:p>
        </w:tc>
        <w:tc>
          <w:tcPr>
            <w:tcW w:w="1418"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единиц</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не менее 1</w:t>
            </w:r>
          </w:p>
        </w:tc>
        <w:tc>
          <w:tcPr>
            <w:tcW w:w="2126" w:type="dxa"/>
          </w:tcPr>
          <w:p w:rsidR="00CD71DF" w:rsidRPr="00911068" w:rsidRDefault="00CD71DF" w:rsidP="003E33AF">
            <w:pPr>
              <w:widowControl w:val="0"/>
              <w:pBdr>
                <w:right w:val="single" w:sz="1" w:space="1" w:color="000000"/>
              </w:pBdr>
              <w:shd w:val="clear" w:color="auto" w:fill="FFFFFF"/>
              <w:tabs>
                <w:tab w:val="left" w:pos="360"/>
                <w:tab w:val="left" w:pos="700"/>
              </w:tabs>
              <w:autoSpaceDE w:val="0"/>
              <w:snapToGrid w:val="0"/>
              <w:jc w:val="both"/>
              <w:rPr>
                <w:rFonts w:eastAsia="Lucida Sans Unicode"/>
                <w:spacing w:val="-3"/>
                <w:kern w:val="1"/>
                <w:sz w:val="12"/>
                <w:szCs w:val="16"/>
              </w:rPr>
            </w:pPr>
            <w:r w:rsidRPr="00911068">
              <w:rPr>
                <w:rFonts w:eastAsia="Lucida Sans Unicode"/>
                <w:spacing w:val="-3"/>
                <w:kern w:val="1"/>
                <w:sz w:val="12"/>
                <w:szCs w:val="16"/>
              </w:rPr>
              <w:t>2,5-</w:t>
            </w:r>
            <w:smartTag w:uri="urn:schemas-microsoft-com:office:smarttags" w:element="metricconverter">
              <w:smartTagPr>
                <w:attr w:name="ProductID" w:val="3 км"/>
              </w:smartTagPr>
              <w:r w:rsidRPr="00911068">
                <w:rPr>
                  <w:rFonts w:eastAsia="Lucida Sans Unicode"/>
                  <w:spacing w:val="-3"/>
                  <w:kern w:val="1"/>
                  <w:sz w:val="12"/>
                  <w:szCs w:val="16"/>
                </w:rPr>
                <w:t>3 км</w:t>
              </w:r>
            </w:smartTag>
          </w:p>
        </w:tc>
      </w:tr>
      <w:tr w:rsidR="00CD71DF" w:rsidRPr="00911068" w:rsidTr="00CD71DF">
        <w:tc>
          <w:tcPr>
            <w:tcW w:w="50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17</w:t>
            </w:r>
          </w:p>
        </w:tc>
        <w:tc>
          <w:tcPr>
            <w:tcW w:w="2470" w:type="dxa"/>
            <w:gridSpan w:val="2"/>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Опорный пункт охраны правопорядка</w:t>
            </w:r>
          </w:p>
        </w:tc>
        <w:tc>
          <w:tcPr>
            <w:tcW w:w="1418"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единиц</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не менее 1</w:t>
            </w:r>
          </w:p>
        </w:tc>
        <w:tc>
          <w:tcPr>
            <w:tcW w:w="2126" w:type="dxa"/>
          </w:tcPr>
          <w:p w:rsidR="00CD71DF" w:rsidRPr="00911068" w:rsidRDefault="00CD71DF" w:rsidP="003E33AF">
            <w:pPr>
              <w:widowControl w:val="0"/>
              <w:pBdr>
                <w:right w:val="single" w:sz="1" w:space="1" w:color="000000"/>
              </w:pBdr>
              <w:shd w:val="clear" w:color="auto" w:fill="FFFFFF"/>
              <w:tabs>
                <w:tab w:val="left" w:pos="360"/>
                <w:tab w:val="left" w:pos="700"/>
              </w:tabs>
              <w:autoSpaceDE w:val="0"/>
              <w:snapToGrid w:val="0"/>
              <w:jc w:val="both"/>
              <w:rPr>
                <w:rFonts w:eastAsia="Lucida Sans Unicode"/>
                <w:spacing w:val="-3"/>
                <w:kern w:val="1"/>
                <w:sz w:val="12"/>
                <w:szCs w:val="16"/>
              </w:rPr>
            </w:pPr>
            <w:r w:rsidRPr="00911068">
              <w:rPr>
                <w:rFonts w:eastAsia="Lucida Sans Unicode"/>
                <w:spacing w:val="-3"/>
                <w:kern w:val="1"/>
                <w:sz w:val="12"/>
                <w:szCs w:val="16"/>
              </w:rPr>
              <w:t>-</w:t>
            </w:r>
          </w:p>
        </w:tc>
      </w:tr>
      <w:tr w:rsidR="00CD71DF" w:rsidRPr="00911068" w:rsidTr="00CD71DF">
        <w:tc>
          <w:tcPr>
            <w:tcW w:w="50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18</w:t>
            </w:r>
          </w:p>
        </w:tc>
        <w:tc>
          <w:tcPr>
            <w:tcW w:w="2470" w:type="dxa"/>
            <w:gridSpan w:val="2"/>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Химчистка</w:t>
            </w:r>
          </w:p>
        </w:tc>
        <w:tc>
          <w:tcPr>
            <w:tcW w:w="1418"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кг/смена</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1,8</w:t>
            </w:r>
          </w:p>
        </w:tc>
        <w:tc>
          <w:tcPr>
            <w:tcW w:w="2126" w:type="dxa"/>
          </w:tcPr>
          <w:p w:rsidR="00CD71DF" w:rsidRPr="00911068" w:rsidRDefault="00CD71DF" w:rsidP="003E33AF">
            <w:pPr>
              <w:widowControl w:val="0"/>
              <w:pBdr>
                <w:right w:val="single" w:sz="1" w:space="1" w:color="000000"/>
              </w:pBdr>
              <w:shd w:val="clear" w:color="auto" w:fill="FFFFFF"/>
              <w:tabs>
                <w:tab w:val="left" w:pos="360"/>
                <w:tab w:val="left" w:pos="700"/>
              </w:tabs>
              <w:autoSpaceDE w:val="0"/>
              <w:snapToGrid w:val="0"/>
              <w:jc w:val="both"/>
              <w:rPr>
                <w:rFonts w:eastAsia="Lucida Sans Unicode"/>
                <w:spacing w:val="-3"/>
                <w:kern w:val="1"/>
                <w:sz w:val="12"/>
                <w:szCs w:val="16"/>
              </w:rPr>
            </w:pPr>
            <w:r w:rsidRPr="00911068">
              <w:rPr>
                <w:rFonts w:eastAsia="Lucida Sans Unicode"/>
                <w:spacing w:val="-3"/>
                <w:kern w:val="1"/>
                <w:sz w:val="12"/>
                <w:szCs w:val="16"/>
              </w:rPr>
              <w:t>2,5-</w:t>
            </w:r>
            <w:smartTag w:uri="urn:schemas-microsoft-com:office:smarttags" w:element="metricconverter">
              <w:smartTagPr>
                <w:attr w:name="ProductID" w:val="3 км"/>
              </w:smartTagPr>
              <w:r w:rsidRPr="00911068">
                <w:rPr>
                  <w:rFonts w:eastAsia="Lucida Sans Unicode"/>
                  <w:spacing w:val="-3"/>
                  <w:kern w:val="1"/>
                  <w:sz w:val="12"/>
                  <w:szCs w:val="16"/>
                </w:rPr>
                <w:t>3 км</w:t>
              </w:r>
            </w:smartTag>
          </w:p>
        </w:tc>
      </w:tr>
      <w:tr w:rsidR="00CD71DF" w:rsidRPr="00911068" w:rsidTr="00CD71DF">
        <w:tc>
          <w:tcPr>
            <w:tcW w:w="50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19</w:t>
            </w:r>
          </w:p>
        </w:tc>
        <w:tc>
          <w:tcPr>
            <w:tcW w:w="2470" w:type="dxa"/>
            <w:gridSpan w:val="2"/>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Баня</w:t>
            </w:r>
          </w:p>
        </w:tc>
        <w:tc>
          <w:tcPr>
            <w:tcW w:w="1418"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помывочных мест</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15</w:t>
            </w:r>
          </w:p>
        </w:tc>
        <w:tc>
          <w:tcPr>
            <w:tcW w:w="2126" w:type="dxa"/>
          </w:tcPr>
          <w:p w:rsidR="00CD71DF" w:rsidRPr="00911068" w:rsidRDefault="00CD71DF" w:rsidP="003E33AF">
            <w:pPr>
              <w:widowControl w:val="0"/>
              <w:pBdr>
                <w:right w:val="single" w:sz="1" w:space="1" w:color="000000"/>
              </w:pBdr>
              <w:shd w:val="clear" w:color="auto" w:fill="FFFFFF"/>
              <w:tabs>
                <w:tab w:val="left" w:pos="360"/>
                <w:tab w:val="left" w:pos="700"/>
              </w:tabs>
              <w:autoSpaceDE w:val="0"/>
              <w:snapToGrid w:val="0"/>
              <w:jc w:val="both"/>
              <w:rPr>
                <w:rFonts w:eastAsia="Lucida Sans Unicode"/>
                <w:spacing w:val="-3"/>
                <w:kern w:val="1"/>
                <w:sz w:val="12"/>
                <w:szCs w:val="16"/>
              </w:rPr>
            </w:pPr>
            <w:r w:rsidRPr="00911068">
              <w:rPr>
                <w:rFonts w:eastAsia="Lucida Sans Unicode"/>
                <w:spacing w:val="-3"/>
                <w:kern w:val="1"/>
                <w:sz w:val="12"/>
                <w:szCs w:val="16"/>
              </w:rPr>
              <w:t>2,5-</w:t>
            </w:r>
            <w:smartTag w:uri="urn:schemas-microsoft-com:office:smarttags" w:element="metricconverter">
              <w:smartTagPr>
                <w:attr w:name="ProductID" w:val="3 км"/>
              </w:smartTagPr>
              <w:r w:rsidRPr="00911068">
                <w:rPr>
                  <w:rFonts w:eastAsia="Lucida Sans Unicode"/>
                  <w:spacing w:val="-3"/>
                  <w:kern w:val="1"/>
                  <w:sz w:val="12"/>
                  <w:szCs w:val="16"/>
                </w:rPr>
                <w:t>3 км</w:t>
              </w:r>
            </w:smartTag>
          </w:p>
        </w:tc>
      </w:tr>
      <w:tr w:rsidR="00CD71DF" w:rsidRPr="00911068" w:rsidTr="00CD71DF">
        <w:tc>
          <w:tcPr>
            <w:tcW w:w="50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20</w:t>
            </w:r>
          </w:p>
        </w:tc>
        <w:tc>
          <w:tcPr>
            <w:tcW w:w="2470" w:type="dxa"/>
            <w:gridSpan w:val="2"/>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Прачечная</w:t>
            </w:r>
          </w:p>
        </w:tc>
        <w:tc>
          <w:tcPr>
            <w:tcW w:w="1418"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кг/смена</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23</w:t>
            </w:r>
          </w:p>
        </w:tc>
        <w:tc>
          <w:tcPr>
            <w:tcW w:w="2126" w:type="dxa"/>
          </w:tcPr>
          <w:p w:rsidR="00CD71DF" w:rsidRPr="00911068" w:rsidRDefault="00CD71DF" w:rsidP="003E33AF">
            <w:pPr>
              <w:widowControl w:val="0"/>
              <w:pBdr>
                <w:right w:val="single" w:sz="1" w:space="1" w:color="000000"/>
              </w:pBdr>
              <w:shd w:val="clear" w:color="auto" w:fill="FFFFFF"/>
              <w:tabs>
                <w:tab w:val="left" w:pos="360"/>
                <w:tab w:val="left" w:pos="700"/>
              </w:tabs>
              <w:autoSpaceDE w:val="0"/>
              <w:snapToGrid w:val="0"/>
              <w:jc w:val="both"/>
              <w:rPr>
                <w:rFonts w:eastAsia="Lucida Sans Unicode"/>
                <w:spacing w:val="-3"/>
                <w:kern w:val="1"/>
                <w:sz w:val="12"/>
                <w:szCs w:val="16"/>
              </w:rPr>
            </w:pPr>
            <w:r w:rsidRPr="00911068">
              <w:rPr>
                <w:rFonts w:eastAsia="Lucida Sans Unicode"/>
                <w:spacing w:val="-3"/>
                <w:kern w:val="1"/>
                <w:sz w:val="12"/>
                <w:szCs w:val="16"/>
              </w:rPr>
              <w:t>2,5-</w:t>
            </w:r>
            <w:smartTag w:uri="urn:schemas-microsoft-com:office:smarttags" w:element="metricconverter">
              <w:smartTagPr>
                <w:attr w:name="ProductID" w:val="3 км"/>
              </w:smartTagPr>
              <w:r w:rsidRPr="00911068">
                <w:rPr>
                  <w:rFonts w:eastAsia="Lucida Sans Unicode"/>
                  <w:spacing w:val="-3"/>
                  <w:kern w:val="1"/>
                  <w:sz w:val="12"/>
                  <w:szCs w:val="16"/>
                </w:rPr>
                <w:t>3 км</w:t>
              </w:r>
            </w:smartTag>
          </w:p>
        </w:tc>
      </w:tr>
      <w:tr w:rsidR="00CD71DF" w:rsidRPr="00911068" w:rsidTr="00CD71DF">
        <w:tc>
          <w:tcPr>
            <w:tcW w:w="50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21</w:t>
            </w:r>
          </w:p>
        </w:tc>
        <w:tc>
          <w:tcPr>
            <w:tcW w:w="2470" w:type="dxa"/>
            <w:gridSpan w:val="2"/>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Пожарное депо</w:t>
            </w:r>
          </w:p>
        </w:tc>
        <w:tc>
          <w:tcPr>
            <w:tcW w:w="1418"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кол-во машин</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w:t>
            </w:r>
          </w:p>
        </w:tc>
        <w:tc>
          <w:tcPr>
            <w:tcW w:w="170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w:t>
            </w:r>
          </w:p>
        </w:tc>
        <w:tc>
          <w:tcPr>
            <w:tcW w:w="2126" w:type="dxa"/>
          </w:tcPr>
          <w:p w:rsidR="00CD71DF" w:rsidRPr="00911068" w:rsidRDefault="00CD71DF" w:rsidP="003E33AF">
            <w:pPr>
              <w:widowControl w:val="0"/>
              <w:jc w:val="both"/>
              <w:rPr>
                <w:rFonts w:eastAsia="Lucida Sans Unicode"/>
                <w:kern w:val="1"/>
                <w:sz w:val="12"/>
                <w:szCs w:val="16"/>
                <w:lang w:eastAsia="ar-SA"/>
              </w:rPr>
            </w:pPr>
            <w:smartTag w:uri="urn:schemas-microsoft-com:office:smarttags" w:element="metricconverter">
              <w:smartTagPr>
                <w:attr w:name="ProductID" w:val="3000 м"/>
              </w:smartTagPr>
              <w:r w:rsidRPr="00911068">
                <w:rPr>
                  <w:rFonts w:eastAsia="Lucida Sans Unicode"/>
                  <w:kern w:val="1"/>
                  <w:sz w:val="12"/>
                  <w:szCs w:val="16"/>
                  <w:lang w:eastAsia="ar-SA"/>
                </w:rPr>
                <w:t>3000 м</w:t>
              </w:r>
            </w:smartTag>
          </w:p>
        </w:tc>
      </w:tr>
    </w:tbl>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Из вышеприведенной таблицы видно, что существующая емкость большинства объектов превышает нормативную. Исключение составляют опорный пункт охраны правопорядка и такие учреждения бытового обслуживания, как прачечная, химчистка и баня. Также есть нехватка мест в дошкольных учреждениях. </w:t>
      </w:r>
    </w:p>
    <w:p w:rsidR="00CD71DF" w:rsidRPr="00911068" w:rsidRDefault="00CD71DF" w:rsidP="003E33AF">
      <w:pPr>
        <w:widowControl w:val="0"/>
        <w:jc w:val="both"/>
        <w:rPr>
          <w:i/>
          <w:sz w:val="16"/>
          <w:szCs w:val="16"/>
        </w:rPr>
      </w:pPr>
      <w:r w:rsidRPr="00911068">
        <w:rPr>
          <w:b/>
          <w:i/>
          <w:sz w:val="16"/>
          <w:szCs w:val="16"/>
          <w:shd w:val="clear" w:color="auto" w:fill="FFFFFF"/>
        </w:rPr>
        <w:t xml:space="preserve">В результате анализа, проведенного в пункте </w:t>
      </w:r>
      <w:proofErr w:type="gramStart"/>
      <w:r w:rsidRPr="00911068">
        <w:rPr>
          <w:b/>
          <w:i/>
          <w:sz w:val="16"/>
          <w:szCs w:val="16"/>
          <w:shd w:val="clear" w:color="auto" w:fill="FFFFFF"/>
        </w:rPr>
        <w:t>2.6.4.,</w:t>
      </w:r>
      <w:proofErr w:type="gramEnd"/>
      <w:r w:rsidRPr="00911068">
        <w:rPr>
          <w:b/>
          <w:i/>
          <w:sz w:val="16"/>
          <w:szCs w:val="16"/>
          <w:shd w:val="clear" w:color="auto" w:fill="FFFFFF"/>
        </w:rPr>
        <w:t xml:space="preserve"> в Гаврильском сельском поселении выявлены проблемы</w:t>
      </w:r>
      <w:r w:rsidRPr="00911068">
        <w:rPr>
          <w:i/>
          <w:sz w:val="16"/>
          <w:szCs w:val="16"/>
          <w:shd w:val="clear" w:color="auto" w:fill="FFFFFF"/>
        </w:rPr>
        <w:t>, требующие решения на уровне района, т. е. не входящие в компетенцию органов местного самоуправления поселения. В связи с отсутствием утвержденной схемы территориального планирования Павловского муниципального района, требуется обозначить эти проблемы в Генеральном плане поселения.</w:t>
      </w:r>
    </w:p>
    <w:p w:rsidR="00CD71DF" w:rsidRPr="00911068" w:rsidRDefault="00CD71DF" w:rsidP="003E33AF">
      <w:pPr>
        <w:widowControl w:val="0"/>
        <w:jc w:val="both"/>
        <w:rPr>
          <w:rFonts w:eastAsia="Lucida Sans Unicode"/>
          <w:b/>
          <w:bCs/>
          <w:i/>
          <w:iCs/>
          <w:kern w:val="1"/>
          <w:sz w:val="16"/>
          <w:szCs w:val="16"/>
          <w:lang w:eastAsia="ar-SA"/>
        </w:rPr>
      </w:pPr>
    </w:p>
    <w:p w:rsidR="00CD71DF" w:rsidRPr="00911068" w:rsidRDefault="00CD71DF" w:rsidP="003E33AF">
      <w:pPr>
        <w:widowControl w:val="0"/>
        <w:jc w:val="both"/>
        <w:rPr>
          <w:rFonts w:eastAsia="Lucida Sans Unicode"/>
          <w:bCs/>
          <w:i/>
          <w:iCs/>
          <w:kern w:val="1"/>
          <w:sz w:val="16"/>
          <w:szCs w:val="16"/>
          <w:lang w:eastAsia="ar-SA"/>
        </w:rPr>
      </w:pPr>
      <w:r w:rsidRPr="00911068">
        <w:rPr>
          <w:rFonts w:eastAsia="Lucida Sans Unicode"/>
          <w:b/>
          <w:bCs/>
          <w:i/>
          <w:iCs/>
          <w:kern w:val="1"/>
          <w:sz w:val="16"/>
          <w:szCs w:val="16"/>
          <w:lang w:eastAsia="ar-SA"/>
        </w:rPr>
        <w:t>Проблема 1.</w:t>
      </w:r>
      <w:r w:rsidRPr="00911068">
        <w:rPr>
          <w:rFonts w:eastAsia="Lucida Sans Unicode"/>
          <w:bCs/>
          <w:i/>
          <w:iCs/>
          <w:kern w:val="1"/>
          <w:sz w:val="16"/>
          <w:szCs w:val="16"/>
          <w:lang w:eastAsia="ar-SA"/>
        </w:rPr>
        <w:t xml:space="preserve"> Требуется организация маршрутов до работающих объектов здравоохранения из удаленных жилых районов населенных пунктов</w:t>
      </w:r>
      <w:r w:rsidRPr="00911068">
        <w:rPr>
          <w:i/>
          <w:iCs/>
          <w:kern w:val="1"/>
          <w:sz w:val="16"/>
          <w:szCs w:val="16"/>
        </w:rPr>
        <w:t>.</w:t>
      </w:r>
    </w:p>
    <w:p w:rsidR="00CD71DF" w:rsidRPr="00911068" w:rsidRDefault="00CD71DF" w:rsidP="003E33AF">
      <w:pPr>
        <w:widowControl w:val="0"/>
        <w:jc w:val="both"/>
        <w:rPr>
          <w:i/>
          <w:iCs/>
          <w:sz w:val="16"/>
          <w:szCs w:val="16"/>
        </w:rPr>
      </w:pPr>
      <w:r w:rsidRPr="00911068">
        <w:rPr>
          <w:b/>
          <w:bCs/>
          <w:i/>
          <w:iCs/>
          <w:sz w:val="16"/>
          <w:szCs w:val="16"/>
        </w:rPr>
        <w:t xml:space="preserve">Проблема 2. </w:t>
      </w:r>
      <w:r w:rsidRPr="00911068">
        <w:rPr>
          <w:i/>
          <w:iCs/>
          <w:sz w:val="16"/>
          <w:szCs w:val="16"/>
        </w:rPr>
        <w:t xml:space="preserve">Требуется формирование общественного центра с комплексом объектов бытового обслуживания, жилищно-коммунального хозяйства </w:t>
      </w:r>
      <w:proofErr w:type="gramStart"/>
      <w:r w:rsidRPr="00911068">
        <w:rPr>
          <w:i/>
          <w:iCs/>
          <w:sz w:val="16"/>
          <w:szCs w:val="16"/>
        </w:rPr>
        <w:t>и  торговли</w:t>
      </w:r>
      <w:proofErr w:type="gramEnd"/>
      <w:r w:rsidRPr="00911068">
        <w:rPr>
          <w:i/>
          <w:iCs/>
          <w:sz w:val="16"/>
          <w:szCs w:val="16"/>
        </w:rPr>
        <w:t>.</w:t>
      </w:r>
    </w:p>
    <w:p w:rsidR="00CD71DF" w:rsidRPr="00911068" w:rsidRDefault="00CD71DF" w:rsidP="003E33AF">
      <w:pPr>
        <w:widowControl w:val="0"/>
        <w:jc w:val="both"/>
        <w:rPr>
          <w:rFonts w:eastAsia="Lucida Sans Unicode"/>
          <w:bCs/>
          <w:i/>
          <w:iCs/>
          <w:kern w:val="1"/>
          <w:sz w:val="16"/>
          <w:szCs w:val="16"/>
          <w:lang w:eastAsia="ar-SA"/>
        </w:rPr>
      </w:pPr>
      <w:r w:rsidRPr="00911068">
        <w:rPr>
          <w:b/>
          <w:i/>
          <w:iCs/>
          <w:sz w:val="16"/>
          <w:szCs w:val="16"/>
        </w:rPr>
        <w:t xml:space="preserve">Проблема 3. </w:t>
      </w:r>
      <w:r w:rsidRPr="00911068">
        <w:rPr>
          <w:i/>
          <w:iCs/>
          <w:sz w:val="16"/>
          <w:szCs w:val="16"/>
        </w:rPr>
        <w:t>Требуется строительство детского сада в селе Гаврильск.</w:t>
      </w:r>
    </w:p>
    <w:p w:rsidR="00CD71DF" w:rsidRPr="00911068" w:rsidRDefault="00CD71DF" w:rsidP="003E33AF">
      <w:pPr>
        <w:widowControl w:val="0"/>
        <w:jc w:val="both"/>
        <w:rPr>
          <w:i/>
          <w:iCs/>
          <w:sz w:val="16"/>
          <w:szCs w:val="16"/>
        </w:rPr>
      </w:pPr>
      <w:r w:rsidRPr="00911068">
        <w:rPr>
          <w:b/>
          <w:bCs/>
          <w:i/>
          <w:iCs/>
          <w:sz w:val="16"/>
          <w:szCs w:val="16"/>
        </w:rPr>
        <w:t xml:space="preserve">Проблема 4. </w:t>
      </w:r>
      <w:r w:rsidRPr="00911068">
        <w:rPr>
          <w:i/>
          <w:iCs/>
          <w:sz w:val="16"/>
          <w:szCs w:val="16"/>
        </w:rPr>
        <w:t>В сельском поселении требуется: специализированное предприятие бытового обслуживания на 6 рабочих мест.</w:t>
      </w:r>
    </w:p>
    <w:p w:rsidR="00CD71DF" w:rsidRPr="00911068" w:rsidRDefault="00CD71DF" w:rsidP="003E33AF">
      <w:pPr>
        <w:widowControl w:val="0"/>
        <w:jc w:val="both"/>
        <w:rPr>
          <w:rFonts w:eastAsia="Lucida Sans Unicode"/>
          <w:b/>
          <w:bCs/>
          <w:i/>
          <w:iCs/>
          <w:kern w:val="1"/>
          <w:sz w:val="16"/>
          <w:szCs w:val="16"/>
          <w:lang w:eastAsia="ar-SA"/>
        </w:rPr>
      </w:pPr>
      <w:r w:rsidRPr="00911068">
        <w:rPr>
          <w:b/>
          <w:i/>
          <w:iCs/>
          <w:sz w:val="16"/>
          <w:szCs w:val="16"/>
        </w:rPr>
        <w:t>Проблема 5.</w:t>
      </w:r>
      <w:r w:rsidRPr="00911068">
        <w:rPr>
          <w:i/>
          <w:iCs/>
          <w:sz w:val="16"/>
          <w:szCs w:val="16"/>
        </w:rPr>
        <w:t xml:space="preserve"> Требуется строительство банно-оздоровительного комплекса на 15 помывочных места.</w:t>
      </w:r>
    </w:p>
    <w:p w:rsidR="00CD71DF" w:rsidRPr="00911068" w:rsidRDefault="00CD71DF" w:rsidP="003E33AF">
      <w:pPr>
        <w:widowControl w:val="0"/>
        <w:jc w:val="both"/>
        <w:rPr>
          <w:rFonts w:eastAsia="Lucida Sans Unicode"/>
          <w:b/>
          <w:bCs/>
          <w:i/>
          <w:iCs/>
          <w:kern w:val="1"/>
          <w:sz w:val="16"/>
          <w:szCs w:val="16"/>
          <w:lang w:eastAsia="ar-SA"/>
        </w:rPr>
      </w:pPr>
      <w:r w:rsidRPr="00911068">
        <w:rPr>
          <w:b/>
          <w:bCs/>
          <w:i/>
          <w:iCs/>
          <w:spacing w:val="-3"/>
          <w:kern w:val="1"/>
          <w:sz w:val="16"/>
          <w:szCs w:val="16"/>
          <w:shd w:val="clear" w:color="auto" w:fill="FFFFFF"/>
          <w:lang w:eastAsia="ar-SA"/>
        </w:rPr>
        <w:t xml:space="preserve">Проблема 6. </w:t>
      </w:r>
      <w:r w:rsidRPr="00911068">
        <w:rPr>
          <w:i/>
          <w:iCs/>
          <w:spacing w:val="-3"/>
          <w:kern w:val="1"/>
          <w:sz w:val="16"/>
          <w:szCs w:val="16"/>
          <w:shd w:val="clear" w:color="auto" w:fill="FFFFFF"/>
          <w:lang w:eastAsia="ar-SA"/>
        </w:rPr>
        <w:t xml:space="preserve">Недостаточная пешеходная доступность социально-культурных объектов. </w:t>
      </w:r>
    </w:p>
    <w:p w:rsidR="00CD71DF" w:rsidRPr="00911068" w:rsidRDefault="00CD71DF" w:rsidP="003E33AF">
      <w:pPr>
        <w:widowControl w:val="0"/>
        <w:jc w:val="both"/>
        <w:rPr>
          <w:rFonts w:eastAsia="Lucida Sans Unicode"/>
          <w:b/>
          <w:bCs/>
          <w:i/>
          <w:iCs/>
          <w:kern w:val="1"/>
          <w:sz w:val="16"/>
          <w:szCs w:val="16"/>
          <w:lang w:eastAsia="ar-SA"/>
        </w:rPr>
      </w:pPr>
      <w:r w:rsidRPr="00911068">
        <w:rPr>
          <w:b/>
          <w:bCs/>
          <w:i/>
          <w:iCs/>
          <w:spacing w:val="-3"/>
          <w:kern w:val="1"/>
          <w:sz w:val="16"/>
          <w:szCs w:val="16"/>
          <w:shd w:val="clear" w:color="auto" w:fill="FFFFFF"/>
          <w:lang w:eastAsia="ar-SA"/>
        </w:rPr>
        <w:t xml:space="preserve">Проблема 7. </w:t>
      </w:r>
      <w:r w:rsidRPr="00911068">
        <w:rPr>
          <w:i/>
          <w:iCs/>
          <w:spacing w:val="-3"/>
          <w:kern w:val="1"/>
          <w:sz w:val="16"/>
          <w:szCs w:val="16"/>
          <w:shd w:val="clear" w:color="auto" w:fill="FFFFFF"/>
          <w:lang w:eastAsia="ar-SA"/>
        </w:rPr>
        <w:t xml:space="preserve"> Недостаточная пешеходная доступность объектов образования. </w:t>
      </w:r>
    </w:p>
    <w:p w:rsidR="00CD71DF" w:rsidRPr="00911068" w:rsidRDefault="00CD71DF" w:rsidP="003E33AF">
      <w:pPr>
        <w:widowControl w:val="0"/>
        <w:jc w:val="both"/>
        <w:rPr>
          <w:i/>
          <w:iCs/>
          <w:spacing w:val="-3"/>
          <w:kern w:val="1"/>
          <w:sz w:val="16"/>
          <w:szCs w:val="16"/>
          <w:shd w:val="clear" w:color="auto" w:fill="FFFFFF"/>
          <w:lang w:eastAsia="ar-SA"/>
        </w:rPr>
      </w:pPr>
      <w:r w:rsidRPr="00911068">
        <w:rPr>
          <w:b/>
          <w:i/>
          <w:iCs/>
          <w:spacing w:val="-3"/>
          <w:kern w:val="1"/>
          <w:sz w:val="16"/>
          <w:szCs w:val="16"/>
          <w:shd w:val="clear" w:color="auto" w:fill="FFFFFF"/>
          <w:lang w:eastAsia="ar-SA"/>
        </w:rPr>
        <w:t xml:space="preserve">Проблема 8. </w:t>
      </w:r>
      <w:r w:rsidRPr="00911068">
        <w:rPr>
          <w:i/>
          <w:iCs/>
          <w:spacing w:val="-3"/>
          <w:kern w:val="1"/>
          <w:sz w:val="16"/>
          <w:szCs w:val="16"/>
          <w:shd w:val="clear" w:color="auto" w:fill="FFFFFF"/>
          <w:lang w:eastAsia="ar-SA"/>
        </w:rPr>
        <w:t xml:space="preserve">Требуется реконструкция и капитальный </w:t>
      </w:r>
      <w:proofErr w:type="gramStart"/>
      <w:r w:rsidRPr="00911068">
        <w:rPr>
          <w:i/>
          <w:iCs/>
          <w:spacing w:val="-3"/>
          <w:kern w:val="1"/>
          <w:sz w:val="16"/>
          <w:szCs w:val="16"/>
          <w:shd w:val="clear" w:color="auto" w:fill="FFFFFF"/>
          <w:lang w:eastAsia="ar-SA"/>
        </w:rPr>
        <w:t xml:space="preserve">ремонт </w:t>
      </w:r>
      <w:r w:rsidRPr="00911068">
        <w:rPr>
          <w:b/>
          <w:i/>
          <w:iCs/>
          <w:spacing w:val="-3"/>
          <w:kern w:val="1"/>
          <w:sz w:val="16"/>
          <w:szCs w:val="16"/>
          <w:shd w:val="clear" w:color="auto" w:fill="FFFFFF"/>
          <w:lang w:eastAsia="ar-SA"/>
        </w:rPr>
        <w:t xml:space="preserve"> </w:t>
      </w:r>
      <w:r w:rsidRPr="00911068">
        <w:rPr>
          <w:i/>
          <w:iCs/>
          <w:spacing w:val="-3"/>
          <w:kern w:val="1"/>
          <w:sz w:val="16"/>
          <w:szCs w:val="16"/>
          <w:shd w:val="clear" w:color="auto" w:fill="FFFFFF"/>
          <w:lang w:eastAsia="ar-SA"/>
        </w:rPr>
        <w:t>СДК</w:t>
      </w:r>
      <w:proofErr w:type="gramEnd"/>
      <w:r w:rsidRPr="00911068">
        <w:rPr>
          <w:i/>
          <w:iCs/>
          <w:spacing w:val="-3"/>
          <w:kern w:val="1"/>
          <w:sz w:val="16"/>
          <w:szCs w:val="16"/>
          <w:shd w:val="clear" w:color="auto" w:fill="FFFFFF"/>
          <w:lang w:eastAsia="ar-SA"/>
        </w:rPr>
        <w:t xml:space="preserve"> и СК.</w:t>
      </w:r>
    </w:p>
    <w:p w:rsidR="00CD71DF" w:rsidRPr="00911068" w:rsidRDefault="00CD71DF" w:rsidP="003E33AF">
      <w:pPr>
        <w:widowControl w:val="0"/>
        <w:jc w:val="both"/>
        <w:rPr>
          <w:i/>
          <w:iCs/>
          <w:spacing w:val="-3"/>
          <w:kern w:val="1"/>
          <w:sz w:val="16"/>
          <w:szCs w:val="16"/>
          <w:shd w:val="clear" w:color="auto" w:fill="FFFFFF"/>
          <w:lang w:eastAsia="ar-SA"/>
        </w:rPr>
      </w:pPr>
      <w:r w:rsidRPr="00911068">
        <w:rPr>
          <w:b/>
          <w:i/>
          <w:iCs/>
          <w:spacing w:val="-3"/>
          <w:kern w:val="1"/>
          <w:sz w:val="16"/>
          <w:szCs w:val="16"/>
          <w:shd w:val="clear" w:color="auto" w:fill="FFFFFF"/>
          <w:lang w:eastAsia="ar-SA"/>
        </w:rPr>
        <w:t xml:space="preserve">Проблема 9. </w:t>
      </w:r>
      <w:r w:rsidRPr="00911068">
        <w:rPr>
          <w:i/>
          <w:iCs/>
          <w:spacing w:val="-3"/>
          <w:kern w:val="1"/>
          <w:sz w:val="16"/>
          <w:szCs w:val="16"/>
          <w:shd w:val="clear" w:color="auto" w:fill="FFFFFF"/>
          <w:lang w:eastAsia="ar-SA"/>
        </w:rPr>
        <w:t>Требуется капитальный ремонт Гаврильской СОШ.</w:t>
      </w:r>
      <w:r w:rsidRPr="00911068">
        <w:rPr>
          <w:b/>
          <w:i/>
          <w:iCs/>
          <w:spacing w:val="-3"/>
          <w:kern w:val="1"/>
          <w:sz w:val="16"/>
          <w:szCs w:val="16"/>
          <w:shd w:val="clear" w:color="auto" w:fill="FFFFFF"/>
          <w:lang w:eastAsia="ar-SA"/>
        </w:rPr>
        <w:t xml:space="preserve"> </w:t>
      </w:r>
    </w:p>
    <w:p w:rsidR="00CD71DF" w:rsidRPr="00911068" w:rsidRDefault="00CD71DF" w:rsidP="003E33AF">
      <w:pPr>
        <w:widowControl w:val="0"/>
        <w:jc w:val="both"/>
        <w:rPr>
          <w:rFonts w:eastAsia="Lucida Sans Unicode"/>
          <w:b/>
          <w:bCs/>
          <w:i/>
          <w:iCs/>
          <w:kern w:val="1"/>
          <w:sz w:val="16"/>
          <w:szCs w:val="16"/>
          <w:lang w:eastAsia="ar-SA"/>
        </w:rPr>
      </w:pPr>
      <w:r w:rsidRPr="00911068">
        <w:rPr>
          <w:b/>
          <w:bCs/>
          <w:i/>
          <w:iCs/>
          <w:spacing w:val="-3"/>
          <w:kern w:val="1"/>
          <w:sz w:val="16"/>
          <w:szCs w:val="16"/>
          <w:shd w:val="clear" w:color="auto" w:fill="FFFFFF"/>
        </w:rPr>
        <w:t xml:space="preserve">Проблема 10. </w:t>
      </w:r>
      <w:r w:rsidRPr="00911068">
        <w:rPr>
          <w:i/>
          <w:iCs/>
          <w:spacing w:val="-3"/>
          <w:kern w:val="1"/>
          <w:sz w:val="16"/>
          <w:szCs w:val="16"/>
          <w:shd w:val="clear" w:color="auto" w:fill="FFFFFF"/>
        </w:rPr>
        <w:t>Внутри жилых кварталов следует предусмотреть физкультурно-спортивные площадки для населения.</w:t>
      </w:r>
    </w:p>
    <w:p w:rsidR="00CD71DF" w:rsidRPr="00911068" w:rsidRDefault="00CD71DF" w:rsidP="003E33AF">
      <w:pPr>
        <w:widowControl w:val="0"/>
        <w:jc w:val="both"/>
        <w:rPr>
          <w:rFonts w:eastAsia="Lucida Sans Unicode"/>
          <w:b/>
          <w:bCs/>
          <w:i/>
          <w:iCs/>
          <w:kern w:val="1"/>
          <w:sz w:val="16"/>
          <w:szCs w:val="16"/>
          <w:lang w:eastAsia="ar-SA"/>
        </w:rPr>
      </w:pPr>
    </w:p>
    <w:p w:rsidR="00CD71DF" w:rsidRPr="00911068" w:rsidRDefault="00CD71DF" w:rsidP="003E33AF">
      <w:pPr>
        <w:widowControl w:val="0"/>
        <w:jc w:val="both"/>
        <w:rPr>
          <w:rFonts w:eastAsia="Lucida Sans Unicode"/>
          <w:i/>
          <w:kern w:val="1"/>
          <w:sz w:val="16"/>
          <w:szCs w:val="16"/>
          <w:lang w:eastAsia="ar-SA"/>
        </w:rPr>
      </w:pPr>
      <w:r w:rsidRPr="00911068">
        <w:rPr>
          <w:rFonts w:eastAsia="Lucida Sans Unicode"/>
          <w:i/>
          <w:kern w:val="1"/>
          <w:sz w:val="16"/>
          <w:szCs w:val="16"/>
          <w:lang w:eastAsia="ar-SA"/>
        </w:rPr>
        <w:t>Наряду с муниципальными, возможно развитие сети обслуживания различных форм собственности, привлечение инвесторов и индивидуальных предпринимателей. Возможно развитие сети кафе, досуговых предприятий, объектов автосервиса, по мере возникновения в них потребности с развитием и застройкой села. Требуются мероприятия по привлечению к деятельности в данной сфере обслуживания индивидуальных предпринимателей.</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tabs>
          <w:tab w:val="num" w:pos="0"/>
        </w:tabs>
        <w:jc w:val="both"/>
        <w:outlineLvl w:val="2"/>
        <w:rPr>
          <w:rFonts w:eastAsia="Lucida Sans Unicode"/>
          <w:b/>
          <w:i/>
          <w:kern w:val="1"/>
          <w:sz w:val="16"/>
          <w:szCs w:val="16"/>
          <w:lang w:eastAsia="ar-SA"/>
        </w:rPr>
      </w:pPr>
      <w:bookmarkStart w:id="59" w:name="_Toc526846224"/>
      <w:r w:rsidRPr="00911068">
        <w:rPr>
          <w:rFonts w:eastAsia="Lucida Sans Unicode"/>
          <w:b/>
          <w:i/>
          <w:kern w:val="1"/>
          <w:sz w:val="16"/>
          <w:szCs w:val="16"/>
          <w:lang w:eastAsia="ar-SA"/>
        </w:rPr>
        <w:t>2.6.5.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bookmarkEnd w:id="59"/>
    </w:p>
    <w:p w:rsidR="00CD71DF" w:rsidRPr="00911068" w:rsidRDefault="00CD71DF" w:rsidP="003E33AF">
      <w:pPr>
        <w:widowControl w:val="0"/>
        <w:jc w:val="both"/>
        <w:rPr>
          <w:rFonts w:eastAsia="Lucida Sans Unicode"/>
          <w:kern w:val="1"/>
          <w:sz w:val="16"/>
          <w:szCs w:val="16"/>
          <w:highlight w:val="yellow"/>
          <w:lang w:eastAsia="ar-SA"/>
        </w:rPr>
      </w:pPr>
    </w:p>
    <w:p w:rsidR="00CD71DF" w:rsidRPr="00911068" w:rsidRDefault="00CD71DF" w:rsidP="003E33AF">
      <w:pPr>
        <w:widowControl w:val="0"/>
        <w:jc w:val="both"/>
        <w:rPr>
          <w:kern w:val="1"/>
          <w:sz w:val="16"/>
          <w:szCs w:val="16"/>
          <w:lang w:eastAsia="ar-SA"/>
        </w:rPr>
      </w:pPr>
      <w:r w:rsidRPr="00911068">
        <w:rPr>
          <w:kern w:val="1"/>
          <w:sz w:val="16"/>
          <w:szCs w:val="16"/>
          <w:lang w:eastAsia="ar-SA"/>
        </w:rPr>
        <w:t xml:space="preserve">На территории </w:t>
      </w:r>
      <w:proofErr w:type="gramStart"/>
      <w:r w:rsidRPr="00911068">
        <w:rPr>
          <w:kern w:val="1"/>
          <w:sz w:val="16"/>
          <w:szCs w:val="16"/>
          <w:lang w:eastAsia="ar-SA"/>
        </w:rPr>
        <w:t>Гаврильского  сельского</w:t>
      </w:r>
      <w:proofErr w:type="gramEnd"/>
      <w:r w:rsidRPr="00911068">
        <w:rPr>
          <w:kern w:val="1"/>
          <w:sz w:val="16"/>
          <w:szCs w:val="16"/>
          <w:lang w:eastAsia="ar-SA"/>
        </w:rPr>
        <w:t xml:space="preserve"> поселения в селе Малая Казинка находится объект  </w:t>
      </w:r>
      <w:r w:rsidRPr="00911068">
        <w:rPr>
          <w:rFonts w:eastAsia="Lucida Sans Unicode"/>
          <w:kern w:val="1"/>
          <w:sz w:val="16"/>
          <w:szCs w:val="16"/>
          <w:lang w:eastAsia="ar-SA"/>
        </w:rPr>
        <w:t xml:space="preserve">культурного наследия местного </w:t>
      </w:r>
      <w:r w:rsidRPr="00911068">
        <w:rPr>
          <w:kern w:val="1"/>
          <w:sz w:val="16"/>
          <w:szCs w:val="16"/>
          <w:lang w:eastAsia="ar-SA"/>
        </w:rPr>
        <w:t>значения – обелиск № 231.</w:t>
      </w:r>
    </w:p>
    <w:p w:rsidR="00CD71DF" w:rsidRPr="00911068" w:rsidRDefault="00CD71DF" w:rsidP="003E33AF">
      <w:pPr>
        <w:widowControl w:val="0"/>
        <w:tabs>
          <w:tab w:val="left" w:pos="878"/>
        </w:tabs>
        <w:autoSpaceDE w:val="0"/>
        <w:jc w:val="both"/>
        <w:rPr>
          <w:rFonts w:eastAsia="Lucida Sans Unicode"/>
          <w:kern w:val="1"/>
          <w:sz w:val="16"/>
          <w:szCs w:val="16"/>
          <w:lang w:eastAsia="ar-SA"/>
        </w:rPr>
      </w:pPr>
    </w:p>
    <w:p w:rsidR="00CD71DF" w:rsidRPr="00911068" w:rsidRDefault="00CD71DF" w:rsidP="003E33AF">
      <w:pPr>
        <w:widowControl w:val="0"/>
        <w:tabs>
          <w:tab w:val="num" w:pos="0"/>
        </w:tabs>
        <w:jc w:val="both"/>
        <w:outlineLvl w:val="2"/>
        <w:rPr>
          <w:rFonts w:eastAsia="Lucida Sans Unicode"/>
          <w:b/>
          <w:i/>
          <w:iCs/>
          <w:spacing w:val="-3"/>
          <w:kern w:val="1"/>
          <w:sz w:val="16"/>
          <w:szCs w:val="16"/>
          <w:shd w:val="clear" w:color="auto" w:fill="FFFFFF"/>
        </w:rPr>
      </w:pPr>
      <w:bookmarkStart w:id="60" w:name="_Toc526846225"/>
      <w:r w:rsidRPr="00911068">
        <w:rPr>
          <w:rFonts w:eastAsia="Lucida Sans Unicode"/>
          <w:b/>
          <w:i/>
          <w:kern w:val="1"/>
          <w:sz w:val="16"/>
          <w:szCs w:val="16"/>
          <w:lang w:eastAsia="ar-SA"/>
        </w:rPr>
        <w:t xml:space="preserve">2.6.6. Создание условий для массового отдыха жителей поселения и организация обустройства мест массового отдыха населения. </w:t>
      </w:r>
      <w:r w:rsidRPr="00911068">
        <w:rPr>
          <w:rFonts w:eastAsia="Lucida Sans Unicode"/>
          <w:b/>
          <w:i/>
          <w:iCs/>
          <w:spacing w:val="-3"/>
          <w:kern w:val="1"/>
          <w:sz w:val="16"/>
          <w:szCs w:val="16"/>
          <w:shd w:val="clear" w:color="auto" w:fill="FFFFFF"/>
        </w:rPr>
        <w:t>Благоустройство и озеленение территории поселения</w:t>
      </w:r>
      <w:bookmarkEnd w:id="60"/>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Согласно ст. Федерального закона от 6 октября 2003 года № 131-ФЗ «Об общих принципах организации местного самоуправления в Российской Федерации» к вопросам местного значения поселения </w:t>
      </w:r>
      <w:r w:rsidRPr="00911068">
        <w:rPr>
          <w:rFonts w:eastAsia="Lucida Sans Unicode"/>
          <w:kern w:val="1"/>
          <w:sz w:val="16"/>
          <w:szCs w:val="16"/>
          <w:lang w:eastAsia="ar-SA"/>
        </w:rPr>
        <w:t>относятся:</w:t>
      </w:r>
    </w:p>
    <w:p w:rsidR="00CD71DF" w:rsidRPr="00911068" w:rsidRDefault="00CD71DF" w:rsidP="003E33AF">
      <w:pPr>
        <w:widowControl w:val="0"/>
        <w:numPr>
          <w:ilvl w:val="0"/>
          <w:numId w:val="30"/>
        </w:numPr>
        <w:tabs>
          <w:tab w:val="num" w:pos="0"/>
        </w:tabs>
        <w:ind w:left="0" w:firstLine="0"/>
        <w:jc w:val="both"/>
        <w:rPr>
          <w:rFonts w:eastAsia="Lucida Sans Unicode"/>
          <w:kern w:val="1"/>
          <w:sz w:val="16"/>
          <w:szCs w:val="16"/>
          <w:lang w:eastAsia="ar-SA"/>
        </w:rPr>
      </w:pPr>
      <w:r w:rsidRPr="00911068">
        <w:rPr>
          <w:rFonts w:eastAsia="Lucida Sans Unicode"/>
          <w:kern w:val="1"/>
          <w:sz w:val="16"/>
          <w:szCs w:val="16"/>
          <w:lang w:eastAsia="ar-SA"/>
        </w:rPr>
        <w:t>создание условий для массового отдыха жителей поселения и организация обустройства мест массового отдыха населения;</w:t>
      </w:r>
    </w:p>
    <w:p w:rsidR="00CD71DF" w:rsidRPr="00911068" w:rsidRDefault="00CD71DF" w:rsidP="003E33AF">
      <w:pPr>
        <w:widowControl w:val="0"/>
        <w:numPr>
          <w:ilvl w:val="0"/>
          <w:numId w:val="30"/>
        </w:numPr>
        <w:tabs>
          <w:tab w:val="num" w:pos="0"/>
        </w:tabs>
        <w:ind w:left="0" w:firstLine="0"/>
        <w:jc w:val="both"/>
        <w:rPr>
          <w:rFonts w:eastAsia="Lucida Sans Unicode"/>
          <w:kern w:val="1"/>
          <w:sz w:val="16"/>
          <w:szCs w:val="16"/>
          <w:lang w:eastAsia="ar-SA"/>
        </w:rPr>
      </w:pPr>
      <w:r w:rsidRPr="00911068">
        <w:rPr>
          <w:rFonts w:eastAsia="Lucida Sans Unicode"/>
          <w:kern w:val="1"/>
          <w:sz w:val="16"/>
          <w:szCs w:val="16"/>
          <w:lang w:eastAsia="ar-SA"/>
        </w:rPr>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населенных пунктов поселения;</w:t>
      </w:r>
    </w:p>
    <w:p w:rsidR="00CD71DF" w:rsidRPr="00911068" w:rsidRDefault="00CD71DF" w:rsidP="003E33AF">
      <w:pPr>
        <w:widowControl w:val="0"/>
        <w:numPr>
          <w:ilvl w:val="0"/>
          <w:numId w:val="30"/>
        </w:numPr>
        <w:tabs>
          <w:tab w:val="num" w:pos="0"/>
        </w:tabs>
        <w:ind w:left="0" w:firstLine="0"/>
        <w:jc w:val="both"/>
        <w:rPr>
          <w:rFonts w:eastAsia="Lucida Sans Unicode"/>
          <w:kern w:val="1"/>
          <w:sz w:val="16"/>
          <w:szCs w:val="16"/>
          <w:lang w:eastAsia="ar-SA"/>
        </w:rPr>
      </w:pPr>
      <w:r w:rsidRPr="00911068">
        <w:rPr>
          <w:rFonts w:eastAsia="Lucida Sans Unicode"/>
          <w:kern w:val="1"/>
          <w:sz w:val="16"/>
          <w:szCs w:val="16"/>
          <w:lang w:eastAsia="ar-SA"/>
        </w:rPr>
        <w:t>создание, развитие и обеспечение охраны лечебно-оздоровительных местностей и курортов местного значения на территории поселения.</w:t>
      </w:r>
    </w:p>
    <w:p w:rsidR="00CD71DF" w:rsidRPr="00911068" w:rsidRDefault="00CD71DF" w:rsidP="003E33AF">
      <w:pPr>
        <w:widowControl w:val="0"/>
        <w:jc w:val="both"/>
        <w:rPr>
          <w:rFonts w:eastAsia="Lucida Sans Unicode"/>
          <w:b/>
          <w:bCs/>
          <w:kern w:val="1"/>
          <w:sz w:val="16"/>
          <w:szCs w:val="16"/>
          <w:lang w:eastAsia="ar-SA"/>
        </w:rPr>
      </w:pPr>
    </w:p>
    <w:p w:rsidR="00CD71DF" w:rsidRPr="00911068" w:rsidRDefault="00CD71DF" w:rsidP="003E33AF">
      <w:pPr>
        <w:widowControl w:val="0"/>
        <w:jc w:val="both"/>
        <w:rPr>
          <w:rFonts w:eastAsia="Lucida Sans Unicode"/>
          <w:b/>
          <w:bCs/>
          <w:kern w:val="1"/>
          <w:sz w:val="16"/>
          <w:szCs w:val="16"/>
          <w:lang w:eastAsia="ar-SA"/>
        </w:rPr>
      </w:pPr>
      <w:r w:rsidRPr="00911068">
        <w:rPr>
          <w:rFonts w:eastAsia="Lucida Sans Unicode"/>
          <w:b/>
          <w:bCs/>
          <w:kern w:val="1"/>
          <w:sz w:val="16"/>
          <w:szCs w:val="16"/>
          <w:lang w:eastAsia="ar-SA"/>
        </w:rPr>
        <w:t>Массовый отдых жителей поселения</w:t>
      </w:r>
    </w:p>
    <w:p w:rsidR="00CD71DF" w:rsidRPr="00911068" w:rsidRDefault="00CD71DF" w:rsidP="003E33AF">
      <w:pPr>
        <w:widowControl w:val="0"/>
        <w:jc w:val="both"/>
        <w:rPr>
          <w:rFonts w:eastAsia="Lucida Sans Unicode"/>
          <w:b/>
          <w:bCs/>
          <w:kern w:val="1"/>
          <w:sz w:val="16"/>
          <w:szCs w:val="16"/>
          <w:lang w:eastAsia="ar-SA"/>
        </w:rPr>
      </w:pP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На территории поселения отсутствуют места организованного массового отдыха жителей поселения. Не смотря на близость протекания реки Гаврило, мест отдыха населения и пляжей не сложилось.</w:t>
      </w:r>
    </w:p>
    <w:p w:rsidR="00CD71DF" w:rsidRPr="00911068" w:rsidRDefault="00CD71DF" w:rsidP="003E33AF">
      <w:pPr>
        <w:widowControl w:val="0"/>
        <w:jc w:val="both"/>
        <w:rPr>
          <w:rFonts w:eastAsia="Lucida Sans Unicode"/>
          <w:b/>
          <w:bCs/>
          <w:kern w:val="1"/>
          <w:sz w:val="16"/>
          <w:szCs w:val="16"/>
          <w:lang w:eastAsia="ar-SA"/>
        </w:rPr>
      </w:pPr>
      <w:r w:rsidRPr="00911068">
        <w:rPr>
          <w:rFonts w:eastAsia="Lucida Sans Unicode"/>
          <w:kern w:val="1"/>
          <w:sz w:val="16"/>
          <w:szCs w:val="16"/>
          <w:lang w:eastAsia="ar-SA"/>
        </w:rPr>
        <w:t>Генеральным планом на расчетный срок рекомендуется провести расчистку русла реки Гаврило и организовать на берегу реки рекреационную зону с благоустройством пляжа и площадок для отдыха.</w:t>
      </w:r>
    </w:p>
    <w:p w:rsidR="00CD71DF" w:rsidRPr="00911068" w:rsidRDefault="00CD71DF" w:rsidP="003E33AF">
      <w:pPr>
        <w:widowControl w:val="0"/>
        <w:jc w:val="both"/>
        <w:rPr>
          <w:rFonts w:eastAsia="TimesNewRomanPSMT"/>
          <w:kern w:val="1"/>
          <w:sz w:val="16"/>
          <w:szCs w:val="16"/>
          <w:lang w:eastAsia="ar-SA"/>
        </w:rPr>
      </w:pPr>
    </w:p>
    <w:p w:rsidR="00CD71DF" w:rsidRPr="00911068" w:rsidRDefault="00CD71DF" w:rsidP="003E33AF">
      <w:pPr>
        <w:widowControl w:val="0"/>
        <w:jc w:val="both"/>
        <w:rPr>
          <w:rFonts w:eastAsia="TimesNewRomanPSMT"/>
          <w:b/>
          <w:bCs/>
          <w:kern w:val="1"/>
          <w:sz w:val="16"/>
          <w:szCs w:val="16"/>
          <w:lang w:eastAsia="ar-SA"/>
        </w:rPr>
      </w:pPr>
      <w:r w:rsidRPr="00911068">
        <w:rPr>
          <w:rFonts w:eastAsia="TimesNewRomanPSMT"/>
          <w:b/>
          <w:bCs/>
          <w:kern w:val="1"/>
          <w:sz w:val="16"/>
          <w:szCs w:val="16"/>
          <w:lang w:eastAsia="ar-SA"/>
        </w:rPr>
        <w:t>Благоустройство и озеленение территории поселения</w:t>
      </w:r>
    </w:p>
    <w:p w:rsidR="00CD71DF" w:rsidRPr="00911068" w:rsidRDefault="00CD71DF" w:rsidP="003E33AF">
      <w:pPr>
        <w:widowControl w:val="0"/>
        <w:jc w:val="both"/>
        <w:rPr>
          <w:rFonts w:eastAsia="Lucida Sans Unicode"/>
          <w:b/>
          <w:bCs/>
          <w:kern w:val="1"/>
          <w:sz w:val="16"/>
          <w:szCs w:val="16"/>
          <w:highlight w:val="yellow"/>
          <w:lang w:eastAsia="ar-SA"/>
        </w:rPr>
      </w:pPr>
    </w:p>
    <w:p w:rsidR="00CD71DF" w:rsidRPr="00911068" w:rsidRDefault="00CD71DF" w:rsidP="003E33AF">
      <w:pPr>
        <w:widowControl w:val="0"/>
        <w:jc w:val="both"/>
        <w:rPr>
          <w:rFonts w:eastAsia="Lucida Sans Unicode"/>
          <w:b/>
          <w:bCs/>
          <w:kern w:val="1"/>
          <w:sz w:val="16"/>
          <w:szCs w:val="16"/>
          <w:lang w:eastAsia="ar-SA"/>
        </w:rPr>
      </w:pPr>
      <w:r w:rsidRPr="00911068">
        <w:rPr>
          <w:rFonts w:eastAsia="Lucida Sans Unicode"/>
          <w:kern w:val="1"/>
          <w:sz w:val="16"/>
          <w:szCs w:val="16"/>
          <w:lang w:eastAsia="ar-SA"/>
        </w:rPr>
        <w:t>Территория Гаврильского сельского поселения озеленена, в основном, за счет озеленения приусадебных участков, но не решен вопрос по организации парковых зон, детских площадок внутри жилых кварталов в населенных пунктах и территорий для отдыха населения. Улицы населенных пунктов не благоустроены.</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iCs/>
          <w:spacing w:val="-3"/>
          <w:kern w:val="1"/>
          <w:sz w:val="16"/>
          <w:szCs w:val="16"/>
        </w:rPr>
        <w:t xml:space="preserve">В соответствии с «Региональным нормативом градостроительного проектирования «Планировка жилых, общественно-деловых и рекреационных зон населенных пунктов Воронежской области», площадь озелененных территорий в сельских поселениях должна составлять 12 кв.м. на человека. </w:t>
      </w:r>
      <w:r w:rsidRPr="00911068">
        <w:rPr>
          <w:rFonts w:eastAsia="Lucida Sans Unicode"/>
          <w:kern w:val="1"/>
          <w:sz w:val="16"/>
          <w:szCs w:val="16"/>
          <w:lang w:eastAsia="ar-SA"/>
        </w:rPr>
        <w:t>В настоящее время на территории Гаврильского сельского поселения проживает 1508 человек. Для поселения, согласно нормативу, площадь озеленения должна составлять 12600 м</w:t>
      </w:r>
      <w:r w:rsidRPr="00911068">
        <w:rPr>
          <w:rFonts w:eastAsia="Lucida Sans Unicode"/>
          <w:kern w:val="1"/>
          <w:sz w:val="16"/>
          <w:szCs w:val="16"/>
          <w:vertAlign w:val="superscript"/>
          <w:lang w:eastAsia="ar-SA"/>
        </w:rPr>
        <w:t>2</w:t>
      </w:r>
      <w:r w:rsidRPr="00911068">
        <w:rPr>
          <w:rFonts w:eastAsia="Lucida Sans Unicode"/>
          <w:kern w:val="1"/>
          <w:sz w:val="16"/>
          <w:szCs w:val="16"/>
          <w:lang w:eastAsia="ar-SA"/>
        </w:rPr>
        <w:t>.</w:t>
      </w:r>
    </w:p>
    <w:p w:rsidR="00CD71DF" w:rsidRPr="00911068" w:rsidRDefault="00CD71DF" w:rsidP="003E33AF">
      <w:pPr>
        <w:widowControl w:val="0"/>
        <w:jc w:val="both"/>
        <w:rPr>
          <w:rFonts w:eastAsia="Lucida Sans Unicode"/>
          <w:kern w:val="1"/>
          <w:sz w:val="16"/>
          <w:szCs w:val="16"/>
          <w:lang w:eastAsia="ar-SA"/>
        </w:rPr>
      </w:pPr>
      <w:r w:rsidRPr="00911068">
        <w:rPr>
          <w:sz w:val="16"/>
          <w:szCs w:val="16"/>
        </w:rPr>
        <w:t>Согласно экспликации земель Гаврильского сельского поселения (данные предоставлены администрацией поселения) ф</w:t>
      </w:r>
      <w:r w:rsidRPr="00911068">
        <w:rPr>
          <w:rFonts w:eastAsia="Lucida Sans Unicode"/>
          <w:kern w:val="1"/>
          <w:sz w:val="16"/>
          <w:szCs w:val="16"/>
          <w:lang w:eastAsia="ar-SA"/>
        </w:rPr>
        <w:t xml:space="preserve">актическая площадь озелененной территории населенных пунктов составляет 51 га. </w:t>
      </w:r>
      <w:r w:rsidRPr="00911068">
        <w:rPr>
          <w:sz w:val="16"/>
          <w:szCs w:val="16"/>
        </w:rPr>
        <w:t>При таком расчете на одного жителя поселения приходится 33,8 м</w:t>
      </w:r>
      <w:r w:rsidRPr="00911068">
        <w:rPr>
          <w:sz w:val="16"/>
          <w:szCs w:val="16"/>
          <w:vertAlign w:val="superscript"/>
        </w:rPr>
        <w:t xml:space="preserve">2 </w:t>
      </w:r>
      <w:r w:rsidRPr="00911068">
        <w:rPr>
          <w:sz w:val="16"/>
          <w:szCs w:val="16"/>
        </w:rPr>
        <w:t>озеленения, что соответствует нормативу.</w:t>
      </w:r>
    </w:p>
    <w:p w:rsidR="00CD71DF" w:rsidRPr="00911068" w:rsidRDefault="00CD71DF" w:rsidP="003E33AF">
      <w:pPr>
        <w:widowControl w:val="0"/>
        <w:jc w:val="both"/>
        <w:rPr>
          <w:rFonts w:eastAsia="Lucida Sans Unicode"/>
          <w:b/>
          <w:bCs/>
          <w:iCs/>
          <w:spacing w:val="-3"/>
          <w:kern w:val="1"/>
          <w:sz w:val="16"/>
          <w:szCs w:val="16"/>
          <w:shd w:val="clear" w:color="auto" w:fill="FFFFFF"/>
        </w:rPr>
      </w:pPr>
    </w:p>
    <w:p w:rsidR="00CD71DF" w:rsidRPr="00911068" w:rsidRDefault="00CD71DF" w:rsidP="003E33AF">
      <w:pPr>
        <w:widowControl w:val="0"/>
        <w:jc w:val="both"/>
        <w:rPr>
          <w:rFonts w:eastAsia="Lucida Sans Unicode"/>
          <w:b/>
          <w:bCs/>
          <w:iCs/>
          <w:spacing w:val="-3"/>
          <w:kern w:val="1"/>
          <w:sz w:val="16"/>
          <w:szCs w:val="16"/>
          <w:shd w:val="clear" w:color="auto" w:fill="FFFFFF"/>
        </w:rPr>
      </w:pPr>
      <w:r w:rsidRPr="00911068">
        <w:rPr>
          <w:b/>
          <w:bCs/>
          <w:i/>
          <w:iCs/>
          <w:kern w:val="1"/>
          <w:sz w:val="16"/>
          <w:szCs w:val="16"/>
          <w:shd w:val="clear" w:color="auto" w:fill="FFFFFF"/>
          <w:lang w:eastAsia="ar-SA"/>
        </w:rPr>
        <w:t xml:space="preserve">В результате анализа, проведенного в пункте </w:t>
      </w:r>
      <w:proofErr w:type="gramStart"/>
      <w:r w:rsidRPr="00911068">
        <w:rPr>
          <w:b/>
          <w:bCs/>
          <w:i/>
          <w:iCs/>
          <w:kern w:val="1"/>
          <w:sz w:val="16"/>
          <w:szCs w:val="16"/>
          <w:shd w:val="clear" w:color="auto" w:fill="FFFFFF"/>
          <w:lang w:eastAsia="ar-SA"/>
        </w:rPr>
        <w:t>2.6.6.,</w:t>
      </w:r>
      <w:proofErr w:type="gramEnd"/>
      <w:r w:rsidRPr="00911068">
        <w:rPr>
          <w:b/>
          <w:bCs/>
          <w:i/>
          <w:iCs/>
          <w:kern w:val="1"/>
          <w:sz w:val="16"/>
          <w:szCs w:val="16"/>
          <w:shd w:val="clear" w:color="auto" w:fill="FFFFFF"/>
          <w:lang w:eastAsia="ar-SA"/>
        </w:rPr>
        <w:t xml:space="preserve"> выявлены следующие проблемы:</w:t>
      </w:r>
    </w:p>
    <w:p w:rsidR="00CD71DF" w:rsidRPr="00911068" w:rsidRDefault="00CD71DF" w:rsidP="003E33AF">
      <w:pPr>
        <w:widowControl w:val="0"/>
        <w:jc w:val="both"/>
        <w:rPr>
          <w:rFonts w:eastAsia="Lucida Sans Unicode"/>
          <w:i/>
          <w:iCs/>
          <w:spacing w:val="-3"/>
          <w:kern w:val="1"/>
          <w:sz w:val="16"/>
          <w:szCs w:val="16"/>
          <w:shd w:val="clear" w:color="auto" w:fill="FFFFFF"/>
        </w:rPr>
      </w:pPr>
      <w:r w:rsidRPr="00911068">
        <w:rPr>
          <w:rFonts w:eastAsia="Lucida Sans Unicode"/>
          <w:b/>
          <w:bCs/>
          <w:i/>
          <w:iCs/>
          <w:spacing w:val="-3"/>
          <w:kern w:val="1"/>
          <w:sz w:val="16"/>
          <w:szCs w:val="16"/>
          <w:shd w:val="clear" w:color="auto" w:fill="FFFFFF"/>
        </w:rPr>
        <w:t xml:space="preserve">Проблема 1. </w:t>
      </w:r>
      <w:r w:rsidRPr="00911068">
        <w:rPr>
          <w:rFonts w:eastAsia="Lucida Sans Unicode"/>
          <w:i/>
          <w:iCs/>
          <w:spacing w:val="-3"/>
          <w:kern w:val="1"/>
          <w:sz w:val="16"/>
          <w:szCs w:val="16"/>
          <w:shd w:val="clear" w:color="auto" w:fill="FFFFFF"/>
        </w:rPr>
        <w:t>Требуется устройство парков (аллей) в центрах населенных пунктов.</w:t>
      </w:r>
    </w:p>
    <w:p w:rsidR="00CD71DF" w:rsidRPr="00911068" w:rsidRDefault="00CD71DF" w:rsidP="003E33AF">
      <w:pPr>
        <w:widowControl w:val="0"/>
        <w:shd w:val="clear" w:color="auto" w:fill="FFFFFF"/>
        <w:autoSpaceDE w:val="0"/>
        <w:jc w:val="both"/>
        <w:rPr>
          <w:rFonts w:eastAsia="Lucida Sans Unicode"/>
          <w:i/>
          <w:iCs/>
          <w:spacing w:val="-3"/>
          <w:kern w:val="1"/>
          <w:sz w:val="16"/>
          <w:szCs w:val="16"/>
          <w:shd w:val="clear" w:color="auto" w:fill="FFFFFF"/>
        </w:rPr>
      </w:pPr>
      <w:r w:rsidRPr="00911068">
        <w:rPr>
          <w:rFonts w:eastAsia="Lucida Sans Unicode"/>
          <w:b/>
          <w:bCs/>
          <w:i/>
          <w:iCs/>
          <w:spacing w:val="-3"/>
          <w:kern w:val="1"/>
          <w:sz w:val="16"/>
          <w:szCs w:val="16"/>
          <w:shd w:val="clear" w:color="auto" w:fill="FFFFFF"/>
        </w:rPr>
        <w:t xml:space="preserve">Проблема 2. </w:t>
      </w:r>
      <w:r w:rsidRPr="00911068">
        <w:rPr>
          <w:rFonts w:eastAsia="Lucida Sans Unicode"/>
          <w:i/>
          <w:iCs/>
          <w:spacing w:val="-3"/>
          <w:kern w:val="1"/>
          <w:sz w:val="16"/>
          <w:szCs w:val="16"/>
          <w:shd w:val="clear" w:color="auto" w:fill="FFFFFF"/>
        </w:rPr>
        <w:t>Требуется устройство детских игровых площадок</w:t>
      </w:r>
      <w:r w:rsidRPr="00911068">
        <w:rPr>
          <w:rFonts w:eastAsia="Lucida Sans Unicode"/>
          <w:b/>
          <w:bCs/>
          <w:i/>
          <w:iCs/>
          <w:spacing w:val="-3"/>
          <w:kern w:val="1"/>
          <w:sz w:val="16"/>
          <w:szCs w:val="16"/>
          <w:shd w:val="clear" w:color="auto" w:fill="FFFFFF"/>
        </w:rPr>
        <w:t xml:space="preserve"> </w:t>
      </w:r>
      <w:r w:rsidRPr="00911068">
        <w:rPr>
          <w:rFonts w:eastAsia="Lucida Sans Unicode"/>
          <w:i/>
          <w:iCs/>
          <w:spacing w:val="-3"/>
          <w:kern w:val="1"/>
          <w:sz w:val="16"/>
          <w:szCs w:val="16"/>
          <w:shd w:val="clear" w:color="auto" w:fill="FFFFFF"/>
        </w:rPr>
        <w:t>внутри жилых кварталов.</w:t>
      </w:r>
    </w:p>
    <w:p w:rsidR="00CD71DF" w:rsidRPr="00911068" w:rsidRDefault="00CD71DF" w:rsidP="003E33AF">
      <w:pPr>
        <w:widowControl w:val="0"/>
        <w:shd w:val="clear" w:color="auto" w:fill="FFFFFF"/>
        <w:autoSpaceDE w:val="0"/>
        <w:jc w:val="both"/>
        <w:rPr>
          <w:i/>
          <w:iCs/>
          <w:spacing w:val="-10"/>
          <w:kern w:val="1"/>
          <w:sz w:val="16"/>
          <w:szCs w:val="16"/>
          <w:shd w:val="clear" w:color="auto" w:fill="FFFFFF"/>
        </w:rPr>
      </w:pPr>
      <w:r w:rsidRPr="00911068">
        <w:rPr>
          <w:rFonts w:eastAsia="Lucida Sans Unicode"/>
          <w:b/>
          <w:bCs/>
          <w:i/>
          <w:iCs/>
          <w:spacing w:val="-3"/>
          <w:kern w:val="1"/>
          <w:sz w:val="16"/>
          <w:szCs w:val="16"/>
          <w:shd w:val="clear" w:color="auto" w:fill="FFFFFF"/>
        </w:rPr>
        <w:t xml:space="preserve">Проблема 3. </w:t>
      </w:r>
      <w:r w:rsidRPr="00911068">
        <w:rPr>
          <w:rFonts w:eastAsia="Lucida Sans Unicode"/>
          <w:i/>
          <w:iCs/>
          <w:spacing w:val="-3"/>
          <w:kern w:val="1"/>
          <w:sz w:val="16"/>
          <w:szCs w:val="16"/>
          <w:shd w:val="clear" w:color="auto" w:fill="FFFFFF"/>
        </w:rPr>
        <w:t xml:space="preserve">Требуется </w:t>
      </w:r>
      <w:proofErr w:type="gramStart"/>
      <w:r w:rsidRPr="00911068">
        <w:rPr>
          <w:rFonts w:eastAsia="Lucida Sans Unicode"/>
          <w:i/>
          <w:iCs/>
          <w:spacing w:val="-3"/>
          <w:kern w:val="1"/>
          <w:sz w:val="16"/>
          <w:szCs w:val="16"/>
          <w:shd w:val="clear" w:color="auto" w:fill="FFFFFF"/>
        </w:rPr>
        <w:t xml:space="preserve">устройство </w:t>
      </w:r>
      <w:r w:rsidRPr="00911068">
        <w:rPr>
          <w:i/>
          <w:iCs/>
          <w:spacing w:val="-10"/>
          <w:kern w:val="1"/>
          <w:sz w:val="16"/>
          <w:szCs w:val="16"/>
          <w:shd w:val="clear" w:color="auto" w:fill="FFFFFF"/>
        </w:rPr>
        <w:t xml:space="preserve"> пешеходных</w:t>
      </w:r>
      <w:proofErr w:type="gramEnd"/>
      <w:r w:rsidRPr="00911068">
        <w:rPr>
          <w:i/>
          <w:iCs/>
          <w:spacing w:val="-10"/>
          <w:kern w:val="1"/>
          <w:sz w:val="16"/>
          <w:szCs w:val="16"/>
          <w:shd w:val="clear" w:color="auto" w:fill="FFFFFF"/>
        </w:rPr>
        <w:t xml:space="preserve"> тротуаров.</w:t>
      </w:r>
    </w:p>
    <w:p w:rsidR="00CD71DF" w:rsidRPr="00911068" w:rsidRDefault="00CD71DF" w:rsidP="003E33AF">
      <w:pPr>
        <w:widowControl w:val="0"/>
        <w:shd w:val="clear" w:color="auto" w:fill="FFFFFF"/>
        <w:autoSpaceDE w:val="0"/>
        <w:jc w:val="both"/>
        <w:rPr>
          <w:i/>
          <w:iCs/>
          <w:spacing w:val="-10"/>
          <w:kern w:val="1"/>
          <w:sz w:val="16"/>
          <w:szCs w:val="16"/>
          <w:shd w:val="clear" w:color="auto" w:fill="FFFFFF"/>
        </w:rPr>
      </w:pPr>
      <w:r w:rsidRPr="00911068">
        <w:rPr>
          <w:rFonts w:eastAsia="Lucida Sans Unicode"/>
          <w:b/>
          <w:bCs/>
          <w:i/>
          <w:iCs/>
          <w:spacing w:val="-3"/>
          <w:kern w:val="1"/>
          <w:sz w:val="16"/>
          <w:szCs w:val="16"/>
          <w:shd w:val="clear" w:color="auto" w:fill="FFFFFF"/>
        </w:rPr>
        <w:t xml:space="preserve">Проблема 4. </w:t>
      </w:r>
      <w:r w:rsidRPr="00911068">
        <w:rPr>
          <w:rFonts w:eastAsia="Lucida Sans Unicode"/>
          <w:i/>
          <w:iCs/>
          <w:spacing w:val="-3"/>
          <w:kern w:val="1"/>
          <w:sz w:val="16"/>
          <w:szCs w:val="16"/>
          <w:shd w:val="clear" w:color="auto" w:fill="FFFFFF"/>
        </w:rPr>
        <w:t>Требуется расчистка русла реки Гаврило.</w:t>
      </w:r>
    </w:p>
    <w:p w:rsidR="00CD71DF" w:rsidRPr="00911068" w:rsidRDefault="00CD71DF" w:rsidP="003E33AF">
      <w:pPr>
        <w:widowControl w:val="0"/>
        <w:shd w:val="clear" w:color="auto" w:fill="FFFFFF"/>
        <w:autoSpaceDE w:val="0"/>
        <w:jc w:val="both"/>
        <w:rPr>
          <w:i/>
          <w:iCs/>
          <w:spacing w:val="-10"/>
          <w:kern w:val="1"/>
          <w:sz w:val="16"/>
          <w:szCs w:val="16"/>
          <w:shd w:val="clear" w:color="auto" w:fill="FFFFFF"/>
        </w:rPr>
      </w:pPr>
      <w:r w:rsidRPr="00911068">
        <w:rPr>
          <w:b/>
          <w:i/>
          <w:iCs/>
          <w:spacing w:val="-10"/>
          <w:kern w:val="1"/>
          <w:sz w:val="16"/>
          <w:szCs w:val="16"/>
          <w:shd w:val="clear" w:color="auto" w:fill="FFFFFF"/>
        </w:rPr>
        <w:t xml:space="preserve">Проблема 5. </w:t>
      </w:r>
      <w:r w:rsidRPr="00911068">
        <w:rPr>
          <w:i/>
          <w:iCs/>
          <w:spacing w:val="-10"/>
          <w:kern w:val="1"/>
          <w:sz w:val="16"/>
          <w:szCs w:val="16"/>
          <w:shd w:val="clear" w:color="auto" w:fill="FFFFFF"/>
        </w:rPr>
        <w:t>Требуется организация и благоустройство мест массового отдыха жителей поселения (пляжей, площадок для отдыха).</w:t>
      </w:r>
    </w:p>
    <w:p w:rsidR="00CD71DF" w:rsidRPr="00911068" w:rsidRDefault="00CD71DF" w:rsidP="003E33AF">
      <w:pPr>
        <w:widowControl w:val="0"/>
        <w:shd w:val="clear" w:color="auto" w:fill="FFFFFF"/>
        <w:autoSpaceDE w:val="0"/>
        <w:jc w:val="both"/>
        <w:rPr>
          <w:i/>
          <w:iCs/>
          <w:spacing w:val="-10"/>
          <w:kern w:val="1"/>
          <w:sz w:val="16"/>
          <w:szCs w:val="16"/>
          <w:shd w:val="clear" w:color="auto" w:fill="FFFFFF"/>
        </w:rPr>
      </w:pPr>
      <w:r w:rsidRPr="00911068">
        <w:rPr>
          <w:b/>
          <w:i/>
          <w:iCs/>
          <w:spacing w:val="-10"/>
          <w:kern w:val="1"/>
          <w:sz w:val="16"/>
          <w:szCs w:val="16"/>
          <w:shd w:val="clear" w:color="auto" w:fill="FFFFFF"/>
        </w:rPr>
        <w:t xml:space="preserve">Проблема 6. </w:t>
      </w:r>
      <w:r w:rsidRPr="00911068">
        <w:rPr>
          <w:i/>
          <w:iCs/>
          <w:spacing w:val="-10"/>
          <w:kern w:val="1"/>
          <w:sz w:val="16"/>
          <w:szCs w:val="16"/>
          <w:shd w:val="clear" w:color="auto" w:fill="FFFFFF"/>
        </w:rPr>
        <w:t>Требуется благоустройство футбольного поля в селе Гаврильск.</w:t>
      </w:r>
    </w:p>
    <w:p w:rsidR="00CD71DF" w:rsidRPr="00911068" w:rsidRDefault="00CD71DF" w:rsidP="003E33AF">
      <w:pPr>
        <w:widowControl w:val="0"/>
        <w:shd w:val="clear" w:color="auto" w:fill="FFFFFF"/>
        <w:autoSpaceDE w:val="0"/>
        <w:jc w:val="both"/>
        <w:rPr>
          <w:i/>
          <w:iCs/>
          <w:spacing w:val="-10"/>
          <w:kern w:val="1"/>
          <w:sz w:val="16"/>
          <w:szCs w:val="16"/>
          <w:shd w:val="clear" w:color="auto" w:fill="FFFFFF"/>
        </w:rPr>
      </w:pPr>
    </w:p>
    <w:p w:rsidR="00CD71DF" w:rsidRPr="00911068" w:rsidRDefault="00CD71DF" w:rsidP="003E33AF">
      <w:pPr>
        <w:widowControl w:val="0"/>
        <w:tabs>
          <w:tab w:val="num" w:pos="0"/>
        </w:tabs>
        <w:jc w:val="both"/>
        <w:outlineLvl w:val="2"/>
        <w:rPr>
          <w:b/>
          <w:i/>
          <w:spacing w:val="-10"/>
          <w:kern w:val="1"/>
          <w:sz w:val="16"/>
          <w:szCs w:val="16"/>
        </w:rPr>
      </w:pPr>
      <w:bookmarkStart w:id="61" w:name="_Toc526846226"/>
      <w:r w:rsidRPr="00911068">
        <w:rPr>
          <w:b/>
          <w:i/>
          <w:spacing w:val="-10"/>
          <w:kern w:val="1"/>
          <w:sz w:val="16"/>
          <w:szCs w:val="16"/>
        </w:rPr>
        <w:t>2.6.7. Организация сбора и вывоза бытовых отходов</w:t>
      </w:r>
      <w:bookmarkEnd w:id="61"/>
    </w:p>
    <w:p w:rsidR="00CD71DF" w:rsidRPr="00911068" w:rsidRDefault="00CD71DF" w:rsidP="003E33AF">
      <w:pPr>
        <w:widowControl w:val="0"/>
        <w:jc w:val="both"/>
        <w:rPr>
          <w:spacing w:val="-10"/>
          <w:kern w:val="1"/>
          <w:sz w:val="16"/>
          <w:szCs w:val="16"/>
        </w:rPr>
      </w:pPr>
    </w:p>
    <w:p w:rsidR="00CD71DF" w:rsidRPr="00911068" w:rsidRDefault="00CD71DF" w:rsidP="003E33AF">
      <w:pPr>
        <w:widowControl w:val="0"/>
        <w:jc w:val="both"/>
        <w:rPr>
          <w:sz w:val="16"/>
          <w:szCs w:val="16"/>
        </w:rPr>
      </w:pPr>
      <w:r w:rsidRPr="00911068">
        <w:rPr>
          <w:sz w:val="16"/>
          <w:szCs w:val="16"/>
        </w:rPr>
        <w:t>Согласно ст. 14 Федерального закона №131-ФЗ от 06.10.2003 г. к вопросам местного значения поселения относится организация сбора и вывоза бытовых отходов и мусора.</w:t>
      </w:r>
    </w:p>
    <w:p w:rsidR="00CD71DF" w:rsidRPr="00911068" w:rsidRDefault="00CD71DF" w:rsidP="003E33AF">
      <w:pPr>
        <w:widowControl w:val="0"/>
        <w:jc w:val="both"/>
        <w:rPr>
          <w:sz w:val="16"/>
          <w:szCs w:val="16"/>
        </w:rPr>
      </w:pPr>
      <w:r w:rsidRPr="00911068">
        <w:rPr>
          <w:sz w:val="16"/>
          <w:szCs w:val="16"/>
        </w:rPr>
        <w:t>На территории поселения осуществляется регулярный сбор и вывоз бытовых отходов с территорий населенных пунктов по мере заполнения контейнеров.</w:t>
      </w:r>
    </w:p>
    <w:p w:rsidR="00CD71DF" w:rsidRPr="00911068" w:rsidRDefault="00CD71DF" w:rsidP="003E33AF">
      <w:pPr>
        <w:widowControl w:val="0"/>
        <w:jc w:val="both"/>
        <w:rPr>
          <w:sz w:val="16"/>
          <w:szCs w:val="16"/>
        </w:rPr>
      </w:pPr>
      <w:r w:rsidRPr="00911068">
        <w:rPr>
          <w:sz w:val="16"/>
          <w:szCs w:val="16"/>
        </w:rPr>
        <w:t xml:space="preserve">Органические отходы перерабатываются в индивидуальных компостных ямах и используются в качестве удобрений в подсобном хозяйстве, твердые бытовые отходы вывозятся на свалку, на которой осуществляется прием и захоронение твердых бытовых отходов. По данным администрации Гаврильского сельского поселения общая площадь санкционированной свалки - </w:t>
      </w:r>
      <w:smartTag w:uri="urn:schemas-microsoft-com:office:smarttags" w:element="metricconverter">
        <w:smartTagPr>
          <w:attr w:name="ProductID" w:val="2 га"/>
        </w:smartTagPr>
        <w:r w:rsidRPr="00911068">
          <w:rPr>
            <w:sz w:val="16"/>
            <w:szCs w:val="16"/>
          </w:rPr>
          <w:t>2 га</w:t>
        </w:r>
      </w:smartTag>
      <w:r w:rsidRPr="00911068">
        <w:rPr>
          <w:sz w:val="16"/>
          <w:szCs w:val="16"/>
        </w:rPr>
        <w:t xml:space="preserve">, начало эксплуатации - 1984 г. </w:t>
      </w:r>
    </w:p>
    <w:p w:rsidR="00CD71DF" w:rsidRPr="00911068" w:rsidRDefault="00CD71DF" w:rsidP="003E33AF">
      <w:pPr>
        <w:widowControl w:val="0"/>
        <w:jc w:val="both"/>
        <w:rPr>
          <w:sz w:val="16"/>
          <w:szCs w:val="16"/>
        </w:rPr>
      </w:pPr>
      <w:r w:rsidRPr="00911068">
        <w:rPr>
          <w:sz w:val="16"/>
          <w:szCs w:val="16"/>
        </w:rPr>
        <w:t>В зимнее время расчистка дорог производится сельскохозяйственными предприятиями по заявке главы поселения.</w:t>
      </w:r>
    </w:p>
    <w:p w:rsidR="00CD71DF" w:rsidRPr="00911068" w:rsidRDefault="00CD71DF" w:rsidP="003E33AF">
      <w:pPr>
        <w:widowControl w:val="0"/>
        <w:tabs>
          <w:tab w:val="left" w:pos="720"/>
        </w:tabs>
        <w:jc w:val="both"/>
        <w:rPr>
          <w:b/>
          <w:bCs/>
          <w:spacing w:val="-10"/>
          <w:kern w:val="1"/>
          <w:sz w:val="16"/>
          <w:szCs w:val="16"/>
        </w:rPr>
      </w:pPr>
    </w:p>
    <w:p w:rsidR="00CD71DF" w:rsidRPr="00911068" w:rsidRDefault="00CD71DF" w:rsidP="003E33AF">
      <w:pPr>
        <w:widowControl w:val="0"/>
        <w:tabs>
          <w:tab w:val="left" w:pos="720"/>
        </w:tabs>
        <w:jc w:val="both"/>
        <w:rPr>
          <w:b/>
          <w:bCs/>
          <w:spacing w:val="-10"/>
          <w:kern w:val="1"/>
          <w:sz w:val="16"/>
          <w:szCs w:val="16"/>
        </w:rPr>
      </w:pPr>
      <w:proofErr w:type="gramStart"/>
      <w:r w:rsidRPr="00911068">
        <w:rPr>
          <w:b/>
          <w:bCs/>
          <w:spacing w:val="-10"/>
          <w:kern w:val="1"/>
          <w:sz w:val="16"/>
          <w:szCs w:val="16"/>
        </w:rPr>
        <w:t>Развитие  системы</w:t>
      </w:r>
      <w:proofErr w:type="gramEnd"/>
      <w:r w:rsidRPr="00911068">
        <w:rPr>
          <w:b/>
          <w:bCs/>
          <w:spacing w:val="-10"/>
          <w:kern w:val="1"/>
          <w:sz w:val="16"/>
          <w:szCs w:val="16"/>
        </w:rPr>
        <w:t xml:space="preserve"> сбора и транспортировки  бытовых отходов</w:t>
      </w:r>
    </w:p>
    <w:p w:rsidR="00CD71DF" w:rsidRPr="00911068" w:rsidRDefault="00CD71DF" w:rsidP="003E33AF">
      <w:pPr>
        <w:widowControl w:val="0"/>
        <w:tabs>
          <w:tab w:val="left" w:pos="720"/>
        </w:tabs>
        <w:jc w:val="both"/>
        <w:rPr>
          <w:b/>
          <w:bCs/>
          <w:spacing w:val="-10"/>
          <w:kern w:val="1"/>
          <w:sz w:val="16"/>
          <w:szCs w:val="16"/>
        </w:rPr>
      </w:pPr>
    </w:p>
    <w:p w:rsidR="00CD71DF" w:rsidRPr="00911068" w:rsidRDefault="00CD71DF" w:rsidP="003E33AF">
      <w:pPr>
        <w:widowControl w:val="0"/>
        <w:jc w:val="both"/>
        <w:rPr>
          <w:sz w:val="16"/>
          <w:szCs w:val="16"/>
        </w:rPr>
      </w:pPr>
      <w:r w:rsidRPr="00911068">
        <w:rPr>
          <w:b/>
          <w:bCs/>
          <w:spacing w:val="-10"/>
          <w:kern w:val="1"/>
          <w:sz w:val="16"/>
          <w:szCs w:val="16"/>
        </w:rPr>
        <w:t>Для Гаврильского сельского поселения необходима   разработка генеральной схемы очистки территории, включающей в себя следующие положения:</w:t>
      </w:r>
    </w:p>
    <w:p w:rsidR="00CD71DF" w:rsidRPr="00911068" w:rsidRDefault="00CD71DF" w:rsidP="003E33AF">
      <w:pPr>
        <w:widowControl w:val="0"/>
        <w:jc w:val="both"/>
        <w:rPr>
          <w:rFonts w:eastAsia="Lucida Sans Unicode"/>
          <w:kern w:val="1"/>
          <w:sz w:val="16"/>
          <w:szCs w:val="16"/>
        </w:rPr>
      </w:pPr>
      <w:r w:rsidRPr="00911068">
        <w:rPr>
          <w:rFonts w:eastAsia="Lucida Sans Unicode"/>
          <w:kern w:val="1"/>
          <w:sz w:val="16"/>
          <w:szCs w:val="16"/>
        </w:rPr>
        <w:lastRenderedPageBreak/>
        <w:t xml:space="preserve">1. Развитие обязательной планово-регулярной системы сбора, </w:t>
      </w:r>
      <w:proofErr w:type="gramStart"/>
      <w:r w:rsidRPr="00911068">
        <w:rPr>
          <w:rFonts w:eastAsia="Lucida Sans Unicode"/>
          <w:kern w:val="1"/>
          <w:sz w:val="16"/>
          <w:szCs w:val="16"/>
        </w:rPr>
        <w:t>транспортировки  бытовых</w:t>
      </w:r>
      <w:proofErr w:type="gramEnd"/>
      <w:r w:rsidRPr="00911068">
        <w:rPr>
          <w:rFonts w:eastAsia="Lucida Sans Unicode"/>
          <w:kern w:val="1"/>
          <w:sz w:val="16"/>
          <w:szCs w:val="16"/>
        </w:rPr>
        <w:t xml:space="preserve"> отходов (включая уличный смет с усовершенствованных покрытий) и их обезвреживание и утилизация (с предварительной сортировкой).</w:t>
      </w:r>
    </w:p>
    <w:p w:rsidR="00CD71DF" w:rsidRPr="00911068" w:rsidRDefault="00CD71DF" w:rsidP="003E33AF">
      <w:pPr>
        <w:widowControl w:val="0"/>
        <w:jc w:val="both"/>
        <w:rPr>
          <w:rFonts w:eastAsia="Lucida Sans Unicode"/>
          <w:kern w:val="1"/>
          <w:sz w:val="16"/>
          <w:szCs w:val="16"/>
        </w:rPr>
      </w:pPr>
      <w:r w:rsidRPr="00911068">
        <w:rPr>
          <w:rFonts w:eastAsia="Lucida Sans Unicode"/>
          <w:kern w:val="1"/>
          <w:sz w:val="16"/>
          <w:szCs w:val="16"/>
        </w:rPr>
        <w:t xml:space="preserve">2. 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w:t>
      </w:r>
      <w:proofErr w:type="gramStart"/>
      <w:r w:rsidRPr="00911068">
        <w:rPr>
          <w:rFonts w:eastAsia="Lucida Sans Unicode"/>
          <w:kern w:val="1"/>
          <w:sz w:val="16"/>
          <w:szCs w:val="16"/>
        </w:rPr>
        <w:t>отходов  и</w:t>
      </w:r>
      <w:proofErr w:type="gramEnd"/>
      <w:r w:rsidRPr="00911068">
        <w:rPr>
          <w:rFonts w:eastAsia="Lucida Sans Unicode"/>
          <w:kern w:val="1"/>
          <w:sz w:val="16"/>
          <w:szCs w:val="16"/>
        </w:rPr>
        <w:t xml:space="preserve"> вторичных ресурсов, утилизацию и обезвреживание отходов на специальных сооружениях.</w:t>
      </w:r>
    </w:p>
    <w:p w:rsidR="00CD71DF" w:rsidRPr="00911068" w:rsidRDefault="00CD71DF" w:rsidP="003E33AF">
      <w:pPr>
        <w:widowControl w:val="0"/>
        <w:jc w:val="both"/>
        <w:rPr>
          <w:rFonts w:eastAsia="Lucida Sans Unicode"/>
          <w:kern w:val="1"/>
          <w:sz w:val="16"/>
          <w:szCs w:val="16"/>
        </w:rPr>
      </w:pPr>
      <w:r w:rsidRPr="00911068">
        <w:rPr>
          <w:rFonts w:eastAsia="Lucida Sans Unicode"/>
          <w:kern w:val="1"/>
          <w:sz w:val="16"/>
          <w:szCs w:val="16"/>
        </w:rPr>
        <w:t xml:space="preserve">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 </w:t>
      </w:r>
    </w:p>
    <w:p w:rsidR="00CD71DF" w:rsidRPr="00911068" w:rsidRDefault="00CD71DF" w:rsidP="003E33AF">
      <w:pPr>
        <w:widowControl w:val="0"/>
        <w:jc w:val="both"/>
        <w:rPr>
          <w:rFonts w:eastAsia="Lucida Sans Unicode"/>
          <w:kern w:val="1"/>
          <w:sz w:val="16"/>
          <w:szCs w:val="16"/>
        </w:rPr>
      </w:pPr>
      <w:r w:rsidRPr="00911068">
        <w:rPr>
          <w:rFonts w:eastAsia="Lucida Sans Unicode"/>
          <w:kern w:val="1"/>
          <w:sz w:val="16"/>
          <w:szCs w:val="16"/>
        </w:rPr>
        <w:t xml:space="preserve">4. Нормы накопления отходов принимаются на расчетный срок – </w:t>
      </w:r>
      <w:smartTag w:uri="urn:schemas-microsoft-com:office:smarttags" w:element="metricconverter">
        <w:smartTagPr>
          <w:attr w:name="ProductID" w:val="2,2 м3"/>
        </w:smartTagPr>
        <w:r w:rsidRPr="00911068">
          <w:rPr>
            <w:rFonts w:eastAsia="Lucida Sans Unicode"/>
            <w:kern w:val="1"/>
            <w:sz w:val="16"/>
            <w:szCs w:val="16"/>
          </w:rPr>
          <w:t>2,2 м</w:t>
        </w:r>
        <w:r w:rsidRPr="00911068">
          <w:rPr>
            <w:rFonts w:eastAsia="Lucida Sans Unicode"/>
            <w:kern w:val="1"/>
            <w:sz w:val="16"/>
            <w:szCs w:val="16"/>
            <w:vertAlign w:val="superscript"/>
          </w:rPr>
          <w:t>3</w:t>
        </w:r>
      </w:smartTag>
      <w:r w:rsidRPr="00911068">
        <w:rPr>
          <w:rFonts w:eastAsia="Lucida Sans Unicode"/>
          <w:kern w:val="1"/>
          <w:sz w:val="16"/>
          <w:szCs w:val="16"/>
        </w:rPr>
        <w:t xml:space="preserve"> на 1 человека в год (440 кг/чел/год).</w:t>
      </w:r>
    </w:p>
    <w:p w:rsidR="00CD71DF" w:rsidRPr="00911068" w:rsidRDefault="00CD71DF" w:rsidP="003E33AF">
      <w:pPr>
        <w:widowControl w:val="0"/>
        <w:jc w:val="both"/>
        <w:rPr>
          <w:rFonts w:eastAsia="Lucida Sans Unicode"/>
          <w:kern w:val="1"/>
          <w:sz w:val="16"/>
          <w:szCs w:val="16"/>
        </w:rPr>
      </w:pPr>
      <w:r w:rsidRPr="00911068">
        <w:rPr>
          <w:rFonts w:eastAsia="Lucida Sans Unicode"/>
          <w:kern w:val="1"/>
          <w:sz w:val="16"/>
          <w:szCs w:val="16"/>
        </w:rPr>
        <w:t>5. Предусматривается рост объемов ТБО вследствие улучшения благосостояния жителей.</w:t>
      </w:r>
    </w:p>
    <w:p w:rsidR="00CD71DF" w:rsidRPr="00911068" w:rsidRDefault="00CD71DF" w:rsidP="003E33AF">
      <w:pPr>
        <w:widowControl w:val="0"/>
        <w:jc w:val="both"/>
        <w:rPr>
          <w:rFonts w:eastAsia="Lucida Sans Unicode"/>
          <w:kern w:val="1"/>
          <w:sz w:val="16"/>
          <w:szCs w:val="16"/>
        </w:rPr>
      </w:pPr>
      <w:r w:rsidRPr="00911068">
        <w:rPr>
          <w:rFonts w:eastAsia="Lucida Sans Unicode"/>
          <w:kern w:val="1"/>
          <w:sz w:val="16"/>
          <w:szCs w:val="16"/>
        </w:rPr>
        <w:t>6. В приведенных нормах 5 % составляют крупногабаритные отходы.</w:t>
      </w:r>
    </w:p>
    <w:p w:rsidR="00CD71DF" w:rsidRPr="00911068" w:rsidRDefault="00CD71DF" w:rsidP="003E33AF">
      <w:pPr>
        <w:widowControl w:val="0"/>
        <w:jc w:val="both"/>
        <w:rPr>
          <w:rFonts w:eastAsia="Lucida Sans Unicode"/>
          <w:kern w:val="1"/>
          <w:sz w:val="16"/>
          <w:szCs w:val="16"/>
        </w:rPr>
      </w:pPr>
      <w:r w:rsidRPr="00911068">
        <w:rPr>
          <w:rFonts w:eastAsia="Lucida Sans Unicode"/>
          <w:kern w:val="1"/>
          <w:sz w:val="16"/>
          <w:szCs w:val="16"/>
        </w:rPr>
        <w:t xml:space="preserve">7. Уличный смёт при уборке территории принят </w:t>
      </w:r>
      <w:smartTag w:uri="urn:schemas-microsoft-com:office:smarttags" w:element="metricconverter">
        <w:smartTagPr>
          <w:attr w:name="ProductID" w:val="15 кг"/>
        </w:smartTagPr>
        <w:r w:rsidRPr="00911068">
          <w:rPr>
            <w:rFonts w:eastAsia="Lucida Sans Unicode"/>
            <w:kern w:val="1"/>
            <w:sz w:val="16"/>
            <w:szCs w:val="16"/>
          </w:rPr>
          <w:t>15 кг</w:t>
        </w:r>
      </w:smartTag>
      <w:r w:rsidRPr="00911068">
        <w:rPr>
          <w:rFonts w:eastAsia="Lucida Sans Unicode"/>
          <w:kern w:val="1"/>
          <w:sz w:val="16"/>
          <w:szCs w:val="16"/>
        </w:rPr>
        <w:t xml:space="preserve"> (</w:t>
      </w:r>
      <w:smartTag w:uri="urn:schemas-microsoft-com:office:smarttags" w:element="metricconverter">
        <w:smartTagPr>
          <w:attr w:name="ProductID" w:val="0,02 м3"/>
        </w:smartTagPr>
        <w:r w:rsidRPr="00911068">
          <w:rPr>
            <w:rFonts w:eastAsia="Lucida Sans Unicode"/>
            <w:kern w:val="1"/>
            <w:sz w:val="16"/>
            <w:szCs w:val="16"/>
          </w:rPr>
          <w:t>0,02 м</w:t>
        </w:r>
        <w:r w:rsidRPr="00911068">
          <w:rPr>
            <w:rFonts w:eastAsia="Lucida Sans Unicode"/>
            <w:kern w:val="1"/>
            <w:sz w:val="16"/>
            <w:szCs w:val="16"/>
            <w:vertAlign w:val="superscript"/>
          </w:rPr>
          <w:t>3</w:t>
        </w:r>
      </w:smartTag>
      <w:r w:rsidRPr="00911068">
        <w:rPr>
          <w:rFonts w:eastAsia="Lucida Sans Unicode"/>
          <w:kern w:val="1"/>
          <w:sz w:val="16"/>
          <w:szCs w:val="16"/>
        </w:rPr>
        <w:t>) с 1 м</w:t>
      </w:r>
      <w:r w:rsidRPr="00911068">
        <w:rPr>
          <w:rFonts w:eastAsia="Lucida Sans Unicode"/>
          <w:kern w:val="1"/>
          <w:sz w:val="16"/>
          <w:szCs w:val="16"/>
          <w:vertAlign w:val="superscript"/>
        </w:rPr>
        <w:t>3</w:t>
      </w:r>
      <w:r w:rsidRPr="00911068">
        <w:rPr>
          <w:rFonts w:eastAsia="Lucida Sans Unicode"/>
          <w:kern w:val="1"/>
          <w:sz w:val="16"/>
          <w:szCs w:val="16"/>
        </w:rPr>
        <w:t xml:space="preserve"> усовершенствованных покрытий.</w:t>
      </w:r>
    </w:p>
    <w:p w:rsidR="00CD71DF" w:rsidRPr="00911068" w:rsidRDefault="00CD71DF" w:rsidP="003E33AF">
      <w:pPr>
        <w:widowControl w:val="0"/>
        <w:jc w:val="both"/>
        <w:rPr>
          <w:rFonts w:eastAsia="Lucida Sans Unicode"/>
          <w:kern w:val="1"/>
          <w:sz w:val="16"/>
          <w:szCs w:val="16"/>
        </w:rPr>
      </w:pPr>
      <w:r w:rsidRPr="00911068">
        <w:rPr>
          <w:rFonts w:eastAsia="Lucida Sans Unicode"/>
          <w:kern w:val="1"/>
          <w:sz w:val="16"/>
          <w:szCs w:val="16"/>
        </w:rPr>
        <w:t>8. Специфические отходы (лечебных учреждений, парикмахерских) являются весьма опасными вследствие содержания в них токсичных химических веществ и инфекционных начал; обращение с ними регламентируется СанПиН 2.1.7.728-99 «Правила сбора, хранения и удаления отходов лечебно-профилактических учреждений».</w:t>
      </w:r>
    </w:p>
    <w:p w:rsidR="00CD71DF" w:rsidRPr="00911068" w:rsidRDefault="00CD71DF" w:rsidP="003E33AF">
      <w:pPr>
        <w:widowControl w:val="0"/>
        <w:jc w:val="both"/>
        <w:rPr>
          <w:rFonts w:eastAsia="Lucida Sans Unicode"/>
          <w:kern w:val="1"/>
          <w:sz w:val="16"/>
          <w:szCs w:val="16"/>
        </w:rPr>
      </w:pPr>
      <w:r w:rsidRPr="00911068">
        <w:rPr>
          <w:rFonts w:eastAsia="Lucida Sans Unicode"/>
          <w:kern w:val="1"/>
          <w:sz w:val="16"/>
          <w:szCs w:val="16"/>
        </w:rPr>
        <w:t>9. Предлагается механизированная система сбора и вывоза мусора по утвержденному графику, для всех районов застройки.</w:t>
      </w:r>
    </w:p>
    <w:p w:rsidR="00CD71DF" w:rsidRPr="00911068" w:rsidRDefault="00CD71DF" w:rsidP="003E33AF">
      <w:pPr>
        <w:widowControl w:val="0"/>
        <w:jc w:val="both"/>
        <w:rPr>
          <w:b/>
          <w:bCs/>
          <w:i/>
          <w:iCs/>
          <w:sz w:val="16"/>
          <w:szCs w:val="16"/>
        </w:rPr>
      </w:pPr>
    </w:p>
    <w:p w:rsidR="00CD71DF" w:rsidRPr="00911068" w:rsidRDefault="00CD71DF" w:rsidP="003E33AF">
      <w:pPr>
        <w:widowControl w:val="0"/>
        <w:jc w:val="both"/>
        <w:rPr>
          <w:sz w:val="16"/>
          <w:szCs w:val="16"/>
        </w:rPr>
      </w:pPr>
      <w:r w:rsidRPr="00911068">
        <w:rPr>
          <w:b/>
          <w:bCs/>
          <w:i/>
          <w:iCs/>
          <w:sz w:val="16"/>
          <w:szCs w:val="16"/>
        </w:rPr>
        <w:t xml:space="preserve">В результате анализа, проведенного в пункте </w:t>
      </w:r>
      <w:proofErr w:type="gramStart"/>
      <w:r w:rsidRPr="00911068">
        <w:rPr>
          <w:b/>
          <w:bCs/>
          <w:i/>
          <w:iCs/>
          <w:sz w:val="16"/>
          <w:szCs w:val="16"/>
        </w:rPr>
        <w:t>2.6.7.,</w:t>
      </w:r>
      <w:proofErr w:type="gramEnd"/>
      <w:r w:rsidRPr="00911068">
        <w:rPr>
          <w:b/>
          <w:bCs/>
          <w:i/>
          <w:iCs/>
          <w:sz w:val="16"/>
          <w:szCs w:val="16"/>
        </w:rPr>
        <w:t xml:space="preserve"> выявлены следующие проблемы:</w:t>
      </w:r>
      <w:r w:rsidRPr="00911068">
        <w:rPr>
          <w:sz w:val="16"/>
          <w:szCs w:val="16"/>
        </w:rPr>
        <w:t xml:space="preserve"> </w:t>
      </w:r>
    </w:p>
    <w:p w:rsidR="00CD71DF" w:rsidRPr="00911068" w:rsidRDefault="00CD71DF" w:rsidP="003E33AF">
      <w:pPr>
        <w:widowControl w:val="0"/>
        <w:jc w:val="both"/>
        <w:rPr>
          <w:i/>
          <w:iCs/>
          <w:sz w:val="16"/>
          <w:szCs w:val="16"/>
        </w:rPr>
      </w:pPr>
      <w:r w:rsidRPr="00911068">
        <w:rPr>
          <w:b/>
          <w:bCs/>
          <w:i/>
          <w:iCs/>
          <w:sz w:val="16"/>
          <w:szCs w:val="16"/>
        </w:rPr>
        <w:t>Проблема 1.</w:t>
      </w:r>
      <w:r w:rsidRPr="00911068">
        <w:rPr>
          <w:i/>
          <w:iCs/>
          <w:sz w:val="16"/>
          <w:szCs w:val="16"/>
        </w:rPr>
        <w:t xml:space="preserve"> На территории перспективной застройки необходимо определение и обустройство земельных участков для размещения площадок для временного хранения твердых бытовых отходов.</w:t>
      </w:r>
    </w:p>
    <w:p w:rsidR="00CD71DF" w:rsidRPr="00911068" w:rsidRDefault="00CD71DF" w:rsidP="003E33AF">
      <w:pPr>
        <w:widowControl w:val="0"/>
        <w:jc w:val="both"/>
        <w:rPr>
          <w:sz w:val="16"/>
          <w:szCs w:val="16"/>
        </w:rPr>
      </w:pPr>
      <w:r w:rsidRPr="00911068">
        <w:rPr>
          <w:b/>
          <w:bCs/>
          <w:i/>
          <w:iCs/>
          <w:sz w:val="16"/>
          <w:szCs w:val="16"/>
        </w:rPr>
        <w:t xml:space="preserve">Проблема 2. </w:t>
      </w:r>
      <w:r w:rsidRPr="00911068">
        <w:rPr>
          <w:i/>
          <w:iCs/>
          <w:sz w:val="16"/>
          <w:szCs w:val="16"/>
        </w:rPr>
        <w:t>Требуется рекультивация территории свалки и организация контейнерных площадок для сбора и временного накопления ТБО.</w:t>
      </w:r>
    </w:p>
    <w:p w:rsidR="00CD71DF" w:rsidRPr="00911068" w:rsidRDefault="00CD71DF" w:rsidP="003E33AF">
      <w:pPr>
        <w:widowControl w:val="0"/>
        <w:tabs>
          <w:tab w:val="left" w:pos="720"/>
        </w:tabs>
        <w:jc w:val="both"/>
        <w:rPr>
          <w:rFonts w:eastAsia="Lucida Sans Unicode"/>
          <w:i/>
          <w:iCs/>
          <w:spacing w:val="-10"/>
          <w:kern w:val="1"/>
          <w:sz w:val="16"/>
          <w:szCs w:val="16"/>
        </w:rPr>
      </w:pPr>
      <w:r w:rsidRPr="00911068">
        <w:rPr>
          <w:b/>
          <w:i/>
          <w:iCs/>
          <w:spacing w:val="-10"/>
          <w:kern w:val="1"/>
          <w:sz w:val="16"/>
          <w:szCs w:val="16"/>
          <w:lang w:eastAsia="ar-SA"/>
        </w:rPr>
        <w:t>Проблема 3</w:t>
      </w:r>
      <w:r w:rsidRPr="00911068">
        <w:rPr>
          <w:i/>
          <w:iCs/>
          <w:spacing w:val="-10"/>
          <w:kern w:val="1"/>
          <w:sz w:val="16"/>
          <w:szCs w:val="16"/>
          <w:lang w:eastAsia="ar-SA"/>
        </w:rPr>
        <w:t xml:space="preserve">. Требуется </w:t>
      </w:r>
      <w:proofErr w:type="gramStart"/>
      <w:r w:rsidRPr="00911068">
        <w:rPr>
          <w:rFonts w:eastAsia="Lucida Sans Unicode"/>
          <w:i/>
          <w:iCs/>
          <w:spacing w:val="-10"/>
          <w:kern w:val="1"/>
          <w:sz w:val="16"/>
          <w:szCs w:val="16"/>
        </w:rPr>
        <w:t>разработка  схемы</w:t>
      </w:r>
      <w:proofErr w:type="gramEnd"/>
      <w:r w:rsidRPr="00911068">
        <w:rPr>
          <w:rFonts w:eastAsia="Lucida Sans Unicode"/>
          <w:i/>
          <w:iCs/>
          <w:spacing w:val="-10"/>
          <w:kern w:val="1"/>
          <w:sz w:val="16"/>
          <w:szCs w:val="16"/>
        </w:rPr>
        <w:t xml:space="preserve">  планово-регулярной системы сбора и транспортировки  бытовых отходов на территории сельского  поселения.</w:t>
      </w:r>
    </w:p>
    <w:p w:rsidR="00CD71DF" w:rsidRPr="00911068" w:rsidRDefault="00CD71DF" w:rsidP="003E33AF">
      <w:pPr>
        <w:widowControl w:val="0"/>
        <w:jc w:val="both"/>
        <w:rPr>
          <w:rFonts w:eastAsia="Lucida Sans Unicode"/>
          <w:b/>
          <w:bCs/>
          <w:kern w:val="1"/>
          <w:sz w:val="16"/>
          <w:szCs w:val="16"/>
        </w:rPr>
      </w:pPr>
    </w:p>
    <w:p w:rsidR="00CD71DF" w:rsidRPr="00911068" w:rsidRDefault="00CD71DF" w:rsidP="003E33AF">
      <w:pPr>
        <w:widowControl w:val="0"/>
        <w:tabs>
          <w:tab w:val="num" w:pos="0"/>
        </w:tabs>
        <w:jc w:val="both"/>
        <w:outlineLvl w:val="2"/>
        <w:rPr>
          <w:rFonts w:eastAsia="Lucida Sans Unicode"/>
          <w:b/>
          <w:i/>
          <w:kern w:val="1"/>
          <w:sz w:val="16"/>
          <w:szCs w:val="16"/>
          <w:lang w:eastAsia="ar-SA"/>
        </w:rPr>
      </w:pPr>
      <w:bookmarkStart w:id="62" w:name="_Toc526846227"/>
      <w:r w:rsidRPr="00911068">
        <w:rPr>
          <w:rFonts w:eastAsia="Lucida Sans Unicode"/>
          <w:b/>
          <w:i/>
          <w:kern w:val="1"/>
          <w:sz w:val="16"/>
          <w:szCs w:val="16"/>
          <w:lang w:eastAsia="ar-SA"/>
        </w:rPr>
        <w:t>2.6.8. Места захоронения</w:t>
      </w:r>
      <w:bookmarkEnd w:id="62"/>
    </w:p>
    <w:p w:rsidR="00CD71DF" w:rsidRPr="00911068" w:rsidRDefault="00CD71DF" w:rsidP="003E33AF">
      <w:pPr>
        <w:widowControl w:val="0"/>
        <w:autoSpaceDE w:val="0"/>
        <w:jc w:val="both"/>
        <w:rPr>
          <w:rFonts w:eastAsia="Lucida Sans Unicode"/>
          <w:b/>
          <w:kern w:val="1"/>
          <w:sz w:val="16"/>
          <w:szCs w:val="16"/>
        </w:rPr>
      </w:pPr>
    </w:p>
    <w:p w:rsidR="00CD71DF" w:rsidRPr="00911068" w:rsidRDefault="00CD71DF" w:rsidP="003E33AF">
      <w:pPr>
        <w:widowControl w:val="0"/>
        <w:autoSpaceDE w:val="0"/>
        <w:jc w:val="both"/>
        <w:rPr>
          <w:rFonts w:eastAsia="Lucida Sans Unicode"/>
          <w:b/>
          <w:kern w:val="1"/>
          <w:sz w:val="16"/>
          <w:szCs w:val="16"/>
        </w:rPr>
      </w:pPr>
      <w:r w:rsidRPr="00911068">
        <w:rPr>
          <w:rFonts w:eastAsia="Lucida Sans Unicode"/>
          <w:b/>
          <w:kern w:val="1"/>
          <w:sz w:val="16"/>
          <w:szCs w:val="16"/>
        </w:rPr>
        <w:t>Кладбища</w:t>
      </w:r>
    </w:p>
    <w:p w:rsidR="00CD71DF" w:rsidRPr="00911068" w:rsidRDefault="00CD71DF" w:rsidP="003E33AF">
      <w:pPr>
        <w:widowControl w:val="0"/>
        <w:jc w:val="both"/>
        <w:rPr>
          <w:spacing w:val="-10"/>
          <w:kern w:val="1"/>
          <w:sz w:val="16"/>
          <w:szCs w:val="16"/>
          <w:lang w:eastAsia="ar-SA"/>
        </w:rPr>
      </w:pPr>
      <w:r w:rsidRPr="00911068">
        <w:rPr>
          <w:spacing w:val="-10"/>
          <w:kern w:val="1"/>
          <w:sz w:val="16"/>
          <w:szCs w:val="16"/>
          <w:lang w:eastAsia="ar-SA"/>
        </w:rPr>
        <w:t xml:space="preserve">На территории Гаврильского сельского поселения находится четыре </w:t>
      </w:r>
      <w:proofErr w:type="gramStart"/>
      <w:r w:rsidRPr="00911068">
        <w:rPr>
          <w:spacing w:val="-10"/>
          <w:kern w:val="1"/>
          <w:sz w:val="16"/>
          <w:szCs w:val="16"/>
          <w:lang w:eastAsia="ar-SA"/>
        </w:rPr>
        <w:t>действующих  кладбища</w:t>
      </w:r>
      <w:proofErr w:type="gramEnd"/>
      <w:r w:rsidRPr="00911068">
        <w:rPr>
          <w:spacing w:val="-10"/>
          <w:kern w:val="1"/>
          <w:sz w:val="16"/>
          <w:szCs w:val="16"/>
          <w:lang w:eastAsia="ar-SA"/>
        </w:rPr>
        <w:t>.</w:t>
      </w:r>
    </w:p>
    <w:p w:rsidR="00CD71DF" w:rsidRPr="00911068" w:rsidRDefault="00CD71DF" w:rsidP="003E33AF">
      <w:pPr>
        <w:widowControl w:val="0"/>
        <w:jc w:val="both"/>
        <w:rPr>
          <w:spacing w:val="-10"/>
          <w:kern w:val="1"/>
          <w:sz w:val="16"/>
          <w:szCs w:val="16"/>
          <w:lang w:eastAsia="ar-SA"/>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000" w:firstRow="0" w:lastRow="0" w:firstColumn="0" w:lastColumn="0" w:noHBand="0" w:noVBand="0"/>
      </w:tblPr>
      <w:tblGrid>
        <w:gridCol w:w="1577"/>
        <w:gridCol w:w="1449"/>
        <w:gridCol w:w="1578"/>
      </w:tblGrid>
      <w:tr w:rsidR="00CD71DF" w:rsidRPr="00911068" w:rsidTr="00CD71DF">
        <w:tc>
          <w:tcPr>
            <w:tcW w:w="3402" w:type="dxa"/>
            <w:shd w:val="clear" w:color="auto" w:fill="DAEEF3"/>
            <w:vAlign w:val="center"/>
          </w:tcPr>
          <w:p w:rsidR="00CD71DF" w:rsidRPr="00911068" w:rsidRDefault="00CD71DF" w:rsidP="003E33AF">
            <w:pPr>
              <w:widowControl w:val="0"/>
              <w:autoSpaceDE w:val="0"/>
              <w:jc w:val="both"/>
              <w:rPr>
                <w:rFonts w:eastAsia="Lucida Sans Unicode"/>
                <w:b/>
                <w:kern w:val="1"/>
                <w:sz w:val="12"/>
                <w:szCs w:val="16"/>
                <w:lang w:eastAsia="ar-SA"/>
              </w:rPr>
            </w:pPr>
            <w:r w:rsidRPr="00911068">
              <w:rPr>
                <w:rFonts w:eastAsia="Lucida Sans Unicode"/>
                <w:b/>
                <w:kern w:val="1"/>
                <w:sz w:val="12"/>
                <w:szCs w:val="16"/>
                <w:lang w:eastAsia="ar-SA"/>
              </w:rPr>
              <w:t>Населенный пункт</w:t>
            </w:r>
          </w:p>
        </w:tc>
        <w:tc>
          <w:tcPr>
            <w:tcW w:w="3118" w:type="dxa"/>
            <w:shd w:val="clear" w:color="auto" w:fill="DAEEF3"/>
            <w:vAlign w:val="center"/>
          </w:tcPr>
          <w:p w:rsidR="00CD71DF" w:rsidRPr="00911068" w:rsidRDefault="00CD71DF" w:rsidP="003E33AF">
            <w:pPr>
              <w:widowControl w:val="0"/>
              <w:autoSpaceDE w:val="0"/>
              <w:jc w:val="both"/>
              <w:rPr>
                <w:rFonts w:eastAsia="Lucida Sans Unicode"/>
                <w:b/>
                <w:kern w:val="1"/>
                <w:sz w:val="12"/>
                <w:szCs w:val="16"/>
                <w:lang w:eastAsia="ar-SA"/>
              </w:rPr>
            </w:pPr>
            <w:r w:rsidRPr="00911068">
              <w:rPr>
                <w:rFonts w:eastAsia="Lucida Sans Unicode"/>
                <w:b/>
                <w:kern w:val="1"/>
                <w:sz w:val="12"/>
                <w:szCs w:val="16"/>
                <w:lang w:eastAsia="ar-SA"/>
              </w:rPr>
              <w:t>Количество кладбищ</w:t>
            </w:r>
          </w:p>
        </w:tc>
        <w:tc>
          <w:tcPr>
            <w:tcW w:w="3403" w:type="dxa"/>
            <w:shd w:val="clear" w:color="auto" w:fill="DAEEF3"/>
            <w:vAlign w:val="bottom"/>
          </w:tcPr>
          <w:p w:rsidR="00CD71DF" w:rsidRPr="00911068" w:rsidRDefault="00CD71DF" w:rsidP="003E33AF">
            <w:pPr>
              <w:widowControl w:val="0"/>
              <w:autoSpaceDE w:val="0"/>
              <w:jc w:val="both"/>
              <w:rPr>
                <w:rFonts w:eastAsia="Lucida Sans Unicode"/>
                <w:b/>
                <w:kern w:val="1"/>
                <w:sz w:val="12"/>
                <w:szCs w:val="16"/>
                <w:lang w:eastAsia="ar-SA"/>
              </w:rPr>
            </w:pPr>
            <w:r w:rsidRPr="00911068">
              <w:rPr>
                <w:rFonts w:eastAsia="Lucida Sans Unicode"/>
                <w:b/>
                <w:kern w:val="1"/>
                <w:sz w:val="12"/>
                <w:szCs w:val="16"/>
                <w:lang w:eastAsia="ar-SA"/>
              </w:rPr>
              <w:t>Площадь, га</w:t>
            </w:r>
          </w:p>
        </w:tc>
      </w:tr>
      <w:tr w:rsidR="00CD71DF" w:rsidRPr="00911068" w:rsidTr="00CD71DF">
        <w:tc>
          <w:tcPr>
            <w:tcW w:w="3402" w:type="dxa"/>
            <w:vAlign w:val="center"/>
          </w:tcPr>
          <w:p w:rsidR="00CD71DF" w:rsidRPr="00911068" w:rsidRDefault="00CD71DF" w:rsidP="003E33AF">
            <w:pPr>
              <w:widowControl w:val="0"/>
              <w:autoSpaceDE w:val="0"/>
              <w:jc w:val="both"/>
              <w:rPr>
                <w:rFonts w:eastAsia="Lucida Sans Unicode"/>
                <w:kern w:val="1"/>
                <w:sz w:val="12"/>
                <w:szCs w:val="16"/>
                <w:lang w:eastAsia="ar-SA"/>
              </w:rPr>
            </w:pPr>
            <w:r w:rsidRPr="00911068">
              <w:rPr>
                <w:rFonts w:eastAsia="Lucida Sans Unicode"/>
                <w:kern w:val="1"/>
                <w:sz w:val="12"/>
                <w:szCs w:val="16"/>
                <w:lang w:eastAsia="ar-SA"/>
              </w:rPr>
              <w:t>село Гаврильск</w:t>
            </w:r>
          </w:p>
        </w:tc>
        <w:tc>
          <w:tcPr>
            <w:tcW w:w="3118" w:type="dxa"/>
            <w:vAlign w:val="center"/>
          </w:tcPr>
          <w:p w:rsidR="00CD71DF" w:rsidRPr="00911068" w:rsidRDefault="00CD71DF" w:rsidP="003E33AF">
            <w:pPr>
              <w:widowControl w:val="0"/>
              <w:autoSpaceDE w:val="0"/>
              <w:jc w:val="both"/>
              <w:rPr>
                <w:rFonts w:eastAsia="Lucida Sans Unicode"/>
                <w:kern w:val="1"/>
                <w:sz w:val="12"/>
                <w:szCs w:val="16"/>
                <w:lang w:eastAsia="ar-SA"/>
              </w:rPr>
            </w:pPr>
            <w:r w:rsidRPr="00911068">
              <w:rPr>
                <w:rFonts w:eastAsia="Lucida Sans Unicode"/>
                <w:kern w:val="1"/>
                <w:sz w:val="12"/>
                <w:szCs w:val="16"/>
                <w:lang w:eastAsia="ar-SA"/>
              </w:rPr>
              <w:t>1</w:t>
            </w:r>
          </w:p>
        </w:tc>
        <w:tc>
          <w:tcPr>
            <w:tcW w:w="3403" w:type="dxa"/>
            <w:vAlign w:val="bottom"/>
          </w:tcPr>
          <w:p w:rsidR="00CD71DF" w:rsidRPr="00911068" w:rsidRDefault="00CD71DF" w:rsidP="003E33AF">
            <w:pPr>
              <w:widowControl w:val="0"/>
              <w:autoSpaceDE w:val="0"/>
              <w:jc w:val="both"/>
              <w:rPr>
                <w:rFonts w:eastAsia="Lucida Sans Unicode"/>
                <w:kern w:val="1"/>
                <w:sz w:val="12"/>
                <w:szCs w:val="16"/>
                <w:lang w:eastAsia="ar-SA"/>
              </w:rPr>
            </w:pPr>
            <w:r w:rsidRPr="00911068">
              <w:rPr>
                <w:rFonts w:eastAsia="Lucida Sans Unicode"/>
                <w:kern w:val="1"/>
                <w:sz w:val="12"/>
                <w:szCs w:val="16"/>
                <w:lang w:eastAsia="ar-SA"/>
              </w:rPr>
              <w:t>1</w:t>
            </w:r>
          </w:p>
        </w:tc>
      </w:tr>
      <w:tr w:rsidR="00CD71DF" w:rsidRPr="00911068" w:rsidTr="00CD71DF">
        <w:tc>
          <w:tcPr>
            <w:tcW w:w="3402" w:type="dxa"/>
            <w:vAlign w:val="bottom"/>
          </w:tcPr>
          <w:p w:rsidR="00CD71DF" w:rsidRPr="00911068" w:rsidRDefault="00CD71DF" w:rsidP="003E33AF">
            <w:pPr>
              <w:widowControl w:val="0"/>
              <w:autoSpaceDE w:val="0"/>
              <w:jc w:val="both"/>
              <w:rPr>
                <w:rFonts w:eastAsia="Lucida Sans Unicode"/>
                <w:kern w:val="1"/>
                <w:sz w:val="12"/>
                <w:szCs w:val="16"/>
                <w:lang w:eastAsia="ar-SA"/>
              </w:rPr>
            </w:pPr>
            <w:r w:rsidRPr="00911068">
              <w:rPr>
                <w:rFonts w:eastAsia="Lucida Sans Unicode"/>
                <w:kern w:val="1"/>
                <w:sz w:val="12"/>
                <w:szCs w:val="16"/>
                <w:lang w:eastAsia="ar-SA"/>
              </w:rPr>
              <w:t>поселок Каменск</w:t>
            </w:r>
          </w:p>
        </w:tc>
        <w:tc>
          <w:tcPr>
            <w:tcW w:w="3118" w:type="dxa"/>
            <w:vAlign w:val="bottom"/>
          </w:tcPr>
          <w:p w:rsidR="00CD71DF" w:rsidRPr="00911068" w:rsidRDefault="00CD71DF" w:rsidP="003E33AF">
            <w:pPr>
              <w:widowControl w:val="0"/>
              <w:autoSpaceDE w:val="0"/>
              <w:jc w:val="both"/>
              <w:rPr>
                <w:rFonts w:eastAsia="Lucida Sans Unicode"/>
                <w:kern w:val="1"/>
                <w:sz w:val="12"/>
                <w:szCs w:val="16"/>
                <w:lang w:eastAsia="ar-SA"/>
              </w:rPr>
            </w:pPr>
            <w:r w:rsidRPr="00911068">
              <w:rPr>
                <w:rFonts w:eastAsia="Lucida Sans Unicode"/>
                <w:kern w:val="1"/>
                <w:sz w:val="12"/>
                <w:szCs w:val="16"/>
                <w:lang w:eastAsia="ar-SA"/>
              </w:rPr>
              <w:t>1</w:t>
            </w:r>
          </w:p>
        </w:tc>
        <w:tc>
          <w:tcPr>
            <w:tcW w:w="3403" w:type="dxa"/>
            <w:vAlign w:val="bottom"/>
          </w:tcPr>
          <w:p w:rsidR="00CD71DF" w:rsidRPr="00911068" w:rsidRDefault="00CD71DF" w:rsidP="003E33AF">
            <w:pPr>
              <w:widowControl w:val="0"/>
              <w:autoSpaceDE w:val="0"/>
              <w:jc w:val="both"/>
              <w:rPr>
                <w:rFonts w:eastAsia="Lucida Sans Unicode"/>
                <w:kern w:val="1"/>
                <w:sz w:val="12"/>
                <w:szCs w:val="16"/>
                <w:lang w:eastAsia="ar-SA"/>
              </w:rPr>
            </w:pPr>
            <w:r w:rsidRPr="00911068">
              <w:rPr>
                <w:rFonts w:eastAsia="Lucida Sans Unicode"/>
                <w:kern w:val="1"/>
                <w:sz w:val="12"/>
                <w:szCs w:val="16"/>
                <w:lang w:eastAsia="ar-SA"/>
              </w:rPr>
              <w:t>0,3</w:t>
            </w:r>
          </w:p>
        </w:tc>
      </w:tr>
      <w:tr w:rsidR="00CD71DF" w:rsidRPr="00911068" w:rsidTr="00CD71DF">
        <w:tc>
          <w:tcPr>
            <w:tcW w:w="3402" w:type="dxa"/>
            <w:vAlign w:val="bottom"/>
          </w:tcPr>
          <w:p w:rsidR="00CD71DF" w:rsidRPr="00911068" w:rsidRDefault="00CD71DF" w:rsidP="003E33AF">
            <w:pPr>
              <w:widowControl w:val="0"/>
              <w:autoSpaceDE w:val="0"/>
              <w:jc w:val="both"/>
              <w:rPr>
                <w:rFonts w:eastAsia="Lucida Sans Unicode"/>
                <w:kern w:val="1"/>
                <w:sz w:val="12"/>
                <w:szCs w:val="16"/>
                <w:lang w:eastAsia="ar-SA"/>
              </w:rPr>
            </w:pPr>
            <w:r w:rsidRPr="00911068">
              <w:rPr>
                <w:rFonts w:eastAsia="Lucida Sans Unicode"/>
                <w:kern w:val="1"/>
                <w:sz w:val="12"/>
                <w:szCs w:val="16"/>
                <w:lang w:eastAsia="ar-SA"/>
              </w:rPr>
              <w:t>село Царёвка</w:t>
            </w:r>
          </w:p>
        </w:tc>
        <w:tc>
          <w:tcPr>
            <w:tcW w:w="3118" w:type="dxa"/>
            <w:vAlign w:val="bottom"/>
          </w:tcPr>
          <w:p w:rsidR="00CD71DF" w:rsidRPr="00911068" w:rsidRDefault="00CD71DF" w:rsidP="003E33AF">
            <w:pPr>
              <w:widowControl w:val="0"/>
              <w:autoSpaceDE w:val="0"/>
              <w:jc w:val="both"/>
              <w:rPr>
                <w:rFonts w:eastAsia="Lucida Sans Unicode"/>
                <w:kern w:val="1"/>
                <w:sz w:val="12"/>
                <w:szCs w:val="16"/>
                <w:lang w:eastAsia="ar-SA"/>
              </w:rPr>
            </w:pPr>
            <w:r w:rsidRPr="00911068">
              <w:rPr>
                <w:rFonts w:eastAsia="Lucida Sans Unicode"/>
                <w:kern w:val="1"/>
                <w:sz w:val="12"/>
                <w:szCs w:val="16"/>
                <w:lang w:eastAsia="ar-SA"/>
              </w:rPr>
              <w:t>1</w:t>
            </w:r>
          </w:p>
        </w:tc>
        <w:tc>
          <w:tcPr>
            <w:tcW w:w="3403" w:type="dxa"/>
            <w:vAlign w:val="bottom"/>
          </w:tcPr>
          <w:p w:rsidR="00CD71DF" w:rsidRPr="00911068" w:rsidRDefault="00CD71DF" w:rsidP="003E33AF">
            <w:pPr>
              <w:widowControl w:val="0"/>
              <w:autoSpaceDE w:val="0"/>
              <w:jc w:val="both"/>
              <w:rPr>
                <w:rFonts w:eastAsia="Lucida Sans Unicode"/>
                <w:kern w:val="1"/>
                <w:sz w:val="12"/>
                <w:szCs w:val="16"/>
                <w:lang w:eastAsia="ar-SA"/>
              </w:rPr>
            </w:pPr>
            <w:r w:rsidRPr="00911068">
              <w:rPr>
                <w:rFonts w:eastAsia="Lucida Sans Unicode"/>
                <w:kern w:val="1"/>
                <w:sz w:val="12"/>
                <w:szCs w:val="16"/>
                <w:lang w:eastAsia="ar-SA"/>
              </w:rPr>
              <w:t>0,5</w:t>
            </w:r>
          </w:p>
        </w:tc>
      </w:tr>
      <w:tr w:rsidR="00CD71DF" w:rsidRPr="00911068" w:rsidTr="00CD71DF">
        <w:tc>
          <w:tcPr>
            <w:tcW w:w="3402" w:type="dxa"/>
            <w:vAlign w:val="bottom"/>
          </w:tcPr>
          <w:p w:rsidR="00CD71DF" w:rsidRPr="00911068" w:rsidRDefault="00CD71DF" w:rsidP="003E33AF">
            <w:pPr>
              <w:widowControl w:val="0"/>
              <w:autoSpaceDE w:val="0"/>
              <w:jc w:val="both"/>
              <w:rPr>
                <w:rFonts w:eastAsia="Lucida Sans Unicode"/>
                <w:kern w:val="1"/>
                <w:sz w:val="12"/>
                <w:szCs w:val="16"/>
                <w:lang w:eastAsia="ar-SA"/>
              </w:rPr>
            </w:pPr>
            <w:r w:rsidRPr="00911068">
              <w:rPr>
                <w:rFonts w:eastAsia="Lucida Sans Unicode"/>
                <w:kern w:val="1"/>
                <w:sz w:val="12"/>
                <w:szCs w:val="16"/>
                <w:lang w:eastAsia="ar-SA"/>
              </w:rPr>
              <w:t>село Малая Казинка</w:t>
            </w:r>
          </w:p>
        </w:tc>
        <w:tc>
          <w:tcPr>
            <w:tcW w:w="3118" w:type="dxa"/>
            <w:vAlign w:val="bottom"/>
          </w:tcPr>
          <w:p w:rsidR="00CD71DF" w:rsidRPr="00911068" w:rsidRDefault="00CD71DF" w:rsidP="003E33AF">
            <w:pPr>
              <w:widowControl w:val="0"/>
              <w:autoSpaceDE w:val="0"/>
              <w:jc w:val="both"/>
              <w:rPr>
                <w:rFonts w:eastAsia="Lucida Sans Unicode"/>
                <w:kern w:val="1"/>
                <w:sz w:val="12"/>
                <w:szCs w:val="16"/>
                <w:lang w:eastAsia="ar-SA"/>
              </w:rPr>
            </w:pPr>
            <w:r w:rsidRPr="00911068">
              <w:rPr>
                <w:rFonts w:eastAsia="Lucida Sans Unicode"/>
                <w:kern w:val="1"/>
                <w:sz w:val="12"/>
                <w:szCs w:val="16"/>
                <w:lang w:eastAsia="ar-SA"/>
              </w:rPr>
              <w:t>1</w:t>
            </w:r>
          </w:p>
        </w:tc>
        <w:tc>
          <w:tcPr>
            <w:tcW w:w="3403" w:type="dxa"/>
            <w:vAlign w:val="bottom"/>
          </w:tcPr>
          <w:p w:rsidR="00CD71DF" w:rsidRPr="00911068" w:rsidRDefault="00CD71DF" w:rsidP="003E33AF">
            <w:pPr>
              <w:widowControl w:val="0"/>
              <w:autoSpaceDE w:val="0"/>
              <w:jc w:val="both"/>
              <w:rPr>
                <w:rFonts w:eastAsia="Lucida Sans Unicode"/>
                <w:kern w:val="1"/>
                <w:sz w:val="12"/>
                <w:szCs w:val="16"/>
                <w:lang w:eastAsia="ar-SA"/>
              </w:rPr>
            </w:pPr>
            <w:r w:rsidRPr="00911068">
              <w:rPr>
                <w:rFonts w:eastAsia="Lucida Sans Unicode"/>
                <w:kern w:val="1"/>
                <w:sz w:val="12"/>
                <w:szCs w:val="16"/>
                <w:lang w:eastAsia="ar-SA"/>
              </w:rPr>
              <w:t>0,5</w:t>
            </w:r>
          </w:p>
        </w:tc>
      </w:tr>
    </w:tbl>
    <w:p w:rsidR="00CD71DF" w:rsidRPr="00911068" w:rsidRDefault="00CD71DF" w:rsidP="003E33AF">
      <w:pPr>
        <w:widowControl w:val="0"/>
        <w:jc w:val="both"/>
        <w:rPr>
          <w:b/>
          <w:bCs/>
          <w:i/>
          <w:iCs/>
          <w:spacing w:val="-10"/>
          <w:kern w:val="1"/>
          <w:sz w:val="16"/>
          <w:szCs w:val="16"/>
          <w:lang w:eastAsia="ar-SA"/>
        </w:rPr>
      </w:pPr>
      <w:r w:rsidRPr="00911068">
        <w:rPr>
          <w:b/>
          <w:bCs/>
          <w:i/>
          <w:iCs/>
          <w:spacing w:val="-10"/>
          <w:kern w:val="1"/>
          <w:sz w:val="16"/>
          <w:szCs w:val="16"/>
          <w:lang w:eastAsia="ar-SA"/>
        </w:rPr>
        <w:tab/>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На территории села Гаврильск существующее кладбище не имеет возможности территориального развития. В связи с этим необходимо устройство нового кладбища.</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b/>
          <w:bCs/>
          <w:i/>
          <w:iCs/>
          <w:kern w:val="1"/>
          <w:sz w:val="16"/>
          <w:szCs w:val="16"/>
          <w:lang w:eastAsia="ar-SA"/>
        </w:rPr>
        <w:t>Скотомогильники</w:t>
      </w:r>
    </w:p>
    <w:p w:rsidR="00CD71DF" w:rsidRPr="00911068" w:rsidRDefault="00CD71DF" w:rsidP="003E33AF">
      <w:pPr>
        <w:widowControl w:val="0"/>
        <w:jc w:val="both"/>
        <w:rPr>
          <w:kern w:val="1"/>
          <w:sz w:val="16"/>
          <w:szCs w:val="16"/>
          <w:lang w:eastAsia="ar-SA"/>
        </w:rPr>
      </w:pPr>
      <w:r w:rsidRPr="00911068">
        <w:rPr>
          <w:rFonts w:eastAsia="Lucida Sans Unicode"/>
          <w:kern w:val="1"/>
          <w:sz w:val="16"/>
          <w:szCs w:val="16"/>
          <w:lang w:eastAsia="ar-SA"/>
        </w:rPr>
        <w:t xml:space="preserve">По данным Управления ветеринарии Воронежской области в Гаврильскоим сельском поселении </w:t>
      </w:r>
      <w:r w:rsidRPr="00911068">
        <w:rPr>
          <w:kern w:val="1"/>
          <w:sz w:val="16"/>
          <w:szCs w:val="16"/>
          <w:lang w:eastAsia="ar-SA"/>
        </w:rPr>
        <w:t>скотомогильники отсутствуют.</w:t>
      </w:r>
    </w:p>
    <w:p w:rsidR="00CD71DF" w:rsidRPr="00911068" w:rsidRDefault="00CD71DF" w:rsidP="003E33AF">
      <w:pPr>
        <w:widowControl w:val="0"/>
        <w:jc w:val="both"/>
        <w:rPr>
          <w:b/>
          <w:bCs/>
          <w:i/>
          <w:iCs/>
          <w:spacing w:val="-10"/>
          <w:kern w:val="1"/>
          <w:sz w:val="16"/>
          <w:szCs w:val="16"/>
          <w:lang w:eastAsia="ar-SA"/>
        </w:rPr>
      </w:pPr>
      <w:r w:rsidRPr="00911068">
        <w:rPr>
          <w:b/>
          <w:bCs/>
          <w:i/>
          <w:iCs/>
          <w:spacing w:val="-10"/>
          <w:kern w:val="1"/>
          <w:sz w:val="16"/>
          <w:szCs w:val="16"/>
          <w:lang w:eastAsia="ar-SA"/>
        </w:rPr>
        <w:tab/>
      </w:r>
    </w:p>
    <w:p w:rsidR="00CD71DF" w:rsidRPr="00911068" w:rsidRDefault="00CD71DF" w:rsidP="003E33AF">
      <w:pPr>
        <w:widowControl w:val="0"/>
        <w:jc w:val="both"/>
        <w:rPr>
          <w:b/>
          <w:bCs/>
          <w:i/>
          <w:iCs/>
          <w:spacing w:val="-10"/>
          <w:kern w:val="1"/>
          <w:sz w:val="16"/>
          <w:szCs w:val="16"/>
          <w:lang w:eastAsia="ar-SA"/>
        </w:rPr>
      </w:pPr>
      <w:r w:rsidRPr="00911068">
        <w:rPr>
          <w:b/>
          <w:bCs/>
          <w:i/>
          <w:iCs/>
          <w:spacing w:val="-10"/>
          <w:kern w:val="1"/>
          <w:sz w:val="16"/>
          <w:szCs w:val="16"/>
          <w:lang w:eastAsia="ar-SA"/>
        </w:rPr>
        <w:t xml:space="preserve">В результате анализа, проведенного в пункте </w:t>
      </w:r>
      <w:proofErr w:type="gramStart"/>
      <w:r w:rsidRPr="00911068">
        <w:rPr>
          <w:b/>
          <w:bCs/>
          <w:i/>
          <w:iCs/>
          <w:spacing w:val="-10"/>
          <w:kern w:val="1"/>
          <w:sz w:val="16"/>
          <w:szCs w:val="16"/>
          <w:lang w:eastAsia="ar-SA"/>
        </w:rPr>
        <w:t>2.6.8.,</w:t>
      </w:r>
      <w:proofErr w:type="gramEnd"/>
      <w:r w:rsidRPr="00911068">
        <w:rPr>
          <w:b/>
          <w:bCs/>
          <w:i/>
          <w:iCs/>
          <w:spacing w:val="-10"/>
          <w:kern w:val="1"/>
          <w:sz w:val="16"/>
          <w:szCs w:val="16"/>
          <w:lang w:eastAsia="ar-SA"/>
        </w:rPr>
        <w:t xml:space="preserve"> выявлены следующие проблемы: </w:t>
      </w:r>
    </w:p>
    <w:p w:rsidR="00CD71DF" w:rsidRPr="00911068" w:rsidRDefault="00CD71DF" w:rsidP="003E33AF">
      <w:pPr>
        <w:widowControl w:val="0"/>
        <w:jc w:val="both"/>
        <w:rPr>
          <w:rFonts w:eastAsia="Lucida Sans Unicode"/>
          <w:i/>
          <w:iCs/>
          <w:spacing w:val="-10"/>
          <w:kern w:val="1"/>
          <w:sz w:val="16"/>
          <w:szCs w:val="16"/>
          <w:lang w:eastAsia="ar-SA"/>
        </w:rPr>
      </w:pPr>
      <w:r w:rsidRPr="00911068">
        <w:rPr>
          <w:b/>
          <w:i/>
          <w:iCs/>
          <w:spacing w:val="-10"/>
          <w:kern w:val="1"/>
          <w:sz w:val="16"/>
          <w:szCs w:val="16"/>
          <w:lang w:eastAsia="ar-SA"/>
        </w:rPr>
        <w:t>Проблема 1</w:t>
      </w:r>
      <w:r w:rsidRPr="00911068">
        <w:rPr>
          <w:i/>
          <w:iCs/>
          <w:spacing w:val="-10"/>
          <w:kern w:val="1"/>
          <w:sz w:val="16"/>
          <w:szCs w:val="16"/>
          <w:lang w:eastAsia="ar-SA"/>
        </w:rPr>
        <w:t xml:space="preserve">. </w:t>
      </w:r>
      <w:proofErr w:type="gramStart"/>
      <w:r w:rsidRPr="00911068">
        <w:rPr>
          <w:i/>
          <w:iCs/>
          <w:spacing w:val="-10"/>
          <w:kern w:val="1"/>
          <w:sz w:val="16"/>
          <w:szCs w:val="16"/>
          <w:lang w:eastAsia="ar-SA"/>
        </w:rPr>
        <w:t xml:space="preserve">Требуется </w:t>
      </w:r>
      <w:r w:rsidRPr="00911068">
        <w:rPr>
          <w:rFonts w:eastAsia="Lucida Sans Unicode"/>
          <w:i/>
          <w:iCs/>
          <w:spacing w:val="-10"/>
          <w:kern w:val="1"/>
          <w:sz w:val="16"/>
          <w:szCs w:val="16"/>
          <w:lang w:eastAsia="ar-SA"/>
        </w:rPr>
        <w:t xml:space="preserve"> </w:t>
      </w:r>
      <w:r w:rsidRPr="00911068">
        <w:rPr>
          <w:i/>
          <w:iCs/>
          <w:spacing w:val="-10"/>
          <w:kern w:val="1"/>
          <w:sz w:val="16"/>
          <w:szCs w:val="16"/>
          <w:lang w:eastAsia="ar-SA"/>
        </w:rPr>
        <w:t>разработка</w:t>
      </w:r>
      <w:proofErr w:type="gramEnd"/>
      <w:r w:rsidRPr="00911068">
        <w:rPr>
          <w:i/>
          <w:iCs/>
          <w:spacing w:val="-10"/>
          <w:kern w:val="1"/>
          <w:sz w:val="16"/>
          <w:szCs w:val="16"/>
          <w:lang w:eastAsia="ar-SA"/>
        </w:rPr>
        <w:t xml:space="preserve"> генеральной схемы очистки территории </w:t>
      </w:r>
      <w:r w:rsidRPr="00911068">
        <w:rPr>
          <w:rFonts w:eastAsia="Lucida Sans Unicode"/>
          <w:i/>
          <w:iCs/>
          <w:spacing w:val="-10"/>
          <w:kern w:val="1"/>
          <w:sz w:val="16"/>
          <w:szCs w:val="16"/>
          <w:lang w:eastAsia="ar-SA"/>
        </w:rPr>
        <w:t xml:space="preserve">сельского  поселения. </w:t>
      </w:r>
    </w:p>
    <w:p w:rsidR="00CD71DF" w:rsidRPr="00911068" w:rsidRDefault="00CD71DF" w:rsidP="003E33AF">
      <w:pPr>
        <w:widowControl w:val="0"/>
        <w:jc w:val="both"/>
        <w:rPr>
          <w:rFonts w:eastAsia="Lucida Sans Unicode"/>
          <w:i/>
          <w:iCs/>
          <w:spacing w:val="-10"/>
          <w:kern w:val="1"/>
          <w:sz w:val="16"/>
          <w:szCs w:val="16"/>
          <w:lang w:eastAsia="ar-SA"/>
        </w:rPr>
      </w:pPr>
      <w:r w:rsidRPr="00911068">
        <w:rPr>
          <w:b/>
          <w:bCs/>
          <w:i/>
          <w:iCs/>
          <w:spacing w:val="-10"/>
          <w:kern w:val="1"/>
          <w:sz w:val="16"/>
          <w:szCs w:val="16"/>
          <w:lang w:eastAsia="ar-SA"/>
        </w:rPr>
        <w:t xml:space="preserve">Проблема 2.  </w:t>
      </w:r>
      <w:r w:rsidRPr="00911068">
        <w:rPr>
          <w:i/>
          <w:iCs/>
          <w:spacing w:val="-10"/>
          <w:kern w:val="1"/>
          <w:sz w:val="16"/>
          <w:szCs w:val="16"/>
          <w:lang w:eastAsia="ar-SA"/>
        </w:rPr>
        <w:t>Требуется устройство нового кладбища в селе Гаврильск.</w:t>
      </w:r>
    </w:p>
    <w:p w:rsidR="00CD71DF" w:rsidRPr="00911068" w:rsidRDefault="00CD71DF" w:rsidP="003E33AF">
      <w:pPr>
        <w:widowControl w:val="0"/>
        <w:tabs>
          <w:tab w:val="left" w:pos="19316"/>
        </w:tabs>
        <w:autoSpaceDE w:val="0"/>
        <w:jc w:val="both"/>
        <w:rPr>
          <w:rFonts w:eastAsia="Lucida Sans Unicode"/>
          <w:kern w:val="1"/>
          <w:sz w:val="16"/>
          <w:szCs w:val="16"/>
          <w:lang w:eastAsia="ar-SA"/>
        </w:rPr>
      </w:pPr>
    </w:p>
    <w:p w:rsidR="00CD71DF" w:rsidRPr="00911068" w:rsidRDefault="00CD71DF" w:rsidP="003E33AF">
      <w:pPr>
        <w:widowControl w:val="0"/>
        <w:tabs>
          <w:tab w:val="num" w:pos="0"/>
        </w:tabs>
        <w:jc w:val="both"/>
        <w:outlineLvl w:val="2"/>
        <w:rPr>
          <w:rFonts w:eastAsia="Lucida Sans Unicode"/>
          <w:b/>
          <w:i/>
          <w:kern w:val="1"/>
          <w:sz w:val="16"/>
          <w:szCs w:val="16"/>
          <w:lang w:eastAsia="ar-SA"/>
        </w:rPr>
      </w:pPr>
      <w:bookmarkStart w:id="63" w:name="_Toc526846228"/>
      <w:r w:rsidRPr="00911068">
        <w:rPr>
          <w:rFonts w:eastAsia="Lucida Sans Unicode"/>
          <w:b/>
          <w:i/>
          <w:kern w:val="1"/>
          <w:sz w:val="16"/>
          <w:szCs w:val="16"/>
          <w:lang w:eastAsia="ar-SA"/>
        </w:rPr>
        <w:t>2.6.9. Участие в предупреждении и ликвидации последствий чрезвычайных ситуаций в границах поселения. Обеспечение первичных мер пожарной безопасности в границах населенных пунктов поселения</w:t>
      </w:r>
      <w:bookmarkEnd w:id="63"/>
    </w:p>
    <w:p w:rsidR="00CD71DF" w:rsidRPr="00911068" w:rsidRDefault="00CD71DF" w:rsidP="003E33AF">
      <w:pPr>
        <w:widowControl w:val="0"/>
        <w:autoSpaceDE w:val="0"/>
        <w:jc w:val="both"/>
        <w:rPr>
          <w:rFonts w:eastAsia="Lucida Sans Unicode"/>
          <w:b/>
          <w:bCs/>
          <w:kern w:val="1"/>
          <w:sz w:val="16"/>
          <w:szCs w:val="16"/>
          <w:lang w:eastAsia="ar-SA"/>
        </w:rPr>
      </w:pPr>
    </w:p>
    <w:p w:rsidR="00CD71DF" w:rsidRPr="00911068" w:rsidRDefault="00CD71DF" w:rsidP="003E33AF">
      <w:pPr>
        <w:widowControl w:val="0"/>
        <w:shd w:val="clear" w:color="auto" w:fill="FFFFFF"/>
        <w:autoSpaceDE w:val="0"/>
        <w:jc w:val="both"/>
        <w:rPr>
          <w:iCs/>
          <w:spacing w:val="-3"/>
          <w:kern w:val="1"/>
          <w:sz w:val="16"/>
          <w:szCs w:val="16"/>
          <w:shd w:val="clear" w:color="auto" w:fill="FFFFFF"/>
          <w:lang w:eastAsia="ar-SA"/>
        </w:rPr>
      </w:pPr>
      <w:r w:rsidRPr="00911068">
        <w:rPr>
          <w:iCs/>
          <w:spacing w:val="-3"/>
          <w:kern w:val="1"/>
          <w:sz w:val="16"/>
          <w:szCs w:val="16"/>
          <w:shd w:val="clear" w:color="auto" w:fill="FFFFFF"/>
          <w:lang w:eastAsia="ar-SA"/>
        </w:rPr>
        <w:t>В полномочия местного самоуправления входят следующие вопросы:</w:t>
      </w:r>
    </w:p>
    <w:p w:rsidR="00CD71DF" w:rsidRPr="00911068" w:rsidRDefault="00CD71DF" w:rsidP="003E33AF">
      <w:pPr>
        <w:widowControl w:val="0"/>
        <w:shd w:val="clear" w:color="auto" w:fill="FFFFFF"/>
        <w:autoSpaceDE w:val="0"/>
        <w:jc w:val="both"/>
        <w:rPr>
          <w:iCs/>
          <w:spacing w:val="-3"/>
          <w:kern w:val="1"/>
          <w:sz w:val="16"/>
          <w:szCs w:val="16"/>
          <w:shd w:val="clear" w:color="auto" w:fill="FFFFFF"/>
          <w:lang w:eastAsia="ar-SA"/>
        </w:rPr>
      </w:pPr>
      <w:r w:rsidRPr="00911068">
        <w:rPr>
          <w:iCs/>
          <w:spacing w:val="-3"/>
          <w:kern w:val="1"/>
          <w:sz w:val="16"/>
          <w:szCs w:val="16"/>
          <w:shd w:val="clear" w:color="auto" w:fill="FFFFFF"/>
          <w:lang w:eastAsia="ar-SA"/>
        </w:rPr>
        <w:t xml:space="preserve">- 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w:t>
      </w:r>
      <w:proofErr w:type="gramStart"/>
      <w:r w:rsidRPr="00911068">
        <w:rPr>
          <w:iCs/>
          <w:spacing w:val="-3"/>
          <w:kern w:val="1"/>
          <w:sz w:val="16"/>
          <w:szCs w:val="16"/>
          <w:shd w:val="clear" w:color="auto" w:fill="FFFFFF"/>
          <w:lang w:eastAsia="ar-SA"/>
        </w:rPr>
        <w:t>характера;-</w:t>
      </w:r>
      <w:proofErr w:type="gramEnd"/>
      <w:r w:rsidRPr="00911068">
        <w:rPr>
          <w:iCs/>
          <w:spacing w:val="-3"/>
          <w:kern w:val="1"/>
          <w:sz w:val="16"/>
          <w:szCs w:val="16"/>
          <w:shd w:val="clear" w:color="auto" w:fill="FFFFFF"/>
          <w:lang w:eastAsia="ar-SA"/>
        </w:rPr>
        <w:t xml:space="preserve"> обеспечение первичных мер пожарной безопасности в границах населенных пунктов поселения;</w:t>
      </w:r>
    </w:p>
    <w:p w:rsidR="00CD71DF" w:rsidRPr="00911068" w:rsidRDefault="00CD71DF" w:rsidP="003E33AF">
      <w:pPr>
        <w:widowControl w:val="0"/>
        <w:shd w:val="clear" w:color="auto" w:fill="FFFFFF"/>
        <w:autoSpaceDE w:val="0"/>
        <w:jc w:val="both"/>
        <w:rPr>
          <w:iCs/>
          <w:spacing w:val="-3"/>
          <w:kern w:val="1"/>
          <w:sz w:val="16"/>
          <w:szCs w:val="16"/>
          <w:shd w:val="clear" w:color="auto" w:fill="FFFFFF"/>
          <w:lang w:eastAsia="ar-SA"/>
        </w:rPr>
      </w:pPr>
      <w:r w:rsidRPr="00911068">
        <w:rPr>
          <w:iCs/>
          <w:spacing w:val="-3"/>
          <w:kern w:val="1"/>
          <w:sz w:val="16"/>
          <w:szCs w:val="16"/>
          <w:shd w:val="clear" w:color="auto" w:fill="FFFFFF"/>
          <w:lang w:eastAsia="ar-SA"/>
        </w:rPr>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CD71DF" w:rsidRPr="00911068" w:rsidRDefault="00CD71DF" w:rsidP="003E33AF">
      <w:pPr>
        <w:widowControl w:val="0"/>
        <w:shd w:val="clear" w:color="auto" w:fill="FFFFFF"/>
        <w:autoSpaceDE w:val="0"/>
        <w:jc w:val="both"/>
        <w:rPr>
          <w:iCs/>
          <w:spacing w:val="-3"/>
          <w:kern w:val="1"/>
          <w:sz w:val="16"/>
          <w:szCs w:val="16"/>
          <w:shd w:val="clear" w:color="auto" w:fill="FFFFFF"/>
          <w:lang w:eastAsia="ar-SA"/>
        </w:rPr>
      </w:pPr>
      <w:r w:rsidRPr="00911068">
        <w:rPr>
          <w:iCs/>
          <w:spacing w:val="-3"/>
          <w:kern w:val="1"/>
          <w:sz w:val="16"/>
          <w:szCs w:val="16"/>
          <w:shd w:val="clear" w:color="auto" w:fill="FFFFFF"/>
          <w:lang w:eastAsia="ar-SA"/>
        </w:rPr>
        <w:t>- 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CD71DF" w:rsidRPr="00911068" w:rsidRDefault="00CD71DF" w:rsidP="003E33AF">
      <w:pPr>
        <w:widowControl w:val="0"/>
        <w:shd w:val="clear" w:color="auto" w:fill="FFFFFF"/>
        <w:autoSpaceDE w:val="0"/>
        <w:jc w:val="both"/>
        <w:rPr>
          <w:kern w:val="1"/>
          <w:sz w:val="16"/>
          <w:szCs w:val="16"/>
          <w:lang w:eastAsia="ar-SA"/>
        </w:rPr>
      </w:pPr>
      <w:r w:rsidRPr="00911068">
        <w:rPr>
          <w:kern w:val="1"/>
          <w:sz w:val="16"/>
          <w:szCs w:val="16"/>
          <w:lang w:eastAsia="ar-SA"/>
        </w:rPr>
        <w:t xml:space="preserve">Эти вопросы подробно рассматриваются в III томе настоящего генплана. </w:t>
      </w:r>
    </w:p>
    <w:p w:rsidR="00CD71DF" w:rsidRPr="00911068" w:rsidRDefault="00CD71DF" w:rsidP="003E33AF">
      <w:pPr>
        <w:widowControl w:val="0"/>
        <w:shd w:val="clear" w:color="auto" w:fill="FFFFFF"/>
        <w:autoSpaceDE w:val="0"/>
        <w:jc w:val="both"/>
        <w:rPr>
          <w:kern w:val="1"/>
          <w:sz w:val="16"/>
          <w:szCs w:val="16"/>
          <w:lang w:eastAsia="ar-SA"/>
        </w:rPr>
      </w:pPr>
      <w:r w:rsidRPr="00911068">
        <w:rPr>
          <w:kern w:val="1"/>
          <w:sz w:val="16"/>
          <w:szCs w:val="16"/>
          <w:lang w:eastAsia="ar-SA"/>
        </w:rPr>
        <w:t>В Гаврильском сельском поселении отсутствует пожарная часть. В целях обеспечения пожарной безопасности на территории села Гаврильск расположены пожарные гидранты</w:t>
      </w:r>
      <w:r w:rsidRPr="00911068">
        <w:rPr>
          <w:spacing w:val="-10"/>
          <w:kern w:val="1"/>
          <w:sz w:val="16"/>
          <w:szCs w:val="16"/>
          <w:shd w:val="clear" w:color="auto" w:fill="FFFFFF"/>
        </w:rPr>
        <w:t>. Пожарная машина вызывается из города Павловск.</w:t>
      </w:r>
    </w:p>
    <w:p w:rsidR="00CD71DF" w:rsidRPr="00911068" w:rsidRDefault="00CD71DF" w:rsidP="003E33AF">
      <w:pPr>
        <w:widowControl w:val="0"/>
        <w:shd w:val="clear" w:color="auto" w:fill="FFFFFF"/>
        <w:autoSpaceDE w:val="0"/>
        <w:jc w:val="both"/>
        <w:rPr>
          <w:iCs/>
          <w:spacing w:val="-3"/>
          <w:kern w:val="1"/>
          <w:sz w:val="16"/>
          <w:szCs w:val="16"/>
          <w:shd w:val="clear" w:color="auto" w:fill="FFFFFF"/>
          <w:lang w:eastAsia="ar-SA"/>
        </w:rPr>
      </w:pPr>
    </w:p>
    <w:p w:rsidR="00CD71DF" w:rsidRPr="00911068" w:rsidRDefault="00CD71DF" w:rsidP="003E33AF">
      <w:pPr>
        <w:widowControl w:val="0"/>
        <w:shd w:val="clear" w:color="auto" w:fill="FFFFFF"/>
        <w:autoSpaceDE w:val="0"/>
        <w:jc w:val="both"/>
        <w:rPr>
          <w:b/>
          <w:bCs/>
          <w:i/>
          <w:iCs/>
          <w:kern w:val="1"/>
          <w:sz w:val="16"/>
          <w:szCs w:val="16"/>
        </w:rPr>
      </w:pPr>
      <w:r w:rsidRPr="00911068">
        <w:rPr>
          <w:b/>
          <w:bCs/>
          <w:i/>
          <w:iCs/>
          <w:kern w:val="1"/>
          <w:sz w:val="16"/>
          <w:szCs w:val="16"/>
        </w:rPr>
        <w:t xml:space="preserve">В результате анализа, проведенного в пункте </w:t>
      </w:r>
      <w:proofErr w:type="gramStart"/>
      <w:r w:rsidRPr="00911068">
        <w:rPr>
          <w:b/>
          <w:bCs/>
          <w:i/>
          <w:iCs/>
          <w:kern w:val="1"/>
          <w:sz w:val="16"/>
          <w:szCs w:val="16"/>
        </w:rPr>
        <w:t>2.6.9.,</w:t>
      </w:r>
      <w:proofErr w:type="gramEnd"/>
      <w:r w:rsidRPr="00911068">
        <w:rPr>
          <w:b/>
          <w:bCs/>
          <w:i/>
          <w:iCs/>
          <w:kern w:val="1"/>
          <w:sz w:val="16"/>
          <w:szCs w:val="16"/>
        </w:rPr>
        <w:t xml:space="preserve"> выявлены следующие проблемы:</w:t>
      </w:r>
    </w:p>
    <w:p w:rsidR="00CD71DF" w:rsidRPr="00911068" w:rsidRDefault="00CD71DF" w:rsidP="003E33AF">
      <w:pPr>
        <w:widowControl w:val="0"/>
        <w:shd w:val="clear" w:color="auto" w:fill="FFFFFF"/>
        <w:autoSpaceDE w:val="0"/>
        <w:jc w:val="both"/>
        <w:rPr>
          <w:iCs/>
          <w:spacing w:val="-3"/>
          <w:kern w:val="1"/>
          <w:sz w:val="16"/>
          <w:szCs w:val="16"/>
          <w:shd w:val="clear" w:color="auto" w:fill="FFFFFF"/>
          <w:lang w:eastAsia="ar-SA"/>
        </w:rPr>
      </w:pPr>
      <w:r w:rsidRPr="00911068">
        <w:rPr>
          <w:b/>
          <w:i/>
          <w:iCs/>
          <w:spacing w:val="-10"/>
          <w:kern w:val="1"/>
          <w:sz w:val="16"/>
          <w:szCs w:val="16"/>
          <w:lang w:eastAsia="ar-SA"/>
        </w:rPr>
        <w:t>Проблема 1</w:t>
      </w:r>
      <w:r w:rsidRPr="00911068">
        <w:rPr>
          <w:i/>
          <w:iCs/>
          <w:spacing w:val="-10"/>
          <w:kern w:val="1"/>
          <w:sz w:val="16"/>
          <w:szCs w:val="16"/>
          <w:lang w:eastAsia="ar-SA"/>
        </w:rPr>
        <w:t>.</w:t>
      </w:r>
      <w:r w:rsidRPr="00911068">
        <w:rPr>
          <w:spacing w:val="-10"/>
          <w:kern w:val="1"/>
          <w:sz w:val="16"/>
          <w:szCs w:val="16"/>
          <w:lang w:eastAsia="ar-SA"/>
        </w:rPr>
        <w:t xml:space="preserve"> </w:t>
      </w:r>
      <w:r w:rsidRPr="00911068">
        <w:rPr>
          <w:i/>
          <w:iCs/>
          <w:spacing w:val="-10"/>
          <w:kern w:val="1"/>
          <w:sz w:val="16"/>
          <w:szCs w:val="16"/>
          <w:lang w:eastAsia="ar-SA"/>
        </w:rPr>
        <w:t>Требуется</w:t>
      </w:r>
      <w:r w:rsidRPr="00911068">
        <w:rPr>
          <w:spacing w:val="-10"/>
          <w:kern w:val="1"/>
          <w:sz w:val="16"/>
          <w:szCs w:val="16"/>
          <w:lang w:eastAsia="ar-SA"/>
        </w:rPr>
        <w:t xml:space="preserve"> </w:t>
      </w:r>
      <w:r w:rsidRPr="00911068">
        <w:rPr>
          <w:i/>
          <w:iCs/>
          <w:spacing w:val="-10"/>
          <w:kern w:val="1"/>
          <w:sz w:val="16"/>
          <w:szCs w:val="16"/>
          <w:lang w:eastAsia="ar-SA"/>
        </w:rPr>
        <w:t>строительство на территории Гаврильского сельского поселения пожарного депо.</w:t>
      </w:r>
    </w:p>
    <w:p w:rsidR="00CD71DF" w:rsidRPr="00911068" w:rsidRDefault="00CD71DF" w:rsidP="003E33AF">
      <w:pPr>
        <w:widowControl w:val="0"/>
        <w:shd w:val="clear" w:color="auto" w:fill="FFFFFF"/>
        <w:autoSpaceDE w:val="0"/>
        <w:jc w:val="both"/>
        <w:rPr>
          <w:iCs/>
          <w:spacing w:val="-3"/>
          <w:kern w:val="1"/>
          <w:sz w:val="16"/>
          <w:szCs w:val="16"/>
          <w:shd w:val="clear" w:color="auto" w:fill="FFFFFF"/>
          <w:lang w:eastAsia="ar-SA"/>
        </w:rPr>
      </w:pPr>
      <w:r w:rsidRPr="00911068">
        <w:rPr>
          <w:b/>
          <w:i/>
          <w:iCs/>
          <w:spacing w:val="-10"/>
          <w:kern w:val="1"/>
          <w:sz w:val="16"/>
          <w:szCs w:val="16"/>
          <w:lang w:eastAsia="ar-SA"/>
        </w:rPr>
        <w:t>Проблема 2</w:t>
      </w:r>
      <w:r w:rsidRPr="00911068">
        <w:rPr>
          <w:i/>
          <w:iCs/>
          <w:spacing w:val="-10"/>
          <w:kern w:val="1"/>
          <w:sz w:val="16"/>
          <w:szCs w:val="16"/>
          <w:lang w:eastAsia="ar-SA"/>
        </w:rPr>
        <w:t>. Требуется</w:t>
      </w:r>
      <w:r w:rsidRPr="00911068">
        <w:rPr>
          <w:b/>
          <w:i/>
          <w:iCs/>
          <w:spacing w:val="-10"/>
          <w:kern w:val="1"/>
          <w:sz w:val="16"/>
          <w:szCs w:val="16"/>
          <w:shd w:val="clear" w:color="auto" w:fill="FFFFFF"/>
        </w:rPr>
        <w:t xml:space="preserve"> </w:t>
      </w:r>
      <w:r w:rsidRPr="00911068">
        <w:rPr>
          <w:i/>
          <w:iCs/>
          <w:spacing w:val="-10"/>
          <w:kern w:val="1"/>
          <w:sz w:val="16"/>
          <w:szCs w:val="16"/>
          <w:shd w:val="clear" w:color="auto" w:fill="FFFFFF"/>
        </w:rPr>
        <w:t>соблюдение пожарных проездов между строениями.</w:t>
      </w:r>
    </w:p>
    <w:p w:rsidR="00CD71DF" w:rsidRPr="00911068" w:rsidRDefault="00CD71DF" w:rsidP="003E33AF">
      <w:pPr>
        <w:widowControl w:val="0"/>
        <w:snapToGrid w:val="0"/>
        <w:jc w:val="both"/>
        <w:rPr>
          <w:rFonts w:eastAsia="Lucida Sans Unicode"/>
          <w:b/>
          <w:bCs/>
          <w:kern w:val="1"/>
          <w:sz w:val="16"/>
          <w:szCs w:val="16"/>
          <w:lang w:eastAsia="ar-SA"/>
        </w:rPr>
      </w:pPr>
    </w:p>
    <w:p w:rsidR="00CD71DF" w:rsidRPr="00911068" w:rsidRDefault="00CD71DF" w:rsidP="003E33AF">
      <w:pPr>
        <w:widowControl w:val="0"/>
        <w:tabs>
          <w:tab w:val="num" w:pos="0"/>
        </w:tabs>
        <w:jc w:val="both"/>
        <w:outlineLvl w:val="1"/>
        <w:rPr>
          <w:b/>
          <w:iCs/>
          <w:kern w:val="1"/>
          <w:sz w:val="16"/>
          <w:szCs w:val="16"/>
        </w:rPr>
      </w:pPr>
      <w:bookmarkStart w:id="64" w:name="_Toc526846229"/>
      <w:r w:rsidRPr="00911068">
        <w:rPr>
          <w:b/>
          <w:iCs/>
          <w:kern w:val="1"/>
          <w:sz w:val="16"/>
          <w:szCs w:val="16"/>
          <w:lang w:eastAsia="ar-SA"/>
        </w:rPr>
        <w:t xml:space="preserve">2.7. </w:t>
      </w:r>
      <w:r w:rsidRPr="00911068">
        <w:rPr>
          <w:b/>
          <w:iCs/>
          <w:kern w:val="1"/>
          <w:sz w:val="16"/>
          <w:szCs w:val="16"/>
        </w:rPr>
        <w:t>Земельные участки, которые предоставлены для размещения объектов капитального строительства федерального, регионального или местного (районного) значения, или на которых размещены объекты капитального строительства федерального, регионального или местного (районного) значения.</w:t>
      </w:r>
      <w:bookmarkEnd w:id="64"/>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kern w:val="1"/>
          <w:sz w:val="16"/>
          <w:szCs w:val="16"/>
          <w:lang w:eastAsia="ar-SA"/>
        </w:rPr>
      </w:pPr>
      <w:r w:rsidRPr="00911068">
        <w:rPr>
          <w:b/>
          <w:bCs/>
          <w:sz w:val="16"/>
          <w:szCs w:val="16"/>
        </w:rPr>
        <w:t>РЕЕСТР земельных участков, поставленных на кадастровый учет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
        <w:gridCol w:w="784"/>
        <w:gridCol w:w="625"/>
        <w:gridCol w:w="890"/>
        <w:gridCol w:w="625"/>
        <w:gridCol w:w="1262"/>
      </w:tblGrid>
      <w:tr w:rsidR="00CD71DF" w:rsidRPr="00911068" w:rsidTr="00CD71DF">
        <w:tc>
          <w:tcPr>
            <w:tcW w:w="709" w:type="dxa"/>
            <w:shd w:val="clear" w:color="auto" w:fill="DAEEF3"/>
            <w:vAlign w:val="center"/>
            <w:hideMark/>
          </w:tcPr>
          <w:p w:rsidR="00CD71DF" w:rsidRPr="00911068" w:rsidRDefault="00CD71DF" w:rsidP="003E33AF">
            <w:pPr>
              <w:widowControl w:val="0"/>
              <w:jc w:val="both"/>
              <w:rPr>
                <w:b/>
                <w:sz w:val="12"/>
                <w:szCs w:val="16"/>
              </w:rPr>
            </w:pPr>
            <w:r w:rsidRPr="00911068">
              <w:rPr>
                <w:b/>
                <w:sz w:val="12"/>
                <w:szCs w:val="16"/>
              </w:rPr>
              <w:t>№ п/п</w:t>
            </w:r>
          </w:p>
        </w:tc>
        <w:tc>
          <w:tcPr>
            <w:tcW w:w="1701" w:type="dxa"/>
            <w:shd w:val="clear" w:color="auto" w:fill="DAEEF3"/>
            <w:vAlign w:val="center"/>
            <w:hideMark/>
          </w:tcPr>
          <w:p w:rsidR="00CD71DF" w:rsidRPr="00911068" w:rsidRDefault="00CD71DF" w:rsidP="003E33AF">
            <w:pPr>
              <w:widowControl w:val="0"/>
              <w:jc w:val="both"/>
              <w:rPr>
                <w:b/>
                <w:sz w:val="12"/>
                <w:szCs w:val="16"/>
              </w:rPr>
            </w:pPr>
            <w:r w:rsidRPr="00911068">
              <w:rPr>
                <w:b/>
                <w:sz w:val="12"/>
                <w:szCs w:val="16"/>
              </w:rPr>
              <w:t>адрес</w:t>
            </w:r>
          </w:p>
        </w:tc>
        <w:tc>
          <w:tcPr>
            <w:tcW w:w="1276" w:type="dxa"/>
            <w:shd w:val="clear" w:color="auto" w:fill="DAEEF3"/>
            <w:vAlign w:val="center"/>
            <w:hideMark/>
          </w:tcPr>
          <w:p w:rsidR="00CD71DF" w:rsidRPr="00911068" w:rsidRDefault="00CD71DF" w:rsidP="003E33AF">
            <w:pPr>
              <w:widowControl w:val="0"/>
              <w:jc w:val="both"/>
              <w:rPr>
                <w:b/>
                <w:sz w:val="12"/>
                <w:szCs w:val="16"/>
              </w:rPr>
            </w:pPr>
            <w:r w:rsidRPr="00911068">
              <w:rPr>
                <w:b/>
                <w:sz w:val="12"/>
                <w:szCs w:val="16"/>
              </w:rPr>
              <w:t>Площадь, кв.м</w:t>
            </w:r>
          </w:p>
        </w:tc>
        <w:tc>
          <w:tcPr>
            <w:tcW w:w="1984" w:type="dxa"/>
            <w:shd w:val="clear" w:color="auto" w:fill="DAEEF3"/>
            <w:vAlign w:val="center"/>
            <w:hideMark/>
          </w:tcPr>
          <w:p w:rsidR="00CD71DF" w:rsidRPr="00911068" w:rsidRDefault="00CD71DF" w:rsidP="003E33AF">
            <w:pPr>
              <w:widowControl w:val="0"/>
              <w:jc w:val="both"/>
              <w:rPr>
                <w:b/>
                <w:sz w:val="12"/>
                <w:szCs w:val="16"/>
              </w:rPr>
            </w:pPr>
            <w:r w:rsidRPr="00911068">
              <w:rPr>
                <w:b/>
                <w:sz w:val="12"/>
                <w:szCs w:val="16"/>
              </w:rPr>
              <w:t>кадастровый номер</w:t>
            </w:r>
          </w:p>
        </w:tc>
        <w:tc>
          <w:tcPr>
            <w:tcW w:w="1276" w:type="dxa"/>
            <w:shd w:val="clear" w:color="auto" w:fill="DAEEF3"/>
            <w:vAlign w:val="center"/>
            <w:hideMark/>
          </w:tcPr>
          <w:p w:rsidR="00CD71DF" w:rsidRPr="00911068" w:rsidRDefault="00CD71DF" w:rsidP="003E33AF">
            <w:pPr>
              <w:widowControl w:val="0"/>
              <w:jc w:val="both"/>
              <w:rPr>
                <w:b/>
                <w:sz w:val="12"/>
                <w:szCs w:val="16"/>
              </w:rPr>
            </w:pPr>
            <w:r w:rsidRPr="00911068">
              <w:rPr>
                <w:b/>
                <w:sz w:val="12"/>
                <w:szCs w:val="16"/>
              </w:rPr>
              <w:t>Дата постановки</w:t>
            </w:r>
          </w:p>
        </w:tc>
        <w:tc>
          <w:tcPr>
            <w:tcW w:w="2977" w:type="dxa"/>
            <w:shd w:val="clear" w:color="auto" w:fill="DAEEF3"/>
            <w:vAlign w:val="center"/>
          </w:tcPr>
          <w:p w:rsidR="00CD71DF" w:rsidRPr="00911068" w:rsidRDefault="00CD71DF" w:rsidP="003E33AF">
            <w:pPr>
              <w:widowControl w:val="0"/>
              <w:jc w:val="both"/>
              <w:rPr>
                <w:b/>
                <w:sz w:val="12"/>
                <w:szCs w:val="16"/>
              </w:rPr>
            </w:pPr>
            <w:r w:rsidRPr="00911068">
              <w:rPr>
                <w:b/>
                <w:sz w:val="12"/>
                <w:szCs w:val="16"/>
              </w:rPr>
              <w:t>Примечание</w:t>
            </w:r>
          </w:p>
        </w:tc>
      </w:tr>
      <w:tr w:rsidR="00CD71DF" w:rsidRPr="00911068" w:rsidTr="00CD71DF">
        <w:tc>
          <w:tcPr>
            <w:tcW w:w="709" w:type="dxa"/>
            <w:shd w:val="clear" w:color="auto" w:fill="auto"/>
            <w:hideMark/>
          </w:tcPr>
          <w:p w:rsidR="00CD71DF" w:rsidRPr="00911068" w:rsidRDefault="00CD71DF" w:rsidP="003E33AF">
            <w:pPr>
              <w:widowControl w:val="0"/>
              <w:jc w:val="both"/>
              <w:rPr>
                <w:sz w:val="12"/>
                <w:szCs w:val="16"/>
              </w:rPr>
            </w:pPr>
            <w:r w:rsidRPr="00911068">
              <w:rPr>
                <w:sz w:val="12"/>
                <w:szCs w:val="16"/>
              </w:rPr>
              <w:t>1</w:t>
            </w:r>
          </w:p>
        </w:tc>
        <w:tc>
          <w:tcPr>
            <w:tcW w:w="1701" w:type="dxa"/>
            <w:shd w:val="clear" w:color="auto" w:fill="auto"/>
            <w:hideMark/>
          </w:tcPr>
          <w:p w:rsidR="00CD71DF" w:rsidRPr="00911068" w:rsidRDefault="00CD71DF" w:rsidP="003E33AF">
            <w:pPr>
              <w:widowControl w:val="0"/>
              <w:jc w:val="both"/>
              <w:rPr>
                <w:sz w:val="12"/>
                <w:szCs w:val="16"/>
              </w:rPr>
            </w:pPr>
            <w:r w:rsidRPr="00911068">
              <w:rPr>
                <w:sz w:val="12"/>
                <w:szCs w:val="16"/>
              </w:rPr>
              <w:t>п. Каменск, ул. Центральная, 19</w:t>
            </w:r>
          </w:p>
        </w:tc>
        <w:tc>
          <w:tcPr>
            <w:tcW w:w="1276" w:type="dxa"/>
            <w:shd w:val="clear" w:color="auto" w:fill="auto"/>
            <w:hideMark/>
          </w:tcPr>
          <w:p w:rsidR="00CD71DF" w:rsidRPr="00911068" w:rsidRDefault="00CD71DF" w:rsidP="003E33AF">
            <w:pPr>
              <w:widowControl w:val="0"/>
              <w:jc w:val="both"/>
              <w:rPr>
                <w:sz w:val="12"/>
                <w:szCs w:val="16"/>
              </w:rPr>
            </w:pPr>
            <w:r w:rsidRPr="00911068">
              <w:rPr>
                <w:sz w:val="12"/>
                <w:szCs w:val="16"/>
              </w:rPr>
              <w:t>3393+41</w:t>
            </w:r>
          </w:p>
        </w:tc>
        <w:tc>
          <w:tcPr>
            <w:tcW w:w="1984" w:type="dxa"/>
            <w:shd w:val="clear" w:color="auto" w:fill="auto"/>
            <w:hideMark/>
          </w:tcPr>
          <w:p w:rsidR="00CD71DF" w:rsidRPr="00911068" w:rsidRDefault="00CD71DF" w:rsidP="003E33AF">
            <w:pPr>
              <w:widowControl w:val="0"/>
              <w:jc w:val="both"/>
              <w:rPr>
                <w:sz w:val="12"/>
                <w:szCs w:val="16"/>
              </w:rPr>
            </w:pPr>
            <w:r w:rsidRPr="00911068">
              <w:rPr>
                <w:sz w:val="12"/>
                <w:szCs w:val="16"/>
              </w:rPr>
              <w:t>36:20:1500001:0126</w:t>
            </w:r>
          </w:p>
        </w:tc>
        <w:tc>
          <w:tcPr>
            <w:tcW w:w="1276" w:type="dxa"/>
            <w:shd w:val="clear" w:color="auto" w:fill="auto"/>
            <w:hideMark/>
          </w:tcPr>
          <w:p w:rsidR="00CD71DF" w:rsidRPr="00911068" w:rsidRDefault="00CD71DF" w:rsidP="003E33AF">
            <w:pPr>
              <w:widowControl w:val="0"/>
              <w:jc w:val="both"/>
              <w:rPr>
                <w:sz w:val="12"/>
                <w:szCs w:val="16"/>
              </w:rPr>
            </w:pPr>
            <w:r w:rsidRPr="00911068">
              <w:rPr>
                <w:sz w:val="12"/>
                <w:szCs w:val="16"/>
              </w:rPr>
              <w:t>20.12.2006</w:t>
            </w:r>
          </w:p>
        </w:tc>
        <w:tc>
          <w:tcPr>
            <w:tcW w:w="2977" w:type="dxa"/>
          </w:tcPr>
          <w:p w:rsidR="00CD71DF" w:rsidRPr="00911068" w:rsidRDefault="00CD71DF" w:rsidP="003E33AF">
            <w:pPr>
              <w:widowControl w:val="0"/>
              <w:jc w:val="both"/>
              <w:rPr>
                <w:sz w:val="12"/>
                <w:szCs w:val="16"/>
              </w:rPr>
            </w:pPr>
            <w:r w:rsidRPr="00911068">
              <w:rPr>
                <w:sz w:val="12"/>
                <w:szCs w:val="16"/>
              </w:rPr>
              <w:t>Земли учреждений и организаций народного образования (МОУ Каменская начальная школа-детский сад)</w:t>
            </w:r>
          </w:p>
        </w:tc>
      </w:tr>
      <w:tr w:rsidR="00CD71DF" w:rsidRPr="00911068" w:rsidTr="00CD71DF">
        <w:tc>
          <w:tcPr>
            <w:tcW w:w="709" w:type="dxa"/>
            <w:shd w:val="clear" w:color="auto" w:fill="auto"/>
            <w:hideMark/>
          </w:tcPr>
          <w:p w:rsidR="00CD71DF" w:rsidRPr="00911068" w:rsidRDefault="00CD71DF" w:rsidP="003E33AF">
            <w:pPr>
              <w:widowControl w:val="0"/>
              <w:jc w:val="both"/>
              <w:rPr>
                <w:sz w:val="12"/>
                <w:szCs w:val="16"/>
              </w:rPr>
            </w:pPr>
            <w:r w:rsidRPr="00911068">
              <w:rPr>
                <w:sz w:val="12"/>
                <w:szCs w:val="16"/>
              </w:rPr>
              <w:t>2</w:t>
            </w:r>
          </w:p>
        </w:tc>
        <w:tc>
          <w:tcPr>
            <w:tcW w:w="1701" w:type="dxa"/>
            <w:shd w:val="clear" w:color="auto" w:fill="auto"/>
            <w:hideMark/>
          </w:tcPr>
          <w:p w:rsidR="00CD71DF" w:rsidRPr="00911068" w:rsidRDefault="00CD71DF" w:rsidP="003E33AF">
            <w:pPr>
              <w:widowControl w:val="0"/>
              <w:jc w:val="both"/>
              <w:rPr>
                <w:sz w:val="12"/>
                <w:szCs w:val="16"/>
              </w:rPr>
            </w:pPr>
            <w:r w:rsidRPr="00911068">
              <w:rPr>
                <w:sz w:val="12"/>
                <w:szCs w:val="16"/>
              </w:rPr>
              <w:t>с. Гаврильск, ул. Советская, 106</w:t>
            </w:r>
          </w:p>
        </w:tc>
        <w:tc>
          <w:tcPr>
            <w:tcW w:w="1276" w:type="dxa"/>
            <w:shd w:val="clear" w:color="auto" w:fill="auto"/>
            <w:hideMark/>
          </w:tcPr>
          <w:p w:rsidR="00CD71DF" w:rsidRPr="00911068" w:rsidRDefault="00CD71DF" w:rsidP="003E33AF">
            <w:pPr>
              <w:widowControl w:val="0"/>
              <w:jc w:val="both"/>
              <w:rPr>
                <w:sz w:val="12"/>
                <w:szCs w:val="16"/>
              </w:rPr>
            </w:pPr>
            <w:r w:rsidRPr="00911068">
              <w:rPr>
                <w:sz w:val="12"/>
                <w:szCs w:val="16"/>
              </w:rPr>
              <w:t>1255</w:t>
            </w:r>
          </w:p>
        </w:tc>
        <w:tc>
          <w:tcPr>
            <w:tcW w:w="1984" w:type="dxa"/>
            <w:shd w:val="clear" w:color="auto" w:fill="auto"/>
            <w:hideMark/>
          </w:tcPr>
          <w:p w:rsidR="00CD71DF" w:rsidRPr="00911068" w:rsidRDefault="00CD71DF" w:rsidP="003E33AF">
            <w:pPr>
              <w:widowControl w:val="0"/>
              <w:jc w:val="both"/>
              <w:rPr>
                <w:sz w:val="12"/>
                <w:szCs w:val="16"/>
              </w:rPr>
            </w:pPr>
            <w:r w:rsidRPr="00911068">
              <w:rPr>
                <w:sz w:val="12"/>
                <w:szCs w:val="16"/>
              </w:rPr>
              <w:t>36:20:1400003:0035</w:t>
            </w:r>
          </w:p>
        </w:tc>
        <w:tc>
          <w:tcPr>
            <w:tcW w:w="1276" w:type="dxa"/>
            <w:shd w:val="clear" w:color="auto" w:fill="auto"/>
            <w:hideMark/>
          </w:tcPr>
          <w:p w:rsidR="00CD71DF" w:rsidRPr="00911068" w:rsidRDefault="00CD71DF" w:rsidP="003E33AF">
            <w:pPr>
              <w:widowControl w:val="0"/>
              <w:jc w:val="both"/>
              <w:rPr>
                <w:sz w:val="12"/>
                <w:szCs w:val="16"/>
              </w:rPr>
            </w:pPr>
            <w:r w:rsidRPr="00911068">
              <w:rPr>
                <w:sz w:val="12"/>
                <w:szCs w:val="16"/>
              </w:rPr>
              <w:t>02.05.2006</w:t>
            </w:r>
          </w:p>
        </w:tc>
        <w:tc>
          <w:tcPr>
            <w:tcW w:w="2977" w:type="dxa"/>
          </w:tcPr>
          <w:p w:rsidR="00CD71DF" w:rsidRPr="00911068" w:rsidRDefault="00CD71DF" w:rsidP="003E33AF">
            <w:pPr>
              <w:widowControl w:val="0"/>
              <w:jc w:val="both"/>
              <w:rPr>
                <w:sz w:val="12"/>
                <w:szCs w:val="16"/>
              </w:rPr>
            </w:pPr>
            <w:r w:rsidRPr="00911068">
              <w:rPr>
                <w:sz w:val="12"/>
                <w:szCs w:val="16"/>
              </w:rPr>
              <w:t>Занятый под строительство амбулатории</w:t>
            </w:r>
          </w:p>
        </w:tc>
      </w:tr>
      <w:tr w:rsidR="009040C2" w:rsidRPr="00911068" w:rsidTr="00CD71DF">
        <w:tc>
          <w:tcPr>
            <w:tcW w:w="709" w:type="dxa"/>
            <w:shd w:val="clear" w:color="auto" w:fill="auto"/>
            <w:hideMark/>
          </w:tcPr>
          <w:p w:rsidR="00CD71DF" w:rsidRPr="00911068" w:rsidRDefault="00CD71DF" w:rsidP="003E33AF">
            <w:pPr>
              <w:widowControl w:val="0"/>
              <w:jc w:val="both"/>
              <w:rPr>
                <w:sz w:val="12"/>
                <w:szCs w:val="16"/>
              </w:rPr>
            </w:pPr>
            <w:r w:rsidRPr="00911068">
              <w:rPr>
                <w:sz w:val="12"/>
                <w:szCs w:val="16"/>
              </w:rPr>
              <w:t>3</w:t>
            </w:r>
          </w:p>
        </w:tc>
        <w:tc>
          <w:tcPr>
            <w:tcW w:w="1701" w:type="dxa"/>
            <w:shd w:val="clear" w:color="auto" w:fill="auto"/>
            <w:hideMark/>
          </w:tcPr>
          <w:p w:rsidR="00CD71DF" w:rsidRPr="00911068" w:rsidRDefault="00CD71DF" w:rsidP="003E33AF">
            <w:pPr>
              <w:widowControl w:val="0"/>
              <w:jc w:val="both"/>
              <w:rPr>
                <w:sz w:val="12"/>
                <w:szCs w:val="16"/>
              </w:rPr>
            </w:pPr>
            <w:r w:rsidRPr="00911068">
              <w:rPr>
                <w:sz w:val="12"/>
                <w:szCs w:val="16"/>
              </w:rPr>
              <w:t>с. Гаврильск</w:t>
            </w:r>
          </w:p>
        </w:tc>
        <w:tc>
          <w:tcPr>
            <w:tcW w:w="1276" w:type="dxa"/>
            <w:shd w:val="clear" w:color="auto" w:fill="auto"/>
            <w:hideMark/>
          </w:tcPr>
          <w:p w:rsidR="00CD71DF" w:rsidRPr="00911068" w:rsidRDefault="00CD71DF" w:rsidP="003E33AF">
            <w:pPr>
              <w:widowControl w:val="0"/>
              <w:jc w:val="both"/>
              <w:rPr>
                <w:sz w:val="12"/>
                <w:szCs w:val="16"/>
              </w:rPr>
            </w:pPr>
            <w:r w:rsidRPr="00911068">
              <w:rPr>
                <w:sz w:val="12"/>
                <w:szCs w:val="16"/>
              </w:rPr>
              <w:t>16299,28</w:t>
            </w:r>
          </w:p>
        </w:tc>
        <w:tc>
          <w:tcPr>
            <w:tcW w:w="1984" w:type="dxa"/>
            <w:shd w:val="clear" w:color="auto" w:fill="auto"/>
            <w:hideMark/>
          </w:tcPr>
          <w:p w:rsidR="00CD71DF" w:rsidRPr="00911068" w:rsidRDefault="00CD71DF" w:rsidP="003E33AF">
            <w:pPr>
              <w:widowControl w:val="0"/>
              <w:jc w:val="both"/>
              <w:rPr>
                <w:sz w:val="12"/>
                <w:szCs w:val="16"/>
              </w:rPr>
            </w:pPr>
            <w:r w:rsidRPr="00911068">
              <w:rPr>
                <w:sz w:val="12"/>
                <w:szCs w:val="16"/>
              </w:rPr>
              <w:t>36:20:0000000:0195</w:t>
            </w:r>
          </w:p>
        </w:tc>
        <w:tc>
          <w:tcPr>
            <w:tcW w:w="1276" w:type="dxa"/>
            <w:shd w:val="clear" w:color="auto" w:fill="auto"/>
            <w:hideMark/>
          </w:tcPr>
          <w:p w:rsidR="00CD71DF" w:rsidRPr="00911068" w:rsidRDefault="00CD71DF" w:rsidP="003E33AF">
            <w:pPr>
              <w:widowControl w:val="0"/>
              <w:jc w:val="both"/>
              <w:rPr>
                <w:sz w:val="12"/>
                <w:szCs w:val="16"/>
              </w:rPr>
            </w:pPr>
            <w:r w:rsidRPr="00911068">
              <w:rPr>
                <w:sz w:val="12"/>
                <w:szCs w:val="16"/>
              </w:rPr>
              <w:t>06.09.2007</w:t>
            </w:r>
          </w:p>
        </w:tc>
        <w:tc>
          <w:tcPr>
            <w:tcW w:w="2977" w:type="dxa"/>
          </w:tcPr>
          <w:p w:rsidR="00CD71DF" w:rsidRPr="00911068" w:rsidRDefault="00CD71DF" w:rsidP="003E33AF">
            <w:pPr>
              <w:widowControl w:val="0"/>
              <w:jc w:val="both"/>
              <w:rPr>
                <w:sz w:val="12"/>
                <w:szCs w:val="16"/>
              </w:rPr>
            </w:pPr>
            <w:r w:rsidRPr="00911068">
              <w:rPr>
                <w:sz w:val="12"/>
                <w:szCs w:val="16"/>
              </w:rPr>
              <w:t>Участок автомобильной дороги «Павловск-Калач-Петропавловка», находится в собственности Воронежской области</w:t>
            </w:r>
          </w:p>
        </w:tc>
      </w:tr>
    </w:tbl>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b/>
          <w:sz w:val="16"/>
          <w:szCs w:val="16"/>
        </w:rPr>
      </w:pPr>
      <w:r w:rsidRPr="00911068">
        <w:rPr>
          <w:b/>
          <w:sz w:val="16"/>
          <w:szCs w:val="16"/>
        </w:rPr>
        <w:t>Реестр (перечень) муниципальной собственности муниципального образования Гаврильского сельского поселения Павловского муниципального района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4"/>
        <w:gridCol w:w="707"/>
        <w:gridCol w:w="657"/>
        <w:gridCol w:w="910"/>
        <w:gridCol w:w="859"/>
        <w:gridCol w:w="556"/>
        <w:gridCol w:w="607"/>
      </w:tblGrid>
      <w:tr w:rsidR="00CD71DF" w:rsidRPr="00911068" w:rsidTr="00CD71DF">
        <w:tc>
          <w:tcPr>
            <w:tcW w:w="426" w:type="dxa"/>
            <w:shd w:val="clear" w:color="auto" w:fill="DAEEF3"/>
          </w:tcPr>
          <w:p w:rsidR="00CD71DF" w:rsidRPr="00911068" w:rsidRDefault="00CD71DF" w:rsidP="003E33AF">
            <w:pPr>
              <w:widowControl w:val="0"/>
              <w:autoSpaceDE w:val="0"/>
              <w:jc w:val="both"/>
              <w:rPr>
                <w:rFonts w:eastAsia="Lucida Sans Unicode"/>
                <w:b/>
                <w:kern w:val="1"/>
                <w:sz w:val="12"/>
                <w:szCs w:val="16"/>
                <w:lang w:eastAsia="ar-SA"/>
              </w:rPr>
            </w:pPr>
            <w:r w:rsidRPr="00911068">
              <w:rPr>
                <w:rFonts w:eastAsia="Lucida Sans Unicode"/>
                <w:b/>
                <w:kern w:val="1"/>
                <w:sz w:val="12"/>
                <w:szCs w:val="16"/>
                <w:lang w:eastAsia="ar-SA"/>
              </w:rPr>
              <w:t>№</w:t>
            </w:r>
          </w:p>
          <w:p w:rsidR="00CD71DF" w:rsidRPr="00911068" w:rsidRDefault="00CD71DF" w:rsidP="003E33AF">
            <w:pPr>
              <w:widowControl w:val="0"/>
              <w:autoSpaceDE w:val="0"/>
              <w:jc w:val="both"/>
              <w:rPr>
                <w:rFonts w:eastAsia="Lucida Sans Unicode"/>
                <w:b/>
                <w:kern w:val="1"/>
                <w:sz w:val="12"/>
                <w:szCs w:val="16"/>
                <w:lang w:eastAsia="ar-SA"/>
              </w:rPr>
            </w:pPr>
            <w:r w:rsidRPr="00911068">
              <w:rPr>
                <w:rFonts w:eastAsia="Lucida Sans Unicode"/>
                <w:b/>
                <w:kern w:val="1"/>
                <w:sz w:val="12"/>
                <w:szCs w:val="16"/>
                <w:lang w:eastAsia="ar-SA"/>
              </w:rPr>
              <w:t>п/п</w:t>
            </w:r>
          </w:p>
        </w:tc>
        <w:tc>
          <w:tcPr>
            <w:tcW w:w="1559" w:type="dxa"/>
            <w:shd w:val="clear" w:color="auto" w:fill="DAEEF3"/>
          </w:tcPr>
          <w:p w:rsidR="00CD71DF" w:rsidRPr="00911068" w:rsidRDefault="00CD71DF" w:rsidP="003E33AF">
            <w:pPr>
              <w:widowControl w:val="0"/>
              <w:autoSpaceDE w:val="0"/>
              <w:jc w:val="both"/>
              <w:rPr>
                <w:rFonts w:eastAsia="Lucida Sans Unicode"/>
                <w:b/>
                <w:kern w:val="1"/>
                <w:sz w:val="12"/>
                <w:szCs w:val="16"/>
                <w:lang w:eastAsia="ar-SA"/>
              </w:rPr>
            </w:pPr>
            <w:r w:rsidRPr="00911068">
              <w:rPr>
                <w:rFonts w:eastAsia="Lucida Sans Unicode"/>
                <w:b/>
                <w:kern w:val="1"/>
                <w:sz w:val="12"/>
                <w:szCs w:val="16"/>
                <w:lang w:eastAsia="ar-SA"/>
              </w:rPr>
              <w:t xml:space="preserve">Наименование объекта </w:t>
            </w:r>
          </w:p>
        </w:tc>
        <w:tc>
          <w:tcPr>
            <w:tcW w:w="1417" w:type="dxa"/>
            <w:shd w:val="clear" w:color="auto" w:fill="DAEEF3"/>
          </w:tcPr>
          <w:p w:rsidR="00CD71DF" w:rsidRPr="00911068" w:rsidRDefault="00CD71DF" w:rsidP="003E33AF">
            <w:pPr>
              <w:widowControl w:val="0"/>
              <w:autoSpaceDE w:val="0"/>
              <w:jc w:val="both"/>
              <w:rPr>
                <w:rFonts w:eastAsia="Lucida Sans Unicode"/>
                <w:b/>
                <w:kern w:val="1"/>
                <w:sz w:val="12"/>
                <w:szCs w:val="16"/>
                <w:lang w:eastAsia="ar-SA"/>
              </w:rPr>
            </w:pPr>
            <w:r w:rsidRPr="00911068">
              <w:rPr>
                <w:rFonts w:eastAsia="Lucida Sans Unicode"/>
                <w:b/>
                <w:kern w:val="1"/>
                <w:sz w:val="12"/>
                <w:szCs w:val="16"/>
                <w:lang w:eastAsia="ar-SA"/>
              </w:rPr>
              <w:t>Вид объекта</w:t>
            </w:r>
          </w:p>
        </w:tc>
        <w:tc>
          <w:tcPr>
            <w:tcW w:w="2127" w:type="dxa"/>
            <w:shd w:val="clear" w:color="auto" w:fill="DAEEF3"/>
          </w:tcPr>
          <w:p w:rsidR="00CD71DF" w:rsidRPr="00911068" w:rsidRDefault="00CD71DF" w:rsidP="003E33AF">
            <w:pPr>
              <w:widowControl w:val="0"/>
              <w:autoSpaceDE w:val="0"/>
              <w:jc w:val="both"/>
              <w:rPr>
                <w:rFonts w:eastAsia="Lucida Sans Unicode"/>
                <w:b/>
                <w:kern w:val="1"/>
                <w:sz w:val="12"/>
                <w:szCs w:val="16"/>
                <w:lang w:eastAsia="ar-SA"/>
              </w:rPr>
            </w:pPr>
            <w:r w:rsidRPr="00911068">
              <w:rPr>
                <w:rFonts w:eastAsia="Lucida Sans Unicode"/>
                <w:b/>
                <w:kern w:val="1"/>
                <w:sz w:val="12"/>
                <w:szCs w:val="16"/>
                <w:lang w:eastAsia="ar-SA"/>
              </w:rPr>
              <w:t xml:space="preserve">Адрес объекта </w:t>
            </w:r>
          </w:p>
        </w:tc>
        <w:tc>
          <w:tcPr>
            <w:tcW w:w="1985" w:type="dxa"/>
            <w:shd w:val="clear" w:color="auto" w:fill="DAEEF3"/>
          </w:tcPr>
          <w:p w:rsidR="00CD71DF" w:rsidRPr="00911068" w:rsidRDefault="00CD71DF" w:rsidP="003E33AF">
            <w:pPr>
              <w:widowControl w:val="0"/>
              <w:autoSpaceDE w:val="0"/>
              <w:jc w:val="both"/>
              <w:rPr>
                <w:rFonts w:eastAsia="Lucida Sans Unicode"/>
                <w:b/>
                <w:kern w:val="1"/>
                <w:sz w:val="12"/>
                <w:szCs w:val="16"/>
                <w:lang w:eastAsia="ar-SA"/>
              </w:rPr>
            </w:pPr>
            <w:r w:rsidRPr="00911068">
              <w:rPr>
                <w:rFonts w:eastAsia="Lucida Sans Unicode"/>
                <w:b/>
                <w:kern w:val="1"/>
                <w:sz w:val="12"/>
                <w:szCs w:val="16"/>
                <w:lang w:eastAsia="ar-SA"/>
              </w:rPr>
              <w:t>Балансодержатель</w:t>
            </w:r>
          </w:p>
        </w:tc>
        <w:tc>
          <w:tcPr>
            <w:tcW w:w="1134" w:type="dxa"/>
            <w:shd w:val="clear" w:color="auto" w:fill="DAEEF3"/>
          </w:tcPr>
          <w:p w:rsidR="00CD71DF" w:rsidRPr="00911068" w:rsidRDefault="00CD71DF" w:rsidP="003E33AF">
            <w:pPr>
              <w:widowControl w:val="0"/>
              <w:autoSpaceDE w:val="0"/>
              <w:jc w:val="both"/>
              <w:rPr>
                <w:rFonts w:eastAsia="Lucida Sans Unicode"/>
                <w:b/>
                <w:kern w:val="1"/>
                <w:sz w:val="12"/>
                <w:szCs w:val="16"/>
                <w:lang w:eastAsia="ar-SA"/>
              </w:rPr>
            </w:pPr>
            <w:r w:rsidRPr="00911068">
              <w:rPr>
                <w:rFonts w:eastAsia="Lucida Sans Unicode"/>
                <w:b/>
                <w:kern w:val="1"/>
                <w:sz w:val="12"/>
                <w:szCs w:val="16"/>
                <w:lang w:eastAsia="ar-SA"/>
              </w:rPr>
              <w:t>Площадь (м</w:t>
            </w:r>
            <w:r w:rsidRPr="00911068">
              <w:rPr>
                <w:rFonts w:eastAsia="Lucida Sans Unicode"/>
                <w:b/>
                <w:kern w:val="1"/>
                <w:sz w:val="12"/>
                <w:szCs w:val="16"/>
                <w:vertAlign w:val="superscript"/>
                <w:lang w:eastAsia="ar-SA"/>
              </w:rPr>
              <w:t>2</w:t>
            </w:r>
            <w:r w:rsidRPr="00911068">
              <w:rPr>
                <w:rFonts w:eastAsia="Lucida Sans Unicode"/>
                <w:b/>
                <w:kern w:val="1"/>
                <w:sz w:val="12"/>
                <w:szCs w:val="16"/>
                <w:lang w:eastAsia="ar-SA"/>
              </w:rPr>
              <w:t>)</w:t>
            </w:r>
          </w:p>
        </w:tc>
        <w:tc>
          <w:tcPr>
            <w:tcW w:w="1276" w:type="dxa"/>
            <w:shd w:val="clear" w:color="auto" w:fill="DAEEF3"/>
          </w:tcPr>
          <w:p w:rsidR="00CD71DF" w:rsidRPr="00911068" w:rsidRDefault="00CD71DF" w:rsidP="003E33AF">
            <w:pPr>
              <w:widowControl w:val="0"/>
              <w:autoSpaceDE w:val="0"/>
              <w:jc w:val="both"/>
              <w:rPr>
                <w:rFonts w:eastAsia="Lucida Sans Unicode"/>
                <w:b/>
                <w:kern w:val="1"/>
                <w:sz w:val="12"/>
                <w:szCs w:val="16"/>
                <w:lang w:eastAsia="ar-SA"/>
              </w:rPr>
            </w:pPr>
            <w:r w:rsidRPr="00911068">
              <w:rPr>
                <w:rFonts w:eastAsia="Lucida Sans Unicode"/>
                <w:b/>
                <w:kern w:val="1"/>
                <w:sz w:val="12"/>
                <w:szCs w:val="16"/>
                <w:lang w:eastAsia="ar-SA"/>
              </w:rPr>
              <w:t>Год постройки</w:t>
            </w:r>
          </w:p>
        </w:tc>
      </w:tr>
      <w:tr w:rsidR="00CD71DF" w:rsidRPr="00911068" w:rsidTr="00CD71DF">
        <w:tc>
          <w:tcPr>
            <w:tcW w:w="426" w:type="dxa"/>
            <w:shd w:val="clear" w:color="auto" w:fill="DAEEF3"/>
            <w:vAlign w:val="center"/>
          </w:tcPr>
          <w:p w:rsidR="00CD71DF" w:rsidRPr="00911068" w:rsidRDefault="00CD71DF" w:rsidP="003E33AF">
            <w:pPr>
              <w:widowControl w:val="0"/>
              <w:autoSpaceDE w:val="0"/>
              <w:jc w:val="both"/>
              <w:rPr>
                <w:rFonts w:eastAsia="Lucida Sans Unicode"/>
                <w:b/>
                <w:kern w:val="1"/>
                <w:sz w:val="12"/>
                <w:szCs w:val="16"/>
                <w:lang w:eastAsia="ar-SA"/>
              </w:rPr>
            </w:pPr>
            <w:r w:rsidRPr="00911068">
              <w:rPr>
                <w:rFonts w:eastAsia="Lucida Sans Unicode"/>
                <w:b/>
                <w:kern w:val="1"/>
                <w:sz w:val="12"/>
                <w:szCs w:val="16"/>
                <w:lang w:eastAsia="ar-SA"/>
              </w:rPr>
              <w:t>1</w:t>
            </w:r>
          </w:p>
        </w:tc>
        <w:tc>
          <w:tcPr>
            <w:tcW w:w="1559" w:type="dxa"/>
            <w:shd w:val="clear" w:color="auto" w:fill="DAEEF3"/>
            <w:vAlign w:val="center"/>
          </w:tcPr>
          <w:p w:rsidR="00CD71DF" w:rsidRPr="00911068" w:rsidRDefault="00CD71DF" w:rsidP="003E33AF">
            <w:pPr>
              <w:widowControl w:val="0"/>
              <w:autoSpaceDE w:val="0"/>
              <w:jc w:val="both"/>
              <w:rPr>
                <w:rFonts w:eastAsia="Lucida Sans Unicode"/>
                <w:b/>
                <w:kern w:val="1"/>
                <w:sz w:val="12"/>
                <w:szCs w:val="16"/>
                <w:lang w:eastAsia="ar-SA"/>
              </w:rPr>
            </w:pPr>
            <w:r w:rsidRPr="00911068">
              <w:rPr>
                <w:rFonts w:eastAsia="Lucida Sans Unicode"/>
                <w:b/>
                <w:kern w:val="1"/>
                <w:sz w:val="12"/>
                <w:szCs w:val="16"/>
                <w:lang w:eastAsia="ar-SA"/>
              </w:rPr>
              <w:t>2</w:t>
            </w:r>
          </w:p>
        </w:tc>
        <w:tc>
          <w:tcPr>
            <w:tcW w:w="1417" w:type="dxa"/>
            <w:shd w:val="clear" w:color="auto" w:fill="DAEEF3"/>
          </w:tcPr>
          <w:p w:rsidR="00CD71DF" w:rsidRPr="00911068" w:rsidRDefault="00CD71DF" w:rsidP="003E33AF">
            <w:pPr>
              <w:widowControl w:val="0"/>
              <w:autoSpaceDE w:val="0"/>
              <w:jc w:val="both"/>
              <w:rPr>
                <w:rFonts w:eastAsia="Lucida Sans Unicode"/>
                <w:b/>
                <w:kern w:val="1"/>
                <w:sz w:val="12"/>
                <w:szCs w:val="16"/>
                <w:lang w:eastAsia="ar-SA"/>
              </w:rPr>
            </w:pPr>
            <w:r w:rsidRPr="00911068">
              <w:rPr>
                <w:rFonts w:eastAsia="Lucida Sans Unicode"/>
                <w:b/>
                <w:kern w:val="1"/>
                <w:sz w:val="12"/>
                <w:szCs w:val="16"/>
                <w:lang w:eastAsia="ar-SA"/>
              </w:rPr>
              <w:t>3</w:t>
            </w:r>
          </w:p>
        </w:tc>
        <w:tc>
          <w:tcPr>
            <w:tcW w:w="2127" w:type="dxa"/>
            <w:shd w:val="clear" w:color="auto" w:fill="DAEEF3"/>
            <w:vAlign w:val="center"/>
          </w:tcPr>
          <w:p w:rsidR="00CD71DF" w:rsidRPr="00911068" w:rsidRDefault="00CD71DF" w:rsidP="003E33AF">
            <w:pPr>
              <w:widowControl w:val="0"/>
              <w:autoSpaceDE w:val="0"/>
              <w:jc w:val="both"/>
              <w:rPr>
                <w:rFonts w:eastAsia="Lucida Sans Unicode"/>
                <w:b/>
                <w:kern w:val="1"/>
                <w:sz w:val="12"/>
                <w:szCs w:val="16"/>
                <w:lang w:eastAsia="ar-SA"/>
              </w:rPr>
            </w:pPr>
            <w:r w:rsidRPr="00911068">
              <w:rPr>
                <w:rFonts w:eastAsia="Lucida Sans Unicode"/>
                <w:b/>
                <w:kern w:val="1"/>
                <w:sz w:val="12"/>
                <w:szCs w:val="16"/>
                <w:lang w:eastAsia="ar-SA"/>
              </w:rPr>
              <w:t>4</w:t>
            </w:r>
          </w:p>
        </w:tc>
        <w:tc>
          <w:tcPr>
            <w:tcW w:w="1985" w:type="dxa"/>
            <w:shd w:val="clear" w:color="auto" w:fill="DAEEF3"/>
            <w:vAlign w:val="center"/>
          </w:tcPr>
          <w:p w:rsidR="00CD71DF" w:rsidRPr="00911068" w:rsidRDefault="00CD71DF" w:rsidP="003E33AF">
            <w:pPr>
              <w:widowControl w:val="0"/>
              <w:autoSpaceDE w:val="0"/>
              <w:jc w:val="both"/>
              <w:rPr>
                <w:rFonts w:eastAsia="Lucida Sans Unicode"/>
                <w:b/>
                <w:kern w:val="1"/>
                <w:sz w:val="12"/>
                <w:szCs w:val="16"/>
                <w:lang w:eastAsia="ar-SA"/>
              </w:rPr>
            </w:pPr>
            <w:r w:rsidRPr="00911068">
              <w:rPr>
                <w:rFonts w:eastAsia="Lucida Sans Unicode"/>
                <w:b/>
                <w:kern w:val="1"/>
                <w:sz w:val="12"/>
                <w:szCs w:val="16"/>
                <w:lang w:eastAsia="ar-SA"/>
              </w:rPr>
              <w:t>5</w:t>
            </w:r>
          </w:p>
        </w:tc>
        <w:tc>
          <w:tcPr>
            <w:tcW w:w="1134" w:type="dxa"/>
            <w:shd w:val="clear" w:color="auto" w:fill="DAEEF3"/>
            <w:vAlign w:val="center"/>
          </w:tcPr>
          <w:p w:rsidR="00CD71DF" w:rsidRPr="00911068" w:rsidRDefault="00CD71DF" w:rsidP="003E33AF">
            <w:pPr>
              <w:widowControl w:val="0"/>
              <w:autoSpaceDE w:val="0"/>
              <w:jc w:val="both"/>
              <w:rPr>
                <w:rFonts w:eastAsia="Lucida Sans Unicode"/>
                <w:b/>
                <w:kern w:val="1"/>
                <w:sz w:val="12"/>
                <w:szCs w:val="16"/>
                <w:lang w:eastAsia="ar-SA"/>
              </w:rPr>
            </w:pPr>
            <w:r w:rsidRPr="00911068">
              <w:rPr>
                <w:rFonts w:eastAsia="Lucida Sans Unicode"/>
                <w:b/>
                <w:kern w:val="1"/>
                <w:sz w:val="12"/>
                <w:szCs w:val="16"/>
                <w:lang w:eastAsia="ar-SA"/>
              </w:rPr>
              <w:t>6</w:t>
            </w:r>
          </w:p>
        </w:tc>
        <w:tc>
          <w:tcPr>
            <w:tcW w:w="1276" w:type="dxa"/>
            <w:shd w:val="clear" w:color="auto" w:fill="DAEEF3"/>
            <w:vAlign w:val="center"/>
          </w:tcPr>
          <w:p w:rsidR="00CD71DF" w:rsidRPr="00911068" w:rsidRDefault="00CD71DF" w:rsidP="003E33AF">
            <w:pPr>
              <w:widowControl w:val="0"/>
              <w:autoSpaceDE w:val="0"/>
              <w:jc w:val="both"/>
              <w:rPr>
                <w:rFonts w:eastAsia="Lucida Sans Unicode"/>
                <w:b/>
                <w:kern w:val="1"/>
                <w:sz w:val="12"/>
                <w:szCs w:val="16"/>
                <w:lang w:eastAsia="ar-SA"/>
              </w:rPr>
            </w:pPr>
            <w:r w:rsidRPr="00911068">
              <w:rPr>
                <w:rFonts w:eastAsia="Lucida Sans Unicode"/>
                <w:b/>
                <w:kern w:val="1"/>
                <w:sz w:val="12"/>
                <w:szCs w:val="16"/>
                <w:lang w:eastAsia="ar-SA"/>
              </w:rPr>
              <w:t>7</w:t>
            </w:r>
          </w:p>
        </w:tc>
      </w:tr>
      <w:tr w:rsidR="00CD71DF" w:rsidRPr="00911068" w:rsidTr="00CD71DF">
        <w:tc>
          <w:tcPr>
            <w:tcW w:w="9924" w:type="dxa"/>
            <w:gridSpan w:val="7"/>
            <w:shd w:val="clear" w:color="auto" w:fill="DAEEF3"/>
          </w:tcPr>
          <w:p w:rsidR="00CD71DF" w:rsidRPr="00911068" w:rsidRDefault="00CD71DF" w:rsidP="003E33AF">
            <w:pPr>
              <w:widowControl w:val="0"/>
              <w:autoSpaceDE w:val="0"/>
              <w:jc w:val="both"/>
              <w:rPr>
                <w:rFonts w:eastAsia="Lucida Sans Unicode"/>
                <w:b/>
                <w:kern w:val="1"/>
                <w:sz w:val="12"/>
                <w:szCs w:val="16"/>
                <w:lang w:eastAsia="ar-SA"/>
              </w:rPr>
            </w:pPr>
            <w:r w:rsidRPr="00911068">
              <w:rPr>
                <w:rFonts w:eastAsia="Lucida Sans Unicode"/>
                <w:b/>
                <w:kern w:val="1"/>
                <w:sz w:val="12"/>
                <w:szCs w:val="16"/>
                <w:lang w:eastAsia="ar-SA"/>
              </w:rPr>
              <w:t>Нежилые объекты недвижимости</w:t>
            </w:r>
          </w:p>
        </w:tc>
      </w:tr>
      <w:tr w:rsidR="00CD71DF" w:rsidRPr="00911068" w:rsidTr="00CD71DF">
        <w:tc>
          <w:tcPr>
            <w:tcW w:w="426" w:type="dxa"/>
          </w:tcPr>
          <w:p w:rsidR="00CD71DF" w:rsidRPr="00911068" w:rsidRDefault="00CD71DF" w:rsidP="003E33AF">
            <w:pPr>
              <w:widowControl w:val="0"/>
              <w:jc w:val="both"/>
              <w:rPr>
                <w:sz w:val="12"/>
                <w:szCs w:val="16"/>
              </w:rPr>
            </w:pPr>
            <w:r w:rsidRPr="00911068">
              <w:rPr>
                <w:sz w:val="12"/>
                <w:szCs w:val="16"/>
              </w:rPr>
              <w:t>1</w:t>
            </w:r>
          </w:p>
        </w:tc>
        <w:tc>
          <w:tcPr>
            <w:tcW w:w="1559" w:type="dxa"/>
          </w:tcPr>
          <w:p w:rsidR="00CD71DF" w:rsidRPr="00911068" w:rsidRDefault="00CD71DF" w:rsidP="003E33AF">
            <w:pPr>
              <w:widowControl w:val="0"/>
              <w:jc w:val="both"/>
              <w:rPr>
                <w:sz w:val="12"/>
                <w:szCs w:val="16"/>
              </w:rPr>
            </w:pPr>
            <w:r w:rsidRPr="00911068">
              <w:rPr>
                <w:sz w:val="12"/>
                <w:szCs w:val="16"/>
              </w:rPr>
              <w:t>Амбулатория</w:t>
            </w:r>
          </w:p>
        </w:tc>
        <w:tc>
          <w:tcPr>
            <w:tcW w:w="1417" w:type="dxa"/>
          </w:tcPr>
          <w:p w:rsidR="00CD71DF" w:rsidRPr="00911068" w:rsidRDefault="00CD71DF" w:rsidP="003E33AF">
            <w:pPr>
              <w:widowControl w:val="0"/>
              <w:jc w:val="both"/>
              <w:rPr>
                <w:sz w:val="12"/>
                <w:szCs w:val="16"/>
              </w:rPr>
            </w:pPr>
            <w:r w:rsidRPr="00911068">
              <w:rPr>
                <w:sz w:val="12"/>
                <w:szCs w:val="16"/>
              </w:rPr>
              <w:t>Здание</w:t>
            </w:r>
          </w:p>
        </w:tc>
        <w:tc>
          <w:tcPr>
            <w:tcW w:w="2127" w:type="dxa"/>
          </w:tcPr>
          <w:p w:rsidR="00CD71DF" w:rsidRPr="00911068" w:rsidRDefault="00CD71DF" w:rsidP="003E33AF">
            <w:pPr>
              <w:widowControl w:val="0"/>
              <w:jc w:val="both"/>
              <w:rPr>
                <w:sz w:val="12"/>
                <w:szCs w:val="16"/>
              </w:rPr>
            </w:pPr>
            <w:r w:rsidRPr="00911068">
              <w:rPr>
                <w:sz w:val="12"/>
                <w:szCs w:val="16"/>
              </w:rPr>
              <w:t>с. Гаврильск, ул.Советская, 106</w:t>
            </w:r>
          </w:p>
        </w:tc>
        <w:tc>
          <w:tcPr>
            <w:tcW w:w="1985" w:type="dxa"/>
          </w:tcPr>
          <w:p w:rsidR="00CD71DF" w:rsidRPr="00911068" w:rsidRDefault="00CD71DF" w:rsidP="003E33AF">
            <w:pPr>
              <w:widowControl w:val="0"/>
              <w:jc w:val="both"/>
              <w:rPr>
                <w:sz w:val="12"/>
                <w:szCs w:val="16"/>
              </w:rPr>
            </w:pPr>
            <w:r w:rsidRPr="00911068">
              <w:rPr>
                <w:sz w:val="12"/>
                <w:szCs w:val="16"/>
              </w:rPr>
              <w:t>МУЗ «Павловская ЦРБ»</w:t>
            </w:r>
          </w:p>
        </w:tc>
        <w:tc>
          <w:tcPr>
            <w:tcW w:w="1134" w:type="dxa"/>
          </w:tcPr>
          <w:p w:rsidR="00CD71DF" w:rsidRPr="00911068" w:rsidRDefault="00CD71DF" w:rsidP="003E33AF">
            <w:pPr>
              <w:widowControl w:val="0"/>
              <w:jc w:val="both"/>
              <w:rPr>
                <w:sz w:val="12"/>
                <w:szCs w:val="16"/>
              </w:rPr>
            </w:pPr>
            <w:r w:rsidRPr="00911068">
              <w:rPr>
                <w:sz w:val="12"/>
                <w:szCs w:val="16"/>
              </w:rPr>
              <w:t>167,6</w:t>
            </w:r>
          </w:p>
        </w:tc>
        <w:tc>
          <w:tcPr>
            <w:tcW w:w="1276" w:type="dxa"/>
          </w:tcPr>
          <w:p w:rsidR="00CD71DF" w:rsidRPr="00911068" w:rsidRDefault="00CD71DF" w:rsidP="003E33AF">
            <w:pPr>
              <w:widowControl w:val="0"/>
              <w:jc w:val="both"/>
              <w:rPr>
                <w:sz w:val="12"/>
                <w:szCs w:val="16"/>
              </w:rPr>
            </w:pPr>
            <w:r w:rsidRPr="00911068">
              <w:rPr>
                <w:sz w:val="12"/>
                <w:szCs w:val="16"/>
              </w:rPr>
              <w:t>1960</w:t>
            </w:r>
          </w:p>
        </w:tc>
      </w:tr>
      <w:tr w:rsidR="00CD71DF" w:rsidRPr="00911068" w:rsidTr="00CD71DF">
        <w:tc>
          <w:tcPr>
            <w:tcW w:w="426" w:type="dxa"/>
          </w:tcPr>
          <w:p w:rsidR="00CD71DF" w:rsidRPr="00911068" w:rsidRDefault="00CD71DF" w:rsidP="003E33AF">
            <w:pPr>
              <w:widowControl w:val="0"/>
              <w:jc w:val="both"/>
              <w:rPr>
                <w:sz w:val="12"/>
                <w:szCs w:val="16"/>
              </w:rPr>
            </w:pPr>
            <w:r w:rsidRPr="00911068">
              <w:rPr>
                <w:sz w:val="12"/>
                <w:szCs w:val="16"/>
              </w:rPr>
              <w:t>2</w:t>
            </w:r>
          </w:p>
        </w:tc>
        <w:tc>
          <w:tcPr>
            <w:tcW w:w="1559" w:type="dxa"/>
          </w:tcPr>
          <w:p w:rsidR="00CD71DF" w:rsidRPr="00911068" w:rsidRDefault="00CD71DF" w:rsidP="003E33AF">
            <w:pPr>
              <w:widowControl w:val="0"/>
              <w:jc w:val="both"/>
              <w:rPr>
                <w:sz w:val="12"/>
                <w:szCs w:val="16"/>
              </w:rPr>
            </w:pPr>
            <w:r w:rsidRPr="00911068">
              <w:rPr>
                <w:sz w:val="12"/>
                <w:szCs w:val="16"/>
              </w:rPr>
              <w:t>ФАП</w:t>
            </w:r>
          </w:p>
        </w:tc>
        <w:tc>
          <w:tcPr>
            <w:tcW w:w="1417" w:type="dxa"/>
          </w:tcPr>
          <w:p w:rsidR="00CD71DF" w:rsidRPr="00911068" w:rsidRDefault="00CD71DF" w:rsidP="003E33AF">
            <w:pPr>
              <w:widowControl w:val="0"/>
              <w:jc w:val="both"/>
              <w:rPr>
                <w:sz w:val="12"/>
                <w:szCs w:val="16"/>
              </w:rPr>
            </w:pPr>
            <w:r w:rsidRPr="00911068">
              <w:rPr>
                <w:sz w:val="12"/>
                <w:szCs w:val="16"/>
              </w:rPr>
              <w:t>Часть здания</w:t>
            </w:r>
          </w:p>
        </w:tc>
        <w:tc>
          <w:tcPr>
            <w:tcW w:w="2127" w:type="dxa"/>
          </w:tcPr>
          <w:p w:rsidR="00CD71DF" w:rsidRPr="00911068" w:rsidRDefault="00CD71DF" w:rsidP="003E33AF">
            <w:pPr>
              <w:widowControl w:val="0"/>
              <w:jc w:val="both"/>
              <w:rPr>
                <w:sz w:val="12"/>
                <w:szCs w:val="16"/>
              </w:rPr>
            </w:pPr>
            <w:r w:rsidRPr="00911068">
              <w:rPr>
                <w:sz w:val="12"/>
                <w:szCs w:val="16"/>
              </w:rPr>
              <w:t>п. Каменск, ул.Школьная, 2</w:t>
            </w:r>
          </w:p>
        </w:tc>
        <w:tc>
          <w:tcPr>
            <w:tcW w:w="1985" w:type="dxa"/>
          </w:tcPr>
          <w:p w:rsidR="00CD71DF" w:rsidRPr="00911068" w:rsidRDefault="00CD71DF" w:rsidP="003E33AF">
            <w:pPr>
              <w:widowControl w:val="0"/>
              <w:jc w:val="both"/>
              <w:rPr>
                <w:sz w:val="12"/>
                <w:szCs w:val="16"/>
              </w:rPr>
            </w:pPr>
            <w:r w:rsidRPr="00911068">
              <w:rPr>
                <w:sz w:val="12"/>
                <w:szCs w:val="16"/>
              </w:rPr>
              <w:t>МУЗ «Павловская ЦРБ»</w:t>
            </w:r>
          </w:p>
        </w:tc>
        <w:tc>
          <w:tcPr>
            <w:tcW w:w="1134" w:type="dxa"/>
          </w:tcPr>
          <w:p w:rsidR="00CD71DF" w:rsidRPr="00911068" w:rsidRDefault="00CD71DF" w:rsidP="003E33AF">
            <w:pPr>
              <w:widowControl w:val="0"/>
              <w:jc w:val="both"/>
              <w:rPr>
                <w:sz w:val="12"/>
                <w:szCs w:val="16"/>
              </w:rPr>
            </w:pPr>
          </w:p>
        </w:tc>
        <w:tc>
          <w:tcPr>
            <w:tcW w:w="1276" w:type="dxa"/>
          </w:tcPr>
          <w:p w:rsidR="00CD71DF" w:rsidRPr="00911068" w:rsidRDefault="00CD71DF" w:rsidP="003E33AF">
            <w:pPr>
              <w:widowControl w:val="0"/>
              <w:jc w:val="both"/>
              <w:rPr>
                <w:sz w:val="12"/>
                <w:szCs w:val="16"/>
              </w:rPr>
            </w:pPr>
            <w:r w:rsidRPr="00911068">
              <w:rPr>
                <w:sz w:val="12"/>
                <w:szCs w:val="16"/>
              </w:rPr>
              <w:t>1984</w:t>
            </w:r>
          </w:p>
        </w:tc>
      </w:tr>
      <w:tr w:rsidR="00CD71DF" w:rsidRPr="00911068" w:rsidTr="00CD71DF">
        <w:tc>
          <w:tcPr>
            <w:tcW w:w="426" w:type="dxa"/>
          </w:tcPr>
          <w:p w:rsidR="00CD71DF" w:rsidRPr="00911068" w:rsidRDefault="00CD71DF" w:rsidP="003E33AF">
            <w:pPr>
              <w:widowControl w:val="0"/>
              <w:jc w:val="both"/>
              <w:rPr>
                <w:sz w:val="12"/>
                <w:szCs w:val="16"/>
              </w:rPr>
            </w:pPr>
            <w:r w:rsidRPr="00911068">
              <w:rPr>
                <w:sz w:val="12"/>
                <w:szCs w:val="16"/>
              </w:rPr>
              <w:t>3</w:t>
            </w:r>
          </w:p>
        </w:tc>
        <w:tc>
          <w:tcPr>
            <w:tcW w:w="1559" w:type="dxa"/>
          </w:tcPr>
          <w:p w:rsidR="00CD71DF" w:rsidRPr="00911068" w:rsidRDefault="00CD71DF" w:rsidP="003E33AF">
            <w:pPr>
              <w:widowControl w:val="0"/>
              <w:jc w:val="both"/>
              <w:rPr>
                <w:sz w:val="12"/>
                <w:szCs w:val="16"/>
              </w:rPr>
            </w:pPr>
            <w:r w:rsidRPr="00911068">
              <w:rPr>
                <w:sz w:val="12"/>
                <w:szCs w:val="16"/>
              </w:rPr>
              <w:t>Школа</w:t>
            </w:r>
          </w:p>
        </w:tc>
        <w:tc>
          <w:tcPr>
            <w:tcW w:w="1417" w:type="dxa"/>
          </w:tcPr>
          <w:p w:rsidR="00CD71DF" w:rsidRPr="00911068" w:rsidRDefault="00CD71DF" w:rsidP="003E33AF">
            <w:pPr>
              <w:widowControl w:val="0"/>
              <w:jc w:val="both"/>
              <w:rPr>
                <w:sz w:val="12"/>
                <w:szCs w:val="16"/>
              </w:rPr>
            </w:pPr>
            <w:r w:rsidRPr="00911068">
              <w:rPr>
                <w:sz w:val="12"/>
                <w:szCs w:val="16"/>
              </w:rPr>
              <w:t>Здание</w:t>
            </w:r>
          </w:p>
        </w:tc>
        <w:tc>
          <w:tcPr>
            <w:tcW w:w="2127" w:type="dxa"/>
          </w:tcPr>
          <w:p w:rsidR="00CD71DF" w:rsidRPr="00911068" w:rsidRDefault="00CD71DF" w:rsidP="003E33AF">
            <w:pPr>
              <w:widowControl w:val="0"/>
              <w:jc w:val="both"/>
              <w:rPr>
                <w:sz w:val="12"/>
                <w:szCs w:val="16"/>
              </w:rPr>
            </w:pPr>
            <w:r w:rsidRPr="00911068">
              <w:rPr>
                <w:sz w:val="12"/>
                <w:szCs w:val="16"/>
              </w:rPr>
              <w:t>с. Гаврильск, ул.Советская, 152</w:t>
            </w:r>
          </w:p>
        </w:tc>
        <w:tc>
          <w:tcPr>
            <w:tcW w:w="1985" w:type="dxa"/>
          </w:tcPr>
          <w:p w:rsidR="00CD71DF" w:rsidRPr="00911068" w:rsidRDefault="00CD71DF" w:rsidP="003E33AF">
            <w:pPr>
              <w:widowControl w:val="0"/>
              <w:jc w:val="both"/>
              <w:rPr>
                <w:sz w:val="12"/>
                <w:szCs w:val="16"/>
              </w:rPr>
            </w:pPr>
            <w:r w:rsidRPr="00911068">
              <w:rPr>
                <w:sz w:val="12"/>
                <w:szCs w:val="16"/>
              </w:rPr>
              <w:t>МОУ Гаврильская СОШ</w:t>
            </w:r>
          </w:p>
        </w:tc>
        <w:tc>
          <w:tcPr>
            <w:tcW w:w="1134" w:type="dxa"/>
          </w:tcPr>
          <w:p w:rsidR="00CD71DF" w:rsidRPr="00911068" w:rsidRDefault="00CD71DF" w:rsidP="003E33AF">
            <w:pPr>
              <w:widowControl w:val="0"/>
              <w:jc w:val="both"/>
              <w:rPr>
                <w:sz w:val="12"/>
                <w:szCs w:val="16"/>
              </w:rPr>
            </w:pPr>
            <w:r w:rsidRPr="00911068">
              <w:rPr>
                <w:sz w:val="12"/>
                <w:szCs w:val="16"/>
              </w:rPr>
              <w:t>533,9</w:t>
            </w:r>
          </w:p>
        </w:tc>
        <w:tc>
          <w:tcPr>
            <w:tcW w:w="1276" w:type="dxa"/>
          </w:tcPr>
          <w:p w:rsidR="00CD71DF" w:rsidRPr="00911068" w:rsidRDefault="00CD71DF" w:rsidP="003E33AF">
            <w:pPr>
              <w:widowControl w:val="0"/>
              <w:jc w:val="both"/>
              <w:rPr>
                <w:sz w:val="12"/>
                <w:szCs w:val="16"/>
              </w:rPr>
            </w:pPr>
            <w:r w:rsidRPr="00911068">
              <w:rPr>
                <w:sz w:val="12"/>
                <w:szCs w:val="16"/>
              </w:rPr>
              <w:t>1965</w:t>
            </w:r>
          </w:p>
        </w:tc>
      </w:tr>
      <w:tr w:rsidR="00CD71DF" w:rsidRPr="00911068" w:rsidTr="00CD71DF">
        <w:tc>
          <w:tcPr>
            <w:tcW w:w="426"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4</w:t>
            </w:r>
          </w:p>
        </w:tc>
        <w:tc>
          <w:tcPr>
            <w:tcW w:w="1559"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Начальная школа</w:t>
            </w:r>
          </w:p>
        </w:tc>
        <w:tc>
          <w:tcPr>
            <w:tcW w:w="1417"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Здание</w:t>
            </w:r>
          </w:p>
        </w:tc>
        <w:tc>
          <w:tcPr>
            <w:tcW w:w="2127"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с. Гаврильск, ул.Советская, 152</w:t>
            </w:r>
          </w:p>
        </w:tc>
        <w:tc>
          <w:tcPr>
            <w:tcW w:w="1985"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МОУ Гаврильская СОШ</w:t>
            </w:r>
          </w:p>
        </w:tc>
        <w:tc>
          <w:tcPr>
            <w:tcW w:w="1134"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88</w:t>
            </w:r>
          </w:p>
        </w:tc>
        <w:tc>
          <w:tcPr>
            <w:tcW w:w="1276"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1889</w:t>
            </w:r>
          </w:p>
        </w:tc>
      </w:tr>
      <w:tr w:rsidR="00CD71DF" w:rsidRPr="00911068" w:rsidTr="00CD71DF">
        <w:tc>
          <w:tcPr>
            <w:tcW w:w="426"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5</w:t>
            </w:r>
          </w:p>
        </w:tc>
        <w:tc>
          <w:tcPr>
            <w:tcW w:w="1559"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Мастерская школы</w:t>
            </w:r>
          </w:p>
        </w:tc>
        <w:tc>
          <w:tcPr>
            <w:tcW w:w="1417"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Здание</w:t>
            </w:r>
          </w:p>
        </w:tc>
        <w:tc>
          <w:tcPr>
            <w:tcW w:w="2127"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с. Гаврильск, ул.Советская, 152</w:t>
            </w:r>
          </w:p>
        </w:tc>
        <w:tc>
          <w:tcPr>
            <w:tcW w:w="1985"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МОУ Гаврильская СОШ</w:t>
            </w:r>
          </w:p>
        </w:tc>
        <w:tc>
          <w:tcPr>
            <w:tcW w:w="1134"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91,3</w:t>
            </w:r>
          </w:p>
        </w:tc>
        <w:tc>
          <w:tcPr>
            <w:tcW w:w="1276"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1885</w:t>
            </w:r>
          </w:p>
        </w:tc>
      </w:tr>
      <w:tr w:rsidR="00CD71DF" w:rsidRPr="00911068" w:rsidTr="00CD71DF">
        <w:tc>
          <w:tcPr>
            <w:tcW w:w="426"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6</w:t>
            </w:r>
          </w:p>
        </w:tc>
        <w:tc>
          <w:tcPr>
            <w:tcW w:w="1559"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Столовая школы</w:t>
            </w:r>
          </w:p>
        </w:tc>
        <w:tc>
          <w:tcPr>
            <w:tcW w:w="1417"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Здание</w:t>
            </w:r>
          </w:p>
        </w:tc>
        <w:tc>
          <w:tcPr>
            <w:tcW w:w="2127"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с. Гаврильск, ул.Советская, 152</w:t>
            </w:r>
          </w:p>
        </w:tc>
        <w:tc>
          <w:tcPr>
            <w:tcW w:w="1985"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МОУ Гаврильская СОШ</w:t>
            </w:r>
          </w:p>
        </w:tc>
        <w:tc>
          <w:tcPr>
            <w:tcW w:w="1134"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150,4</w:t>
            </w:r>
          </w:p>
        </w:tc>
        <w:tc>
          <w:tcPr>
            <w:tcW w:w="1276"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1900</w:t>
            </w:r>
          </w:p>
        </w:tc>
      </w:tr>
      <w:tr w:rsidR="00CD71DF" w:rsidRPr="00911068" w:rsidTr="00CD71DF">
        <w:tc>
          <w:tcPr>
            <w:tcW w:w="426"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7</w:t>
            </w:r>
          </w:p>
        </w:tc>
        <w:tc>
          <w:tcPr>
            <w:tcW w:w="1559"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Склад</w:t>
            </w:r>
          </w:p>
        </w:tc>
        <w:tc>
          <w:tcPr>
            <w:tcW w:w="1417"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Сооружение</w:t>
            </w:r>
          </w:p>
        </w:tc>
        <w:tc>
          <w:tcPr>
            <w:tcW w:w="2127"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с. Гаврильск, ул.Советская, 152</w:t>
            </w:r>
          </w:p>
        </w:tc>
        <w:tc>
          <w:tcPr>
            <w:tcW w:w="1985"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МОУ Гаврильская СОШ</w:t>
            </w:r>
          </w:p>
        </w:tc>
        <w:tc>
          <w:tcPr>
            <w:tcW w:w="1134"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29,2</w:t>
            </w:r>
          </w:p>
        </w:tc>
        <w:tc>
          <w:tcPr>
            <w:tcW w:w="1276"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1964</w:t>
            </w:r>
          </w:p>
        </w:tc>
      </w:tr>
      <w:tr w:rsidR="00CD71DF" w:rsidRPr="00911068" w:rsidTr="00CD71DF">
        <w:tc>
          <w:tcPr>
            <w:tcW w:w="426"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8</w:t>
            </w:r>
          </w:p>
        </w:tc>
        <w:tc>
          <w:tcPr>
            <w:tcW w:w="1559"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Котельная</w:t>
            </w:r>
          </w:p>
        </w:tc>
        <w:tc>
          <w:tcPr>
            <w:tcW w:w="1417"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Здание</w:t>
            </w:r>
          </w:p>
        </w:tc>
        <w:tc>
          <w:tcPr>
            <w:tcW w:w="2127"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с. Гаврильск, ул.Советская, 152</w:t>
            </w:r>
          </w:p>
        </w:tc>
        <w:tc>
          <w:tcPr>
            <w:tcW w:w="1985"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МОУ Гаврильская СОШ</w:t>
            </w:r>
          </w:p>
        </w:tc>
        <w:tc>
          <w:tcPr>
            <w:tcW w:w="1134"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43,6</w:t>
            </w:r>
          </w:p>
        </w:tc>
        <w:tc>
          <w:tcPr>
            <w:tcW w:w="1276"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1965</w:t>
            </w:r>
          </w:p>
        </w:tc>
      </w:tr>
      <w:tr w:rsidR="00CD71DF" w:rsidRPr="00911068" w:rsidTr="00CD71DF">
        <w:tc>
          <w:tcPr>
            <w:tcW w:w="426"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9</w:t>
            </w:r>
          </w:p>
        </w:tc>
        <w:tc>
          <w:tcPr>
            <w:tcW w:w="1559"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Склад</w:t>
            </w:r>
          </w:p>
        </w:tc>
        <w:tc>
          <w:tcPr>
            <w:tcW w:w="1417"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Сооружение</w:t>
            </w:r>
          </w:p>
        </w:tc>
        <w:tc>
          <w:tcPr>
            <w:tcW w:w="2127"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с. Гаврильск, ул.Советская, 152</w:t>
            </w:r>
          </w:p>
        </w:tc>
        <w:tc>
          <w:tcPr>
            <w:tcW w:w="1985"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МОУ Гаврильская СОШ</w:t>
            </w:r>
          </w:p>
        </w:tc>
        <w:tc>
          <w:tcPr>
            <w:tcW w:w="1134"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28,8</w:t>
            </w:r>
          </w:p>
        </w:tc>
        <w:tc>
          <w:tcPr>
            <w:tcW w:w="1276"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1965</w:t>
            </w:r>
          </w:p>
        </w:tc>
      </w:tr>
      <w:tr w:rsidR="00CD71DF" w:rsidRPr="00911068" w:rsidTr="00CD71DF">
        <w:tc>
          <w:tcPr>
            <w:tcW w:w="426"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10</w:t>
            </w:r>
          </w:p>
        </w:tc>
        <w:tc>
          <w:tcPr>
            <w:tcW w:w="1559"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Нежилое здание</w:t>
            </w:r>
          </w:p>
        </w:tc>
        <w:tc>
          <w:tcPr>
            <w:tcW w:w="1417"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Здание</w:t>
            </w:r>
          </w:p>
        </w:tc>
        <w:tc>
          <w:tcPr>
            <w:tcW w:w="2127"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с. Гаврильск, ул.Советская, 150</w:t>
            </w:r>
          </w:p>
        </w:tc>
        <w:tc>
          <w:tcPr>
            <w:tcW w:w="1985"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Муниципальный отдел по образовани</w:t>
            </w:r>
            <w:r w:rsidRPr="00911068">
              <w:rPr>
                <w:sz w:val="12"/>
                <w:szCs w:val="16"/>
              </w:rPr>
              <w:lastRenderedPageBreak/>
              <w:t>ю</w:t>
            </w:r>
          </w:p>
        </w:tc>
        <w:tc>
          <w:tcPr>
            <w:tcW w:w="1134"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lastRenderedPageBreak/>
              <w:t>583,9</w:t>
            </w:r>
          </w:p>
        </w:tc>
        <w:tc>
          <w:tcPr>
            <w:tcW w:w="1276"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1960</w:t>
            </w:r>
          </w:p>
        </w:tc>
      </w:tr>
      <w:tr w:rsidR="00CD71DF" w:rsidRPr="00911068" w:rsidTr="00CD71DF">
        <w:tc>
          <w:tcPr>
            <w:tcW w:w="426"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11</w:t>
            </w:r>
          </w:p>
        </w:tc>
        <w:tc>
          <w:tcPr>
            <w:tcW w:w="1559"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Школа-ясли</w:t>
            </w:r>
          </w:p>
        </w:tc>
        <w:tc>
          <w:tcPr>
            <w:tcW w:w="1417"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Здание</w:t>
            </w:r>
          </w:p>
        </w:tc>
        <w:tc>
          <w:tcPr>
            <w:tcW w:w="2127"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п. Каменск, ул.Центральная, 19</w:t>
            </w:r>
          </w:p>
        </w:tc>
        <w:tc>
          <w:tcPr>
            <w:tcW w:w="1985"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МОУ Каменская НОШ-детсад</w:t>
            </w:r>
          </w:p>
        </w:tc>
        <w:tc>
          <w:tcPr>
            <w:tcW w:w="1134"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100</w:t>
            </w:r>
          </w:p>
        </w:tc>
        <w:tc>
          <w:tcPr>
            <w:tcW w:w="1276"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1971</w:t>
            </w:r>
          </w:p>
        </w:tc>
      </w:tr>
      <w:tr w:rsidR="00CD71DF" w:rsidRPr="00911068" w:rsidTr="00CD71DF">
        <w:tc>
          <w:tcPr>
            <w:tcW w:w="426"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12</w:t>
            </w:r>
          </w:p>
        </w:tc>
        <w:tc>
          <w:tcPr>
            <w:tcW w:w="1559"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Котельная</w:t>
            </w:r>
          </w:p>
        </w:tc>
        <w:tc>
          <w:tcPr>
            <w:tcW w:w="1417"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Здание</w:t>
            </w:r>
          </w:p>
        </w:tc>
        <w:tc>
          <w:tcPr>
            <w:tcW w:w="2127"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п. Каменск, ул.Центральная, 19</w:t>
            </w:r>
          </w:p>
        </w:tc>
        <w:tc>
          <w:tcPr>
            <w:tcW w:w="1985"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МОУ Каменская НОШ-детсад</w:t>
            </w:r>
          </w:p>
        </w:tc>
        <w:tc>
          <w:tcPr>
            <w:tcW w:w="1134"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20</w:t>
            </w:r>
          </w:p>
        </w:tc>
        <w:tc>
          <w:tcPr>
            <w:tcW w:w="1276" w:type="dxa"/>
            <w:tcBorders>
              <w:bottom w:val="single" w:sz="4" w:space="0" w:color="000000"/>
            </w:tcBorders>
          </w:tcPr>
          <w:p w:rsidR="00CD71DF" w:rsidRPr="00911068" w:rsidRDefault="00CD71DF" w:rsidP="003E33AF">
            <w:pPr>
              <w:widowControl w:val="0"/>
              <w:jc w:val="both"/>
              <w:rPr>
                <w:sz w:val="12"/>
                <w:szCs w:val="16"/>
              </w:rPr>
            </w:pPr>
            <w:r w:rsidRPr="00911068">
              <w:rPr>
                <w:sz w:val="12"/>
                <w:szCs w:val="16"/>
              </w:rPr>
              <w:t>1972</w:t>
            </w:r>
          </w:p>
        </w:tc>
      </w:tr>
      <w:tr w:rsidR="00CD71DF" w:rsidRPr="00911068" w:rsidTr="00CD71DF">
        <w:tc>
          <w:tcPr>
            <w:tcW w:w="9924" w:type="dxa"/>
            <w:gridSpan w:val="7"/>
            <w:shd w:val="clear" w:color="auto" w:fill="DAEEF3"/>
            <w:vAlign w:val="center"/>
          </w:tcPr>
          <w:p w:rsidR="00CD71DF" w:rsidRPr="00911068" w:rsidRDefault="00CD71DF" w:rsidP="003E33AF">
            <w:pPr>
              <w:widowControl w:val="0"/>
              <w:jc w:val="both"/>
              <w:rPr>
                <w:b/>
                <w:sz w:val="12"/>
                <w:szCs w:val="16"/>
              </w:rPr>
            </w:pPr>
            <w:r w:rsidRPr="00911068">
              <w:rPr>
                <w:b/>
                <w:sz w:val="12"/>
                <w:szCs w:val="16"/>
              </w:rPr>
              <w:t>Жилые объекты недвижимости</w:t>
            </w:r>
          </w:p>
        </w:tc>
      </w:tr>
      <w:tr w:rsidR="00CD71DF" w:rsidRPr="00911068" w:rsidTr="00CD71DF">
        <w:tc>
          <w:tcPr>
            <w:tcW w:w="426" w:type="dxa"/>
          </w:tcPr>
          <w:p w:rsidR="00CD71DF" w:rsidRPr="00911068" w:rsidRDefault="00CD71DF" w:rsidP="003E33AF">
            <w:pPr>
              <w:widowControl w:val="0"/>
              <w:jc w:val="both"/>
              <w:rPr>
                <w:sz w:val="12"/>
                <w:szCs w:val="16"/>
              </w:rPr>
            </w:pPr>
            <w:r w:rsidRPr="00911068">
              <w:rPr>
                <w:sz w:val="12"/>
                <w:szCs w:val="16"/>
              </w:rPr>
              <w:t>1</w:t>
            </w:r>
          </w:p>
        </w:tc>
        <w:tc>
          <w:tcPr>
            <w:tcW w:w="1559" w:type="dxa"/>
          </w:tcPr>
          <w:p w:rsidR="00CD71DF" w:rsidRPr="00911068" w:rsidRDefault="00CD71DF" w:rsidP="003E33AF">
            <w:pPr>
              <w:widowControl w:val="0"/>
              <w:jc w:val="both"/>
              <w:rPr>
                <w:sz w:val="12"/>
                <w:szCs w:val="16"/>
              </w:rPr>
            </w:pPr>
            <w:r w:rsidRPr="00911068">
              <w:rPr>
                <w:sz w:val="12"/>
                <w:szCs w:val="16"/>
              </w:rPr>
              <w:t>Столовая школы</w:t>
            </w:r>
          </w:p>
        </w:tc>
        <w:tc>
          <w:tcPr>
            <w:tcW w:w="1417" w:type="dxa"/>
          </w:tcPr>
          <w:p w:rsidR="00CD71DF" w:rsidRPr="00911068" w:rsidRDefault="00CD71DF" w:rsidP="003E33AF">
            <w:pPr>
              <w:widowControl w:val="0"/>
              <w:jc w:val="both"/>
              <w:rPr>
                <w:sz w:val="12"/>
                <w:szCs w:val="16"/>
              </w:rPr>
            </w:pPr>
            <w:r w:rsidRPr="00911068">
              <w:rPr>
                <w:sz w:val="12"/>
                <w:szCs w:val="16"/>
              </w:rPr>
              <w:t>Здание</w:t>
            </w:r>
          </w:p>
        </w:tc>
        <w:tc>
          <w:tcPr>
            <w:tcW w:w="2127" w:type="dxa"/>
          </w:tcPr>
          <w:p w:rsidR="00CD71DF" w:rsidRPr="00911068" w:rsidRDefault="00CD71DF" w:rsidP="003E33AF">
            <w:pPr>
              <w:widowControl w:val="0"/>
              <w:jc w:val="both"/>
              <w:rPr>
                <w:sz w:val="12"/>
                <w:szCs w:val="16"/>
              </w:rPr>
            </w:pPr>
            <w:r w:rsidRPr="00911068">
              <w:rPr>
                <w:sz w:val="12"/>
                <w:szCs w:val="16"/>
              </w:rPr>
              <w:t>с. Гаврильск, ул.Советская, 152</w:t>
            </w:r>
          </w:p>
        </w:tc>
        <w:tc>
          <w:tcPr>
            <w:tcW w:w="1985" w:type="dxa"/>
          </w:tcPr>
          <w:p w:rsidR="00CD71DF" w:rsidRPr="00911068" w:rsidRDefault="00CD71DF" w:rsidP="003E33AF">
            <w:pPr>
              <w:widowControl w:val="0"/>
              <w:jc w:val="both"/>
              <w:rPr>
                <w:sz w:val="12"/>
                <w:szCs w:val="16"/>
              </w:rPr>
            </w:pPr>
            <w:r w:rsidRPr="00911068">
              <w:rPr>
                <w:sz w:val="12"/>
                <w:szCs w:val="16"/>
              </w:rPr>
              <w:t>МОУ Гаврильская СОШ</w:t>
            </w:r>
          </w:p>
        </w:tc>
        <w:tc>
          <w:tcPr>
            <w:tcW w:w="1134" w:type="dxa"/>
          </w:tcPr>
          <w:p w:rsidR="00CD71DF" w:rsidRPr="00911068" w:rsidRDefault="00CD71DF" w:rsidP="003E33AF">
            <w:pPr>
              <w:widowControl w:val="0"/>
              <w:jc w:val="both"/>
              <w:rPr>
                <w:sz w:val="12"/>
                <w:szCs w:val="16"/>
              </w:rPr>
            </w:pPr>
            <w:r w:rsidRPr="00911068">
              <w:rPr>
                <w:sz w:val="12"/>
                <w:szCs w:val="16"/>
              </w:rPr>
              <w:t>150,4</w:t>
            </w:r>
          </w:p>
        </w:tc>
        <w:tc>
          <w:tcPr>
            <w:tcW w:w="1276" w:type="dxa"/>
          </w:tcPr>
          <w:p w:rsidR="00CD71DF" w:rsidRPr="00911068" w:rsidRDefault="00CD71DF" w:rsidP="003E33AF">
            <w:pPr>
              <w:widowControl w:val="0"/>
              <w:jc w:val="both"/>
              <w:rPr>
                <w:sz w:val="12"/>
                <w:szCs w:val="16"/>
              </w:rPr>
            </w:pPr>
            <w:r w:rsidRPr="00911068">
              <w:rPr>
                <w:sz w:val="12"/>
                <w:szCs w:val="16"/>
              </w:rPr>
              <w:t>1900</w:t>
            </w:r>
          </w:p>
        </w:tc>
      </w:tr>
      <w:tr w:rsidR="00CD71DF" w:rsidRPr="00911068" w:rsidTr="00CD71DF">
        <w:tc>
          <w:tcPr>
            <w:tcW w:w="426" w:type="dxa"/>
          </w:tcPr>
          <w:p w:rsidR="00CD71DF" w:rsidRPr="00911068" w:rsidRDefault="00CD71DF" w:rsidP="003E33AF">
            <w:pPr>
              <w:widowControl w:val="0"/>
              <w:jc w:val="both"/>
              <w:rPr>
                <w:sz w:val="12"/>
                <w:szCs w:val="16"/>
              </w:rPr>
            </w:pPr>
            <w:r w:rsidRPr="00911068">
              <w:rPr>
                <w:sz w:val="12"/>
                <w:szCs w:val="16"/>
              </w:rPr>
              <w:t>2</w:t>
            </w:r>
          </w:p>
        </w:tc>
        <w:tc>
          <w:tcPr>
            <w:tcW w:w="1559" w:type="dxa"/>
          </w:tcPr>
          <w:p w:rsidR="00CD71DF" w:rsidRPr="00911068" w:rsidRDefault="00CD71DF" w:rsidP="003E33AF">
            <w:pPr>
              <w:widowControl w:val="0"/>
              <w:jc w:val="both"/>
              <w:rPr>
                <w:sz w:val="12"/>
                <w:szCs w:val="16"/>
              </w:rPr>
            </w:pPr>
            <w:r w:rsidRPr="00911068">
              <w:rPr>
                <w:sz w:val="12"/>
                <w:szCs w:val="16"/>
              </w:rPr>
              <w:t>Склад</w:t>
            </w:r>
          </w:p>
        </w:tc>
        <w:tc>
          <w:tcPr>
            <w:tcW w:w="1417" w:type="dxa"/>
          </w:tcPr>
          <w:p w:rsidR="00CD71DF" w:rsidRPr="00911068" w:rsidRDefault="00CD71DF" w:rsidP="003E33AF">
            <w:pPr>
              <w:widowControl w:val="0"/>
              <w:jc w:val="both"/>
              <w:rPr>
                <w:sz w:val="12"/>
                <w:szCs w:val="16"/>
              </w:rPr>
            </w:pPr>
            <w:r w:rsidRPr="00911068">
              <w:rPr>
                <w:sz w:val="12"/>
                <w:szCs w:val="16"/>
              </w:rPr>
              <w:t>Сооружение</w:t>
            </w:r>
          </w:p>
        </w:tc>
        <w:tc>
          <w:tcPr>
            <w:tcW w:w="2127" w:type="dxa"/>
          </w:tcPr>
          <w:p w:rsidR="00CD71DF" w:rsidRPr="00911068" w:rsidRDefault="00CD71DF" w:rsidP="003E33AF">
            <w:pPr>
              <w:widowControl w:val="0"/>
              <w:jc w:val="both"/>
              <w:rPr>
                <w:sz w:val="12"/>
                <w:szCs w:val="16"/>
              </w:rPr>
            </w:pPr>
            <w:r w:rsidRPr="00911068">
              <w:rPr>
                <w:sz w:val="12"/>
                <w:szCs w:val="16"/>
              </w:rPr>
              <w:t>с. Гаврильск, ул.Советская, 152</w:t>
            </w:r>
          </w:p>
        </w:tc>
        <w:tc>
          <w:tcPr>
            <w:tcW w:w="1985" w:type="dxa"/>
          </w:tcPr>
          <w:p w:rsidR="00CD71DF" w:rsidRPr="00911068" w:rsidRDefault="00CD71DF" w:rsidP="003E33AF">
            <w:pPr>
              <w:widowControl w:val="0"/>
              <w:jc w:val="both"/>
              <w:rPr>
                <w:sz w:val="12"/>
                <w:szCs w:val="16"/>
              </w:rPr>
            </w:pPr>
            <w:r w:rsidRPr="00911068">
              <w:rPr>
                <w:sz w:val="12"/>
                <w:szCs w:val="16"/>
              </w:rPr>
              <w:t>МОУ Гаврильская СОШ</w:t>
            </w:r>
          </w:p>
        </w:tc>
        <w:tc>
          <w:tcPr>
            <w:tcW w:w="1134" w:type="dxa"/>
          </w:tcPr>
          <w:p w:rsidR="00CD71DF" w:rsidRPr="00911068" w:rsidRDefault="00CD71DF" w:rsidP="003E33AF">
            <w:pPr>
              <w:widowControl w:val="0"/>
              <w:jc w:val="both"/>
              <w:rPr>
                <w:sz w:val="12"/>
                <w:szCs w:val="16"/>
              </w:rPr>
            </w:pPr>
            <w:r w:rsidRPr="00911068">
              <w:rPr>
                <w:sz w:val="12"/>
                <w:szCs w:val="16"/>
              </w:rPr>
              <w:t>29,2</w:t>
            </w:r>
          </w:p>
        </w:tc>
        <w:tc>
          <w:tcPr>
            <w:tcW w:w="1276" w:type="dxa"/>
          </w:tcPr>
          <w:p w:rsidR="00CD71DF" w:rsidRPr="00911068" w:rsidRDefault="00CD71DF" w:rsidP="003E33AF">
            <w:pPr>
              <w:widowControl w:val="0"/>
              <w:jc w:val="both"/>
              <w:rPr>
                <w:sz w:val="12"/>
                <w:szCs w:val="16"/>
              </w:rPr>
            </w:pPr>
            <w:r w:rsidRPr="00911068">
              <w:rPr>
                <w:sz w:val="12"/>
                <w:szCs w:val="16"/>
              </w:rPr>
              <w:t>1964</w:t>
            </w:r>
          </w:p>
        </w:tc>
      </w:tr>
      <w:tr w:rsidR="00CD71DF" w:rsidRPr="00911068" w:rsidTr="00CD71DF">
        <w:tc>
          <w:tcPr>
            <w:tcW w:w="426" w:type="dxa"/>
          </w:tcPr>
          <w:p w:rsidR="00CD71DF" w:rsidRPr="00911068" w:rsidRDefault="00CD71DF" w:rsidP="003E33AF">
            <w:pPr>
              <w:widowControl w:val="0"/>
              <w:jc w:val="both"/>
              <w:rPr>
                <w:sz w:val="12"/>
                <w:szCs w:val="16"/>
              </w:rPr>
            </w:pPr>
            <w:r w:rsidRPr="00911068">
              <w:rPr>
                <w:sz w:val="12"/>
                <w:szCs w:val="16"/>
              </w:rPr>
              <w:t>3</w:t>
            </w:r>
          </w:p>
        </w:tc>
        <w:tc>
          <w:tcPr>
            <w:tcW w:w="1559" w:type="dxa"/>
          </w:tcPr>
          <w:p w:rsidR="00CD71DF" w:rsidRPr="00911068" w:rsidRDefault="00CD71DF" w:rsidP="003E33AF">
            <w:pPr>
              <w:widowControl w:val="0"/>
              <w:jc w:val="both"/>
              <w:rPr>
                <w:sz w:val="12"/>
                <w:szCs w:val="16"/>
              </w:rPr>
            </w:pPr>
            <w:r w:rsidRPr="00911068">
              <w:rPr>
                <w:sz w:val="12"/>
                <w:szCs w:val="16"/>
              </w:rPr>
              <w:t>Котельная</w:t>
            </w:r>
          </w:p>
        </w:tc>
        <w:tc>
          <w:tcPr>
            <w:tcW w:w="1417" w:type="dxa"/>
          </w:tcPr>
          <w:p w:rsidR="00CD71DF" w:rsidRPr="00911068" w:rsidRDefault="00CD71DF" w:rsidP="003E33AF">
            <w:pPr>
              <w:widowControl w:val="0"/>
              <w:jc w:val="both"/>
              <w:rPr>
                <w:sz w:val="12"/>
                <w:szCs w:val="16"/>
              </w:rPr>
            </w:pPr>
            <w:r w:rsidRPr="00911068">
              <w:rPr>
                <w:sz w:val="12"/>
                <w:szCs w:val="16"/>
              </w:rPr>
              <w:t>Здание</w:t>
            </w:r>
          </w:p>
        </w:tc>
        <w:tc>
          <w:tcPr>
            <w:tcW w:w="2127" w:type="dxa"/>
          </w:tcPr>
          <w:p w:rsidR="00CD71DF" w:rsidRPr="00911068" w:rsidRDefault="00CD71DF" w:rsidP="003E33AF">
            <w:pPr>
              <w:widowControl w:val="0"/>
              <w:jc w:val="both"/>
              <w:rPr>
                <w:sz w:val="12"/>
                <w:szCs w:val="16"/>
              </w:rPr>
            </w:pPr>
            <w:r w:rsidRPr="00911068">
              <w:rPr>
                <w:sz w:val="12"/>
                <w:szCs w:val="16"/>
              </w:rPr>
              <w:t>с. Гаврильск, ул.Советская, 152</w:t>
            </w:r>
          </w:p>
        </w:tc>
        <w:tc>
          <w:tcPr>
            <w:tcW w:w="1985" w:type="dxa"/>
          </w:tcPr>
          <w:p w:rsidR="00CD71DF" w:rsidRPr="00911068" w:rsidRDefault="00CD71DF" w:rsidP="003E33AF">
            <w:pPr>
              <w:widowControl w:val="0"/>
              <w:jc w:val="both"/>
              <w:rPr>
                <w:sz w:val="12"/>
                <w:szCs w:val="16"/>
              </w:rPr>
            </w:pPr>
            <w:r w:rsidRPr="00911068">
              <w:rPr>
                <w:sz w:val="12"/>
                <w:szCs w:val="16"/>
              </w:rPr>
              <w:t>МОУ Гаврильская СОШ</w:t>
            </w:r>
          </w:p>
        </w:tc>
        <w:tc>
          <w:tcPr>
            <w:tcW w:w="1134" w:type="dxa"/>
          </w:tcPr>
          <w:p w:rsidR="00CD71DF" w:rsidRPr="00911068" w:rsidRDefault="00CD71DF" w:rsidP="003E33AF">
            <w:pPr>
              <w:widowControl w:val="0"/>
              <w:jc w:val="both"/>
              <w:rPr>
                <w:sz w:val="12"/>
                <w:szCs w:val="16"/>
              </w:rPr>
            </w:pPr>
            <w:r w:rsidRPr="00911068">
              <w:rPr>
                <w:sz w:val="12"/>
                <w:szCs w:val="16"/>
              </w:rPr>
              <w:t>43,6</w:t>
            </w:r>
          </w:p>
        </w:tc>
        <w:tc>
          <w:tcPr>
            <w:tcW w:w="1276" w:type="dxa"/>
          </w:tcPr>
          <w:p w:rsidR="00CD71DF" w:rsidRPr="00911068" w:rsidRDefault="00CD71DF" w:rsidP="003E33AF">
            <w:pPr>
              <w:widowControl w:val="0"/>
              <w:jc w:val="both"/>
              <w:rPr>
                <w:sz w:val="12"/>
                <w:szCs w:val="16"/>
              </w:rPr>
            </w:pPr>
            <w:r w:rsidRPr="00911068">
              <w:rPr>
                <w:sz w:val="12"/>
                <w:szCs w:val="16"/>
              </w:rPr>
              <w:t>1965</w:t>
            </w:r>
          </w:p>
        </w:tc>
      </w:tr>
      <w:tr w:rsidR="00CD71DF" w:rsidRPr="00911068" w:rsidTr="00CD71DF">
        <w:tc>
          <w:tcPr>
            <w:tcW w:w="426" w:type="dxa"/>
          </w:tcPr>
          <w:p w:rsidR="00CD71DF" w:rsidRPr="00911068" w:rsidRDefault="00CD71DF" w:rsidP="003E33AF">
            <w:pPr>
              <w:widowControl w:val="0"/>
              <w:jc w:val="both"/>
              <w:rPr>
                <w:sz w:val="12"/>
                <w:szCs w:val="16"/>
              </w:rPr>
            </w:pPr>
            <w:r w:rsidRPr="00911068">
              <w:rPr>
                <w:sz w:val="12"/>
                <w:szCs w:val="16"/>
              </w:rPr>
              <w:t>4</w:t>
            </w:r>
          </w:p>
        </w:tc>
        <w:tc>
          <w:tcPr>
            <w:tcW w:w="1559" w:type="dxa"/>
          </w:tcPr>
          <w:p w:rsidR="00CD71DF" w:rsidRPr="00911068" w:rsidRDefault="00CD71DF" w:rsidP="003E33AF">
            <w:pPr>
              <w:widowControl w:val="0"/>
              <w:jc w:val="both"/>
              <w:rPr>
                <w:sz w:val="12"/>
                <w:szCs w:val="16"/>
              </w:rPr>
            </w:pPr>
            <w:r w:rsidRPr="00911068">
              <w:rPr>
                <w:sz w:val="12"/>
                <w:szCs w:val="16"/>
              </w:rPr>
              <w:t>Склад</w:t>
            </w:r>
          </w:p>
        </w:tc>
        <w:tc>
          <w:tcPr>
            <w:tcW w:w="1417" w:type="dxa"/>
          </w:tcPr>
          <w:p w:rsidR="00CD71DF" w:rsidRPr="00911068" w:rsidRDefault="00CD71DF" w:rsidP="003E33AF">
            <w:pPr>
              <w:widowControl w:val="0"/>
              <w:jc w:val="both"/>
              <w:rPr>
                <w:sz w:val="12"/>
                <w:szCs w:val="16"/>
              </w:rPr>
            </w:pPr>
            <w:r w:rsidRPr="00911068">
              <w:rPr>
                <w:sz w:val="12"/>
                <w:szCs w:val="16"/>
              </w:rPr>
              <w:t>Сооружение</w:t>
            </w:r>
          </w:p>
        </w:tc>
        <w:tc>
          <w:tcPr>
            <w:tcW w:w="2127" w:type="dxa"/>
          </w:tcPr>
          <w:p w:rsidR="00CD71DF" w:rsidRPr="00911068" w:rsidRDefault="00CD71DF" w:rsidP="003E33AF">
            <w:pPr>
              <w:widowControl w:val="0"/>
              <w:jc w:val="both"/>
              <w:rPr>
                <w:sz w:val="12"/>
                <w:szCs w:val="16"/>
              </w:rPr>
            </w:pPr>
            <w:r w:rsidRPr="00911068">
              <w:rPr>
                <w:sz w:val="12"/>
                <w:szCs w:val="16"/>
              </w:rPr>
              <w:t>с. Гаврильск, ул.Советская, 152</w:t>
            </w:r>
          </w:p>
        </w:tc>
        <w:tc>
          <w:tcPr>
            <w:tcW w:w="1985" w:type="dxa"/>
          </w:tcPr>
          <w:p w:rsidR="00CD71DF" w:rsidRPr="00911068" w:rsidRDefault="00CD71DF" w:rsidP="003E33AF">
            <w:pPr>
              <w:widowControl w:val="0"/>
              <w:jc w:val="both"/>
              <w:rPr>
                <w:sz w:val="12"/>
                <w:szCs w:val="16"/>
              </w:rPr>
            </w:pPr>
            <w:r w:rsidRPr="00911068">
              <w:rPr>
                <w:sz w:val="12"/>
                <w:szCs w:val="16"/>
              </w:rPr>
              <w:t>МОУ Гаврильская СОШ</w:t>
            </w:r>
          </w:p>
        </w:tc>
        <w:tc>
          <w:tcPr>
            <w:tcW w:w="1134" w:type="dxa"/>
          </w:tcPr>
          <w:p w:rsidR="00CD71DF" w:rsidRPr="00911068" w:rsidRDefault="00CD71DF" w:rsidP="003E33AF">
            <w:pPr>
              <w:widowControl w:val="0"/>
              <w:jc w:val="both"/>
              <w:rPr>
                <w:sz w:val="12"/>
                <w:szCs w:val="16"/>
              </w:rPr>
            </w:pPr>
            <w:r w:rsidRPr="00911068">
              <w:rPr>
                <w:sz w:val="12"/>
                <w:szCs w:val="16"/>
              </w:rPr>
              <w:t>28,8</w:t>
            </w:r>
          </w:p>
        </w:tc>
        <w:tc>
          <w:tcPr>
            <w:tcW w:w="1276" w:type="dxa"/>
          </w:tcPr>
          <w:p w:rsidR="00CD71DF" w:rsidRPr="00911068" w:rsidRDefault="00CD71DF" w:rsidP="003E33AF">
            <w:pPr>
              <w:widowControl w:val="0"/>
              <w:jc w:val="both"/>
              <w:rPr>
                <w:sz w:val="12"/>
                <w:szCs w:val="16"/>
              </w:rPr>
            </w:pPr>
            <w:r w:rsidRPr="00911068">
              <w:rPr>
                <w:sz w:val="12"/>
                <w:szCs w:val="16"/>
              </w:rPr>
              <w:t>1965</w:t>
            </w:r>
          </w:p>
        </w:tc>
      </w:tr>
      <w:tr w:rsidR="00CD71DF" w:rsidRPr="00911068" w:rsidTr="00CD71DF">
        <w:tc>
          <w:tcPr>
            <w:tcW w:w="426" w:type="dxa"/>
          </w:tcPr>
          <w:p w:rsidR="00CD71DF" w:rsidRPr="00911068" w:rsidRDefault="00CD71DF" w:rsidP="003E33AF">
            <w:pPr>
              <w:widowControl w:val="0"/>
              <w:jc w:val="both"/>
              <w:rPr>
                <w:sz w:val="12"/>
                <w:szCs w:val="16"/>
              </w:rPr>
            </w:pPr>
            <w:r w:rsidRPr="00911068">
              <w:rPr>
                <w:sz w:val="12"/>
                <w:szCs w:val="16"/>
              </w:rPr>
              <w:t>5</w:t>
            </w:r>
          </w:p>
        </w:tc>
        <w:tc>
          <w:tcPr>
            <w:tcW w:w="1559" w:type="dxa"/>
          </w:tcPr>
          <w:p w:rsidR="00CD71DF" w:rsidRPr="00911068" w:rsidRDefault="00CD71DF" w:rsidP="003E33AF">
            <w:pPr>
              <w:widowControl w:val="0"/>
              <w:jc w:val="both"/>
              <w:rPr>
                <w:sz w:val="12"/>
                <w:szCs w:val="16"/>
              </w:rPr>
            </w:pPr>
            <w:r w:rsidRPr="00911068">
              <w:rPr>
                <w:sz w:val="12"/>
                <w:szCs w:val="16"/>
              </w:rPr>
              <w:t>Нежилое здание</w:t>
            </w:r>
          </w:p>
        </w:tc>
        <w:tc>
          <w:tcPr>
            <w:tcW w:w="1417" w:type="dxa"/>
          </w:tcPr>
          <w:p w:rsidR="00CD71DF" w:rsidRPr="00911068" w:rsidRDefault="00CD71DF" w:rsidP="003E33AF">
            <w:pPr>
              <w:widowControl w:val="0"/>
              <w:jc w:val="both"/>
              <w:rPr>
                <w:sz w:val="12"/>
                <w:szCs w:val="16"/>
              </w:rPr>
            </w:pPr>
            <w:r w:rsidRPr="00911068">
              <w:rPr>
                <w:sz w:val="12"/>
                <w:szCs w:val="16"/>
              </w:rPr>
              <w:t>Здание</w:t>
            </w:r>
          </w:p>
        </w:tc>
        <w:tc>
          <w:tcPr>
            <w:tcW w:w="2127" w:type="dxa"/>
          </w:tcPr>
          <w:p w:rsidR="00CD71DF" w:rsidRPr="00911068" w:rsidRDefault="00CD71DF" w:rsidP="003E33AF">
            <w:pPr>
              <w:widowControl w:val="0"/>
              <w:jc w:val="both"/>
              <w:rPr>
                <w:sz w:val="12"/>
                <w:szCs w:val="16"/>
              </w:rPr>
            </w:pPr>
            <w:r w:rsidRPr="00911068">
              <w:rPr>
                <w:sz w:val="12"/>
                <w:szCs w:val="16"/>
              </w:rPr>
              <w:t>с. Гаврильск, ул.Советская, 150</w:t>
            </w:r>
          </w:p>
        </w:tc>
        <w:tc>
          <w:tcPr>
            <w:tcW w:w="1985" w:type="dxa"/>
          </w:tcPr>
          <w:p w:rsidR="00CD71DF" w:rsidRPr="00911068" w:rsidRDefault="00CD71DF" w:rsidP="003E33AF">
            <w:pPr>
              <w:widowControl w:val="0"/>
              <w:jc w:val="both"/>
              <w:rPr>
                <w:sz w:val="12"/>
                <w:szCs w:val="16"/>
              </w:rPr>
            </w:pPr>
            <w:r w:rsidRPr="00911068">
              <w:rPr>
                <w:sz w:val="12"/>
                <w:szCs w:val="16"/>
              </w:rPr>
              <w:t>Муниципальный отдел по образованию</w:t>
            </w:r>
          </w:p>
        </w:tc>
        <w:tc>
          <w:tcPr>
            <w:tcW w:w="1134" w:type="dxa"/>
          </w:tcPr>
          <w:p w:rsidR="00CD71DF" w:rsidRPr="00911068" w:rsidRDefault="00CD71DF" w:rsidP="003E33AF">
            <w:pPr>
              <w:widowControl w:val="0"/>
              <w:jc w:val="both"/>
              <w:rPr>
                <w:sz w:val="12"/>
                <w:szCs w:val="16"/>
              </w:rPr>
            </w:pPr>
            <w:r w:rsidRPr="00911068">
              <w:rPr>
                <w:sz w:val="12"/>
                <w:szCs w:val="16"/>
              </w:rPr>
              <w:t>583,9</w:t>
            </w:r>
          </w:p>
        </w:tc>
        <w:tc>
          <w:tcPr>
            <w:tcW w:w="1276" w:type="dxa"/>
          </w:tcPr>
          <w:p w:rsidR="00CD71DF" w:rsidRPr="00911068" w:rsidRDefault="00CD71DF" w:rsidP="003E33AF">
            <w:pPr>
              <w:widowControl w:val="0"/>
              <w:jc w:val="both"/>
              <w:rPr>
                <w:sz w:val="12"/>
                <w:szCs w:val="16"/>
              </w:rPr>
            </w:pPr>
            <w:r w:rsidRPr="00911068">
              <w:rPr>
                <w:sz w:val="12"/>
                <w:szCs w:val="16"/>
              </w:rPr>
              <w:t>1960</w:t>
            </w:r>
          </w:p>
        </w:tc>
      </w:tr>
      <w:tr w:rsidR="009040C2" w:rsidRPr="00911068" w:rsidTr="00CD71DF">
        <w:tc>
          <w:tcPr>
            <w:tcW w:w="426" w:type="dxa"/>
          </w:tcPr>
          <w:p w:rsidR="00CD71DF" w:rsidRPr="00911068" w:rsidRDefault="00CD71DF" w:rsidP="003E33AF">
            <w:pPr>
              <w:widowControl w:val="0"/>
              <w:jc w:val="both"/>
              <w:rPr>
                <w:sz w:val="12"/>
                <w:szCs w:val="16"/>
              </w:rPr>
            </w:pPr>
            <w:r w:rsidRPr="00911068">
              <w:rPr>
                <w:sz w:val="12"/>
                <w:szCs w:val="16"/>
              </w:rPr>
              <w:t>6</w:t>
            </w:r>
          </w:p>
        </w:tc>
        <w:tc>
          <w:tcPr>
            <w:tcW w:w="1559" w:type="dxa"/>
          </w:tcPr>
          <w:p w:rsidR="00CD71DF" w:rsidRPr="00911068" w:rsidRDefault="00CD71DF" w:rsidP="003E33AF">
            <w:pPr>
              <w:widowControl w:val="0"/>
              <w:jc w:val="both"/>
              <w:rPr>
                <w:sz w:val="12"/>
                <w:szCs w:val="16"/>
              </w:rPr>
            </w:pPr>
            <w:r w:rsidRPr="00911068">
              <w:rPr>
                <w:sz w:val="12"/>
                <w:szCs w:val="16"/>
              </w:rPr>
              <w:t>Школа-ясли</w:t>
            </w:r>
          </w:p>
        </w:tc>
        <w:tc>
          <w:tcPr>
            <w:tcW w:w="1417" w:type="dxa"/>
          </w:tcPr>
          <w:p w:rsidR="00CD71DF" w:rsidRPr="00911068" w:rsidRDefault="00CD71DF" w:rsidP="003E33AF">
            <w:pPr>
              <w:widowControl w:val="0"/>
              <w:jc w:val="both"/>
              <w:rPr>
                <w:sz w:val="12"/>
                <w:szCs w:val="16"/>
              </w:rPr>
            </w:pPr>
            <w:r w:rsidRPr="00911068">
              <w:rPr>
                <w:sz w:val="12"/>
                <w:szCs w:val="16"/>
              </w:rPr>
              <w:t>Здание</w:t>
            </w:r>
          </w:p>
        </w:tc>
        <w:tc>
          <w:tcPr>
            <w:tcW w:w="2127" w:type="dxa"/>
          </w:tcPr>
          <w:p w:rsidR="00CD71DF" w:rsidRPr="00911068" w:rsidRDefault="00CD71DF" w:rsidP="003E33AF">
            <w:pPr>
              <w:widowControl w:val="0"/>
              <w:jc w:val="both"/>
              <w:rPr>
                <w:sz w:val="12"/>
                <w:szCs w:val="16"/>
              </w:rPr>
            </w:pPr>
            <w:r w:rsidRPr="00911068">
              <w:rPr>
                <w:sz w:val="12"/>
                <w:szCs w:val="16"/>
              </w:rPr>
              <w:t>п. Каменск, ул.Центральная, 19</w:t>
            </w:r>
          </w:p>
        </w:tc>
        <w:tc>
          <w:tcPr>
            <w:tcW w:w="1985" w:type="dxa"/>
          </w:tcPr>
          <w:p w:rsidR="00CD71DF" w:rsidRPr="00911068" w:rsidRDefault="00CD71DF" w:rsidP="003E33AF">
            <w:pPr>
              <w:widowControl w:val="0"/>
              <w:jc w:val="both"/>
              <w:rPr>
                <w:sz w:val="12"/>
                <w:szCs w:val="16"/>
              </w:rPr>
            </w:pPr>
            <w:r w:rsidRPr="00911068">
              <w:rPr>
                <w:sz w:val="12"/>
                <w:szCs w:val="16"/>
              </w:rPr>
              <w:t>МОУ Каменская НОШ-детсад</w:t>
            </w:r>
          </w:p>
        </w:tc>
        <w:tc>
          <w:tcPr>
            <w:tcW w:w="1134" w:type="dxa"/>
          </w:tcPr>
          <w:p w:rsidR="00CD71DF" w:rsidRPr="00911068" w:rsidRDefault="00CD71DF" w:rsidP="003E33AF">
            <w:pPr>
              <w:widowControl w:val="0"/>
              <w:jc w:val="both"/>
              <w:rPr>
                <w:sz w:val="12"/>
                <w:szCs w:val="16"/>
              </w:rPr>
            </w:pPr>
            <w:r w:rsidRPr="00911068">
              <w:rPr>
                <w:sz w:val="12"/>
                <w:szCs w:val="16"/>
              </w:rPr>
              <w:t>100</w:t>
            </w:r>
          </w:p>
        </w:tc>
        <w:tc>
          <w:tcPr>
            <w:tcW w:w="1276" w:type="dxa"/>
          </w:tcPr>
          <w:p w:rsidR="00CD71DF" w:rsidRPr="00911068" w:rsidRDefault="00CD71DF" w:rsidP="003E33AF">
            <w:pPr>
              <w:widowControl w:val="0"/>
              <w:jc w:val="both"/>
              <w:rPr>
                <w:sz w:val="12"/>
                <w:szCs w:val="16"/>
              </w:rPr>
            </w:pPr>
            <w:r w:rsidRPr="00911068">
              <w:rPr>
                <w:sz w:val="12"/>
                <w:szCs w:val="16"/>
              </w:rPr>
              <w:t>1971</w:t>
            </w:r>
          </w:p>
        </w:tc>
      </w:tr>
    </w:tbl>
    <w:p w:rsidR="00CD71DF" w:rsidRPr="00911068" w:rsidRDefault="00CD71DF" w:rsidP="003E33AF">
      <w:pPr>
        <w:widowControl w:val="0"/>
        <w:jc w:val="both"/>
        <w:rPr>
          <w:b/>
          <w:sz w:val="16"/>
          <w:szCs w:val="16"/>
        </w:rPr>
      </w:pPr>
    </w:p>
    <w:p w:rsidR="00CD71DF" w:rsidRPr="00911068" w:rsidRDefault="00CD71DF" w:rsidP="003E33AF">
      <w:pPr>
        <w:widowControl w:val="0"/>
        <w:jc w:val="both"/>
        <w:rPr>
          <w:b/>
          <w:sz w:val="16"/>
          <w:szCs w:val="16"/>
        </w:rPr>
      </w:pPr>
      <w:r w:rsidRPr="00911068">
        <w:rPr>
          <w:b/>
          <w:sz w:val="16"/>
          <w:szCs w:val="16"/>
        </w:rPr>
        <w:t>Реестр (перечень) жилых и нежилых объектов недвижимости, объектов коммунально-бытового назначения, транспортных средств муниципальной собственности муниципального образования Гаврильского сельского поселения Павловского муниципального района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997"/>
        <w:gridCol w:w="1050"/>
        <w:gridCol w:w="572"/>
        <w:gridCol w:w="625"/>
        <w:gridCol w:w="996"/>
      </w:tblGrid>
      <w:tr w:rsidR="00CD71DF" w:rsidRPr="00911068" w:rsidTr="00CD71DF">
        <w:tc>
          <w:tcPr>
            <w:tcW w:w="567" w:type="dxa"/>
            <w:shd w:val="clear" w:color="auto" w:fill="DAEEF3"/>
          </w:tcPr>
          <w:p w:rsidR="00CD71DF" w:rsidRPr="00911068" w:rsidRDefault="00CD71DF" w:rsidP="003E33AF">
            <w:pPr>
              <w:widowControl w:val="0"/>
              <w:autoSpaceDE w:val="0"/>
              <w:jc w:val="both"/>
              <w:rPr>
                <w:rFonts w:eastAsia="Lucida Sans Unicode"/>
                <w:b/>
                <w:kern w:val="1"/>
                <w:sz w:val="12"/>
                <w:szCs w:val="16"/>
                <w:lang w:eastAsia="ar-SA"/>
              </w:rPr>
            </w:pPr>
            <w:r w:rsidRPr="00911068">
              <w:rPr>
                <w:rFonts w:eastAsia="Lucida Sans Unicode"/>
                <w:b/>
                <w:kern w:val="1"/>
                <w:sz w:val="12"/>
                <w:szCs w:val="16"/>
                <w:lang w:eastAsia="ar-SA"/>
              </w:rPr>
              <w:t>№п/п</w:t>
            </w:r>
          </w:p>
        </w:tc>
        <w:tc>
          <w:tcPr>
            <w:tcW w:w="2268" w:type="dxa"/>
            <w:shd w:val="clear" w:color="auto" w:fill="DAEEF3"/>
          </w:tcPr>
          <w:p w:rsidR="00CD71DF" w:rsidRPr="00911068" w:rsidRDefault="00CD71DF" w:rsidP="003E33AF">
            <w:pPr>
              <w:widowControl w:val="0"/>
              <w:autoSpaceDE w:val="0"/>
              <w:jc w:val="both"/>
              <w:rPr>
                <w:rFonts w:eastAsia="Lucida Sans Unicode"/>
                <w:b/>
                <w:kern w:val="1"/>
                <w:sz w:val="12"/>
                <w:szCs w:val="16"/>
                <w:lang w:eastAsia="ar-SA"/>
              </w:rPr>
            </w:pPr>
            <w:r w:rsidRPr="00911068">
              <w:rPr>
                <w:rFonts w:eastAsia="Lucida Sans Unicode"/>
                <w:b/>
                <w:kern w:val="1"/>
                <w:sz w:val="12"/>
                <w:szCs w:val="16"/>
                <w:lang w:eastAsia="ar-SA"/>
              </w:rPr>
              <w:t>Адрес объекта недвижимости</w:t>
            </w:r>
          </w:p>
        </w:tc>
        <w:tc>
          <w:tcPr>
            <w:tcW w:w="2409" w:type="dxa"/>
            <w:shd w:val="clear" w:color="auto" w:fill="DAEEF3"/>
          </w:tcPr>
          <w:p w:rsidR="00CD71DF" w:rsidRPr="00911068" w:rsidRDefault="00CD71DF" w:rsidP="003E33AF">
            <w:pPr>
              <w:widowControl w:val="0"/>
              <w:autoSpaceDE w:val="0"/>
              <w:jc w:val="both"/>
              <w:rPr>
                <w:rFonts w:eastAsia="Lucida Sans Unicode"/>
                <w:b/>
                <w:kern w:val="1"/>
                <w:sz w:val="12"/>
                <w:szCs w:val="16"/>
                <w:lang w:eastAsia="ar-SA"/>
              </w:rPr>
            </w:pPr>
            <w:r w:rsidRPr="00911068">
              <w:rPr>
                <w:rFonts w:eastAsia="Lucida Sans Unicode"/>
                <w:b/>
                <w:kern w:val="1"/>
                <w:sz w:val="12"/>
                <w:szCs w:val="16"/>
                <w:lang w:eastAsia="ar-SA"/>
              </w:rPr>
              <w:t>Назначение объекта</w:t>
            </w:r>
          </w:p>
        </w:tc>
        <w:tc>
          <w:tcPr>
            <w:tcW w:w="1134" w:type="dxa"/>
            <w:shd w:val="clear" w:color="auto" w:fill="DAEEF3"/>
          </w:tcPr>
          <w:p w:rsidR="00CD71DF" w:rsidRPr="00911068" w:rsidRDefault="00CD71DF" w:rsidP="003E33AF">
            <w:pPr>
              <w:widowControl w:val="0"/>
              <w:autoSpaceDE w:val="0"/>
              <w:jc w:val="both"/>
              <w:rPr>
                <w:rFonts w:eastAsia="Lucida Sans Unicode"/>
                <w:b/>
                <w:kern w:val="1"/>
                <w:sz w:val="12"/>
                <w:szCs w:val="16"/>
                <w:lang w:eastAsia="ar-SA"/>
              </w:rPr>
            </w:pPr>
            <w:r w:rsidRPr="00911068">
              <w:rPr>
                <w:rFonts w:eastAsia="Lucida Sans Unicode"/>
                <w:b/>
                <w:kern w:val="1"/>
                <w:sz w:val="12"/>
                <w:szCs w:val="16"/>
                <w:lang w:eastAsia="ar-SA"/>
              </w:rPr>
              <w:t>Площадь (м</w:t>
            </w:r>
            <w:r w:rsidRPr="00911068">
              <w:rPr>
                <w:rFonts w:eastAsia="Lucida Sans Unicode"/>
                <w:b/>
                <w:kern w:val="1"/>
                <w:sz w:val="12"/>
                <w:szCs w:val="16"/>
                <w:vertAlign w:val="superscript"/>
                <w:lang w:eastAsia="ar-SA"/>
              </w:rPr>
              <w:t>2</w:t>
            </w:r>
            <w:r w:rsidRPr="00911068">
              <w:rPr>
                <w:rFonts w:eastAsia="Lucida Sans Unicode"/>
                <w:b/>
                <w:kern w:val="1"/>
                <w:sz w:val="12"/>
                <w:szCs w:val="16"/>
                <w:lang w:eastAsia="ar-SA"/>
              </w:rPr>
              <w:t>)</w:t>
            </w:r>
          </w:p>
        </w:tc>
        <w:tc>
          <w:tcPr>
            <w:tcW w:w="1276" w:type="dxa"/>
            <w:shd w:val="clear" w:color="auto" w:fill="DAEEF3"/>
          </w:tcPr>
          <w:p w:rsidR="00CD71DF" w:rsidRPr="00911068" w:rsidRDefault="00CD71DF" w:rsidP="003E33AF">
            <w:pPr>
              <w:widowControl w:val="0"/>
              <w:autoSpaceDE w:val="0"/>
              <w:jc w:val="both"/>
              <w:rPr>
                <w:rFonts w:eastAsia="Lucida Sans Unicode"/>
                <w:b/>
                <w:kern w:val="1"/>
                <w:sz w:val="12"/>
                <w:szCs w:val="16"/>
                <w:lang w:eastAsia="ar-SA"/>
              </w:rPr>
            </w:pPr>
            <w:r w:rsidRPr="00911068">
              <w:rPr>
                <w:rFonts w:eastAsia="Lucida Sans Unicode"/>
                <w:b/>
                <w:kern w:val="1"/>
                <w:sz w:val="12"/>
                <w:szCs w:val="16"/>
                <w:lang w:eastAsia="ar-SA"/>
              </w:rPr>
              <w:t>Год постройки</w:t>
            </w:r>
          </w:p>
        </w:tc>
        <w:tc>
          <w:tcPr>
            <w:tcW w:w="2267" w:type="dxa"/>
            <w:shd w:val="clear" w:color="auto" w:fill="DAEEF3"/>
          </w:tcPr>
          <w:p w:rsidR="00CD71DF" w:rsidRPr="00911068" w:rsidRDefault="00CD71DF" w:rsidP="003E33AF">
            <w:pPr>
              <w:widowControl w:val="0"/>
              <w:autoSpaceDE w:val="0"/>
              <w:jc w:val="both"/>
              <w:rPr>
                <w:rFonts w:eastAsia="Lucida Sans Unicode"/>
                <w:b/>
                <w:kern w:val="1"/>
                <w:sz w:val="12"/>
                <w:szCs w:val="16"/>
                <w:lang w:eastAsia="ar-SA"/>
              </w:rPr>
            </w:pPr>
            <w:r w:rsidRPr="00911068">
              <w:rPr>
                <w:rFonts w:eastAsia="Lucida Sans Unicode"/>
                <w:b/>
                <w:kern w:val="1"/>
                <w:sz w:val="12"/>
                <w:szCs w:val="16"/>
                <w:lang w:eastAsia="ar-SA"/>
              </w:rPr>
              <w:t>Примечание</w:t>
            </w:r>
          </w:p>
        </w:tc>
      </w:tr>
      <w:tr w:rsidR="00CD71DF" w:rsidRPr="00911068" w:rsidTr="00CD71DF">
        <w:tc>
          <w:tcPr>
            <w:tcW w:w="567" w:type="dxa"/>
            <w:shd w:val="clear" w:color="auto" w:fill="DAEEF3"/>
            <w:vAlign w:val="center"/>
          </w:tcPr>
          <w:p w:rsidR="00CD71DF" w:rsidRPr="00911068" w:rsidRDefault="00CD71DF" w:rsidP="003E33AF">
            <w:pPr>
              <w:widowControl w:val="0"/>
              <w:autoSpaceDE w:val="0"/>
              <w:jc w:val="both"/>
              <w:rPr>
                <w:rFonts w:eastAsia="Lucida Sans Unicode"/>
                <w:b/>
                <w:kern w:val="1"/>
                <w:sz w:val="12"/>
                <w:szCs w:val="16"/>
                <w:lang w:eastAsia="ar-SA"/>
              </w:rPr>
            </w:pPr>
            <w:r w:rsidRPr="00911068">
              <w:rPr>
                <w:rFonts w:eastAsia="Lucida Sans Unicode"/>
                <w:b/>
                <w:kern w:val="1"/>
                <w:sz w:val="12"/>
                <w:szCs w:val="16"/>
                <w:lang w:eastAsia="ar-SA"/>
              </w:rPr>
              <w:t>1</w:t>
            </w:r>
          </w:p>
        </w:tc>
        <w:tc>
          <w:tcPr>
            <w:tcW w:w="2268" w:type="dxa"/>
            <w:shd w:val="clear" w:color="auto" w:fill="DAEEF3"/>
            <w:vAlign w:val="center"/>
          </w:tcPr>
          <w:p w:rsidR="00CD71DF" w:rsidRPr="00911068" w:rsidRDefault="00CD71DF" w:rsidP="003E33AF">
            <w:pPr>
              <w:widowControl w:val="0"/>
              <w:autoSpaceDE w:val="0"/>
              <w:jc w:val="both"/>
              <w:rPr>
                <w:rFonts w:eastAsia="Lucida Sans Unicode"/>
                <w:b/>
                <w:kern w:val="1"/>
                <w:sz w:val="12"/>
                <w:szCs w:val="16"/>
                <w:lang w:eastAsia="ar-SA"/>
              </w:rPr>
            </w:pPr>
            <w:r w:rsidRPr="00911068">
              <w:rPr>
                <w:rFonts w:eastAsia="Lucida Sans Unicode"/>
                <w:b/>
                <w:kern w:val="1"/>
                <w:sz w:val="12"/>
                <w:szCs w:val="16"/>
                <w:lang w:eastAsia="ar-SA"/>
              </w:rPr>
              <w:t>2</w:t>
            </w:r>
          </w:p>
        </w:tc>
        <w:tc>
          <w:tcPr>
            <w:tcW w:w="2409" w:type="dxa"/>
            <w:shd w:val="clear" w:color="auto" w:fill="DAEEF3"/>
            <w:vAlign w:val="center"/>
          </w:tcPr>
          <w:p w:rsidR="00CD71DF" w:rsidRPr="00911068" w:rsidRDefault="00CD71DF" w:rsidP="003E33AF">
            <w:pPr>
              <w:widowControl w:val="0"/>
              <w:autoSpaceDE w:val="0"/>
              <w:jc w:val="both"/>
              <w:rPr>
                <w:rFonts w:eastAsia="Lucida Sans Unicode"/>
                <w:b/>
                <w:kern w:val="1"/>
                <w:sz w:val="12"/>
                <w:szCs w:val="16"/>
                <w:lang w:eastAsia="ar-SA"/>
              </w:rPr>
            </w:pPr>
            <w:r w:rsidRPr="00911068">
              <w:rPr>
                <w:rFonts w:eastAsia="Lucida Sans Unicode"/>
                <w:b/>
                <w:kern w:val="1"/>
                <w:sz w:val="12"/>
                <w:szCs w:val="16"/>
                <w:lang w:eastAsia="ar-SA"/>
              </w:rPr>
              <w:t>3</w:t>
            </w:r>
          </w:p>
        </w:tc>
        <w:tc>
          <w:tcPr>
            <w:tcW w:w="1134" w:type="dxa"/>
            <w:shd w:val="clear" w:color="auto" w:fill="DAEEF3"/>
            <w:vAlign w:val="center"/>
          </w:tcPr>
          <w:p w:rsidR="00CD71DF" w:rsidRPr="00911068" w:rsidRDefault="00CD71DF" w:rsidP="003E33AF">
            <w:pPr>
              <w:widowControl w:val="0"/>
              <w:autoSpaceDE w:val="0"/>
              <w:jc w:val="both"/>
              <w:rPr>
                <w:rFonts w:eastAsia="Lucida Sans Unicode"/>
                <w:b/>
                <w:kern w:val="1"/>
                <w:sz w:val="12"/>
                <w:szCs w:val="16"/>
                <w:lang w:eastAsia="ar-SA"/>
              </w:rPr>
            </w:pPr>
            <w:r w:rsidRPr="00911068">
              <w:rPr>
                <w:rFonts w:eastAsia="Lucida Sans Unicode"/>
                <w:b/>
                <w:kern w:val="1"/>
                <w:sz w:val="12"/>
                <w:szCs w:val="16"/>
                <w:lang w:eastAsia="ar-SA"/>
              </w:rPr>
              <w:t>4</w:t>
            </w:r>
          </w:p>
        </w:tc>
        <w:tc>
          <w:tcPr>
            <w:tcW w:w="1276" w:type="dxa"/>
            <w:shd w:val="clear" w:color="auto" w:fill="DAEEF3"/>
            <w:vAlign w:val="center"/>
          </w:tcPr>
          <w:p w:rsidR="00CD71DF" w:rsidRPr="00911068" w:rsidRDefault="00CD71DF" w:rsidP="003E33AF">
            <w:pPr>
              <w:widowControl w:val="0"/>
              <w:autoSpaceDE w:val="0"/>
              <w:jc w:val="both"/>
              <w:rPr>
                <w:rFonts w:eastAsia="Lucida Sans Unicode"/>
                <w:b/>
                <w:kern w:val="1"/>
                <w:sz w:val="12"/>
                <w:szCs w:val="16"/>
                <w:lang w:eastAsia="ar-SA"/>
              </w:rPr>
            </w:pPr>
            <w:r w:rsidRPr="00911068">
              <w:rPr>
                <w:rFonts w:eastAsia="Lucida Sans Unicode"/>
                <w:b/>
                <w:kern w:val="1"/>
                <w:sz w:val="12"/>
                <w:szCs w:val="16"/>
                <w:lang w:eastAsia="ar-SA"/>
              </w:rPr>
              <w:t>5</w:t>
            </w:r>
          </w:p>
        </w:tc>
        <w:tc>
          <w:tcPr>
            <w:tcW w:w="2267" w:type="dxa"/>
            <w:shd w:val="clear" w:color="auto" w:fill="DAEEF3"/>
          </w:tcPr>
          <w:p w:rsidR="00CD71DF" w:rsidRPr="00911068" w:rsidRDefault="00CD71DF" w:rsidP="003E33AF">
            <w:pPr>
              <w:widowControl w:val="0"/>
              <w:autoSpaceDE w:val="0"/>
              <w:jc w:val="both"/>
              <w:rPr>
                <w:rFonts w:eastAsia="Lucida Sans Unicode"/>
                <w:b/>
                <w:kern w:val="1"/>
                <w:sz w:val="12"/>
                <w:szCs w:val="16"/>
                <w:lang w:eastAsia="ar-SA"/>
              </w:rPr>
            </w:pPr>
            <w:r w:rsidRPr="00911068">
              <w:rPr>
                <w:rFonts w:eastAsia="Lucida Sans Unicode"/>
                <w:b/>
                <w:kern w:val="1"/>
                <w:sz w:val="12"/>
                <w:szCs w:val="16"/>
                <w:lang w:eastAsia="ar-SA"/>
              </w:rPr>
              <w:t>6</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1</w:t>
            </w:r>
          </w:p>
        </w:tc>
        <w:tc>
          <w:tcPr>
            <w:tcW w:w="2268" w:type="dxa"/>
          </w:tcPr>
          <w:p w:rsidR="00CD71DF" w:rsidRPr="00911068" w:rsidRDefault="00CD71DF" w:rsidP="003E33AF">
            <w:pPr>
              <w:widowControl w:val="0"/>
              <w:jc w:val="both"/>
              <w:rPr>
                <w:sz w:val="12"/>
                <w:szCs w:val="16"/>
              </w:rPr>
            </w:pPr>
            <w:r w:rsidRPr="00911068">
              <w:rPr>
                <w:sz w:val="12"/>
                <w:szCs w:val="16"/>
              </w:rPr>
              <w:t>с. Гаврильск, ул.Советская, 121</w:t>
            </w:r>
          </w:p>
        </w:tc>
        <w:tc>
          <w:tcPr>
            <w:tcW w:w="2409" w:type="dxa"/>
          </w:tcPr>
          <w:p w:rsidR="00CD71DF" w:rsidRPr="00911068" w:rsidRDefault="00CD71DF" w:rsidP="003E33AF">
            <w:pPr>
              <w:widowControl w:val="0"/>
              <w:jc w:val="both"/>
              <w:rPr>
                <w:sz w:val="12"/>
                <w:szCs w:val="16"/>
              </w:rPr>
            </w:pPr>
            <w:r w:rsidRPr="00911068">
              <w:rPr>
                <w:sz w:val="12"/>
                <w:szCs w:val="16"/>
              </w:rPr>
              <w:t>Отдельно стоящее</w:t>
            </w:r>
          </w:p>
        </w:tc>
        <w:tc>
          <w:tcPr>
            <w:tcW w:w="1134" w:type="dxa"/>
            <w:vAlign w:val="center"/>
          </w:tcPr>
          <w:p w:rsidR="00CD71DF" w:rsidRPr="00911068" w:rsidRDefault="00CD71DF" w:rsidP="003E33AF">
            <w:pPr>
              <w:widowControl w:val="0"/>
              <w:jc w:val="both"/>
              <w:rPr>
                <w:sz w:val="12"/>
                <w:szCs w:val="16"/>
              </w:rPr>
            </w:pPr>
            <w:r w:rsidRPr="00911068">
              <w:rPr>
                <w:sz w:val="12"/>
                <w:szCs w:val="16"/>
              </w:rPr>
              <w:t>117,6</w:t>
            </w:r>
          </w:p>
        </w:tc>
        <w:tc>
          <w:tcPr>
            <w:tcW w:w="1276" w:type="dxa"/>
            <w:vAlign w:val="center"/>
          </w:tcPr>
          <w:p w:rsidR="00CD71DF" w:rsidRPr="00911068" w:rsidRDefault="00CD71DF" w:rsidP="003E33AF">
            <w:pPr>
              <w:widowControl w:val="0"/>
              <w:jc w:val="both"/>
              <w:rPr>
                <w:sz w:val="12"/>
                <w:szCs w:val="16"/>
              </w:rPr>
            </w:pPr>
            <w:r w:rsidRPr="00911068">
              <w:rPr>
                <w:sz w:val="12"/>
                <w:szCs w:val="16"/>
              </w:rPr>
              <w:t>1900</w:t>
            </w:r>
          </w:p>
        </w:tc>
        <w:tc>
          <w:tcPr>
            <w:tcW w:w="2267" w:type="dxa"/>
          </w:tcPr>
          <w:p w:rsidR="00CD71DF" w:rsidRPr="00911068" w:rsidRDefault="00CD71DF" w:rsidP="003E33AF">
            <w:pPr>
              <w:widowControl w:val="0"/>
              <w:jc w:val="both"/>
              <w:rPr>
                <w:sz w:val="12"/>
                <w:szCs w:val="16"/>
              </w:rPr>
            </w:pPr>
            <w:r w:rsidRPr="00911068">
              <w:rPr>
                <w:sz w:val="12"/>
                <w:szCs w:val="16"/>
              </w:rPr>
              <w:t>Административное</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2</w:t>
            </w:r>
          </w:p>
        </w:tc>
        <w:tc>
          <w:tcPr>
            <w:tcW w:w="2268" w:type="dxa"/>
          </w:tcPr>
          <w:p w:rsidR="00CD71DF" w:rsidRPr="00911068" w:rsidRDefault="00CD71DF" w:rsidP="003E33AF">
            <w:pPr>
              <w:widowControl w:val="0"/>
              <w:jc w:val="both"/>
              <w:rPr>
                <w:sz w:val="12"/>
                <w:szCs w:val="16"/>
              </w:rPr>
            </w:pPr>
            <w:r w:rsidRPr="00911068">
              <w:rPr>
                <w:sz w:val="12"/>
                <w:szCs w:val="16"/>
              </w:rPr>
              <w:t>с. Гаврильск</w:t>
            </w:r>
          </w:p>
        </w:tc>
        <w:tc>
          <w:tcPr>
            <w:tcW w:w="2409" w:type="dxa"/>
          </w:tcPr>
          <w:p w:rsidR="00CD71DF" w:rsidRPr="00911068" w:rsidRDefault="00CD71DF" w:rsidP="003E33AF">
            <w:pPr>
              <w:widowControl w:val="0"/>
              <w:jc w:val="both"/>
              <w:rPr>
                <w:sz w:val="12"/>
                <w:szCs w:val="16"/>
              </w:rPr>
            </w:pPr>
            <w:r w:rsidRPr="00911068">
              <w:rPr>
                <w:sz w:val="12"/>
                <w:szCs w:val="16"/>
              </w:rPr>
              <w:t>Отдельно стоящее</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p>
        </w:tc>
        <w:tc>
          <w:tcPr>
            <w:tcW w:w="2267" w:type="dxa"/>
          </w:tcPr>
          <w:p w:rsidR="00CD71DF" w:rsidRPr="00911068" w:rsidRDefault="00CD71DF" w:rsidP="003E33AF">
            <w:pPr>
              <w:widowControl w:val="0"/>
              <w:jc w:val="both"/>
              <w:rPr>
                <w:sz w:val="12"/>
                <w:szCs w:val="16"/>
              </w:rPr>
            </w:pPr>
            <w:r w:rsidRPr="00911068">
              <w:rPr>
                <w:sz w:val="12"/>
                <w:szCs w:val="16"/>
              </w:rPr>
              <w:t>ДК</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3</w:t>
            </w:r>
          </w:p>
        </w:tc>
        <w:tc>
          <w:tcPr>
            <w:tcW w:w="2268" w:type="dxa"/>
          </w:tcPr>
          <w:p w:rsidR="00CD71DF" w:rsidRPr="00911068" w:rsidRDefault="00CD71DF" w:rsidP="003E33AF">
            <w:pPr>
              <w:widowControl w:val="0"/>
              <w:jc w:val="both"/>
              <w:rPr>
                <w:sz w:val="12"/>
                <w:szCs w:val="16"/>
              </w:rPr>
            </w:pPr>
            <w:r w:rsidRPr="00911068">
              <w:rPr>
                <w:sz w:val="12"/>
                <w:szCs w:val="16"/>
              </w:rPr>
              <w:t>с. Гаврильск</w:t>
            </w:r>
          </w:p>
        </w:tc>
        <w:tc>
          <w:tcPr>
            <w:tcW w:w="2409" w:type="dxa"/>
          </w:tcPr>
          <w:p w:rsidR="00CD71DF" w:rsidRPr="00911068" w:rsidRDefault="00CD71DF" w:rsidP="003E33AF">
            <w:pPr>
              <w:widowControl w:val="0"/>
              <w:jc w:val="both"/>
              <w:rPr>
                <w:sz w:val="12"/>
                <w:szCs w:val="16"/>
              </w:rPr>
            </w:pPr>
            <w:r w:rsidRPr="00911068">
              <w:rPr>
                <w:sz w:val="12"/>
                <w:szCs w:val="16"/>
              </w:rPr>
              <w:t>водопровод</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p>
        </w:tc>
        <w:tc>
          <w:tcPr>
            <w:tcW w:w="2267" w:type="dxa"/>
          </w:tcPr>
          <w:p w:rsidR="00CD71DF" w:rsidRPr="00911068" w:rsidRDefault="00CD71DF" w:rsidP="003E33AF">
            <w:pPr>
              <w:widowControl w:val="0"/>
              <w:jc w:val="both"/>
              <w:rPr>
                <w:sz w:val="12"/>
                <w:szCs w:val="16"/>
              </w:rPr>
            </w:pP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4</w:t>
            </w:r>
          </w:p>
        </w:tc>
        <w:tc>
          <w:tcPr>
            <w:tcW w:w="2268" w:type="dxa"/>
          </w:tcPr>
          <w:p w:rsidR="00CD71DF" w:rsidRPr="00911068" w:rsidRDefault="00CD71DF" w:rsidP="003E33AF">
            <w:pPr>
              <w:widowControl w:val="0"/>
              <w:jc w:val="both"/>
              <w:rPr>
                <w:sz w:val="12"/>
                <w:szCs w:val="16"/>
              </w:rPr>
            </w:pPr>
            <w:r w:rsidRPr="00911068">
              <w:rPr>
                <w:sz w:val="12"/>
                <w:szCs w:val="16"/>
              </w:rPr>
              <w:t>с. Гаврильск, ул.Советская,138а</w:t>
            </w:r>
          </w:p>
        </w:tc>
        <w:tc>
          <w:tcPr>
            <w:tcW w:w="2409" w:type="dxa"/>
          </w:tcPr>
          <w:p w:rsidR="00CD71DF" w:rsidRPr="00911068" w:rsidRDefault="00CD71DF" w:rsidP="003E33AF">
            <w:pPr>
              <w:widowControl w:val="0"/>
              <w:jc w:val="both"/>
              <w:rPr>
                <w:sz w:val="12"/>
                <w:szCs w:val="16"/>
              </w:rPr>
            </w:pPr>
            <w:r w:rsidRPr="00911068">
              <w:rPr>
                <w:sz w:val="12"/>
                <w:szCs w:val="16"/>
              </w:rPr>
              <w:t>Отдельно стоящее</w:t>
            </w:r>
          </w:p>
        </w:tc>
        <w:tc>
          <w:tcPr>
            <w:tcW w:w="1134" w:type="dxa"/>
            <w:vAlign w:val="center"/>
          </w:tcPr>
          <w:p w:rsidR="00CD71DF" w:rsidRPr="00911068" w:rsidRDefault="00CD71DF" w:rsidP="003E33AF">
            <w:pPr>
              <w:widowControl w:val="0"/>
              <w:jc w:val="both"/>
              <w:rPr>
                <w:sz w:val="12"/>
                <w:szCs w:val="16"/>
              </w:rPr>
            </w:pPr>
            <w:r w:rsidRPr="00911068">
              <w:rPr>
                <w:sz w:val="12"/>
                <w:szCs w:val="16"/>
              </w:rPr>
              <w:t>74,1</w:t>
            </w:r>
          </w:p>
        </w:tc>
        <w:tc>
          <w:tcPr>
            <w:tcW w:w="1276" w:type="dxa"/>
            <w:vAlign w:val="center"/>
          </w:tcPr>
          <w:p w:rsidR="00CD71DF" w:rsidRPr="00911068" w:rsidRDefault="00CD71DF" w:rsidP="003E33AF">
            <w:pPr>
              <w:widowControl w:val="0"/>
              <w:jc w:val="both"/>
              <w:rPr>
                <w:sz w:val="12"/>
                <w:szCs w:val="16"/>
              </w:rPr>
            </w:pPr>
            <w:r w:rsidRPr="00911068">
              <w:rPr>
                <w:sz w:val="12"/>
                <w:szCs w:val="16"/>
              </w:rPr>
              <w:t>1900</w:t>
            </w:r>
          </w:p>
        </w:tc>
        <w:tc>
          <w:tcPr>
            <w:tcW w:w="2267" w:type="dxa"/>
          </w:tcPr>
          <w:p w:rsidR="00CD71DF" w:rsidRPr="00911068" w:rsidRDefault="00CD71DF" w:rsidP="003E33AF">
            <w:pPr>
              <w:widowControl w:val="0"/>
              <w:jc w:val="both"/>
              <w:rPr>
                <w:sz w:val="12"/>
                <w:szCs w:val="16"/>
              </w:rPr>
            </w:pPr>
            <w:r w:rsidRPr="00911068">
              <w:rPr>
                <w:sz w:val="12"/>
                <w:szCs w:val="16"/>
              </w:rPr>
              <w:t>нежилое</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5</w:t>
            </w:r>
          </w:p>
        </w:tc>
        <w:tc>
          <w:tcPr>
            <w:tcW w:w="2268" w:type="dxa"/>
          </w:tcPr>
          <w:p w:rsidR="00CD71DF" w:rsidRPr="00911068" w:rsidRDefault="00CD71DF" w:rsidP="003E33AF">
            <w:pPr>
              <w:widowControl w:val="0"/>
              <w:jc w:val="both"/>
              <w:rPr>
                <w:sz w:val="12"/>
                <w:szCs w:val="16"/>
              </w:rPr>
            </w:pPr>
            <w:r w:rsidRPr="00911068">
              <w:rPr>
                <w:sz w:val="12"/>
                <w:szCs w:val="16"/>
              </w:rPr>
              <w:t>с. Гаврильск, ул.Советская,138а</w:t>
            </w:r>
          </w:p>
        </w:tc>
        <w:tc>
          <w:tcPr>
            <w:tcW w:w="2409" w:type="dxa"/>
          </w:tcPr>
          <w:p w:rsidR="00CD71DF" w:rsidRPr="00911068" w:rsidRDefault="00CD71DF" w:rsidP="003E33AF">
            <w:pPr>
              <w:widowControl w:val="0"/>
              <w:jc w:val="both"/>
              <w:rPr>
                <w:sz w:val="12"/>
                <w:szCs w:val="16"/>
              </w:rPr>
            </w:pPr>
            <w:r w:rsidRPr="00911068">
              <w:rPr>
                <w:sz w:val="12"/>
                <w:szCs w:val="16"/>
              </w:rPr>
              <w:t>Отдельно стоящее</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1978</w:t>
            </w:r>
          </w:p>
        </w:tc>
        <w:tc>
          <w:tcPr>
            <w:tcW w:w="2267" w:type="dxa"/>
          </w:tcPr>
          <w:p w:rsidR="00CD71DF" w:rsidRPr="00911068" w:rsidRDefault="00CD71DF" w:rsidP="003E33AF">
            <w:pPr>
              <w:widowControl w:val="0"/>
              <w:jc w:val="both"/>
              <w:rPr>
                <w:sz w:val="12"/>
                <w:szCs w:val="16"/>
              </w:rPr>
            </w:pPr>
            <w:r w:rsidRPr="00911068">
              <w:rPr>
                <w:sz w:val="12"/>
                <w:szCs w:val="16"/>
              </w:rPr>
              <w:t>сарай</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6</w:t>
            </w:r>
          </w:p>
        </w:tc>
        <w:tc>
          <w:tcPr>
            <w:tcW w:w="2268" w:type="dxa"/>
          </w:tcPr>
          <w:p w:rsidR="00CD71DF" w:rsidRPr="00911068" w:rsidRDefault="00CD71DF" w:rsidP="003E33AF">
            <w:pPr>
              <w:widowControl w:val="0"/>
              <w:jc w:val="both"/>
              <w:rPr>
                <w:sz w:val="12"/>
                <w:szCs w:val="16"/>
              </w:rPr>
            </w:pPr>
            <w:r w:rsidRPr="00911068">
              <w:rPr>
                <w:sz w:val="12"/>
                <w:szCs w:val="16"/>
              </w:rPr>
              <w:t>п. Каменск, ул.Центральная, 19</w:t>
            </w:r>
          </w:p>
        </w:tc>
        <w:tc>
          <w:tcPr>
            <w:tcW w:w="2409" w:type="dxa"/>
          </w:tcPr>
          <w:p w:rsidR="00CD71DF" w:rsidRPr="00911068" w:rsidRDefault="00CD71DF" w:rsidP="003E33AF">
            <w:pPr>
              <w:widowControl w:val="0"/>
              <w:jc w:val="both"/>
              <w:rPr>
                <w:sz w:val="12"/>
                <w:szCs w:val="16"/>
              </w:rPr>
            </w:pPr>
            <w:r w:rsidRPr="00911068">
              <w:rPr>
                <w:sz w:val="12"/>
                <w:szCs w:val="16"/>
              </w:rPr>
              <w:t>Часть здания</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1972</w:t>
            </w:r>
          </w:p>
        </w:tc>
        <w:tc>
          <w:tcPr>
            <w:tcW w:w="2267" w:type="dxa"/>
          </w:tcPr>
          <w:p w:rsidR="00CD71DF" w:rsidRPr="00911068" w:rsidRDefault="00CD71DF" w:rsidP="003E33AF">
            <w:pPr>
              <w:widowControl w:val="0"/>
              <w:jc w:val="both"/>
              <w:rPr>
                <w:sz w:val="12"/>
                <w:szCs w:val="16"/>
              </w:rPr>
            </w:pPr>
            <w:r w:rsidRPr="00911068">
              <w:rPr>
                <w:sz w:val="12"/>
                <w:szCs w:val="16"/>
              </w:rPr>
              <w:t>гараж</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7</w:t>
            </w:r>
          </w:p>
        </w:tc>
        <w:tc>
          <w:tcPr>
            <w:tcW w:w="2268" w:type="dxa"/>
          </w:tcPr>
          <w:p w:rsidR="00CD71DF" w:rsidRPr="00911068" w:rsidRDefault="00CD71DF" w:rsidP="003E33AF">
            <w:pPr>
              <w:widowControl w:val="0"/>
              <w:jc w:val="both"/>
              <w:rPr>
                <w:sz w:val="12"/>
                <w:szCs w:val="16"/>
              </w:rPr>
            </w:pPr>
            <w:r w:rsidRPr="00911068">
              <w:rPr>
                <w:sz w:val="12"/>
                <w:szCs w:val="16"/>
              </w:rPr>
              <w:t>п. Каменск, ул.Первомайская</w:t>
            </w:r>
          </w:p>
        </w:tc>
        <w:tc>
          <w:tcPr>
            <w:tcW w:w="2409" w:type="dxa"/>
          </w:tcPr>
          <w:p w:rsidR="00CD71DF" w:rsidRPr="00911068" w:rsidRDefault="00CD71DF" w:rsidP="003E33AF">
            <w:pPr>
              <w:widowControl w:val="0"/>
              <w:jc w:val="both"/>
              <w:rPr>
                <w:sz w:val="12"/>
                <w:szCs w:val="16"/>
              </w:rPr>
            </w:pPr>
            <w:r w:rsidRPr="00911068">
              <w:rPr>
                <w:sz w:val="12"/>
                <w:szCs w:val="16"/>
              </w:rPr>
              <w:t>Отдельно стоящее</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1936</w:t>
            </w:r>
          </w:p>
        </w:tc>
        <w:tc>
          <w:tcPr>
            <w:tcW w:w="2267" w:type="dxa"/>
          </w:tcPr>
          <w:p w:rsidR="00CD71DF" w:rsidRPr="00911068" w:rsidRDefault="00CD71DF" w:rsidP="003E33AF">
            <w:pPr>
              <w:widowControl w:val="0"/>
              <w:jc w:val="both"/>
              <w:rPr>
                <w:sz w:val="12"/>
                <w:szCs w:val="16"/>
              </w:rPr>
            </w:pPr>
            <w:r w:rsidRPr="00911068">
              <w:rPr>
                <w:sz w:val="12"/>
                <w:szCs w:val="16"/>
              </w:rPr>
              <w:t>клуб</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8</w:t>
            </w:r>
          </w:p>
        </w:tc>
        <w:tc>
          <w:tcPr>
            <w:tcW w:w="2268" w:type="dxa"/>
          </w:tcPr>
          <w:p w:rsidR="00CD71DF" w:rsidRPr="00911068" w:rsidRDefault="00CD71DF" w:rsidP="003E33AF">
            <w:pPr>
              <w:widowControl w:val="0"/>
              <w:jc w:val="both"/>
              <w:rPr>
                <w:sz w:val="12"/>
                <w:szCs w:val="16"/>
              </w:rPr>
            </w:pPr>
            <w:r w:rsidRPr="00911068">
              <w:rPr>
                <w:sz w:val="12"/>
                <w:szCs w:val="16"/>
              </w:rPr>
              <w:t>п. Каменск, ул.Первомайская</w:t>
            </w:r>
            <w:proofErr w:type="gramStart"/>
            <w:r w:rsidRPr="00911068">
              <w:rPr>
                <w:sz w:val="12"/>
                <w:szCs w:val="16"/>
              </w:rPr>
              <w:t>,  3</w:t>
            </w:r>
            <w:proofErr w:type="gramEnd"/>
            <w:r w:rsidRPr="00911068">
              <w:rPr>
                <w:sz w:val="12"/>
                <w:szCs w:val="16"/>
              </w:rPr>
              <w:t>/2</w:t>
            </w:r>
          </w:p>
        </w:tc>
        <w:tc>
          <w:tcPr>
            <w:tcW w:w="2409" w:type="dxa"/>
          </w:tcPr>
          <w:p w:rsidR="00CD71DF" w:rsidRPr="00911068" w:rsidRDefault="00CD71DF" w:rsidP="003E33AF">
            <w:pPr>
              <w:widowControl w:val="0"/>
              <w:jc w:val="both"/>
              <w:rPr>
                <w:sz w:val="12"/>
                <w:szCs w:val="16"/>
              </w:rPr>
            </w:pPr>
            <w:r w:rsidRPr="00911068">
              <w:rPr>
                <w:sz w:val="12"/>
                <w:szCs w:val="16"/>
              </w:rPr>
              <w:t>Часть здания</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1972</w:t>
            </w:r>
          </w:p>
        </w:tc>
        <w:tc>
          <w:tcPr>
            <w:tcW w:w="2267" w:type="dxa"/>
          </w:tcPr>
          <w:p w:rsidR="00CD71DF" w:rsidRPr="00911068" w:rsidRDefault="00CD71DF" w:rsidP="003E33AF">
            <w:pPr>
              <w:widowControl w:val="0"/>
              <w:jc w:val="both"/>
              <w:rPr>
                <w:sz w:val="12"/>
                <w:szCs w:val="16"/>
              </w:rPr>
            </w:pPr>
            <w:r w:rsidRPr="00911068">
              <w:rPr>
                <w:sz w:val="12"/>
                <w:szCs w:val="16"/>
              </w:rPr>
              <w:t>Квартира № 2</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9</w:t>
            </w:r>
          </w:p>
        </w:tc>
        <w:tc>
          <w:tcPr>
            <w:tcW w:w="2268" w:type="dxa"/>
          </w:tcPr>
          <w:p w:rsidR="00CD71DF" w:rsidRPr="00911068" w:rsidRDefault="00CD71DF" w:rsidP="003E33AF">
            <w:pPr>
              <w:widowControl w:val="0"/>
              <w:jc w:val="both"/>
              <w:rPr>
                <w:sz w:val="12"/>
                <w:szCs w:val="16"/>
              </w:rPr>
            </w:pPr>
            <w:r w:rsidRPr="00911068">
              <w:rPr>
                <w:sz w:val="12"/>
                <w:szCs w:val="16"/>
              </w:rPr>
              <w:t>п. Каменск, ул.Первомайская, 9/1</w:t>
            </w:r>
          </w:p>
        </w:tc>
        <w:tc>
          <w:tcPr>
            <w:tcW w:w="2409" w:type="dxa"/>
          </w:tcPr>
          <w:p w:rsidR="00CD71DF" w:rsidRPr="00911068" w:rsidRDefault="00CD71DF" w:rsidP="003E33AF">
            <w:pPr>
              <w:widowControl w:val="0"/>
              <w:jc w:val="both"/>
              <w:rPr>
                <w:sz w:val="12"/>
                <w:szCs w:val="16"/>
              </w:rPr>
            </w:pPr>
            <w:r w:rsidRPr="00911068">
              <w:rPr>
                <w:sz w:val="12"/>
                <w:szCs w:val="16"/>
              </w:rPr>
              <w:t>Часть здания</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1990</w:t>
            </w:r>
          </w:p>
        </w:tc>
        <w:tc>
          <w:tcPr>
            <w:tcW w:w="2267" w:type="dxa"/>
          </w:tcPr>
          <w:p w:rsidR="00CD71DF" w:rsidRPr="00911068" w:rsidRDefault="00CD71DF" w:rsidP="003E33AF">
            <w:pPr>
              <w:widowControl w:val="0"/>
              <w:jc w:val="both"/>
              <w:rPr>
                <w:sz w:val="12"/>
                <w:szCs w:val="16"/>
              </w:rPr>
            </w:pPr>
            <w:r w:rsidRPr="00911068">
              <w:rPr>
                <w:sz w:val="12"/>
                <w:szCs w:val="16"/>
              </w:rPr>
              <w:t>Квартира № 1</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10</w:t>
            </w:r>
          </w:p>
        </w:tc>
        <w:tc>
          <w:tcPr>
            <w:tcW w:w="2268" w:type="dxa"/>
          </w:tcPr>
          <w:p w:rsidR="00CD71DF" w:rsidRPr="00911068" w:rsidRDefault="00CD71DF" w:rsidP="003E33AF">
            <w:pPr>
              <w:widowControl w:val="0"/>
              <w:jc w:val="both"/>
              <w:rPr>
                <w:sz w:val="12"/>
                <w:szCs w:val="16"/>
              </w:rPr>
            </w:pPr>
            <w:r w:rsidRPr="00911068">
              <w:rPr>
                <w:sz w:val="12"/>
                <w:szCs w:val="16"/>
              </w:rPr>
              <w:t>п. Каменск,</w:t>
            </w:r>
          </w:p>
          <w:p w:rsidR="00CD71DF" w:rsidRPr="00911068" w:rsidRDefault="00CD71DF" w:rsidP="003E33AF">
            <w:pPr>
              <w:widowControl w:val="0"/>
              <w:jc w:val="both"/>
              <w:rPr>
                <w:sz w:val="12"/>
                <w:szCs w:val="16"/>
              </w:rPr>
            </w:pPr>
            <w:r w:rsidRPr="00911068">
              <w:rPr>
                <w:sz w:val="12"/>
                <w:szCs w:val="16"/>
              </w:rPr>
              <w:t>ул. Новая, 4</w:t>
            </w:r>
          </w:p>
        </w:tc>
        <w:tc>
          <w:tcPr>
            <w:tcW w:w="2409" w:type="dxa"/>
          </w:tcPr>
          <w:p w:rsidR="00CD71DF" w:rsidRPr="00911068" w:rsidRDefault="00CD71DF" w:rsidP="003E33AF">
            <w:pPr>
              <w:widowControl w:val="0"/>
              <w:jc w:val="both"/>
              <w:rPr>
                <w:sz w:val="12"/>
                <w:szCs w:val="16"/>
              </w:rPr>
            </w:pPr>
            <w:r w:rsidRPr="00911068">
              <w:rPr>
                <w:sz w:val="12"/>
                <w:szCs w:val="16"/>
              </w:rPr>
              <w:t>Отдельно стоящее</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1990</w:t>
            </w:r>
          </w:p>
        </w:tc>
        <w:tc>
          <w:tcPr>
            <w:tcW w:w="2267" w:type="dxa"/>
          </w:tcPr>
          <w:p w:rsidR="00CD71DF" w:rsidRPr="00911068" w:rsidRDefault="00CD71DF" w:rsidP="003E33AF">
            <w:pPr>
              <w:widowControl w:val="0"/>
              <w:jc w:val="both"/>
              <w:rPr>
                <w:sz w:val="12"/>
                <w:szCs w:val="16"/>
              </w:rPr>
            </w:pPr>
            <w:r w:rsidRPr="00911068">
              <w:rPr>
                <w:sz w:val="12"/>
                <w:szCs w:val="16"/>
              </w:rPr>
              <w:t>Жилой дом 2-х кВ.</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11</w:t>
            </w:r>
          </w:p>
        </w:tc>
        <w:tc>
          <w:tcPr>
            <w:tcW w:w="2268" w:type="dxa"/>
          </w:tcPr>
          <w:p w:rsidR="00CD71DF" w:rsidRPr="00911068" w:rsidRDefault="00CD71DF" w:rsidP="003E33AF">
            <w:pPr>
              <w:widowControl w:val="0"/>
              <w:jc w:val="both"/>
              <w:rPr>
                <w:sz w:val="12"/>
                <w:szCs w:val="16"/>
              </w:rPr>
            </w:pPr>
            <w:r w:rsidRPr="00911068">
              <w:rPr>
                <w:sz w:val="12"/>
                <w:szCs w:val="16"/>
              </w:rPr>
              <w:t>п. Каменск, ул.Новая, 15/1</w:t>
            </w:r>
          </w:p>
        </w:tc>
        <w:tc>
          <w:tcPr>
            <w:tcW w:w="2409" w:type="dxa"/>
          </w:tcPr>
          <w:p w:rsidR="00CD71DF" w:rsidRPr="00911068" w:rsidRDefault="00CD71DF" w:rsidP="003E33AF">
            <w:pPr>
              <w:widowControl w:val="0"/>
              <w:jc w:val="both"/>
              <w:rPr>
                <w:sz w:val="12"/>
                <w:szCs w:val="16"/>
              </w:rPr>
            </w:pPr>
            <w:r w:rsidRPr="00911068">
              <w:rPr>
                <w:sz w:val="12"/>
                <w:szCs w:val="16"/>
              </w:rPr>
              <w:t>Часть здания</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1986</w:t>
            </w:r>
          </w:p>
        </w:tc>
        <w:tc>
          <w:tcPr>
            <w:tcW w:w="2267" w:type="dxa"/>
          </w:tcPr>
          <w:p w:rsidR="00CD71DF" w:rsidRPr="00911068" w:rsidRDefault="00CD71DF" w:rsidP="003E33AF">
            <w:pPr>
              <w:widowControl w:val="0"/>
              <w:jc w:val="both"/>
              <w:rPr>
                <w:sz w:val="12"/>
                <w:szCs w:val="16"/>
              </w:rPr>
            </w:pPr>
            <w:r w:rsidRPr="00911068">
              <w:rPr>
                <w:sz w:val="12"/>
                <w:szCs w:val="16"/>
              </w:rPr>
              <w:t>Квартира № 1</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 xml:space="preserve"> 12</w:t>
            </w:r>
          </w:p>
        </w:tc>
        <w:tc>
          <w:tcPr>
            <w:tcW w:w="2268" w:type="dxa"/>
          </w:tcPr>
          <w:p w:rsidR="00CD71DF" w:rsidRPr="00911068" w:rsidRDefault="00CD71DF" w:rsidP="003E33AF">
            <w:pPr>
              <w:widowControl w:val="0"/>
              <w:jc w:val="both"/>
              <w:rPr>
                <w:sz w:val="12"/>
                <w:szCs w:val="16"/>
              </w:rPr>
            </w:pPr>
            <w:r w:rsidRPr="00911068">
              <w:rPr>
                <w:sz w:val="12"/>
                <w:szCs w:val="16"/>
              </w:rPr>
              <w:t>п. Каменск, ул.Строителей, 1/1</w:t>
            </w:r>
          </w:p>
        </w:tc>
        <w:tc>
          <w:tcPr>
            <w:tcW w:w="2409" w:type="dxa"/>
          </w:tcPr>
          <w:p w:rsidR="00CD71DF" w:rsidRPr="00911068" w:rsidRDefault="00CD71DF" w:rsidP="003E33AF">
            <w:pPr>
              <w:widowControl w:val="0"/>
              <w:jc w:val="both"/>
              <w:rPr>
                <w:sz w:val="12"/>
                <w:szCs w:val="16"/>
              </w:rPr>
            </w:pPr>
            <w:r w:rsidRPr="00911068">
              <w:rPr>
                <w:sz w:val="12"/>
                <w:szCs w:val="16"/>
              </w:rPr>
              <w:t>Часть здания</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1990</w:t>
            </w:r>
          </w:p>
        </w:tc>
        <w:tc>
          <w:tcPr>
            <w:tcW w:w="2267" w:type="dxa"/>
          </w:tcPr>
          <w:p w:rsidR="00CD71DF" w:rsidRPr="00911068" w:rsidRDefault="00CD71DF" w:rsidP="003E33AF">
            <w:pPr>
              <w:widowControl w:val="0"/>
              <w:jc w:val="both"/>
              <w:rPr>
                <w:sz w:val="12"/>
                <w:szCs w:val="16"/>
              </w:rPr>
            </w:pPr>
            <w:r w:rsidRPr="00911068">
              <w:rPr>
                <w:sz w:val="12"/>
                <w:szCs w:val="16"/>
              </w:rPr>
              <w:t>Квартира № 1</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13</w:t>
            </w:r>
          </w:p>
        </w:tc>
        <w:tc>
          <w:tcPr>
            <w:tcW w:w="2268" w:type="dxa"/>
          </w:tcPr>
          <w:p w:rsidR="00CD71DF" w:rsidRPr="00911068" w:rsidRDefault="00CD71DF" w:rsidP="003E33AF">
            <w:pPr>
              <w:widowControl w:val="0"/>
              <w:jc w:val="both"/>
              <w:rPr>
                <w:sz w:val="12"/>
                <w:szCs w:val="16"/>
              </w:rPr>
            </w:pPr>
            <w:r w:rsidRPr="00911068">
              <w:rPr>
                <w:sz w:val="12"/>
                <w:szCs w:val="16"/>
              </w:rPr>
              <w:t>п. Каменск, ул.Молодежная, 3/2</w:t>
            </w:r>
          </w:p>
        </w:tc>
        <w:tc>
          <w:tcPr>
            <w:tcW w:w="2409" w:type="dxa"/>
          </w:tcPr>
          <w:p w:rsidR="00CD71DF" w:rsidRPr="00911068" w:rsidRDefault="00CD71DF" w:rsidP="003E33AF">
            <w:pPr>
              <w:widowControl w:val="0"/>
              <w:jc w:val="both"/>
              <w:rPr>
                <w:sz w:val="12"/>
                <w:szCs w:val="16"/>
              </w:rPr>
            </w:pPr>
            <w:r w:rsidRPr="00911068">
              <w:rPr>
                <w:sz w:val="12"/>
                <w:szCs w:val="16"/>
              </w:rPr>
              <w:t>Часть здания</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1979</w:t>
            </w:r>
          </w:p>
        </w:tc>
        <w:tc>
          <w:tcPr>
            <w:tcW w:w="2267" w:type="dxa"/>
          </w:tcPr>
          <w:p w:rsidR="00CD71DF" w:rsidRPr="00911068" w:rsidRDefault="00CD71DF" w:rsidP="003E33AF">
            <w:pPr>
              <w:widowControl w:val="0"/>
              <w:jc w:val="both"/>
              <w:rPr>
                <w:sz w:val="12"/>
                <w:szCs w:val="16"/>
              </w:rPr>
            </w:pPr>
            <w:r w:rsidRPr="00911068">
              <w:rPr>
                <w:sz w:val="12"/>
                <w:szCs w:val="16"/>
              </w:rPr>
              <w:t>Квартира № 2</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14</w:t>
            </w:r>
          </w:p>
        </w:tc>
        <w:tc>
          <w:tcPr>
            <w:tcW w:w="2268" w:type="dxa"/>
          </w:tcPr>
          <w:p w:rsidR="00CD71DF" w:rsidRPr="00911068" w:rsidRDefault="00CD71DF" w:rsidP="003E33AF">
            <w:pPr>
              <w:widowControl w:val="0"/>
              <w:jc w:val="both"/>
              <w:rPr>
                <w:sz w:val="12"/>
                <w:szCs w:val="16"/>
              </w:rPr>
            </w:pPr>
            <w:r w:rsidRPr="00911068">
              <w:rPr>
                <w:sz w:val="12"/>
                <w:szCs w:val="16"/>
              </w:rPr>
              <w:t>п. Каменск, ул.Молодежная, 4/1</w:t>
            </w:r>
          </w:p>
        </w:tc>
        <w:tc>
          <w:tcPr>
            <w:tcW w:w="2409" w:type="dxa"/>
          </w:tcPr>
          <w:p w:rsidR="00CD71DF" w:rsidRPr="00911068" w:rsidRDefault="00CD71DF" w:rsidP="003E33AF">
            <w:pPr>
              <w:widowControl w:val="0"/>
              <w:jc w:val="both"/>
              <w:rPr>
                <w:sz w:val="12"/>
                <w:szCs w:val="16"/>
              </w:rPr>
            </w:pPr>
            <w:r w:rsidRPr="00911068">
              <w:rPr>
                <w:sz w:val="12"/>
                <w:szCs w:val="16"/>
              </w:rPr>
              <w:t>Часть здания</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1974</w:t>
            </w:r>
          </w:p>
        </w:tc>
        <w:tc>
          <w:tcPr>
            <w:tcW w:w="2267" w:type="dxa"/>
          </w:tcPr>
          <w:p w:rsidR="00CD71DF" w:rsidRPr="00911068" w:rsidRDefault="00CD71DF" w:rsidP="003E33AF">
            <w:pPr>
              <w:widowControl w:val="0"/>
              <w:jc w:val="both"/>
              <w:rPr>
                <w:sz w:val="12"/>
                <w:szCs w:val="16"/>
              </w:rPr>
            </w:pPr>
            <w:r w:rsidRPr="00911068">
              <w:rPr>
                <w:sz w:val="12"/>
                <w:szCs w:val="16"/>
              </w:rPr>
              <w:t>Квартира № 1</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15</w:t>
            </w:r>
          </w:p>
        </w:tc>
        <w:tc>
          <w:tcPr>
            <w:tcW w:w="2268" w:type="dxa"/>
          </w:tcPr>
          <w:p w:rsidR="00CD71DF" w:rsidRPr="00911068" w:rsidRDefault="00CD71DF" w:rsidP="003E33AF">
            <w:pPr>
              <w:widowControl w:val="0"/>
              <w:jc w:val="both"/>
              <w:rPr>
                <w:sz w:val="12"/>
                <w:szCs w:val="16"/>
              </w:rPr>
            </w:pPr>
            <w:r w:rsidRPr="00911068">
              <w:rPr>
                <w:sz w:val="12"/>
                <w:szCs w:val="16"/>
              </w:rPr>
              <w:t>п. Каменск,</w:t>
            </w:r>
          </w:p>
          <w:p w:rsidR="00CD71DF" w:rsidRPr="00911068" w:rsidRDefault="00CD71DF" w:rsidP="003E33AF">
            <w:pPr>
              <w:widowControl w:val="0"/>
              <w:jc w:val="both"/>
              <w:rPr>
                <w:sz w:val="12"/>
                <w:szCs w:val="16"/>
              </w:rPr>
            </w:pPr>
            <w:r w:rsidRPr="00911068">
              <w:rPr>
                <w:sz w:val="12"/>
                <w:szCs w:val="16"/>
              </w:rPr>
              <w:t>ул. Молодежная, 7/1</w:t>
            </w:r>
          </w:p>
        </w:tc>
        <w:tc>
          <w:tcPr>
            <w:tcW w:w="2409" w:type="dxa"/>
          </w:tcPr>
          <w:p w:rsidR="00CD71DF" w:rsidRPr="00911068" w:rsidRDefault="00CD71DF" w:rsidP="003E33AF">
            <w:pPr>
              <w:widowControl w:val="0"/>
              <w:jc w:val="both"/>
              <w:rPr>
                <w:sz w:val="12"/>
                <w:szCs w:val="16"/>
              </w:rPr>
            </w:pPr>
            <w:r w:rsidRPr="00911068">
              <w:rPr>
                <w:sz w:val="12"/>
                <w:szCs w:val="16"/>
              </w:rPr>
              <w:t>Часть здания</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1979</w:t>
            </w:r>
          </w:p>
        </w:tc>
        <w:tc>
          <w:tcPr>
            <w:tcW w:w="2267" w:type="dxa"/>
          </w:tcPr>
          <w:p w:rsidR="00CD71DF" w:rsidRPr="00911068" w:rsidRDefault="00CD71DF" w:rsidP="003E33AF">
            <w:pPr>
              <w:widowControl w:val="0"/>
              <w:jc w:val="both"/>
              <w:rPr>
                <w:sz w:val="12"/>
                <w:szCs w:val="16"/>
              </w:rPr>
            </w:pPr>
            <w:r w:rsidRPr="00911068">
              <w:rPr>
                <w:sz w:val="12"/>
                <w:szCs w:val="16"/>
              </w:rPr>
              <w:t>Квартира № 1</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16</w:t>
            </w:r>
          </w:p>
        </w:tc>
        <w:tc>
          <w:tcPr>
            <w:tcW w:w="2268" w:type="dxa"/>
          </w:tcPr>
          <w:p w:rsidR="00CD71DF" w:rsidRPr="00911068" w:rsidRDefault="00CD71DF" w:rsidP="003E33AF">
            <w:pPr>
              <w:widowControl w:val="0"/>
              <w:jc w:val="both"/>
              <w:rPr>
                <w:sz w:val="12"/>
                <w:szCs w:val="16"/>
              </w:rPr>
            </w:pPr>
            <w:r w:rsidRPr="00911068">
              <w:rPr>
                <w:sz w:val="12"/>
                <w:szCs w:val="16"/>
              </w:rPr>
              <w:t>п. Каменск, ул.Молодежная, 8/1</w:t>
            </w:r>
          </w:p>
        </w:tc>
        <w:tc>
          <w:tcPr>
            <w:tcW w:w="2409" w:type="dxa"/>
          </w:tcPr>
          <w:p w:rsidR="00CD71DF" w:rsidRPr="00911068" w:rsidRDefault="00CD71DF" w:rsidP="003E33AF">
            <w:pPr>
              <w:widowControl w:val="0"/>
              <w:jc w:val="both"/>
              <w:rPr>
                <w:sz w:val="12"/>
                <w:szCs w:val="16"/>
              </w:rPr>
            </w:pPr>
            <w:r w:rsidRPr="00911068">
              <w:rPr>
                <w:sz w:val="12"/>
                <w:szCs w:val="16"/>
              </w:rPr>
              <w:t>Часть здания</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1972</w:t>
            </w:r>
          </w:p>
        </w:tc>
        <w:tc>
          <w:tcPr>
            <w:tcW w:w="2267" w:type="dxa"/>
          </w:tcPr>
          <w:p w:rsidR="00CD71DF" w:rsidRPr="00911068" w:rsidRDefault="00CD71DF" w:rsidP="003E33AF">
            <w:pPr>
              <w:widowControl w:val="0"/>
              <w:jc w:val="both"/>
              <w:rPr>
                <w:sz w:val="12"/>
                <w:szCs w:val="16"/>
              </w:rPr>
            </w:pPr>
            <w:r w:rsidRPr="00911068">
              <w:rPr>
                <w:sz w:val="12"/>
                <w:szCs w:val="16"/>
              </w:rPr>
              <w:t>Квартира № 1</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17</w:t>
            </w:r>
          </w:p>
        </w:tc>
        <w:tc>
          <w:tcPr>
            <w:tcW w:w="2268" w:type="dxa"/>
          </w:tcPr>
          <w:p w:rsidR="00CD71DF" w:rsidRPr="00911068" w:rsidRDefault="00CD71DF" w:rsidP="003E33AF">
            <w:pPr>
              <w:widowControl w:val="0"/>
              <w:jc w:val="both"/>
              <w:rPr>
                <w:sz w:val="12"/>
                <w:szCs w:val="16"/>
              </w:rPr>
            </w:pPr>
            <w:r w:rsidRPr="00911068">
              <w:rPr>
                <w:sz w:val="12"/>
                <w:szCs w:val="16"/>
              </w:rPr>
              <w:t>п. Каменск,</w:t>
            </w:r>
          </w:p>
          <w:p w:rsidR="00CD71DF" w:rsidRPr="00911068" w:rsidRDefault="00CD71DF" w:rsidP="003E33AF">
            <w:pPr>
              <w:widowControl w:val="0"/>
              <w:jc w:val="both"/>
              <w:rPr>
                <w:sz w:val="12"/>
                <w:szCs w:val="16"/>
              </w:rPr>
            </w:pPr>
            <w:r w:rsidRPr="00911068">
              <w:rPr>
                <w:sz w:val="12"/>
                <w:szCs w:val="16"/>
              </w:rPr>
              <w:t>ул.Центральная,19</w:t>
            </w:r>
          </w:p>
        </w:tc>
        <w:tc>
          <w:tcPr>
            <w:tcW w:w="2409" w:type="dxa"/>
          </w:tcPr>
          <w:p w:rsidR="00CD71DF" w:rsidRPr="00911068" w:rsidRDefault="00CD71DF" w:rsidP="003E33AF">
            <w:pPr>
              <w:widowControl w:val="0"/>
              <w:jc w:val="both"/>
              <w:rPr>
                <w:sz w:val="12"/>
                <w:szCs w:val="16"/>
              </w:rPr>
            </w:pPr>
            <w:r w:rsidRPr="00911068">
              <w:rPr>
                <w:sz w:val="12"/>
                <w:szCs w:val="16"/>
              </w:rPr>
              <w:t>Отдельно стоящее</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1965</w:t>
            </w:r>
          </w:p>
        </w:tc>
        <w:tc>
          <w:tcPr>
            <w:tcW w:w="2267" w:type="dxa"/>
          </w:tcPr>
          <w:p w:rsidR="00CD71DF" w:rsidRPr="00911068" w:rsidRDefault="00CD71DF" w:rsidP="003E33AF">
            <w:pPr>
              <w:widowControl w:val="0"/>
              <w:jc w:val="both"/>
              <w:rPr>
                <w:sz w:val="12"/>
                <w:szCs w:val="16"/>
              </w:rPr>
            </w:pPr>
            <w:r w:rsidRPr="00911068">
              <w:rPr>
                <w:sz w:val="12"/>
                <w:szCs w:val="16"/>
              </w:rPr>
              <w:t>Жилой дом</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18</w:t>
            </w:r>
          </w:p>
        </w:tc>
        <w:tc>
          <w:tcPr>
            <w:tcW w:w="2268" w:type="dxa"/>
          </w:tcPr>
          <w:p w:rsidR="00CD71DF" w:rsidRPr="00911068" w:rsidRDefault="00CD71DF" w:rsidP="003E33AF">
            <w:pPr>
              <w:widowControl w:val="0"/>
              <w:jc w:val="both"/>
              <w:rPr>
                <w:sz w:val="12"/>
                <w:szCs w:val="16"/>
              </w:rPr>
            </w:pPr>
            <w:r w:rsidRPr="00911068">
              <w:rPr>
                <w:sz w:val="12"/>
                <w:szCs w:val="16"/>
              </w:rPr>
              <w:t>п. Каменск,</w:t>
            </w:r>
          </w:p>
          <w:p w:rsidR="00CD71DF" w:rsidRPr="00911068" w:rsidRDefault="00CD71DF" w:rsidP="003E33AF">
            <w:pPr>
              <w:widowControl w:val="0"/>
              <w:jc w:val="both"/>
              <w:rPr>
                <w:sz w:val="12"/>
                <w:szCs w:val="16"/>
              </w:rPr>
            </w:pPr>
            <w:r w:rsidRPr="00911068">
              <w:rPr>
                <w:sz w:val="12"/>
                <w:szCs w:val="16"/>
              </w:rPr>
              <w:t>ул. Центральная, 5</w:t>
            </w:r>
          </w:p>
        </w:tc>
        <w:tc>
          <w:tcPr>
            <w:tcW w:w="2409" w:type="dxa"/>
          </w:tcPr>
          <w:p w:rsidR="00CD71DF" w:rsidRPr="00911068" w:rsidRDefault="00CD71DF" w:rsidP="003E33AF">
            <w:pPr>
              <w:widowControl w:val="0"/>
              <w:jc w:val="both"/>
              <w:rPr>
                <w:sz w:val="12"/>
                <w:szCs w:val="16"/>
              </w:rPr>
            </w:pPr>
            <w:r w:rsidRPr="00911068">
              <w:rPr>
                <w:sz w:val="12"/>
                <w:szCs w:val="16"/>
              </w:rPr>
              <w:t>Отдельно стоящее</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1966</w:t>
            </w:r>
          </w:p>
        </w:tc>
        <w:tc>
          <w:tcPr>
            <w:tcW w:w="2267" w:type="dxa"/>
          </w:tcPr>
          <w:p w:rsidR="00CD71DF" w:rsidRPr="00911068" w:rsidRDefault="00CD71DF" w:rsidP="003E33AF">
            <w:pPr>
              <w:widowControl w:val="0"/>
              <w:jc w:val="both"/>
              <w:rPr>
                <w:sz w:val="12"/>
                <w:szCs w:val="16"/>
              </w:rPr>
            </w:pPr>
            <w:r w:rsidRPr="00911068">
              <w:rPr>
                <w:sz w:val="12"/>
                <w:szCs w:val="16"/>
              </w:rPr>
              <w:t>Жилой дом</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19</w:t>
            </w:r>
          </w:p>
        </w:tc>
        <w:tc>
          <w:tcPr>
            <w:tcW w:w="2268" w:type="dxa"/>
          </w:tcPr>
          <w:p w:rsidR="00CD71DF" w:rsidRPr="00911068" w:rsidRDefault="00CD71DF" w:rsidP="003E33AF">
            <w:pPr>
              <w:widowControl w:val="0"/>
              <w:jc w:val="both"/>
              <w:rPr>
                <w:sz w:val="12"/>
                <w:szCs w:val="16"/>
              </w:rPr>
            </w:pPr>
            <w:r w:rsidRPr="00911068">
              <w:rPr>
                <w:sz w:val="12"/>
                <w:szCs w:val="16"/>
              </w:rPr>
              <w:t>п. Каменск,</w:t>
            </w:r>
          </w:p>
          <w:p w:rsidR="00CD71DF" w:rsidRPr="00911068" w:rsidRDefault="00CD71DF" w:rsidP="003E33AF">
            <w:pPr>
              <w:widowControl w:val="0"/>
              <w:jc w:val="both"/>
              <w:rPr>
                <w:sz w:val="12"/>
                <w:szCs w:val="16"/>
              </w:rPr>
            </w:pPr>
            <w:r w:rsidRPr="00911068">
              <w:rPr>
                <w:sz w:val="12"/>
                <w:szCs w:val="16"/>
              </w:rPr>
              <w:t>ул. Центральная, 3</w:t>
            </w:r>
          </w:p>
        </w:tc>
        <w:tc>
          <w:tcPr>
            <w:tcW w:w="2409" w:type="dxa"/>
          </w:tcPr>
          <w:p w:rsidR="00CD71DF" w:rsidRPr="00911068" w:rsidRDefault="00CD71DF" w:rsidP="003E33AF">
            <w:pPr>
              <w:widowControl w:val="0"/>
              <w:jc w:val="both"/>
              <w:rPr>
                <w:sz w:val="12"/>
                <w:szCs w:val="16"/>
              </w:rPr>
            </w:pPr>
            <w:r w:rsidRPr="00911068">
              <w:rPr>
                <w:sz w:val="12"/>
                <w:szCs w:val="16"/>
              </w:rPr>
              <w:t>Отдельно стоящее</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1969</w:t>
            </w:r>
          </w:p>
        </w:tc>
        <w:tc>
          <w:tcPr>
            <w:tcW w:w="2267" w:type="dxa"/>
          </w:tcPr>
          <w:p w:rsidR="00CD71DF" w:rsidRPr="00911068" w:rsidRDefault="00CD71DF" w:rsidP="003E33AF">
            <w:pPr>
              <w:widowControl w:val="0"/>
              <w:jc w:val="both"/>
              <w:rPr>
                <w:sz w:val="12"/>
                <w:szCs w:val="16"/>
              </w:rPr>
            </w:pPr>
            <w:r w:rsidRPr="00911068">
              <w:rPr>
                <w:sz w:val="12"/>
                <w:szCs w:val="16"/>
              </w:rPr>
              <w:t>Жилой дом</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20</w:t>
            </w:r>
          </w:p>
        </w:tc>
        <w:tc>
          <w:tcPr>
            <w:tcW w:w="2268" w:type="dxa"/>
          </w:tcPr>
          <w:p w:rsidR="00CD71DF" w:rsidRPr="00911068" w:rsidRDefault="00CD71DF" w:rsidP="003E33AF">
            <w:pPr>
              <w:widowControl w:val="0"/>
              <w:jc w:val="both"/>
              <w:rPr>
                <w:sz w:val="12"/>
                <w:szCs w:val="16"/>
              </w:rPr>
            </w:pPr>
            <w:r w:rsidRPr="00911068">
              <w:rPr>
                <w:sz w:val="12"/>
                <w:szCs w:val="16"/>
              </w:rPr>
              <w:t>п. Каменск,</w:t>
            </w:r>
          </w:p>
          <w:p w:rsidR="00CD71DF" w:rsidRPr="00911068" w:rsidRDefault="00CD71DF" w:rsidP="003E33AF">
            <w:pPr>
              <w:widowControl w:val="0"/>
              <w:jc w:val="both"/>
              <w:rPr>
                <w:sz w:val="12"/>
                <w:szCs w:val="16"/>
              </w:rPr>
            </w:pPr>
            <w:r w:rsidRPr="00911068">
              <w:rPr>
                <w:sz w:val="12"/>
                <w:szCs w:val="16"/>
              </w:rPr>
              <w:t>ул. Центральная, 12</w:t>
            </w:r>
          </w:p>
        </w:tc>
        <w:tc>
          <w:tcPr>
            <w:tcW w:w="2409" w:type="dxa"/>
          </w:tcPr>
          <w:p w:rsidR="00CD71DF" w:rsidRPr="00911068" w:rsidRDefault="00CD71DF" w:rsidP="003E33AF">
            <w:pPr>
              <w:widowControl w:val="0"/>
              <w:jc w:val="both"/>
              <w:rPr>
                <w:sz w:val="12"/>
                <w:szCs w:val="16"/>
              </w:rPr>
            </w:pPr>
            <w:r w:rsidRPr="00911068">
              <w:rPr>
                <w:sz w:val="12"/>
                <w:szCs w:val="16"/>
              </w:rPr>
              <w:t>Отдельно стоящее</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1949</w:t>
            </w:r>
          </w:p>
        </w:tc>
        <w:tc>
          <w:tcPr>
            <w:tcW w:w="2267" w:type="dxa"/>
          </w:tcPr>
          <w:p w:rsidR="00CD71DF" w:rsidRPr="00911068" w:rsidRDefault="00CD71DF" w:rsidP="003E33AF">
            <w:pPr>
              <w:widowControl w:val="0"/>
              <w:jc w:val="both"/>
              <w:rPr>
                <w:sz w:val="12"/>
                <w:szCs w:val="16"/>
              </w:rPr>
            </w:pPr>
            <w:r w:rsidRPr="00911068">
              <w:rPr>
                <w:sz w:val="12"/>
                <w:szCs w:val="16"/>
              </w:rPr>
              <w:t>Жилой дом</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21</w:t>
            </w:r>
          </w:p>
        </w:tc>
        <w:tc>
          <w:tcPr>
            <w:tcW w:w="2268" w:type="dxa"/>
          </w:tcPr>
          <w:p w:rsidR="00CD71DF" w:rsidRPr="00911068" w:rsidRDefault="00CD71DF" w:rsidP="003E33AF">
            <w:pPr>
              <w:widowControl w:val="0"/>
              <w:jc w:val="both"/>
              <w:rPr>
                <w:sz w:val="12"/>
                <w:szCs w:val="16"/>
              </w:rPr>
            </w:pPr>
            <w:r w:rsidRPr="00911068">
              <w:rPr>
                <w:sz w:val="12"/>
                <w:szCs w:val="16"/>
              </w:rPr>
              <w:t>п. Каменск, ул.Центральна</w:t>
            </w:r>
            <w:r w:rsidRPr="00911068">
              <w:rPr>
                <w:sz w:val="12"/>
                <w:szCs w:val="16"/>
              </w:rPr>
              <w:t>я,11</w:t>
            </w:r>
          </w:p>
        </w:tc>
        <w:tc>
          <w:tcPr>
            <w:tcW w:w="2409" w:type="dxa"/>
          </w:tcPr>
          <w:p w:rsidR="00CD71DF" w:rsidRPr="00911068" w:rsidRDefault="00CD71DF" w:rsidP="003E33AF">
            <w:pPr>
              <w:widowControl w:val="0"/>
              <w:jc w:val="both"/>
              <w:rPr>
                <w:sz w:val="12"/>
                <w:szCs w:val="16"/>
              </w:rPr>
            </w:pPr>
            <w:r w:rsidRPr="00911068">
              <w:rPr>
                <w:sz w:val="12"/>
                <w:szCs w:val="16"/>
              </w:rPr>
              <w:t>Отдельно стоящее</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1989</w:t>
            </w:r>
          </w:p>
        </w:tc>
        <w:tc>
          <w:tcPr>
            <w:tcW w:w="2267" w:type="dxa"/>
          </w:tcPr>
          <w:p w:rsidR="00CD71DF" w:rsidRPr="00911068" w:rsidRDefault="00CD71DF" w:rsidP="003E33AF">
            <w:pPr>
              <w:widowControl w:val="0"/>
              <w:jc w:val="both"/>
              <w:rPr>
                <w:sz w:val="12"/>
                <w:szCs w:val="16"/>
              </w:rPr>
            </w:pPr>
            <w:r w:rsidRPr="00911068">
              <w:rPr>
                <w:sz w:val="12"/>
                <w:szCs w:val="16"/>
              </w:rPr>
              <w:t>Жилой дом</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22</w:t>
            </w:r>
          </w:p>
        </w:tc>
        <w:tc>
          <w:tcPr>
            <w:tcW w:w="2268" w:type="dxa"/>
          </w:tcPr>
          <w:p w:rsidR="00CD71DF" w:rsidRPr="00911068" w:rsidRDefault="00CD71DF" w:rsidP="003E33AF">
            <w:pPr>
              <w:widowControl w:val="0"/>
              <w:jc w:val="both"/>
              <w:rPr>
                <w:sz w:val="12"/>
                <w:szCs w:val="16"/>
              </w:rPr>
            </w:pPr>
            <w:r w:rsidRPr="00911068">
              <w:rPr>
                <w:sz w:val="12"/>
                <w:szCs w:val="16"/>
              </w:rPr>
              <w:t>п. Каменск,</w:t>
            </w:r>
          </w:p>
          <w:p w:rsidR="00CD71DF" w:rsidRPr="00911068" w:rsidRDefault="00CD71DF" w:rsidP="003E33AF">
            <w:pPr>
              <w:widowControl w:val="0"/>
              <w:jc w:val="both"/>
              <w:rPr>
                <w:sz w:val="12"/>
                <w:szCs w:val="16"/>
              </w:rPr>
            </w:pPr>
            <w:r w:rsidRPr="00911068">
              <w:rPr>
                <w:sz w:val="12"/>
                <w:szCs w:val="16"/>
              </w:rPr>
              <w:t>ул.Центральная,18</w:t>
            </w:r>
          </w:p>
        </w:tc>
        <w:tc>
          <w:tcPr>
            <w:tcW w:w="2409" w:type="dxa"/>
          </w:tcPr>
          <w:p w:rsidR="00CD71DF" w:rsidRPr="00911068" w:rsidRDefault="00CD71DF" w:rsidP="003E33AF">
            <w:pPr>
              <w:widowControl w:val="0"/>
              <w:jc w:val="both"/>
              <w:rPr>
                <w:sz w:val="12"/>
                <w:szCs w:val="16"/>
              </w:rPr>
            </w:pPr>
            <w:r w:rsidRPr="00911068">
              <w:rPr>
                <w:sz w:val="12"/>
                <w:szCs w:val="16"/>
              </w:rPr>
              <w:t>Отдельно стоящее</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1967</w:t>
            </w:r>
          </w:p>
        </w:tc>
        <w:tc>
          <w:tcPr>
            <w:tcW w:w="2267" w:type="dxa"/>
          </w:tcPr>
          <w:p w:rsidR="00CD71DF" w:rsidRPr="00911068" w:rsidRDefault="00CD71DF" w:rsidP="003E33AF">
            <w:pPr>
              <w:widowControl w:val="0"/>
              <w:jc w:val="both"/>
              <w:rPr>
                <w:sz w:val="12"/>
                <w:szCs w:val="16"/>
              </w:rPr>
            </w:pPr>
            <w:r w:rsidRPr="00911068">
              <w:rPr>
                <w:sz w:val="12"/>
                <w:szCs w:val="16"/>
              </w:rPr>
              <w:t>Жилой дом</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23</w:t>
            </w:r>
          </w:p>
        </w:tc>
        <w:tc>
          <w:tcPr>
            <w:tcW w:w="2268" w:type="dxa"/>
          </w:tcPr>
          <w:p w:rsidR="00CD71DF" w:rsidRPr="00911068" w:rsidRDefault="00CD71DF" w:rsidP="003E33AF">
            <w:pPr>
              <w:widowControl w:val="0"/>
              <w:jc w:val="both"/>
              <w:rPr>
                <w:sz w:val="12"/>
                <w:szCs w:val="16"/>
              </w:rPr>
            </w:pPr>
            <w:r w:rsidRPr="00911068">
              <w:rPr>
                <w:sz w:val="12"/>
                <w:szCs w:val="16"/>
              </w:rPr>
              <w:t>п. Каменск, ул.Центральная, 4</w:t>
            </w:r>
          </w:p>
        </w:tc>
        <w:tc>
          <w:tcPr>
            <w:tcW w:w="2409" w:type="dxa"/>
          </w:tcPr>
          <w:p w:rsidR="00CD71DF" w:rsidRPr="00911068" w:rsidRDefault="00CD71DF" w:rsidP="003E33AF">
            <w:pPr>
              <w:widowControl w:val="0"/>
              <w:jc w:val="both"/>
              <w:rPr>
                <w:sz w:val="12"/>
                <w:szCs w:val="16"/>
              </w:rPr>
            </w:pPr>
            <w:r w:rsidRPr="00911068">
              <w:rPr>
                <w:sz w:val="12"/>
                <w:szCs w:val="16"/>
              </w:rPr>
              <w:t>Отдельно стоящее</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1968</w:t>
            </w:r>
          </w:p>
        </w:tc>
        <w:tc>
          <w:tcPr>
            <w:tcW w:w="2267" w:type="dxa"/>
          </w:tcPr>
          <w:p w:rsidR="00CD71DF" w:rsidRPr="00911068" w:rsidRDefault="00CD71DF" w:rsidP="003E33AF">
            <w:pPr>
              <w:widowControl w:val="0"/>
              <w:jc w:val="both"/>
              <w:rPr>
                <w:sz w:val="12"/>
                <w:szCs w:val="16"/>
              </w:rPr>
            </w:pPr>
            <w:r w:rsidRPr="00911068">
              <w:rPr>
                <w:sz w:val="12"/>
                <w:szCs w:val="16"/>
              </w:rPr>
              <w:t>Жилой дом</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24</w:t>
            </w:r>
          </w:p>
        </w:tc>
        <w:tc>
          <w:tcPr>
            <w:tcW w:w="2268" w:type="dxa"/>
          </w:tcPr>
          <w:p w:rsidR="00CD71DF" w:rsidRPr="00911068" w:rsidRDefault="00CD71DF" w:rsidP="003E33AF">
            <w:pPr>
              <w:widowControl w:val="0"/>
              <w:jc w:val="both"/>
              <w:rPr>
                <w:sz w:val="12"/>
                <w:szCs w:val="16"/>
              </w:rPr>
            </w:pPr>
            <w:r w:rsidRPr="00911068">
              <w:rPr>
                <w:sz w:val="12"/>
                <w:szCs w:val="16"/>
              </w:rPr>
              <w:t>п. Каменск, ул.Центральная, 2</w:t>
            </w:r>
          </w:p>
        </w:tc>
        <w:tc>
          <w:tcPr>
            <w:tcW w:w="2409" w:type="dxa"/>
          </w:tcPr>
          <w:p w:rsidR="00CD71DF" w:rsidRPr="00911068" w:rsidRDefault="00CD71DF" w:rsidP="003E33AF">
            <w:pPr>
              <w:widowControl w:val="0"/>
              <w:jc w:val="both"/>
              <w:rPr>
                <w:sz w:val="12"/>
                <w:szCs w:val="16"/>
              </w:rPr>
            </w:pPr>
            <w:r w:rsidRPr="00911068">
              <w:rPr>
                <w:sz w:val="12"/>
                <w:szCs w:val="16"/>
              </w:rPr>
              <w:t>Отдельно стоящее</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1969</w:t>
            </w:r>
          </w:p>
        </w:tc>
        <w:tc>
          <w:tcPr>
            <w:tcW w:w="2267" w:type="dxa"/>
          </w:tcPr>
          <w:p w:rsidR="00CD71DF" w:rsidRPr="00911068" w:rsidRDefault="00CD71DF" w:rsidP="003E33AF">
            <w:pPr>
              <w:widowControl w:val="0"/>
              <w:jc w:val="both"/>
              <w:rPr>
                <w:sz w:val="12"/>
                <w:szCs w:val="16"/>
              </w:rPr>
            </w:pPr>
            <w:r w:rsidRPr="00911068">
              <w:rPr>
                <w:sz w:val="12"/>
                <w:szCs w:val="16"/>
              </w:rPr>
              <w:t>Жилой дом</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25</w:t>
            </w:r>
          </w:p>
        </w:tc>
        <w:tc>
          <w:tcPr>
            <w:tcW w:w="2268" w:type="dxa"/>
          </w:tcPr>
          <w:p w:rsidR="00CD71DF" w:rsidRPr="00911068" w:rsidRDefault="00CD71DF" w:rsidP="003E33AF">
            <w:pPr>
              <w:widowControl w:val="0"/>
              <w:jc w:val="both"/>
              <w:rPr>
                <w:sz w:val="12"/>
                <w:szCs w:val="16"/>
              </w:rPr>
            </w:pPr>
            <w:r w:rsidRPr="00911068">
              <w:rPr>
                <w:sz w:val="12"/>
                <w:szCs w:val="16"/>
              </w:rPr>
              <w:t>п. Каменск, ул.Центральная,15</w:t>
            </w:r>
          </w:p>
        </w:tc>
        <w:tc>
          <w:tcPr>
            <w:tcW w:w="2409" w:type="dxa"/>
          </w:tcPr>
          <w:p w:rsidR="00CD71DF" w:rsidRPr="00911068" w:rsidRDefault="00CD71DF" w:rsidP="003E33AF">
            <w:pPr>
              <w:widowControl w:val="0"/>
              <w:jc w:val="both"/>
              <w:rPr>
                <w:sz w:val="12"/>
                <w:szCs w:val="16"/>
              </w:rPr>
            </w:pPr>
            <w:r w:rsidRPr="00911068">
              <w:rPr>
                <w:sz w:val="12"/>
                <w:szCs w:val="16"/>
              </w:rPr>
              <w:t>Отдельно стоящее</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1948</w:t>
            </w:r>
          </w:p>
        </w:tc>
        <w:tc>
          <w:tcPr>
            <w:tcW w:w="2267" w:type="dxa"/>
          </w:tcPr>
          <w:p w:rsidR="00CD71DF" w:rsidRPr="00911068" w:rsidRDefault="00CD71DF" w:rsidP="003E33AF">
            <w:pPr>
              <w:widowControl w:val="0"/>
              <w:jc w:val="both"/>
              <w:rPr>
                <w:sz w:val="12"/>
                <w:szCs w:val="16"/>
              </w:rPr>
            </w:pPr>
            <w:r w:rsidRPr="00911068">
              <w:rPr>
                <w:sz w:val="12"/>
                <w:szCs w:val="16"/>
              </w:rPr>
              <w:t>Жилой дом</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26</w:t>
            </w:r>
          </w:p>
        </w:tc>
        <w:tc>
          <w:tcPr>
            <w:tcW w:w="2268" w:type="dxa"/>
          </w:tcPr>
          <w:p w:rsidR="00CD71DF" w:rsidRPr="00911068" w:rsidRDefault="00CD71DF" w:rsidP="003E33AF">
            <w:pPr>
              <w:widowControl w:val="0"/>
              <w:jc w:val="both"/>
              <w:rPr>
                <w:sz w:val="12"/>
                <w:szCs w:val="16"/>
              </w:rPr>
            </w:pPr>
            <w:r w:rsidRPr="00911068">
              <w:rPr>
                <w:sz w:val="12"/>
                <w:szCs w:val="16"/>
              </w:rPr>
              <w:t>п. Каменск, ул.Центральная, 7/2</w:t>
            </w:r>
          </w:p>
        </w:tc>
        <w:tc>
          <w:tcPr>
            <w:tcW w:w="2409" w:type="dxa"/>
          </w:tcPr>
          <w:p w:rsidR="00CD71DF" w:rsidRPr="00911068" w:rsidRDefault="00CD71DF" w:rsidP="003E33AF">
            <w:pPr>
              <w:widowControl w:val="0"/>
              <w:jc w:val="both"/>
              <w:rPr>
                <w:sz w:val="12"/>
                <w:szCs w:val="16"/>
              </w:rPr>
            </w:pPr>
            <w:r w:rsidRPr="00911068">
              <w:rPr>
                <w:sz w:val="12"/>
                <w:szCs w:val="16"/>
              </w:rPr>
              <w:t>Часть здания</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1990</w:t>
            </w:r>
          </w:p>
        </w:tc>
        <w:tc>
          <w:tcPr>
            <w:tcW w:w="2267" w:type="dxa"/>
          </w:tcPr>
          <w:p w:rsidR="00CD71DF" w:rsidRPr="00911068" w:rsidRDefault="00CD71DF" w:rsidP="003E33AF">
            <w:pPr>
              <w:widowControl w:val="0"/>
              <w:jc w:val="both"/>
              <w:rPr>
                <w:sz w:val="12"/>
                <w:szCs w:val="16"/>
              </w:rPr>
            </w:pPr>
            <w:r w:rsidRPr="00911068">
              <w:rPr>
                <w:sz w:val="12"/>
                <w:szCs w:val="16"/>
              </w:rPr>
              <w:t>Квартира № 2</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27</w:t>
            </w:r>
          </w:p>
        </w:tc>
        <w:tc>
          <w:tcPr>
            <w:tcW w:w="2268" w:type="dxa"/>
          </w:tcPr>
          <w:p w:rsidR="00CD71DF" w:rsidRPr="00911068" w:rsidRDefault="00CD71DF" w:rsidP="003E33AF">
            <w:pPr>
              <w:widowControl w:val="0"/>
              <w:jc w:val="both"/>
              <w:rPr>
                <w:sz w:val="12"/>
                <w:szCs w:val="16"/>
              </w:rPr>
            </w:pPr>
            <w:r w:rsidRPr="00911068">
              <w:rPr>
                <w:sz w:val="12"/>
                <w:szCs w:val="16"/>
              </w:rPr>
              <w:t>п. Каменск, ул.Центральная, 17</w:t>
            </w:r>
          </w:p>
        </w:tc>
        <w:tc>
          <w:tcPr>
            <w:tcW w:w="2409" w:type="dxa"/>
          </w:tcPr>
          <w:p w:rsidR="00CD71DF" w:rsidRPr="00911068" w:rsidRDefault="00CD71DF" w:rsidP="003E33AF">
            <w:pPr>
              <w:widowControl w:val="0"/>
              <w:jc w:val="both"/>
              <w:rPr>
                <w:sz w:val="12"/>
                <w:szCs w:val="16"/>
              </w:rPr>
            </w:pPr>
            <w:r w:rsidRPr="00911068">
              <w:rPr>
                <w:sz w:val="12"/>
                <w:szCs w:val="16"/>
              </w:rPr>
              <w:t>Часть здания</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1965</w:t>
            </w:r>
          </w:p>
        </w:tc>
        <w:tc>
          <w:tcPr>
            <w:tcW w:w="2267" w:type="dxa"/>
          </w:tcPr>
          <w:p w:rsidR="00CD71DF" w:rsidRPr="00911068" w:rsidRDefault="00CD71DF" w:rsidP="003E33AF">
            <w:pPr>
              <w:widowControl w:val="0"/>
              <w:jc w:val="both"/>
              <w:rPr>
                <w:sz w:val="12"/>
                <w:szCs w:val="16"/>
              </w:rPr>
            </w:pPr>
            <w:r w:rsidRPr="00911068">
              <w:rPr>
                <w:sz w:val="12"/>
                <w:szCs w:val="16"/>
              </w:rPr>
              <w:t>Квартира № 1,2,3</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28</w:t>
            </w:r>
          </w:p>
        </w:tc>
        <w:tc>
          <w:tcPr>
            <w:tcW w:w="2268" w:type="dxa"/>
          </w:tcPr>
          <w:p w:rsidR="00CD71DF" w:rsidRPr="00911068" w:rsidRDefault="00CD71DF" w:rsidP="003E33AF">
            <w:pPr>
              <w:widowControl w:val="0"/>
              <w:jc w:val="both"/>
              <w:rPr>
                <w:sz w:val="12"/>
                <w:szCs w:val="16"/>
              </w:rPr>
            </w:pPr>
            <w:r w:rsidRPr="00911068">
              <w:rPr>
                <w:sz w:val="12"/>
                <w:szCs w:val="16"/>
              </w:rPr>
              <w:t>п. Каменск, ул.Центральная,14</w:t>
            </w:r>
          </w:p>
        </w:tc>
        <w:tc>
          <w:tcPr>
            <w:tcW w:w="2409" w:type="dxa"/>
          </w:tcPr>
          <w:p w:rsidR="00CD71DF" w:rsidRPr="00911068" w:rsidRDefault="00CD71DF" w:rsidP="003E33AF">
            <w:pPr>
              <w:widowControl w:val="0"/>
              <w:jc w:val="both"/>
              <w:rPr>
                <w:sz w:val="12"/>
                <w:szCs w:val="16"/>
              </w:rPr>
            </w:pPr>
            <w:r w:rsidRPr="00911068">
              <w:rPr>
                <w:sz w:val="12"/>
                <w:szCs w:val="16"/>
              </w:rPr>
              <w:t>Часть здания</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1965</w:t>
            </w:r>
          </w:p>
        </w:tc>
        <w:tc>
          <w:tcPr>
            <w:tcW w:w="2267" w:type="dxa"/>
          </w:tcPr>
          <w:p w:rsidR="00CD71DF" w:rsidRPr="00911068" w:rsidRDefault="00CD71DF" w:rsidP="003E33AF">
            <w:pPr>
              <w:widowControl w:val="0"/>
              <w:jc w:val="both"/>
              <w:rPr>
                <w:sz w:val="12"/>
                <w:szCs w:val="16"/>
              </w:rPr>
            </w:pPr>
            <w:r w:rsidRPr="00911068">
              <w:rPr>
                <w:sz w:val="12"/>
                <w:szCs w:val="16"/>
              </w:rPr>
              <w:t>Квартира № 2</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29</w:t>
            </w:r>
          </w:p>
        </w:tc>
        <w:tc>
          <w:tcPr>
            <w:tcW w:w="2268" w:type="dxa"/>
          </w:tcPr>
          <w:p w:rsidR="00CD71DF" w:rsidRPr="00911068" w:rsidRDefault="00CD71DF" w:rsidP="003E33AF">
            <w:pPr>
              <w:widowControl w:val="0"/>
              <w:jc w:val="both"/>
              <w:rPr>
                <w:sz w:val="12"/>
                <w:szCs w:val="16"/>
              </w:rPr>
            </w:pPr>
            <w:r w:rsidRPr="00911068">
              <w:rPr>
                <w:sz w:val="12"/>
                <w:szCs w:val="16"/>
              </w:rPr>
              <w:t>п. Каменск, ул.Центральная, 6</w:t>
            </w:r>
          </w:p>
        </w:tc>
        <w:tc>
          <w:tcPr>
            <w:tcW w:w="2409" w:type="dxa"/>
          </w:tcPr>
          <w:p w:rsidR="00CD71DF" w:rsidRPr="00911068" w:rsidRDefault="00CD71DF" w:rsidP="003E33AF">
            <w:pPr>
              <w:widowControl w:val="0"/>
              <w:jc w:val="both"/>
              <w:rPr>
                <w:sz w:val="12"/>
                <w:szCs w:val="16"/>
              </w:rPr>
            </w:pPr>
            <w:r w:rsidRPr="00911068">
              <w:rPr>
                <w:sz w:val="12"/>
                <w:szCs w:val="16"/>
              </w:rPr>
              <w:t>Часть здания</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1969</w:t>
            </w:r>
          </w:p>
        </w:tc>
        <w:tc>
          <w:tcPr>
            <w:tcW w:w="2267" w:type="dxa"/>
          </w:tcPr>
          <w:p w:rsidR="00CD71DF" w:rsidRPr="00911068" w:rsidRDefault="00CD71DF" w:rsidP="003E33AF">
            <w:pPr>
              <w:widowControl w:val="0"/>
              <w:jc w:val="both"/>
              <w:rPr>
                <w:sz w:val="12"/>
                <w:szCs w:val="16"/>
              </w:rPr>
            </w:pPr>
            <w:r w:rsidRPr="00911068">
              <w:rPr>
                <w:sz w:val="12"/>
                <w:szCs w:val="16"/>
              </w:rPr>
              <w:t>Квартира № 2,3,4</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30</w:t>
            </w:r>
          </w:p>
        </w:tc>
        <w:tc>
          <w:tcPr>
            <w:tcW w:w="2268" w:type="dxa"/>
          </w:tcPr>
          <w:p w:rsidR="00CD71DF" w:rsidRPr="00911068" w:rsidRDefault="00CD71DF" w:rsidP="003E33AF">
            <w:pPr>
              <w:widowControl w:val="0"/>
              <w:jc w:val="both"/>
              <w:rPr>
                <w:sz w:val="12"/>
                <w:szCs w:val="16"/>
              </w:rPr>
            </w:pPr>
            <w:r w:rsidRPr="00911068">
              <w:rPr>
                <w:sz w:val="12"/>
                <w:szCs w:val="16"/>
              </w:rPr>
              <w:t>п. Каменск, ул.Космонавтов, 1</w:t>
            </w:r>
          </w:p>
        </w:tc>
        <w:tc>
          <w:tcPr>
            <w:tcW w:w="2409" w:type="dxa"/>
          </w:tcPr>
          <w:p w:rsidR="00CD71DF" w:rsidRPr="00911068" w:rsidRDefault="00CD71DF" w:rsidP="003E33AF">
            <w:pPr>
              <w:widowControl w:val="0"/>
              <w:jc w:val="both"/>
              <w:rPr>
                <w:sz w:val="12"/>
                <w:szCs w:val="16"/>
              </w:rPr>
            </w:pPr>
            <w:r w:rsidRPr="00911068">
              <w:rPr>
                <w:sz w:val="12"/>
                <w:szCs w:val="16"/>
              </w:rPr>
              <w:t>Отдельно стоящее</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1948</w:t>
            </w:r>
          </w:p>
        </w:tc>
        <w:tc>
          <w:tcPr>
            <w:tcW w:w="2267" w:type="dxa"/>
          </w:tcPr>
          <w:p w:rsidR="00CD71DF" w:rsidRPr="00911068" w:rsidRDefault="00CD71DF" w:rsidP="003E33AF">
            <w:pPr>
              <w:widowControl w:val="0"/>
              <w:jc w:val="both"/>
              <w:rPr>
                <w:sz w:val="12"/>
                <w:szCs w:val="16"/>
              </w:rPr>
            </w:pPr>
            <w:r w:rsidRPr="00911068">
              <w:rPr>
                <w:sz w:val="12"/>
                <w:szCs w:val="16"/>
              </w:rPr>
              <w:t>Жилой дом</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31</w:t>
            </w:r>
          </w:p>
        </w:tc>
        <w:tc>
          <w:tcPr>
            <w:tcW w:w="2268" w:type="dxa"/>
          </w:tcPr>
          <w:p w:rsidR="00CD71DF" w:rsidRPr="00911068" w:rsidRDefault="00CD71DF" w:rsidP="003E33AF">
            <w:pPr>
              <w:widowControl w:val="0"/>
              <w:jc w:val="both"/>
              <w:rPr>
                <w:sz w:val="12"/>
                <w:szCs w:val="16"/>
              </w:rPr>
            </w:pPr>
            <w:r w:rsidRPr="00911068">
              <w:rPr>
                <w:sz w:val="12"/>
                <w:szCs w:val="16"/>
              </w:rPr>
              <w:t>п. Каменск, ул.Космонавтов, 4</w:t>
            </w:r>
          </w:p>
        </w:tc>
        <w:tc>
          <w:tcPr>
            <w:tcW w:w="2409" w:type="dxa"/>
          </w:tcPr>
          <w:p w:rsidR="00CD71DF" w:rsidRPr="00911068" w:rsidRDefault="00CD71DF" w:rsidP="003E33AF">
            <w:pPr>
              <w:widowControl w:val="0"/>
              <w:jc w:val="both"/>
              <w:rPr>
                <w:sz w:val="12"/>
                <w:szCs w:val="16"/>
              </w:rPr>
            </w:pPr>
            <w:r w:rsidRPr="00911068">
              <w:rPr>
                <w:sz w:val="12"/>
                <w:szCs w:val="16"/>
              </w:rPr>
              <w:t>Отдельно стоящее</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1965</w:t>
            </w:r>
          </w:p>
        </w:tc>
        <w:tc>
          <w:tcPr>
            <w:tcW w:w="2267" w:type="dxa"/>
          </w:tcPr>
          <w:p w:rsidR="00CD71DF" w:rsidRPr="00911068" w:rsidRDefault="00CD71DF" w:rsidP="003E33AF">
            <w:pPr>
              <w:widowControl w:val="0"/>
              <w:jc w:val="both"/>
              <w:rPr>
                <w:sz w:val="12"/>
                <w:szCs w:val="16"/>
              </w:rPr>
            </w:pPr>
            <w:r w:rsidRPr="00911068">
              <w:rPr>
                <w:sz w:val="12"/>
                <w:szCs w:val="16"/>
              </w:rPr>
              <w:t>Жилой дом</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32</w:t>
            </w:r>
          </w:p>
        </w:tc>
        <w:tc>
          <w:tcPr>
            <w:tcW w:w="2268" w:type="dxa"/>
          </w:tcPr>
          <w:p w:rsidR="00CD71DF" w:rsidRPr="00911068" w:rsidRDefault="00CD71DF" w:rsidP="003E33AF">
            <w:pPr>
              <w:widowControl w:val="0"/>
              <w:jc w:val="both"/>
              <w:rPr>
                <w:sz w:val="12"/>
                <w:szCs w:val="16"/>
              </w:rPr>
            </w:pPr>
            <w:r w:rsidRPr="00911068">
              <w:rPr>
                <w:sz w:val="12"/>
                <w:szCs w:val="16"/>
              </w:rPr>
              <w:t>п. Каменск, ул.Космонавтов, 3</w:t>
            </w:r>
          </w:p>
        </w:tc>
        <w:tc>
          <w:tcPr>
            <w:tcW w:w="2409" w:type="dxa"/>
          </w:tcPr>
          <w:p w:rsidR="00CD71DF" w:rsidRPr="00911068" w:rsidRDefault="00CD71DF" w:rsidP="003E33AF">
            <w:pPr>
              <w:widowControl w:val="0"/>
              <w:jc w:val="both"/>
              <w:rPr>
                <w:sz w:val="12"/>
                <w:szCs w:val="16"/>
              </w:rPr>
            </w:pPr>
            <w:r w:rsidRPr="00911068">
              <w:rPr>
                <w:sz w:val="12"/>
                <w:szCs w:val="16"/>
              </w:rPr>
              <w:t>Отдельно стоящее</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1968</w:t>
            </w:r>
          </w:p>
        </w:tc>
        <w:tc>
          <w:tcPr>
            <w:tcW w:w="2267" w:type="dxa"/>
          </w:tcPr>
          <w:p w:rsidR="00CD71DF" w:rsidRPr="00911068" w:rsidRDefault="00CD71DF" w:rsidP="003E33AF">
            <w:pPr>
              <w:widowControl w:val="0"/>
              <w:jc w:val="both"/>
              <w:rPr>
                <w:sz w:val="12"/>
                <w:szCs w:val="16"/>
              </w:rPr>
            </w:pPr>
            <w:r w:rsidRPr="00911068">
              <w:rPr>
                <w:sz w:val="12"/>
                <w:szCs w:val="16"/>
              </w:rPr>
              <w:t>Жилой дом</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33</w:t>
            </w:r>
          </w:p>
        </w:tc>
        <w:tc>
          <w:tcPr>
            <w:tcW w:w="2268" w:type="dxa"/>
          </w:tcPr>
          <w:p w:rsidR="00CD71DF" w:rsidRPr="00911068" w:rsidRDefault="00CD71DF" w:rsidP="003E33AF">
            <w:pPr>
              <w:widowControl w:val="0"/>
              <w:jc w:val="both"/>
              <w:rPr>
                <w:sz w:val="12"/>
                <w:szCs w:val="16"/>
              </w:rPr>
            </w:pPr>
            <w:r w:rsidRPr="00911068">
              <w:rPr>
                <w:sz w:val="12"/>
                <w:szCs w:val="16"/>
              </w:rPr>
              <w:t>п. Каменск, ул.Космонавтов, 2</w:t>
            </w:r>
          </w:p>
        </w:tc>
        <w:tc>
          <w:tcPr>
            <w:tcW w:w="2409" w:type="dxa"/>
          </w:tcPr>
          <w:p w:rsidR="00CD71DF" w:rsidRPr="00911068" w:rsidRDefault="00CD71DF" w:rsidP="003E33AF">
            <w:pPr>
              <w:widowControl w:val="0"/>
              <w:jc w:val="both"/>
              <w:rPr>
                <w:sz w:val="12"/>
                <w:szCs w:val="16"/>
              </w:rPr>
            </w:pPr>
            <w:r w:rsidRPr="00911068">
              <w:rPr>
                <w:sz w:val="12"/>
                <w:szCs w:val="16"/>
              </w:rPr>
              <w:t>Часть здания</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1951</w:t>
            </w:r>
          </w:p>
        </w:tc>
        <w:tc>
          <w:tcPr>
            <w:tcW w:w="2267" w:type="dxa"/>
          </w:tcPr>
          <w:p w:rsidR="00CD71DF" w:rsidRPr="00911068" w:rsidRDefault="00CD71DF" w:rsidP="003E33AF">
            <w:pPr>
              <w:widowControl w:val="0"/>
              <w:jc w:val="both"/>
              <w:rPr>
                <w:sz w:val="12"/>
                <w:szCs w:val="16"/>
              </w:rPr>
            </w:pPr>
            <w:r w:rsidRPr="00911068">
              <w:rPr>
                <w:sz w:val="12"/>
                <w:szCs w:val="16"/>
              </w:rPr>
              <w:t>Квартира № 1,2,3</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34</w:t>
            </w:r>
          </w:p>
        </w:tc>
        <w:tc>
          <w:tcPr>
            <w:tcW w:w="2268" w:type="dxa"/>
          </w:tcPr>
          <w:p w:rsidR="00CD71DF" w:rsidRPr="00911068" w:rsidRDefault="00CD71DF" w:rsidP="003E33AF">
            <w:pPr>
              <w:widowControl w:val="0"/>
              <w:jc w:val="both"/>
              <w:rPr>
                <w:sz w:val="12"/>
                <w:szCs w:val="16"/>
              </w:rPr>
            </w:pPr>
            <w:r w:rsidRPr="00911068">
              <w:rPr>
                <w:sz w:val="12"/>
                <w:szCs w:val="16"/>
              </w:rPr>
              <w:t>п. Каменск,</w:t>
            </w:r>
          </w:p>
          <w:p w:rsidR="00CD71DF" w:rsidRPr="00911068" w:rsidRDefault="00CD71DF" w:rsidP="003E33AF">
            <w:pPr>
              <w:widowControl w:val="0"/>
              <w:jc w:val="both"/>
              <w:rPr>
                <w:sz w:val="12"/>
                <w:szCs w:val="16"/>
              </w:rPr>
            </w:pPr>
            <w:r w:rsidRPr="00911068">
              <w:rPr>
                <w:sz w:val="12"/>
                <w:szCs w:val="16"/>
              </w:rPr>
              <w:t>ул. Победы, 16</w:t>
            </w:r>
          </w:p>
        </w:tc>
        <w:tc>
          <w:tcPr>
            <w:tcW w:w="2409" w:type="dxa"/>
          </w:tcPr>
          <w:p w:rsidR="00CD71DF" w:rsidRPr="00911068" w:rsidRDefault="00CD71DF" w:rsidP="003E33AF">
            <w:pPr>
              <w:widowControl w:val="0"/>
              <w:jc w:val="both"/>
              <w:rPr>
                <w:sz w:val="12"/>
                <w:szCs w:val="16"/>
              </w:rPr>
            </w:pPr>
            <w:r w:rsidRPr="00911068">
              <w:rPr>
                <w:sz w:val="12"/>
                <w:szCs w:val="16"/>
              </w:rPr>
              <w:t>Отдельно стоящее</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1934</w:t>
            </w:r>
          </w:p>
        </w:tc>
        <w:tc>
          <w:tcPr>
            <w:tcW w:w="2267" w:type="dxa"/>
          </w:tcPr>
          <w:p w:rsidR="00CD71DF" w:rsidRPr="00911068" w:rsidRDefault="00CD71DF" w:rsidP="003E33AF">
            <w:pPr>
              <w:widowControl w:val="0"/>
              <w:jc w:val="both"/>
              <w:rPr>
                <w:sz w:val="12"/>
                <w:szCs w:val="16"/>
              </w:rPr>
            </w:pPr>
            <w:r w:rsidRPr="00911068">
              <w:rPr>
                <w:sz w:val="12"/>
                <w:szCs w:val="16"/>
              </w:rPr>
              <w:t>Жилой дом</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35</w:t>
            </w:r>
          </w:p>
        </w:tc>
        <w:tc>
          <w:tcPr>
            <w:tcW w:w="2268" w:type="dxa"/>
          </w:tcPr>
          <w:p w:rsidR="00CD71DF" w:rsidRPr="00911068" w:rsidRDefault="00CD71DF" w:rsidP="003E33AF">
            <w:pPr>
              <w:widowControl w:val="0"/>
              <w:jc w:val="both"/>
              <w:rPr>
                <w:sz w:val="12"/>
                <w:szCs w:val="16"/>
              </w:rPr>
            </w:pPr>
            <w:r w:rsidRPr="00911068">
              <w:rPr>
                <w:sz w:val="12"/>
                <w:szCs w:val="16"/>
              </w:rPr>
              <w:t>п. Каменск,</w:t>
            </w:r>
          </w:p>
          <w:p w:rsidR="00CD71DF" w:rsidRPr="00911068" w:rsidRDefault="00CD71DF" w:rsidP="003E33AF">
            <w:pPr>
              <w:widowControl w:val="0"/>
              <w:jc w:val="both"/>
              <w:rPr>
                <w:sz w:val="12"/>
                <w:szCs w:val="16"/>
              </w:rPr>
            </w:pPr>
            <w:r w:rsidRPr="00911068">
              <w:rPr>
                <w:sz w:val="12"/>
                <w:szCs w:val="16"/>
              </w:rPr>
              <w:t>ул. Победы, 14</w:t>
            </w:r>
          </w:p>
        </w:tc>
        <w:tc>
          <w:tcPr>
            <w:tcW w:w="2409" w:type="dxa"/>
          </w:tcPr>
          <w:p w:rsidR="00CD71DF" w:rsidRPr="00911068" w:rsidRDefault="00CD71DF" w:rsidP="003E33AF">
            <w:pPr>
              <w:widowControl w:val="0"/>
              <w:jc w:val="both"/>
              <w:rPr>
                <w:sz w:val="12"/>
                <w:szCs w:val="16"/>
              </w:rPr>
            </w:pPr>
            <w:r w:rsidRPr="00911068">
              <w:rPr>
                <w:sz w:val="12"/>
                <w:szCs w:val="16"/>
              </w:rPr>
              <w:t>Отдельно стоящее</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1960</w:t>
            </w:r>
          </w:p>
        </w:tc>
        <w:tc>
          <w:tcPr>
            <w:tcW w:w="2267" w:type="dxa"/>
          </w:tcPr>
          <w:p w:rsidR="00CD71DF" w:rsidRPr="00911068" w:rsidRDefault="00CD71DF" w:rsidP="003E33AF">
            <w:pPr>
              <w:widowControl w:val="0"/>
              <w:jc w:val="both"/>
              <w:rPr>
                <w:sz w:val="12"/>
                <w:szCs w:val="16"/>
              </w:rPr>
            </w:pPr>
            <w:r w:rsidRPr="00911068">
              <w:rPr>
                <w:sz w:val="12"/>
                <w:szCs w:val="16"/>
              </w:rPr>
              <w:t>Жилой дом</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36</w:t>
            </w:r>
          </w:p>
        </w:tc>
        <w:tc>
          <w:tcPr>
            <w:tcW w:w="2268" w:type="dxa"/>
          </w:tcPr>
          <w:p w:rsidR="00CD71DF" w:rsidRPr="00911068" w:rsidRDefault="00CD71DF" w:rsidP="003E33AF">
            <w:pPr>
              <w:widowControl w:val="0"/>
              <w:jc w:val="both"/>
              <w:rPr>
                <w:sz w:val="12"/>
                <w:szCs w:val="16"/>
              </w:rPr>
            </w:pPr>
            <w:r w:rsidRPr="00911068">
              <w:rPr>
                <w:sz w:val="12"/>
                <w:szCs w:val="16"/>
              </w:rPr>
              <w:t>п. Каменск,</w:t>
            </w:r>
          </w:p>
          <w:p w:rsidR="00CD71DF" w:rsidRPr="00911068" w:rsidRDefault="00CD71DF" w:rsidP="003E33AF">
            <w:pPr>
              <w:widowControl w:val="0"/>
              <w:jc w:val="both"/>
              <w:rPr>
                <w:sz w:val="12"/>
                <w:szCs w:val="16"/>
              </w:rPr>
            </w:pPr>
            <w:r w:rsidRPr="00911068">
              <w:rPr>
                <w:sz w:val="12"/>
                <w:szCs w:val="16"/>
              </w:rPr>
              <w:t>ул. Победы, 12</w:t>
            </w:r>
          </w:p>
        </w:tc>
        <w:tc>
          <w:tcPr>
            <w:tcW w:w="2409" w:type="dxa"/>
          </w:tcPr>
          <w:p w:rsidR="00CD71DF" w:rsidRPr="00911068" w:rsidRDefault="00CD71DF" w:rsidP="003E33AF">
            <w:pPr>
              <w:widowControl w:val="0"/>
              <w:jc w:val="both"/>
              <w:rPr>
                <w:sz w:val="12"/>
                <w:szCs w:val="16"/>
              </w:rPr>
            </w:pPr>
            <w:r w:rsidRPr="00911068">
              <w:rPr>
                <w:sz w:val="12"/>
                <w:szCs w:val="16"/>
              </w:rPr>
              <w:t>Часть здания</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1963</w:t>
            </w:r>
          </w:p>
        </w:tc>
        <w:tc>
          <w:tcPr>
            <w:tcW w:w="2267" w:type="dxa"/>
          </w:tcPr>
          <w:p w:rsidR="00CD71DF" w:rsidRPr="00911068" w:rsidRDefault="00CD71DF" w:rsidP="003E33AF">
            <w:pPr>
              <w:widowControl w:val="0"/>
              <w:jc w:val="both"/>
              <w:rPr>
                <w:sz w:val="12"/>
                <w:szCs w:val="16"/>
              </w:rPr>
            </w:pPr>
            <w:r w:rsidRPr="00911068">
              <w:rPr>
                <w:sz w:val="12"/>
                <w:szCs w:val="16"/>
              </w:rPr>
              <w:t>Квартира № 2,4</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37</w:t>
            </w:r>
          </w:p>
        </w:tc>
        <w:tc>
          <w:tcPr>
            <w:tcW w:w="2268" w:type="dxa"/>
          </w:tcPr>
          <w:p w:rsidR="00CD71DF" w:rsidRPr="00911068" w:rsidRDefault="00CD71DF" w:rsidP="003E33AF">
            <w:pPr>
              <w:widowControl w:val="0"/>
              <w:jc w:val="both"/>
              <w:rPr>
                <w:sz w:val="12"/>
                <w:szCs w:val="16"/>
              </w:rPr>
            </w:pPr>
            <w:r w:rsidRPr="00911068">
              <w:rPr>
                <w:sz w:val="12"/>
                <w:szCs w:val="16"/>
              </w:rPr>
              <w:t>п. Каменск,</w:t>
            </w:r>
          </w:p>
          <w:p w:rsidR="00CD71DF" w:rsidRPr="00911068" w:rsidRDefault="00CD71DF" w:rsidP="003E33AF">
            <w:pPr>
              <w:widowControl w:val="0"/>
              <w:jc w:val="both"/>
              <w:rPr>
                <w:sz w:val="12"/>
                <w:szCs w:val="16"/>
              </w:rPr>
            </w:pPr>
            <w:r w:rsidRPr="00911068">
              <w:rPr>
                <w:sz w:val="12"/>
                <w:szCs w:val="16"/>
              </w:rPr>
              <w:t>ул.  Школьная, 4</w:t>
            </w:r>
          </w:p>
        </w:tc>
        <w:tc>
          <w:tcPr>
            <w:tcW w:w="2409" w:type="dxa"/>
          </w:tcPr>
          <w:p w:rsidR="00CD71DF" w:rsidRPr="00911068" w:rsidRDefault="00CD71DF" w:rsidP="003E33AF">
            <w:pPr>
              <w:widowControl w:val="0"/>
              <w:jc w:val="both"/>
              <w:rPr>
                <w:sz w:val="12"/>
                <w:szCs w:val="16"/>
              </w:rPr>
            </w:pPr>
            <w:r w:rsidRPr="00911068">
              <w:rPr>
                <w:sz w:val="12"/>
                <w:szCs w:val="16"/>
              </w:rPr>
              <w:t>Отдельно стоящее</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1984</w:t>
            </w:r>
          </w:p>
        </w:tc>
        <w:tc>
          <w:tcPr>
            <w:tcW w:w="2267" w:type="dxa"/>
          </w:tcPr>
          <w:p w:rsidR="00CD71DF" w:rsidRPr="00911068" w:rsidRDefault="00CD71DF" w:rsidP="003E33AF">
            <w:pPr>
              <w:widowControl w:val="0"/>
              <w:jc w:val="both"/>
              <w:rPr>
                <w:sz w:val="12"/>
                <w:szCs w:val="16"/>
              </w:rPr>
            </w:pPr>
            <w:r w:rsidRPr="00911068">
              <w:rPr>
                <w:sz w:val="12"/>
                <w:szCs w:val="16"/>
              </w:rPr>
              <w:t>Административное</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38</w:t>
            </w:r>
          </w:p>
        </w:tc>
        <w:tc>
          <w:tcPr>
            <w:tcW w:w="2268" w:type="dxa"/>
          </w:tcPr>
          <w:p w:rsidR="00CD71DF" w:rsidRPr="00911068" w:rsidRDefault="00CD71DF" w:rsidP="003E33AF">
            <w:pPr>
              <w:widowControl w:val="0"/>
              <w:jc w:val="both"/>
              <w:rPr>
                <w:sz w:val="12"/>
                <w:szCs w:val="16"/>
              </w:rPr>
            </w:pPr>
            <w:r w:rsidRPr="00911068">
              <w:rPr>
                <w:sz w:val="12"/>
                <w:szCs w:val="16"/>
              </w:rPr>
              <w:t>п. Каменск,</w:t>
            </w:r>
          </w:p>
          <w:p w:rsidR="00CD71DF" w:rsidRPr="00911068" w:rsidRDefault="00CD71DF" w:rsidP="003E33AF">
            <w:pPr>
              <w:widowControl w:val="0"/>
              <w:jc w:val="both"/>
              <w:rPr>
                <w:sz w:val="12"/>
                <w:szCs w:val="16"/>
              </w:rPr>
            </w:pPr>
            <w:r w:rsidRPr="00911068">
              <w:rPr>
                <w:sz w:val="12"/>
                <w:szCs w:val="16"/>
              </w:rPr>
              <w:t>ул. Школьная, 2</w:t>
            </w:r>
          </w:p>
        </w:tc>
        <w:tc>
          <w:tcPr>
            <w:tcW w:w="2409" w:type="dxa"/>
          </w:tcPr>
          <w:p w:rsidR="00CD71DF" w:rsidRPr="00911068" w:rsidRDefault="00CD71DF" w:rsidP="003E33AF">
            <w:pPr>
              <w:widowControl w:val="0"/>
              <w:jc w:val="both"/>
              <w:rPr>
                <w:sz w:val="12"/>
                <w:szCs w:val="16"/>
              </w:rPr>
            </w:pPr>
            <w:r w:rsidRPr="00911068">
              <w:rPr>
                <w:sz w:val="12"/>
                <w:szCs w:val="16"/>
              </w:rPr>
              <w:t>Отдельно стоящее</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1984</w:t>
            </w:r>
          </w:p>
        </w:tc>
        <w:tc>
          <w:tcPr>
            <w:tcW w:w="2267" w:type="dxa"/>
          </w:tcPr>
          <w:p w:rsidR="00CD71DF" w:rsidRPr="00911068" w:rsidRDefault="00CD71DF" w:rsidP="003E33AF">
            <w:pPr>
              <w:widowControl w:val="0"/>
              <w:jc w:val="both"/>
              <w:rPr>
                <w:sz w:val="12"/>
                <w:szCs w:val="16"/>
              </w:rPr>
            </w:pPr>
            <w:r w:rsidRPr="00911068">
              <w:rPr>
                <w:sz w:val="12"/>
                <w:szCs w:val="16"/>
              </w:rPr>
              <w:t>Мед. пункт, магазин</w:t>
            </w: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39</w:t>
            </w:r>
          </w:p>
        </w:tc>
        <w:tc>
          <w:tcPr>
            <w:tcW w:w="2268" w:type="dxa"/>
          </w:tcPr>
          <w:p w:rsidR="00CD71DF" w:rsidRPr="00911068" w:rsidRDefault="00CD71DF" w:rsidP="003E33AF">
            <w:pPr>
              <w:widowControl w:val="0"/>
              <w:jc w:val="both"/>
              <w:rPr>
                <w:sz w:val="12"/>
                <w:szCs w:val="16"/>
              </w:rPr>
            </w:pPr>
            <w:r w:rsidRPr="00911068">
              <w:rPr>
                <w:sz w:val="12"/>
                <w:szCs w:val="16"/>
              </w:rPr>
              <w:t>п. Каменск</w:t>
            </w:r>
          </w:p>
        </w:tc>
        <w:tc>
          <w:tcPr>
            <w:tcW w:w="2409" w:type="dxa"/>
          </w:tcPr>
          <w:p w:rsidR="00CD71DF" w:rsidRPr="00911068" w:rsidRDefault="00CD71DF" w:rsidP="003E33AF">
            <w:pPr>
              <w:widowControl w:val="0"/>
              <w:jc w:val="both"/>
              <w:rPr>
                <w:sz w:val="12"/>
                <w:szCs w:val="16"/>
              </w:rPr>
            </w:pPr>
            <w:r w:rsidRPr="00911068">
              <w:rPr>
                <w:sz w:val="12"/>
                <w:szCs w:val="16"/>
              </w:rPr>
              <w:t>мост</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1968</w:t>
            </w:r>
          </w:p>
        </w:tc>
        <w:tc>
          <w:tcPr>
            <w:tcW w:w="2267" w:type="dxa"/>
          </w:tcPr>
          <w:p w:rsidR="00CD71DF" w:rsidRPr="00911068" w:rsidRDefault="00CD71DF" w:rsidP="003E33AF">
            <w:pPr>
              <w:widowControl w:val="0"/>
              <w:jc w:val="both"/>
              <w:rPr>
                <w:sz w:val="12"/>
                <w:szCs w:val="16"/>
              </w:rPr>
            </w:pP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40</w:t>
            </w:r>
          </w:p>
        </w:tc>
        <w:tc>
          <w:tcPr>
            <w:tcW w:w="2268" w:type="dxa"/>
          </w:tcPr>
          <w:p w:rsidR="00CD71DF" w:rsidRPr="00911068" w:rsidRDefault="00CD71DF" w:rsidP="003E33AF">
            <w:pPr>
              <w:widowControl w:val="0"/>
              <w:jc w:val="both"/>
              <w:rPr>
                <w:sz w:val="12"/>
                <w:szCs w:val="16"/>
              </w:rPr>
            </w:pPr>
            <w:r w:rsidRPr="00911068">
              <w:rPr>
                <w:sz w:val="12"/>
                <w:szCs w:val="16"/>
              </w:rPr>
              <w:t>п. Каменск</w:t>
            </w:r>
          </w:p>
        </w:tc>
        <w:tc>
          <w:tcPr>
            <w:tcW w:w="2409" w:type="dxa"/>
          </w:tcPr>
          <w:p w:rsidR="00CD71DF" w:rsidRPr="00911068" w:rsidRDefault="00CD71DF" w:rsidP="003E33AF">
            <w:pPr>
              <w:widowControl w:val="0"/>
              <w:jc w:val="both"/>
              <w:rPr>
                <w:sz w:val="12"/>
                <w:szCs w:val="16"/>
              </w:rPr>
            </w:pPr>
            <w:r w:rsidRPr="00911068">
              <w:rPr>
                <w:sz w:val="12"/>
                <w:szCs w:val="16"/>
              </w:rPr>
              <w:t>Артезианская скважина с башней</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1996</w:t>
            </w:r>
          </w:p>
        </w:tc>
        <w:tc>
          <w:tcPr>
            <w:tcW w:w="2267" w:type="dxa"/>
          </w:tcPr>
          <w:p w:rsidR="00CD71DF" w:rsidRPr="00911068" w:rsidRDefault="00CD71DF" w:rsidP="003E33AF">
            <w:pPr>
              <w:widowControl w:val="0"/>
              <w:jc w:val="both"/>
              <w:rPr>
                <w:sz w:val="12"/>
                <w:szCs w:val="16"/>
              </w:rPr>
            </w:pP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41</w:t>
            </w:r>
          </w:p>
        </w:tc>
        <w:tc>
          <w:tcPr>
            <w:tcW w:w="2268" w:type="dxa"/>
          </w:tcPr>
          <w:p w:rsidR="00CD71DF" w:rsidRPr="00911068" w:rsidRDefault="00CD71DF" w:rsidP="003E33AF">
            <w:pPr>
              <w:widowControl w:val="0"/>
              <w:jc w:val="both"/>
              <w:rPr>
                <w:sz w:val="12"/>
                <w:szCs w:val="16"/>
              </w:rPr>
            </w:pPr>
            <w:r w:rsidRPr="00911068">
              <w:rPr>
                <w:sz w:val="12"/>
                <w:szCs w:val="16"/>
              </w:rPr>
              <w:t>п. Каменск</w:t>
            </w:r>
          </w:p>
        </w:tc>
        <w:tc>
          <w:tcPr>
            <w:tcW w:w="2409" w:type="dxa"/>
          </w:tcPr>
          <w:p w:rsidR="00CD71DF" w:rsidRPr="00911068" w:rsidRDefault="00CD71DF" w:rsidP="003E33AF">
            <w:pPr>
              <w:widowControl w:val="0"/>
              <w:jc w:val="both"/>
              <w:rPr>
                <w:sz w:val="12"/>
                <w:szCs w:val="16"/>
              </w:rPr>
            </w:pPr>
            <w:r w:rsidRPr="00911068">
              <w:rPr>
                <w:sz w:val="12"/>
                <w:szCs w:val="16"/>
              </w:rPr>
              <w:t>Артезианская скважина</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1967</w:t>
            </w:r>
          </w:p>
        </w:tc>
        <w:tc>
          <w:tcPr>
            <w:tcW w:w="2267" w:type="dxa"/>
          </w:tcPr>
          <w:p w:rsidR="00CD71DF" w:rsidRPr="00911068" w:rsidRDefault="00CD71DF" w:rsidP="003E33AF">
            <w:pPr>
              <w:widowControl w:val="0"/>
              <w:jc w:val="both"/>
              <w:rPr>
                <w:sz w:val="12"/>
                <w:szCs w:val="16"/>
              </w:rPr>
            </w:pP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42</w:t>
            </w:r>
          </w:p>
        </w:tc>
        <w:tc>
          <w:tcPr>
            <w:tcW w:w="2268" w:type="dxa"/>
          </w:tcPr>
          <w:p w:rsidR="00CD71DF" w:rsidRPr="00911068" w:rsidRDefault="00CD71DF" w:rsidP="003E33AF">
            <w:pPr>
              <w:widowControl w:val="0"/>
              <w:jc w:val="both"/>
              <w:rPr>
                <w:sz w:val="12"/>
                <w:szCs w:val="16"/>
              </w:rPr>
            </w:pPr>
            <w:r w:rsidRPr="00911068">
              <w:rPr>
                <w:sz w:val="12"/>
                <w:szCs w:val="16"/>
              </w:rPr>
              <w:t>п. Каменск</w:t>
            </w:r>
          </w:p>
        </w:tc>
        <w:tc>
          <w:tcPr>
            <w:tcW w:w="2409" w:type="dxa"/>
          </w:tcPr>
          <w:p w:rsidR="00CD71DF" w:rsidRPr="00911068" w:rsidRDefault="00CD71DF" w:rsidP="003E33AF">
            <w:pPr>
              <w:widowControl w:val="0"/>
              <w:jc w:val="both"/>
              <w:rPr>
                <w:sz w:val="12"/>
                <w:szCs w:val="16"/>
              </w:rPr>
            </w:pPr>
            <w:r w:rsidRPr="00911068">
              <w:rPr>
                <w:sz w:val="12"/>
                <w:szCs w:val="16"/>
              </w:rPr>
              <w:t>водопровод</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1967</w:t>
            </w:r>
          </w:p>
        </w:tc>
        <w:tc>
          <w:tcPr>
            <w:tcW w:w="2267" w:type="dxa"/>
          </w:tcPr>
          <w:p w:rsidR="00CD71DF" w:rsidRPr="00911068" w:rsidRDefault="00CD71DF" w:rsidP="003E33AF">
            <w:pPr>
              <w:widowControl w:val="0"/>
              <w:jc w:val="both"/>
              <w:rPr>
                <w:sz w:val="12"/>
                <w:szCs w:val="16"/>
              </w:rPr>
            </w:pP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43</w:t>
            </w:r>
          </w:p>
        </w:tc>
        <w:tc>
          <w:tcPr>
            <w:tcW w:w="2268" w:type="dxa"/>
          </w:tcPr>
          <w:p w:rsidR="00CD71DF" w:rsidRPr="00911068" w:rsidRDefault="00CD71DF" w:rsidP="003E33AF">
            <w:pPr>
              <w:widowControl w:val="0"/>
              <w:jc w:val="both"/>
              <w:rPr>
                <w:sz w:val="12"/>
                <w:szCs w:val="16"/>
              </w:rPr>
            </w:pPr>
            <w:r w:rsidRPr="00911068">
              <w:rPr>
                <w:sz w:val="12"/>
                <w:szCs w:val="16"/>
              </w:rPr>
              <w:t>п. Каменск,</w:t>
            </w:r>
          </w:p>
          <w:p w:rsidR="00CD71DF" w:rsidRPr="00911068" w:rsidRDefault="00CD71DF" w:rsidP="003E33AF">
            <w:pPr>
              <w:widowControl w:val="0"/>
              <w:jc w:val="both"/>
              <w:rPr>
                <w:sz w:val="12"/>
                <w:szCs w:val="16"/>
              </w:rPr>
            </w:pPr>
            <w:r w:rsidRPr="00911068">
              <w:rPr>
                <w:sz w:val="12"/>
                <w:szCs w:val="16"/>
              </w:rPr>
              <w:t>ул. Новая</w:t>
            </w:r>
          </w:p>
        </w:tc>
        <w:tc>
          <w:tcPr>
            <w:tcW w:w="2409" w:type="dxa"/>
          </w:tcPr>
          <w:p w:rsidR="00CD71DF" w:rsidRPr="00911068" w:rsidRDefault="00CD71DF" w:rsidP="003E33AF">
            <w:pPr>
              <w:widowControl w:val="0"/>
              <w:jc w:val="both"/>
              <w:rPr>
                <w:sz w:val="12"/>
                <w:szCs w:val="16"/>
              </w:rPr>
            </w:pPr>
            <w:r w:rsidRPr="00911068">
              <w:rPr>
                <w:sz w:val="12"/>
                <w:szCs w:val="16"/>
              </w:rPr>
              <w:t>Асфальтовое покрытие</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1989</w:t>
            </w:r>
          </w:p>
        </w:tc>
        <w:tc>
          <w:tcPr>
            <w:tcW w:w="2267" w:type="dxa"/>
          </w:tcPr>
          <w:p w:rsidR="00CD71DF" w:rsidRPr="00911068" w:rsidRDefault="00CD71DF" w:rsidP="003E33AF">
            <w:pPr>
              <w:widowControl w:val="0"/>
              <w:jc w:val="both"/>
              <w:rPr>
                <w:sz w:val="12"/>
                <w:szCs w:val="16"/>
              </w:rPr>
            </w:pP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44</w:t>
            </w:r>
          </w:p>
        </w:tc>
        <w:tc>
          <w:tcPr>
            <w:tcW w:w="2268" w:type="dxa"/>
          </w:tcPr>
          <w:p w:rsidR="00CD71DF" w:rsidRPr="00911068" w:rsidRDefault="00CD71DF" w:rsidP="003E33AF">
            <w:pPr>
              <w:widowControl w:val="0"/>
              <w:jc w:val="both"/>
              <w:rPr>
                <w:sz w:val="12"/>
                <w:szCs w:val="16"/>
              </w:rPr>
            </w:pPr>
            <w:r w:rsidRPr="00911068">
              <w:rPr>
                <w:sz w:val="12"/>
                <w:szCs w:val="16"/>
              </w:rPr>
              <w:t>п. Каменск, ул.Центральная</w:t>
            </w:r>
          </w:p>
        </w:tc>
        <w:tc>
          <w:tcPr>
            <w:tcW w:w="2409" w:type="dxa"/>
          </w:tcPr>
          <w:p w:rsidR="00CD71DF" w:rsidRPr="00911068" w:rsidRDefault="00CD71DF" w:rsidP="003E33AF">
            <w:pPr>
              <w:widowControl w:val="0"/>
              <w:jc w:val="both"/>
              <w:rPr>
                <w:sz w:val="12"/>
                <w:szCs w:val="16"/>
              </w:rPr>
            </w:pPr>
            <w:r w:rsidRPr="00911068">
              <w:rPr>
                <w:sz w:val="12"/>
                <w:szCs w:val="16"/>
              </w:rPr>
              <w:t>Асфальтовое покрытие</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1990</w:t>
            </w:r>
          </w:p>
        </w:tc>
        <w:tc>
          <w:tcPr>
            <w:tcW w:w="2267" w:type="dxa"/>
          </w:tcPr>
          <w:p w:rsidR="00CD71DF" w:rsidRPr="00911068" w:rsidRDefault="00CD71DF" w:rsidP="003E33AF">
            <w:pPr>
              <w:widowControl w:val="0"/>
              <w:jc w:val="both"/>
              <w:rPr>
                <w:sz w:val="12"/>
                <w:szCs w:val="16"/>
              </w:rPr>
            </w:pPr>
          </w:p>
        </w:tc>
      </w:tr>
      <w:tr w:rsidR="00CD71DF" w:rsidRPr="00911068" w:rsidTr="00CD71DF">
        <w:tc>
          <w:tcPr>
            <w:tcW w:w="567" w:type="dxa"/>
          </w:tcPr>
          <w:p w:rsidR="00CD71DF" w:rsidRPr="00911068" w:rsidRDefault="00CD71DF" w:rsidP="003E33AF">
            <w:pPr>
              <w:widowControl w:val="0"/>
              <w:jc w:val="both"/>
              <w:rPr>
                <w:sz w:val="12"/>
                <w:szCs w:val="16"/>
              </w:rPr>
            </w:pPr>
            <w:r w:rsidRPr="00911068">
              <w:rPr>
                <w:sz w:val="12"/>
                <w:szCs w:val="16"/>
              </w:rPr>
              <w:t>45</w:t>
            </w:r>
          </w:p>
        </w:tc>
        <w:tc>
          <w:tcPr>
            <w:tcW w:w="2268" w:type="dxa"/>
          </w:tcPr>
          <w:p w:rsidR="00CD71DF" w:rsidRPr="00911068" w:rsidRDefault="00CD71DF" w:rsidP="003E33AF">
            <w:pPr>
              <w:widowControl w:val="0"/>
              <w:jc w:val="both"/>
              <w:rPr>
                <w:sz w:val="12"/>
                <w:szCs w:val="16"/>
              </w:rPr>
            </w:pPr>
            <w:r w:rsidRPr="00911068">
              <w:rPr>
                <w:sz w:val="12"/>
                <w:szCs w:val="16"/>
              </w:rPr>
              <w:t>п. Каменск,</w:t>
            </w:r>
          </w:p>
          <w:p w:rsidR="00CD71DF" w:rsidRPr="00911068" w:rsidRDefault="00CD71DF" w:rsidP="003E33AF">
            <w:pPr>
              <w:widowControl w:val="0"/>
              <w:jc w:val="both"/>
              <w:rPr>
                <w:sz w:val="12"/>
                <w:szCs w:val="16"/>
              </w:rPr>
            </w:pPr>
            <w:r w:rsidRPr="00911068">
              <w:rPr>
                <w:sz w:val="12"/>
                <w:szCs w:val="16"/>
              </w:rPr>
              <w:t>ул. Школьная</w:t>
            </w:r>
          </w:p>
        </w:tc>
        <w:tc>
          <w:tcPr>
            <w:tcW w:w="2409" w:type="dxa"/>
          </w:tcPr>
          <w:p w:rsidR="00CD71DF" w:rsidRPr="00911068" w:rsidRDefault="00CD71DF" w:rsidP="003E33AF">
            <w:pPr>
              <w:widowControl w:val="0"/>
              <w:jc w:val="both"/>
              <w:rPr>
                <w:sz w:val="12"/>
                <w:szCs w:val="16"/>
              </w:rPr>
            </w:pPr>
            <w:r w:rsidRPr="00911068">
              <w:rPr>
                <w:sz w:val="12"/>
                <w:szCs w:val="16"/>
              </w:rPr>
              <w:t>Асфальтовое покрытие</w:t>
            </w:r>
          </w:p>
        </w:tc>
        <w:tc>
          <w:tcPr>
            <w:tcW w:w="1134" w:type="dxa"/>
            <w:vAlign w:val="center"/>
          </w:tcPr>
          <w:p w:rsidR="00CD71DF" w:rsidRPr="00911068" w:rsidRDefault="00CD71DF" w:rsidP="003E33AF">
            <w:pPr>
              <w:widowControl w:val="0"/>
              <w:jc w:val="both"/>
              <w:rPr>
                <w:sz w:val="12"/>
                <w:szCs w:val="16"/>
              </w:rPr>
            </w:pPr>
          </w:p>
        </w:tc>
        <w:tc>
          <w:tcPr>
            <w:tcW w:w="1276" w:type="dxa"/>
            <w:vAlign w:val="center"/>
          </w:tcPr>
          <w:p w:rsidR="00CD71DF" w:rsidRPr="00911068" w:rsidRDefault="00CD71DF" w:rsidP="003E33AF">
            <w:pPr>
              <w:widowControl w:val="0"/>
              <w:jc w:val="both"/>
              <w:rPr>
                <w:sz w:val="12"/>
                <w:szCs w:val="16"/>
              </w:rPr>
            </w:pPr>
            <w:r w:rsidRPr="00911068">
              <w:rPr>
                <w:sz w:val="12"/>
                <w:szCs w:val="16"/>
              </w:rPr>
              <w:t>1994</w:t>
            </w:r>
          </w:p>
        </w:tc>
        <w:tc>
          <w:tcPr>
            <w:tcW w:w="2267" w:type="dxa"/>
          </w:tcPr>
          <w:p w:rsidR="00CD71DF" w:rsidRPr="00911068" w:rsidRDefault="00CD71DF" w:rsidP="003E33AF">
            <w:pPr>
              <w:widowControl w:val="0"/>
              <w:jc w:val="both"/>
              <w:rPr>
                <w:sz w:val="12"/>
                <w:szCs w:val="16"/>
              </w:rPr>
            </w:pPr>
          </w:p>
        </w:tc>
      </w:tr>
    </w:tbl>
    <w:p w:rsidR="00CD71DF" w:rsidRPr="00911068" w:rsidRDefault="00CD71DF" w:rsidP="003E33AF">
      <w:pPr>
        <w:widowControl w:val="0"/>
        <w:jc w:val="both"/>
        <w:rPr>
          <w:sz w:val="16"/>
          <w:szCs w:val="16"/>
          <w:highlight w:val="yellow"/>
        </w:rPr>
      </w:pPr>
    </w:p>
    <w:p w:rsidR="00CD71DF" w:rsidRPr="00911068" w:rsidRDefault="00CD71DF" w:rsidP="003E33AF">
      <w:pPr>
        <w:widowControl w:val="0"/>
        <w:jc w:val="both"/>
        <w:rPr>
          <w:sz w:val="16"/>
          <w:szCs w:val="16"/>
        </w:rPr>
      </w:pPr>
      <w:r w:rsidRPr="00911068">
        <w:rPr>
          <w:sz w:val="16"/>
          <w:szCs w:val="16"/>
        </w:rPr>
        <w:t xml:space="preserve">Таким </w:t>
      </w:r>
      <w:proofErr w:type="gramStart"/>
      <w:r w:rsidRPr="00911068">
        <w:rPr>
          <w:sz w:val="16"/>
          <w:szCs w:val="16"/>
        </w:rPr>
        <w:t>образом,  с</w:t>
      </w:r>
      <w:proofErr w:type="gramEnd"/>
      <w:r w:rsidRPr="00911068">
        <w:rPr>
          <w:sz w:val="16"/>
          <w:szCs w:val="16"/>
        </w:rPr>
        <w:t xml:space="preserve">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Гаврильского сельского поселения.</w:t>
      </w:r>
    </w:p>
    <w:p w:rsidR="00CD71DF" w:rsidRPr="00911068" w:rsidRDefault="00CD71DF" w:rsidP="003E33AF">
      <w:pPr>
        <w:widowControl w:val="0"/>
        <w:jc w:val="both"/>
        <w:rPr>
          <w:sz w:val="16"/>
          <w:szCs w:val="16"/>
        </w:rPr>
      </w:pPr>
      <w:r w:rsidRPr="00911068">
        <w:rPr>
          <w:sz w:val="16"/>
          <w:szCs w:val="16"/>
        </w:rPr>
        <w:t>Проанализированы следующие факторы: планировочная структура, природные условия и ресурсы, эколого-гигиеническая обстановка, экономико-географическое положение и факторы развития сельского поселения, демографическая ситуация, экономическая база развития поселения, сферы занятости, состояние жилищного фонда, динамика и структура жилищного строительства, расчет потребности в объектах социальной инфраструктуры, состояние транспортной и инженерной инфраструктуры.</w:t>
      </w:r>
    </w:p>
    <w:p w:rsidR="00CD71DF" w:rsidRPr="00911068" w:rsidRDefault="00CD71DF" w:rsidP="003E33AF">
      <w:pPr>
        <w:widowControl w:val="0"/>
        <w:jc w:val="both"/>
        <w:rPr>
          <w:sz w:val="16"/>
          <w:szCs w:val="16"/>
        </w:rPr>
      </w:pPr>
      <w:r w:rsidRPr="00911068">
        <w:rPr>
          <w:sz w:val="16"/>
          <w:szCs w:val="16"/>
        </w:rPr>
        <w:t>В результате проведенного анализа было выявлено, что Гаврильское сельское поселение относится к числу поселений, перспектива развития которых в значительной степени может быть обусловлена рядом факторов: выгодное транспортно-географическое положение относительно областного центра – г. Воронеж; благоприятное состояние окружающей среды для развития рекреационной деятельности; накопленный социально-экономический потенциал; возможность расширения земель населенных пунктов с целью строительства жилых кварталов за счет неиспользуемых земель сельскохозяйственного назначения.</w:t>
      </w:r>
    </w:p>
    <w:p w:rsidR="00CD71DF" w:rsidRPr="00911068" w:rsidRDefault="00CD71DF" w:rsidP="003E33AF">
      <w:pPr>
        <w:widowControl w:val="0"/>
        <w:jc w:val="both"/>
        <w:rPr>
          <w:rFonts w:eastAsia="Lucida Sans Unicode"/>
          <w:b/>
          <w:kern w:val="1"/>
          <w:sz w:val="16"/>
          <w:szCs w:val="16"/>
          <w:highlight w:val="yellow"/>
          <w:lang w:eastAsia="ar-SA"/>
        </w:rPr>
      </w:pPr>
    </w:p>
    <w:p w:rsidR="00CD71DF" w:rsidRPr="00911068" w:rsidRDefault="00CD71DF" w:rsidP="003E33AF">
      <w:pPr>
        <w:widowControl w:val="0"/>
        <w:tabs>
          <w:tab w:val="num" w:pos="0"/>
        </w:tabs>
        <w:jc w:val="both"/>
        <w:outlineLvl w:val="0"/>
        <w:rPr>
          <w:b/>
          <w:kern w:val="1"/>
          <w:sz w:val="16"/>
          <w:szCs w:val="16"/>
        </w:rPr>
      </w:pPr>
      <w:bookmarkStart w:id="65" w:name="_Toc526846230"/>
      <w:r w:rsidRPr="00911068">
        <w:rPr>
          <w:b/>
          <w:bCs/>
          <w:kern w:val="1"/>
          <w:sz w:val="16"/>
          <w:szCs w:val="16"/>
          <w:lang w:eastAsia="ar-SA"/>
        </w:rPr>
        <w:t xml:space="preserve">3. ЗАДАЧИ ТЕРРИТОРИАЛЬНОГО ПЛАНИРОВАНИЯ, ВАРИАНТЫ ИХ РЕШЕНИЯ, ОБОСНОВАНИЕ ПРЕДЛОЖЕНИЙ И </w:t>
      </w:r>
      <w:r w:rsidRPr="00911068">
        <w:rPr>
          <w:b/>
          <w:kern w:val="1"/>
          <w:sz w:val="16"/>
          <w:szCs w:val="16"/>
        </w:rPr>
        <w:t>ПЕРЕЧЕНЬ МЕРОПРИЯТИЙ ПО ТЕРРИТОРИАЛЬНОМУ ПЛАНИРОВАНИЮ</w:t>
      </w:r>
      <w:bookmarkEnd w:id="65"/>
    </w:p>
    <w:p w:rsidR="00CD71DF" w:rsidRPr="00911068" w:rsidRDefault="00CD71DF" w:rsidP="003E33AF">
      <w:pPr>
        <w:widowControl w:val="0"/>
        <w:autoSpaceDE w:val="0"/>
        <w:jc w:val="both"/>
        <w:rPr>
          <w:rFonts w:eastAsia="Arial"/>
          <w:kern w:val="1"/>
          <w:sz w:val="16"/>
          <w:szCs w:val="16"/>
          <w:lang w:eastAsia="en-US" w:bidi="en-US"/>
        </w:rPr>
      </w:pPr>
    </w:p>
    <w:p w:rsidR="00CD71DF" w:rsidRPr="00911068" w:rsidRDefault="00CD71DF" w:rsidP="003E33AF">
      <w:pPr>
        <w:widowControl w:val="0"/>
        <w:autoSpaceDE w:val="0"/>
        <w:jc w:val="both"/>
        <w:rPr>
          <w:rFonts w:eastAsia="Arial"/>
          <w:kern w:val="1"/>
          <w:sz w:val="16"/>
          <w:szCs w:val="16"/>
          <w:lang w:eastAsia="en-US" w:bidi="en-US"/>
        </w:rPr>
      </w:pPr>
      <w:r w:rsidRPr="00911068">
        <w:rPr>
          <w:rFonts w:eastAsia="Arial"/>
          <w:kern w:val="1"/>
          <w:sz w:val="16"/>
          <w:szCs w:val="16"/>
          <w:lang w:eastAsia="en-US" w:bidi="en-US"/>
        </w:rPr>
        <w:t xml:space="preserve">Настоящий раздел содержит материалы по обоснованию вариантов </w:t>
      </w:r>
      <w:r w:rsidRPr="00911068">
        <w:rPr>
          <w:rFonts w:eastAsia="Arial"/>
          <w:kern w:val="1"/>
          <w:sz w:val="16"/>
          <w:szCs w:val="16"/>
          <w:lang w:eastAsia="en-US" w:bidi="en-US"/>
        </w:rPr>
        <w:lastRenderedPageBreak/>
        <w:t>решения задач территориального планирования территории Гаврильского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CD71DF" w:rsidRPr="00911068" w:rsidRDefault="00CD71DF" w:rsidP="003E33AF">
      <w:pPr>
        <w:widowControl w:val="0"/>
        <w:autoSpaceDE w:val="0"/>
        <w:jc w:val="both"/>
        <w:rPr>
          <w:rFonts w:eastAsia="Arial"/>
          <w:kern w:val="1"/>
          <w:sz w:val="16"/>
          <w:szCs w:val="16"/>
          <w:lang w:eastAsia="en-US" w:bidi="en-US"/>
        </w:rPr>
      </w:pPr>
      <w:r w:rsidRPr="00911068">
        <w:rPr>
          <w:rFonts w:eastAsia="Arial"/>
          <w:kern w:val="1"/>
          <w:sz w:val="16"/>
          <w:szCs w:val="16"/>
          <w:lang w:eastAsia="en-US" w:bidi="en-US"/>
        </w:rPr>
        <w:t xml:space="preserve">Предложения по территориальному планированию и </w:t>
      </w:r>
      <w:proofErr w:type="gramStart"/>
      <w:r w:rsidRPr="00911068">
        <w:rPr>
          <w:rFonts w:eastAsia="Arial"/>
          <w:kern w:val="1"/>
          <w:sz w:val="16"/>
          <w:szCs w:val="16"/>
          <w:lang w:eastAsia="en-US" w:bidi="en-US"/>
        </w:rPr>
        <w:t>мероприятия  направлены</w:t>
      </w:r>
      <w:proofErr w:type="gramEnd"/>
      <w:r w:rsidRPr="00911068">
        <w:rPr>
          <w:rFonts w:eastAsia="Arial"/>
          <w:kern w:val="1"/>
          <w:sz w:val="16"/>
          <w:szCs w:val="16"/>
          <w:lang w:eastAsia="en-US" w:bidi="en-US"/>
        </w:rPr>
        <w:t xml:space="preserve"> на создание и развитие территорий и объектов капитального строительства местного значения, на исполнение полномочий органа местного самоуправления Гаврильского сельского поселения. Структура настоящего раздела соответствует структуре раздела 2 тома II «Анализ состояния территории Гаврильского сельского поселения, проблем и направлений ее комплексного развития». </w:t>
      </w:r>
    </w:p>
    <w:p w:rsidR="00CD71DF" w:rsidRPr="00911068" w:rsidRDefault="00CD71DF" w:rsidP="003E33AF">
      <w:pPr>
        <w:widowControl w:val="0"/>
        <w:autoSpaceDE w:val="0"/>
        <w:jc w:val="both"/>
        <w:rPr>
          <w:rFonts w:eastAsia="Arial"/>
          <w:kern w:val="1"/>
          <w:sz w:val="16"/>
          <w:szCs w:val="16"/>
          <w:lang w:eastAsia="en-US" w:bidi="en-US"/>
        </w:rPr>
      </w:pPr>
      <w:r w:rsidRPr="00911068">
        <w:rPr>
          <w:rFonts w:eastAsia="Arial"/>
          <w:kern w:val="1"/>
          <w:sz w:val="16"/>
          <w:szCs w:val="16"/>
          <w:lang w:eastAsia="en-US" w:bidi="en-US"/>
        </w:rPr>
        <w:t xml:space="preserve">Содержание разделов и схем Генерального плана сельского поселения тесно связано с полномочиями органов местного самоуправления. Согласно ст. 14 и 14.1. Федерального закона № 131-ФЗ от 06.10. 2003 г. непосредственно к </w:t>
      </w:r>
      <w:proofErr w:type="gramStart"/>
      <w:r w:rsidRPr="00911068">
        <w:rPr>
          <w:rFonts w:eastAsia="Arial"/>
          <w:kern w:val="1"/>
          <w:sz w:val="16"/>
          <w:szCs w:val="16"/>
          <w:lang w:eastAsia="en-US" w:bidi="en-US"/>
        </w:rPr>
        <w:t>полномочиям  администрации</w:t>
      </w:r>
      <w:proofErr w:type="gramEnd"/>
      <w:r w:rsidRPr="00911068">
        <w:rPr>
          <w:rFonts w:eastAsia="Arial"/>
          <w:kern w:val="1"/>
          <w:sz w:val="16"/>
          <w:szCs w:val="16"/>
          <w:lang w:eastAsia="en-US" w:bidi="en-US"/>
        </w:rPr>
        <w:t xml:space="preserve"> сельского поселения относятся  предложения  по размещению на территории Гаврильского сельского поселения объектов капитального строительства местного значения, включающие в себя следующие подразделы: </w:t>
      </w:r>
    </w:p>
    <w:p w:rsidR="00CD71DF" w:rsidRPr="00911068" w:rsidRDefault="00CD71DF" w:rsidP="003E33AF">
      <w:pPr>
        <w:widowControl w:val="0"/>
        <w:numPr>
          <w:ilvl w:val="0"/>
          <w:numId w:val="20"/>
        </w:numPr>
        <w:tabs>
          <w:tab w:val="clear" w:pos="501"/>
          <w:tab w:val="num" w:pos="0"/>
          <w:tab w:val="num" w:pos="720"/>
        </w:tabs>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 Предложения по административно-территориальному устройству Гаврильского сельского поселения;</w:t>
      </w:r>
    </w:p>
    <w:p w:rsidR="00CD71DF" w:rsidRPr="00911068" w:rsidRDefault="00CD71DF" w:rsidP="003E33AF">
      <w:pPr>
        <w:widowControl w:val="0"/>
        <w:numPr>
          <w:ilvl w:val="0"/>
          <w:numId w:val="20"/>
        </w:numPr>
        <w:tabs>
          <w:tab w:val="clear" w:pos="501"/>
          <w:tab w:val="num" w:pos="0"/>
          <w:tab w:val="num" w:pos="720"/>
        </w:tabs>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 Предложения по градостроительному зонированию территории Гаврильского сельского поселения;</w:t>
      </w:r>
    </w:p>
    <w:p w:rsidR="00CD71DF" w:rsidRPr="00911068" w:rsidRDefault="00CD71DF" w:rsidP="003E33AF">
      <w:pPr>
        <w:widowControl w:val="0"/>
        <w:numPr>
          <w:ilvl w:val="0"/>
          <w:numId w:val="20"/>
        </w:numPr>
        <w:tabs>
          <w:tab w:val="clear" w:pos="501"/>
          <w:tab w:val="num" w:pos="0"/>
          <w:tab w:val="num" w:pos="720"/>
        </w:tabs>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 Предложения по </w:t>
      </w:r>
      <w:proofErr w:type="gramStart"/>
      <w:r w:rsidRPr="00911068">
        <w:rPr>
          <w:rFonts w:eastAsia="Lucida Sans Unicode"/>
          <w:kern w:val="1"/>
          <w:sz w:val="16"/>
          <w:szCs w:val="16"/>
          <w:lang w:eastAsia="ar-SA"/>
        </w:rPr>
        <w:t>обеспечению  территории</w:t>
      </w:r>
      <w:proofErr w:type="gramEnd"/>
      <w:r w:rsidRPr="00911068">
        <w:rPr>
          <w:rFonts w:eastAsia="Lucida Sans Unicode"/>
          <w:kern w:val="1"/>
          <w:sz w:val="16"/>
          <w:szCs w:val="16"/>
          <w:lang w:eastAsia="ar-SA"/>
        </w:rPr>
        <w:t xml:space="preserve"> Гаврильского сельского поселения объектами инженерной инфраструктуры;</w:t>
      </w:r>
    </w:p>
    <w:p w:rsidR="00CD71DF" w:rsidRPr="00911068" w:rsidRDefault="00CD71DF" w:rsidP="003E33AF">
      <w:pPr>
        <w:widowControl w:val="0"/>
        <w:numPr>
          <w:ilvl w:val="0"/>
          <w:numId w:val="20"/>
        </w:numPr>
        <w:tabs>
          <w:tab w:val="clear" w:pos="501"/>
          <w:tab w:val="num" w:pos="0"/>
          <w:tab w:val="num" w:pos="720"/>
        </w:tabs>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 Предложения по </w:t>
      </w:r>
      <w:proofErr w:type="gramStart"/>
      <w:r w:rsidRPr="00911068">
        <w:rPr>
          <w:rFonts w:eastAsia="Lucida Sans Unicode"/>
          <w:kern w:val="1"/>
          <w:sz w:val="16"/>
          <w:szCs w:val="16"/>
          <w:lang w:eastAsia="ar-SA"/>
        </w:rPr>
        <w:t>обеспечению  территории</w:t>
      </w:r>
      <w:proofErr w:type="gramEnd"/>
      <w:r w:rsidRPr="00911068">
        <w:rPr>
          <w:rFonts w:eastAsia="Lucida Sans Unicode"/>
          <w:kern w:val="1"/>
          <w:sz w:val="16"/>
          <w:szCs w:val="16"/>
          <w:lang w:eastAsia="ar-SA"/>
        </w:rPr>
        <w:t xml:space="preserve"> Гаврильского сельского поселения объектами транспортной инфраструктуры;</w:t>
      </w:r>
    </w:p>
    <w:p w:rsidR="00CD71DF" w:rsidRPr="00911068" w:rsidRDefault="00CD71DF" w:rsidP="003E33AF">
      <w:pPr>
        <w:widowControl w:val="0"/>
        <w:numPr>
          <w:ilvl w:val="0"/>
          <w:numId w:val="20"/>
        </w:numPr>
        <w:tabs>
          <w:tab w:val="clear" w:pos="501"/>
          <w:tab w:val="num" w:pos="0"/>
          <w:tab w:val="num" w:pos="720"/>
        </w:tabs>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 Предложения по </w:t>
      </w:r>
      <w:proofErr w:type="gramStart"/>
      <w:r w:rsidRPr="00911068">
        <w:rPr>
          <w:rFonts w:eastAsia="Lucida Sans Unicode"/>
          <w:kern w:val="1"/>
          <w:sz w:val="16"/>
          <w:szCs w:val="16"/>
          <w:lang w:eastAsia="ar-SA"/>
        </w:rPr>
        <w:t>обеспечению  территории</w:t>
      </w:r>
      <w:proofErr w:type="gramEnd"/>
      <w:r w:rsidRPr="00911068">
        <w:rPr>
          <w:rFonts w:eastAsia="Lucida Sans Unicode"/>
          <w:kern w:val="1"/>
          <w:sz w:val="16"/>
          <w:szCs w:val="16"/>
          <w:lang w:eastAsia="ar-SA"/>
        </w:rPr>
        <w:t xml:space="preserve"> Гаврильского сельского поселения объектами жилой социальной инфраструктуры;</w:t>
      </w:r>
    </w:p>
    <w:p w:rsidR="00CD71DF" w:rsidRPr="00911068" w:rsidRDefault="00CD71DF" w:rsidP="003E33AF">
      <w:pPr>
        <w:widowControl w:val="0"/>
        <w:numPr>
          <w:ilvl w:val="0"/>
          <w:numId w:val="20"/>
        </w:numPr>
        <w:tabs>
          <w:tab w:val="clear" w:pos="501"/>
          <w:tab w:val="num" w:pos="0"/>
          <w:tab w:val="num" w:pos="720"/>
        </w:tabs>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 Предложения по обеспечению территории Гаврильского сельского поселения объектами связи, торговли, общественного питания, бытового обслуживания, жилищно-коммунального хозяйства; библиотечного обслуживания, культуры, объектами физкультуры и спорта; массового отдыха жителей поселения, благоустройства и озеленения территории поселения;</w:t>
      </w:r>
    </w:p>
    <w:p w:rsidR="00CD71DF" w:rsidRPr="00911068" w:rsidRDefault="00CD71DF" w:rsidP="003E33AF">
      <w:pPr>
        <w:widowControl w:val="0"/>
        <w:numPr>
          <w:ilvl w:val="0"/>
          <w:numId w:val="20"/>
        </w:numPr>
        <w:tabs>
          <w:tab w:val="clear" w:pos="501"/>
          <w:tab w:val="num" w:pos="0"/>
          <w:tab w:val="num" w:pos="720"/>
        </w:tabs>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 Предложения по обеспечению территории сельского поселения местами сбора бытовых отходов;</w:t>
      </w:r>
    </w:p>
    <w:p w:rsidR="00CD71DF" w:rsidRPr="00911068" w:rsidRDefault="00CD71DF" w:rsidP="003E33AF">
      <w:pPr>
        <w:widowControl w:val="0"/>
        <w:numPr>
          <w:ilvl w:val="0"/>
          <w:numId w:val="20"/>
        </w:numPr>
        <w:tabs>
          <w:tab w:val="clear" w:pos="501"/>
          <w:tab w:val="num" w:pos="0"/>
          <w:tab w:val="num" w:pos="720"/>
        </w:tabs>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 </w:t>
      </w:r>
      <w:r w:rsidRPr="00911068">
        <w:rPr>
          <w:rFonts w:eastAsia="Lucida Sans Unicode"/>
          <w:kern w:val="1"/>
          <w:sz w:val="16"/>
          <w:szCs w:val="16"/>
        </w:rPr>
        <w:t>Предложения по обеспечению территории сельского поселения местами захоронения.</w:t>
      </w:r>
    </w:p>
    <w:p w:rsidR="00CD71DF" w:rsidRPr="00911068" w:rsidRDefault="00CD71DF" w:rsidP="003E33AF">
      <w:pPr>
        <w:widowControl w:val="0"/>
        <w:autoSpaceDE w:val="0"/>
        <w:jc w:val="both"/>
        <w:rPr>
          <w:rFonts w:eastAsia="Arial"/>
          <w:kern w:val="1"/>
          <w:sz w:val="16"/>
          <w:szCs w:val="16"/>
          <w:lang w:eastAsia="en-US" w:bidi="en-US"/>
        </w:rPr>
      </w:pPr>
      <w:r w:rsidRPr="00911068">
        <w:rPr>
          <w:rFonts w:eastAsia="Lucida Sans Unicode"/>
          <w:kern w:val="1"/>
          <w:sz w:val="16"/>
          <w:szCs w:val="16"/>
          <w:lang w:eastAsia="en-US" w:bidi="en-US"/>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томе </w:t>
      </w:r>
      <w:r w:rsidRPr="00911068">
        <w:rPr>
          <w:rFonts w:eastAsia="Lucida Sans Unicode"/>
          <w:kern w:val="1"/>
          <w:sz w:val="16"/>
          <w:szCs w:val="16"/>
          <w:lang w:val="en-US" w:eastAsia="en-US" w:bidi="en-US"/>
        </w:rPr>
        <w:t>III</w:t>
      </w:r>
      <w:r w:rsidRPr="00911068">
        <w:rPr>
          <w:rFonts w:eastAsia="Lucida Sans Unicode"/>
          <w:kern w:val="1"/>
          <w:sz w:val="16"/>
          <w:szCs w:val="16"/>
          <w:lang w:eastAsia="en-US" w:bidi="en-US"/>
        </w:rPr>
        <w:t xml:space="preserve"> настоящего Генерального плана, в разделе предложений по территориальному планированию рассмотрены вопросы, касающиеся </w:t>
      </w:r>
      <w:r w:rsidRPr="00911068">
        <w:rPr>
          <w:rFonts w:eastAsia="Arial"/>
          <w:kern w:val="1"/>
          <w:sz w:val="16"/>
          <w:szCs w:val="16"/>
          <w:lang w:eastAsia="en-US" w:bidi="en-US"/>
        </w:rPr>
        <w:t>обеспечения первичных мер пожарной безопасности в границах населенных пунктов поселения.</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tabs>
          <w:tab w:val="num" w:pos="0"/>
        </w:tabs>
        <w:jc w:val="both"/>
        <w:outlineLvl w:val="1"/>
        <w:rPr>
          <w:b/>
          <w:bCs/>
          <w:iCs/>
          <w:kern w:val="1"/>
          <w:sz w:val="16"/>
          <w:szCs w:val="16"/>
          <w:lang w:eastAsia="ar-SA"/>
        </w:rPr>
      </w:pPr>
      <w:r w:rsidRPr="00911068">
        <w:rPr>
          <w:b/>
          <w:bCs/>
          <w:iCs/>
          <w:kern w:val="1"/>
          <w:sz w:val="16"/>
          <w:szCs w:val="16"/>
          <w:lang w:eastAsia="ar-SA"/>
        </w:rPr>
        <w:t>3.1. Предложения по оптимизации административно-территориального устройства Гаврильского сельского поселения</w:t>
      </w:r>
    </w:p>
    <w:p w:rsidR="00CD71DF" w:rsidRPr="00911068" w:rsidRDefault="00CD71DF" w:rsidP="003E33AF">
      <w:pPr>
        <w:widowControl w:val="0"/>
        <w:jc w:val="both"/>
        <w:rPr>
          <w:kern w:val="1"/>
          <w:sz w:val="16"/>
          <w:szCs w:val="16"/>
          <w:highlight w:val="lightGray"/>
        </w:rPr>
      </w:pPr>
    </w:p>
    <w:p w:rsidR="00CD71DF" w:rsidRPr="00911068" w:rsidRDefault="00CD71DF" w:rsidP="003E33AF">
      <w:pPr>
        <w:widowControl w:val="0"/>
        <w:jc w:val="both"/>
        <w:rPr>
          <w:kern w:val="1"/>
          <w:sz w:val="16"/>
          <w:szCs w:val="16"/>
        </w:rPr>
      </w:pPr>
      <w:r w:rsidRPr="00911068">
        <w:rPr>
          <w:kern w:val="1"/>
          <w:sz w:val="16"/>
          <w:szCs w:val="16"/>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w:t>
      </w:r>
    </w:p>
    <w:p w:rsidR="00CD71DF" w:rsidRPr="00911068" w:rsidRDefault="00CD71DF" w:rsidP="003E33AF">
      <w:pPr>
        <w:widowControl w:val="0"/>
        <w:autoSpaceDE w:val="0"/>
        <w:jc w:val="both"/>
        <w:rPr>
          <w:rFonts w:eastAsia="Arial"/>
          <w:kern w:val="1"/>
          <w:sz w:val="16"/>
          <w:szCs w:val="16"/>
          <w:lang w:eastAsia="en-US" w:bidi="en-US"/>
        </w:rPr>
      </w:pPr>
      <w:r w:rsidRPr="00911068">
        <w:rPr>
          <w:rFonts w:eastAsia="Arial"/>
          <w:kern w:val="1"/>
          <w:sz w:val="16"/>
          <w:szCs w:val="16"/>
          <w:lang w:eastAsia="en-US" w:bidi="en-US"/>
        </w:rPr>
        <w:t>Согласно Закону Воронежской области от 27 октября 2006 года №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CD71DF" w:rsidRPr="00911068" w:rsidRDefault="00CD71DF" w:rsidP="003E33AF">
      <w:pPr>
        <w:widowControl w:val="0"/>
        <w:autoSpaceDE w:val="0"/>
        <w:autoSpaceDN w:val="0"/>
        <w:adjustRightInd w:val="0"/>
        <w:jc w:val="both"/>
        <w:rPr>
          <w:sz w:val="16"/>
          <w:szCs w:val="16"/>
        </w:rPr>
      </w:pPr>
      <w:r w:rsidRPr="00911068">
        <w:rPr>
          <w:bCs/>
          <w:kern w:val="1"/>
          <w:sz w:val="16"/>
          <w:szCs w:val="16"/>
        </w:rPr>
        <w:t xml:space="preserve">Границы и статус Гаврильского сельского поселения установлены </w:t>
      </w:r>
      <w:r w:rsidRPr="00911068">
        <w:rPr>
          <w:rFonts w:eastAsia="Lucida Sans Unicode"/>
          <w:iCs/>
          <w:kern w:val="1"/>
          <w:sz w:val="16"/>
          <w:szCs w:val="16"/>
          <w:shd w:val="clear" w:color="auto" w:fill="FFFFFF"/>
        </w:rPr>
        <w:t xml:space="preserve">законом Воронежской областной Думы № 63-ОЗ «Об установлении границ, наделении соответствующим статусом, определении административных центров муниципальных образований Воронежской области» от 15.10.2004 г. (ред. закона </w:t>
      </w:r>
      <w:r w:rsidRPr="00911068">
        <w:rPr>
          <w:sz w:val="16"/>
          <w:szCs w:val="16"/>
        </w:rPr>
        <w:t>от 30.12.2014 № 197-ОЗ</w:t>
      </w:r>
      <w:r w:rsidRPr="00911068">
        <w:rPr>
          <w:rFonts w:eastAsia="Lucida Sans Unicode"/>
          <w:iCs/>
          <w:kern w:val="1"/>
          <w:sz w:val="16"/>
          <w:szCs w:val="16"/>
          <w:shd w:val="clear" w:color="auto" w:fill="FFFFFF"/>
        </w:rPr>
        <w:t>)</w:t>
      </w:r>
      <w:r w:rsidRPr="00911068">
        <w:rPr>
          <w:bCs/>
          <w:kern w:val="1"/>
          <w:sz w:val="16"/>
          <w:szCs w:val="16"/>
          <w:lang w:eastAsia="ar-SA"/>
        </w:rPr>
        <w:t xml:space="preserve">. </w:t>
      </w:r>
      <w:r w:rsidRPr="00911068">
        <w:rPr>
          <w:kern w:val="1"/>
          <w:sz w:val="16"/>
          <w:szCs w:val="16"/>
        </w:rPr>
        <w:t xml:space="preserve">Генеральным планом не предусмотрено изменение границ </w:t>
      </w:r>
      <w:r w:rsidRPr="00911068">
        <w:rPr>
          <w:kern w:val="1"/>
          <w:sz w:val="16"/>
          <w:szCs w:val="16"/>
        </w:rPr>
        <w:t>сельского поселения, границы населенных пунктов планируется изменить согласно перечню мероприятий.</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Границы населенных пунктов, входящих в состав сельского поселения, не утверждены в установленном порядке, и в настоящее время определяются границами кадастровых блоков. Мероприятиями Генерального плана необходимо предусмотреть подготовку соответствующей документации для утверждения границ населенных пунктов поселения.</w:t>
      </w:r>
    </w:p>
    <w:p w:rsidR="00CD71DF" w:rsidRPr="00911068" w:rsidRDefault="00CD71DF" w:rsidP="003E33AF">
      <w:pPr>
        <w:widowControl w:val="0"/>
        <w:jc w:val="both"/>
        <w:rPr>
          <w:rFonts w:eastAsia="Lucida Sans Unicode"/>
          <w:bCs/>
          <w:kern w:val="1"/>
          <w:sz w:val="16"/>
          <w:szCs w:val="16"/>
          <w:lang w:eastAsia="ar-SA"/>
        </w:rPr>
      </w:pPr>
      <w:r w:rsidRPr="00911068">
        <w:rPr>
          <w:rFonts w:eastAsia="Lucida Sans Unicode"/>
          <w:bCs/>
          <w:kern w:val="1"/>
          <w:sz w:val="16"/>
          <w:szCs w:val="16"/>
          <w:lang w:eastAsia="ar-SA"/>
        </w:rPr>
        <w:t xml:space="preserve">Проект изменений Генерального плана включает в себя Приложение к тому </w:t>
      </w:r>
      <w:r w:rsidRPr="00911068">
        <w:rPr>
          <w:rFonts w:eastAsia="Lucida Sans Unicode"/>
          <w:bCs/>
          <w:kern w:val="1"/>
          <w:sz w:val="16"/>
          <w:szCs w:val="16"/>
          <w:lang w:val="en-US" w:eastAsia="ar-SA"/>
        </w:rPr>
        <w:t>I</w:t>
      </w:r>
      <w:r w:rsidRPr="00911068">
        <w:rPr>
          <w:rFonts w:eastAsia="Lucida Sans Unicode"/>
          <w:bCs/>
          <w:kern w:val="1"/>
          <w:sz w:val="16"/>
          <w:szCs w:val="16"/>
          <w:lang w:eastAsia="ar-SA"/>
        </w:rPr>
        <w:t xml:space="preserve"> «</w:t>
      </w:r>
      <w:r w:rsidRPr="00911068">
        <w:rPr>
          <w:rFonts w:eastAsia="Lucida Sans Unicode"/>
          <w:kern w:val="1"/>
          <w:sz w:val="16"/>
          <w:szCs w:val="16"/>
          <w:lang w:eastAsia="ar-SA"/>
        </w:rPr>
        <w:t>Текстовое, графическое и координатное описание прохождения границ с. Гаврильск Гаврильского сельского поселения Павловского муниципального района Воронежской области»</w:t>
      </w:r>
      <w:r w:rsidRPr="00911068">
        <w:rPr>
          <w:rFonts w:eastAsia="Lucida Sans Unicode"/>
          <w:bCs/>
          <w:kern w:val="1"/>
          <w:sz w:val="16"/>
          <w:szCs w:val="16"/>
          <w:lang w:eastAsia="ar-SA"/>
        </w:rPr>
        <w:t>.</w:t>
      </w:r>
    </w:p>
    <w:p w:rsidR="00CD71DF" w:rsidRPr="00911068" w:rsidRDefault="00CD71DF" w:rsidP="003E33AF">
      <w:pPr>
        <w:widowControl w:val="0"/>
        <w:jc w:val="both"/>
        <w:rPr>
          <w:rFonts w:eastAsia="Lucida Sans Unicode"/>
          <w:kern w:val="1"/>
          <w:sz w:val="16"/>
          <w:szCs w:val="16"/>
          <w:highlight w:val="lightGray"/>
          <w:lang w:eastAsia="ar-SA"/>
        </w:rPr>
      </w:pPr>
    </w:p>
    <w:p w:rsidR="00CD71DF" w:rsidRPr="00911068" w:rsidRDefault="00CD71DF" w:rsidP="003E33AF">
      <w:pPr>
        <w:widowControl w:val="0"/>
        <w:jc w:val="both"/>
        <w:rPr>
          <w:rFonts w:eastAsia="Lucida Sans Unicode"/>
          <w:b/>
          <w:bCs/>
          <w:i/>
          <w:iCs/>
          <w:kern w:val="1"/>
          <w:sz w:val="16"/>
          <w:szCs w:val="16"/>
          <w:lang w:eastAsia="ar-SA"/>
        </w:rPr>
      </w:pPr>
      <w:r w:rsidRPr="00911068">
        <w:rPr>
          <w:rFonts w:eastAsia="Lucida Sans Unicode"/>
          <w:b/>
          <w:bCs/>
          <w:i/>
          <w:iCs/>
          <w:kern w:val="1"/>
          <w:sz w:val="16"/>
          <w:szCs w:val="16"/>
          <w:lang w:eastAsia="ar-SA"/>
        </w:rPr>
        <w:t>Перечень мероприятий по территориальному планированию и этапы их реализации по разделу административно-территориального устройства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6"/>
        <w:gridCol w:w="3130"/>
        <w:gridCol w:w="1094"/>
      </w:tblGrid>
      <w:tr w:rsidR="00CD71DF" w:rsidRPr="00911068" w:rsidTr="00CD71DF">
        <w:tc>
          <w:tcPr>
            <w:tcW w:w="567" w:type="dxa"/>
            <w:shd w:val="clear" w:color="auto" w:fill="DAEEF3"/>
          </w:tcPr>
          <w:p w:rsidR="00CD71DF" w:rsidRPr="00911068" w:rsidRDefault="00CD71DF" w:rsidP="003E33AF">
            <w:pPr>
              <w:widowControl w:val="0"/>
              <w:autoSpaceDE w:val="0"/>
              <w:snapToGrid w:val="0"/>
              <w:jc w:val="both"/>
              <w:rPr>
                <w:rFonts w:eastAsia="Arial"/>
                <w:b/>
                <w:bCs/>
                <w:kern w:val="1"/>
                <w:sz w:val="12"/>
                <w:szCs w:val="16"/>
                <w:lang w:eastAsia="en-US" w:bidi="en-US"/>
              </w:rPr>
            </w:pPr>
            <w:r w:rsidRPr="00911068">
              <w:rPr>
                <w:rFonts w:eastAsia="Arial"/>
                <w:b/>
                <w:bCs/>
                <w:kern w:val="1"/>
                <w:sz w:val="12"/>
                <w:szCs w:val="16"/>
                <w:lang w:eastAsia="en-US" w:bidi="en-US"/>
              </w:rPr>
              <w:t>№ п/п</w:t>
            </w:r>
          </w:p>
        </w:tc>
        <w:tc>
          <w:tcPr>
            <w:tcW w:w="7088" w:type="dxa"/>
            <w:shd w:val="clear" w:color="auto" w:fill="DAEEF3"/>
          </w:tcPr>
          <w:p w:rsidR="00CD71DF" w:rsidRPr="00911068" w:rsidRDefault="00CD71DF" w:rsidP="003E33AF">
            <w:pPr>
              <w:widowControl w:val="0"/>
              <w:autoSpaceDE w:val="0"/>
              <w:snapToGrid w:val="0"/>
              <w:jc w:val="both"/>
              <w:rPr>
                <w:rFonts w:eastAsia="Arial"/>
                <w:b/>
                <w:bCs/>
                <w:kern w:val="1"/>
                <w:sz w:val="12"/>
                <w:szCs w:val="16"/>
                <w:lang w:eastAsia="en-US" w:bidi="en-US"/>
              </w:rPr>
            </w:pPr>
            <w:r w:rsidRPr="00911068">
              <w:rPr>
                <w:rFonts w:eastAsia="Arial"/>
                <w:b/>
                <w:bCs/>
                <w:kern w:val="1"/>
                <w:sz w:val="12"/>
                <w:szCs w:val="16"/>
                <w:lang w:eastAsia="en-US" w:bidi="en-US"/>
              </w:rPr>
              <w:t>Наименование мероприятия</w:t>
            </w:r>
          </w:p>
        </w:tc>
        <w:tc>
          <w:tcPr>
            <w:tcW w:w="2268" w:type="dxa"/>
            <w:shd w:val="clear" w:color="auto" w:fill="DAEEF3"/>
          </w:tcPr>
          <w:p w:rsidR="00CD71DF" w:rsidRPr="00911068" w:rsidRDefault="00CD71DF" w:rsidP="003E33AF">
            <w:pPr>
              <w:widowControl w:val="0"/>
              <w:autoSpaceDE w:val="0"/>
              <w:snapToGrid w:val="0"/>
              <w:jc w:val="both"/>
              <w:rPr>
                <w:rFonts w:eastAsia="Arial"/>
                <w:b/>
                <w:bCs/>
                <w:kern w:val="1"/>
                <w:sz w:val="12"/>
                <w:szCs w:val="16"/>
                <w:lang w:eastAsia="en-US" w:bidi="en-US"/>
              </w:rPr>
            </w:pPr>
            <w:r w:rsidRPr="00911068">
              <w:rPr>
                <w:rFonts w:eastAsia="Arial"/>
                <w:b/>
                <w:bCs/>
                <w:kern w:val="1"/>
                <w:sz w:val="12"/>
                <w:szCs w:val="16"/>
                <w:lang w:eastAsia="en-US" w:bidi="en-US"/>
              </w:rPr>
              <w:t>Этапы реализации</w:t>
            </w:r>
          </w:p>
        </w:tc>
      </w:tr>
      <w:tr w:rsidR="00CD71DF" w:rsidRPr="00911068" w:rsidTr="00CD71DF">
        <w:tc>
          <w:tcPr>
            <w:tcW w:w="567" w:type="dxa"/>
          </w:tcPr>
          <w:p w:rsidR="00CD71DF" w:rsidRPr="00911068" w:rsidRDefault="00CD71DF" w:rsidP="003E33AF">
            <w:pPr>
              <w:widowControl w:val="0"/>
              <w:autoSpaceDE w:val="0"/>
              <w:snapToGrid w:val="0"/>
              <w:jc w:val="both"/>
              <w:rPr>
                <w:rFonts w:eastAsia="Arial"/>
                <w:b/>
                <w:i/>
                <w:kern w:val="1"/>
                <w:sz w:val="12"/>
                <w:szCs w:val="16"/>
                <w:lang w:eastAsia="en-US" w:bidi="en-US"/>
              </w:rPr>
            </w:pPr>
            <w:r w:rsidRPr="00911068">
              <w:rPr>
                <w:rFonts w:eastAsia="Arial"/>
                <w:b/>
                <w:i/>
                <w:kern w:val="1"/>
                <w:sz w:val="12"/>
                <w:szCs w:val="16"/>
                <w:lang w:eastAsia="en-US" w:bidi="en-US"/>
              </w:rPr>
              <w:t>1.</w:t>
            </w:r>
          </w:p>
        </w:tc>
        <w:tc>
          <w:tcPr>
            <w:tcW w:w="7088" w:type="dxa"/>
          </w:tcPr>
          <w:p w:rsidR="00CD71DF" w:rsidRPr="00911068" w:rsidRDefault="00CD71DF" w:rsidP="003E33AF">
            <w:pPr>
              <w:widowControl w:val="0"/>
              <w:autoSpaceDE w:val="0"/>
              <w:snapToGrid w:val="0"/>
              <w:jc w:val="both"/>
              <w:rPr>
                <w:rFonts w:eastAsia="Arial"/>
                <w:b/>
                <w:i/>
                <w:kern w:val="1"/>
                <w:sz w:val="12"/>
                <w:szCs w:val="16"/>
                <w:lang w:eastAsia="en-US" w:bidi="en-US"/>
              </w:rPr>
            </w:pPr>
            <w:r w:rsidRPr="00911068">
              <w:rPr>
                <w:rFonts w:eastAsia="Arial"/>
                <w:b/>
                <w:i/>
                <w:kern w:val="1"/>
                <w:sz w:val="12"/>
                <w:szCs w:val="16"/>
                <w:lang w:eastAsia="en-US" w:bidi="en-US"/>
              </w:rPr>
              <w:t>Проведение комплекса мероприятий по установлению границы села Гаврильск, в порядке, определенном действующим законодательством.</w:t>
            </w:r>
          </w:p>
        </w:tc>
        <w:tc>
          <w:tcPr>
            <w:tcW w:w="2268" w:type="dxa"/>
          </w:tcPr>
          <w:p w:rsidR="00CD71DF" w:rsidRPr="00911068" w:rsidRDefault="00CD71DF" w:rsidP="003E33AF">
            <w:pPr>
              <w:widowControl w:val="0"/>
              <w:autoSpaceDE w:val="0"/>
              <w:snapToGrid w:val="0"/>
              <w:jc w:val="both"/>
              <w:rPr>
                <w:rFonts w:eastAsia="Arial"/>
                <w:b/>
                <w:i/>
                <w:kern w:val="1"/>
                <w:sz w:val="12"/>
                <w:szCs w:val="16"/>
                <w:lang w:eastAsia="en-US" w:bidi="en-US"/>
              </w:rPr>
            </w:pPr>
            <w:r w:rsidRPr="00911068">
              <w:rPr>
                <w:rFonts w:eastAsia="Arial"/>
                <w:b/>
                <w:i/>
                <w:kern w:val="1"/>
                <w:sz w:val="12"/>
                <w:szCs w:val="16"/>
                <w:lang w:eastAsia="en-US" w:bidi="en-US"/>
              </w:rPr>
              <w:t>Первая очередь</w:t>
            </w:r>
          </w:p>
        </w:tc>
      </w:tr>
      <w:tr w:rsidR="00CD71DF" w:rsidRPr="00911068" w:rsidTr="00CD71DF">
        <w:tc>
          <w:tcPr>
            <w:tcW w:w="567" w:type="dxa"/>
          </w:tcPr>
          <w:p w:rsidR="00CD71DF" w:rsidRPr="00911068" w:rsidRDefault="00CD71DF" w:rsidP="003E33AF">
            <w:pPr>
              <w:widowControl w:val="0"/>
              <w:autoSpaceDE w:val="0"/>
              <w:snapToGrid w:val="0"/>
              <w:jc w:val="both"/>
              <w:rPr>
                <w:rFonts w:eastAsia="Arial"/>
                <w:kern w:val="1"/>
                <w:sz w:val="12"/>
                <w:szCs w:val="16"/>
                <w:lang w:eastAsia="en-US" w:bidi="en-US"/>
              </w:rPr>
            </w:pPr>
            <w:r w:rsidRPr="00911068">
              <w:rPr>
                <w:rFonts w:eastAsia="Arial"/>
                <w:kern w:val="1"/>
                <w:sz w:val="12"/>
                <w:szCs w:val="16"/>
                <w:lang w:eastAsia="en-US" w:bidi="en-US"/>
              </w:rPr>
              <w:t>2.</w:t>
            </w:r>
          </w:p>
        </w:tc>
        <w:tc>
          <w:tcPr>
            <w:tcW w:w="7088" w:type="dxa"/>
          </w:tcPr>
          <w:p w:rsidR="00CD71DF" w:rsidRPr="00911068" w:rsidRDefault="00CD71DF" w:rsidP="003E33AF">
            <w:pPr>
              <w:widowControl w:val="0"/>
              <w:autoSpaceDE w:val="0"/>
              <w:snapToGrid w:val="0"/>
              <w:jc w:val="both"/>
              <w:rPr>
                <w:rFonts w:eastAsia="Arial"/>
                <w:kern w:val="1"/>
                <w:sz w:val="12"/>
                <w:szCs w:val="16"/>
                <w:lang w:eastAsia="en-US" w:bidi="en-US"/>
              </w:rPr>
            </w:pPr>
            <w:r w:rsidRPr="00911068">
              <w:rPr>
                <w:rFonts w:eastAsia="Arial"/>
                <w:kern w:val="1"/>
                <w:sz w:val="12"/>
                <w:szCs w:val="16"/>
                <w:lang w:eastAsia="en-US" w:bidi="en-US"/>
              </w:rPr>
              <w:t>Проведение комплекса мероприятий по установлению (изменению) границы населенных пунктов, в порядке, определенном действующим законодательством.</w:t>
            </w:r>
          </w:p>
        </w:tc>
        <w:tc>
          <w:tcPr>
            <w:tcW w:w="2268" w:type="dxa"/>
          </w:tcPr>
          <w:p w:rsidR="00CD71DF" w:rsidRPr="00911068" w:rsidRDefault="00CD71DF" w:rsidP="003E33AF">
            <w:pPr>
              <w:widowControl w:val="0"/>
              <w:autoSpaceDE w:val="0"/>
              <w:snapToGrid w:val="0"/>
              <w:jc w:val="both"/>
              <w:rPr>
                <w:rFonts w:eastAsia="Arial"/>
                <w:kern w:val="1"/>
                <w:sz w:val="12"/>
                <w:szCs w:val="16"/>
                <w:lang w:eastAsia="en-US" w:bidi="en-US"/>
              </w:rPr>
            </w:pPr>
            <w:r w:rsidRPr="00911068">
              <w:rPr>
                <w:rFonts w:eastAsia="Arial"/>
                <w:kern w:val="1"/>
                <w:sz w:val="12"/>
                <w:szCs w:val="16"/>
                <w:lang w:eastAsia="en-US" w:bidi="en-US"/>
              </w:rPr>
              <w:t>Первая очередь</w:t>
            </w:r>
          </w:p>
        </w:tc>
      </w:tr>
      <w:tr w:rsidR="00CD71DF" w:rsidRPr="00911068" w:rsidTr="00CD71DF">
        <w:tc>
          <w:tcPr>
            <w:tcW w:w="567" w:type="dxa"/>
          </w:tcPr>
          <w:p w:rsidR="00CD71DF" w:rsidRPr="00911068" w:rsidRDefault="00CD71DF" w:rsidP="003E33AF">
            <w:pPr>
              <w:widowControl w:val="0"/>
              <w:autoSpaceDE w:val="0"/>
              <w:snapToGrid w:val="0"/>
              <w:jc w:val="both"/>
              <w:rPr>
                <w:rFonts w:eastAsia="Arial"/>
                <w:b/>
                <w:kern w:val="1"/>
                <w:sz w:val="12"/>
                <w:szCs w:val="16"/>
                <w:lang w:eastAsia="en-US" w:bidi="en-US"/>
              </w:rPr>
            </w:pPr>
            <w:r w:rsidRPr="00911068">
              <w:rPr>
                <w:rFonts w:eastAsia="Arial"/>
                <w:b/>
                <w:kern w:val="1"/>
                <w:sz w:val="12"/>
                <w:szCs w:val="16"/>
                <w:lang w:eastAsia="en-US" w:bidi="en-US"/>
              </w:rPr>
              <w:t>3.</w:t>
            </w:r>
          </w:p>
        </w:tc>
        <w:tc>
          <w:tcPr>
            <w:tcW w:w="7088" w:type="dxa"/>
          </w:tcPr>
          <w:p w:rsidR="00CD71DF" w:rsidRPr="00911068" w:rsidRDefault="00CD71DF" w:rsidP="003E33AF">
            <w:pPr>
              <w:widowControl w:val="0"/>
              <w:autoSpaceDE w:val="0"/>
              <w:snapToGrid w:val="0"/>
              <w:jc w:val="both"/>
              <w:rPr>
                <w:rFonts w:eastAsia="Arial"/>
                <w:b/>
                <w:i/>
                <w:kern w:val="1"/>
                <w:sz w:val="12"/>
                <w:szCs w:val="16"/>
                <w:u w:val="single"/>
                <w:lang w:eastAsia="en-US" w:bidi="en-US"/>
              </w:rPr>
            </w:pPr>
            <w:r w:rsidRPr="00911068">
              <w:rPr>
                <w:rFonts w:eastAsia="Arial"/>
                <w:b/>
                <w:i/>
                <w:kern w:val="1"/>
                <w:sz w:val="12"/>
                <w:szCs w:val="16"/>
                <w:lang w:eastAsia="en-US" w:bidi="en-US"/>
              </w:rPr>
              <w:t xml:space="preserve">Перевод земельного участка с кадастровым номером </w:t>
            </w:r>
            <w:r w:rsidRPr="00911068">
              <w:rPr>
                <w:rFonts w:eastAsia="Arial"/>
                <w:b/>
                <w:bCs/>
                <w:i/>
                <w:kern w:val="1"/>
                <w:sz w:val="12"/>
                <w:szCs w:val="16"/>
                <w:lang w:eastAsia="en-US" w:bidi="en-US"/>
              </w:rPr>
              <w:t>36:20:6200003:4</w:t>
            </w:r>
            <w:r w:rsidRPr="00911068">
              <w:rPr>
                <w:rFonts w:eastAsia="Arial"/>
                <w:b/>
                <w:i/>
                <w:kern w:val="1"/>
                <w:sz w:val="12"/>
                <w:szCs w:val="16"/>
                <w:lang w:eastAsia="en-US" w:bidi="en-US"/>
              </w:rPr>
              <w:t xml:space="preserve">, общей площадью 142,7 га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911068">
              <w:rPr>
                <w:rFonts w:eastAsia="Arial"/>
                <w:b/>
                <w:i/>
                <w:kern w:val="1"/>
                <w:sz w:val="12"/>
                <w:szCs w:val="16"/>
                <w:u w:val="single"/>
                <w:lang w:eastAsia="en-US" w:bidi="en-US"/>
              </w:rPr>
              <w:t>с целью размещения комбикормового завода.</w:t>
            </w:r>
          </w:p>
          <w:p w:rsidR="00CD71DF" w:rsidRPr="00911068" w:rsidRDefault="00CD71DF" w:rsidP="003E33AF">
            <w:pPr>
              <w:widowControl w:val="0"/>
              <w:autoSpaceDE w:val="0"/>
              <w:snapToGrid w:val="0"/>
              <w:jc w:val="both"/>
              <w:rPr>
                <w:rFonts w:eastAsia="Arial"/>
                <w:b/>
                <w:i/>
                <w:kern w:val="1"/>
                <w:sz w:val="12"/>
                <w:szCs w:val="16"/>
                <w:lang w:eastAsia="en-US" w:bidi="en-US"/>
              </w:rPr>
            </w:pPr>
          </w:p>
        </w:tc>
        <w:tc>
          <w:tcPr>
            <w:tcW w:w="2268" w:type="dxa"/>
            <w:vAlign w:val="center"/>
          </w:tcPr>
          <w:p w:rsidR="00CD71DF" w:rsidRPr="00911068" w:rsidRDefault="00CD71DF" w:rsidP="003E33AF">
            <w:pPr>
              <w:widowControl w:val="0"/>
              <w:jc w:val="both"/>
              <w:rPr>
                <w:rFonts w:eastAsia="Lucida Sans Unicode"/>
                <w:b/>
                <w:i/>
                <w:kern w:val="1"/>
                <w:sz w:val="12"/>
                <w:szCs w:val="16"/>
                <w:lang w:eastAsia="ar-SA"/>
              </w:rPr>
            </w:pPr>
            <w:r w:rsidRPr="00911068">
              <w:rPr>
                <w:rFonts w:eastAsia="Lucida Sans Unicode"/>
                <w:b/>
                <w:i/>
                <w:kern w:val="1"/>
                <w:sz w:val="12"/>
                <w:szCs w:val="16"/>
                <w:lang w:eastAsia="ar-SA"/>
              </w:rPr>
              <w:t>Первая очередь</w:t>
            </w:r>
          </w:p>
        </w:tc>
      </w:tr>
      <w:tr w:rsidR="00CD71DF" w:rsidRPr="00911068" w:rsidTr="00CD71DF">
        <w:tc>
          <w:tcPr>
            <w:tcW w:w="567" w:type="dxa"/>
          </w:tcPr>
          <w:p w:rsidR="00CD71DF" w:rsidRPr="00911068" w:rsidRDefault="00CD71DF" w:rsidP="003E33AF">
            <w:pPr>
              <w:widowControl w:val="0"/>
              <w:autoSpaceDE w:val="0"/>
              <w:snapToGrid w:val="0"/>
              <w:jc w:val="both"/>
              <w:rPr>
                <w:rFonts w:eastAsia="Arial"/>
                <w:b/>
                <w:kern w:val="1"/>
                <w:sz w:val="12"/>
                <w:szCs w:val="16"/>
                <w:lang w:eastAsia="en-US" w:bidi="en-US"/>
              </w:rPr>
            </w:pPr>
            <w:r w:rsidRPr="00911068">
              <w:rPr>
                <w:rFonts w:eastAsia="Arial"/>
                <w:b/>
                <w:kern w:val="1"/>
                <w:sz w:val="12"/>
                <w:szCs w:val="16"/>
                <w:lang w:eastAsia="en-US" w:bidi="en-US"/>
              </w:rPr>
              <w:t>4.</w:t>
            </w:r>
          </w:p>
        </w:tc>
        <w:tc>
          <w:tcPr>
            <w:tcW w:w="7088" w:type="dxa"/>
          </w:tcPr>
          <w:p w:rsidR="00CD71DF" w:rsidRPr="00911068" w:rsidRDefault="00CD71DF" w:rsidP="003E33AF">
            <w:pPr>
              <w:widowControl w:val="0"/>
              <w:autoSpaceDE w:val="0"/>
              <w:snapToGrid w:val="0"/>
              <w:jc w:val="both"/>
              <w:rPr>
                <w:rFonts w:eastAsia="Arial"/>
                <w:b/>
                <w:i/>
                <w:kern w:val="1"/>
                <w:sz w:val="12"/>
                <w:szCs w:val="16"/>
                <w:u w:val="single"/>
                <w:lang w:eastAsia="en-US" w:bidi="en-US"/>
              </w:rPr>
            </w:pPr>
            <w:r w:rsidRPr="00911068">
              <w:rPr>
                <w:rFonts w:eastAsia="Arial"/>
                <w:b/>
                <w:i/>
                <w:kern w:val="1"/>
                <w:sz w:val="12"/>
                <w:szCs w:val="16"/>
                <w:lang w:eastAsia="en-US" w:bidi="en-US"/>
              </w:rPr>
              <w:t xml:space="preserve">Перевод земельного участка с кадастровым номером </w:t>
            </w:r>
            <w:r w:rsidRPr="00911068">
              <w:rPr>
                <w:rFonts w:eastAsia="Arial"/>
                <w:b/>
                <w:bCs/>
                <w:i/>
                <w:kern w:val="1"/>
                <w:sz w:val="12"/>
                <w:szCs w:val="16"/>
                <w:lang w:eastAsia="en-US" w:bidi="en-US"/>
              </w:rPr>
              <w:t>36:20:6100017:225</w:t>
            </w:r>
            <w:r w:rsidRPr="00911068">
              <w:rPr>
                <w:rFonts w:eastAsia="Arial"/>
                <w:b/>
                <w:i/>
                <w:kern w:val="1"/>
                <w:sz w:val="12"/>
                <w:szCs w:val="16"/>
                <w:lang w:eastAsia="en-US" w:bidi="en-US"/>
              </w:rPr>
              <w:t xml:space="preserve">, общей площадью 1,727 га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911068">
              <w:rPr>
                <w:rFonts w:eastAsia="Arial"/>
                <w:b/>
                <w:i/>
                <w:kern w:val="1"/>
                <w:sz w:val="12"/>
                <w:szCs w:val="16"/>
                <w:u w:val="single"/>
                <w:lang w:eastAsia="en-US" w:bidi="en-US"/>
              </w:rPr>
              <w:t>с целью размещения объекта специального назначения (код ВРИ – 12.2).</w:t>
            </w:r>
          </w:p>
          <w:p w:rsidR="00CD71DF" w:rsidRPr="00911068" w:rsidRDefault="00CD71DF" w:rsidP="003E33AF">
            <w:pPr>
              <w:widowControl w:val="0"/>
              <w:autoSpaceDE w:val="0"/>
              <w:snapToGrid w:val="0"/>
              <w:jc w:val="both"/>
              <w:rPr>
                <w:rFonts w:eastAsia="Arial"/>
                <w:b/>
                <w:i/>
                <w:kern w:val="1"/>
                <w:sz w:val="12"/>
                <w:szCs w:val="16"/>
                <w:lang w:eastAsia="en-US" w:bidi="en-US"/>
              </w:rPr>
            </w:pPr>
          </w:p>
        </w:tc>
        <w:tc>
          <w:tcPr>
            <w:tcW w:w="2268" w:type="dxa"/>
            <w:vAlign w:val="center"/>
          </w:tcPr>
          <w:p w:rsidR="00CD71DF" w:rsidRPr="00911068" w:rsidRDefault="00CD71DF" w:rsidP="003E33AF">
            <w:pPr>
              <w:widowControl w:val="0"/>
              <w:jc w:val="both"/>
              <w:rPr>
                <w:rFonts w:eastAsia="Lucida Sans Unicode"/>
                <w:b/>
                <w:i/>
                <w:kern w:val="1"/>
                <w:sz w:val="12"/>
                <w:szCs w:val="16"/>
                <w:lang w:eastAsia="ar-SA"/>
              </w:rPr>
            </w:pPr>
            <w:r w:rsidRPr="00911068">
              <w:rPr>
                <w:rFonts w:eastAsia="Lucida Sans Unicode"/>
                <w:b/>
                <w:i/>
                <w:kern w:val="1"/>
                <w:sz w:val="12"/>
                <w:szCs w:val="16"/>
                <w:lang w:eastAsia="ar-SA"/>
              </w:rPr>
              <w:t>Первая очередь</w:t>
            </w:r>
          </w:p>
        </w:tc>
      </w:tr>
      <w:tr w:rsidR="009040C2" w:rsidRPr="00911068" w:rsidTr="00CD71DF">
        <w:tc>
          <w:tcPr>
            <w:tcW w:w="567" w:type="dxa"/>
          </w:tcPr>
          <w:p w:rsidR="00CD71DF" w:rsidRPr="00911068" w:rsidRDefault="00CD71DF" w:rsidP="003E33AF">
            <w:pPr>
              <w:widowControl w:val="0"/>
              <w:autoSpaceDE w:val="0"/>
              <w:snapToGrid w:val="0"/>
              <w:jc w:val="both"/>
              <w:rPr>
                <w:rFonts w:eastAsia="Arial"/>
                <w:b/>
                <w:kern w:val="1"/>
                <w:sz w:val="12"/>
                <w:szCs w:val="16"/>
                <w:lang w:eastAsia="en-US" w:bidi="en-US"/>
              </w:rPr>
            </w:pPr>
            <w:r w:rsidRPr="00911068">
              <w:rPr>
                <w:rFonts w:eastAsia="Arial"/>
                <w:b/>
                <w:kern w:val="1"/>
                <w:sz w:val="12"/>
                <w:szCs w:val="16"/>
                <w:lang w:eastAsia="en-US" w:bidi="en-US"/>
              </w:rPr>
              <w:t>5.</w:t>
            </w:r>
          </w:p>
        </w:tc>
        <w:tc>
          <w:tcPr>
            <w:tcW w:w="7088" w:type="dxa"/>
          </w:tcPr>
          <w:p w:rsidR="00CD71DF" w:rsidRPr="00911068" w:rsidRDefault="00CD71DF" w:rsidP="003E33AF">
            <w:pPr>
              <w:widowControl w:val="0"/>
              <w:autoSpaceDE w:val="0"/>
              <w:snapToGrid w:val="0"/>
              <w:jc w:val="both"/>
              <w:rPr>
                <w:rFonts w:eastAsia="Arial"/>
                <w:b/>
                <w:i/>
                <w:kern w:val="1"/>
                <w:sz w:val="12"/>
                <w:szCs w:val="16"/>
                <w:u w:val="single"/>
                <w:lang w:eastAsia="en-US" w:bidi="en-US"/>
              </w:rPr>
            </w:pPr>
            <w:r w:rsidRPr="00911068">
              <w:rPr>
                <w:rFonts w:eastAsia="Arial"/>
                <w:b/>
                <w:i/>
                <w:kern w:val="1"/>
                <w:sz w:val="12"/>
                <w:szCs w:val="16"/>
                <w:lang w:eastAsia="en-US" w:bidi="en-US"/>
              </w:rPr>
              <w:t xml:space="preserve">Перевод земельного участка, ориентировочной площадью 0,09 га, расположенного севернее ЗУ с кадастровым номером </w:t>
            </w:r>
            <w:r w:rsidRPr="00911068">
              <w:rPr>
                <w:rFonts w:eastAsia="Arial"/>
                <w:b/>
                <w:bCs/>
                <w:i/>
                <w:kern w:val="1"/>
                <w:sz w:val="12"/>
                <w:szCs w:val="16"/>
                <w:lang w:eastAsia="en-US" w:bidi="en-US"/>
              </w:rPr>
              <w:t>36:20:6200004:230</w:t>
            </w:r>
            <w:r w:rsidRPr="00911068">
              <w:rPr>
                <w:rFonts w:eastAsia="Arial"/>
                <w:b/>
                <w:i/>
                <w:kern w:val="1"/>
                <w:sz w:val="12"/>
                <w:szCs w:val="16"/>
                <w:lang w:eastAsia="en-US" w:bidi="en-US"/>
              </w:rPr>
              <w:t xml:space="preserve">,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911068">
              <w:rPr>
                <w:rFonts w:eastAsia="Arial"/>
                <w:b/>
                <w:i/>
                <w:kern w:val="1"/>
                <w:sz w:val="12"/>
                <w:szCs w:val="16"/>
                <w:u w:val="single"/>
                <w:lang w:eastAsia="en-US" w:bidi="en-US"/>
              </w:rPr>
              <w:t>с целью размещения объекта водоснабжения.</w:t>
            </w:r>
          </w:p>
          <w:p w:rsidR="00CD71DF" w:rsidRPr="00911068" w:rsidRDefault="00CD71DF" w:rsidP="003E33AF">
            <w:pPr>
              <w:widowControl w:val="0"/>
              <w:autoSpaceDE w:val="0"/>
              <w:snapToGrid w:val="0"/>
              <w:jc w:val="both"/>
              <w:rPr>
                <w:rFonts w:eastAsia="Arial"/>
                <w:b/>
                <w:i/>
                <w:kern w:val="1"/>
                <w:sz w:val="12"/>
                <w:szCs w:val="16"/>
                <w:lang w:eastAsia="en-US" w:bidi="en-US"/>
              </w:rPr>
            </w:pPr>
          </w:p>
        </w:tc>
        <w:tc>
          <w:tcPr>
            <w:tcW w:w="2268" w:type="dxa"/>
            <w:vAlign w:val="center"/>
          </w:tcPr>
          <w:p w:rsidR="00CD71DF" w:rsidRPr="00911068" w:rsidRDefault="00CD71DF" w:rsidP="003E33AF">
            <w:pPr>
              <w:widowControl w:val="0"/>
              <w:jc w:val="both"/>
              <w:rPr>
                <w:rFonts w:eastAsia="Lucida Sans Unicode"/>
                <w:b/>
                <w:i/>
                <w:kern w:val="1"/>
                <w:sz w:val="12"/>
                <w:szCs w:val="16"/>
                <w:lang w:eastAsia="ar-SA"/>
              </w:rPr>
            </w:pPr>
            <w:r w:rsidRPr="00911068">
              <w:rPr>
                <w:rFonts w:eastAsia="Lucida Sans Unicode"/>
                <w:b/>
                <w:i/>
                <w:kern w:val="1"/>
                <w:sz w:val="12"/>
                <w:szCs w:val="16"/>
                <w:lang w:eastAsia="ar-SA"/>
              </w:rPr>
              <w:t>Первая очередь</w:t>
            </w:r>
          </w:p>
        </w:tc>
      </w:tr>
    </w:tbl>
    <w:p w:rsidR="00CD71DF" w:rsidRPr="00911068" w:rsidRDefault="00CD71DF" w:rsidP="003E33AF">
      <w:pPr>
        <w:widowControl w:val="0"/>
        <w:jc w:val="both"/>
        <w:rPr>
          <w:rFonts w:eastAsia="Lucida Sans Unicode"/>
          <w:b/>
          <w:bCs/>
          <w:i/>
          <w:iCs/>
          <w:kern w:val="1"/>
          <w:sz w:val="16"/>
          <w:szCs w:val="16"/>
          <w:lang w:eastAsia="ar-SA"/>
        </w:rPr>
      </w:pPr>
    </w:p>
    <w:p w:rsidR="00CD71DF" w:rsidRPr="00911068" w:rsidRDefault="00CD71DF" w:rsidP="003E33AF">
      <w:pPr>
        <w:widowControl w:val="0"/>
        <w:jc w:val="both"/>
        <w:rPr>
          <w:rFonts w:eastAsia="Lucida Sans Unicode"/>
          <w:b/>
          <w:bCs/>
          <w:i/>
          <w:iCs/>
          <w:kern w:val="1"/>
          <w:sz w:val="16"/>
          <w:szCs w:val="16"/>
          <w:lang w:eastAsia="ar-SA"/>
        </w:rPr>
      </w:pPr>
      <w:r w:rsidRPr="00911068">
        <w:rPr>
          <w:rFonts w:eastAsia="Lucida Sans Unicode"/>
          <w:b/>
          <w:bCs/>
          <w:i/>
          <w:iCs/>
          <w:kern w:val="1"/>
          <w:sz w:val="16"/>
          <w:szCs w:val="16"/>
          <w:lang w:eastAsia="ar-SA"/>
        </w:rPr>
        <w:t>Проектные предложения по изменению и уточнению границ населенных пунктов Гаврильского сельского поселения приведены на карте 1.</w:t>
      </w:r>
    </w:p>
    <w:p w:rsidR="00CD71DF" w:rsidRPr="00911068" w:rsidRDefault="00CD71DF" w:rsidP="003E33AF">
      <w:pPr>
        <w:widowControl w:val="0"/>
        <w:jc w:val="both"/>
        <w:rPr>
          <w:rFonts w:eastAsia="Lucida Sans Unicode"/>
          <w:b/>
          <w:bCs/>
          <w:i/>
          <w:iCs/>
          <w:kern w:val="1"/>
          <w:sz w:val="16"/>
          <w:szCs w:val="16"/>
          <w:highlight w:val="lightGray"/>
          <w:lang w:eastAsia="ar-SA"/>
        </w:rPr>
      </w:pPr>
    </w:p>
    <w:p w:rsidR="00CD71DF" w:rsidRPr="00911068" w:rsidRDefault="00CD71DF" w:rsidP="003E33AF">
      <w:pPr>
        <w:widowControl w:val="0"/>
        <w:tabs>
          <w:tab w:val="num" w:pos="0"/>
        </w:tabs>
        <w:jc w:val="both"/>
        <w:outlineLvl w:val="1"/>
        <w:rPr>
          <w:b/>
          <w:bCs/>
          <w:iCs/>
          <w:kern w:val="1"/>
          <w:sz w:val="16"/>
          <w:szCs w:val="16"/>
          <w:lang w:eastAsia="ar-SA"/>
        </w:rPr>
      </w:pPr>
      <w:bookmarkStart w:id="66" w:name="_Toc526846232"/>
      <w:r w:rsidRPr="00911068">
        <w:rPr>
          <w:b/>
          <w:bCs/>
          <w:iCs/>
          <w:kern w:val="1"/>
          <w:sz w:val="16"/>
          <w:szCs w:val="16"/>
          <w:lang w:eastAsia="ar-SA"/>
        </w:rPr>
        <w:t>3.2. Базовый прогноз численности населения Гаврильского сельского поселения</w:t>
      </w:r>
      <w:bookmarkEnd w:id="66"/>
    </w:p>
    <w:p w:rsidR="00CD71DF" w:rsidRPr="00911068" w:rsidRDefault="00CD71DF" w:rsidP="003E33AF">
      <w:pPr>
        <w:widowControl w:val="0"/>
        <w:jc w:val="both"/>
        <w:rPr>
          <w:sz w:val="16"/>
          <w:szCs w:val="16"/>
          <w:highlight w:val="cyan"/>
        </w:rPr>
      </w:pPr>
    </w:p>
    <w:p w:rsidR="00CD71DF" w:rsidRPr="00911068" w:rsidRDefault="00CD71DF" w:rsidP="003E33AF">
      <w:pPr>
        <w:widowControl w:val="0"/>
        <w:jc w:val="both"/>
        <w:rPr>
          <w:kern w:val="1"/>
          <w:sz w:val="16"/>
          <w:szCs w:val="16"/>
          <w:lang w:eastAsia="ar-SA"/>
        </w:rPr>
      </w:pPr>
      <w:r w:rsidRPr="00911068">
        <w:rPr>
          <w:kern w:val="1"/>
          <w:sz w:val="16"/>
          <w:szCs w:val="16"/>
          <w:lang w:eastAsia="ar-SA"/>
        </w:rPr>
        <w:t>Демографический прогноз имеет чрезвычайно важное значение для целей планирования развития территории, так как позволяет дать оценку основных параметров развития демографического потенциала, таких как половозрастной состав, обеспеченность трудовыми ресурсами, дальнейшие перспективы воспроизводства, на основе выбранных гипотез изменения уровней рождаемости, смертности и миграционных потоков.</w:t>
      </w:r>
    </w:p>
    <w:p w:rsidR="00CD71DF" w:rsidRPr="00911068" w:rsidRDefault="00CD71DF" w:rsidP="003E33AF">
      <w:pPr>
        <w:widowControl w:val="0"/>
        <w:jc w:val="both"/>
        <w:rPr>
          <w:kern w:val="1"/>
          <w:sz w:val="16"/>
          <w:szCs w:val="16"/>
          <w:lang w:eastAsia="ar-SA"/>
        </w:rPr>
      </w:pPr>
      <w:r w:rsidRPr="00911068">
        <w:rPr>
          <w:kern w:val="1"/>
          <w:sz w:val="16"/>
          <w:szCs w:val="16"/>
          <w:lang w:eastAsia="ar-SA"/>
        </w:rPr>
        <w:t xml:space="preserve">Прогнозируемая демографическая ситуация в Гаврильском сельском поселении, как и в целом по Воронежской области и по Павловскому муниципальному району, характеризуется сохранением тенденции убыли населения, превышения смертности над рождаемостью.  </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Слабая управляемость демографических процессов, их инертность определяют необходимость заблаговременного формирования социально-экономических механизмов регулирования демографических процессов с использованием наиболее управляемых факторов.</w:t>
      </w:r>
    </w:p>
    <w:p w:rsidR="00CD71DF" w:rsidRPr="00911068" w:rsidRDefault="00CD71DF" w:rsidP="003E33AF">
      <w:pPr>
        <w:widowControl w:val="0"/>
        <w:jc w:val="both"/>
        <w:rPr>
          <w:kern w:val="1"/>
          <w:sz w:val="16"/>
          <w:szCs w:val="16"/>
          <w:lang w:eastAsia="ar-SA"/>
        </w:rPr>
      </w:pPr>
      <w:r w:rsidRPr="00911068">
        <w:rPr>
          <w:kern w:val="1"/>
          <w:sz w:val="16"/>
          <w:szCs w:val="16"/>
          <w:lang w:eastAsia="ar-SA"/>
        </w:rPr>
        <w:t>В Воронежской области в настоящее время разработано и действует 17 областных и ведомственных целевых программ, оказывающих непосредственное влияние на демографическое развитие:</w:t>
      </w:r>
    </w:p>
    <w:p w:rsidR="00CD71DF" w:rsidRPr="00911068" w:rsidRDefault="00CD71DF" w:rsidP="003E33AF">
      <w:pPr>
        <w:widowControl w:val="0"/>
        <w:numPr>
          <w:ilvl w:val="0"/>
          <w:numId w:val="42"/>
        </w:numPr>
        <w:ind w:left="0" w:firstLine="0"/>
        <w:jc w:val="both"/>
        <w:rPr>
          <w:kern w:val="1"/>
          <w:sz w:val="16"/>
          <w:szCs w:val="16"/>
          <w:lang w:eastAsia="ar-SA"/>
        </w:rPr>
      </w:pPr>
      <w:r w:rsidRPr="00911068">
        <w:rPr>
          <w:kern w:val="1"/>
          <w:sz w:val="16"/>
          <w:szCs w:val="16"/>
          <w:lang w:eastAsia="ar-SA"/>
        </w:rPr>
        <w:t xml:space="preserve"> на повышение рождаемости, поддержку семьи, материнства и детства -  областная целевая </w:t>
      </w:r>
      <w:proofErr w:type="gramStart"/>
      <w:r w:rsidRPr="00911068">
        <w:rPr>
          <w:kern w:val="1"/>
          <w:sz w:val="16"/>
          <w:szCs w:val="16"/>
          <w:lang w:eastAsia="ar-SA"/>
        </w:rPr>
        <w:t>программа  (</w:t>
      </w:r>
      <w:proofErr w:type="gramEnd"/>
      <w:r w:rsidRPr="00911068">
        <w:rPr>
          <w:kern w:val="1"/>
          <w:sz w:val="16"/>
          <w:szCs w:val="16"/>
          <w:lang w:eastAsia="ar-SA"/>
        </w:rPr>
        <w:t xml:space="preserve">далее ОЦП) «Дети Воронежской области» и ее подпрограммы «Здоровый </w:t>
      </w:r>
      <w:r w:rsidRPr="00911068">
        <w:rPr>
          <w:kern w:val="1"/>
          <w:sz w:val="16"/>
          <w:szCs w:val="16"/>
          <w:lang w:eastAsia="ar-SA"/>
        </w:rPr>
        <w:lastRenderedPageBreak/>
        <w:t xml:space="preserve">ребенок», «Дети – сироты», «Дети – инвалиды», «Профилактика безнадзорности и правонарушений несовершеннолетних»; </w:t>
      </w:r>
    </w:p>
    <w:p w:rsidR="00CD71DF" w:rsidRPr="00911068" w:rsidRDefault="00CD71DF" w:rsidP="003E33AF">
      <w:pPr>
        <w:widowControl w:val="0"/>
        <w:numPr>
          <w:ilvl w:val="0"/>
          <w:numId w:val="42"/>
        </w:numPr>
        <w:ind w:left="0" w:firstLine="0"/>
        <w:jc w:val="both"/>
        <w:rPr>
          <w:kern w:val="1"/>
          <w:sz w:val="16"/>
          <w:szCs w:val="16"/>
          <w:lang w:eastAsia="ar-SA"/>
        </w:rPr>
      </w:pPr>
      <w:r w:rsidRPr="00911068">
        <w:rPr>
          <w:kern w:val="1"/>
          <w:sz w:val="16"/>
          <w:szCs w:val="16"/>
          <w:lang w:eastAsia="ar-SA"/>
        </w:rPr>
        <w:t xml:space="preserve"> на улучшение здоровья населения области, </w:t>
      </w:r>
      <w:proofErr w:type="gramStart"/>
      <w:r w:rsidRPr="00911068">
        <w:rPr>
          <w:kern w:val="1"/>
          <w:sz w:val="16"/>
          <w:szCs w:val="16"/>
          <w:lang w:eastAsia="ar-SA"/>
        </w:rPr>
        <w:t>повышение  продолжительности</w:t>
      </w:r>
      <w:proofErr w:type="gramEnd"/>
      <w:r w:rsidRPr="00911068">
        <w:rPr>
          <w:kern w:val="1"/>
          <w:sz w:val="16"/>
          <w:szCs w:val="16"/>
          <w:lang w:eastAsia="ar-SA"/>
        </w:rPr>
        <w:t xml:space="preserve"> жизни, снижение смертности - ОЦП: «Развитие здравоохранения Воронежской области на 2003-2006 годы и на период до 2010 года»; </w:t>
      </w:r>
    </w:p>
    <w:p w:rsidR="00CD71DF" w:rsidRPr="00911068" w:rsidRDefault="00CD71DF" w:rsidP="003E33AF">
      <w:pPr>
        <w:widowControl w:val="0"/>
        <w:numPr>
          <w:ilvl w:val="0"/>
          <w:numId w:val="42"/>
        </w:numPr>
        <w:ind w:left="0" w:firstLine="0"/>
        <w:jc w:val="both"/>
        <w:rPr>
          <w:kern w:val="1"/>
          <w:sz w:val="16"/>
          <w:szCs w:val="16"/>
          <w:lang w:eastAsia="ar-SA"/>
        </w:rPr>
      </w:pPr>
      <w:r w:rsidRPr="00911068">
        <w:rPr>
          <w:kern w:val="1"/>
          <w:sz w:val="16"/>
          <w:szCs w:val="16"/>
          <w:lang w:eastAsia="ar-SA"/>
        </w:rPr>
        <w:t xml:space="preserve"> на улучшение жилищных условий населения области - ОЦП: «Обеспечение жильем молодых семей (2004-2010годы)», «Развитие системы ипотечного жилищного кредитования населения Воронежской области на 2005-2010 годы», «Социальное развитие села на 2005-2010 годы»;</w:t>
      </w:r>
    </w:p>
    <w:p w:rsidR="00CD71DF" w:rsidRPr="00911068" w:rsidRDefault="00CD71DF" w:rsidP="003E33AF">
      <w:pPr>
        <w:widowControl w:val="0"/>
        <w:numPr>
          <w:ilvl w:val="0"/>
          <w:numId w:val="42"/>
        </w:numPr>
        <w:ind w:left="0" w:firstLine="0"/>
        <w:jc w:val="both"/>
        <w:rPr>
          <w:kern w:val="1"/>
          <w:sz w:val="16"/>
          <w:szCs w:val="16"/>
          <w:lang w:eastAsia="ar-SA"/>
        </w:rPr>
      </w:pPr>
      <w:r w:rsidRPr="00911068">
        <w:rPr>
          <w:kern w:val="1"/>
          <w:sz w:val="16"/>
          <w:szCs w:val="16"/>
          <w:lang w:eastAsia="ar-SA"/>
        </w:rPr>
        <w:t xml:space="preserve"> на повышение качества жизни - программы: «Газификация Воронежской области», «Обеспечение населения качественной питьевой водой и организация водоотведения в Воронежской области на 2006-2010 годы», «Экология и природные ресурсы Воронежской области на 2002-2010 годы» и другие.</w:t>
      </w:r>
    </w:p>
    <w:p w:rsidR="00CD71DF" w:rsidRPr="00911068" w:rsidRDefault="00CD71DF" w:rsidP="003E33AF">
      <w:pPr>
        <w:widowControl w:val="0"/>
        <w:jc w:val="both"/>
        <w:rPr>
          <w:kern w:val="1"/>
          <w:sz w:val="16"/>
          <w:szCs w:val="16"/>
          <w:lang w:eastAsia="ar-SA"/>
        </w:rPr>
      </w:pPr>
      <w:r w:rsidRPr="00911068">
        <w:rPr>
          <w:kern w:val="1"/>
          <w:sz w:val="16"/>
          <w:szCs w:val="16"/>
          <w:lang w:eastAsia="ar-SA"/>
        </w:rPr>
        <w:t>Задачи повышения занятости населения решаются в рамках ОЦП: «Содействие занятости населения Воронежской области», «Развитие и поддержка малого предпринимательства в Воронежской области».</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Реализация мероприятий ОЦП и ведомственных целевых программ по улучшению уровня и качества жизни населения, региональной и муниципальной программ экономического и социального развития, приоритетных национальных проектов в сфере образования, здравоохранения, развития АПК и улучшения жилищных условий также направлены </w:t>
      </w:r>
      <w:proofErr w:type="gramStart"/>
      <w:r w:rsidRPr="00911068">
        <w:rPr>
          <w:rFonts w:eastAsia="Lucida Sans Unicode"/>
          <w:kern w:val="1"/>
          <w:sz w:val="16"/>
          <w:szCs w:val="16"/>
          <w:lang w:eastAsia="ar-SA"/>
        </w:rPr>
        <w:t>на  повышение</w:t>
      </w:r>
      <w:proofErr w:type="gramEnd"/>
      <w:r w:rsidRPr="00911068">
        <w:rPr>
          <w:rFonts w:eastAsia="Lucida Sans Unicode"/>
          <w:kern w:val="1"/>
          <w:sz w:val="16"/>
          <w:szCs w:val="16"/>
          <w:lang w:eastAsia="ar-SA"/>
        </w:rPr>
        <w:t xml:space="preserve"> уровня и качества жизни населения и оказывают положительное влияние на развитие демографической ситуации.</w:t>
      </w:r>
    </w:p>
    <w:p w:rsidR="00CD71DF" w:rsidRPr="00911068" w:rsidRDefault="00CD71DF" w:rsidP="003E33AF">
      <w:pPr>
        <w:widowControl w:val="0"/>
        <w:jc w:val="both"/>
        <w:rPr>
          <w:kern w:val="1"/>
          <w:sz w:val="16"/>
          <w:szCs w:val="16"/>
          <w:lang w:eastAsia="ar-SA"/>
        </w:rPr>
      </w:pPr>
    </w:p>
    <w:p w:rsidR="00CD71DF" w:rsidRPr="00911068" w:rsidRDefault="00CD71DF" w:rsidP="003E33AF">
      <w:pPr>
        <w:widowControl w:val="0"/>
        <w:jc w:val="both"/>
        <w:rPr>
          <w:kern w:val="1"/>
          <w:sz w:val="16"/>
          <w:szCs w:val="16"/>
          <w:lang w:eastAsia="ar-SA"/>
        </w:rPr>
      </w:pPr>
      <w:r w:rsidRPr="00911068">
        <w:rPr>
          <w:kern w:val="1"/>
          <w:sz w:val="16"/>
          <w:szCs w:val="16"/>
          <w:lang w:eastAsia="ar-SA"/>
        </w:rPr>
        <w:t xml:space="preserve">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реализации основных </w:t>
      </w:r>
      <w:proofErr w:type="gramStart"/>
      <w:r w:rsidRPr="00911068">
        <w:rPr>
          <w:kern w:val="1"/>
          <w:sz w:val="16"/>
          <w:szCs w:val="16"/>
          <w:lang w:eastAsia="ar-SA"/>
        </w:rPr>
        <w:t>параметров  Стратегии</w:t>
      </w:r>
      <w:proofErr w:type="gramEnd"/>
      <w:r w:rsidRPr="00911068">
        <w:rPr>
          <w:kern w:val="1"/>
          <w:sz w:val="16"/>
          <w:szCs w:val="16"/>
          <w:lang w:eastAsia="ar-SA"/>
        </w:rPr>
        <w:t xml:space="preserve"> социально-экономического развития Воронежской области.</w:t>
      </w:r>
    </w:p>
    <w:p w:rsidR="00CD71DF" w:rsidRPr="00911068" w:rsidRDefault="00CD71DF" w:rsidP="003E33AF">
      <w:pPr>
        <w:widowControl w:val="0"/>
        <w:jc w:val="both"/>
        <w:rPr>
          <w:kern w:val="1"/>
          <w:sz w:val="16"/>
          <w:szCs w:val="16"/>
          <w:lang w:eastAsia="ar-SA"/>
        </w:rPr>
      </w:pPr>
      <w:r w:rsidRPr="00911068">
        <w:rPr>
          <w:kern w:val="1"/>
          <w:sz w:val="16"/>
          <w:szCs w:val="16"/>
          <w:lang w:eastAsia="ar-SA"/>
        </w:rPr>
        <w:t>В рамках региональной программы "Демографическое развитие Воронежской области на 2008 - 2010 годы и на период до 2016 года", утвержденной Указом губернатора Воронежской области от 7 августа 2008 г. N 102-у, систематизирован комплекс мероприятий действующих областных и ведомственных целевых программ, обеспечивающих реализацию на территории Воронежской области Концепции демографической политики Российской Федерации до 2025 года, утвержденной Указом Президента Российской Федерации от 09.10.2007 N 1351. В региональной программе "Демографическое развитие Воронежской области на 2008 - 2010 годы и на период до 2016 года" определены основные целевые индикаторы и показатели, которые позволяют оценивать эффективность влияния реализуемых в области социально-экономических мер, направленных на улучшение демографической ситуации и которые учтены при разработке прогноза численности поселения.</w:t>
      </w:r>
    </w:p>
    <w:p w:rsidR="00CD71DF" w:rsidRPr="00911068" w:rsidRDefault="00CD71DF" w:rsidP="003E33AF">
      <w:pPr>
        <w:widowControl w:val="0"/>
        <w:jc w:val="both"/>
        <w:rPr>
          <w:kern w:val="1"/>
          <w:sz w:val="16"/>
          <w:szCs w:val="16"/>
          <w:lang w:eastAsia="ar-SA"/>
        </w:rPr>
      </w:pPr>
      <w:r w:rsidRPr="00911068">
        <w:rPr>
          <w:kern w:val="1"/>
          <w:sz w:val="16"/>
          <w:szCs w:val="16"/>
          <w:lang w:eastAsia="ar-SA"/>
        </w:rPr>
        <w:t xml:space="preserve">При составлении прогноза численности населения генеральным планом учтена сложившаяся в Гаврильском сельском поселении демографическая ситуация, комплексный потенциал поселения, а </w:t>
      </w:r>
      <w:proofErr w:type="gramStart"/>
      <w:r w:rsidRPr="00911068">
        <w:rPr>
          <w:kern w:val="1"/>
          <w:sz w:val="16"/>
          <w:szCs w:val="16"/>
          <w:lang w:eastAsia="ar-SA"/>
        </w:rPr>
        <w:t>так же</w:t>
      </w:r>
      <w:proofErr w:type="gramEnd"/>
      <w:r w:rsidRPr="00911068">
        <w:rPr>
          <w:kern w:val="1"/>
          <w:sz w:val="16"/>
          <w:szCs w:val="16"/>
          <w:lang w:eastAsia="ar-SA"/>
        </w:rPr>
        <w:t xml:space="preserve"> общенациональная и областная политика в сфере демографии.</w:t>
      </w:r>
    </w:p>
    <w:p w:rsidR="00CD71DF" w:rsidRPr="00911068" w:rsidRDefault="00CD71DF" w:rsidP="003E33AF">
      <w:pPr>
        <w:widowControl w:val="0"/>
        <w:jc w:val="both"/>
        <w:rPr>
          <w:kern w:val="1"/>
          <w:sz w:val="16"/>
          <w:szCs w:val="16"/>
          <w:lang w:eastAsia="ar-SA"/>
        </w:rPr>
      </w:pPr>
      <w:r w:rsidRPr="00911068">
        <w:rPr>
          <w:kern w:val="1"/>
          <w:sz w:val="16"/>
          <w:szCs w:val="16"/>
          <w:lang w:eastAsia="ar-SA"/>
        </w:rPr>
        <w:t xml:space="preserve">За исходную базу перспективных расчетов взяты сложившиеся в Гаврильском сельском поселении в 2008 году уровни рождаемости и смертности населения, его возрастная структура. </w:t>
      </w:r>
    </w:p>
    <w:p w:rsidR="00CD71DF" w:rsidRPr="00911068" w:rsidRDefault="00CD71DF" w:rsidP="003E33AF">
      <w:pPr>
        <w:widowControl w:val="0"/>
        <w:jc w:val="both"/>
        <w:rPr>
          <w:kern w:val="1"/>
          <w:sz w:val="16"/>
          <w:szCs w:val="16"/>
          <w:lang w:eastAsia="ar-SA"/>
        </w:rPr>
      </w:pPr>
      <w:r w:rsidRPr="00911068">
        <w:rPr>
          <w:kern w:val="1"/>
          <w:sz w:val="16"/>
          <w:szCs w:val="16"/>
          <w:lang w:eastAsia="ar-SA"/>
        </w:rPr>
        <w:t>Расчеты и анализ перспективного изменения численности населения и других демографических показателей производились по трем сценариям развития:</w:t>
      </w:r>
    </w:p>
    <w:p w:rsidR="00CD71DF" w:rsidRPr="00911068" w:rsidRDefault="00CD71DF" w:rsidP="003E33AF">
      <w:pPr>
        <w:widowControl w:val="0"/>
        <w:numPr>
          <w:ilvl w:val="0"/>
          <w:numId w:val="41"/>
        </w:numPr>
        <w:ind w:left="0" w:firstLine="0"/>
        <w:jc w:val="both"/>
        <w:rPr>
          <w:kern w:val="1"/>
          <w:sz w:val="16"/>
          <w:szCs w:val="16"/>
          <w:lang w:eastAsia="ar-SA"/>
        </w:rPr>
      </w:pPr>
      <w:r w:rsidRPr="00911068">
        <w:rPr>
          <w:kern w:val="1"/>
          <w:sz w:val="16"/>
          <w:szCs w:val="16"/>
          <w:lang w:eastAsia="ar-SA"/>
        </w:rPr>
        <w:t>инерционному;</w:t>
      </w:r>
    </w:p>
    <w:p w:rsidR="00CD71DF" w:rsidRPr="00911068" w:rsidRDefault="00CD71DF" w:rsidP="003E33AF">
      <w:pPr>
        <w:widowControl w:val="0"/>
        <w:numPr>
          <w:ilvl w:val="0"/>
          <w:numId w:val="41"/>
        </w:numPr>
        <w:ind w:left="0" w:firstLine="0"/>
        <w:jc w:val="both"/>
        <w:rPr>
          <w:kern w:val="1"/>
          <w:sz w:val="16"/>
          <w:szCs w:val="16"/>
          <w:lang w:eastAsia="ar-SA"/>
        </w:rPr>
      </w:pPr>
      <w:r w:rsidRPr="00911068">
        <w:rPr>
          <w:kern w:val="1"/>
          <w:sz w:val="16"/>
          <w:szCs w:val="16"/>
          <w:lang w:eastAsia="ar-SA"/>
        </w:rPr>
        <w:t>базовому;</w:t>
      </w:r>
    </w:p>
    <w:p w:rsidR="00CD71DF" w:rsidRPr="00911068" w:rsidRDefault="00CD71DF" w:rsidP="003E33AF">
      <w:pPr>
        <w:widowControl w:val="0"/>
        <w:numPr>
          <w:ilvl w:val="0"/>
          <w:numId w:val="41"/>
        </w:numPr>
        <w:ind w:left="0" w:firstLine="0"/>
        <w:jc w:val="both"/>
        <w:rPr>
          <w:kern w:val="1"/>
          <w:sz w:val="16"/>
          <w:szCs w:val="16"/>
          <w:lang w:eastAsia="ar-SA"/>
        </w:rPr>
      </w:pPr>
      <w:r w:rsidRPr="00911068">
        <w:rPr>
          <w:kern w:val="1"/>
          <w:sz w:val="16"/>
          <w:szCs w:val="16"/>
          <w:lang w:eastAsia="ar-SA"/>
        </w:rPr>
        <w:t>оптимистическому.</w:t>
      </w:r>
    </w:p>
    <w:p w:rsidR="00CD71DF" w:rsidRPr="00911068" w:rsidRDefault="00CD71DF" w:rsidP="003E33AF">
      <w:pPr>
        <w:widowControl w:val="0"/>
        <w:jc w:val="both"/>
        <w:rPr>
          <w:kern w:val="1"/>
          <w:sz w:val="16"/>
          <w:szCs w:val="16"/>
          <w:lang w:eastAsia="ar-SA"/>
        </w:rPr>
      </w:pPr>
      <w:r w:rsidRPr="00911068">
        <w:rPr>
          <w:kern w:val="1"/>
          <w:sz w:val="16"/>
          <w:szCs w:val="16"/>
          <w:lang w:eastAsia="ar-SA"/>
        </w:rPr>
        <w:t>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зависит от трех основных показателей: уровня рождаемости, смертности, средней ожидаемой продолжительности предстоящей жизни и сальдо миграций.</w:t>
      </w:r>
    </w:p>
    <w:p w:rsidR="00CD71DF" w:rsidRPr="00911068" w:rsidRDefault="00CD71DF" w:rsidP="003E33AF">
      <w:pPr>
        <w:widowControl w:val="0"/>
        <w:jc w:val="both"/>
        <w:rPr>
          <w:kern w:val="1"/>
          <w:sz w:val="16"/>
          <w:szCs w:val="16"/>
          <w:lang w:eastAsia="ar-SA"/>
        </w:rPr>
      </w:pPr>
      <w:r w:rsidRPr="00911068">
        <w:rPr>
          <w:kern w:val="1"/>
          <w:sz w:val="16"/>
          <w:szCs w:val="16"/>
          <w:lang w:eastAsia="ar-SA"/>
        </w:rPr>
        <w:t>Масштабы убыли населения определяются различиями в уровнях рождаемости и смертности при реализации того или иного демографического сценария.</w:t>
      </w:r>
    </w:p>
    <w:p w:rsidR="00CD71DF" w:rsidRPr="00911068" w:rsidRDefault="00CD71DF" w:rsidP="003E33AF">
      <w:pPr>
        <w:widowControl w:val="0"/>
        <w:jc w:val="both"/>
        <w:rPr>
          <w:kern w:val="1"/>
          <w:sz w:val="16"/>
          <w:szCs w:val="16"/>
          <w:lang w:eastAsia="ar-SA"/>
        </w:rPr>
      </w:pPr>
      <w:r w:rsidRPr="00911068">
        <w:rPr>
          <w:kern w:val="1"/>
          <w:sz w:val="16"/>
          <w:szCs w:val="16"/>
          <w:lang w:eastAsia="ar-SA"/>
        </w:rPr>
        <w:t xml:space="preserve">Оптимистический сценарий предполагает экономический рост, </w:t>
      </w:r>
      <w:r w:rsidRPr="00911068">
        <w:rPr>
          <w:kern w:val="1"/>
          <w:sz w:val="16"/>
          <w:szCs w:val="16"/>
          <w:lang w:eastAsia="ar-SA"/>
        </w:rPr>
        <w:t xml:space="preserve">повышение уровня жизни, а потому увеличение рождаемости, средней ожидаемой продолжительности предстоящей, а также достаточно высокую миграционную подвижность. </w:t>
      </w:r>
    </w:p>
    <w:p w:rsidR="00CD71DF" w:rsidRPr="00911068" w:rsidRDefault="00CD71DF" w:rsidP="003E33AF">
      <w:pPr>
        <w:widowControl w:val="0"/>
        <w:jc w:val="both"/>
        <w:rPr>
          <w:kern w:val="1"/>
          <w:sz w:val="16"/>
          <w:szCs w:val="16"/>
          <w:lang w:eastAsia="ar-SA"/>
        </w:rPr>
      </w:pPr>
      <w:r w:rsidRPr="00911068">
        <w:rPr>
          <w:kern w:val="1"/>
          <w:sz w:val="16"/>
          <w:szCs w:val="16"/>
          <w:lang w:eastAsia="ar-SA"/>
        </w:rPr>
        <w:t>В базовом сценарии предполагается постепенное улучшение социально-экономической ситуации и соответственно основных демографических характеристик, но гораздо более медленными темпами, чем в оптимистическом сценарии.</w:t>
      </w:r>
    </w:p>
    <w:p w:rsidR="00CD71DF" w:rsidRPr="00911068" w:rsidRDefault="00CD71DF" w:rsidP="003E33AF">
      <w:pPr>
        <w:widowControl w:val="0"/>
        <w:jc w:val="both"/>
        <w:rPr>
          <w:kern w:val="1"/>
          <w:sz w:val="16"/>
          <w:szCs w:val="16"/>
          <w:lang w:eastAsia="ar-SA"/>
        </w:rPr>
      </w:pPr>
      <w:r w:rsidRPr="00911068">
        <w:rPr>
          <w:kern w:val="1"/>
          <w:sz w:val="16"/>
          <w:szCs w:val="16"/>
          <w:lang w:eastAsia="ar-SA"/>
        </w:rPr>
        <w:t xml:space="preserve">В пессимистическом сценарии стагнация сложившейся экономической ситуации влечет сохранение негативных тенденций в области смертности и миграции и делает маловероятным повышение рождаемости. </w:t>
      </w:r>
    </w:p>
    <w:p w:rsidR="00CD71DF" w:rsidRPr="00911068" w:rsidRDefault="00CD71DF" w:rsidP="003E33AF">
      <w:pPr>
        <w:widowControl w:val="0"/>
        <w:jc w:val="both"/>
        <w:rPr>
          <w:kern w:val="1"/>
          <w:sz w:val="16"/>
          <w:szCs w:val="16"/>
          <w:lang w:eastAsia="ar-SA"/>
        </w:rPr>
      </w:pPr>
      <w:r w:rsidRPr="00911068">
        <w:rPr>
          <w:kern w:val="1"/>
          <w:sz w:val="16"/>
          <w:szCs w:val="16"/>
          <w:lang w:eastAsia="ar-SA"/>
        </w:rPr>
        <w:t>За основу для расчетов по настоящему генеральному плану принят базовый прогноз численности.</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В соответствии с прогнозом численность населения Гаврильского сельского поселения в 2030 году может увеличиться до 1,6 тыс. чел.</w:t>
      </w:r>
    </w:p>
    <w:tbl>
      <w:tblPr>
        <w:tblW w:w="5000"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43"/>
        <w:gridCol w:w="705"/>
        <w:gridCol w:w="694"/>
        <w:gridCol w:w="694"/>
        <w:gridCol w:w="664"/>
      </w:tblGrid>
      <w:tr w:rsidR="00CD71DF" w:rsidRPr="00911068" w:rsidTr="00CD71DF">
        <w:trPr>
          <w:tblCellSpacing w:w="0" w:type="dxa"/>
        </w:trPr>
        <w:tc>
          <w:tcPr>
            <w:tcW w:w="4027" w:type="dxa"/>
            <w:shd w:val="clear" w:color="auto" w:fill="DAEEF3"/>
            <w:vAlign w:val="center"/>
          </w:tcPr>
          <w:p w:rsidR="00CD71DF" w:rsidRPr="00911068" w:rsidRDefault="00CD71DF" w:rsidP="003E33AF">
            <w:pPr>
              <w:widowControl w:val="0"/>
              <w:jc w:val="both"/>
              <w:rPr>
                <w:sz w:val="12"/>
                <w:szCs w:val="16"/>
              </w:rPr>
            </w:pPr>
            <w:r w:rsidRPr="00911068">
              <w:rPr>
                <w:b/>
                <w:bCs/>
                <w:sz w:val="12"/>
                <w:szCs w:val="16"/>
              </w:rPr>
              <w:t>Показатели</w:t>
            </w:r>
          </w:p>
        </w:tc>
        <w:tc>
          <w:tcPr>
            <w:tcW w:w="1512" w:type="dxa"/>
            <w:shd w:val="clear" w:color="auto" w:fill="DAEEF3"/>
            <w:vAlign w:val="center"/>
          </w:tcPr>
          <w:p w:rsidR="00CD71DF" w:rsidRPr="00911068" w:rsidRDefault="00CD71DF" w:rsidP="003E33AF">
            <w:pPr>
              <w:widowControl w:val="0"/>
              <w:jc w:val="both"/>
              <w:rPr>
                <w:sz w:val="12"/>
                <w:szCs w:val="16"/>
              </w:rPr>
            </w:pPr>
            <w:r w:rsidRPr="00911068">
              <w:rPr>
                <w:b/>
                <w:bCs/>
                <w:sz w:val="12"/>
                <w:szCs w:val="16"/>
              </w:rPr>
              <w:t>Единица измерения</w:t>
            </w:r>
          </w:p>
        </w:tc>
        <w:tc>
          <w:tcPr>
            <w:tcW w:w="1487" w:type="dxa"/>
            <w:shd w:val="clear" w:color="auto" w:fill="DAEEF3"/>
            <w:vAlign w:val="center"/>
          </w:tcPr>
          <w:p w:rsidR="00CD71DF" w:rsidRPr="00911068" w:rsidRDefault="00CD71DF" w:rsidP="003E33AF">
            <w:pPr>
              <w:widowControl w:val="0"/>
              <w:jc w:val="both"/>
              <w:rPr>
                <w:sz w:val="12"/>
                <w:szCs w:val="16"/>
              </w:rPr>
            </w:pPr>
            <w:r w:rsidRPr="00911068">
              <w:rPr>
                <w:b/>
                <w:bCs/>
                <w:sz w:val="12"/>
                <w:szCs w:val="16"/>
              </w:rPr>
              <w:t>Базовый период</w:t>
            </w:r>
          </w:p>
        </w:tc>
        <w:tc>
          <w:tcPr>
            <w:tcW w:w="2907" w:type="dxa"/>
            <w:gridSpan w:val="2"/>
            <w:shd w:val="clear" w:color="auto" w:fill="DAEEF3"/>
            <w:vAlign w:val="center"/>
          </w:tcPr>
          <w:p w:rsidR="00CD71DF" w:rsidRPr="00911068" w:rsidRDefault="00CD71DF" w:rsidP="003E33AF">
            <w:pPr>
              <w:widowControl w:val="0"/>
              <w:jc w:val="both"/>
              <w:rPr>
                <w:sz w:val="12"/>
                <w:szCs w:val="16"/>
              </w:rPr>
            </w:pPr>
            <w:r w:rsidRPr="00911068">
              <w:rPr>
                <w:b/>
                <w:bCs/>
                <w:sz w:val="12"/>
                <w:szCs w:val="16"/>
              </w:rPr>
              <w:t>Прогнозируемый период</w:t>
            </w:r>
          </w:p>
        </w:tc>
      </w:tr>
      <w:tr w:rsidR="00CD71DF" w:rsidRPr="00911068" w:rsidTr="00CD71DF">
        <w:trPr>
          <w:tblCellSpacing w:w="0" w:type="dxa"/>
        </w:trPr>
        <w:tc>
          <w:tcPr>
            <w:tcW w:w="4027" w:type="dxa"/>
          </w:tcPr>
          <w:p w:rsidR="00CD71DF" w:rsidRPr="00911068" w:rsidRDefault="00CD71DF" w:rsidP="003E33AF">
            <w:pPr>
              <w:widowControl w:val="0"/>
              <w:jc w:val="both"/>
              <w:rPr>
                <w:sz w:val="12"/>
                <w:szCs w:val="16"/>
              </w:rPr>
            </w:pPr>
          </w:p>
        </w:tc>
        <w:tc>
          <w:tcPr>
            <w:tcW w:w="1512" w:type="dxa"/>
          </w:tcPr>
          <w:p w:rsidR="00CD71DF" w:rsidRPr="00911068" w:rsidRDefault="00CD71DF" w:rsidP="003E33AF">
            <w:pPr>
              <w:widowControl w:val="0"/>
              <w:jc w:val="both"/>
              <w:rPr>
                <w:sz w:val="12"/>
                <w:szCs w:val="16"/>
              </w:rPr>
            </w:pPr>
          </w:p>
        </w:tc>
        <w:tc>
          <w:tcPr>
            <w:tcW w:w="1487" w:type="dxa"/>
          </w:tcPr>
          <w:p w:rsidR="00CD71DF" w:rsidRPr="00911068" w:rsidRDefault="00CD71DF" w:rsidP="003E33AF">
            <w:pPr>
              <w:widowControl w:val="0"/>
              <w:jc w:val="both"/>
              <w:rPr>
                <w:b/>
                <w:sz w:val="12"/>
                <w:szCs w:val="16"/>
              </w:rPr>
            </w:pPr>
            <w:r w:rsidRPr="00911068">
              <w:rPr>
                <w:b/>
                <w:sz w:val="12"/>
                <w:szCs w:val="16"/>
              </w:rPr>
              <w:t>2008 год</w:t>
            </w:r>
          </w:p>
        </w:tc>
        <w:tc>
          <w:tcPr>
            <w:tcW w:w="1487" w:type="dxa"/>
          </w:tcPr>
          <w:p w:rsidR="00CD71DF" w:rsidRPr="00911068" w:rsidRDefault="00CD71DF" w:rsidP="003E33AF">
            <w:pPr>
              <w:widowControl w:val="0"/>
              <w:jc w:val="both"/>
              <w:rPr>
                <w:b/>
                <w:sz w:val="12"/>
                <w:szCs w:val="16"/>
              </w:rPr>
            </w:pPr>
            <w:r w:rsidRPr="00911068">
              <w:rPr>
                <w:b/>
                <w:sz w:val="12"/>
                <w:szCs w:val="16"/>
              </w:rPr>
              <w:t>2020 год</w:t>
            </w:r>
          </w:p>
        </w:tc>
        <w:tc>
          <w:tcPr>
            <w:tcW w:w="1420" w:type="dxa"/>
          </w:tcPr>
          <w:p w:rsidR="00CD71DF" w:rsidRPr="00911068" w:rsidRDefault="00CD71DF" w:rsidP="003E33AF">
            <w:pPr>
              <w:widowControl w:val="0"/>
              <w:jc w:val="both"/>
              <w:rPr>
                <w:b/>
                <w:sz w:val="12"/>
                <w:szCs w:val="16"/>
              </w:rPr>
            </w:pPr>
            <w:r w:rsidRPr="00911068">
              <w:rPr>
                <w:b/>
                <w:sz w:val="12"/>
                <w:szCs w:val="16"/>
              </w:rPr>
              <w:t>2030 год</w:t>
            </w:r>
          </w:p>
        </w:tc>
      </w:tr>
      <w:tr w:rsidR="00CD71DF" w:rsidRPr="00911068" w:rsidTr="00CD71DF">
        <w:trPr>
          <w:tblCellSpacing w:w="0" w:type="dxa"/>
        </w:trPr>
        <w:tc>
          <w:tcPr>
            <w:tcW w:w="4027" w:type="dxa"/>
          </w:tcPr>
          <w:p w:rsidR="00CD71DF" w:rsidRPr="00911068" w:rsidRDefault="00CD71DF" w:rsidP="003E33AF">
            <w:pPr>
              <w:widowControl w:val="0"/>
              <w:jc w:val="both"/>
              <w:rPr>
                <w:sz w:val="12"/>
                <w:szCs w:val="16"/>
              </w:rPr>
            </w:pPr>
            <w:r w:rsidRPr="00911068">
              <w:rPr>
                <w:sz w:val="12"/>
                <w:szCs w:val="16"/>
              </w:rPr>
              <w:t>Численность населения на начало года</w:t>
            </w:r>
          </w:p>
        </w:tc>
        <w:tc>
          <w:tcPr>
            <w:tcW w:w="1512" w:type="dxa"/>
          </w:tcPr>
          <w:p w:rsidR="00CD71DF" w:rsidRPr="00911068" w:rsidRDefault="00CD71DF" w:rsidP="003E33AF">
            <w:pPr>
              <w:widowControl w:val="0"/>
              <w:jc w:val="both"/>
              <w:rPr>
                <w:sz w:val="12"/>
                <w:szCs w:val="16"/>
              </w:rPr>
            </w:pPr>
            <w:r w:rsidRPr="00911068">
              <w:rPr>
                <w:sz w:val="12"/>
                <w:szCs w:val="16"/>
              </w:rPr>
              <w:t>человек</w:t>
            </w:r>
          </w:p>
        </w:tc>
        <w:tc>
          <w:tcPr>
            <w:tcW w:w="1487" w:type="dxa"/>
          </w:tcPr>
          <w:p w:rsidR="00CD71DF" w:rsidRPr="00911068" w:rsidRDefault="00CD71DF" w:rsidP="003E33AF">
            <w:pPr>
              <w:widowControl w:val="0"/>
              <w:jc w:val="both"/>
              <w:rPr>
                <w:sz w:val="12"/>
                <w:szCs w:val="16"/>
              </w:rPr>
            </w:pPr>
            <w:r w:rsidRPr="00911068">
              <w:rPr>
                <w:bCs/>
                <w:sz w:val="12"/>
                <w:szCs w:val="16"/>
              </w:rPr>
              <w:t>1508</w:t>
            </w:r>
          </w:p>
        </w:tc>
        <w:tc>
          <w:tcPr>
            <w:tcW w:w="1487" w:type="dxa"/>
          </w:tcPr>
          <w:p w:rsidR="00CD71DF" w:rsidRPr="00911068" w:rsidRDefault="00CD71DF" w:rsidP="003E33AF">
            <w:pPr>
              <w:widowControl w:val="0"/>
              <w:jc w:val="both"/>
              <w:rPr>
                <w:sz w:val="12"/>
                <w:szCs w:val="16"/>
              </w:rPr>
            </w:pPr>
            <w:r w:rsidRPr="00911068">
              <w:rPr>
                <w:bCs/>
                <w:sz w:val="12"/>
                <w:szCs w:val="16"/>
              </w:rPr>
              <w:t>1580</w:t>
            </w:r>
          </w:p>
        </w:tc>
        <w:tc>
          <w:tcPr>
            <w:tcW w:w="1420" w:type="dxa"/>
          </w:tcPr>
          <w:p w:rsidR="00CD71DF" w:rsidRPr="00911068" w:rsidRDefault="00CD71DF" w:rsidP="003E33AF">
            <w:pPr>
              <w:widowControl w:val="0"/>
              <w:jc w:val="both"/>
              <w:rPr>
                <w:sz w:val="12"/>
                <w:szCs w:val="16"/>
              </w:rPr>
            </w:pPr>
            <w:r w:rsidRPr="00911068">
              <w:rPr>
                <w:bCs/>
                <w:sz w:val="12"/>
                <w:szCs w:val="16"/>
              </w:rPr>
              <w:t>1600</w:t>
            </w:r>
          </w:p>
        </w:tc>
      </w:tr>
      <w:tr w:rsidR="00CD71DF" w:rsidRPr="00911068" w:rsidTr="00CD71DF">
        <w:trPr>
          <w:tblCellSpacing w:w="0" w:type="dxa"/>
        </w:trPr>
        <w:tc>
          <w:tcPr>
            <w:tcW w:w="4027" w:type="dxa"/>
          </w:tcPr>
          <w:p w:rsidR="00CD71DF" w:rsidRPr="00911068" w:rsidRDefault="00CD71DF" w:rsidP="003E33AF">
            <w:pPr>
              <w:widowControl w:val="0"/>
              <w:jc w:val="both"/>
              <w:rPr>
                <w:sz w:val="12"/>
                <w:szCs w:val="16"/>
              </w:rPr>
            </w:pPr>
            <w:r w:rsidRPr="00911068">
              <w:rPr>
                <w:sz w:val="12"/>
                <w:szCs w:val="16"/>
              </w:rPr>
              <w:t>Общий коэффициент рождаемости</w:t>
            </w:r>
          </w:p>
        </w:tc>
        <w:tc>
          <w:tcPr>
            <w:tcW w:w="1512" w:type="dxa"/>
          </w:tcPr>
          <w:p w:rsidR="00CD71DF" w:rsidRPr="00911068" w:rsidRDefault="00CD71DF" w:rsidP="003E33AF">
            <w:pPr>
              <w:widowControl w:val="0"/>
              <w:jc w:val="both"/>
              <w:rPr>
                <w:sz w:val="12"/>
                <w:szCs w:val="16"/>
              </w:rPr>
            </w:pPr>
            <w:r w:rsidRPr="00911068">
              <w:rPr>
                <w:sz w:val="12"/>
                <w:szCs w:val="16"/>
              </w:rPr>
              <w:t>чел. на 1000 населения</w:t>
            </w:r>
          </w:p>
        </w:tc>
        <w:tc>
          <w:tcPr>
            <w:tcW w:w="1487" w:type="dxa"/>
          </w:tcPr>
          <w:p w:rsidR="00CD71DF" w:rsidRPr="00911068" w:rsidRDefault="00CD71DF" w:rsidP="003E33AF">
            <w:pPr>
              <w:widowControl w:val="0"/>
              <w:jc w:val="both"/>
              <w:rPr>
                <w:sz w:val="12"/>
                <w:szCs w:val="16"/>
              </w:rPr>
            </w:pPr>
            <w:r w:rsidRPr="00911068">
              <w:rPr>
                <w:sz w:val="12"/>
                <w:szCs w:val="16"/>
              </w:rPr>
              <w:t>16,6</w:t>
            </w:r>
          </w:p>
        </w:tc>
        <w:tc>
          <w:tcPr>
            <w:tcW w:w="1487" w:type="dxa"/>
          </w:tcPr>
          <w:p w:rsidR="00CD71DF" w:rsidRPr="00911068" w:rsidRDefault="00CD71DF" w:rsidP="003E33AF">
            <w:pPr>
              <w:widowControl w:val="0"/>
              <w:jc w:val="both"/>
              <w:rPr>
                <w:sz w:val="12"/>
                <w:szCs w:val="16"/>
              </w:rPr>
            </w:pPr>
            <w:r w:rsidRPr="00911068">
              <w:rPr>
                <w:sz w:val="12"/>
                <w:szCs w:val="16"/>
              </w:rPr>
              <w:t>12,0</w:t>
            </w:r>
          </w:p>
        </w:tc>
        <w:tc>
          <w:tcPr>
            <w:tcW w:w="1420" w:type="dxa"/>
          </w:tcPr>
          <w:p w:rsidR="00CD71DF" w:rsidRPr="00911068" w:rsidRDefault="00CD71DF" w:rsidP="003E33AF">
            <w:pPr>
              <w:widowControl w:val="0"/>
              <w:jc w:val="both"/>
              <w:rPr>
                <w:sz w:val="12"/>
                <w:szCs w:val="16"/>
              </w:rPr>
            </w:pPr>
            <w:r w:rsidRPr="00911068">
              <w:rPr>
                <w:sz w:val="12"/>
                <w:szCs w:val="16"/>
              </w:rPr>
              <w:t>14,1</w:t>
            </w:r>
          </w:p>
        </w:tc>
      </w:tr>
      <w:tr w:rsidR="00CD71DF" w:rsidRPr="00911068" w:rsidTr="00CD71DF">
        <w:trPr>
          <w:tblCellSpacing w:w="0" w:type="dxa"/>
        </w:trPr>
        <w:tc>
          <w:tcPr>
            <w:tcW w:w="4027" w:type="dxa"/>
          </w:tcPr>
          <w:p w:rsidR="00CD71DF" w:rsidRPr="00911068" w:rsidRDefault="00CD71DF" w:rsidP="003E33AF">
            <w:pPr>
              <w:widowControl w:val="0"/>
              <w:jc w:val="both"/>
              <w:rPr>
                <w:sz w:val="12"/>
                <w:szCs w:val="16"/>
              </w:rPr>
            </w:pPr>
            <w:r w:rsidRPr="00911068">
              <w:rPr>
                <w:sz w:val="12"/>
                <w:szCs w:val="16"/>
              </w:rPr>
              <w:t>Общий коэффициент смертности</w:t>
            </w:r>
          </w:p>
        </w:tc>
        <w:tc>
          <w:tcPr>
            <w:tcW w:w="1512" w:type="dxa"/>
          </w:tcPr>
          <w:p w:rsidR="00CD71DF" w:rsidRPr="00911068" w:rsidRDefault="00CD71DF" w:rsidP="003E33AF">
            <w:pPr>
              <w:widowControl w:val="0"/>
              <w:jc w:val="both"/>
              <w:rPr>
                <w:sz w:val="12"/>
                <w:szCs w:val="16"/>
              </w:rPr>
            </w:pPr>
            <w:r w:rsidRPr="00911068">
              <w:rPr>
                <w:sz w:val="12"/>
                <w:szCs w:val="16"/>
              </w:rPr>
              <w:t>чел. на 1000 населения</w:t>
            </w:r>
          </w:p>
        </w:tc>
        <w:tc>
          <w:tcPr>
            <w:tcW w:w="1487" w:type="dxa"/>
          </w:tcPr>
          <w:p w:rsidR="00CD71DF" w:rsidRPr="00911068" w:rsidRDefault="00CD71DF" w:rsidP="003E33AF">
            <w:pPr>
              <w:widowControl w:val="0"/>
              <w:jc w:val="both"/>
              <w:rPr>
                <w:sz w:val="12"/>
                <w:szCs w:val="16"/>
              </w:rPr>
            </w:pPr>
            <w:r w:rsidRPr="00911068">
              <w:rPr>
                <w:sz w:val="12"/>
                <w:szCs w:val="16"/>
              </w:rPr>
              <w:t>16,6</w:t>
            </w:r>
          </w:p>
        </w:tc>
        <w:tc>
          <w:tcPr>
            <w:tcW w:w="1487" w:type="dxa"/>
          </w:tcPr>
          <w:p w:rsidR="00CD71DF" w:rsidRPr="00911068" w:rsidRDefault="00CD71DF" w:rsidP="003E33AF">
            <w:pPr>
              <w:widowControl w:val="0"/>
              <w:jc w:val="both"/>
              <w:rPr>
                <w:sz w:val="12"/>
                <w:szCs w:val="16"/>
              </w:rPr>
            </w:pPr>
            <w:r w:rsidRPr="00911068">
              <w:rPr>
                <w:sz w:val="12"/>
                <w:szCs w:val="16"/>
              </w:rPr>
              <w:t>17,5</w:t>
            </w:r>
          </w:p>
        </w:tc>
        <w:tc>
          <w:tcPr>
            <w:tcW w:w="1420" w:type="dxa"/>
          </w:tcPr>
          <w:p w:rsidR="00CD71DF" w:rsidRPr="00911068" w:rsidRDefault="00CD71DF" w:rsidP="003E33AF">
            <w:pPr>
              <w:widowControl w:val="0"/>
              <w:jc w:val="both"/>
              <w:rPr>
                <w:sz w:val="12"/>
                <w:szCs w:val="16"/>
              </w:rPr>
            </w:pPr>
            <w:r w:rsidRPr="00911068">
              <w:rPr>
                <w:sz w:val="12"/>
                <w:szCs w:val="16"/>
              </w:rPr>
              <w:t>17,1</w:t>
            </w:r>
          </w:p>
        </w:tc>
      </w:tr>
      <w:tr w:rsidR="00CD71DF" w:rsidRPr="00911068" w:rsidTr="00CD71DF">
        <w:trPr>
          <w:tblCellSpacing w:w="0" w:type="dxa"/>
        </w:trPr>
        <w:tc>
          <w:tcPr>
            <w:tcW w:w="4027" w:type="dxa"/>
          </w:tcPr>
          <w:p w:rsidR="00CD71DF" w:rsidRPr="00911068" w:rsidRDefault="00CD71DF" w:rsidP="003E33AF">
            <w:pPr>
              <w:widowControl w:val="0"/>
              <w:jc w:val="both"/>
              <w:rPr>
                <w:sz w:val="12"/>
                <w:szCs w:val="16"/>
              </w:rPr>
            </w:pPr>
            <w:r w:rsidRPr="00911068">
              <w:rPr>
                <w:sz w:val="12"/>
                <w:szCs w:val="16"/>
              </w:rPr>
              <w:t>Коэффициент миграционного прироста (убыли)</w:t>
            </w:r>
          </w:p>
        </w:tc>
        <w:tc>
          <w:tcPr>
            <w:tcW w:w="1512" w:type="dxa"/>
          </w:tcPr>
          <w:p w:rsidR="00CD71DF" w:rsidRPr="00911068" w:rsidRDefault="00CD71DF" w:rsidP="003E33AF">
            <w:pPr>
              <w:widowControl w:val="0"/>
              <w:jc w:val="both"/>
              <w:rPr>
                <w:sz w:val="12"/>
                <w:szCs w:val="16"/>
              </w:rPr>
            </w:pPr>
            <w:r w:rsidRPr="00911068">
              <w:rPr>
                <w:sz w:val="12"/>
                <w:szCs w:val="16"/>
              </w:rPr>
              <w:t>чел. на 1000 населения</w:t>
            </w:r>
          </w:p>
        </w:tc>
        <w:tc>
          <w:tcPr>
            <w:tcW w:w="1487" w:type="dxa"/>
          </w:tcPr>
          <w:p w:rsidR="00CD71DF" w:rsidRPr="00911068" w:rsidRDefault="00CD71DF" w:rsidP="003E33AF">
            <w:pPr>
              <w:widowControl w:val="0"/>
              <w:jc w:val="both"/>
              <w:rPr>
                <w:sz w:val="12"/>
                <w:szCs w:val="16"/>
              </w:rPr>
            </w:pPr>
            <w:r w:rsidRPr="00911068">
              <w:rPr>
                <w:sz w:val="12"/>
                <w:szCs w:val="16"/>
              </w:rPr>
              <w:t>4,6</w:t>
            </w:r>
          </w:p>
          <w:p w:rsidR="00CD71DF" w:rsidRPr="00911068" w:rsidRDefault="00CD71DF" w:rsidP="003E33AF">
            <w:pPr>
              <w:widowControl w:val="0"/>
              <w:jc w:val="both"/>
              <w:rPr>
                <w:sz w:val="12"/>
                <w:szCs w:val="16"/>
                <w:lang w:val="en-US"/>
              </w:rPr>
            </w:pPr>
          </w:p>
        </w:tc>
        <w:tc>
          <w:tcPr>
            <w:tcW w:w="1487" w:type="dxa"/>
          </w:tcPr>
          <w:p w:rsidR="00CD71DF" w:rsidRPr="00911068" w:rsidRDefault="00CD71DF" w:rsidP="003E33AF">
            <w:pPr>
              <w:widowControl w:val="0"/>
              <w:jc w:val="both"/>
              <w:rPr>
                <w:sz w:val="12"/>
                <w:szCs w:val="16"/>
              </w:rPr>
            </w:pPr>
            <w:r w:rsidRPr="00911068">
              <w:rPr>
                <w:sz w:val="12"/>
                <w:szCs w:val="16"/>
              </w:rPr>
              <w:t>11,0</w:t>
            </w:r>
          </w:p>
        </w:tc>
        <w:tc>
          <w:tcPr>
            <w:tcW w:w="1420" w:type="dxa"/>
          </w:tcPr>
          <w:p w:rsidR="00CD71DF" w:rsidRPr="00911068" w:rsidRDefault="00CD71DF" w:rsidP="003E33AF">
            <w:pPr>
              <w:widowControl w:val="0"/>
              <w:jc w:val="both"/>
              <w:rPr>
                <w:sz w:val="12"/>
                <w:szCs w:val="16"/>
              </w:rPr>
            </w:pPr>
            <w:r w:rsidRPr="00911068">
              <w:rPr>
                <w:sz w:val="12"/>
                <w:szCs w:val="16"/>
              </w:rPr>
              <w:t>9,5</w:t>
            </w:r>
          </w:p>
        </w:tc>
      </w:tr>
      <w:tr w:rsidR="00CD71DF" w:rsidRPr="00911068" w:rsidTr="00CD71DF">
        <w:trPr>
          <w:tblCellSpacing w:w="0" w:type="dxa"/>
        </w:trPr>
        <w:tc>
          <w:tcPr>
            <w:tcW w:w="4027" w:type="dxa"/>
          </w:tcPr>
          <w:p w:rsidR="00CD71DF" w:rsidRPr="00911068" w:rsidRDefault="00CD71DF" w:rsidP="003E33AF">
            <w:pPr>
              <w:widowControl w:val="0"/>
              <w:jc w:val="both"/>
              <w:rPr>
                <w:sz w:val="12"/>
                <w:szCs w:val="16"/>
              </w:rPr>
            </w:pPr>
            <w:r w:rsidRPr="00911068">
              <w:rPr>
                <w:sz w:val="12"/>
                <w:szCs w:val="16"/>
              </w:rPr>
              <w:t>Коэффициент общего прироста (убыли) населения</w:t>
            </w:r>
          </w:p>
        </w:tc>
        <w:tc>
          <w:tcPr>
            <w:tcW w:w="1512" w:type="dxa"/>
          </w:tcPr>
          <w:p w:rsidR="00CD71DF" w:rsidRPr="00911068" w:rsidRDefault="00CD71DF" w:rsidP="003E33AF">
            <w:pPr>
              <w:widowControl w:val="0"/>
              <w:jc w:val="both"/>
              <w:rPr>
                <w:sz w:val="12"/>
                <w:szCs w:val="16"/>
              </w:rPr>
            </w:pPr>
            <w:r w:rsidRPr="00911068">
              <w:rPr>
                <w:sz w:val="12"/>
                <w:szCs w:val="16"/>
              </w:rPr>
              <w:t>чел. на 1000 населения</w:t>
            </w:r>
          </w:p>
        </w:tc>
        <w:tc>
          <w:tcPr>
            <w:tcW w:w="1487" w:type="dxa"/>
          </w:tcPr>
          <w:p w:rsidR="00CD71DF" w:rsidRPr="00911068" w:rsidRDefault="00CD71DF" w:rsidP="003E33AF">
            <w:pPr>
              <w:widowControl w:val="0"/>
              <w:jc w:val="both"/>
              <w:rPr>
                <w:sz w:val="12"/>
                <w:szCs w:val="16"/>
              </w:rPr>
            </w:pPr>
            <w:r w:rsidRPr="00911068">
              <w:rPr>
                <w:sz w:val="12"/>
                <w:szCs w:val="16"/>
              </w:rPr>
              <w:t>4,6</w:t>
            </w:r>
          </w:p>
        </w:tc>
        <w:tc>
          <w:tcPr>
            <w:tcW w:w="1487" w:type="dxa"/>
          </w:tcPr>
          <w:p w:rsidR="00CD71DF" w:rsidRPr="00911068" w:rsidRDefault="00CD71DF" w:rsidP="003E33AF">
            <w:pPr>
              <w:widowControl w:val="0"/>
              <w:jc w:val="both"/>
              <w:rPr>
                <w:sz w:val="12"/>
                <w:szCs w:val="16"/>
              </w:rPr>
            </w:pPr>
            <w:r w:rsidRPr="00911068">
              <w:rPr>
                <w:sz w:val="12"/>
                <w:szCs w:val="16"/>
              </w:rPr>
              <w:t>5,5</w:t>
            </w:r>
          </w:p>
        </w:tc>
        <w:tc>
          <w:tcPr>
            <w:tcW w:w="1420" w:type="dxa"/>
          </w:tcPr>
          <w:p w:rsidR="00CD71DF" w:rsidRPr="00911068" w:rsidRDefault="00CD71DF" w:rsidP="003E33AF">
            <w:pPr>
              <w:widowControl w:val="0"/>
              <w:jc w:val="both"/>
              <w:rPr>
                <w:sz w:val="12"/>
                <w:szCs w:val="16"/>
              </w:rPr>
            </w:pPr>
            <w:r w:rsidRPr="00911068">
              <w:rPr>
                <w:sz w:val="12"/>
                <w:szCs w:val="16"/>
              </w:rPr>
              <w:t>6,5</w:t>
            </w:r>
          </w:p>
        </w:tc>
      </w:tr>
      <w:tr w:rsidR="00CD71DF" w:rsidRPr="00911068" w:rsidTr="00CD71DF">
        <w:trPr>
          <w:tblCellSpacing w:w="0" w:type="dxa"/>
        </w:trPr>
        <w:tc>
          <w:tcPr>
            <w:tcW w:w="4027" w:type="dxa"/>
          </w:tcPr>
          <w:p w:rsidR="00CD71DF" w:rsidRPr="00911068" w:rsidRDefault="00CD71DF" w:rsidP="003E33AF">
            <w:pPr>
              <w:widowControl w:val="0"/>
              <w:jc w:val="both"/>
              <w:rPr>
                <w:sz w:val="12"/>
                <w:szCs w:val="16"/>
              </w:rPr>
            </w:pPr>
            <w:r w:rsidRPr="00911068">
              <w:rPr>
                <w:sz w:val="12"/>
                <w:szCs w:val="16"/>
              </w:rPr>
              <w:t>Численность населения в возрасте моложе трудоспособного</w:t>
            </w:r>
          </w:p>
        </w:tc>
        <w:tc>
          <w:tcPr>
            <w:tcW w:w="1512" w:type="dxa"/>
          </w:tcPr>
          <w:p w:rsidR="00CD71DF" w:rsidRPr="00911068" w:rsidRDefault="00CD71DF" w:rsidP="003E33AF">
            <w:pPr>
              <w:widowControl w:val="0"/>
              <w:jc w:val="both"/>
              <w:rPr>
                <w:sz w:val="12"/>
                <w:szCs w:val="16"/>
              </w:rPr>
            </w:pPr>
            <w:r w:rsidRPr="00911068">
              <w:rPr>
                <w:sz w:val="12"/>
                <w:szCs w:val="16"/>
              </w:rPr>
              <w:t>чел./%</w:t>
            </w:r>
          </w:p>
        </w:tc>
        <w:tc>
          <w:tcPr>
            <w:tcW w:w="1487"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198/13</w:t>
            </w:r>
          </w:p>
        </w:tc>
        <w:tc>
          <w:tcPr>
            <w:tcW w:w="1487"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221/14</w:t>
            </w:r>
          </w:p>
        </w:tc>
        <w:tc>
          <w:tcPr>
            <w:tcW w:w="142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224/14</w:t>
            </w:r>
          </w:p>
        </w:tc>
      </w:tr>
      <w:tr w:rsidR="00CD71DF" w:rsidRPr="00911068" w:rsidTr="00CD71DF">
        <w:trPr>
          <w:tblCellSpacing w:w="0" w:type="dxa"/>
        </w:trPr>
        <w:tc>
          <w:tcPr>
            <w:tcW w:w="4027" w:type="dxa"/>
          </w:tcPr>
          <w:p w:rsidR="00CD71DF" w:rsidRPr="00911068" w:rsidRDefault="00CD71DF" w:rsidP="003E33AF">
            <w:pPr>
              <w:widowControl w:val="0"/>
              <w:jc w:val="both"/>
              <w:rPr>
                <w:sz w:val="12"/>
                <w:szCs w:val="16"/>
              </w:rPr>
            </w:pPr>
            <w:r w:rsidRPr="00911068">
              <w:rPr>
                <w:sz w:val="12"/>
                <w:szCs w:val="16"/>
              </w:rPr>
              <w:t>Численность населения в трудоспособном возрасте</w:t>
            </w:r>
          </w:p>
        </w:tc>
        <w:tc>
          <w:tcPr>
            <w:tcW w:w="1512" w:type="dxa"/>
          </w:tcPr>
          <w:p w:rsidR="00CD71DF" w:rsidRPr="00911068" w:rsidRDefault="00CD71DF" w:rsidP="003E33AF">
            <w:pPr>
              <w:widowControl w:val="0"/>
              <w:jc w:val="both"/>
              <w:rPr>
                <w:sz w:val="12"/>
                <w:szCs w:val="16"/>
              </w:rPr>
            </w:pPr>
            <w:r w:rsidRPr="00911068">
              <w:rPr>
                <w:sz w:val="12"/>
                <w:szCs w:val="16"/>
              </w:rPr>
              <w:t>чел./%</w:t>
            </w:r>
          </w:p>
        </w:tc>
        <w:tc>
          <w:tcPr>
            <w:tcW w:w="1487"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876/58</w:t>
            </w:r>
          </w:p>
        </w:tc>
        <w:tc>
          <w:tcPr>
            <w:tcW w:w="1487"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901/57</w:t>
            </w:r>
          </w:p>
        </w:tc>
        <w:tc>
          <w:tcPr>
            <w:tcW w:w="142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896/56</w:t>
            </w:r>
          </w:p>
        </w:tc>
      </w:tr>
      <w:tr w:rsidR="009040C2" w:rsidRPr="00911068" w:rsidTr="00CD71DF">
        <w:trPr>
          <w:tblCellSpacing w:w="0" w:type="dxa"/>
        </w:trPr>
        <w:tc>
          <w:tcPr>
            <w:tcW w:w="4027" w:type="dxa"/>
          </w:tcPr>
          <w:p w:rsidR="00CD71DF" w:rsidRPr="00911068" w:rsidRDefault="00CD71DF" w:rsidP="003E33AF">
            <w:pPr>
              <w:widowControl w:val="0"/>
              <w:jc w:val="both"/>
              <w:rPr>
                <w:sz w:val="12"/>
                <w:szCs w:val="16"/>
              </w:rPr>
            </w:pPr>
            <w:r w:rsidRPr="00911068">
              <w:rPr>
                <w:sz w:val="12"/>
                <w:szCs w:val="16"/>
              </w:rPr>
              <w:t>Численность населения в возрасте старше трудоспособного</w:t>
            </w:r>
          </w:p>
        </w:tc>
        <w:tc>
          <w:tcPr>
            <w:tcW w:w="1512" w:type="dxa"/>
          </w:tcPr>
          <w:p w:rsidR="00CD71DF" w:rsidRPr="00911068" w:rsidRDefault="00CD71DF" w:rsidP="003E33AF">
            <w:pPr>
              <w:widowControl w:val="0"/>
              <w:jc w:val="both"/>
              <w:rPr>
                <w:sz w:val="12"/>
                <w:szCs w:val="16"/>
              </w:rPr>
            </w:pPr>
            <w:r w:rsidRPr="00911068">
              <w:rPr>
                <w:sz w:val="12"/>
                <w:szCs w:val="16"/>
              </w:rPr>
              <w:t>чел./%</w:t>
            </w:r>
          </w:p>
        </w:tc>
        <w:tc>
          <w:tcPr>
            <w:tcW w:w="1487"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434/29</w:t>
            </w:r>
          </w:p>
        </w:tc>
        <w:tc>
          <w:tcPr>
            <w:tcW w:w="1487"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458/29</w:t>
            </w:r>
          </w:p>
        </w:tc>
        <w:tc>
          <w:tcPr>
            <w:tcW w:w="142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480/30</w:t>
            </w:r>
          </w:p>
        </w:tc>
      </w:tr>
    </w:tbl>
    <w:p w:rsidR="00CD71DF" w:rsidRPr="00911068" w:rsidRDefault="00CD71DF" w:rsidP="003E33AF">
      <w:pPr>
        <w:widowControl w:val="0"/>
        <w:jc w:val="both"/>
        <w:rPr>
          <w:rFonts w:eastAsia="Lucida Sans Unicode"/>
          <w:kern w:val="1"/>
          <w:sz w:val="16"/>
          <w:szCs w:val="16"/>
          <w:lang w:eastAsia="ar-SA"/>
        </w:rPr>
      </w:pPr>
      <w:bookmarkStart w:id="67" w:name="_Toc526846233"/>
    </w:p>
    <w:p w:rsidR="00CD71DF" w:rsidRPr="00911068" w:rsidRDefault="00CD71DF" w:rsidP="003E33AF">
      <w:pPr>
        <w:widowControl w:val="0"/>
        <w:tabs>
          <w:tab w:val="num" w:pos="0"/>
        </w:tabs>
        <w:jc w:val="both"/>
        <w:outlineLvl w:val="1"/>
        <w:rPr>
          <w:b/>
          <w:bCs/>
          <w:iCs/>
          <w:kern w:val="1"/>
          <w:sz w:val="16"/>
          <w:szCs w:val="16"/>
          <w:lang w:eastAsia="ar-SA"/>
        </w:rPr>
      </w:pPr>
      <w:r w:rsidRPr="00911068">
        <w:rPr>
          <w:b/>
          <w:bCs/>
          <w:iCs/>
          <w:kern w:val="1"/>
          <w:sz w:val="16"/>
          <w:szCs w:val="16"/>
          <w:lang w:eastAsia="ar-SA"/>
        </w:rPr>
        <w:t>3.3. Предложения по усовершенствованию и развитию планировочной структуры сельского поселения, функционального и градостроительного зонирования</w:t>
      </w:r>
      <w:bookmarkEnd w:id="67"/>
    </w:p>
    <w:p w:rsidR="00CD71DF" w:rsidRPr="00911068" w:rsidRDefault="00CD71DF" w:rsidP="003E33AF">
      <w:pPr>
        <w:widowControl w:val="0"/>
        <w:jc w:val="both"/>
        <w:rPr>
          <w:rFonts w:eastAsia="Arial"/>
          <w:kern w:val="1"/>
          <w:sz w:val="16"/>
          <w:szCs w:val="16"/>
          <w:highlight w:val="lightGray"/>
          <w:lang w:eastAsia="ar-SA"/>
        </w:rPr>
      </w:pP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С целью разработки проектных решений по территориальному планированию проведен анализ планировочной структуры и функциональное зонирование территории населенных пунктов Гаврильского сельского поселения.</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Проектные решения Генерального плана по территориальному планированию направлены, в первую очередь, на 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развитие инженерной, транспортной и социальной инфраструктур сельского поселения; обеспечение учета интересов граждан и их объединений, Российской Федерации и Воронежской области, сельского поселения; 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b/>
          <w:bCs/>
          <w:i/>
          <w:iCs/>
          <w:kern w:val="1"/>
          <w:sz w:val="16"/>
          <w:szCs w:val="16"/>
          <w:lang w:eastAsia="ar-SA"/>
        </w:rPr>
      </w:pPr>
      <w:r w:rsidRPr="00911068">
        <w:rPr>
          <w:rFonts w:eastAsia="Lucida Sans Unicode"/>
          <w:b/>
          <w:bCs/>
          <w:i/>
          <w:iCs/>
          <w:kern w:val="1"/>
          <w:sz w:val="16"/>
          <w:szCs w:val="16"/>
          <w:lang w:eastAsia="ar-SA"/>
        </w:rPr>
        <w:t>3.3.1. Функциональное зонирование</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Согласно ст.23 ГрК РФ на картах (схемах), содержащихся </w:t>
      </w:r>
      <w:proofErr w:type="gramStart"/>
      <w:r w:rsidRPr="00911068">
        <w:rPr>
          <w:rFonts w:eastAsia="Lucida Sans Unicode"/>
          <w:kern w:val="1"/>
          <w:sz w:val="16"/>
          <w:szCs w:val="16"/>
          <w:lang w:eastAsia="ar-SA"/>
        </w:rPr>
        <w:t>в  генеральных</w:t>
      </w:r>
      <w:proofErr w:type="gramEnd"/>
      <w:r w:rsidRPr="00911068">
        <w:rPr>
          <w:rFonts w:eastAsia="Lucida Sans Unicode"/>
          <w:kern w:val="1"/>
          <w:sz w:val="16"/>
          <w:szCs w:val="16"/>
          <w:lang w:eastAsia="ar-SA"/>
        </w:rPr>
        <w:t xml:space="preserve"> планах, отображаются границы функциональных зон с параметрами планируемого развития таких зон. </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Предложения по функциональному использованию территории разработаны с учетом сложившейся и перспективной планировочной структуры городского поселения, планировочных ограничений, требований Градостроительного кодекса РФ.</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В Генеральном плане выделены следующие виды функциональных зон:</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1. </w:t>
      </w:r>
      <w:r w:rsidRPr="00911068">
        <w:rPr>
          <w:rFonts w:eastAsia="Arial"/>
          <w:kern w:val="1"/>
          <w:sz w:val="16"/>
          <w:szCs w:val="16"/>
          <w:lang w:eastAsia="ar-SA"/>
        </w:rPr>
        <w:t xml:space="preserve">Земельные участки в составе </w:t>
      </w:r>
      <w:r w:rsidRPr="00911068">
        <w:rPr>
          <w:rFonts w:eastAsia="Arial"/>
          <w:b/>
          <w:bCs/>
          <w:kern w:val="1"/>
          <w:sz w:val="16"/>
          <w:szCs w:val="16"/>
          <w:lang w:eastAsia="ar-SA"/>
        </w:rPr>
        <w:t>жилых зон</w:t>
      </w:r>
      <w:r w:rsidRPr="00911068">
        <w:rPr>
          <w:rFonts w:eastAsia="Arial"/>
          <w:kern w:val="1"/>
          <w:sz w:val="16"/>
          <w:szCs w:val="16"/>
          <w:lang w:eastAsia="ar-SA"/>
        </w:rPr>
        <w:t xml:space="preserve">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среднеэтажной смешанной жилой застройки и многоэтажной жилой застройки. Жилые зоны представлены во всех планировочных центрах населенных пунктов.</w:t>
      </w:r>
    </w:p>
    <w:p w:rsidR="00CD71DF" w:rsidRPr="00911068" w:rsidRDefault="00CD71DF" w:rsidP="003E33AF">
      <w:pPr>
        <w:widowControl w:val="0"/>
        <w:jc w:val="both"/>
        <w:rPr>
          <w:rFonts w:eastAsia="Lucida Sans Unicode"/>
          <w:kern w:val="1"/>
          <w:sz w:val="16"/>
          <w:szCs w:val="16"/>
          <w:lang w:eastAsia="ar-SA"/>
        </w:rPr>
      </w:pPr>
      <w:r w:rsidRPr="00911068">
        <w:rPr>
          <w:sz w:val="16"/>
          <w:szCs w:val="16"/>
        </w:rPr>
        <w:t xml:space="preserve">С целью устойчивого развития территории Гаврильского сельского </w:t>
      </w:r>
      <w:r w:rsidRPr="00911068">
        <w:rPr>
          <w:sz w:val="16"/>
          <w:szCs w:val="16"/>
        </w:rPr>
        <w:lastRenderedPageBreak/>
        <w:t>поселения одним из основных мероприятий по территориальному планированию настоящим Генпланом определяется включение в границы села Гаврильск земельного участка площадью 13,5 га. Этот участок находится на землях сельскохозяйственного назначения. На нем расположены жилые дома с приусадебными участками.</w:t>
      </w:r>
    </w:p>
    <w:p w:rsidR="00CD71DF" w:rsidRPr="00911068" w:rsidRDefault="00CD71DF" w:rsidP="003E33AF">
      <w:pPr>
        <w:widowControl w:val="0"/>
        <w:jc w:val="both"/>
        <w:rPr>
          <w:rFonts w:eastAsia="Lucida Sans Unicode"/>
          <w:kern w:val="1"/>
          <w:sz w:val="16"/>
          <w:szCs w:val="16"/>
          <w:lang w:eastAsia="ar-SA"/>
        </w:rPr>
      </w:pPr>
      <w:r w:rsidRPr="00911068">
        <w:rPr>
          <w:rFonts w:eastAsia="Arial"/>
          <w:kern w:val="1"/>
          <w:sz w:val="16"/>
          <w:szCs w:val="16"/>
          <w:lang w:eastAsia="ar-SA"/>
        </w:rPr>
        <w:t xml:space="preserve">2. Земельные участки в составе </w:t>
      </w:r>
      <w:r w:rsidRPr="00911068">
        <w:rPr>
          <w:rFonts w:eastAsia="Arial"/>
          <w:b/>
          <w:bCs/>
          <w:kern w:val="1"/>
          <w:sz w:val="16"/>
          <w:szCs w:val="16"/>
          <w:lang w:eastAsia="ar-SA"/>
        </w:rPr>
        <w:t>общественно-деловых зон</w:t>
      </w:r>
      <w:r w:rsidRPr="00911068">
        <w:rPr>
          <w:rFonts w:eastAsia="Arial"/>
          <w:kern w:val="1"/>
          <w:sz w:val="16"/>
          <w:szCs w:val="16"/>
          <w:lang w:eastAsia="ar-SA"/>
        </w:rPr>
        <w:t xml:space="preserve">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Общественно-деловые зоны размещены в селе Гаврильск и поселке Каменск.</w:t>
      </w:r>
    </w:p>
    <w:p w:rsidR="00CD71DF" w:rsidRPr="00911068" w:rsidRDefault="00CD71DF" w:rsidP="003E33AF">
      <w:pPr>
        <w:widowControl w:val="0"/>
        <w:jc w:val="both"/>
        <w:rPr>
          <w:rFonts w:eastAsia="Lucida Sans Unicode"/>
          <w:kern w:val="1"/>
          <w:sz w:val="16"/>
          <w:szCs w:val="16"/>
          <w:lang w:eastAsia="ar-SA"/>
        </w:rPr>
      </w:pPr>
      <w:r w:rsidRPr="00911068">
        <w:rPr>
          <w:rFonts w:eastAsia="Arial"/>
          <w:kern w:val="1"/>
          <w:sz w:val="16"/>
          <w:szCs w:val="16"/>
          <w:lang w:eastAsia="ar-SA"/>
        </w:rPr>
        <w:t xml:space="preserve">3. Земельные участки в составе </w:t>
      </w:r>
      <w:r w:rsidRPr="00911068">
        <w:rPr>
          <w:rFonts w:eastAsia="Arial"/>
          <w:b/>
          <w:bCs/>
          <w:kern w:val="1"/>
          <w:sz w:val="16"/>
          <w:szCs w:val="16"/>
          <w:lang w:eastAsia="ar-SA"/>
        </w:rPr>
        <w:t>производственных зон</w:t>
      </w:r>
      <w:r w:rsidRPr="00911068">
        <w:rPr>
          <w:rFonts w:eastAsia="Arial"/>
          <w:kern w:val="1"/>
          <w:sz w:val="16"/>
          <w:szCs w:val="16"/>
          <w:lang w:eastAsia="ar-SA"/>
        </w:rPr>
        <w:t xml:space="preserve"> предназначены для застройки промышленными, коммунально-складскими, иными предназначенными для этих целей производственными объектами. На территории Гаврильского сельского поселения действует несколько предприятий. Перечень действующих предприятий и более подробная информация о них указаны в п.2.5.2.2.</w:t>
      </w:r>
    </w:p>
    <w:p w:rsidR="00CD71DF" w:rsidRPr="00911068" w:rsidRDefault="00CD71DF" w:rsidP="003E33AF">
      <w:pPr>
        <w:widowControl w:val="0"/>
        <w:jc w:val="both"/>
        <w:rPr>
          <w:rFonts w:eastAsia="Lucida Sans Unicode"/>
          <w:kern w:val="1"/>
          <w:sz w:val="16"/>
          <w:szCs w:val="16"/>
          <w:lang w:eastAsia="ar-SA"/>
        </w:rPr>
      </w:pPr>
      <w:r w:rsidRPr="00911068">
        <w:rPr>
          <w:rFonts w:eastAsia="Arial"/>
          <w:kern w:val="1"/>
          <w:sz w:val="16"/>
          <w:szCs w:val="16"/>
          <w:lang w:eastAsia="ar-SA"/>
        </w:rPr>
        <w:t xml:space="preserve">4. Земельные участки в составе </w:t>
      </w:r>
      <w:r w:rsidRPr="00911068">
        <w:rPr>
          <w:rFonts w:eastAsia="Arial"/>
          <w:b/>
          <w:bCs/>
          <w:kern w:val="1"/>
          <w:sz w:val="16"/>
          <w:szCs w:val="16"/>
          <w:lang w:eastAsia="ar-SA"/>
        </w:rPr>
        <w:t>зон инженерной и транспортной инфраструктур</w:t>
      </w:r>
      <w:r w:rsidRPr="00911068">
        <w:rPr>
          <w:rFonts w:eastAsia="Arial"/>
          <w:kern w:val="1"/>
          <w:sz w:val="16"/>
          <w:szCs w:val="16"/>
          <w:lang w:eastAsia="ar-SA"/>
        </w:rPr>
        <w:t xml:space="preserve">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 </w:t>
      </w:r>
    </w:p>
    <w:p w:rsidR="00CD71DF" w:rsidRPr="00911068" w:rsidRDefault="00CD71DF" w:rsidP="003E33AF">
      <w:pPr>
        <w:widowControl w:val="0"/>
        <w:jc w:val="both"/>
        <w:rPr>
          <w:rFonts w:eastAsia="Lucida Sans Unicode"/>
          <w:kern w:val="1"/>
          <w:sz w:val="16"/>
          <w:szCs w:val="16"/>
          <w:lang w:eastAsia="ar-SA"/>
        </w:rPr>
      </w:pPr>
      <w:r w:rsidRPr="00911068">
        <w:rPr>
          <w:rFonts w:eastAsia="Arial"/>
          <w:kern w:val="1"/>
          <w:sz w:val="16"/>
          <w:szCs w:val="16"/>
          <w:lang w:eastAsia="ar-SA"/>
        </w:rPr>
        <w:t xml:space="preserve">5. Земельные участки в составе </w:t>
      </w:r>
      <w:r w:rsidRPr="00911068">
        <w:rPr>
          <w:rFonts w:eastAsia="Arial"/>
          <w:b/>
          <w:bCs/>
          <w:kern w:val="1"/>
          <w:sz w:val="16"/>
          <w:szCs w:val="16"/>
          <w:lang w:eastAsia="ar-SA"/>
        </w:rPr>
        <w:t>рекреационных зон</w:t>
      </w:r>
      <w:r w:rsidRPr="00911068">
        <w:rPr>
          <w:rFonts w:eastAsia="Arial"/>
          <w:kern w:val="1"/>
          <w:sz w:val="16"/>
          <w:szCs w:val="16"/>
          <w:lang w:eastAsia="ar-SA"/>
        </w:rPr>
        <w:t>,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Планируется благоустройство и развитие сложившихся участков рекреационных зон, и устройство пляжа у с. Гаврильск.</w:t>
      </w:r>
    </w:p>
    <w:p w:rsidR="00CD71DF" w:rsidRPr="00911068" w:rsidRDefault="00CD71DF" w:rsidP="003E33AF">
      <w:pPr>
        <w:widowControl w:val="0"/>
        <w:jc w:val="both"/>
        <w:rPr>
          <w:rFonts w:eastAsia="Lucida Sans Unicode"/>
          <w:kern w:val="1"/>
          <w:sz w:val="16"/>
          <w:szCs w:val="16"/>
          <w:lang w:eastAsia="ar-SA"/>
        </w:rPr>
      </w:pPr>
      <w:r w:rsidRPr="00911068">
        <w:rPr>
          <w:rFonts w:eastAsia="Arial"/>
          <w:kern w:val="1"/>
          <w:sz w:val="16"/>
          <w:szCs w:val="16"/>
          <w:lang w:eastAsia="ar-SA"/>
        </w:rPr>
        <w:t xml:space="preserve">6. Земельные участки в составе </w:t>
      </w:r>
      <w:r w:rsidRPr="00911068">
        <w:rPr>
          <w:rFonts w:eastAsia="Arial"/>
          <w:b/>
          <w:bCs/>
          <w:kern w:val="1"/>
          <w:sz w:val="16"/>
          <w:szCs w:val="16"/>
          <w:lang w:eastAsia="ar-SA"/>
        </w:rPr>
        <w:t>зон сельскохозяйственного использования</w:t>
      </w:r>
      <w:r w:rsidRPr="00911068">
        <w:rPr>
          <w:rFonts w:eastAsia="Arial"/>
          <w:kern w:val="1"/>
          <w:sz w:val="16"/>
          <w:szCs w:val="16"/>
          <w:lang w:eastAsia="ar-SA"/>
        </w:rPr>
        <w:t xml:space="preserve">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w:t>
      </w:r>
    </w:p>
    <w:p w:rsidR="00CD71DF" w:rsidRPr="00911068" w:rsidRDefault="00CD71DF" w:rsidP="003E33AF">
      <w:pPr>
        <w:widowControl w:val="0"/>
        <w:jc w:val="both"/>
        <w:rPr>
          <w:rFonts w:eastAsia="Lucida Sans Unicode"/>
          <w:kern w:val="1"/>
          <w:sz w:val="16"/>
          <w:szCs w:val="16"/>
          <w:lang w:eastAsia="ar-SA"/>
        </w:rPr>
      </w:pPr>
      <w:r w:rsidRPr="00911068">
        <w:rPr>
          <w:rFonts w:eastAsia="Arial"/>
          <w:kern w:val="1"/>
          <w:sz w:val="16"/>
          <w:szCs w:val="16"/>
          <w:lang w:eastAsia="ar-SA"/>
        </w:rPr>
        <w:t xml:space="preserve">7. Земельные участки в составе </w:t>
      </w:r>
      <w:r w:rsidRPr="00911068">
        <w:rPr>
          <w:rFonts w:eastAsia="Arial"/>
          <w:b/>
          <w:bCs/>
          <w:kern w:val="1"/>
          <w:sz w:val="16"/>
          <w:szCs w:val="16"/>
          <w:lang w:eastAsia="ar-SA"/>
        </w:rPr>
        <w:t xml:space="preserve">зон специального </w:t>
      </w:r>
      <w:r w:rsidRPr="00911068">
        <w:rPr>
          <w:rFonts w:eastAsia="Arial"/>
          <w:kern w:val="1"/>
          <w:sz w:val="16"/>
          <w:szCs w:val="16"/>
          <w:lang w:eastAsia="ar-SA"/>
        </w:rPr>
        <w:t xml:space="preserve">назначения предназначены для размещения кладбищ, скотомогильников, объектов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зонах. Зоны специального назначения на </w:t>
      </w:r>
      <w:proofErr w:type="gramStart"/>
      <w:r w:rsidRPr="00911068">
        <w:rPr>
          <w:rFonts w:eastAsia="Arial"/>
          <w:kern w:val="1"/>
          <w:sz w:val="16"/>
          <w:szCs w:val="16"/>
          <w:lang w:eastAsia="ar-SA"/>
        </w:rPr>
        <w:t>территории  поселения</w:t>
      </w:r>
      <w:proofErr w:type="gramEnd"/>
      <w:r w:rsidRPr="00911068">
        <w:rPr>
          <w:rFonts w:eastAsia="Arial"/>
          <w:kern w:val="1"/>
          <w:sz w:val="16"/>
          <w:szCs w:val="16"/>
          <w:lang w:eastAsia="ar-SA"/>
        </w:rPr>
        <w:t xml:space="preserve"> представлены четырьмя кладбищами, закрытым скотомогильником и свалкой ТБО. На перспективу предлагается расширение кладбища на территории села Гаврильск, устройство скотомогильника северо-восточнее села и устройство контейнерной площадки для сбора, накопления и первичной сортировки ТБО, оснащенной системой «Мультилифт» с последующим вывозом на муниципальный полигон ТБО.</w:t>
      </w:r>
    </w:p>
    <w:p w:rsidR="00CD71DF" w:rsidRPr="00911068" w:rsidRDefault="00CD71DF" w:rsidP="003E33AF">
      <w:pPr>
        <w:widowControl w:val="0"/>
        <w:jc w:val="both"/>
        <w:rPr>
          <w:rFonts w:eastAsia="Lucida Sans Unicode"/>
          <w:b/>
          <w:bCs/>
          <w:i/>
          <w:iCs/>
          <w:kern w:val="1"/>
          <w:sz w:val="16"/>
          <w:szCs w:val="16"/>
          <w:lang w:eastAsia="ar-SA"/>
        </w:rPr>
      </w:pPr>
    </w:p>
    <w:p w:rsidR="00CD71DF" w:rsidRPr="00911068" w:rsidRDefault="00CD71DF" w:rsidP="003E33AF">
      <w:pPr>
        <w:widowControl w:val="0"/>
        <w:numPr>
          <w:ilvl w:val="2"/>
          <w:numId w:val="54"/>
        </w:numPr>
        <w:ind w:left="0" w:firstLine="0"/>
        <w:jc w:val="both"/>
        <w:rPr>
          <w:rFonts w:eastAsia="Lucida Sans Unicode"/>
          <w:b/>
          <w:bCs/>
          <w:i/>
          <w:iCs/>
          <w:kern w:val="1"/>
          <w:sz w:val="16"/>
          <w:szCs w:val="16"/>
          <w:lang w:eastAsia="ar-SA"/>
        </w:rPr>
      </w:pPr>
      <w:r w:rsidRPr="00911068">
        <w:rPr>
          <w:rFonts w:eastAsia="Lucida Sans Unicode"/>
          <w:b/>
          <w:bCs/>
          <w:i/>
          <w:iCs/>
          <w:kern w:val="1"/>
          <w:sz w:val="16"/>
          <w:szCs w:val="16"/>
          <w:lang w:eastAsia="ar-SA"/>
        </w:rPr>
        <w:t>Градостроительное зонирование</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Градостроительное зонирование согласно ст.1 ГрК РФ — зонирование территории муниципальных образований в целях определения территориальных зон и установления градостроительных регламентов.</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После утверждения Генерального плана в ходе его реализации согласно ст. 30-32 ГрК РФ для Гаврильского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CD71DF" w:rsidRPr="00911068" w:rsidRDefault="00CD71DF" w:rsidP="003E33AF">
      <w:pPr>
        <w:widowControl w:val="0"/>
        <w:tabs>
          <w:tab w:val="left" w:pos="2977"/>
        </w:tabs>
        <w:jc w:val="both"/>
        <w:rPr>
          <w:rFonts w:eastAsia="Lucida Sans Unicode"/>
          <w:kern w:val="1"/>
          <w:sz w:val="16"/>
          <w:szCs w:val="16"/>
          <w:lang w:eastAsia="ar-SA"/>
        </w:rPr>
      </w:pPr>
      <w:r w:rsidRPr="00911068">
        <w:rPr>
          <w:kern w:val="1"/>
          <w:sz w:val="16"/>
          <w:szCs w:val="16"/>
          <w:lang w:eastAsia="ar-SA"/>
        </w:rPr>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В границах функциональных зон, определенных Генеральным планом, при </w:t>
      </w:r>
      <w:proofErr w:type="gramStart"/>
      <w:r w:rsidRPr="00911068">
        <w:rPr>
          <w:rFonts w:eastAsia="Lucida Sans Unicode"/>
          <w:kern w:val="1"/>
          <w:sz w:val="16"/>
          <w:szCs w:val="16"/>
          <w:lang w:eastAsia="ar-SA"/>
        </w:rPr>
        <w:t>разработке  правил</w:t>
      </w:r>
      <w:proofErr w:type="gramEnd"/>
      <w:r w:rsidRPr="00911068">
        <w:rPr>
          <w:rFonts w:eastAsia="Lucida Sans Unicode"/>
          <w:kern w:val="1"/>
          <w:sz w:val="16"/>
          <w:szCs w:val="16"/>
          <w:lang w:eastAsia="ar-SA"/>
        </w:rPr>
        <w:t xml:space="preserve"> землепользования и застройки  устанавливаются территориальные зоны - зоны, для которых   </w:t>
      </w:r>
      <w:r w:rsidRPr="00911068">
        <w:rPr>
          <w:rFonts w:eastAsia="Lucida Sans Unicode"/>
          <w:kern w:val="1"/>
          <w:sz w:val="16"/>
          <w:szCs w:val="16"/>
          <w:lang w:eastAsia="ar-SA"/>
        </w:rPr>
        <w:t>определяются границы и устанавливаются градостроительные регламенты (ст.1 п.7 ГрК РФ).</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spacing w:val="-5"/>
          <w:kern w:val="1"/>
          <w:sz w:val="16"/>
          <w:szCs w:val="16"/>
          <w:lang w:eastAsia="ar-SA"/>
        </w:rPr>
        <w:t xml:space="preserve">В соответствии со ст. 31 п.1 ГрК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w:t>
      </w:r>
      <w:proofErr w:type="gramStart"/>
      <w:r w:rsidRPr="00911068">
        <w:rPr>
          <w:rFonts w:eastAsia="Lucida Sans Unicode"/>
          <w:spacing w:val="-5"/>
          <w:kern w:val="1"/>
          <w:sz w:val="16"/>
          <w:szCs w:val="16"/>
          <w:lang w:eastAsia="ar-SA"/>
        </w:rPr>
        <w:t>поселения,  с</w:t>
      </w:r>
      <w:proofErr w:type="gramEnd"/>
      <w:r w:rsidRPr="00911068">
        <w:rPr>
          <w:rFonts w:eastAsia="Lucida Sans Unicode"/>
          <w:spacing w:val="-5"/>
          <w:kern w:val="1"/>
          <w:sz w:val="16"/>
          <w:szCs w:val="16"/>
          <w:lang w:eastAsia="ar-SA"/>
        </w:rPr>
        <w:t xml:space="preserve"> последующим внесением в правила землепользования и застройки изменений, относящихся к другим частям территорий поселений.</w:t>
      </w:r>
    </w:p>
    <w:p w:rsidR="00CD71DF" w:rsidRPr="00911068" w:rsidRDefault="00CD71DF" w:rsidP="003E33AF">
      <w:pPr>
        <w:widowControl w:val="0"/>
        <w:jc w:val="both"/>
        <w:rPr>
          <w:rFonts w:eastAsia="Lucida Sans Unicode"/>
          <w:kern w:val="1"/>
          <w:sz w:val="16"/>
          <w:szCs w:val="16"/>
          <w:lang w:eastAsia="ar-SA"/>
        </w:rPr>
      </w:pPr>
      <w:r w:rsidRPr="00911068">
        <w:rPr>
          <w:iCs/>
          <w:spacing w:val="-5"/>
          <w:kern w:val="1"/>
          <w:sz w:val="16"/>
          <w:szCs w:val="16"/>
          <w:lang w:eastAsia="ar-SA"/>
        </w:rPr>
        <w:t>В границах населенного пункта (</w:t>
      </w:r>
      <w:r w:rsidRPr="00911068">
        <w:rPr>
          <w:rFonts w:eastAsia="Arial"/>
          <w:spacing w:val="-5"/>
          <w:kern w:val="1"/>
          <w:sz w:val="16"/>
          <w:szCs w:val="16"/>
          <w:lang w:eastAsia="ar-SA"/>
        </w:rPr>
        <w:t xml:space="preserve">ст. 35, п.2 ГрК </w:t>
      </w:r>
      <w:proofErr w:type="gramStart"/>
      <w:r w:rsidRPr="00911068">
        <w:rPr>
          <w:rFonts w:eastAsia="Arial"/>
          <w:spacing w:val="-5"/>
          <w:kern w:val="1"/>
          <w:sz w:val="16"/>
          <w:szCs w:val="16"/>
          <w:lang w:eastAsia="ar-SA"/>
        </w:rPr>
        <w:t xml:space="preserve">РФ) </w:t>
      </w:r>
      <w:r w:rsidRPr="00911068">
        <w:rPr>
          <w:iCs/>
          <w:spacing w:val="-5"/>
          <w:kern w:val="1"/>
          <w:sz w:val="16"/>
          <w:szCs w:val="16"/>
          <w:lang w:eastAsia="ar-SA"/>
        </w:rPr>
        <w:t xml:space="preserve"> могут</w:t>
      </w:r>
      <w:proofErr w:type="gramEnd"/>
      <w:r w:rsidRPr="00911068">
        <w:rPr>
          <w:iCs/>
          <w:spacing w:val="-5"/>
          <w:kern w:val="1"/>
          <w:sz w:val="16"/>
          <w:szCs w:val="16"/>
          <w:lang w:eastAsia="ar-SA"/>
        </w:rPr>
        <w:t xml:space="preserve"> определяться </w:t>
      </w:r>
      <w:r w:rsidRPr="00911068">
        <w:rPr>
          <w:rFonts w:eastAsia="Arial"/>
          <w:spacing w:val="-5"/>
          <w:kern w:val="1"/>
          <w:sz w:val="16"/>
          <w:szCs w:val="16"/>
          <w:lang w:eastAsia="ar-SA"/>
        </w:rPr>
        <w:t xml:space="preserve"> </w:t>
      </w:r>
      <w:r w:rsidRPr="00911068">
        <w:rPr>
          <w:iCs/>
          <w:spacing w:val="-5"/>
          <w:kern w:val="1"/>
          <w:sz w:val="16"/>
          <w:szCs w:val="16"/>
          <w:lang w:eastAsia="ar-SA"/>
        </w:rPr>
        <w:t>следующие территориальные зоны с учетом элементов планировочной структуры:</w:t>
      </w:r>
    </w:p>
    <w:p w:rsidR="00CD71DF" w:rsidRPr="00911068" w:rsidRDefault="00CD71DF" w:rsidP="003E33AF">
      <w:pPr>
        <w:widowControl w:val="0"/>
        <w:numPr>
          <w:ilvl w:val="1"/>
          <w:numId w:val="19"/>
        </w:numPr>
        <w:tabs>
          <w:tab w:val="clear" w:pos="1068"/>
          <w:tab w:val="left" w:pos="0"/>
        </w:tabs>
        <w:ind w:left="0" w:firstLine="0"/>
        <w:jc w:val="both"/>
        <w:rPr>
          <w:iCs/>
          <w:spacing w:val="-5"/>
          <w:kern w:val="1"/>
          <w:sz w:val="16"/>
          <w:szCs w:val="16"/>
          <w:lang w:eastAsia="ar-SA"/>
        </w:rPr>
      </w:pPr>
      <w:r w:rsidRPr="00911068">
        <w:rPr>
          <w:iCs/>
          <w:spacing w:val="-5"/>
          <w:kern w:val="1"/>
          <w:sz w:val="16"/>
          <w:szCs w:val="16"/>
          <w:lang w:eastAsia="ar-SA"/>
        </w:rPr>
        <w:t xml:space="preserve"> зоны застройки индивидуальными жилыми домами;</w:t>
      </w:r>
    </w:p>
    <w:p w:rsidR="00CD71DF" w:rsidRPr="00911068" w:rsidRDefault="00CD71DF" w:rsidP="003E33AF">
      <w:pPr>
        <w:widowControl w:val="0"/>
        <w:numPr>
          <w:ilvl w:val="1"/>
          <w:numId w:val="19"/>
        </w:numPr>
        <w:tabs>
          <w:tab w:val="clear" w:pos="1068"/>
          <w:tab w:val="left" w:pos="0"/>
        </w:tabs>
        <w:ind w:left="0" w:firstLine="0"/>
        <w:jc w:val="both"/>
        <w:rPr>
          <w:iCs/>
          <w:spacing w:val="-5"/>
          <w:kern w:val="1"/>
          <w:sz w:val="16"/>
          <w:szCs w:val="16"/>
          <w:lang w:eastAsia="ar-SA"/>
        </w:rPr>
      </w:pPr>
      <w:r w:rsidRPr="00911068">
        <w:rPr>
          <w:iCs/>
          <w:spacing w:val="-5"/>
          <w:kern w:val="1"/>
          <w:sz w:val="16"/>
          <w:szCs w:val="16"/>
          <w:lang w:eastAsia="ar-SA"/>
        </w:rPr>
        <w:t xml:space="preserve"> зоны застройки малоэтажными жилыми домами;</w:t>
      </w:r>
    </w:p>
    <w:p w:rsidR="00CD71DF" w:rsidRPr="00911068" w:rsidRDefault="00CD71DF" w:rsidP="003E33AF">
      <w:pPr>
        <w:widowControl w:val="0"/>
        <w:numPr>
          <w:ilvl w:val="1"/>
          <w:numId w:val="19"/>
        </w:numPr>
        <w:tabs>
          <w:tab w:val="clear" w:pos="1068"/>
          <w:tab w:val="left" w:pos="0"/>
        </w:tabs>
        <w:ind w:left="0" w:firstLine="0"/>
        <w:jc w:val="both"/>
        <w:rPr>
          <w:iCs/>
          <w:spacing w:val="-5"/>
          <w:kern w:val="1"/>
          <w:sz w:val="16"/>
          <w:szCs w:val="16"/>
          <w:lang w:eastAsia="ar-SA"/>
        </w:rPr>
      </w:pPr>
      <w:r w:rsidRPr="00911068">
        <w:rPr>
          <w:iCs/>
          <w:spacing w:val="-5"/>
          <w:kern w:val="1"/>
          <w:sz w:val="16"/>
          <w:szCs w:val="16"/>
          <w:lang w:eastAsia="ar-SA"/>
        </w:rPr>
        <w:t xml:space="preserve"> зоны застройки среднеэтажными жилыми домами;</w:t>
      </w:r>
    </w:p>
    <w:p w:rsidR="00CD71DF" w:rsidRPr="00911068" w:rsidRDefault="00CD71DF" w:rsidP="003E33AF">
      <w:pPr>
        <w:widowControl w:val="0"/>
        <w:numPr>
          <w:ilvl w:val="1"/>
          <w:numId w:val="19"/>
        </w:numPr>
        <w:tabs>
          <w:tab w:val="clear" w:pos="1068"/>
          <w:tab w:val="left" w:pos="0"/>
        </w:tabs>
        <w:ind w:left="0" w:firstLine="0"/>
        <w:jc w:val="both"/>
        <w:rPr>
          <w:iCs/>
          <w:spacing w:val="-5"/>
          <w:kern w:val="1"/>
          <w:sz w:val="16"/>
          <w:szCs w:val="16"/>
          <w:lang w:eastAsia="ar-SA"/>
        </w:rPr>
      </w:pPr>
      <w:r w:rsidRPr="00911068">
        <w:rPr>
          <w:iCs/>
          <w:spacing w:val="-5"/>
          <w:kern w:val="1"/>
          <w:sz w:val="16"/>
          <w:szCs w:val="16"/>
          <w:lang w:eastAsia="ar-SA"/>
        </w:rPr>
        <w:t xml:space="preserve"> зоны жилой застройки иных видов;</w:t>
      </w:r>
    </w:p>
    <w:p w:rsidR="00CD71DF" w:rsidRPr="00911068" w:rsidRDefault="00CD71DF" w:rsidP="003E33AF">
      <w:pPr>
        <w:widowControl w:val="0"/>
        <w:numPr>
          <w:ilvl w:val="1"/>
          <w:numId w:val="19"/>
        </w:numPr>
        <w:tabs>
          <w:tab w:val="clear" w:pos="1068"/>
          <w:tab w:val="left" w:pos="0"/>
        </w:tabs>
        <w:ind w:left="0" w:firstLine="0"/>
        <w:jc w:val="both"/>
        <w:rPr>
          <w:iCs/>
          <w:spacing w:val="-5"/>
          <w:kern w:val="1"/>
          <w:sz w:val="16"/>
          <w:szCs w:val="16"/>
          <w:lang w:eastAsia="ar-SA"/>
        </w:rPr>
      </w:pPr>
      <w:r w:rsidRPr="00911068">
        <w:rPr>
          <w:iCs/>
          <w:spacing w:val="-5"/>
          <w:kern w:val="1"/>
          <w:sz w:val="16"/>
          <w:szCs w:val="16"/>
          <w:lang w:eastAsia="ar-SA"/>
        </w:rPr>
        <w:t xml:space="preserve"> общественно-деловые зоны;</w:t>
      </w:r>
    </w:p>
    <w:p w:rsidR="00CD71DF" w:rsidRPr="00911068" w:rsidRDefault="00CD71DF" w:rsidP="003E33AF">
      <w:pPr>
        <w:widowControl w:val="0"/>
        <w:numPr>
          <w:ilvl w:val="1"/>
          <w:numId w:val="19"/>
        </w:numPr>
        <w:tabs>
          <w:tab w:val="clear" w:pos="1068"/>
          <w:tab w:val="left" w:pos="0"/>
        </w:tabs>
        <w:ind w:left="0" w:firstLine="0"/>
        <w:jc w:val="both"/>
        <w:rPr>
          <w:iCs/>
          <w:spacing w:val="-5"/>
          <w:kern w:val="1"/>
          <w:sz w:val="16"/>
          <w:szCs w:val="16"/>
          <w:lang w:eastAsia="ar-SA"/>
        </w:rPr>
      </w:pPr>
      <w:r w:rsidRPr="00911068">
        <w:rPr>
          <w:iCs/>
          <w:spacing w:val="-5"/>
          <w:kern w:val="1"/>
          <w:sz w:val="16"/>
          <w:szCs w:val="16"/>
          <w:lang w:eastAsia="ar-SA"/>
        </w:rPr>
        <w:t xml:space="preserve"> зоны инженерных и транспортных инфраструктур;</w:t>
      </w:r>
    </w:p>
    <w:p w:rsidR="00CD71DF" w:rsidRPr="00911068" w:rsidRDefault="00CD71DF" w:rsidP="003E33AF">
      <w:pPr>
        <w:widowControl w:val="0"/>
        <w:numPr>
          <w:ilvl w:val="1"/>
          <w:numId w:val="19"/>
        </w:numPr>
        <w:tabs>
          <w:tab w:val="clear" w:pos="1068"/>
          <w:tab w:val="left" w:pos="0"/>
        </w:tabs>
        <w:ind w:left="0" w:firstLine="0"/>
        <w:jc w:val="both"/>
        <w:rPr>
          <w:iCs/>
          <w:spacing w:val="-5"/>
          <w:kern w:val="1"/>
          <w:sz w:val="16"/>
          <w:szCs w:val="16"/>
          <w:lang w:eastAsia="ar-SA"/>
        </w:rPr>
      </w:pPr>
      <w:r w:rsidRPr="00911068">
        <w:rPr>
          <w:iCs/>
          <w:spacing w:val="-5"/>
          <w:kern w:val="1"/>
          <w:sz w:val="16"/>
          <w:szCs w:val="16"/>
          <w:lang w:eastAsia="ar-SA"/>
        </w:rPr>
        <w:t xml:space="preserve"> рекреационные зоны;</w:t>
      </w:r>
    </w:p>
    <w:p w:rsidR="00CD71DF" w:rsidRPr="00911068" w:rsidRDefault="00CD71DF" w:rsidP="003E33AF">
      <w:pPr>
        <w:widowControl w:val="0"/>
        <w:numPr>
          <w:ilvl w:val="1"/>
          <w:numId w:val="19"/>
        </w:numPr>
        <w:tabs>
          <w:tab w:val="clear" w:pos="1068"/>
          <w:tab w:val="left" w:pos="0"/>
        </w:tabs>
        <w:ind w:left="0" w:firstLine="0"/>
        <w:jc w:val="both"/>
        <w:rPr>
          <w:iCs/>
          <w:spacing w:val="-5"/>
          <w:kern w:val="1"/>
          <w:sz w:val="16"/>
          <w:szCs w:val="16"/>
          <w:lang w:eastAsia="ar-SA"/>
        </w:rPr>
      </w:pPr>
      <w:r w:rsidRPr="00911068">
        <w:rPr>
          <w:iCs/>
          <w:spacing w:val="-5"/>
          <w:kern w:val="1"/>
          <w:sz w:val="16"/>
          <w:szCs w:val="16"/>
          <w:lang w:eastAsia="ar-SA"/>
        </w:rPr>
        <w:t xml:space="preserve"> зоны специального назначения;</w:t>
      </w:r>
    </w:p>
    <w:p w:rsidR="00CD71DF" w:rsidRPr="00911068" w:rsidRDefault="00CD71DF" w:rsidP="003E33AF">
      <w:pPr>
        <w:widowControl w:val="0"/>
        <w:numPr>
          <w:ilvl w:val="1"/>
          <w:numId w:val="19"/>
        </w:numPr>
        <w:tabs>
          <w:tab w:val="clear" w:pos="1068"/>
          <w:tab w:val="left" w:pos="0"/>
        </w:tabs>
        <w:ind w:left="0" w:firstLine="0"/>
        <w:jc w:val="both"/>
        <w:rPr>
          <w:iCs/>
          <w:spacing w:val="-5"/>
          <w:kern w:val="1"/>
          <w:sz w:val="16"/>
          <w:szCs w:val="16"/>
          <w:lang w:eastAsia="ar-SA"/>
        </w:rPr>
      </w:pPr>
      <w:r w:rsidRPr="00911068">
        <w:rPr>
          <w:iCs/>
          <w:spacing w:val="-5"/>
          <w:kern w:val="1"/>
          <w:sz w:val="16"/>
          <w:szCs w:val="16"/>
          <w:lang w:eastAsia="ar-SA"/>
        </w:rPr>
        <w:t xml:space="preserve"> иные территориальные зоны.</w:t>
      </w:r>
    </w:p>
    <w:p w:rsidR="00CD71DF" w:rsidRPr="00911068" w:rsidRDefault="00CD71DF" w:rsidP="003E33AF">
      <w:pPr>
        <w:widowControl w:val="0"/>
        <w:tabs>
          <w:tab w:val="left" w:pos="0"/>
        </w:tabs>
        <w:jc w:val="both"/>
        <w:rPr>
          <w:rFonts w:eastAsia="Arial"/>
          <w:kern w:val="1"/>
          <w:sz w:val="16"/>
          <w:szCs w:val="16"/>
          <w:lang w:eastAsia="ar-SA"/>
        </w:rPr>
      </w:pPr>
      <w:r w:rsidRPr="00911068">
        <w:rPr>
          <w:rFonts w:eastAsia="Arial"/>
          <w:kern w:val="1"/>
          <w:sz w:val="16"/>
          <w:szCs w:val="16"/>
          <w:lang w:eastAsia="ar-SA"/>
        </w:rPr>
        <w:t>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p>
    <w:p w:rsidR="00CD71DF" w:rsidRPr="00911068" w:rsidRDefault="00CD71DF" w:rsidP="003E33AF">
      <w:pPr>
        <w:widowControl w:val="0"/>
        <w:jc w:val="both"/>
        <w:rPr>
          <w:rFonts w:eastAsia="Lucida Sans Unicode"/>
          <w:b/>
          <w:kern w:val="1"/>
          <w:sz w:val="16"/>
          <w:szCs w:val="16"/>
          <w:highlight w:val="lightGray"/>
          <w:lang w:eastAsia="ar-SA"/>
        </w:rPr>
      </w:pPr>
    </w:p>
    <w:p w:rsidR="00CD71DF" w:rsidRPr="00911068" w:rsidRDefault="00CD71DF" w:rsidP="003E33AF">
      <w:pPr>
        <w:widowControl w:val="0"/>
        <w:jc w:val="both"/>
        <w:rPr>
          <w:rFonts w:eastAsia="Lucida Sans Unicode"/>
          <w:b/>
          <w:bCs/>
          <w:i/>
          <w:iCs/>
          <w:kern w:val="1"/>
          <w:sz w:val="16"/>
          <w:szCs w:val="16"/>
          <w:lang w:eastAsia="ar-SA"/>
        </w:rPr>
      </w:pPr>
      <w:r w:rsidRPr="00911068">
        <w:rPr>
          <w:rFonts w:eastAsia="Lucida Sans Unicode"/>
          <w:b/>
          <w:bCs/>
          <w:i/>
          <w:iCs/>
          <w:kern w:val="1"/>
          <w:sz w:val="16"/>
          <w:szCs w:val="16"/>
          <w:lang w:eastAsia="ar-SA"/>
        </w:rPr>
        <w:t>3.3.3. Архитектурно-планировочное освоение</w:t>
      </w:r>
    </w:p>
    <w:p w:rsidR="00CD71DF" w:rsidRPr="00911068" w:rsidRDefault="00CD71DF" w:rsidP="003E33AF">
      <w:pPr>
        <w:widowControl w:val="0"/>
        <w:jc w:val="both"/>
        <w:rPr>
          <w:iCs/>
          <w:kern w:val="1"/>
          <w:sz w:val="16"/>
          <w:szCs w:val="16"/>
          <w:lang w:eastAsia="ar-SA"/>
        </w:rPr>
      </w:pPr>
      <w:r w:rsidRPr="00911068">
        <w:rPr>
          <w:rFonts w:eastAsia="Lucida Sans Unicode"/>
          <w:kern w:val="1"/>
          <w:sz w:val="16"/>
          <w:szCs w:val="16"/>
          <w:lang w:eastAsia="ar-SA"/>
        </w:rPr>
        <w:t xml:space="preserve">В основу планировочного решения Генерального плана Гаврильского сельского поселения положена идея организации современных благоустроенных населенных пунктов, расположенных на территории поселения, и  повышения интенсивности градостроительного использования территории сельского поселения на основе анализа существующего положения с сохранением и усовершенствованием планировочной структуры населенного пункта, с учетом сложившихся транспортных связей, природно-ландшафтного окружения, </w:t>
      </w:r>
      <w:r w:rsidRPr="00911068">
        <w:rPr>
          <w:iCs/>
          <w:kern w:val="1"/>
          <w:sz w:val="16"/>
          <w:szCs w:val="16"/>
          <w:lang w:eastAsia="ar-SA"/>
        </w:rPr>
        <w:t>состояния окружающей среды,</w:t>
      </w:r>
      <w:r w:rsidRPr="00911068">
        <w:rPr>
          <w:rFonts w:eastAsia="Lucida Sans Unicode"/>
          <w:kern w:val="1"/>
          <w:sz w:val="16"/>
          <w:szCs w:val="16"/>
          <w:lang w:eastAsia="ar-SA"/>
        </w:rPr>
        <w:t xml:space="preserve"> автомагистралей, </w:t>
      </w:r>
      <w:r w:rsidRPr="00911068">
        <w:rPr>
          <w:iCs/>
          <w:kern w:val="1"/>
          <w:sz w:val="16"/>
          <w:szCs w:val="16"/>
          <w:lang w:eastAsia="ar-SA"/>
        </w:rPr>
        <w:t xml:space="preserve">планировочных ограничений и сложившихся тенденций развития сельских территорий. Оптимальный выбор направления развития Гаврильского сельского поселения приобретает первостепенное значение, что позволит обеспечить комплексное, экономически обоснованное развитие всех систем поселения. </w:t>
      </w:r>
    </w:p>
    <w:p w:rsidR="00CD71DF" w:rsidRPr="00911068" w:rsidRDefault="00CD71DF" w:rsidP="003E33AF">
      <w:pPr>
        <w:widowControl w:val="0"/>
        <w:jc w:val="both"/>
        <w:rPr>
          <w:iCs/>
          <w:kern w:val="1"/>
          <w:sz w:val="16"/>
          <w:szCs w:val="16"/>
          <w:lang w:eastAsia="ar-SA"/>
        </w:rPr>
      </w:pPr>
      <w:r w:rsidRPr="00911068">
        <w:rPr>
          <w:rFonts w:eastAsia="Lucida Sans Unicode"/>
          <w:kern w:val="1"/>
          <w:sz w:val="16"/>
          <w:szCs w:val="16"/>
          <w:lang w:eastAsia="ar-SA"/>
        </w:rPr>
        <w:t>К основным ограничениям градостроительной деятельности относятся зоны с особыми условиями использования территории. Эти зоны являются планировочными ограничениями в границах сельского поселения.</w:t>
      </w:r>
    </w:p>
    <w:p w:rsidR="00CD71DF" w:rsidRPr="00911068" w:rsidRDefault="00CD71DF" w:rsidP="003E33AF">
      <w:pPr>
        <w:widowControl w:val="0"/>
        <w:jc w:val="both"/>
        <w:rPr>
          <w:iCs/>
          <w:kern w:val="1"/>
          <w:sz w:val="16"/>
          <w:szCs w:val="16"/>
          <w:lang w:eastAsia="ar-SA"/>
        </w:rPr>
      </w:pPr>
      <w:r w:rsidRPr="00911068">
        <w:rPr>
          <w:rFonts w:eastAsia="Lucida Sans Unicode"/>
          <w:kern w:val="1"/>
          <w:sz w:val="16"/>
          <w:szCs w:val="16"/>
          <w:lang w:eastAsia="ar-SA"/>
        </w:rPr>
        <w:t>В соответствии со ст.1 п.4 ГрК РФ к зонам с особыми условиями использования территории отнесены:</w:t>
      </w:r>
    </w:p>
    <w:p w:rsidR="00CD71DF" w:rsidRPr="00911068" w:rsidRDefault="00CD71DF" w:rsidP="003E33AF">
      <w:pPr>
        <w:widowControl w:val="0"/>
        <w:jc w:val="both"/>
        <w:rPr>
          <w:iCs/>
          <w:kern w:val="1"/>
          <w:sz w:val="16"/>
          <w:szCs w:val="16"/>
          <w:lang w:eastAsia="ar-SA"/>
        </w:rPr>
      </w:pPr>
      <w:r w:rsidRPr="00911068">
        <w:rPr>
          <w:rFonts w:eastAsia="Lucida Sans Unicode"/>
          <w:kern w:val="1"/>
          <w:sz w:val="16"/>
          <w:szCs w:val="16"/>
          <w:lang w:eastAsia="ar-SA"/>
        </w:rPr>
        <w:t xml:space="preserve">– водоохранные зоны и прибрежные полосы водных объектов; </w:t>
      </w:r>
    </w:p>
    <w:p w:rsidR="00CD71DF" w:rsidRPr="00911068" w:rsidRDefault="00CD71DF" w:rsidP="003E33AF">
      <w:pPr>
        <w:widowControl w:val="0"/>
        <w:jc w:val="both"/>
        <w:rPr>
          <w:iCs/>
          <w:kern w:val="1"/>
          <w:sz w:val="16"/>
          <w:szCs w:val="16"/>
          <w:lang w:eastAsia="ar-SA"/>
        </w:rPr>
      </w:pPr>
      <w:r w:rsidRPr="00911068">
        <w:rPr>
          <w:rFonts w:eastAsia="Lucida Sans Unicode"/>
          <w:kern w:val="1"/>
          <w:sz w:val="16"/>
          <w:szCs w:val="16"/>
          <w:lang w:eastAsia="ar-SA"/>
        </w:rPr>
        <w:t>– зоны охраны источников питьевого водоснабжения;</w:t>
      </w:r>
    </w:p>
    <w:p w:rsidR="00CD71DF" w:rsidRPr="00911068" w:rsidRDefault="00CD71DF" w:rsidP="003E33AF">
      <w:pPr>
        <w:widowControl w:val="0"/>
        <w:jc w:val="both"/>
        <w:rPr>
          <w:iCs/>
          <w:kern w:val="1"/>
          <w:sz w:val="16"/>
          <w:szCs w:val="16"/>
          <w:lang w:eastAsia="ar-SA"/>
        </w:rPr>
      </w:pPr>
      <w:r w:rsidRPr="00911068">
        <w:rPr>
          <w:rFonts w:eastAsia="Lucida Sans Unicode"/>
          <w:kern w:val="1"/>
          <w:sz w:val="16"/>
          <w:szCs w:val="16"/>
          <w:lang w:eastAsia="ar-SA"/>
        </w:rPr>
        <w:t>– санитарно-защитные зоны;</w:t>
      </w:r>
      <w:r w:rsidRPr="00911068">
        <w:rPr>
          <w:rFonts w:eastAsia="Lucida Sans Unicode"/>
          <w:b/>
          <w:bCs/>
          <w:kern w:val="1"/>
          <w:sz w:val="16"/>
          <w:szCs w:val="16"/>
          <w:lang w:eastAsia="ar-SA"/>
        </w:rPr>
        <w:t xml:space="preserve"> </w:t>
      </w:r>
    </w:p>
    <w:p w:rsidR="00CD71DF" w:rsidRPr="00911068" w:rsidRDefault="00CD71DF" w:rsidP="003E33AF">
      <w:pPr>
        <w:widowControl w:val="0"/>
        <w:numPr>
          <w:ilvl w:val="0"/>
          <w:numId w:val="34"/>
        </w:numPr>
        <w:tabs>
          <w:tab w:val="left" w:pos="0"/>
        </w:tabs>
        <w:autoSpaceDE w:val="0"/>
        <w:ind w:left="0" w:firstLine="0"/>
        <w:jc w:val="both"/>
        <w:rPr>
          <w:rFonts w:eastAsia="Arial"/>
          <w:kern w:val="1"/>
          <w:sz w:val="16"/>
          <w:szCs w:val="16"/>
          <w:lang w:eastAsia="ar-SA"/>
        </w:rPr>
      </w:pPr>
      <w:r w:rsidRPr="00911068">
        <w:rPr>
          <w:rFonts w:eastAsia="Arial"/>
          <w:kern w:val="1"/>
          <w:sz w:val="16"/>
          <w:szCs w:val="16"/>
          <w:lang w:eastAsia="ar-SA"/>
        </w:rPr>
        <w:t>охранные зоны объектов инженерной и транспортной инфраструктуры;</w:t>
      </w:r>
    </w:p>
    <w:p w:rsidR="00CD71DF" w:rsidRPr="00911068" w:rsidRDefault="00CD71DF" w:rsidP="003E33AF">
      <w:pPr>
        <w:widowControl w:val="0"/>
        <w:numPr>
          <w:ilvl w:val="0"/>
          <w:numId w:val="34"/>
        </w:numPr>
        <w:tabs>
          <w:tab w:val="left" w:pos="0"/>
        </w:tabs>
        <w:autoSpaceDE w:val="0"/>
        <w:ind w:left="0" w:firstLine="0"/>
        <w:jc w:val="both"/>
        <w:rPr>
          <w:rFonts w:eastAsia="Arial"/>
          <w:bCs/>
          <w:kern w:val="1"/>
          <w:sz w:val="16"/>
          <w:szCs w:val="16"/>
          <w:lang w:eastAsia="ar-SA"/>
        </w:rPr>
      </w:pPr>
      <w:r w:rsidRPr="00911068">
        <w:rPr>
          <w:rFonts w:eastAsia="Arial"/>
          <w:bCs/>
          <w:kern w:val="1"/>
          <w:sz w:val="16"/>
          <w:szCs w:val="16"/>
          <w:lang w:eastAsia="ar-SA"/>
        </w:rPr>
        <w:t>зоны охраны объектов культурного наследия;</w:t>
      </w:r>
    </w:p>
    <w:p w:rsidR="00CD71DF" w:rsidRPr="00911068" w:rsidRDefault="00CD71DF" w:rsidP="003E33AF">
      <w:pPr>
        <w:widowControl w:val="0"/>
        <w:numPr>
          <w:ilvl w:val="0"/>
          <w:numId w:val="34"/>
        </w:numPr>
        <w:tabs>
          <w:tab w:val="left" w:pos="0"/>
        </w:tabs>
        <w:autoSpaceDE w:val="0"/>
        <w:ind w:left="0" w:firstLine="0"/>
        <w:jc w:val="both"/>
        <w:rPr>
          <w:rFonts w:eastAsia="Arial"/>
          <w:spacing w:val="-5"/>
          <w:kern w:val="1"/>
          <w:sz w:val="16"/>
          <w:szCs w:val="16"/>
        </w:rPr>
      </w:pPr>
      <w:r w:rsidRPr="00911068">
        <w:rPr>
          <w:rFonts w:eastAsia="Arial"/>
          <w:spacing w:val="-5"/>
          <w:kern w:val="1"/>
          <w:sz w:val="16"/>
          <w:szCs w:val="16"/>
        </w:rPr>
        <w:t>иные зоны, устанавливаемые законодательством Российской Федерации.</w:t>
      </w:r>
    </w:p>
    <w:p w:rsidR="00CD71DF" w:rsidRPr="00911068" w:rsidRDefault="00CD71DF" w:rsidP="003E33AF">
      <w:pPr>
        <w:widowControl w:val="0"/>
        <w:jc w:val="both"/>
        <w:rPr>
          <w:kern w:val="1"/>
          <w:sz w:val="16"/>
          <w:szCs w:val="16"/>
          <w:lang w:eastAsia="ar-SA"/>
        </w:rPr>
      </w:pPr>
      <w:r w:rsidRPr="00911068">
        <w:rPr>
          <w:kern w:val="1"/>
          <w:sz w:val="16"/>
          <w:szCs w:val="16"/>
          <w:lang w:eastAsia="ar-SA"/>
        </w:rPr>
        <w:t>Проектом Генерального плана Гаврильского сельского поселения определены основные мероприятия по территориальному планированию. Кроме того, определены основные проектные этапы Генерального плана. Проект разработан на расчетный срок в 20 лет, с выделением первой очереди на 10 лет (</w:t>
      </w:r>
      <w:smartTag w:uri="urn:schemas-microsoft-com:office:smarttags" w:element="metricconverter">
        <w:smartTagPr>
          <w:attr w:name="ProductID" w:val="2020 г"/>
        </w:smartTagPr>
        <w:r w:rsidRPr="00911068">
          <w:rPr>
            <w:kern w:val="1"/>
            <w:sz w:val="16"/>
            <w:szCs w:val="16"/>
            <w:lang w:eastAsia="ar-SA"/>
          </w:rPr>
          <w:t>2020 г</w:t>
        </w:r>
      </w:smartTag>
      <w:r w:rsidRPr="00911068">
        <w:rPr>
          <w:kern w:val="1"/>
          <w:sz w:val="16"/>
          <w:szCs w:val="16"/>
          <w:lang w:eastAsia="ar-SA"/>
        </w:rPr>
        <w:t xml:space="preserve">), расчетный срок генерального плана в </w:t>
      </w:r>
      <w:smartTag w:uri="urn:schemas-microsoft-com:office:smarttags" w:element="metricconverter">
        <w:smartTagPr>
          <w:attr w:name="ProductID" w:val="2030 г"/>
        </w:smartTagPr>
        <w:r w:rsidRPr="00911068">
          <w:rPr>
            <w:kern w:val="1"/>
            <w:sz w:val="16"/>
            <w:szCs w:val="16"/>
            <w:lang w:eastAsia="ar-SA"/>
          </w:rPr>
          <w:t>2030 г</w:t>
        </w:r>
      </w:smartTag>
      <w:r w:rsidRPr="00911068">
        <w:rPr>
          <w:kern w:val="1"/>
          <w:sz w:val="16"/>
          <w:szCs w:val="16"/>
          <w:lang w:eastAsia="ar-SA"/>
        </w:rPr>
        <w:t>.</w:t>
      </w:r>
    </w:p>
    <w:p w:rsidR="00CD71DF" w:rsidRPr="00911068" w:rsidRDefault="00CD71DF" w:rsidP="003E33AF">
      <w:pPr>
        <w:widowControl w:val="0"/>
        <w:jc w:val="both"/>
        <w:rPr>
          <w:kern w:val="1"/>
          <w:sz w:val="16"/>
          <w:szCs w:val="16"/>
          <w:lang w:eastAsia="ar-SA"/>
        </w:rPr>
      </w:pPr>
      <w:r w:rsidRPr="00911068">
        <w:rPr>
          <w:rFonts w:eastAsia="Lucida Sans Unicode"/>
          <w:kern w:val="1"/>
          <w:sz w:val="16"/>
          <w:szCs w:val="16"/>
          <w:lang w:eastAsia="ar-SA"/>
        </w:rPr>
        <w:t xml:space="preserve">В композиционном решении проекта учитываются как существующая градостроительная ситуация, так и современные и перспективные требования. Основной задачей пространственного развития на перспективу является формирование единого комплексного архитектурно-планировочного решения застройки населённых пунктов. </w:t>
      </w:r>
      <w:proofErr w:type="gramStart"/>
      <w:r w:rsidRPr="00911068">
        <w:rPr>
          <w:rFonts w:eastAsia="Lucida Sans Unicode"/>
          <w:kern w:val="1"/>
          <w:sz w:val="16"/>
          <w:szCs w:val="16"/>
          <w:lang w:eastAsia="ar-SA"/>
        </w:rPr>
        <w:t>Основные  планировочные</w:t>
      </w:r>
      <w:proofErr w:type="gramEnd"/>
      <w:r w:rsidRPr="00911068">
        <w:rPr>
          <w:rFonts w:eastAsia="Lucida Sans Unicode"/>
          <w:kern w:val="1"/>
          <w:sz w:val="16"/>
          <w:szCs w:val="16"/>
          <w:lang w:eastAsia="ar-SA"/>
        </w:rPr>
        <w:t xml:space="preserve"> оси на перспективу сохраняются – это автомобильная дорога регионального значения </w:t>
      </w:r>
      <w:r w:rsidRPr="00911068">
        <w:rPr>
          <w:rFonts w:eastAsia="Lucida Sans Unicode"/>
          <w:kern w:val="1"/>
          <w:sz w:val="16"/>
          <w:szCs w:val="16"/>
          <w:shd w:val="clear" w:color="auto" w:fill="FFFFFF"/>
          <w:lang w:eastAsia="ar-SA"/>
        </w:rPr>
        <w:t xml:space="preserve">«Павловск – Калач – Петропавловка» </w:t>
      </w:r>
      <w:r w:rsidRPr="00911068">
        <w:rPr>
          <w:bCs/>
          <w:kern w:val="1"/>
          <w:sz w:val="16"/>
          <w:szCs w:val="16"/>
          <w:lang w:eastAsia="ar-SA"/>
        </w:rPr>
        <w:t>(В 24-0)</w:t>
      </w:r>
      <w:r w:rsidRPr="00911068">
        <w:rPr>
          <w:rFonts w:eastAsia="Lucida Sans Unicode"/>
          <w:kern w:val="1"/>
          <w:sz w:val="16"/>
          <w:szCs w:val="16"/>
        </w:rPr>
        <w:t>, проходящая через село Гаврильск</w:t>
      </w:r>
      <w:r w:rsidRPr="00911068">
        <w:rPr>
          <w:rFonts w:eastAsia="Lucida Sans Unicode"/>
          <w:kern w:val="1"/>
          <w:sz w:val="16"/>
          <w:szCs w:val="16"/>
          <w:lang w:eastAsia="ar-SA"/>
        </w:rPr>
        <w:t xml:space="preserve">. </w:t>
      </w:r>
    </w:p>
    <w:p w:rsidR="00CD71DF" w:rsidRPr="00911068" w:rsidRDefault="00CD71DF" w:rsidP="003E33AF">
      <w:pPr>
        <w:widowControl w:val="0"/>
        <w:jc w:val="both"/>
        <w:rPr>
          <w:kern w:val="1"/>
          <w:sz w:val="16"/>
          <w:szCs w:val="16"/>
          <w:lang w:eastAsia="ar-SA"/>
        </w:rPr>
      </w:pPr>
      <w:r w:rsidRPr="00911068">
        <w:rPr>
          <w:rFonts w:eastAsia="Lucida Sans Unicode"/>
          <w:kern w:val="1"/>
          <w:sz w:val="16"/>
          <w:szCs w:val="16"/>
          <w:lang w:eastAsia="ar-SA"/>
        </w:rPr>
        <w:t xml:space="preserve">Основным структурным элементом сельского населенного пункта является общественный центр, на его территории необходимо обеспечить связь планировочных и композиционных схем общественных зданий, которые составят застройку центра. </w:t>
      </w:r>
    </w:p>
    <w:p w:rsidR="00CD71DF" w:rsidRPr="00911068" w:rsidRDefault="00CD71DF" w:rsidP="003E33AF">
      <w:pPr>
        <w:widowControl w:val="0"/>
        <w:jc w:val="both"/>
        <w:rPr>
          <w:kern w:val="1"/>
          <w:sz w:val="16"/>
          <w:szCs w:val="16"/>
          <w:lang w:eastAsia="ar-SA"/>
        </w:rPr>
      </w:pPr>
      <w:r w:rsidRPr="00911068">
        <w:rPr>
          <w:rFonts w:eastAsia="Lucida Sans Unicode"/>
          <w:kern w:val="1"/>
          <w:sz w:val="16"/>
          <w:szCs w:val="16"/>
          <w:lang w:eastAsia="ar-SA"/>
        </w:rPr>
        <w:t xml:space="preserve">Кроме того, необходим снос жилищного фонда по ветхости жилых домов выше 70 % износа и реконструкция кварталов с предоставлением гражданам равноценного жилья в соответствии с социальной нормой жилья, а </w:t>
      </w:r>
      <w:proofErr w:type="gramStart"/>
      <w:r w:rsidRPr="00911068">
        <w:rPr>
          <w:rFonts w:eastAsia="Lucida Sans Unicode"/>
          <w:kern w:val="1"/>
          <w:sz w:val="16"/>
          <w:szCs w:val="16"/>
          <w:lang w:eastAsia="ar-SA"/>
        </w:rPr>
        <w:t>так же</w:t>
      </w:r>
      <w:proofErr w:type="gramEnd"/>
      <w:r w:rsidRPr="00911068">
        <w:rPr>
          <w:rFonts w:eastAsia="Lucida Sans Unicode"/>
          <w:kern w:val="1"/>
          <w:sz w:val="16"/>
          <w:szCs w:val="16"/>
          <w:lang w:eastAsia="ar-SA"/>
        </w:rPr>
        <w:t xml:space="preserve"> с выплатой установленных компенсаций владельцам усадебных участков (согласно Жилищному кодексу РФ). На освободившихся территориях </w:t>
      </w:r>
      <w:r w:rsidRPr="00911068">
        <w:rPr>
          <w:rFonts w:eastAsia="Lucida Sans Unicode"/>
          <w:kern w:val="1"/>
          <w:sz w:val="16"/>
          <w:szCs w:val="16"/>
          <w:lang w:eastAsia="ar-SA"/>
        </w:rPr>
        <w:lastRenderedPageBreak/>
        <w:t>предполагается возведение индивидуальной жилой застройки.</w:t>
      </w:r>
    </w:p>
    <w:p w:rsidR="00CD71DF" w:rsidRPr="00911068" w:rsidRDefault="00CD71DF" w:rsidP="003E33AF">
      <w:pPr>
        <w:widowControl w:val="0"/>
        <w:jc w:val="both"/>
        <w:rPr>
          <w:rFonts w:eastAsia="Lucida Sans Unicode"/>
          <w:b/>
          <w:bCs/>
          <w:kern w:val="1"/>
          <w:sz w:val="16"/>
          <w:szCs w:val="16"/>
          <w:lang w:eastAsia="ar-SA"/>
        </w:rPr>
      </w:pPr>
    </w:p>
    <w:p w:rsidR="00CD71DF" w:rsidRPr="00911068" w:rsidRDefault="00CD71DF" w:rsidP="003E33AF">
      <w:pPr>
        <w:widowControl w:val="0"/>
        <w:jc w:val="both"/>
        <w:rPr>
          <w:rFonts w:eastAsia="Lucida Sans Unicode"/>
          <w:b/>
          <w:bCs/>
          <w:kern w:val="1"/>
          <w:sz w:val="16"/>
          <w:szCs w:val="16"/>
          <w:lang w:eastAsia="ar-SA"/>
        </w:rPr>
      </w:pPr>
      <w:r w:rsidRPr="00911068">
        <w:rPr>
          <w:rFonts w:eastAsia="Lucida Sans Unicode"/>
          <w:b/>
          <w:bCs/>
          <w:kern w:val="1"/>
          <w:sz w:val="16"/>
          <w:szCs w:val="16"/>
          <w:lang w:eastAsia="ar-SA"/>
        </w:rPr>
        <w:t>Село Гаврильск</w:t>
      </w:r>
    </w:p>
    <w:p w:rsidR="00CD71DF" w:rsidRPr="00911068" w:rsidRDefault="00CD71DF" w:rsidP="003E33AF">
      <w:pPr>
        <w:widowControl w:val="0"/>
        <w:jc w:val="both"/>
        <w:rPr>
          <w:bCs/>
          <w:kern w:val="1"/>
          <w:sz w:val="16"/>
          <w:szCs w:val="16"/>
          <w:lang w:eastAsia="ar-SA"/>
        </w:rPr>
      </w:pPr>
      <w:r w:rsidRPr="00911068">
        <w:rPr>
          <w:bCs/>
          <w:kern w:val="1"/>
          <w:sz w:val="16"/>
          <w:szCs w:val="16"/>
          <w:lang w:eastAsia="ar-SA"/>
        </w:rPr>
        <w:t>На перспективу улучшение жилищных условий планируется за счет развития земельных участков, свободных от застройки.</w:t>
      </w:r>
    </w:p>
    <w:p w:rsidR="00CD71DF" w:rsidRPr="00911068" w:rsidRDefault="00CD71DF" w:rsidP="003E33AF">
      <w:pPr>
        <w:widowControl w:val="0"/>
        <w:jc w:val="both"/>
        <w:rPr>
          <w:bCs/>
          <w:kern w:val="1"/>
          <w:sz w:val="16"/>
          <w:szCs w:val="16"/>
          <w:lang w:eastAsia="ar-SA"/>
        </w:rPr>
      </w:pPr>
      <w:r w:rsidRPr="00911068">
        <w:rPr>
          <w:bCs/>
          <w:kern w:val="1"/>
          <w:sz w:val="16"/>
          <w:szCs w:val="16"/>
          <w:lang w:eastAsia="ar-SA"/>
        </w:rPr>
        <w:t>В центральной части села на первую очередь предлагается строительство детского сада на 90 мест, строительство спортивного зала при Гаврильской СОШ и строительство административного здания «ЖКХ». Также предлагается реконструкция Гаврильской СОШ и капитальный ремонт Гаврильского СДК. По объектам массового отдыха и озеленения предлагается благоустройство и оснащение футбольного поля.</w:t>
      </w:r>
    </w:p>
    <w:p w:rsidR="00CD71DF" w:rsidRPr="00911068" w:rsidRDefault="00CD71DF" w:rsidP="003E33AF">
      <w:pPr>
        <w:widowControl w:val="0"/>
        <w:jc w:val="both"/>
        <w:rPr>
          <w:bCs/>
          <w:kern w:val="1"/>
          <w:sz w:val="16"/>
          <w:szCs w:val="16"/>
          <w:lang w:eastAsia="ar-SA"/>
        </w:rPr>
      </w:pPr>
      <w:r w:rsidRPr="00911068">
        <w:rPr>
          <w:bCs/>
          <w:kern w:val="1"/>
          <w:sz w:val="16"/>
          <w:szCs w:val="16"/>
          <w:lang w:eastAsia="ar-SA"/>
        </w:rPr>
        <w:t>Также на расчетный срок предусматривается реанимация МТФ ОАО «Мир», устройство нового скотомогильника в северном направлении от села и устройство контейнерной площадки для сбора и временного накопления отходов при выезде из села в направлении поселка Каменск.</w:t>
      </w:r>
    </w:p>
    <w:p w:rsidR="00CD71DF" w:rsidRPr="00911068" w:rsidRDefault="00CD71DF" w:rsidP="003E33AF">
      <w:pPr>
        <w:widowControl w:val="0"/>
        <w:jc w:val="both"/>
        <w:rPr>
          <w:kern w:val="1"/>
          <w:sz w:val="16"/>
          <w:szCs w:val="16"/>
        </w:rPr>
      </w:pPr>
      <w:r w:rsidRPr="00911068">
        <w:rPr>
          <w:kern w:val="1"/>
          <w:sz w:val="16"/>
          <w:szCs w:val="16"/>
        </w:rPr>
        <w:t>Сетку улиц определило их существующее направление. В основном она имеет свободное начертание в силу рельефа местности и обеспечивает удобную связь между группами жилых домов и общественным центром села.</w:t>
      </w:r>
    </w:p>
    <w:p w:rsidR="00CD71DF" w:rsidRPr="00911068" w:rsidRDefault="00CD71DF" w:rsidP="003E33AF">
      <w:pPr>
        <w:widowControl w:val="0"/>
        <w:jc w:val="both"/>
        <w:rPr>
          <w:kern w:val="1"/>
          <w:sz w:val="16"/>
          <w:szCs w:val="16"/>
        </w:rPr>
      </w:pPr>
      <w:r w:rsidRPr="00911068">
        <w:rPr>
          <w:kern w:val="1"/>
          <w:sz w:val="16"/>
          <w:szCs w:val="16"/>
        </w:rPr>
        <w:t xml:space="preserve">Капитальный ремонт и благоустройство улиц и дорог является первоочередным мероприятием в развитии села. В связи с этим проектом генерального плана в селе Гаврильск предусматривается капитальный ремонт части улицы Советская. Ул. Заречная имеет статус региональной дороги, и поэтому ее реконструкция не входит в полномочия органов местного самоуправления. Улицы и дороги на территории села Гаврильск запроектированы с учетом внешних и внутренних грузопотоков и противопожарного обслуживания населенного пункта. </w:t>
      </w:r>
    </w:p>
    <w:p w:rsidR="00CD71DF" w:rsidRPr="00911068" w:rsidRDefault="00CD71DF" w:rsidP="003E33AF">
      <w:pPr>
        <w:widowControl w:val="0"/>
        <w:jc w:val="both"/>
        <w:rPr>
          <w:b/>
          <w:bCs/>
          <w:kern w:val="1"/>
          <w:sz w:val="16"/>
          <w:szCs w:val="16"/>
          <w:lang w:eastAsia="ar-SA"/>
        </w:rPr>
      </w:pPr>
    </w:p>
    <w:p w:rsidR="00CD71DF" w:rsidRPr="00911068" w:rsidRDefault="00CD71DF" w:rsidP="003E33AF">
      <w:pPr>
        <w:widowControl w:val="0"/>
        <w:jc w:val="both"/>
        <w:rPr>
          <w:b/>
          <w:bCs/>
          <w:kern w:val="1"/>
          <w:sz w:val="16"/>
          <w:szCs w:val="16"/>
          <w:lang w:eastAsia="ar-SA"/>
        </w:rPr>
      </w:pPr>
      <w:r w:rsidRPr="00911068">
        <w:rPr>
          <w:b/>
          <w:bCs/>
          <w:kern w:val="1"/>
          <w:sz w:val="16"/>
          <w:szCs w:val="16"/>
          <w:lang w:eastAsia="ar-SA"/>
        </w:rPr>
        <w:t>Поселок Каменск</w:t>
      </w:r>
    </w:p>
    <w:p w:rsidR="00CD71DF" w:rsidRPr="00911068" w:rsidRDefault="00CD71DF" w:rsidP="003E33AF">
      <w:pPr>
        <w:widowControl w:val="0"/>
        <w:jc w:val="both"/>
        <w:rPr>
          <w:bCs/>
          <w:kern w:val="1"/>
          <w:sz w:val="16"/>
          <w:szCs w:val="16"/>
          <w:lang w:eastAsia="ar-SA"/>
        </w:rPr>
      </w:pPr>
      <w:r w:rsidRPr="00911068">
        <w:rPr>
          <w:bCs/>
          <w:kern w:val="1"/>
          <w:sz w:val="16"/>
          <w:szCs w:val="16"/>
          <w:lang w:eastAsia="ar-SA"/>
        </w:rPr>
        <w:t>На территории поселка строительство нового жилья предусматривается на расчетный срок за счет уплотнения существующей застройки. Генеральным планом предусматривается благоустройство территории села, реконструкция Каменского СК и капитальный ремонт МОУ Каменской школы-сада. Также предполагается капитальный ремонт асфальтированного покрытия улицы Первомайская и главной улицы при въезде в поселок.</w:t>
      </w:r>
    </w:p>
    <w:p w:rsidR="00CD71DF" w:rsidRPr="00911068" w:rsidRDefault="00CD71DF" w:rsidP="003E33AF">
      <w:pPr>
        <w:widowControl w:val="0"/>
        <w:jc w:val="both"/>
        <w:rPr>
          <w:b/>
          <w:bCs/>
          <w:kern w:val="1"/>
          <w:sz w:val="16"/>
          <w:szCs w:val="16"/>
          <w:lang w:eastAsia="ar-SA"/>
        </w:rPr>
      </w:pPr>
    </w:p>
    <w:p w:rsidR="00CD71DF" w:rsidRPr="00911068" w:rsidRDefault="00CD71DF" w:rsidP="003E33AF">
      <w:pPr>
        <w:widowControl w:val="0"/>
        <w:jc w:val="both"/>
        <w:rPr>
          <w:bCs/>
          <w:kern w:val="1"/>
          <w:sz w:val="16"/>
          <w:szCs w:val="16"/>
          <w:lang w:eastAsia="ar-SA"/>
        </w:rPr>
      </w:pPr>
      <w:r w:rsidRPr="00911068">
        <w:rPr>
          <w:b/>
          <w:bCs/>
          <w:kern w:val="1"/>
          <w:sz w:val="16"/>
          <w:szCs w:val="16"/>
          <w:lang w:eastAsia="ar-SA"/>
        </w:rPr>
        <w:t>Село Царёвка</w:t>
      </w:r>
    </w:p>
    <w:p w:rsidR="00CD71DF" w:rsidRPr="00911068" w:rsidRDefault="00CD71DF" w:rsidP="003E33AF">
      <w:pPr>
        <w:widowControl w:val="0"/>
        <w:jc w:val="both"/>
        <w:rPr>
          <w:bCs/>
          <w:kern w:val="1"/>
          <w:sz w:val="16"/>
          <w:szCs w:val="16"/>
          <w:lang w:eastAsia="ar-SA"/>
        </w:rPr>
      </w:pPr>
      <w:r w:rsidRPr="00911068">
        <w:rPr>
          <w:bCs/>
          <w:kern w:val="1"/>
          <w:sz w:val="16"/>
          <w:szCs w:val="16"/>
          <w:lang w:eastAsia="ar-SA"/>
        </w:rPr>
        <w:t>На территории села не планируется строительство нового жилья. Генеральным планом предлагается капитальный ремонт асфальтированного покрытия ул. Первомайская.</w:t>
      </w:r>
    </w:p>
    <w:p w:rsidR="00CD71DF" w:rsidRPr="00911068" w:rsidRDefault="00CD71DF" w:rsidP="003E33AF">
      <w:pPr>
        <w:widowControl w:val="0"/>
        <w:jc w:val="both"/>
        <w:rPr>
          <w:bCs/>
          <w:kern w:val="1"/>
          <w:sz w:val="16"/>
          <w:szCs w:val="16"/>
          <w:lang w:eastAsia="ar-SA"/>
        </w:rPr>
      </w:pPr>
    </w:p>
    <w:p w:rsidR="00CD71DF" w:rsidRPr="00911068" w:rsidRDefault="00CD71DF" w:rsidP="003E33AF">
      <w:pPr>
        <w:widowControl w:val="0"/>
        <w:jc w:val="both"/>
        <w:rPr>
          <w:b/>
          <w:bCs/>
          <w:kern w:val="1"/>
          <w:sz w:val="16"/>
          <w:szCs w:val="16"/>
          <w:lang w:eastAsia="ar-SA"/>
        </w:rPr>
      </w:pPr>
      <w:r w:rsidRPr="00911068">
        <w:rPr>
          <w:b/>
          <w:bCs/>
          <w:kern w:val="1"/>
          <w:sz w:val="16"/>
          <w:szCs w:val="16"/>
          <w:lang w:eastAsia="ar-SA"/>
        </w:rPr>
        <w:t>Село Малая Казинка</w:t>
      </w:r>
    </w:p>
    <w:p w:rsidR="00CD71DF" w:rsidRPr="00911068" w:rsidRDefault="00CD71DF" w:rsidP="003E33AF">
      <w:pPr>
        <w:widowControl w:val="0"/>
        <w:jc w:val="both"/>
        <w:rPr>
          <w:bCs/>
          <w:kern w:val="1"/>
          <w:sz w:val="16"/>
          <w:szCs w:val="16"/>
          <w:lang w:eastAsia="ar-SA"/>
        </w:rPr>
      </w:pPr>
      <w:r w:rsidRPr="00911068">
        <w:rPr>
          <w:bCs/>
          <w:kern w:val="1"/>
          <w:sz w:val="16"/>
          <w:szCs w:val="16"/>
          <w:lang w:eastAsia="ar-SA"/>
        </w:rPr>
        <w:t>На территории села не планируется строительство нового жилья. Генеральным планом предусматривается капитальный ремонт асфальтированного покрытия части улицы Победы.  Также в поселке предлагается строительство птицеводческой фермы ЗАО «Павловскрыбхоз» в северо-западном направлении от села.</w:t>
      </w:r>
    </w:p>
    <w:p w:rsidR="00CD71DF" w:rsidRPr="00911068" w:rsidRDefault="00CD71DF" w:rsidP="003E33AF">
      <w:pPr>
        <w:widowControl w:val="0"/>
        <w:jc w:val="both"/>
        <w:rPr>
          <w:bCs/>
          <w:kern w:val="1"/>
          <w:sz w:val="16"/>
          <w:szCs w:val="16"/>
          <w:lang w:eastAsia="ar-SA"/>
        </w:rPr>
      </w:pPr>
    </w:p>
    <w:p w:rsidR="00CD71DF" w:rsidRPr="00911068" w:rsidRDefault="00CD71DF" w:rsidP="003E33AF">
      <w:pPr>
        <w:widowControl w:val="0"/>
        <w:jc w:val="both"/>
        <w:rPr>
          <w:rFonts w:eastAsia="Lucida Sans Unicode"/>
          <w:b/>
          <w:bCs/>
          <w:i/>
          <w:iCs/>
          <w:kern w:val="1"/>
          <w:sz w:val="16"/>
          <w:szCs w:val="16"/>
          <w:lang w:eastAsia="ar-SA"/>
        </w:rPr>
      </w:pPr>
      <w:r w:rsidRPr="00911068">
        <w:rPr>
          <w:rFonts w:eastAsia="Lucida Sans Unicode"/>
          <w:b/>
          <w:bCs/>
          <w:i/>
          <w:iCs/>
          <w:kern w:val="1"/>
          <w:sz w:val="16"/>
          <w:szCs w:val="16"/>
          <w:lang w:eastAsia="ar-SA"/>
        </w:rPr>
        <w:t>Перечень мероприятий по усовершенствованию и развитию планировочной структуры сельского поселения, функциональному зонированию</w:t>
      </w:r>
    </w:p>
    <w:p w:rsidR="00CD71DF" w:rsidRPr="00911068" w:rsidRDefault="00CD71DF" w:rsidP="003E33AF">
      <w:pPr>
        <w:widowControl w:val="0"/>
        <w:jc w:val="both"/>
        <w:rPr>
          <w:rFonts w:eastAsia="Lucida Sans Unicode"/>
          <w:b/>
          <w:bCs/>
          <w:i/>
          <w:iCs/>
          <w:kern w:val="1"/>
          <w:sz w:val="16"/>
          <w:szCs w:val="16"/>
          <w:lang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0"/>
        <w:gridCol w:w="4160"/>
      </w:tblGrid>
      <w:tr w:rsidR="00CD71DF" w:rsidRPr="00911068" w:rsidTr="00CD71DF">
        <w:tc>
          <w:tcPr>
            <w:tcW w:w="703" w:type="dxa"/>
            <w:shd w:val="clear" w:color="auto" w:fill="DAEEF3"/>
          </w:tcPr>
          <w:p w:rsidR="00CD71DF" w:rsidRPr="00911068" w:rsidRDefault="00CD71DF" w:rsidP="003E33AF">
            <w:pPr>
              <w:widowControl w:val="0"/>
              <w:snapToGrid w:val="0"/>
              <w:jc w:val="both"/>
              <w:rPr>
                <w:rFonts w:eastAsia="Lucida Sans Unicode"/>
                <w:b/>
                <w:bCs/>
                <w:kern w:val="1"/>
                <w:sz w:val="12"/>
                <w:szCs w:val="16"/>
                <w:lang w:eastAsia="ar-SA"/>
              </w:rPr>
            </w:pPr>
            <w:r w:rsidRPr="00911068">
              <w:rPr>
                <w:rFonts w:eastAsia="Lucida Sans Unicode"/>
                <w:b/>
                <w:bCs/>
                <w:kern w:val="1"/>
                <w:sz w:val="12"/>
                <w:szCs w:val="16"/>
                <w:lang w:eastAsia="ar-SA"/>
              </w:rPr>
              <w:t xml:space="preserve">№ п/п </w:t>
            </w:r>
          </w:p>
        </w:tc>
        <w:tc>
          <w:tcPr>
            <w:tcW w:w="9214" w:type="dxa"/>
            <w:shd w:val="clear" w:color="auto" w:fill="DAEEF3"/>
          </w:tcPr>
          <w:p w:rsidR="00CD71DF" w:rsidRPr="00911068" w:rsidRDefault="00CD71DF" w:rsidP="003E33AF">
            <w:pPr>
              <w:widowControl w:val="0"/>
              <w:snapToGrid w:val="0"/>
              <w:jc w:val="both"/>
              <w:rPr>
                <w:rFonts w:eastAsia="Lucida Sans Unicode"/>
                <w:b/>
                <w:bCs/>
                <w:kern w:val="1"/>
                <w:sz w:val="12"/>
                <w:szCs w:val="16"/>
                <w:lang w:eastAsia="ar-SA"/>
              </w:rPr>
            </w:pPr>
            <w:r w:rsidRPr="00911068">
              <w:rPr>
                <w:rFonts w:eastAsia="Lucida Sans Unicode"/>
                <w:b/>
                <w:bCs/>
                <w:kern w:val="1"/>
                <w:sz w:val="12"/>
                <w:szCs w:val="16"/>
                <w:lang w:eastAsia="ar-SA"/>
              </w:rPr>
              <w:t xml:space="preserve">Наименование мероприятия </w:t>
            </w:r>
          </w:p>
          <w:p w:rsidR="00CD71DF" w:rsidRPr="00911068" w:rsidRDefault="00CD71DF" w:rsidP="003E33AF">
            <w:pPr>
              <w:widowControl w:val="0"/>
              <w:jc w:val="both"/>
              <w:rPr>
                <w:rFonts w:eastAsia="Lucida Sans Unicode"/>
                <w:b/>
                <w:bCs/>
                <w:kern w:val="1"/>
                <w:sz w:val="12"/>
                <w:szCs w:val="16"/>
                <w:lang w:eastAsia="ar-SA"/>
              </w:rPr>
            </w:pPr>
          </w:p>
        </w:tc>
      </w:tr>
      <w:tr w:rsidR="009040C2" w:rsidRPr="00911068" w:rsidTr="00CD71DF">
        <w:tc>
          <w:tcPr>
            <w:tcW w:w="703"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1.</w:t>
            </w:r>
          </w:p>
        </w:tc>
        <w:tc>
          <w:tcPr>
            <w:tcW w:w="9214"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 xml:space="preserve">Подготовка документов градостроительного </w:t>
            </w:r>
            <w:proofErr w:type="gramStart"/>
            <w:r w:rsidRPr="00911068">
              <w:rPr>
                <w:rFonts w:eastAsia="Lucida Sans Unicode"/>
                <w:kern w:val="1"/>
                <w:sz w:val="12"/>
                <w:szCs w:val="16"/>
                <w:lang w:eastAsia="ar-SA"/>
              </w:rPr>
              <w:t>зонирования  (</w:t>
            </w:r>
            <w:proofErr w:type="gramEnd"/>
            <w:r w:rsidRPr="00911068">
              <w:rPr>
                <w:rFonts w:eastAsia="Lucida Sans Unicode"/>
                <w:kern w:val="1"/>
                <w:sz w:val="12"/>
                <w:szCs w:val="16"/>
                <w:lang w:eastAsia="ar-SA"/>
              </w:rPr>
              <w:t xml:space="preserve">Правил землепользования и застройки Гаврильского сельского поселения) в  соответствии со ст. 30-32 Градостроительного Кодекса РФ </w:t>
            </w:r>
            <w:r w:rsidRPr="00911068">
              <w:rPr>
                <w:kern w:val="1"/>
                <w:sz w:val="12"/>
                <w:szCs w:val="16"/>
              </w:rPr>
              <w:t xml:space="preserve">и </w:t>
            </w:r>
            <w:r w:rsidRPr="00911068">
              <w:rPr>
                <w:rFonts w:eastAsia="Lucida Sans Unicode"/>
                <w:kern w:val="1"/>
                <w:sz w:val="12"/>
                <w:szCs w:val="16"/>
                <w:lang w:eastAsia="ar-SA"/>
              </w:rPr>
              <w:t>с учетом Классификатора разрешенного использования земельных участков, утвержденного приказом Минэкономразвития РФ от 01.09.2014 г. № 540</w:t>
            </w:r>
          </w:p>
        </w:tc>
      </w:tr>
    </w:tbl>
    <w:p w:rsidR="00CD71DF" w:rsidRPr="00911068" w:rsidRDefault="00CD71DF" w:rsidP="003E33AF">
      <w:pPr>
        <w:widowControl w:val="0"/>
        <w:jc w:val="both"/>
        <w:rPr>
          <w:rFonts w:eastAsia="Lucida Sans Unicode"/>
          <w:b/>
          <w:bCs/>
          <w:kern w:val="1"/>
          <w:sz w:val="16"/>
          <w:szCs w:val="16"/>
          <w:lang w:eastAsia="ar-SA"/>
        </w:rPr>
      </w:pPr>
    </w:p>
    <w:p w:rsidR="00CD71DF" w:rsidRPr="00911068" w:rsidRDefault="00CD71DF" w:rsidP="003E33AF">
      <w:pPr>
        <w:widowControl w:val="0"/>
        <w:tabs>
          <w:tab w:val="num" w:pos="0"/>
        </w:tabs>
        <w:jc w:val="both"/>
        <w:outlineLvl w:val="1"/>
        <w:rPr>
          <w:b/>
          <w:iCs/>
          <w:kern w:val="1"/>
          <w:sz w:val="16"/>
          <w:szCs w:val="16"/>
          <w:lang w:eastAsia="ar-SA"/>
        </w:rPr>
      </w:pPr>
      <w:r w:rsidRPr="00911068">
        <w:rPr>
          <w:b/>
          <w:iCs/>
          <w:kern w:val="1"/>
          <w:sz w:val="16"/>
          <w:szCs w:val="16"/>
          <w:lang w:eastAsia="ar-SA"/>
        </w:rPr>
        <w:t>3.4. Предложения по размещению на территории Гаврильского сельского поселения объектов капитального строительства местного значения</w:t>
      </w:r>
    </w:p>
    <w:p w:rsidR="00CD71DF" w:rsidRPr="00911068" w:rsidRDefault="00CD71DF" w:rsidP="003E33AF">
      <w:pPr>
        <w:widowControl w:val="0"/>
        <w:jc w:val="both"/>
        <w:rPr>
          <w:rFonts w:eastAsia="Lucida Sans Unicode"/>
          <w:b/>
          <w:bCs/>
          <w:kern w:val="1"/>
          <w:sz w:val="16"/>
          <w:szCs w:val="16"/>
          <w:lang w:eastAsia="ar-SA"/>
        </w:rPr>
      </w:pPr>
    </w:p>
    <w:p w:rsidR="00CD71DF" w:rsidRPr="00911068" w:rsidRDefault="00CD71DF" w:rsidP="003E33AF">
      <w:pPr>
        <w:widowControl w:val="0"/>
        <w:tabs>
          <w:tab w:val="num" w:pos="0"/>
        </w:tabs>
        <w:jc w:val="both"/>
        <w:outlineLvl w:val="2"/>
        <w:rPr>
          <w:rFonts w:eastAsia="Lucida Sans Unicode"/>
          <w:b/>
          <w:i/>
          <w:iCs/>
          <w:kern w:val="1"/>
          <w:sz w:val="16"/>
          <w:szCs w:val="16"/>
          <w:lang w:eastAsia="ar-SA"/>
        </w:rPr>
      </w:pPr>
      <w:bookmarkStart w:id="68" w:name="_Toc526846235"/>
      <w:r w:rsidRPr="00911068">
        <w:rPr>
          <w:rFonts w:eastAsia="Lucida Sans Unicode"/>
          <w:b/>
          <w:i/>
          <w:iCs/>
          <w:kern w:val="1"/>
          <w:sz w:val="16"/>
          <w:szCs w:val="16"/>
          <w:lang w:eastAsia="ar-SA"/>
        </w:rPr>
        <w:t>3.4.1. Предложения по обеспечению территории сельского поселения объектами инженерной инфраструктуры</w:t>
      </w:r>
      <w:bookmarkEnd w:id="68"/>
    </w:p>
    <w:p w:rsidR="00CD71DF" w:rsidRPr="00911068" w:rsidRDefault="00CD71DF" w:rsidP="003E33AF">
      <w:pPr>
        <w:widowControl w:val="0"/>
        <w:jc w:val="both"/>
        <w:rPr>
          <w:rFonts w:eastAsia="Lucida Sans Unicode"/>
          <w:b/>
          <w:bCs/>
          <w:i/>
          <w:iCs/>
          <w:kern w:val="1"/>
          <w:sz w:val="16"/>
          <w:szCs w:val="16"/>
          <w:lang w:eastAsia="ar-SA"/>
        </w:rPr>
      </w:pPr>
    </w:p>
    <w:p w:rsidR="00CD71DF" w:rsidRPr="00911068" w:rsidRDefault="00CD71DF" w:rsidP="003E33AF">
      <w:pPr>
        <w:widowControl w:val="0"/>
        <w:jc w:val="both"/>
        <w:rPr>
          <w:rFonts w:eastAsia="Lucida Sans Unicode"/>
          <w:b/>
          <w:bCs/>
          <w:i/>
          <w:iCs/>
          <w:kern w:val="1"/>
          <w:sz w:val="16"/>
          <w:szCs w:val="16"/>
          <w:lang w:eastAsia="ar-SA"/>
        </w:rPr>
      </w:pPr>
      <w:r w:rsidRPr="00911068">
        <w:rPr>
          <w:rFonts w:eastAsia="Lucida Sans Unicode"/>
          <w:b/>
          <w:bCs/>
          <w:i/>
          <w:iCs/>
          <w:kern w:val="1"/>
          <w:sz w:val="16"/>
          <w:szCs w:val="16"/>
          <w:lang w:eastAsia="ar-SA"/>
        </w:rPr>
        <w:t>Водоснабжение</w:t>
      </w:r>
    </w:p>
    <w:p w:rsidR="00CD71DF" w:rsidRPr="00911068" w:rsidRDefault="00CD71DF" w:rsidP="003E33AF">
      <w:pPr>
        <w:widowControl w:val="0"/>
        <w:jc w:val="both"/>
        <w:rPr>
          <w:rFonts w:eastAsia="Lucida Sans Unicode"/>
          <w:b/>
          <w:bCs/>
          <w:i/>
          <w:iCs/>
          <w:kern w:val="1"/>
          <w:sz w:val="16"/>
          <w:szCs w:val="16"/>
          <w:lang w:eastAsia="ar-SA"/>
        </w:rPr>
      </w:pPr>
    </w:p>
    <w:p w:rsidR="00CD71DF" w:rsidRPr="00911068" w:rsidRDefault="00CD71DF" w:rsidP="003E33AF">
      <w:pPr>
        <w:widowControl w:val="0"/>
        <w:jc w:val="both"/>
        <w:rPr>
          <w:rFonts w:eastAsia="Lucida Sans Unicode"/>
          <w:b/>
          <w:bCs/>
          <w:kern w:val="1"/>
          <w:sz w:val="16"/>
          <w:szCs w:val="16"/>
          <w:u w:val="single"/>
          <w:shd w:val="clear" w:color="auto" w:fill="FFFFFF"/>
          <w:lang w:eastAsia="ar-SA"/>
        </w:rPr>
      </w:pPr>
      <w:r w:rsidRPr="00911068">
        <w:rPr>
          <w:rFonts w:eastAsia="Lucida Sans Unicode"/>
          <w:b/>
          <w:bCs/>
          <w:kern w:val="1"/>
          <w:sz w:val="16"/>
          <w:szCs w:val="16"/>
          <w:u w:val="single"/>
          <w:shd w:val="clear" w:color="auto" w:fill="FFFFFF"/>
          <w:lang w:eastAsia="ar-SA"/>
        </w:rPr>
        <w:t>Проектные решения</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Проектные решения водоснабжения Гаврильского 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Система </w:t>
      </w:r>
      <w:proofErr w:type="gramStart"/>
      <w:r w:rsidRPr="00911068">
        <w:rPr>
          <w:rFonts w:eastAsia="Lucida Sans Unicode"/>
          <w:kern w:val="1"/>
          <w:sz w:val="16"/>
          <w:szCs w:val="16"/>
          <w:shd w:val="clear" w:color="auto" w:fill="FFFFFF"/>
          <w:lang w:eastAsia="ar-SA"/>
        </w:rPr>
        <w:t>водоснабжения  централизованная</w:t>
      </w:r>
      <w:proofErr w:type="gramEnd"/>
      <w:r w:rsidRPr="00911068">
        <w:rPr>
          <w:rFonts w:eastAsia="Lucida Sans Unicode"/>
          <w:kern w:val="1"/>
          <w:sz w:val="16"/>
          <w:szCs w:val="16"/>
          <w:shd w:val="clear" w:color="auto" w:fill="FFFFFF"/>
          <w:lang w:eastAsia="ar-SA"/>
        </w:rPr>
        <w:t xml:space="preserve">, объединенная хозяйственно-питьевая противопожарная - по назначению, </w:t>
      </w:r>
      <w:r w:rsidRPr="00911068">
        <w:rPr>
          <w:rFonts w:eastAsia="Lucida Sans Unicode"/>
          <w:kern w:val="1"/>
          <w:sz w:val="16"/>
          <w:szCs w:val="16"/>
          <w:shd w:val="clear" w:color="auto" w:fill="FFFFFF"/>
          <w:lang w:eastAsia="ar-SA"/>
        </w:rPr>
        <w:t xml:space="preserve">тупиковая – по конструкции. </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CD71DF" w:rsidRPr="00911068" w:rsidRDefault="00CD71DF" w:rsidP="003E33AF">
      <w:pPr>
        <w:widowControl w:val="0"/>
        <w:jc w:val="both"/>
        <w:rPr>
          <w:rFonts w:eastAsia="Lucida Sans Unicode"/>
          <w:kern w:val="1"/>
          <w:sz w:val="16"/>
          <w:szCs w:val="16"/>
          <w:shd w:val="clear" w:color="auto" w:fill="FFFFFF"/>
          <w:lang w:eastAsia="ar-SA"/>
        </w:rPr>
      </w:pPr>
    </w:p>
    <w:p w:rsidR="00CD71DF" w:rsidRPr="00911068" w:rsidRDefault="00CD71DF" w:rsidP="003E33AF">
      <w:pPr>
        <w:widowControl w:val="0"/>
        <w:jc w:val="both"/>
        <w:rPr>
          <w:rFonts w:eastAsia="Lucida Sans Unicode"/>
          <w:b/>
          <w:bCs/>
          <w:kern w:val="1"/>
          <w:sz w:val="16"/>
          <w:szCs w:val="16"/>
          <w:shd w:val="clear" w:color="auto" w:fill="FFFFFF"/>
          <w:lang w:eastAsia="ar-SA"/>
        </w:rPr>
      </w:pPr>
      <w:r w:rsidRPr="00911068">
        <w:rPr>
          <w:rFonts w:eastAsia="Lucida Sans Unicode"/>
          <w:b/>
          <w:bCs/>
          <w:kern w:val="1"/>
          <w:sz w:val="16"/>
          <w:szCs w:val="16"/>
          <w:u w:val="single"/>
          <w:shd w:val="clear" w:color="auto" w:fill="FFFFFF"/>
          <w:lang w:eastAsia="ar-SA"/>
        </w:rPr>
        <w:t>Определение расчетных расходов воды</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Коэффициент суточной неравномерности </w:t>
      </w:r>
      <w:proofErr w:type="gramStart"/>
      <w:r w:rsidRPr="00911068">
        <w:rPr>
          <w:rFonts w:eastAsia="Lucida Sans Unicode"/>
          <w:kern w:val="1"/>
          <w:sz w:val="16"/>
          <w:szCs w:val="16"/>
          <w:shd w:val="clear" w:color="auto" w:fill="FFFFFF"/>
          <w:lang w:eastAsia="ar-SA"/>
        </w:rPr>
        <w:t>принимается  равным</w:t>
      </w:r>
      <w:proofErr w:type="gramEnd"/>
      <w:r w:rsidRPr="00911068">
        <w:rPr>
          <w:rFonts w:eastAsia="Lucida Sans Unicode"/>
          <w:kern w:val="1"/>
          <w:sz w:val="16"/>
          <w:szCs w:val="16"/>
          <w:shd w:val="clear" w:color="auto" w:fill="FFFFFF"/>
          <w:lang w:eastAsia="ar-SA"/>
        </w:rPr>
        <w:t xml:space="preserve"> 1,2 (в соответствии со СНиП 2.04.02-84 «Водоснабжение. Наружные сети и сооружения»).</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Расчетные суточные расходы воды составляют:</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w:t>
      </w:r>
      <w:r w:rsidRPr="00911068">
        <w:rPr>
          <w:rFonts w:eastAsia="Lucida Sans Unicode"/>
          <w:kern w:val="1"/>
          <w:sz w:val="16"/>
          <w:szCs w:val="16"/>
          <w:shd w:val="clear" w:color="auto" w:fill="FFFFFF"/>
          <w:lang w:val="en-US" w:eastAsia="ar-SA"/>
        </w:rPr>
        <w:t>Q</w:t>
      </w:r>
      <w:r w:rsidRPr="00911068">
        <w:rPr>
          <w:rFonts w:eastAsia="Lucida Sans Unicode"/>
          <w:kern w:val="1"/>
          <w:sz w:val="16"/>
          <w:szCs w:val="16"/>
          <w:shd w:val="clear" w:color="auto" w:fill="FFFFFF"/>
          <w:lang w:eastAsia="ar-SA"/>
        </w:rPr>
        <w:t xml:space="preserve">мах.сут.  =   </w:t>
      </w:r>
      <w:r w:rsidRPr="00911068">
        <w:rPr>
          <w:rFonts w:eastAsia="Lucida Sans Unicode"/>
          <w:kern w:val="1"/>
          <w:sz w:val="16"/>
          <w:szCs w:val="16"/>
          <w:u w:val="single"/>
          <w:shd w:val="clear" w:color="auto" w:fill="FFFFFF"/>
          <w:lang w:val="en-US" w:eastAsia="ar-SA"/>
        </w:rPr>
        <w:t>Q</w:t>
      </w:r>
      <w:r w:rsidRPr="00911068">
        <w:rPr>
          <w:rFonts w:eastAsia="Lucida Sans Unicode"/>
          <w:kern w:val="1"/>
          <w:sz w:val="16"/>
          <w:szCs w:val="16"/>
          <w:u w:val="single"/>
          <w:shd w:val="clear" w:color="auto" w:fill="FFFFFF"/>
          <w:lang w:eastAsia="ar-SA"/>
        </w:rPr>
        <w:t xml:space="preserve">ж х </w:t>
      </w:r>
      <w:r w:rsidRPr="00911068">
        <w:rPr>
          <w:rFonts w:eastAsia="Lucida Sans Unicode"/>
          <w:kern w:val="1"/>
          <w:sz w:val="16"/>
          <w:szCs w:val="16"/>
          <w:u w:val="single"/>
          <w:shd w:val="clear" w:color="auto" w:fill="FFFFFF"/>
          <w:lang w:val="en-US" w:eastAsia="ar-SA"/>
        </w:rPr>
        <w:t>N</w:t>
      </w:r>
      <w:r w:rsidRPr="00911068">
        <w:rPr>
          <w:rFonts w:eastAsia="Lucida Sans Unicode"/>
          <w:kern w:val="1"/>
          <w:sz w:val="16"/>
          <w:szCs w:val="16"/>
          <w:u w:val="single"/>
          <w:shd w:val="clear" w:color="auto" w:fill="FFFFFF"/>
          <w:lang w:eastAsia="ar-SA"/>
        </w:rPr>
        <w:t xml:space="preserve"> х Кмах.сут.        </w:t>
      </w:r>
      <w:r w:rsidRPr="00911068">
        <w:rPr>
          <w:rFonts w:eastAsia="Lucida Sans Unicode"/>
          <w:kern w:val="1"/>
          <w:sz w:val="16"/>
          <w:szCs w:val="16"/>
          <w:shd w:val="clear" w:color="auto" w:fill="FFFFFF"/>
          <w:lang w:eastAsia="ar-SA"/>
        </w:rPr>
        <w:t xml:space="preserve">       где,</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1000</w:t>
      </w:r>
    </w:p>
    <w:p w:rsidR="00CD71DF" w:rsidRPr="00911068" w:rsidRDefault="00CD71DF" w:rsidP="003E33AF">
      <w:pPr>
        <w:widowControl w:val="0"/>
        <w:jc w:val="both"/>
        <w:rPr>
          <w:rFonts w:eastAsia="Lucida Sans Unicode"/>
          <w:kern w:val="1"/>
          <w:sz w:val="16"/>
          <w:szCs w:val="16"/>
          <w:shd w:val="clear" w:color="auto" w:fill="FFFFFF"/>
          <w:lang w:eastAsia="ar-SA"/>
        </w:rPr>
      </w:pP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w:t>
      </w:r>
      <w:proofErr w:type="gramStart"/>
      <w:r w:rsidRPr="00911068">
        <w:rPr>
          <w:rFonts w:eastAsia="Lucida Sans Unicode"/>
          <w:kern w:val="1"/>
          <w:sz w:val="16"/>
          <w:szCs w:val="16"/>
          <w:shd w:val="clear" w:color="auto" w:fill="FFFFFF"/>
          <w:lang w:eastAsia="ar-SA"/>
        </w:rPr>
        <w:t>Кмах.сут  -</w:t>
      </w:r>
      <w:proofErr w:type="gramEnd"/>
      <w:r w:rsidRPr="00911068">
        <w:rPr>
          <w:rFonts w:eastAsia="Lucida Sans Unicode"/>
          <w:kern w:val="1"/>
          <w:sz w:val="16"/>
          <w:szCs w:val="16"/>
          <w:shd w:val="clear" w:color="auto" w:fill="FFFFFF"/>
          <w:lang w:eastAsia="ar-SA"/>
        </w:rPr>
        <w:t xml:space="preserve"> 1,2 коэффициент суточной неравномерности,</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w:t>
      </w:r>
      <w:r w:rsidRPr="00911068">
        <w:rPr>
          <w:rFonts w:eastAsia="Lucida Sans Unicode"/>
          <w:kern w:val="1"/>
          <w:sz w:val="16"/>
          <w:szCs w:val="16"/>
          <w:shd w:val="clear" w:color="auto" w:fill="FFFFFF"/>
          <w:lang w:val="en-US" w:eastAsia="ar-SA"/>
        </w:rPr>
        <w:t>Q</w:t>
      </w:r>
      <w:r w:rsidRPr="00911068">
        <w:rPr>
          <w:rFonts w:eastAsia="Lucida Sans Unicode"/>
          <w:kern w:val="1"/>
          <w:sz w:val="16"/>
          <w:szCs w:val="16"/>
          <w:shd w:val="clear" w:color="auto" w:fill="FFFFFF"/>
          <w:lang w:eastAsia="ar-SA"/>
        </w:rPr>
        <w:t>ж – норма водопотребления, л/чел.сут.</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w:t>
      </w:r>
      <w:r w:rsidRPr="00911068">
        <w:rPr>
          <w:rFonts w:eastAsia="Lucida Sans Unicode"/>
          <w:kern w:val="1"/>
          <w:sz w:val="16"/>
          <w:szCs w:val="16"/>
          <w:shd w:val="clear" w:color="auto" w:fill="FFFFFF"/>
          <w:lang w:val="en-US" w:eastAsia="ar-SA"/>
        </w:rPr>
        <w:t>N</w:t>
      </w:r>
      <w:r w:rsidRPr="00911068">
        <w:rPr>
          <w:rFonts w:eastAsia="Lucida Sans Unicode"/>
          <w:kern w:val="1"/>
          <w:sz w:val="16"/>
          <w:szCs w:val="16"/>
          <w:shd w:val="clear" w:color="auto" w:fill="FFFFFF"/>
          <w:lang w:eastAsia="ar-SA"/>
        </w:rPr>
        <w:t xml:space="preserve"> – </w:t>
      </w:r>
      <w:proofErr w:type="gramStart"/>
      <w:r w:rsidRPr="00911068">
        <w:rPr>
          <w:rFonts w:eastAsia="Lucida Sans Unicode"/>
          <w:kern w:val="1"/>
          <w:sz w:val="16"/>
          <w:szCs w:val="16"/>
          <w:shd w:val="clear" w:color="auto" w:fill="FFFFFF"/>
          <w:lang w:eastAsia="ar-SA"/>
        </w:rPr>
        <w:t>расчетное</w:t>
      </w:r>
      <w:proofErr w:type="gramEnd"/>
      <w:r w:rsidRPr="00911068">
        <w:rPr>
          <w:rFonts w:eastAsia="Lucida Sans Unicode"/>
          <w:kern w:val="1"/>
          <w:sz w:val="16"/>
          <w:szCs w:val="16"/>
          <w:shd w:val="clear" w:color="auto" w:fill="FFFFFF"/>
          <w:lang w:eastAsia="ar-SA"/>
        </w:rPr>
        <w:t xml:space="preserve"> число жителей. </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Расчетные расходы сведены в </w:t>
      </w:r>
      <w:proofErr w:type="gramStart"/>
      <w:r w:rsidRPr="00911068">
        <w:rPr>
          <w:rFonts w:eastAsia="Lucida Sans Unicode"/>
          <w:kern w:val="1"/>
          <w:sz w:val="16"/>
          <w:szCs w:val="16"/>
          <w:shd w:val="clear" w:color="auto" w:fill="FFFFFF"/>
          <w:lang w:eastAsia="ar-SA"/>
        </w:rPr>
        <w:t>таблицы  №</w:t>
      </w:r>
      <w:proofErr w:type="gramEnd"/>
      <w:r w:rsidRPr="00911068">
        <w:rPr>
          <w:rFonts w:eastAsia="Lucida Sans Unicode"/>
          <w:kern w:val="1"/>
          <w:sz w:val="16"/>
          <w:szCs w:val="16"/>
          <w:shd w:val="clear" w:color="auto" w:fill="FFFFFF"/>
          <w:lang w:eastAsia="ar-SA"/>
        </w:rPr>
        <w:t xml:space="preserve">1, 2. В числителе даны расходы на многоквартирную застройку, в знаменателе - на усадебную застройку. </w:t>
      </w:r>
    </w:p>
    <w:p w:rsidR="00CD71DF" w:rsidRPr="00911068" w:rsidRDefault="00CD71DF" w:rsidP="003E33AF">
      <w:pPr>
        <w:widowControl w:val="0"/>
        <w:jc w:val="both"/>
        <w:rPr>
          <w:rFonts w:eastAsia="Lucida Sans Unicode"/>
          <w:kern w:val="1"/>
          <w:sz w:val="16"/>
          <w:szCs w:val="16"/>
          <w:shd w:val="clear" w:color="auto" w:fill="FFFFFF"/>
          <w:lang w:eastAsia="ar-SA"/>
        </w:rPr>
      </w:pP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Таблица №1</w:t>
      </w:r>
    </w:p>
    <w:p w:rsidR="00CD71DF" w:rsidRPr="00911068" w:rsidRDefault="00CD71DF" w:rsidP="003E33AF">
      <w:pPr>
        <w:widowControl w:val="0"/>
        <w:jc w:val="both"/>
        <w:rPr>
          <w:rFonts w:eastAsia="Lucida Sans Unicode"/>
          <w:kern w:val="1"/>
          <w:sz w:val="16"/>
          <w:szCs w:val="16"/>
          <w:shd w:val="clear" w:color="auto" w:fill="FFFFFF"/>
          <w:lang w:eastAsia="ar-SA"/>
        </w:rPr>
      </w:pP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Расходы воды питьевого качества в существующем жилом фонде.</w:t>
      </w:r>
    </w:p>
    <w:tbl>
      <w:tblPr>
        <w:tblW w:w="5000" w:type="pct"/>
        <w:tblInd w:w="-176" w:type="dxa"/>
        <w:tblLayout w:type="fixed"/>
        <w:tblLook w:val="0000" w:firstRow="0" w:lastRow="0" w:firstColumn="0" w:lastColumn="0" w:noHBand="0" w:noVBand="0"/>
      </w:tblPr>
      <w:tblGrid>
        <w:gridCol w:w="357"/>
        <w:gridCol w:w="1126"/>
        <w:gridCol w:w="1023"/>
        <w:gridCol w:w="715"/>
        <w:gridCol w:w="664"/>
        <w:gridCol w:w="715"/>
      </w:tblGrid>
      <w:tr w:rsidR="009040C2" w:rsidRPr="00911068" w:rsidTr="00CD71DF">
        <w:trPr>
          <w:cantSplit/>
        </w:trPr>
        <w:tc>
          <w:tcPr>
            <w:tcW w:w="568" w:type="dxa"/>
            <w:vMerge w:val="restart"/>
            <w:tcBorders>
              <w:top w:val="single" w:sz="4" w:space="0" w:color="000000"/>
              <w:left w:val="single" w:sz="4" w:space="0" w:color="000000"/>
              <w:bottom w:val="single" w:sz="4" w:space="0" w:color="000000"/>
            </w:tcBorders>
            <w:shd w:val="clear" w:color="auto" w:fill="DAEEF3"/>
            <w:vAlign w:val="center"/>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xml:space="preserve">  </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 п/п</w:t>
            </w:r>
          </w:p>
        </w:tc>
        <w:tc>
          <w:tcPr>
            <w:tcW w:w="2693" w:type="dxa"/>
            <w:vMerge w:val="restart"/>
            <w:tcBorders>
              <w:top w:val="single" w:sz="4" w:space="0" w:color="000000"/>
              <w:left w:val="single" w:sz="4" w:space="0" w:color="000000"/>
              <w:bottom w:val="single" w:sz="4" w:space="0" w:color="000000"/>
            </w:tcBorders>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p>
          <w:p w:rsidR="00CD71DF" w:rsidRPr="00911068" w:rsidRDefault="00CD71DF" w:rsidP="003E33AF">
            <w:pPr>
              <w:widowControl w:val="0"/>
              <w:jc w:val="both"/>
              <w:rPr>
                <w:rFonts w:eastAsia="Lucida Sans Unicode"/>
                <w:b/>
                <w:kern w:val="1"/>
                <w:sz w:val="12"/>
                <w:szCs w:val="16"/>
                <w:lang w:eastAsia="ar-SA"/>
              </w:rPr>
            </w:pPr>
          </w:p>
          <w:p w:rsidR="00CD71DF" w:rsidRPr="00911068" w:rsidRDefault="00CD71DF" w:rsidP="003E33AF">
            <w:pPr>
              <w:widowControl w:val="0"/>
              <w:jc w:val="both"/>
              <w:rPr>
                <w:rFonts w:eastAsia="Lucida Sans Unicode"/>
                <w:b/>
                <w:kern w:val="1"/>
                <w:sz w:val="12"/>
                <w:szCs w:val="16"/>
                <w:lang w:eastAsia="ar-SA"/>
              </w:rPr>
            </w:pPr>
          </w:p>
        </w:tc>
        <w:tc>
          <w:tcPr>
            <w:tcW w:w="2410" w:type="dxa"/>
            <w:vMerge w:val="restart"/>
            <w:tcBorders>
              <w:top w:val="single" w:sz="4" w:space="0" w:color="000000"/>
              <w:left w:val="single" w:sz="4" w:space="0" w:color="000000"/>
              <w:bottom w:val="single"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Население</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тыс.чел.</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1.многоквартирная             застройка</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2.усадебная застройка</w:t>
            </w:r>
          </w:p>
        </w:tc>
        <w:tc>
          <w:tcPr>
            <w:tcW w:w="1559" w:type="dxa"/>
            <w:vMerge w:val="restart"/>
            <w:tcBorders>
              <w:top w:val="single" w:sz="4" w:space="0" w:color="000000"/>
              <w:left w:val="single" w:sz="4" w:space="0" w:color="000000"/>
              <w:bottom w:val="single"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Норма</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водопотреб.</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л/сут*чел</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1</w:t>
            </w:r>
          </w:p>
          <w:p w:rsidR="00CD71DF" w:rsidRPr="00911068" w:rsidRDefault="00CD71DF" w:rsidP="003E33AF">
            <w:pPr>
              <w:widowControl w:val="0"/>
              <w:jc w:val="both"/>
              <w:rPr>
                <w:rFonts w:eastAsia="Lucida Sans Unicode"/>
                <w:b/>
                <w:kern w:val="1"/>
                <w:sz w:val="12"/>
                <w:szCs w:val="16"/>
                <w:lang w:eastAsia="ar-SA"/>
              </w:rPr>
            </w:pP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w:t>
            </w:r>
          </w:p>
        </w:tc>
        <w:tc>
          <w:tcPr>
            <w:tcW w:w="2977" w:type="dxa"/>
            <w:gridSpan w:val="2"/>
            <w:tcBorders>
              <w:top w:val="single" w:sz="4" w:space="0" w:color="000000"/>
              <w:left w:val="single" w:sz="4" w:space="0" w:color="000000"/>
              <w:bottom w:val="outset" w:sz="4" w:space="0" w:color="000000"/>
              <w:right w:val="single"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Расходы воды,</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м</w:t>
            </w:r>
            <w:r w:rsidRPr="00911068">
              <w:rPr>
                <w:rFonts w:eastAsia="Lucida Sans Unicode"/>
                <w:b/>
                <w:kern w:val="1"/>
                <w:sz w:val="12"/>
                <w:szCs w:val="16"/>
                <w:vertAlign w:val="superscript"/>
                <w:lang w:eastAsia="ar-SA"/>
              </w:rPr>
              <w:t>3</w:t>
            </w:r>
            <w:r w:rsidRPr="00911068">
              <w:rPr>
                <w:rFonts w:eastAsia="Lucida Sans Unicode"/>
                <w:b/>
                <w:kern w:val="1"/>
                <w:sz w:val="12"/>
                <w:szCs w:val="16"/>
                <w:lang w:eastAsia="ar-SA"/>
              </w:rPr>
              <w:t>/сут</w:t>
            </w:r>
          </w:p>
          <w:p w:rsidR="00CD71DF" w:rsidRPr="00911068" w:rsidRDefault="00CD71DF" w:rsidP="003E33AF">
            <w:pPr>
              <w:widowControl w:val="0"/>
              <w:jc w:val="both"/>
              <w:rPr>
                <w:rFonts w:eastAsia="Lucida Sans Unicode"/>
                <w:b/>
                <w:kern w:val="1"/>
                <w:sz w:val="12"/>
                <w:szCs w:val="16"/>
                <w:lang w:eastAsia="ar-SA"/>
              </w:rPr>
            </w:pPr>
          </w:p>
        </w:tc>
      </w:tr>
      <w:tr w:rsidR="00CD71DF" w:rsidRPr="00911068" w:rsidTr="00CD71DF">
        <w:trPr>
          <w:cantSplit/>
        </w:trPr>
        <w:tc>
          <w:tcPr>
            <w:tcW w:w="568" w:type="dxa"/>
            <w:vMerge/>
            <w:tcBorders>
              <w:top w:val="single" w:sz="4" w:space="0" w:color="000000"/>
              <w:left w:val="single" w:sz="4" w:space="0" w:color="000000"/>
              <w:bottom w:val="single" w:sz="4" w:space="0" w:color="auto"/>
            </w:tcBorders>
            <w:shd w:val="clear" w:color="auto" w:fill="DAEEF3"/>
          </w:tcPr>
          <w:p w:rsidR="00CD71DF" w:rsidRPr="00911068" w:rsidRDefault="00CD71DF" w:rsidP="003E33AF">
            <w:pPr>
              <w:widowControl w:val="0"/>
              <w:jc w:val="both"/>
              <w:rPr>
                <w:rFonts w:eastAsia="Lucida Sans Unicode"/>
                <w:b/>
                <w:kern w:val="1"/>
                <w:sz w:val="12"/>
                <w:szCs w:val="16"/>
                <w:lang w:eastAsia="ar-SA"/>
              </w:rPr>
            </w:pPr>
          </w:p>
        </w:tc>
        <w:tc>
          <w:tcPr>
            <w:tcW w:w="2693" w:type="dxa"/>
            <w:vMerge/>
            <w:tcBorders>
              <w:top w:val="single" w:sz="4" w:space="0" w:color="000000"/>
              <w:left w:val="single" w:sz="4" w:space="0" w:color="000000"/>
              <w:bottom w:val="single" w:sz="4" w:space="0" w:color="auto"/>
            </w:tcBorders>
            <w:shd w:val="clear" w:color="auto" w:fill="DAEEF3"/>
          </w:tcPr>
          <w:p w:rsidR="00CD71DF" w:rsidRPr="00911068" w:rsidRDefault="00CD71DF" w:rsidP="003E33AF">
            <w:pPr>
              <w:widowControl w:val="0"/>
              <w:jc w:val="both"/>
              <w:rPr>
                <w:rFonts w:eastAsia="Lucida Sans Unicode"/>
                <w:b/>
                <w:kern w:val="1"/>
                <w:sz w:val="12"/>
                <w:szCs w:val="16"/>
                <w:lang w:eastAsia="ar-SA"/>
              </w:rPr>
            </w:pPr>
          </w:p>
        </w:tc>
        <w:tc>
          <w:tcPr>
            <w:tcW w:w="2410" w:type="dxa"/>
            <w:vMerge/>
            <w:tcBorders>
              <w:top w:val="single" w:sz="4" w:space="0" w:color="000000"/>
              <w:left w:val="single" w:sz="4" w:space="0" w:color="000000"/>
              <w:bottom w:val="single" w:sz="4" w:space="0" w:color="auto"/>
            </w:tcBorders>
            <w:shd w:val="clear" w:color="auto" w:fill="DAEEF3"/>
          </w:tcPr>
          <w:p w:rsidR="00CD71DF" w:rsidRPr="00911068" w:rsidRDefault="00CD71DF" w:rsidP="003E33AF">
            <w:pPr>
              <w:widowControl w:val="0"/>
              <w:jc w:val="both"/>
              <w:rPr>
                <w:rFonts w:eastAsia="Lucida Sans Unicode"/>
                <w:b/>
                <w:kern w:val="1"/>
                <w:sz w:val="12"/>
                <w:szCs w:val="16"/>
                <w:lang w:eastAsia="ar-SA"/>
              </w:rPr>
            </w:pPr>
          </w:p>
        </w:tc>
        <w:tc>
          <w:tcPr>
            <w:tcW w:w="1559" w:type="dxa"/>
            <w:vMerge/>
            <w:tcBorders>
              <w:top w:val="single" w:sz="4" w:space="0" w:color="000000"/>
              <w:left w:val="single" w:sz="4" w:space="0" w:color="000000"/>
              <w:bottom w:val="single" w:sz="4" w:space="0" w:color="auto"/>
              <w:right w:val="outset"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p>
        </w:tc>
        <w:tc>
          <w:tcPr>
            <w:tcW w:w="1418" w:type="dxa"/>
            <w:tcBorders>
              <w:top w:val="outset" w:sz="4" w:space="0" w:color="000000"/>
              <w:left w:val="outset" w:sz="4" w:space="0" w:color="000000"/>
              <w:bottom w:val="outset" w:sz="4" w:space="0" w:color="000000"/>
              <w:right w:val="outset"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proofErr w:type="gramStart"/>
            <w:r w:rsidRPr="00911068">
              <w:rPr>
                <w:rFonts w:eastAsia="Lucida Sans Unicode"/>
                <w:b/>
                <w:kern w:val="1"/>
                <w:sz w:val="12"/>
                <w:szCs w:val="16"/>
                <w:lang w:eastAsia="ar-SA"/>
              </w:rPr>
              <w:t>среднесу-точные</w:t>
            </w:r>
            <w:proofErr w:type="gramEnd"/>
          </w:p>
          <w:p w:rsidR="00CD71DF" w:rsidRPr="00911068" w:rsidRDefault="00CD71DF" w:rsidP="003E33AF">
            <w:pPr>
              <w:widowControl w:val="0"/>
              <w:jc w:val="both"/>
              <w:rPr>
                <w:rFonts w:eastAsia="Lucida Sans Unicode"/>
                <w:b/>
                <w:kern w:val="1"/>
                <w:sz w:val="12"/>
                <w:szCs w:val="16"/>
                <w:lang w:eastAsia="ar-SA"/>
              </w:rPr>
            </w:pPr>
          </w:p>
        </w:tc>
        <w:tc>
          <w:tcPr>
            <w:tcW w:w="1559" w:type="dxa"/>
            <w:tcBorders>
              <w:top w:val="outset" w:sz="4" w:space="0" w:color="000000"/>
              <w:left w:val="outset" w:sz="4" w:space="0" w:color="000000"/>
              <w:bottom w:val="outset" w:sz="4" w:space="0" w:color="000000"/>
              <w:right w:val="outset"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максимальносуточн.</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К=1,2</w:t>
            </w:r>
          </w:p>
        </w:tc>
      </w:tr>
      <w:tr w:rsidR="009040C2" w:rsidRPr="00911068" w:rsidTr="00CD71DF">
        <w:trPr>
          <w:cantSplit/>
        </w:trPr>
        <w:tc>
          <w:tcPr>
            <w:tcW w:w="568" w:type="dxa"/>
            <w:tcBorders>
              <w:top w:val="single" w:sz="4" w:space="0" w:color="auto"/>
              <w:left w:val="single" w:sz="4" w:space="0" w:color="auto"/>
              <w:bottom w:val="single" w:sz="4" w:space="0" w:color="auto"/>
              <w:right w:val="single" w:sz="4" w:space="0" w:color="auto"/>
            </w:tcBorders>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w:t>
            </w:r>
          </w:p>
        </w:tc>
        <w:tc>
          <w:tcPr>
            <w:tcW w:w="2693" w:type="dxa"/>
            <w:tcBorders>
              <w:top w:val="single" w:sz="4" w:space="0" w:color="auto"/>
              <w:left w:val="single" w:sz="4" w:space="0" w:color="auto"/>
              <w:bottom w:val="single" w:sz="4" w:space="0" w:color="auto"/>
              <w:right w:val="single" w:sz="4" w:space="0" w:color="auto"/>
            </w:tcBorders>
          </w:tcPr>
          <w:p w:rsidR="00CD71DF" w:rsidRPr="00911068" w:rsidRDefault="00CD71DF" w:rsidP="003E33AF">
            <w:pPr>
              <w:widowControl w:val="0"/>
              <w:snapToGrid w:val="0"/>
              <w:jc w:val="both"/>
              <w:rPr>
                <w:rFonts w:eastAsia="Lucida Sans Unicode"/>
                <w:b/>
                <w:bCs/>
                <w:i/>
                <w:iCs/>
                <w:kern w:val="1"/>
                <w:sz w:val="12"/>
                <w:szCs w:val="16"/>
                <w:shd w:val="clear" w:color="auto" w:fill="FFFFFF"/>
                <w:lang w:eastAsia="ar-SA"/>
              </w:rPr>
            </w:pPr>
            <w:r w:rsidRPr="00911068">
              <w:rPr>
                <w:rFonts w:eastAsia="Lucida Sans Unicode"/>
                <w:b/>
                <w:bCs/>
                <w:i/>
                <w:iCs/>
                <w:kern w:val="1"/>
                <w:sz w:val="12"/>
                <w:szCs w:val="16"/>
                <w:shd w:val="clear" w:color="auto" w:fill="FFFFFF"/>
                <w:lang w:eastAsia="ar-SA"/>
              </w:rPr>
              <w:t>Гаврильское СП</w:t>
            </w:r>
          </w:p>
        </w:tc>
        <w:tc>
          <w:tcPr>
            <w:tcW w:w="2410" w:type="dxa"/>
            <w:tcBorders>
              <w:top w:val="single" w:sz="4" w:space="0" w:color="auto"/>
              <w:left w:val="single" w:sz="4" w:space="0" w:color="auto"/>
              <w:bottom w:val="single" w:sz="4" w:space="0" w:color="auto"/>
              <w:right w:val="single" w:sz="4" w:space="0" w:color="auto"/>
            </w:tcBorders>
          </w:tcPr>
          <w:p w:rsidR="00CD71DF" w:rsidRPr="00911068" w:rsidRDefault="00CD71DF" w:rsidP="003E33AF">
            <w:pPr>
              <w:widowControl w:val="0"/>
              <w:snapToGrid w:val="0"/>
              <w:jc w:val="both"/>
              <w:rPr>
                <w:rFonts w:eastAsia="Lucida Sans Unicode"/>
                <w:kern w:val="1"/>
                <w:sz w:val="12"/>
                <w:szCs w:val="16"/>
                <w:u w:val="single"/>
                <w:shd w:val="clear" w:color="auto" w:fill="FFFFFF"/>
                <w:lang w:eastAsia="ar-SA"/>
              </w:rPr>
            </w:pPr>
            <w:r w:rsidRPr="00911068">
              <w:rPr>
                <w:rFonts w:eastAsia="Lucida Sans Unicode"/>
                <w:kern w:val="1"/>
                <w:sz w:val="12"/>
                <w:szCs w:val="16"/>
                <w:u w:val="single"/>
                <w:shd w:val="clear" w:color="auto" w:fill="FFFFFF"/>
                <w:lang w:eastAsia="ar-SA"/>
              </w:rPr>
              <w:t xml:space="preserve"> 0,126   </w:t>
            </w:r>
          </w:p>
          <w:p w:rsidR="00CD71DF" w:rsidRPr="00911068" w:rsidRDefault="00CD71DF" w:rsidP="003E33AF">
            <w:pPr>
              <w:widowControl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 xml:space="preserve"> 1,382</w:t>
            </w:r>
          </w:p>
        </w:tc>
        <w:tc>
          <w:tcPr>
            <w:tcW w:w="1559" w:type="dxa"/>
            <w:tcBorders>
              <w:top w:val="single" w:sz="4" w:space="0" w:color="auto"/>
              <w:left w:val="single" w:sz="4" w:space="0" w:color="auto"/>
              <w:bottom w:val="single" w:sz="4" w:space="0" w:color="auto"/>
              <w:right w:val="single" w:sz="4" w:space="0" w:color="auto"/>
            </w:tcBorders>
          </w:tcPr>
          <w:p w:rsidR="00CD71DF" w:rsidRPr="00911068" w:rsidRDefault="00CD71DF" w:rsidP="003E33AF">
            <w:pPr>
              <w:widowControl w:val="0"/>
              <w:snapToGrid w:val="0"/>
              <w:jc w:val="both"/>
              <w:rPr>
                <w:rFonts w:eastAsia="Lucida Sans Unicode"/>
                <w:kern w:val="1"/>
                <w:sz w:val="12"/>
                <w:szCs w:val="16"/>
                <w:u w:val="single"/>
                <w:shd w:val="clear" w:color="auto" w:fill="FFFFFF"/>
                <w:lang w:eastAsia="ar-SA"/>
              </w:rPr>
            </w:pPr>
            <w:r w:rsidRPr="00911068">
              <w:rPr>
                <w:rFonts w:eastAsia="Lucida Sans Unicode"/>
                <w:kern w:val="1"/>
                <w:sz w:val="12"/>
                <w:szCs w:val="16"/>
                <w:u w:val="single"/>
                <w:shd w:val="clear" w:color="auto" w:fill="FFFFFF"/>
                <w:lang w:eastAsia="ar-SA"/>
              </w:rPr>
              <w:t>300</w:t>
            </w:r>
          </w:p>
          <w:p w:rsidR="00CD71DF" w:rsidRPr="00911068" w:rsidRDefault="00CD71DF" w:rsidP="003E33AF">
            <w:pPr>
              <w:widowControl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230</w:t>
            </w:r>
          </w:p>
        </w:tc>
        <w:tc>
          <w:tcPr>
            <w:tcW w:w="1418" w:type="dxa"/>
            <w:tcBorders>
              <w:top w:val="outset" w:sz="4" w:space="0" w:color="000000"/>
              <w:left w:val="single" w:sz="4" w:space="0" w:color="auto"/>
              <w:bottom w:val="single" w:sz="4" w:space="0" w:color="auto"/>
              <w:right w:val="single" w:sz="4" w:space="0" w:color="auto"/>
            </w:tcBorders>
          </w:tcPr>
          <w:p w:rsidR="00CD71DF" w:rsidRPr="00911068" w:rsidRDefault="00CD71DF" w:rsidP="003E33AF">
            <w:pPr>
              <w:widowControl w:val="0"/>
              <w:snapToGrid w:val="0"/>
              <w:jc w:val="both"/>
              <w:rPr>
                <w:rFonts w:eastAsia="Lucida Sans Unicode"/>
                <w:kern w:val="1"/>
                <w:sz w:val="12"/>
                <w:szCs w:val="16"/>
                <w:u w:val="single"/>
                <w:shd w:val="clear" w:color="auto" w:fill="FFFFFF"/>
                <w:lang w:eastAsia="ar-SA"/>
              </w:rPr>
            </w:pPr>
            <w:r w:rsidRPr="00911068">
              <w:rPr>
                <w:rFonts w:eastAsia="Lucida Sans Unicode"/>
                <w:kern w:val="1"/>
                <w:sz w:val="12"/>
                <w:szCs w:val="16"/>
                <w:u w:val="single"/>
                <w:shd w:val="clear" w:color="auto" w:fill="FFFFFF"/>
                <w:lang w:eastAsia="ar-SA"/>
              </w:rPr>
              <w:t xml:space="preserve">  37,8  </w:t>
            </w:r>
          </w:p>
          <w:p w:rsidR="00CD71DF" w:rsidRPr="00911068" w:rsidRDefault="00CD71DF" w:rsidP="003E33AF">
            <w:pPr>
              <w:widowControl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317,86</w:t>
            </w:r>
          </w:p>
        </w:tc>
        <w:tc>
          <w:tcPr>
            <w:tcW w:w="1559" w:type="dxa"/>
            <w:tcBorders>
              <w:top w:val="outset" w:sz="4" w:space="0" w:color="000000"/>
              <w:left w:val="single" w:sz="4" w:space="0" w:color="auto"/>
              <w:bottom w:val="single" w:sz="4" w:space="0" w:color="auto"/>
              <w:right w:val="single" w:sz="4" w:space="0" w:color="auto"/>
            </w:tcBorders>
          </w:tcPr>
          <w:p w:rsidR="00CD71DF" w:rsidRPr="00911068" w:rsidRDefault="00CD71DF" w:rsidP="003E33AF">
            <w:pPr>
              <w:widowControl w:val="0"/>
              <w:snapToGrid w:val="0"/>
              <w:jc w:val="both"/>
              <w:rPr>
                <w:rFonts w:eastAsia="Lucida Sans Unicode"/>
                <w:kern w:val="1"/>
                <w:sz w:val="12"/>
                <w:szCs w:val="16"/>
                <w:u w:val="single"/>
                <w:shd w:val="clear" w:color="auto" w:fill="FFFFFF"/>
                <w:lang w:eastAsia="ar-SA"/>
              </w:rPr>
            </w:pPr>
            <w:r w:rsidRPr="00911068">
              <w:rPr>
                <w:rFonts w:eastAsia="Lucida Sans Unicode"/>
                <w:kern w:val="1"/>
                <w:sz w:val="12"/>
                <w:szCs w:val="16"/>
                <w:u w:val="single"/>
                <w:shd w:val="clear" w:color="auto" w:fill="FFFFFF"/>
                <w:lang w:eastAsia="ar-SA"/>
              </w:rPr>
              <w:t xml:space="preserve"> 45,36  </w:t>
            </w:r>
          </w:p>
          <w:p w:rsidR="00CD71DF" w:rsidRPr="00911068" w:rsidRDefault="00CD71DF" w:rsidP="003E33AF">
            <w:pPr>
              <w:widowControl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381,43</w:t>
            </w:r>
          </w:p>
        </w:tc>
      </w:tr>
      <w:tr w:rsidR="009040C2" w:rsidRPr="00911068" w:rsidTr="00CD71DF">
        <w:trPr>
          <w:cantSplit/>
        </w:trPr>
        <w:tc>
          <w:tcPr>
            <w:tcW w:w="568" w:type="dxa"/>
            <w:tcBorders>
              <w:top w:val="single" w:sz="4" w:space="0" w:color="auto"/>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p>
        </w:tc>
        <w:tc>
          <w:tcPr>
            <w:tcW w:w="2693" w:type="dxa"/>
            <w:tcBorders>
              <w:top w:val="single" w:sz="4" w:space="0" w:color="auto"/>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Поливочные нужды</w:t>
            </w:r>
          </w:p>
        </w:tc>
        <w:tc>
          <w:tcPr>
            <w:tcW w:w="2410" w:type="dxa"/>
            <w:tcBorders>
              <w:top w:val="single" w:sz="4" w:space="0" w:color="auto"/>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1,51</w:t>
            </w:r>
          </w:p>
        </w:tc>
        <w:tc>
          <w:tcPr>
            <w:tcW w:w="1559" w:type="dxa"/>
            <w:tcBorders>
              <w:top w:val="single" w:sz="4" w:space="0" w:color="auto"/>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70</w:t>
            </w:r>
          </w:p>
        </w:tc>
        <w:tc>
          <w:tcPr>
            <w:tcW w:w="1418" w:type="dxa"/>
            <w:tcBorders>
              <w:top w:val="single" w:sz="4" w:space="0" w:color="auto"/>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105,56</w:t>
            </w:r>
          </w:p>
        </w:tc>
        <w:tc>
          <w:tcPr>
            <w:tcW w:w="1559" w:type="dxa"/>
            <w:tcBorders>
              <w:top w:val="single" w:sz="4" w:space="0" w:color="auto"/>
              <w:left w:val="single" w:sz="4" w:space="0" w:color="000000"/>
              <w:bottom w:val="single" w:sz="4" w:space="0" w:color="000000"/>
              <w:right w:val="single" w:sz="4" w:space="0" w:color="000000"/>
            </w:tcBorders>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126,67</w:t>
            </w:r>
          </w:p>
        </w:tc>
      </w:tr>
      <w:tr w:rsidR="00CD71DF" w:rsidRPr="00911068" w:rsidTr="00CD71DF">
        <w:trPr>
          <w:cantSplit/>
        </w:trPr>
        <w:tc>
          <w:tcPr>
            <w:tcW w:w="568"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p>
        </w:tc>
        <w:tc>
          <w:tcPr>
            <w:tcW w:w="2693"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Итого</w:t>
            </w:r>
          </w:p>
        </w:tc>
        <w:tc>
          <w:tcPr>
            <w:tcW w:w="2410"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p>
        </w:tc>
        <w:tc>
          <w:tcPr>
            <w:tcW w:w="1559"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p>
        </w:tc>
        <w:tc>
          <w:tcPr>
            <w:tcW w:w="1418" w:type="dxa"/>
            <w:tcBorders>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461,22</w:t>
            </w:r>
          </w:p>
        </w:tc>
        <w:tc>
          <w:tcPr>
            <w:tcW w:w="1559" w:type="dxa"/>
            <w:tcBorders>
              <w:left w:val="single" w:sz="4" w:space="0" w:color="000000"/>
              <w:bottom w:val="single" w:sz="4" w:space="0" w:color="000000"/>
              <w:right w:val="single" w:sz="4" w:space="0" w:color="000000"/>
            </w:tcBorders>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553,46</w:t>
            </w:r>
          </w:p>
        </w:tc>
      </w:tr>
    </w:tbl>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Таблица №2</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Расходы воды питьевого качества в перспективном жилом фонде.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
        <w:gridCol w:w="1126"/>
        <w:gridCol w:w="1023"/>
        <w:gridCol w:w="715"/>
        <w:gridCol w:w="664"/>
        <w:gridCol w:w="715"/>
      </w:tblGrid>
      <w:tr w:rsidR="009040C2" w:rsidRPr="00911068" w:rsidTr="00CD71DF">
        <w:trPr>
          <w:cantSplit/>
        </w:trPr>
        <w:tc>
          <w:tcPr>
            <w:tcW w:w="568" w:type="dxa"/>
            <w:vMerge w:val="restart"/>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 п/п</w:t>
            </w:r>
          </w:p>
        </w:tc>
        <w:tc>
          <w:tcPr>
            <w:tcW w:w="2693" w:type="dxa"/>
            <w:vMerge w:val="restart"/>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p>
          <w:p w:rsidR="00CD71DF" w:rsidRPr="00911068" w:rsidRDefault="00CD71DF" w:rsidP="003E33AF">
            <w:pPr>
              <w:widowControl w:val="0"/>
              <w:jc w:val="both"/>
              <w:rPr>
                <w:rFonts w:eastAsia="Lucida Sans Unicode"/>
                <w:b/>
                <w:kern w:val="1"/>
                <w:sz w:val="12"/>
                <w:szCs w:val="16"/>
                <w:lang w:eastAsia="ar-SA"/>
              </w:rPr>
            </w:pP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Районы нового строительства</w:t>
            </w:r>
          </w:p>
          <w:p w:rsidR="00CD71DF" w:rsidRPr="00911068" w:rsidRDefault="00CD71DF" w:rsidP="003E33AF">
            <w:pPr>
              <w:widowControl w:val="0"/>
              <w:jc w:val="both"/>
              <w:rPr>
                <w:rFonts w:eastAsia="Lucida Sans Unicode"/>
                <w:b/>
                <w:kern w:val="1"/>
                <w:sz w:val="12"/>
                <w:szCs w:val="16"/>
                <w:lang w:eastAsia="ar-SA"/>
              </w:rPr>
            </w:pPr>
          </w:p>
        </w:tc>
        <w:tc>
          <w:tcPr>
            <w:tcW w:w="2410" w:type="dxa"/>
            <w:vMerge w:val="restart"/>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Население</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тыс.чел.</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1.многоквартирная             застройка</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2.усадебная застройка</w:t>
            </w:r>
          </w:p>
        </w:tc>
        <w:tc>
          <w:tcPr>
            <w:tcW w:w="1559" w:type="dxa"/>
            <w:vMerge w:val="restart"/>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Норма</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водопотреб.</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л/сут*чел</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1</w:t>
            </w:r>
          </w:p>
          <w:p w:rsidR="00CD71DF" w:rsidRPr="00911068" w:rsidRDefault="00CD71DF" w:rsidP="003E33AF">
            <w:pPr>
              <w:widowControl w:val="0"/>
              <w:jc w:val="both"/>
              <w:rPr>
                <w:rFonts w:eastAsia="Lucida Sans Unicode"/>
                <w:b/>
                <w:kern w:val="1"/>
                <w:sz w:val="12"/>
                <w:szCs w:val="16"/>
                <w:lang w:eastAsia="ar-SA"/>
              </w:rPr>
            </w:pP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w:t>
            </w:r>
          </w:p>
        </w:tc>
        <w:tc>
          <w:tcPr>
            <w:tcW w:w="2977" w:type="dxa"/>
            <w:gridSpan w:val="2"/>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Расходы воды,</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м</w:t>
            </w:r>
            <w:r w:rsidRPr="00911068">
              <w:rPr>
                <w:rFonts w:eastAsia="Lucida Sans Unicode"/>
                <w:b/>
                <w:kern w:val="1"/>
                <w:sz w:val="12"/>
                <w:szCs w:val="16"/>
                <w:vertAlign w:val="superscript"/>
                <w:lang w:eastAsia="ar-SA"/>
              </w:rPr>
              <w:t>3</w:t>
            </w:r>
            <w:r w:rsidRPr="00911068">
              <w:rPr>
                <w:rFonts w:eastAsia="Lucida Sans Unicode"/>
                <w:b/>
                <w:kern w:val="1"/>
                <w:sz w:val="12"/>
                <w:szCs w:val="16"/>
                <w:lang w:eastAsia="ar-SA"/>
              </w:rPr>
              <w:t>/сут</w:t>
            </w:r>
          </w:p>
          <w:p w:rsidR="00CD71DF" w:rsidRPr="00911068" w:rsidRDefault="00CD71DF" w:rsidP="003E33AF">
            <w:pPr>
              <w:widowControl w:val="0"/>
              <w:jc w:val="both"/>
              <w:rPr>
                <w:rFonts w:eastAsia="Lucida Sans Unicode"/>
                <w:b/>
                <w:kern w:val="1"/>
                <w:sz w:val="12"/>
                <w:szCs w:val="16"/>
                <w:lang w:eastAsia="ar-SA"/>
              </w:rPr>
            </w:pPr>
          </w:p>
        </w:tc>
      </w:tr>
      <w:tr w:rsidR="00CD71DF" w:rsidRPr="00911068" w:rsidTr="00CD71DF">
        <w:trPr>
          <w:cantSplit/>
        </w:trPr>
        <w:tc>
          <w:tcPr>
            <w:tcW w:w="568" w:type="dxa"/>
            <w:vMerge/>
            <w:shd w:val="clear" w:color="auto" w:fill="DAEEF3"/>
          </w:tcPr>
          <w:p w:rsidR="00CD71DF" w:rsidRPr="00911068" w:rsidRDefault="00CD71DF" w:rsidP="003E33AF">
            <w:pPr>
              <w:widowControl w:val="0"/>
              <w:jc w:val="both"/>
              <w:rPr>
                <w:rFonts w:eastAsia="Lucida Sans Unicode"/>
                <w:b/>
                <w:kern w:val="1"/>
                <w:sz w:val="12"/>
                <w:szCs w:val="16"/>
                <w:lang w:eastAsia="ar-SA"/>
              </w:rPr>
            </w:pPr>
          </w:p>
        </w:tc>
        <w:tc>
          <w:tcPr>
            <w:tcW w:w="2693" w:type="dxa"/>
            <w:vMerge/>
            <w:shd w:val="clear" w:color="auto" w:fill="DAEEF3"/>
          </w:tcPr>
          <w:p w:rsidR="00CD71DF" w:rsidRPr="00911068" w:rsidRDefault="00CD71DF" w:rsidP="003E33AF">
            <w:pPr>
              <w:widowControl w:val="0"/>
              <w:jc w:val="both"/>
              <w:rPr>
                <w:rFonts w:eastAsia="Lucida Sans Unicode"/>
                <w:b/>
                <w:kern w:val="1"/>
                <w:sz w:val="12"/>
                <w:szCs w:val="16"/>
                <w:lang w:eastAsia="ar-SA"/>
              </w:rPr>
            </w:pPr>
          </w:p>
        </w:tc>
        <w:tc>
          <w:tcPr>
            <w:tcW w:w="2410" w:type="dxa"/>
            <w:vMerge/>
            <w:shd w:val="clear" w:color="auto" w:fill="DAEEF3"/>
          </w:tcPr>
          <w:p w:rsidR="00CD71DF" w:rsidRPr="00911068" w:rsidRDefault="00CD71DF" w:rsidP="003E33AF">
            <w:pPr>
              <w:widowControl w:val="0"/>
              <w:jc w:val="both"/>
              <w:rPr>
                <w:rFonts w:eastAsia="Lucida Sans Unicode"/>
                <w:b/>
                <w:kern w:val="1"/>
                <w:sz w:val="12"/>
                <w:szCs w:val="16"/>
                <w:lang w:eastAsia="ar-SA"/>
              </w:rPr>
            </w:pPr>
          </w:p>
        </w:tc>
        <w:tc>
          <w:tcPr>
            <w:tcW w:w="1559" w:type="dxa"/>
            <w:vMerge/>
            <w:shd w:val="clear" w:color="auto" w:fill="DAEEF3"/>
          </w:tcPr>
          <w:p w:rsidR="00CD71DF" w:rsidRPr="00911068" w:rsidRDefault="00CD71DF" w:rsidP="003E33AF">
            <w:pPr>
              <w:widowControl w:val="0"/>
              <w:jc w:val="both"/>
              <w:rPr>
                <w:rFonts w:eastAsia="Lucida Sans Unicode"/>
                <w:b/>
                <w:kern w:val="1"/>
                <w:sz w:val="12"/>
                <w:szCs w:val="16"/>
                <w:lang w:eastAsia="ar-SA"/>
              </w:rPr>
            </w:pPr>
          </w:p>
        </w:tc>
        <w:tc>
          <w:tcPr>
            <w:tcW w:w="1418" w:type="dxa"/>
            <w:shd w:val="clear" w:color="auto" w:fill="DAEEF3"/>
          </w:tcPr>
          <w:p w:rsidR="00CD71DF" w:rsidRPr="00911068" w:rsidRDefault="00CD71DF" w:rsidP="003E33AF">
            <w:pPr>
              <w:widowControl w:val="0"/>
              <w:jc w:val="both"/>
              <w:rPr>
                <w:rFonts w:eastAsia="Lucida Sans Unicode"/>
                <w:b/>
                <w:kern w:val="1"/>
                <w:sz w:val="12"/>
                <w:szCs w:val="16"/>
                <w:lang w:eastAsia="ar-SA"/>
              </w:rPr>
            </w:pPr>
            <w:proofErr w:type="gramStart"/>
            <w:r w:rsidRPr="00911068">
              <w:rPr>
                <w:rFonts w:eastAsia="Lucida Sans Unicode"/>
                <w:b/>
                <w:kern w:val="1"/>
                <w:sz w:val="12"/>
                <w:szCs w:val="16"/>
                <w:lang w:eastAsia="ar-SA"/>
              </w:rPr>
              <w:t>среднесу-точные</w:t>
            </w:r>
            <w:proofErr w:type="gramEnd"/>
          </w:p>
          <w:p w:rsidR="00CD71DF" w:rsidRPr="00911068" w:rsidRDefault="00CD71DF" w:rsidP="003E33AF">
            <w:pPr>
              <w:widowControl w:val="0"/>
              <w:jc w:val="both"/>
              <w:rPr>
                <w:rFonts w:eastAsia="Lucida Sans Unicode"/>
                <w:b/>
                <w:kern w:val="1"/>
                <w:sz w:val="12"/>
                <w:szCs w:val="16"/>
                <w:lang w:eastAsia="ar-SA"/>
              </w:rPr>
            </w:pPr>
          </w:p>
        </w:tc>
        <w:tc>
          <w:tcPr>
            <w:tcW w:w="1559"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максимальносуточн.</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К=1,2</w:t>
            </w:r>
          </w:p>
        </w:tc>
      </w:tr>
      <w:tr w:rsidR="009040C2" w:rsidRPr="00911068" w:rsidTr="00CD71DF">
        <w:trPr>
          <w:cantSplit/>
        </w:trPr>
        <w:tc>
          <w:tcPr>
            <w:tcW w:w="568"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w:t>
            </w:r>
          </w:p>
        </w:tc>
        <w:tc>
          <w:tcPr>
            <w:tcW w:w="2693" w:type="dxa"/>
          </w:tcPr>
          <w:p w:rsidR="00CD71DF" w:rsidRPr="00911068" w:rsidRDefault="00CD71DF" w:rsidP="003E33AF">
            <w:pPr>
              <w:widowControl w:val="0"/>
              <w:snapToGrid w:val="0"/>
              <w:jc w:val="both"/>
              <w:rPr>
                <w:rFonts w:eastAsia="Lucida Sans Unicode"/>
                <w:b/>
                <w:bCs/>
                <w:i/>
                <w:iCs/>
                <w:kern w:val="1"/>
                <w:sz w:val="12"/>
                <w:szCs w:val="16"/>
                <w:shd w:val="clear" w:color="auto" w:fill="FFFFFF"/>
                <w:lang w:eastAsia="ar-SA"/>
              </w:rPr>
            </w:pPr>
            <w:r w:rsidRPr="00911068">
              <w:rPr>
                <w:rFonts w:eastAsia="Lucida Sans Unicode"/>
                <w:b/>
                <w:bCs/>
                <w:i/>
                <w:iCs/>
                <w:kern w:val="1"/>
                <w:sz w:val="12"/>
                <w:szCs w:val="16"/>
                <w:shd w:val="clear" w:color="auto" w:fill="FFFFFF"/>
                <w:lang w:eastAsia="ar-SA"/>
              </w:rPr>
              <w:t>Гаврильское СП</w:t>
            </w:r>
          </w:p>
        </w:tc>
        <w:tc>
          <w:tcPr>
            <w:tcW w:w="2410" w:type="dxa"/>
          </w:tcPr>
          <w:p w:rsidR="00CD71DF" w:rsidRPr="00911068" w:rsidRDefault="00CD71DF" w:rsidP="003E33AF">
            <w:pPr>
              <w:widowControl w:val="0"/>
              <w:snapToGrid w:val="0"/>
              <w:jc w:val="both"/>
              <w:rPr>
                <w:rFonts w:eastAsia="Lucida Sans Unicode"/>
                <w:kern w:val="1"/>
                <w:sz w:val="12"/>
                <w:szCs w:val="16"/>
                <w:u w:val="single"/>
                <w:shd w:val="clear" w:color="auto" w:fill="FFFFFF"/>
                <w:lang w:eastAsia="ar-SA"/>
              </w:rPr>
            </w:pPr>
            <w:r w:rsidRPr="00911068">
              <w:rPr>
                <w:rFonts w:eastAsia="Lucida Sans Unicode"/>
                <w:kern w:val="1"/>
                <w:sz w:val="12"/>
                <w:szCs w:val="16"/>
                <w:u w:val="single"/>
                <w:shd w:val="clear" w:color="auto" w:fill="FFFFFF"/>
                <w:lang w:eastAsia="ar-SA"/>
              </w:rPr>
              <w:t xml:space="preserve">    -    </w:t>
            </w:r>
          </w:p>
          <w:p w:rsidR="00CD71DF" w:rsidRPr="00911068" w:rsidRDefault="00CD71DF" w:rsidP="003E33AF">
            <w:pPr>
              <w:widowControl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0,092</w:t>
            </w:r>
          </w:p>
        </w:tc>
        <w:tc>
          <w:tcPr>
            <w:tcW w:w="1559" w:type="dxa"/>
          </w:tcPr>
          <w:p w:rsidR="00CD71DF" w:rsidRPr="00911068" w:rsidRDefault="00CD71DF" w:rsidP="003E33AF">
            <w:pPr>
              <w:widowControl w:val="0"/>
              <w:snapToGrid w:val="0"/>
              <w:jc w:val="both"/>
              <w:rPr>
                <w:rFonts w:eastAsia="Lucida Sans Unicode"/>
                <w:kern w:val="1"/>
                <w:sz w:val="12"/>
                <w:szCs w:val="16"/>
                <w:u w:val="single"/>
                <w:shd w:val="clear" w:color="auto" w:fill="FFFFFF"/>
                <w:lang w:eastAsia="ar-SA"/>
              </w:rPr>
            </w:pPr>
            <w:r w:rsidRPr="00911068">
              <w:rPr>
                <w:rFonts w:eastAsia="Lucida Sans Unicode"/>
                <w:kern w:val="1"/>
                <w:sz w:val="12"/>
                <w:szCs w:val="16"/>
                <w:u w:val="single"/>
                <w:shd w:val="clear" w:color="auto" w:fill="FFFFFF"/>
                <w:lang w:eastAsia="ar-SA"/>
              </w:rPr>
              <w:t>300</w:t>
            </w:r>
          </w:p>
          <w:p w:rsidR="00CD71DF" w:rsidRPr="00911068" w:rsidRDefault="00CD71DF" w:rsidP="003E33AF">
            <w:pPr>
              <w:widowControl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230</w:t>
            </w:r>
          </w:p>
        </w:tc>
        <w:tc>
          <w:tcPr>
            <w:tcW w:w="1418" w:type="dxa"/>
          </w:tcPr>
          <w:p w:rsidR="00CD71DF" w:rsidRPr="00911068" w:rsidRDefault="00CD71DF" w:rsidP="003E33AF">
            <w:pPr>
              <w:widowControl w:val="0"/>
              <w:snapToGrid w:val="0"/>
              <w:jc w:val="both"/>
              <w:rPr>
                <w:rFonts w:eastAsia="Lucida Sans Unicode"/>
                <w:kern w:val="1"/>
                <w:sz w:val="12"/>
                <w:szCs w:val="16"/>
                <w:u w:val="single"/>
                <w:shd w:val="clear" w:color="auto" w:fill="FFFFFF"/>
                <w:lang w:eastAsia="ar-SA"/>
              </w:rPr>
            </w:pPr>
            <w:r w:rsidRPr="00911068">
              <w:rPr>
                <w:rFonts w:eastAsia="Lucida Sans Unicode"/>
                <w:kern w:val="1"/>
                <w:sz w:val="12"/>
                <w:szCs w:val="16"/>
                <w:u w:val="single"/>
                <w:shd w:val="clear" w:color="auto" w:fill="FFFFFF"/>
                <w:lang w:eastAsia="ar-SA"/>
              </w:rPr>
              <w:t xml:space="preserve">   -    </w:t>
            </w:r>
          </w:p>
          <w:p w:rsidR="00CD71DF" w:rsidRPr="00911068" w:rsidRDefault="00CD71DF" w:rsidP="003E33AF">
            <w:pPr>
              <w:widowControl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21,16</w:t>
            </w:r>
          </w:p>
        </w:tc>
        <w:tc>
          <w:tcPr>
            <w:tcW w:w="1559" w:type="dxa"/>
          </w:tcPr>
          <w:p w:rsidR="00CD71DF" w:rsidRPr="00911068" w:rsidRDefault="00CD71DF" w:rsidP="003E33AF">
            <w:pPr>
              <w:widowControl w:val="0"/>
              <w:snapToGrid w:val="0"/>
              <w:jc w:val="both"/>
              <w:rPr>
                <w:rFonts w:eastAsia="Lucida Sans Unicode"/>
                <w:kern w:val="1"/>
                <w:sz w:val="12"/>
                <w:szCs w:val="16"/>
                <w:u w:val="single"/>
                <w:shd w:val="clear" w:color="auto" w:fill="FFFFFF"/>
                <w:lang w:eastAsia="ar-SA"/>
              </w:rPr>
            </w:pPr>
            <w:r w:rsidRPr="00911068">
              <w:rPr>
                <w:rFonts w:eastAsia="Lucida Sans Unicode"/>
                <w:kern w:val="1"/>
                <w:sz w:val="12"/>
                <w:szCs w:val="16"/>
                <w:u w:val="single"/>
                <w:shd w:val="clear" w:color="auto" w:fill="FFFFFF"/>
                <w:lang w:eastAsia="ar-SA"/>
              </w:rPr>
              <w:t xml:space="preserve">   -     </w:t>
            </w:r>
          </w:p>
          <w:p w:rsidR="00CD71DF" w:rsidRPr="00911068" w:rsidRDefault="00CD71DF" w:rsidP="003E33AF">
            <w:pPr>
              <w:widowControl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25,39</w:t>
            </w:r>
          </w:p>
        </w:tc>
      </w:tr>
      <w:tr w:rsidR="009040C2" w:rsidRPr="00911068" w:rsidTr="00CD71DF">
        <w:trPr>
          <w:cantSplit/>
        </w:trPr>
        <w:tc>
          <w:tcPr>
            <w:tcW w:w="568"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p>
        </w:tc>
        <w:tc>
          <w:tcPr>
            <w:tcW w:w="2693"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Поливочные нужды</w:t>
            </w:r>
          </w:p>
        </w:tc>
        <w:tc>
          <w:tcPr>
            <w:tcW w:w="2410"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0,09</w:t>
            </w:r>
          </w:p>
        </w:tc>
        <w:tc>
          <w:tcPr>
            <w:tcW w:w="1559"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70</w:t>
            </w:r>
          </w:p>
        </w:tc>
        <w:tc>
          <w:tcPr>
            <w:tcW w:w="1418"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6,44</w:t>
            </w:r>
          </w:p>
        </w:tc>
        <w:tc>
          <w:tcPr>
            <w:tcW w:w="1559"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7,73</w:t>
            </w:r>
          </w:p>
        </w:tc>
      </w:tr>
      <w:tr w:rsidR="00CD71DF" w:rsidRPr="00911068" w:rsidTr="00CD71DF">
        <w:trPr>
          <w:cantSplit/>
        </w:trPr>
        <w:tc>
          <w:tcPr>
            <w:tcW w:w="568"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p>
        </w:tc>
        <w:tc>
          <w:tcPr>
            <w:tcW w:w="2693"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Итого</w:t>
            </w:r>
          </w:p>
        </w:tc>
        <w:tc>
          <w:tcPr>
            <w:tcW w:w="2410" w:type="dxa"/>
          </w:tcPr>
          <w:p w:rsidR="00CD71DF" w:rsidRPr="00911068" w:rsidRDefault="00CD71DF" w:rsidP="003E33AF">
            <w:pPr>
              <w:widowControl w:val="0"/>
              <w:snapToGrid w:val="0"/>
              <w:jc w:val="both"/>
              <w:rPr>
                <w:rFonts w:eastAsia="Lucida Sans Unicode"/>
                <w:kern w:val="1"/>
                <w:sz w:val="12"/>
                <w:szCs w:val="16"/>
                <w:shd w:val="clear" w:color="auto" w:fill="FFFF00"/>
                <w:lang w:eastAsia="ar-SA"/>
              </w:rPr>
            </w:pPr>
          </w:p>
        </w:tc>
        <w:tc>
          <w:tcPr>
            <w:tcW w:w="1559" w:type="dxa"/>
          </w:tcPr>
          <w:p w:rsidR="00CD71DF" w:rsidRPr="00911068" w:rsidRDefault="00CD71DF" w:rsidP="003E33AF">
            <w:pPr>
              <w:widowControl w:val="0"/>
              <w:snapToGrid w:val="0"/>
              <w:jc w:val="both"/>
              <w:rPr>
                <w:rFonts w:eastAsia="Lucida Sans Unicode"/>
                <w:kern w:val="1"/>
                <w:sz w:val="12"/>
                <w:szCs w:val="16"/>
                <w:shd w:val="clear" w:color="auto" w:fill="FFFF00"/>
                <w:lang w:eastAsia="ar-SA"/>
              </w:rPr>
            </w:pPr>
          </w:p>
        </w:tc>
        <w:tc>
          <w:tcPr>
            <w:tcW w:w="1418"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27,6</w:t>
            </w:r>
          </w:p>
        </w:tc>
        <w:tc>
          <w:tcPr>
            <w:tcW w:w="1559"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33,12</w:t>
            </w:r>
          </w:p>
        </w:tc>
      </w:tr>
    </w:tbl>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w:t>
      </w:r>
    </w:p>
    <w:p w:rsidR="00CD71DF" w:rsidRPr="00911068" w:rsidRDefault="00CD71DF" w:rsidP="003E33AF">
      <w:pPr>
        <w:widowControl w:val="0"/>
        <w:jc w:val="both"/>
        <w:rPr>
          <w:rFonts w:eastAsia="Lucida Sans Unicode"/>
          <w:kern w:val="1"/>
          <w:sz w:val="16"/>
          <w:szCs w:val="16"/>
          <w:shd w:val="clear" w:color="auto" w:fill="FFFFFF"/>
          <w:lang w:val="en-US" w:eastAsia="ar-SA"/>
        </w:rPr>
      </w:pPr>
      <w:r w:rsidRPr="00911068">
        <w:rPr>
          <w:rFonts w:eastAsia="Lucida Sans Unicode"/>
          <w:kern w:val="1"/>
          <w:sz w:val="16"/>
          <w:szCs w:val="16"/>
          <w:shd w:val="clear" w:color="auto" w:fill="FFFFFF"/>
          <w:lang w:eastAsia="ar-SA"/>
        </w:rPr>
        <w:t>Таблица №</w:t>
      </w:r>
      <w:r w:rsidRPr="00911068">
        <w:rPr>
          <w:rFonts w:eastAsia="Lucida Sans Unicode"/>
          <w:kern w:val="1"/>
          <w:sz w:val="16"/>
          <w:szCs w:val="16"/>
          <w:shd w:val="clear" w:color="auto" w:fill="FFFFFF"/>
          <w:lang w:val="en-US" w:eastAsia="ar-SA"/>
        </w:rPr>
        <w:t>3</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Суммарные расходы воды. Расчетный срок.</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5"/>
        <w:gridCol w:w="1330"/>
        <w:gridCol w:w="1505"/>
      </w:tblGrid>
      <w:tr w:rsidR="00CD71DF" w:rsidRPr="00911068" w:rsidTr="00CD71DF">
        <w:tc>
          <w:tcPr>
            <w:tcW w:w="3970" w:type="dxa"/>
            <w:vMerge w:val="restart"/>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Наименование потребителей</w:t>
            </w:r>
          </w:p>
        </w:tc>
        <w:tc>
          <w:tcPr>
            <w:tcW w:w="6237" w:type="dxa"/>
            <w:gridSpan w:val="2"/>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Расчетный срок</w:t>
            </w:r>
          </w:p>
        </w:tc>
      </w:tr>
      <w:tr w:rsidR="00CD71DF" w:rsidRPr="00911068" w:rsidTr="00CD71DF">
        <w:tc>
          <w:tcPr>
            <w:tcW w:w="3970" w:type="dxa"/>
            <w:vMerge/>
            <w:shd w:val="clear" w:color="auto" w:fill="DAEEF3"/>
          </w:tcPr>
          <w:p w:rsidR="00CD71DF" w:rsidRPr="00911068" w:rsidRDefault="00CD71DF" w:rsidP="003E33AF">
            <w:pPr>
              <w:widowControl w:val="0"/>
              <w:jc w:val="both"/>
              <w:rPr>
                <w:rFonts w:eastAsia="Lucida Sans Unicode"/>
                <w:b/>
                <w:kern w:val="1"/>
                <w:sz w:val="12"/>
                <w:szCs w:val="16"/>
                <w:lang w:eastAsia="ar-SA"/>
              </w:rPr>
            </w:pPr>
          </w:p>
        </w:tc>
        <w:tc>
          <w:tcPr>
            <w:tcW w:w="2905"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Среднесут. расход воды</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 xml:space="preserve"> м</w:t>
            </w:r>
            <w:r w:rsidRPr="00911068">
              <w:rPr>
                <w:rFonts w:eastAsia="Lucida Sans Unicode"/>
                <w:b/>
                <w:kern w:val="1"/>
                <w:sz w:val="12"/>
                <w:szCs w:val="16"/>
                <w:vertAlign w:val="superscript"/>
                <w:lang w:eastAsia="ar-SA"/>
              </w:rPr>
              <w:t>3</w:t>
            </w:r>
            <w:r w:rsidRPr="00911068">
              <w:rPr>
                <w:rFonts w:eastAsia="Lucida Sans Unicode"/>
                <w:b/>
                <w:kern w:val="1"/>
                <w:sz w:val="12"/>
                <w:szCs w:val="16"/>
                <w:lang w:eastAsia="ar-SA"/>
              </w:rPr>
              <w:t>/сут.</w:t>
            </w:r>
          </w:p>
        </w:tc>
        <w:tc>
          <w:tcPr>
            <w:tcW w:w="3332"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Maксимальный сут. расход воды</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м</w:t>
            </w:r>
            <w:r w:rsidRPr="00911068">
              <w:rPr>
                <w:rFonts w:eastAsia="Lucida Sans Unicode"/>
                <w:b/>
                <w:kern w:val="1"/>
                <w:sz w:val="12"/>
                <w:szCs w:val="16"/>
                <w:vertAlign w:val="superscript"/>
                <w:lang w:eastAsia="ar-SA"/>
              </w:rPr>
              <w:t>3</w:t>
            </w:r>
            <w:r w:rsidRPr="00911068">
              <w:rPr>
                <w:rFonts w:eastAsia="Lucida Sans Unicode"/>
                <w:b/>
                <w:kern w:val="1"/>
                <w:sz w:val="12"/>
                <w:szCs w:val="16"/>
                <w:lang w:eastAsia="ar-SA"/>
              </w:rPr>
              <w:t>/сут.</w:t>
            </w:r>
          </w:p>
        </w:tc>
      </w:tr>
      <w:tr w:rsidR="00CD71DF" w:rsidRPr="00911068" w:rsidTr="00CD71DF">
        <w:tc>
          <w:tcPr>
            <w:tcW w:w="3970"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b/>
                <w:bCs/>
                <w:i/>
                <w:iCs/>
                <w:kern w:val="1"/>
                <w:sz w:val="12"/>
                <w:szCs w:val="16"/>
                <w:shd w:val="clear" w:color="auto" w:fill="FFFFFF"/>
                <w:lang w:eastAsia="ar-SA"/>
              </w:rPr>
              <w:t>Гаврильское СП</w:t>
            </w:r>
            <w:r w:rsidRPr="00911068">
              <w:rPr>
                <w:rFonts w:eastAsia="Lucida Sans Unicode"/>
                <w:kern w:val="1"/>
                <w:sz w:val="12"/>
                <w:szCs w:val="16"/>
                <w:shd w:val="clear" w:color="auto" w:fill="FFFFFF"/>
                <w:lang w:eastAsia="ar-SA"/>
              </w:rPr>
              <w:t xml:space="preserve">, население (1,60 </w:t>
            </w:r>
            <w:proofErr w:type="gramStart"/>
            <w:r w:rsidRPr="00911068">
              <w:rPr>
                <w:rFonts w:eastAsia="Lucida Sans Unicode"/>
                <w:kern w:val="1"/>
                <w:sz w:val="12"/>
                <w:szCs w:val="16"/>
                <w:shd w:val="clear" w:color="auto" w:fill="FFFFFF"/>
                <w:lang w:eastAsia="ar-SA"/>
              </w:rPr>
              <w:t>тыс.чел )</w:t>
            </w:r>
            <w:proofErr w:type="gramEnd"/>
          </w:p>
        </w:tc>
        <w:tc>
          <w:tcPr>
            <w:tcW w:w="2905"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376,82</w:t>
            </w:r>
          </w:p>
        </w:tc>
        <w:tc>
          <w:tcPr>
            <w:tcW w:w="3332"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452,18</w:t>
            </w:r>
          </w:p>
        </w:tc>
      </w:tr>
      <w:tr w:rsidR="00CD71DF" w:rsidRPr="00911068" w:rsidTr="00CD71DF">
        <w:tc>
          <w:tcPr>
            <w:tcW w:w="3970" w:type="dxa"/>
          </w:tcPr>
          <w:p w:rsidR="00CD71DF" w:rsidRPr="00911068" w:rsidRDefault="00CD71DF" w:rsidP="003E33AF">
            <w:pPr>
              <w:widowControl w:val="0"/>
              <w:snapToGrid w:val="0"/>
              <w:jc w:val="both"/>
              <w:rPr>
                <w:rFonts w:eastAsia="Lucida Sans Unicode"/>
                <w:kern w:val="1"/>
                <w:sz w:val="12"/>
                <w:szCs w:val="16"/>
                <w:shd w:val="clear" w:color="auto" w:fill="FFFFFF"/>
                <w:lang w:val="en-US" w:eastAsia="ar-SA"/>
              </w:rPr>
            </w:pPr>
            <w:r w:rsidRPr="00911068">
              <w:rPr>
                <w:rFonts w:eastAsia="Lucida Sans Unicode"/>
                <w:kern w:val="1"/>
                <w:sz w:val="12"/>
                <w:szCs w:val="16"/>
                <w:shd w:val="clear" w:color="auto" w:fill="FFFFFF"/>
                <w:lang w:val="en-US" w:eastAsia="ar-SA"/>
              </w:rPr>
              <w:t>Поливочные нужды</w:t>
            </w:r>
          </w:p>
        </w:tc>
        <w:tc>
          <w:tcPr>
            <w:tcW w:w="2905"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112</w:t>
            </w:r>
          </w:p>
        </w:tc>
        <w:tc>
          <w:tcPr>
            <w:tcW w:w="3332"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134,4</w:t>
            </w:r>
          </w:p>
        </w:tc>
      </w:tr>
      <w:tr w:rsidR="00CD71DF" w:rsidRPr="00911068" w:rsidTr="00CD71DF">
        <w:tc>
          <w:tcPr>
            <w:tcW w:w="3970"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Коммунально-бытовые предприятия, промышленность обслуживающая население прочие расходы (10%)</w:t>
            </w:r>
          </w:p>
        </w:tc>
        <w:tc>
          <w:tcPr>
            <w:tcW w:w="2905"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40,4</w:t>
            </w:r>
          </w:p>
        </w:tc>
        <w:tc>
          <w:tcPr>
            <w:tcW w:w="3332"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48,46</w:t>
            </w:r>
          </w:p>
        </w:tc>
      </w:tr>
      <w:tr w:rsidR="00CD71DF" w:rsidRPr="00911068" w:rsidTr="00CD71DF">
        <w:tc>
          <w:tcPr>
            <w:tcW w:w="3970"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С/х предприятия</w:t>
            </w:r>
          </w:p>
        </w:tc>
        <w:tc>
          <w:tcPr>
            <w:tcW w:w="6237" w:type="dxa"/>
            <w:gridSpan w:val="2"/>
            <w:vAlign w:val="center"/>
          </w:tcPr>
          <w:p w:rsidR="00CD71DF" w:rsidRPr="00911068" w:rsidRDefault="00CD71DF" w:rsidP="003E33AF">
            <w:pPr>
              <w:widowControl w:val="0"/>
              <w:shd w:val="clear" w:color="auto" w:fill="FFFFFF"/>
              <w:autoSpaceDE w:val="0"/>
              <w:snapToGrid w:val="0"/>
              <w:jc w:val="both"/>
              <w:rPr>
                <w:rFonts w:eastAsia="Arial"/>
                <w:kern w:val="1"/>
                <w:sz w:val="12"/>
                <w:szCs w:val="16"/>
                <w:shd w:val="clear" w:color="auto" w:fill="FFFFFF"/>
                <w:lang w:eastAsia="ar-SA"/>
              </w:rPr>
            </w:pPr>
            <w:r w:rsidRPr="00911068">
              <w:rPr>
                <w:rFonts w:eastAsia="Arial"/>
                <w:kern w:val="1"/>
                <w:sz w:val="12"/>
                <w:szCs w:val="16"/>
                <w:shd w:val="clear" w:color="auto" w:fill="FFFFFF"/>
                <w:lang w:eastAsia="ar-SA"/>
              </w:rPr>
              <w:t>расходы определяются в течении разработки проектной документации по объектам, с уточнениями производственных мощностей</w:t>
            </w:r>
          </w:p>
        </w:tc>
      </w:tr>
      <w:tr w:rsidR="00CD71DF" w:rsidRPr="00911068" w:rsidTr="00CD71DF">
        <w:tc>
          <w:tcPr>
            <w:tcW w:w="3970" w:type="dxa"/>
          </w:tcPr>
          <w:p w:rsidR="00CD71DF" w:rsidRPr="00911068" w:rsidRDefault="00CD71DF" w:rsidP="003E33AF">
            <w:pPr>
              <w:widowControl w:val="0"/>
              <w:snapToGrid w:val="0"/>
              <w:jc w:val="both"/>
              <w:rPr>
                <w:rFonts w:eastAsia="Lucida Sans Unicode"/>
                <w:b/>
                <w:kern w:val="1"/>
                <w:sz w:val="12"/>
                <w:szCs w:val="16"/>
                <w:shd w:val="clear" w:color="auto" w:fill="FFFFFF"/>
                <w:lang w:val="en-US" w:eastAsia="ar-SA"/>
              </w:rPr>
            </w:pPr>
            <w:r w:rsidRPr="00911068">
              <w:rPr>
                <w:rFonts w:eastAsia="Lucida Sans Unicode"/>
                <w:b/>
                <w:kern w:val="1"/>
                <w:sz w:val="12"/>
                <w:szCs w:val="16"/>
                <w:shd w:val="clear" w:color="auto" w:fill="FFFFFF"/>
                <w:lang w:val="en-US" w:eastAsia="ar-SA"/>
              </w:rPr>
              <w:t>Итого</w:t>
            </w:r>
          </w:p>
        </w:tc>
        <w:tc>
          <w:tcPr>
            <w:tcW w:w="2905"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529,22</w:t>
            </w:r>
          </w:p>
        </w:tc>
        <w:tc>
          <w:tcPr>
            <w:tcW w:w="3332"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635,06</w:t>
            </w:r>
          </w:p>
        </w:tc>
      </w:tr>
    </w:tbl>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Расходы воды на поливку улиц, проездов, площадей и зеленых насаждений определены по норме 70 л/сут*чел. </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rsidR="00CD71DF" w:rsidRPr="00911068" w:rsidRDefault="00CD71DF" w:rsidP="003E33AF">
      <w:pPr>
        <w:widowControl w:val="0"/>
        <w:jc w:val="both"/>
        <w:rPr>
          <w:rFonts w:eastAsia="Lucida Sans Unicode"/>
          <w:kern w:val="1"/>
          <w:sz w:val="16"/>
          <w:szCs w:val="16"/>
          <w:shd w:val="clear" w:color="auto" w:fill="FFFFFF"/>
          <w:lang w:eastAsia="ar-SA"/>
        </w:rPr>
      </w:pPr>
    </w:p>
    <w:p w:rsidR="00CD71DF" w:rsidRPr="00911068" w:rsidRDefault="00CD71DF" w:rsidP="003E33AF">
      <w:pPr>
        <w:widowControl w:val="0"/>
        <w:jc w:val="both"/>
        <w:rPr>
          <w:rFonts w:eastAsia="Lucida Sans Unicode"/>
          <w:b/>
          <w:bCs/>
          <w:kern w:val="1"/>
          <w:sz w:val="16"/>
          <w:szCs w:val="16"/>
          <w:u w:val="single"/>
          <w:shd w:val="clear" w:color="auto" w:fill="FFFFFF"/>
          <w:lang w:eastAsia="ar-SA"/>
        </w:rPr>
      </w:pPr>
      <w:r w:rsidRPr="00911068">
        <w:rPr>
          <w:rFonts w:eastAsia="Lucida Sans Unicode"/>
          <w:b/>
          <w:bCs/>
          <w:kern w:val="1"/>
          <w:sz w:val="16"/>
          <w:szCs w:val="16"/>
          <w:u w:val="single"/>
          <w:shd w:val="clear" w:color="auto" w:fill="FFFFFF"/>
          <w:lang w:eastAsia="ar-SA"/>
        </w:rPr>
        <w:t>Определение противопожарных расходов</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Расходы воды для нужд наружного пожаротушения принимаются в соответствии со СНиП 2.04.02-84.</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r w:rsidRPr="00911068">
        <w:rPr>
          <w:rFonts w:eastAsia="Lucida Sans Unicode"/>
          <w:kern w:val="1"/>
          <w:sz w:val="16"/>
          <w:szCs w:val="16"/>
          <w:shd w:val="clear" w:color="auto" w:fill="FFFFFF"/>
          <w:lang w:val="en-US" w:eastAsia="ar-SA"/>
        </w:rPr>
        <w:t>q</w:t>
      </w:r>
      <w:r w:rsidRPr="00911068">
        <w:rPr>
          <w:rFonts w:eastAsia="Lucida Sans Unicode"/>
          <w:kern w:val="1"/>
          <w:sz w:val="16"/>
          <w:szCs w:val="16"/>
          <w:shd w:val="clear" w:color="auto" w:fill="FFFFFF"/>
          <w:lang w:eastAsia="ar-SA"/>
        </w:rPr>
        <w:t xml:space="preserve"> = 2,5 л/с.  Расходы воды на внутреннее пожаротушение приняты 10 л/с.</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lastRenderedPageBreak/>
        <w:t xml:space="preserve">  </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w:t>
      </w:r>
      <w:r w:rsidRPr="00911068">
        <w:rPr>
          <w:rFonts w:eastAsia="Lucida Sans Unicode"/>
          <w:kern w:val="1"/>
          <w:sz w:val="16"/>
          <w:szCs w:val="16"/>
          <w:shd w:val="clear" w:color="auto" w:fill="FFFFFF"/>
          <w:lang w:val="en-US" w:eastAsia="ar-SA"/>
        </w:rPr>
        <w:t>Q</w:t>
      </w:r>
      <w:r w:rsidRPr="00911068">
        <w:rPr>
          <w:rFonts w:eastAsia="Lucida Sans Unicode"/>
          <w:kern w:val="1"/>
          <w:sz w:val="16"/>
          <w:szCs w:val="16"/>
          <w:shd w:val="clear" w:color="auto" w:fill="FFFFFF"/>
          <w:lang w:eastAsia="ar-SA"/>
        </w:rPr>
        <w:t xml:space="preserve">пожарн.  </w:t>
      </w:r>
      <w:proofErr w:type="gramStart"/>
      <w:r w:rsidRPr="00911068">
        <w:rPr>
          <w:rFonts w:eastAsia="Lucida Sans Unicode"/>
          <w:kern w:val="1"/>
          <w:sz w:val="16"/>
          <w:szCs w:val="16"/>
          <w:shd w:val="clear" w:color="auto" w:fill="FFFFFF"/>
          <w:lang w:eastAsia="ar-SA"/>
        </w:rPr>
        <w:t>=  50</w:t>
      </w:r>
      <w:proofErr w:type="gramEnd"/>
      <w:r w:rsidRPr="00911068">
        <w:rPr>
          <w:rFonts w:eastAsia="Lucida Sans Unicode"/>
          <w:kern w:val="1"/>
          <w:sz w:val="16"/>
          <w:szCs w:val="16"/>
          <w:shd w:val="clear" w:color="auto" w:fill="FFFFFF"/>
          <w:lang w:eastAsia="ar-SA"/>
        </w:rPr>
        <w:t>+2,5=52,5 л/с.</w:t>
      </w:r>
    </w:p>
    <w:p w:rsidR="00CD71DF" w:rsidRPr="00911068" w:rsidRDefault="00CD71DF" w:rsidP="003E33AF">
      <w:pPr>
        <w:widowControl w:val="0"/>
        <w:jc w:val="both"/>
        <w:rPr>
          <w:rFonts w:eastAsia="Lucida Sans Unicode"/>
          <w:kern w:val="1"/>
          <w:sz w:val="16"/>
          <w:szCs w:val="16"/>
          <w:shd w:val="clear" w:color="auto" w:fill="FFFFFF"/>
          <w:lang w:eastAsia="ar-SA"/>
        </w:rPr>
      </w:pP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Продолжительность тушения пожара согласно СНиП 2.04.02-84 составляет 3 часа, расход воды в сутки будет 52,5х3х3,6=567 куб.м./сут. Противопожарный запас </w:t>
      </w:r>
      <w:r w:rsidRPr="00911068">
        <w:rPr>
          <w:rFonts w:eastAsia="Lucida Sans Unicode"/>
          <w:kern w:val="1"/>
          <w:sz w:val="16"/>
          <w:szCs w:val="16"/>
          <w:lang w:eastAsia="ar-SA"/>
        </w:rPr>
        <w:t>хранится в резервуарах</w:t>
      </w:r>
      <w:r w:rsidRPr="00911068">
        <w:rPr>
          <w:rFonts w:eastAsia="Lucida Sans Unicode"/>
          <w:kern w:val="1"/>
          <w:sz w:val="16"/>
          <w:szCs w:val="16"/>
          <w:shd w:val="clear" w:color="auto" w:fill="FFFFFF"/>
          <w:lang w:eastAsia="ar-SA"/>
        </w:rPr>
        <w:t xml:space="preserve"> запаса воды водозаборных сооружений. На территории промпредприятий необходимо устраивать противопожарные резервуары запаса воды.</w:t>
      </w:r>
    </w:p>
    <w:p w:rsidR="00CD71DF" w:rsidRPr="00911068" w:rsidRDefault="00CD71DF" w:rsidP="003E33AF">
      <w:pPr>
        <w:widowControl w:val="0"/>
        <w:jc w:val="both"/>
        <w:rPr>
          <w:rFonts w:eastAsia="Lucida Sans Unicode"/>
          <w:kern w:val="1"/>
          <w:sz w:val="16"/>
          <w:szCs w:val="16"/>
          <w:shd w:val="clear" w:color="auto" w:fill="FFFFFF"/>
          <w:lang w:eastAsia="ar-SA"/>
        </w:rPr>
      </w:pPr>
    </w:p>
    <w:p w:rsidR="00CD71DF" w:rsidRPr="00911068" w:rsidRDefault="00CD71DF" w:rsidP="003E33AF">
      <w:pPr>
        <w:widowControl w:val="0"/>
        <w:jc w:val="both"/>
        <w:rPr>
          <w:rFonts w:eastAsia="Lucida Sans Unicode"/>
          <w:b/>
          <w:bCs/>
          <w:kern w:val="1"/>
          <w:sz w:val="16"/>
          <w:szCs w:val="16"/>
          <w:u w:val="single"/>
          <w:shd w:val="clear" w:color="auto" w:fill="FFFFFF"/>
          <w:lang w:eastAsia="ar-SA"/>
        </w:rPr>
      </w:pPr>
      <w:r w:rsidRPr="00911068">
        <w:rPr>
          <w:rFonts w:eastAsia="Lucida Sans Unicode"/>
          <w:b/>
          <w:bCs/>
          <w:kern w:val="1"/>
          <w:sz w:val="16"/>
          <w:szCs w:val="16"/>
          <w:u w:val="single"/>
          <w:shd w:val="clear" w:color="auto" w:fill="FFFFFF"/>
          <w:lang w:eastAsia="ar-SA"/>
        </w:rPr>
        <w:t>Свободные напоры</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Минимальный свободный напор в водопроводной сети с пожарными гидрантами должен быть не менее 10 м для возможности забора воды пожарными машинами.</w:t>
      </w:r>
    </w:p>
    <w:p w:rsidR="00CD71DF" w:rsidRPr="00911068" w:rsidRDefault="00CD71DF" w:rsidP="003E33AF">
      <w:pPr>
        <w:widowControl w:val="0"/>
        <w:jc w:val="both"/>
        <w:rPr>
          <w:rFonts w:eastAsia="Lucida Sans Unicode"/>
          <w:kern w:val="1"/>
          <w:sz w:val="16"/>
          <w:szCs w:val="16"/>
          <w:shd w:val="clear" w:color="auto" w:fill="FFFFFF"/>
          <w:lang w:eastAsia="ar-SA"/>
        </w:rPr>
      </w:pPr>
    </w:p>
    <w:p w:rsidR="00CD71DF" w:rsidRPr="00911068" w:rsidRDefault="00CD71DF" w:rsidP="003E33AF">
      <w:pPr>
        <w:widowControl w:val="0"/>
        <w:jc w:val="both"/>
        <w:rPr>
          <w:rFonts w:eastAsia="Lucida Sans Unicode"/>
          <w:b/>
          <w:bCs/>
          <w:kern w:val="1"/>
          <w:sz w:val="16"/>
          <w:szCs w:val="16"/>
          <w:u w:val="single"/>
          <w:shd w:val="clear" w:color="auto" w:fill="FFFFFF"/>
          <w:lang w:eastAsia="ar-SA"/>
        </w:rPr>
      </w:pPr>
      <w:r w:rsidRPr="00911068">
        <w:rPr>
          <w:rFonts w:eastAsia="Lucida Sans Unicode"/>
          <w:b/>
          <w:bCs/>
          <w:kern w:val="1"/>
          <w:sz w:val="16"/>
          <w:szCs w:val="16"/>
          <w:u w:val="single"/>
          <w:shd w:val="clear" w:color="auto" w:fill="FFFFFF"/>
          <w:lang w:eastAsia="ar-SA"/>
        </w:rPr>
        <w:t>Источники водоснабжения, схема водоснабжения</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Источником водоснабжения поселения, являются подземные воды. Для добычи воды 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В связи с увеличением жилого фонда и ростом населения, необходимо реконструировать и расширять существующие водозаборные сооружения, а также искать альтернативные источники водоснабжения. </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Система </w:t>
      </w:r>
      <w:proofErr w:type="gramStart"/>
      <w:r w:rsidRPr="00911068">
        <w:rPr>
          <w:rFonts w:eastAsia="Lucida Sans Unicode"/>
          <w:kern w:val="1"/>
          <w:sz w:val="16"/>
          <w:szCs w:val="16"/>
          <w:shd w:val="clear" w:color="auto" w:fill="FFFFFF"/>
          <w:lang w:eastAsia="ar-SA"/>
        </w:rPr>
        <w:t>водоснабжения  централизованная</w:t>
      </w:r>
      <w:proofErr w:type="gramEnd"/>
      <w:r w:rsidRPr="00911068">
        <w:rPr>
          <w:rFonts w:eastAsia="Lucida Sans Unicode"/>
          <w:kern w:val="1"/>
          <w:sz w:val="16"/>
          <w:szCs w:val="16"/>
          <w:shd w:val="clear" w:color="auto" w:fill="FFFFFF"/>
          <w:lang w:eastAsia="ar-SA"/>
        </w:rPr>
        <w:t>,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w:t>
      </w:r>
    </w:p>
    <w:p w:rsidR="00CD71DF" w:rsidRPr="00911068" w:rsidRDefault="00CD71DF" w:rsidP="003E33AF">
      <w:pPr>
        <w:widowControl w:val="0"/>
        <w:jc w:val="both"/>
        <w:rPr>
          <w:rFonts w:eastAsia="Lucida Sans Unicode"/>
          <w:kern w:val="1"/>
          <w:sz w:val="16"/>
          <w:szCs w:val="16"/>
          <w:shd w:val="clear" w:color="auto" w:fill="FFFFFF"/>
          <w:lang w:eastAsia="ar-SA"/>
        </w:rPr>
      </w:pPr>
    </w:p>
    <w:p w:rsidR="00CD71DF" w:rsidRPr="00911068" w:rsidRDefault="00CD71DF" w:rsidP="003E33AF">
      <w:pPr>
        <w:widowControl w:val="0"/>
        <w:jc w:val="both"/>
        <w:rPr>
          <w:rFonts w:eastAsia="Lucida Sans Unicode"/>
          <w:kern w:val="1"/>
          <w:sz w:val="16"/>
          <w:szCs w:val="16"/>
          <w:u w:val="single"/>
          <w:shd w:val="clear" w:color="auto" w:fill="FFFFFF"/>
          <w:lang w:eastAsia="ar-SA"/>
        </w:rPr>
      </w:pPr>
      <w:r w:rsidRPr="00911068">
        <w:rPr>
          <w:rFonts w:eastAsia="Lucida Sans Unicode"/>
          <w:b/>
          <w:bCs/>
          <w:kern w:val="1"/>
          <w:sz w:val="16"/>
          <w:szCs w:val="16"/>
          <w:u w:val="single"/>
          <w:shd w:val="clear" w:color="auto" w:fill="FFFFFF"/>
          <w:lang w:eastAsia="ar-SA"/>
        </w:rPr>
        <w:t>Водопроводные сети</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Изношенность водопроводных сетей в поселении в настоящее время достигает в </w:t>
      </w:r>
      <w:proofErr w:type="gramStart"/>
      <w:r w:rsidRPr="00911068">
        <w:rPr>
          <w:rFonts w:eastAsia="Lucida Sans Unicode"/>
          <w:kern w:val="1"/>
          <w:sz w:val="16"/>
          <w:szCs w:val="16"/>
          <w:shd w:val="clear" w:color="auto" w:fill="FFFFFF"/>
          <w:lang w:eastAsia="ar-SA"/>
        </w:rPr>
        <w:t>среднем  98</w:t>
      </w:r>
      <w:proofErr w:type="gramEnd"/>
      <w:r w:rsidRPr="00911068">
        <w:rPr>
          <w:rFonts w:eastAsia="Lucida Sans Unicode"/>
          <w:kern w:val="1"/>
          <w:sz w:val="16"/>
          <w:szCs w:val="16"/>
          <w:shd w:val="clear" w:color="auto" w:fill="FFFFFF"/>
          <w:lang w:eastAsia="ar-SA"/>
        </w:rPr>
        <w:t xml:space="preserve"> %, поэтому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  </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Сети водопровода следует прокладывать из стальных, чугунных водопроводных труб из шаровидного графита, либо из пластмассовых напорных труб.</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w:t>
      </w:r>
    </w:p>
    <w:p w:rsidR="00CD71DF" w:rsidRPr="00911068" w:rsidRDefault="00CD71DF" w:rsidP="003E33AF">
      <w:pPr>
        <w:widowControl w:val="0"/>
        <w:jc w:val="both"/>
        <w:rPr>
          <w:rFonts w:eastAsia="Lucida Sans Unicode"/>
          <w:kern w:val="1"/>
          <w:sz w:val="16"/>
          <w:szCs w:val="16"/>
          <w:shd w:val="clear" w:color="auto" w:fill="FFFFFF"/>
          <w:lang w:eastAsia="ar-SA"/>
        </w:rPr>
      </w:pPr>
    </w:p>
    <w:p w:rsidR="00CD71DF" w:rsidRPr="00911068" w:rsidRDefault="00CD71DF" w:rsidP="003E33AF">
      <w:pPr>
        <w:widowControl w:val="0"/>
        <w:jc w:val="both"/>
        <w:rPr>
          <w:rFonts w:eastAsia="Lucida Sans Unicode"/>
          <w:b/>
          <w:bCs/>
          <w:kern w:val="1"/>
          <w:sz w:val="16"/>
          <w:szCs w:val="16"/>
          <w:u w:val="single"/>
          <w:shd w:val="clear" w:color="auto" w:fill="FFFFFF"/>
          <w:lang w:eastAsia="ar-SA"/>
        </w:rPr>
      </w:pPr>
      <w:r w:rsidRPr="00911068">
        <w:rPr>
          <w:rFonts w:eastAsia="Lucida Sans Unicode"/>
          <w:b/>
          <w:bCs/>
          <w:kern w:val="1"/>
          <w:sz w:val="16"/>
          <w:szCs w:val="16"/>
          <w:u w:val="single"/>
          <w:shd w:val="clear" w:color="auto" w:fill="FFFFFF"/>
          <w:lang w:eastAsia="ar-SA"/>
        </w:rPr>
        <w:t>Проектные предложения</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Исходя из изложенного в плане водоснабжения, необходимо предусмотреть:</w:t>
      </w:r>
    </w:p>
    <w:p w:rsidR="00CD71DF" w:rsidRPr="00911068" w:rsidRDefault="00CD71DF" w:rsidP="003E33AF">
      <w:pPr>
        <w:widowControl w:val="0"/>
        <w:numPr>
          <w:ilvl w:val="0"/>
          <w:numId w:val="39"/>
        </w:numPr>
        <w:tabs>
          <w:tab w:val="clear" w:pos="360"/>
          <w:tab w:val="num" w:pos="0"/>
          <w:tab w:val="num" w:pos="1140"/>
        </w:tabs>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Сети водопровода из стальных, чугунных труб из шаровидного графита, либо из пластмассовых труб.</w:t>
      </w:r>
    </w:p>
    <w:p w:rsidR="00CD71DF" w:rsidRPr="00911068" w:rsidRDefault="00CD71DF" w:rsidP="003E33AF">
      <w:pPr>
        <w:widowControl w:val="0"/>
        <w:numPr>
          <w:ilvl w:val="0"/>
          <w:numId w:val="39"/>
        </w:numPr>
        <w:tabs>
          <w:tab w:val="clear" w:pos="360"/>
          <w:tab w:val="num" w:pos="0"/>
          <w:tab w:val="num" w:pos="1140"/>
        </w:tabs>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Установку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CD71DF" w:rsidRPr="00911068" w:rsidRDefault="00CD71DF" w:rsidP="003E33AF">
      <w:pPr>
        <w:widowControl w:val="0"/>
        <w:numPr>
          <w:ilvl w:val="0"/>
          <w:numId w:val="39"/>
        </w:numPr>
        <w:tabs>
          <w:tab w:val="clear" w:pos="360"/>
          <w:tab w:val="num" w:pos="0"/>
          <w:tab w:val="num" w:pos="1140"/>
        </w:tabs>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Реконструкцию существующих водоводов, в точках подключения новых районов, а также </w:t>
      </w:r>
      <w:proofErr w:type="gramStart"/>
      <w:r w:rsidRPr="00911068">
        <w:rPr>
          <w:rFonts w:eastAsia="Lucida Sans Unicode"/>
          <w:kern w:val="1"/>
          <w:sz w:val="16"/>
          <w:szCs w:val="16"/>
          <w:shd w:val="clear" w:color="auto" w:fill="FFFFFF"/>
          <w:lang w:eastAsia="ar-SA"/>
        </w:rPr>
        <w:t>водоводов</w:t>
      </w:r>
      <w:proofErr w:type="gramEnd"/>
      <w:r w:rsidRPr="00911068">
        <w:rPr>
          <w:rFonts w:eastAsia="Lucida Sans Unicode"/>
          <w:kern w:val="1"/>
          <w:sz w:val="16"/>
          <w:szCs w:val="16"/>
          <w:shd w:val="clear" w:color="auto" w:fill="FFFFFF"/>
          <w:lang w:eastAsia="ar-SA"/>
        </w:rPr>
        <w:t xml:space="preserve"> нуждающихся в замене и ремонте, с использованием современных технологий прокладки и восстановления инженерных сетей.</w:t>
      </w:r>
    </w:p>
    <w:p w:rsidR="00CD71DF" w:rsidRPr="00911068" w:rsidRDefault="00CD71DF" w:rsidP="003E33AF">
      <w:pPr>
        <w:widowControl w:val="0"/>
        <w:numPr>
          <w:ilvl w:val="0"/>
          <w:numId w:val="39"/>
        </w:numPr>
        <w:tabs>
          <w:tab w:val="clear" w:pos="360"/>
          <w:tab w:val="num" w:pos="0"/>
          <w:tab w:val="num" w:pos="1140"/>
        </w:tabs>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Оборудование всех объектов водоснабжения системами автоматического управления и регулирования.</w:t>
      </w:r>
    </w:p>
    <w:p w:rsidR="00CD71DF" w:rsidRPr="00911068" w:rsidRDefault="00CD71DF" w:rsidP="003E33AF">
      <w:pPr>
        <w:widowControl w:val="0"/>
        <w:jc w:val="both"/>
        <w:rPr>
          <w:rFonts w:eastAsia="Lucida Sans Unicode"/>
          <w:b/>
          <w:bCs/>
          <w:i/>
          <w:kern w:val="1"/>
          <w:sz w:val="16"/>
          <w:szCs w:val="16"/>
          <w:shd w:val="clear" w:color="auto" w:fill="FFFFFF"/>
          <w:lang w:eastAsia="ar-SA"/>
        </w:rPr>
      </w:pPr>
    </w:p>
    <w:p w:rsidR="00CD71DF" w:rsidRPr="00911068" w:rsidRDefault="00CD71DF" w:rsidP="003E33AF">
      <w:pPr>
        <w:widowControl w:val="0"/>
        <w:jc w:val="both"/>
        <w:rPr>
          <w:rFonts w:eastAsia="Lucida Sans Unicode"/>
          <w:b/>
          <w:bCs/>
          <w:i/>
          <w:kern w:val="1"/>
          <w:sz w:val="16"/>
          <w:szCs w:val="16"/>
          <w:shd w:val="clear" w:color="auto" w:fill="FFFFFF"/>
          <w:lang w:eastAsia="ar-SA"/>
        </w:rPr>
      </w:pPr>
      <w:r w:rsidRPr="00911068">
        <w:rPr>
          <w:rFonts w:eastAsia="Lucida Sans Unicode"/>
          <w:b/>
          <w:bCs/>
          <w:i/>
          <w:kern w:val="1"/>
          <w:sz w:val="16"/>
          <w:szCs w:val="16"/>
          <w:shd w:val="clear" w:color="auto" w:fill="FFFFFF"/>
          <w:lang w:eastAsia="ar-SA"/>
        </w:rPr>
        <w:t xml:space="preserve">Водоотведение  </w:t>
      </w:r>
    </w:p>
    <w:p w:rsidR="00CD71DF" w:rsidRPr="00911068" w:rsidRDefault="00CD71DF" w:rsidP="003E33AF">
      <w:pPr>
        <w:widowControl w:val="0"/>
        <w:jc w:val="both"/>
        <w:rPr>
          <w:rFonts w:eastAsia="Lucida Sans Unicode"/>
          <w:b/>
          <w:bCs/>
          <w:kern w:val="1"/>
          <w:sz w:val="16"/>
          <w:szCs w:val="16"/>
          <w:u w:val="single"/>
          <w:shd w:val="clear" w:color="auto" w:fill="FFFFFF"/>
          <w:lang w:eastAsia="ar-SA"/>
        </w:rPr>
      </w:pPr>
    </w:p>
    <w:p w:rsidR="00CD71DF" w:rsidRPr="00911068" w:rsidRDefault="00CD71DF" w:rsidP="003E33AF">
      <w:pPr>
        <w:widowControl w:val="0"/>
        <w:jc w:val="both"/>
        <w:rPr>
          <w:rFonts w:eastAsia="Lucida Sans Unicode"/>
          <w:b/>
          <w:bCs/>
          <w:kern w:val="1"/>
          <w:sz w:val="16"/>
          <w:szCs w:val="16"/>
          <w:u w:val="single"/>
          <w:shd w:val="clear" w:color="auto" w:fill="FFFFFF"/>
          <w:lang w:eastAsia="ar-SA"/>
        </w:rPr>
      </w:pPr>
      <w:r w:rsidRPr="00911068">
        <w:rPr>
          <w:rFonts w:eastAsia="Lucida Sans Unicode"/>
          <w:b/>
          <w:bCs/>
          <w:kern w:val="1"/>
          <w:sz w:val="16"/>
          <w:szCs w:val="16"/>
          <w:u w:val="single"/>
          <w:shd w:val="clear" w:color="auto" w:fill="FFFFFF"/>
          <w:lang w:eastAsia="ar-SA"/>
        </w:rPr>
        <w:t>Проектные решения</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Проектные решения канализации Гаврильского сельского </w:t>
      </w:r>
      <w:proofErr w:type="gramStart"/>
      <w:r w:rsidRPr="00911068">
        <w:rPr>
          <w:rFonts w:eastAsia="Lucida Sans Unicode"/>
          <w:kern w:val="1"/>
          <w:sz w:val="16"/>
          <w:szCs w:val="16"/>
          <w:shd w:val="clear" w:color="auto" w:fill="FFFFFF"/>
          <w:lang w:eastAsia="ar-SA"/>
        </w:rPr>
        <w:t>поселения  базируются</w:t>
      </w:r>
      <w:proofErr w:type="gramEnd"/>
      <w:r w:rsidRPr="00911068">
        <w:rPr>
          <w:rFonts w:eastAsia="Lucida Sans Unicode"/>
          <w:kern w:val="1"/>
          <w:sz w:val="16"/>
          <w:szCs w:val="16"/>
          <w:shd w:val="clear" w:color="auto" w:fill="FFFFFF"/>
          <w:lang w:eastAsia="ar-SA"/>
        </w:rPr>
        <w:t xml:space="preserve"> на основе разрабатываемого Генерального плана.  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дождевой и талый стоки собираются и отводятся отдельной системой, на собственные очистные сооружения. </w:t>
      </w:r>
    </w:p>
    <w:p w:rsidR="00CD71DF" w:rsidRPr="00911068" w:rsidRDefault="00CD71DF" w:rsidP="003E33AF">
      <w:pPr>
        <w:widowControl w:val="0"/>
        <w:jc w:val="both"/>
        <w:rPr>
          <w:rFonts w:eastAsia="Lucida Sans Unicode"/>
          <w:kern w:val="1"/>
          <w:sz w:val="16"/>
          <w:szCs w:val="16"/>
          <w:shd w:val="clear" w:color="auto" w:fill="FFFFFF"/>
          <w:lang w:eastAsia="ar-SA"/>
        </w:rPr>
      </w:pP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b/>
          <w:bCs/>
          <w:kern w:val="1"/>
          <w:sz w:val="16"/>
          <w:szCs w:val="16"/>
          <w:u w:val="single"/>
          <w:shd w:val="clear" w:color="auto" w:fill="FFFFFF"/>
          <w:lang w:eastAsia="ar-SA"/>
        </w:rPr>
        <w:t>Нормы и расходы сточных вод</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СНиП 2.04.03-85, удельные нормы водоотведения принимаются равными нормам водопотребления, без учета полива. </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Расход стоков от промышленных предприятий, поступающий в систему канализации, принят с ростом на 10% от существующего стока.</w:t>
      </w:r>
    </w:p>
    <w:p w:rsidR="00CD71DF" w:rsidRPr="00911068" w:rsidRDefault="00CD71DF" w:rsidP="003E33AF">
      <w:pPr>
        <w:widowControl w:val="0"/>
        <w:jc w:val="both"/>
        <w:rPr>
          <w:rFonts w:eastAsia="Lucida Sans Unicode"/>
          <w:kern w:val="1"/>
          <w:sz w:val="16"/>
          <w:szCs w:val="16"/>
          <w:shd w:val="clear" w:color="auto" w:fill="FFFFFF"/>
          <w:lang w:eastAsia="ar-SA"/>
        </w:rPr>
      </w:pP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Расходы хозяйственно-бытовых стоков в существующем жилом фонде.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2"/>
        <w:gridCol w:w="1004"/>
        <w:gridCol w:w="1112"/>
        <w:gridCol w:w="736"/>
        <w:gridCol w:w="629"/>
        <w:gridCol w:w="757"/>
      </w:tblGrid>
      <w:tr w:rsidR="009040C2" w:rsidRPr="00911068" w:rsidTr="00CD71DF">
        <w:trPr>
          <w:cantSplit/>
        </w:trPr>
        <w:tc>
          <w:tcPr>
            <w:tcW w:w="567" w:type="dxa"/>
            <w:vMerge w:val="restart"/>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 п/п</w:t>
            </w:r>
          </w:p>
        </w:tc>
        <w:tc>
          <w:tcPr>
            <w:tcW w:w="2268" w:type="dxa"/>
            <w:vMerge w:val="restart"/>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p>
          <w:p w:rsidR="00CD71DF" w:rsidRPr="00911068" w:rsidRDefault="00CD71DF" w:rsidP="003E33AF">
            <w:pPr>
              <w:widowControl w:val="0"/>
              <w:jc w:val="both"/>
              <w:rPr>
                <w:rFonts w:eastAsia="Lucida Sans Unicode"/>
                <w:b/>
                <w:kern w:val="1"/>
                <w:sz w:val="12"/>
                <w:szCs w:val="16"/>
                <w:lang w:eastAsia="ar-SA"/>
              </w:rPr>
            </w:pPr>
          </w:p>
          <w:p w:rsidR="00CD71DF" w:rsidRPr="00911068" w:rsidRDefault="00CD71DF" w:rsidP="003E33AF">
            <w:pPr>
              <w:widowControl w:val="0"/>
              <w:jc w:val="both"/>
              <w:rPr>
                <w:rFonts w:eastAsia="Lucida Sans Unicode"/>
                <w:b/>
                <w:kern w:val="1"/>
                <w:sz w:val="12"/>
                <w:szCs w:val="16"/>
                <w:lang w:eastAsia="ar-SA"/>
              </w:rPr>
            </w:pPr>
          </w:p>
        </w:tc>
        <w:tc>
          <w:tcPr>
            <w:tcW w:w="2552" w:type="dxa"/>
            <w:vMerge w:val="restart"/>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Население</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тыс.чел.</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1.многоквартирная             застройка</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2.усадебная застройка</w:t>
            </w:r>
          </w:p>
        </w:tc>
        <w:tc>
          <w:tcPr>
            <w:tcW w:w="1559" w:type="dxa"/>
            <w:vMerge w:val="restart"/>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Норма</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водопотреб.</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л/сут*чел</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1</w:t>
            </w:r>
          </w:p>
          <w:p w:rsidR="00CD71DF" w:rsidRPr="00911068" w:rsidRDefault="00CD71DF" w:rsidP="003E33AF">
            <w:pPr>
              <w:widowControl w:val="0"/>
              <w:jc w:val="both"/>
              <w:rPr>
                <w:rFonts w:eastAsia="Lucida Sans Unicode"/>
                <w:b/>
                <w:kern w:val="1"/>
                <w:sz w:val="12"/>
                <w:szCs w:val="16"/>
                <w:lang w:eastAsia="ar-SA"/>
              </w:rPr>
            </w:pP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w:t>
            </w:r>
          </w:p>
        </w:tc>
        <w:tc>
          <w:tcPr>
            <w:tcW w:w="2889" w:type="dxa"/>
            <w:gridSpan w:val="2"/>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Расходы воды,</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м</w:t>
            </w:r>
            <w:r w:rsidRPr="00911068">
              <w:rPr>
                <w:rFonts w:eastAsia="Lucida Sans Unicode"/>
                <w:b/>
                <w:kern w:val="1"/>
                <w:sz w:val="12"/>
                <w:szCs w:val="16"/>
                <w:vertAlign w:val="superscript"/>
                <w:lang w:eastAsia="ar-SA"/>
              </w:rPr>
              <w:t>3</w:t>
            </w:r>
            <w:r w:rsidRPr="00911068">
              <w:rPr>
                <w:rFonts w:eastAsia="Lucida Sans Unicode"/>
                <w:b/>
                <w:kern w:val="1"/>
                <w:sz w:val="12"/>
                <w:szCs w:val="16"/>
                <w:lang w:eastAsia="ar-SA"/>
              </w:rPr>
              <w:t>/сут</w:t>
            </w:r>
          </w:p>
          <w:p w:rsidR="00CD71DF" w:rsidRPr="00911068" w:rsidRDefault="00CD71DF" w:rsidP="003E33AF">
            <w:pPr>
              <w:widowControl w:val="0"/>
              <w:jc w:val="both"/>
              <w:rPr>
                <w:rFonts w:eastAsia="Lucida Sans Unicode"/>
                <w:b/>
                <w:kern w:val="1"/>
                <w:sz w:val="12"/>
                <w:szCs w:val="16"/>
                <w:lang w:eastAsia="ar-SA"/>
              </w:rPr>
            </w:pPr>
          </w:p>
        </w:tc>
      </w:tr>
      <w:tr w:rsidR="00CD71DF" w:rsidRPr="00911068" w:rsidTr="00CD71DF">
        <w:trPr>
          <w:cantSplit/>
        </w:trPr>
        <w:tc>
          <w:tcPr>
            <w:tcW w:w="567" w:type="dxa"/>
            <w:vMerge/>
            <w:shd w:val="clear" w:color="auto" w:fill="DAEEF3"/>
          </w:tcPr>
          <w:p w:rsidR="00CD71DF" w:rsidRPr="00911068" w:rsidRDefault="00CD71DF" w:rsidP="003E33AF">
            <w:pPr>
              <w:widowControl w:val="0"/>
              <w:jc w:val="both"/>
              <w:rPr>
                <w:rFonts w:eastAsia="Lucida Sans Unicode"/>
                <w:b/>
                <w:kern w:val="1"/>
                <w:sz w:val="12"/>
                <w:szCs w:val="16"/>
                <w:lang w:eastAsia="ar-SA"/>
              </w:rPr>
            </w:pPr>
          </w:p>
        </w:tc>
        <w:tc>
          <w:tcPr>
            <w:tcW w:w="2268" w:type="dxa"/>
            <w:vMerge/>
            <w:shd w:val="clear" w:color="auto" w:fill="DAEEF3"/>
          </w:tcPr>
          <w:p w:rsidR="00CD71DF" w:rsidRPr="00911068" w:rsidRDefault="00CD71DF" w:rsidP="003E33AF">
            <w:pPr>
              <w:widowControl w:val="0"/>
              <w:jc w:val="both"/>
              <w:rPr>
                <w:rFonts w:eastAsia="Lucida Sans Unicode"/>
                <w:b/>
                <w:kern w:val="1"/>
                <w:sz w:val="12"/>
                <w:szCs w:val="16"/>
                <w:lang w:eastAsia="ar-SA"/>
              </w:rPr>
            </w:pPr>
          </w:p>
        </w:tc>
        <w:tc>
          <w:tcPr>
            <w:tcW w:w="2552" w:type="dxa"/>
            <w:vMerge/>
            <w:shd w:val="clear" w:color="auto" w:fill="DAEEF3"/>
          </w:tcPr>
          <w:p w:rsidR="00CD71DF" w:rsidRPr="00911068" w:rsidRDefault="00CD71DF" w:rsidP="003E33AF">
            <w:pPr>
              <w:widowControl w:val="0"/>
              <w:jc w:val="both"/>
              <w:rPr>
                <w:rFonts w:eastAsia="Lucida Sans Unicode"/>
                <w:b/>
                <w:kern w:val="1"/>
                <w:sz w:val="12"/>
                <w:szCs w:val="16"/>
                <w:lang w:eastAsia="ar-SA"/>
              </w:rPr>
            </w:pPr>
          </w:p>
        </w:tc>
        <w:tc>
          <w:tcPr>
            <w:tcW w:w="1559" w:type="dxa"/>
            <w:vMerge/>
            <w:shd w:val="clear" w:color="auto" w:fill="DAEEF3"/>
          </w:tcPr>
          <w:p w:rsidR="00CD71DF" w:rsidRPr="00911068" w:rsidRDefault="00CD71DF" w:rsidP="003E33AF">
            <w:pPr>
              <w:widowControl w:val="0"/>
              <w:jc w:val="both"/>
              <w:rPr>
                <w:rFonts w:eastAsia="Lucida Sans Unicode"/>
                <w:b/>
                <w:kern w:val="1"/>
                <w:sz w:val="12"/>
                <w:szCs w:val="16"/>
                <w:lang w:eastAsia="ar-SA"/>
              </w:rPr>
            </w:pPr>
          </w:p>
        </w:tc>
        <w:tc>
          <w:tcPr>
            <w:tcW w:w="1276" w:type="dxa"/>
            <w:shd w:val="clear" w:color="auto" w:fill="DAEEF3"/>
          </w:tcPr>
          <w:p w:rsidR="00CD71DF" w:rsidRPr="00911068" w:rsidRDefault="00CD71DF" w:rsidP="003E33AF">
            <w:pPr>
              <w:widowControl w:val="0"/>
              <w:jc w:val="both"/>
              <w:rPr>
                <w:rFonts w:eastAsia="Lucida Sans Unicode"/>
                <w:b/>
                <w:kern w:val="1"/>
                <w:sz w:val="12"/>
                <w:szCs w:val="16"/>
                <w:lang w:eastAsia="ar-SA"/>
              </w:rPr>
            </w:pPr>
            <w:proofErr w:type="gramStart"/>
            <w:r w:rsidRPr="00911068">
              <w:rPr>
                <w:rFonts w:eastAsia="Lucida Sans Unicode"/>
                <w:b/>
                <w:kern w:val="1"/>
                <w:sz w:val="12"/>
                <w:szCs w:val="16"/>
                <w:lang w:eastAsia="ar-SA"/>
              </w:rPr>
              <w:t>среднесу-точные</w:t>
            </w:r>
            <w:proofErr w:type="gramEnd"/>
          </w:p>
          <w:p w:rsidR="00CD71DF" w:rsidRPr="00911068" w:rsidRDefault="00CD71DF" w:rsidP="003E33AF">
            <w:pPr>
              <w:widowControl w:val="0"/>
              <w:jc w:val="both"/>
              <w:rPr>
                <w:rFonts w:eastAsia="Lucida Sans Unicode"/>
                <w:b/>
                <w:kern w:val="1"/>
                <w:sz w:val="12"/>
                <w:szCs w:val="16"/>
                <w:lang w:eastAsia="ar-SA"/>
              </w:rPr>
            </w:pPr>
          </w:p>
        </w:tc>
        <w:tc>
          <w:tcPr>
            <w:tcW w:w="1613"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максимальносуточн.</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К=1,2</w:t>
            </w:r>
          </w:p>
        </w:tc>
      </w:tr>
      <w:tr w:rsidR="009040C2" w:rsidRPr="00911068" w:rsidTr="00CD71DF">
        <w:trPr>
          <w:cantSplit/>
        </w:trPr>
        <w:tc>
          <w:tcPr>
            <w:tcW w:w="567"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w:t>
            </w:r>
          </w:p>
        </w:tc>
        <w:tc>
          <w:tcPr>
            <w:tcW w:w="2268" w:type="dxa"/>
          </w:tcPr>
          <w:p w:rsidR="00CD71DF" w:rsidRPr="00911068" w:rsidRDefault="00CD71DF" w:rsidP="003E33AF">
            <w:pPr>
              <w:widowControl w:val="0"/>
              <w:snapToGrid w:val="0"/>
              <w:jc w:val="both"/>
              <w:rPr>
                <w:rFonts w:eastAsia="Lucida Sans Unicode"/>
                <w:b/>
                <w:bCs/>
                <w:i/>
                <w:iCs/>
                <w:kern w:val="1"/>
                <w:sz w:val="12"/>
                <w:szCs w:val="16"/>
                <w:shd w:val="clear" w:color="auto" w:fill="FFFFFF"/>
                <w:lang w:eastAsia="ar-SA"/>
              </w:rPr>
            </w:pPr>
            <w:r w:rsidRPr="00911068">
              <w:rPr>
                <w:rFonts w:eastAsia="Lucida Sans Unicode"/>
                <w:b/>
                <w:bCs/>
                <w:i/>
                <w:iCs/>
                <w:kern w:val="1"/>
                <w:sz w:val="12"/>
                <w:szCs w:val="16"/>
                <w:shd w:val="clear" w:color="auto" w:fill="FFFFFF"/>
                <w:lang w:eastAsia="ar-SA"/>
              </w:rPr>
              <w:t>Гаврильское СП</w:t>
            </w:r>
          </w:p>
        </w:tc>
        <w:tc>
          <w:tcPr>
            <w:tcW w:w="2552" w:type="dxa"/>
          </w:tcPr>
          <w:p w:rsidR="00CD71DF" w:rsidRPr="00911068" w:rsidRDefault="00CD71DF" w:rsidP="003E33AF">
            <w:pPr>
              <w:widowControl w:val="0"/>
              <w:snapToGrid w:val="0"/>
              <w:jc w:val="both"/>
              <w:rPr>
                <w:rFonts w:eastAsia="Lucida Sans Unicode"/>
                <w:kern w:val="1"/>
                <w:sz w:val="12"/>
                <w:szCs w:val="16"/>
                <w:u w:val="single"/>
                <w:shd w:val="clear" w:color="auto" w:fill="FFFFFF"/>
                <w:lang w:eastAsia="ar-SA"/>
              </w:rPr>
            </w:pPr>
            <w:r w:rsidRPr="00911068">
              <w:rPr>
                <w:rFonts w:eastAsia="Lucida Sans Unicode"/>
                <w:kern w:val="1"/>
                <w:sz w:val="12"/>
                <w:szCs w:val="16"/>
                <w:u w:val="single"/>
                <w:shd w:val="clear" w:color="auto" w:fill="FFFFFF"/>
                <w:lang w:eastAsia="ar-SA"/>
              </w:rPr>
              <w:t xml:space="preserve"> 0,126   </w:t>
            </w:r>
          </w:p>
          <w:p w:rsidR="00CD71DF" w:rsidRPr="00911068" w:rsidRDefault="00CD71DF" w:rsidP="003E33AF">
            <w:pPr>
              <w:widowControl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 xml:space="preserve"> 1,382</w:t>
            </w:r>
          </w:p>
        </w:tc>
        <w:tc>
          <w:tcPr>
            <w:tcW w:w="1559" w:type="dxa"/>
          </w:tcPr>
          <w:p w:rsidR="00CD71DF" w:rsidRPr="00911068" w:rsidRDefault="00CD71DF" w:rsidP="003E33AF">
            <w:pPr>
              <w:widowControl w:val="0"/>
              <w:snapToGrid w:val="0"/>
              <w:jc w:val="both"/>
              <w:rPr>
                <w:rFonts w:eastAsia="Lucida Sans Unicode"/>
                <w:kern w:val="1"/>
                <w:sz w:val="12"/>
                <w:szCs w:val="16"/>
                <w:u w:val="single"/>
                <w:shd w:val="clear" w:color="auto" w:fill="FFFFFF"/>
                <w:lang w:eastAsia="ar-SA"/>
              </w:rPr>
            </w:pPr>
            <w:r w:rsidRPr="00911068">
              <w:rPr>
                <w:rFonts w:eastAsia="Lucida Sans Unicode"/>
                <w:kern w:val="1"/>
                <w:sz w:val="12"/>
                <w:szCs w:val="16"/>
                <w:u w:val="single"/>
                <w:shd w:val="clear" w:color="auto" w:fill="FFFFFF"/>
                <w:lang w:eastAsia="ar-SA"/>
              </w:rPr>
              <w:t>300</w:t>
            </w:r>
          </w:p>
          <w:p w:rsidR="00CD71DF" w:rsidRPr="00911068" w:rsidRDefault="00CD71DF" w:rsidP="003E33AF">
            <w:pPr>
              <w:widowControl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230</w:t>
            </w:r>
          </w:p>
        </w:tc>
        <w:tc>
          <w:tcPr>
            <w:tcW w:w="1276" w:type="dxa"/>
          </w:tcPr>
          <w:p w:rsidR="00CD71DF" w:rsidRPr="00911068" w:rsidRDefault="00CD71DF" w:rsidP="003E33AF">
            <w:pPr>
              <w:widowControl w:val="0"/>
              <w:snapToGrid w:val="0"/>
              <w:jc w:val="both"/>
              <w:rPr>
                <w:rFonts w:eastAsia="Lucida Sans Unicode"/>
                <w:kern w:val="1"/>
                <w:sz w:val="12"/>
                <w:szCs w:val="16"/>
                <w:u w:val="single"/>
                <w:shd w:val="clear" w:color="auto" w:fill="FFFFFF"/>
                <w:lang w:eastAsia="ar-SA"/>
              </w:rPr>
            </w:pPr>
            <w:r w:rsidRPr="00911068">
              <w:rPr>
                <w:rFonts w:eastAsia="Lucida Sans Unicode"/>
                <w:kern w:val="1"/>
                <w:sz w:val="12"/>
                <w:szCs w:val="16"/>
                <w:u w:val="single"/>
                <w:shd w:val="clear" w:color="auto" w:fill="FFFFFF"/>
                <w:lang w:eastAsia="ar-SA"/>
              </w:rPr>
              <w:t xml:space="preserve">  37,8  </w:t>
            </w:r>
          </w:p>
          <w:p w:rsidR="00CD71DF" w:rsidRPr="00911068" w:rsidRDefault="00CD71DF" w:rsidP="003E33AF">
            <w:pPr>
              <w:widowControl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317,86</w:t>
            </w:r>
          </w:p>
        </w:tc>
        <w:tc>
          <w:tcPr>
            <w:tcW w:w="1613" w:type="dxa"/>
          </w:tcPr>
          <w:p w:rsidR="00CD71DF" w:rsidRPr="00911068" w:rsidRDefault="00CD71DF" w:rsidP="003E33AF">
            <w:pPr>
              <w:widowControl w:val="0"/>
              <w:snapToGrid w:val="0"/>
              <w:jc w:val="both"/>
              <w:rPr>
                <w:rFonts w:eastAsia="Lucida Sans Unicode"/>
                <w:kern w:val="1"/>
                <w:sz w:val="12"/>
                <w:szCs w:val="16"/>
                <w:u w:val="single"/>
                <w:shd w:val="clear" w:color="auto" w:fill="FFFFFF"/>
                <w:lang w:eastAsia="ar-SA"/>
              </w:rPr>
            </w:pPr>
            <w:r w:rsidRPr="00911068">
              <w:rPr>
                <w:rFonts w:eastAsia="Lucida Sans Unicode"/>
                <w:kern w:val="1"/>
                <w:sz w:val="12"/>
                <w:szCs w:val="16"/>
                <w:u w:val="single"/>
                <w:shd w:val="clear" w:color="auto" w:fill="FFFFFF"/>
                <w:lang w:eastAsia="ar-SA"/>
              </w:rPr>
              <w:t xml:space="preserve"> 45,36  </w:t>
            </w:r>
          </w:p>
          <w:p w:rsidR="00CD71DF" w:rsidRPr="00911068" w:rsidRDefault="00CD71DF" w:rsidP="003E33AF">
            <w:pPr>
              <w:widowControl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381,43</w:t>
            </w:r>
          </w:p>
        </w:tc>
      </w:tr>
      <w:tr w:rsidR="009040C2" w:rsidRPr="00911068" w:rsidTr="00CD71DF">
        <w:trPr>
          <w:cantSplit/>
        </w:trPr>
        <w:tc>
          <w:tcPr>
            <w:tcW w:w="567"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p>
        </w:tc>
        <w:tc>
          <w:tcPr>
            <w:tcW w:w="2268"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Итого</w:t>
            </w:r>
          </w:p>
        </w:tc>
        <w:tc>
          <w:tcPr>
            <w:tcW w:w="2552"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p>
        </w:tc>
        <w:tc>
          <w:tcPr>
            <w:tcW w:w="1559"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p>
        </w:tc>
        <w:tc>
          <w:tcPr>
            <w:tcW w:w="1276"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355,66</w:t>
            </w:r>
          </w:p>
        </w:tc>
        <w:tc>
          <w:tcPr>
            <w:tcW w:w="1613"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426,79</w:t>
            </w:r>
          </w:p>
        </w:tc>
      </w:tr>
    </w:tbl>
    <w:p w:rsidR="00CD71DF" w:rsidRPr="00911068" w:rsidRDefault="00CD71DF" w:rsidP="003E33AF">
      <w:pPr>
        <w:widowControl w:val="0"/>
        <w:jc w:val="both"/>
        <w:rPr>
          <w:rFonts w:eastAsia="Lucida Sans Unicode"/>
          <w:kern w:val="1"/>
          <w:sz w:val="16"/>
          <w:szCs w:val="16"/>
          <w:shd w:val="clear" w:color="auto" w:fill="FFFFFF"/>
          <w:lang w:eastAsia="ar-SA"/>
        </w:rPr>
      </w:pP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Расходы хозяйственно-бытовых стоков в существующем жилом фонде.   </w:t>
      </w:r>
    </w:p>
    <w:tbl>
      <w:tblPr>
        <w:tblW w:w="5000" w:type="pct"/>
        <w:tblLayout w:type="fixed"/>
        <w:tblLook w:val="0000" w:firstRow="0" w:lastRow="0" w:firstColumn="0" w:lastColumn="0" w:noHBand="0" w:noVBand="0"/>
      </w:tblPr>
      <w:tblGrid>
        <w:gridCol w:w="359"/>
        <w:gridCol w:w="997"/>
        <w:gridCol w:w="1103"/>
        <w:gridCol w:w="731"/>
        <w:gridCol w:w="636"/>
        <w:gridCol w:w="774"/>
      </w:tblGrid>
      <w:tr w:rsidR="009040C2" w:rsidRPr="00911068" w:rsidTr="00CD71DF">
        <w:trPr>
          <w:cantSplit/>
        </w:trPr>
        <w:tc>
          <w:tcPr>
            <w:tcW w:w="567" w:type="dxa"/>
            <w:vMerge w:val="restart"/>
            <w:tcBorders>
              <w:top w:val="single" w:sz="4" w:space="0" w:color="000000"/>
              <w:left w:val="single" w:sz="4" w:space="0" w:color="000000"/>
              <w:bottom w:val="single" w:sz="4" w:space="0" w:color="000000"/>
            </w:tcBorders>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 п/п</w:t>
            </w:r>
          </w:p>
        </w:tc>
        <w:tc>
          <w:tcPr>
            <w:tcW w:w="2268" w:type="dxa"/>
            <w:vMerge w:val="restart"/>
            <w:tcBorders>
              <w:top w:val="single" w:sz="4" w:space="0" w:color="000000"/>
              <w:left w:val="single" w:sz="4" w:space="0" w:color="000000"/>
              <w:bottom w:val="single" w:sz="4" w:space="0" w:color="000000"/>
            </w:tcBorders>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p>
          <w:p w:rsidR="00CD71DF" w:rsidRPr="00911068" w:rsidRDefault="00CD71DF" w:rsidP="003E33AF">
            <w:pPr>
              <w:widowControl w:val="0"/>
              <w:jc w:val="both"/>
              <w:rPr>
                <w:rFonts w:eastAsia="Lucida Sans Unicode"/>
                <w:b/>
                <w:kern w:val="1"/>
                <w:sz w:val="12"/>
                <w:szCs w:val="16"/>
                <w:lang w:eastAsia="ar-SA"/>
              </w:rPr>
            </w:pPr>
          </w:p>
          <w:p w:rsidR="00CD71DF" w:rsidRPr="00911068" w:rsidRDefault="00CD71DF" w:rsidP="003E33AF">
            <w:pPr>
              <w:widowControl w:val="0"/>
              <w:jc w:val="both"/>
              <w:rPr>
                <w:rFonts w:eastAsia="Lucida Sans Unicode"/>
                <w:b/>
                <w:kern w:val="1"/>
                <w:sz w:val="12"/>
                <w:szCs w:val="16"/>
                <w:lang w:eastAsia="ar-SA"/>
              </w:rPr>
            </w:pPr>
          </w:p>
        </w:tc>
        <w:tc>
          <w:tcPr>
            <w:tcW w:w="2552" w:type="dxa"/>
            <w:vMerge w:val="restart"/>
            <w:tcBorders>
              <w:top w:val="single" w:sz="4" w:space="0" w:color="000000"/>
              <w:left w:val="single" w:sz="4" w:space="0" w:color="000000"/>
              <w:bottom w:val="single"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Население</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тыс.чел.</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1.многоквартирная             застройка</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2.усадебная застройка</w:t>
            </w:r>
          </w:p>
        </w:tc>
        <w:tc>
          <w:tcPr>
            <w:tcW w:w="1559" w:type="dxa"/>
            <w:vMerge w:val="restart"/>
            <w:tcBorders>
              <w:top w:val="single" w:sz="4" w:space="0" w:color="000000"/>
              <w:left w:val="single" w:sz="4" w:space="0" w:color="000000"/>
              <w:bottom w:val="single"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Норма</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водопотреб.</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л/сут*чел</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1</w:t>
            </w:r>
          </w:p>
          <w:p w:rsidR="00CD71DF" w:rsidRPr="00911068" w:rsidRDefault="00CD71DF" w:rsidP="003E33AF">
            <w:pPr>
              <w:widowControl w:val="0"/>
              <w:jc w:val="both"/>
              <w:rPr>
                <w:rFonts w:eastAsia="Lucida Sans Unicode"/>
                <w:b/>
                <w:kern w:val="1"/>
                <w:sz w:val="12"/>
                <w:szCs w:val="16"/>
                <w:lang w:eastAsia="ar-SA"/>
              </w:rPr>
            </w:pP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2</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Расходы воды,</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м</w:t>
            </w:r>
            <w:r w:rsidRPr="00911068">
              <w:rPr>
                <w:rFonts w:eastAsia="Lucida Sans Unicode"/>
                <w:b/>
                <w:kern w:val="1"/>
                <w:sz w:val="12"/>
                <w:szCs w:val="16"/>
                <w:vertAlign w:val="superscript"/>
                <w:lang w:eastAsia="ar-SA"/>
              </w:rPr>
              <w:t>3</w:t>
            </w:r>
            <w:r w:rsidRPr="00911068">
              <w:rPr>
                <w:rFonts w:eastAsia="Lucida Sans Unicode"/>
                <w:b/>
                <w:kern w:val="1"/>
                <w:sz w:val="12"/>
                <w:szCs w:val="16"/>
                <w:lang w:eastAsia="ar-SA"/>
              </w:rPr>
              <w:t>/сут</w:t>
            </w:r>
          </w:p>
          <w:p w:rsidR="00CD71DF" w:rsidRPr="00911068" w:rsidRDefault="00CD71DF" w:rsidP="003E33AF">
            <w:pPr>
              <w:widowControl w:val="0"/>
              <w:jc w:val="both"/>
              <w:rPr>
                <w:rFonts w:eastAsia="Lucida Sans Unicode"/>
                <w:b/>
                <w:kern w:val="1"/>
                <w:sz w:val="12"/>
                <w:szCs w:val="16"/>
                <w:lang w:eastAsia="ar-SA"/>
              </w:rPr>
            </w:pPr>
          </w:p>
        </w:tc>
      </w:tr>
      <w:tr w:rsidR="00CD71DF" w:rsidRPr="00911068" w:rsidTr="00CD71DF">
        <w:trPr>
          <w:cantSplit/>
        </w:trPr>
        <w:tc>
          <w:tcPr>
            <w:tcW w:w="567" w:type="dxa"/>
            <w:vMerge/>
            <w:tcBorders>
              <w:top w:val="single" w:sz="4" w:space="0" w:color="000000"/>
              <w:left w:val="single" w:sz="4" w:space="0" w:color="000000"/>
              <w:bottom w:val="outset"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p>
        </w:tc>
        <w:tc>
          <w:tcPr>
            <w:tcW w:w="2268" w:type="dxa"/>
            <w:vMerge/>
            <w:tcBorders>
              <w:top w:val="single" w:sz="4" w:space="0" w:color="000000"/>
              <w:left w:val="single" w:sz="4" w:space="0" w:color="000000"/>
              <w:bottom w:val="outset"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p>
        </w:tc>
        <w:tc>
          <w:tcPr>
            <w:tcW w:w="2552" w:type="dxa"/>
            <w:vMerge/>
            <w:tcBorders>
              <w:top w:val="single" w:sz="4" w:space="0" w:color="000000"/>
              <w:left w:val="single" w:sz="4" w:space="0" w:color="000000"/>
              <w:bottom w:val="outset"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p>
        </w:tc>
        <w:tc>
          <w:tcPr>
            <w:tcW w:w="1559" w:type="dxa"/>
            <w:vMerge/>
            <w:tcBorders>
              <w:top w:val="single" w:sz="4" w:space="0" w:color="000000"/>
              <w:left w:val="single" w:sz="4" w:space="0" w:color="000000"/>
              <w:bottom w:val="outset"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p>
        </w:tc>
        <w:tc>
          <w:tcPr>
            <w:tcW w:w="1304" w:type="dxa"/>
            <w:tcBorders>
              <w:left w:val="single" w:sz="4" w:space="0" w:color="000000"/>
              <w:bottom w:val="outset"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среднесуточные</w:t>
            </w:r>
          </w:p>
          <w:p w:rsidR="00CD71DF" w:rsidRPr="00911068" w:rsidRDefault="00CD71DF" w:rsidP="003E33AF">
            <w:pPr>
              <w:widowControl w:val="0"/>
              <w:jc w:val="both"/>
              <w:rPr>
                <w:rFonts w:eastAsia="Lucida Sans Unicode"/>
                <w:b/>
                <w:kern w:val="1"/>
                <w:sz w:val="12"/>
                <w:szCs w:val="16"/>
                <w:lang w:eastAsia="ar-SA"/>
              </w:rPr>
            </w:pPr>
          </w:p>
        </w:tc>
        <w:tc>
          <w:tcPr>
            <w:tcW w:w="1673" w:type="dxa"/>
            <w:tcBorders>
              <w:left w:val="single" w:sz="4" w:space="0" w:color="000000"/>
              <w:bottom w:val="outset" w:sz="4" w:space="0" w:color="000000"/>
              <w:right w:val="single"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максимальносуточн.</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К=1,2</w:t>
            </w:r>
          </w:p>
        </w:tc>
      </w:tr>
      <w:tr w:rsidR="009040C2" w:rsidRPr="00911068" w:rsidTr="00CD71DF">
        <w:trPr>
          <w:cantSplit/>
        </w:trPr>
        <w:tc>
          <w:tcPr>
            <w:tcW w:w="567" w:type="dxa"/>
            <w:tcBorders>
              <w:top w:val="outset" w:sz="4" w:space="0" w:color="000000"/>
              <w:left w:val="outset" w:sz="4" w:space="0" w:color="000000"/>
              <w:bottom w:val="outset" w:sz="4" w:space="0" w:color="000000"/>
              <w:right w:val="outset" w:sz="4" w:space="0" w:color="000000"/>
            </w:tcBorders>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w:t>
            </w:r>
          </w:p>
        </w:tc>
        <w:tc>
          <w:tcPr>
            <w:tcW w:w="2268" w:type="dxa"/>
            <w:tcBorders>
              <w:top w:val="outset" w:sz="4" w:space="0" w:color="000000"/>
              <w:left w:val="outset" w:sz="4" w:space="0" w:color="000000"/>
              <w:bottom w:val="outset" w:sz="4" w:space="0" w:color="000000"/>
              <w:right w:val="outset" w:sz="4" w:space="0" w:color="000000"/>
            </w:tcBorders>
          </w:tcPr>
          <w:p w:rsidR="00CD71DF" w:rsidRPr="00911068" w:rsidRDefault="00CD71DF" w:rsidP="003E33AF">
            <w:pPr>
              <w:widowControl w:val="0"/>
              <w:snapToGrid w:val="0"/>
              <w:jc w:val="both"/>
              <w:rPr>
                <w:rFonts w:eastAsia="Lucida Sans Unicode"/>
                <w:b/>
                <w:bCs/>
                <w:i/>
                <w:iCs/>
                <w:kern w:val="1"/>
                <w:sz w:val="12"/>
                <w:szCs w:val="16"/>
                <w:shd w:val="clear" w:color="auto" w:fill="FFFFFF"/>
                <w:lang w:eastAsia="ar-SA"/>
              </w:rPr>
            </w:pPr>
            <w:r w:rsidRPr="00911068">
              <w:rPr>
                <w:rFonts w:eastAsia="Lucida Sans Unicode"/>
                <w:b/>
                <w:bCs/>
                <w:i/>
                <w:iCs/>
                <w:kern w:val="1"/>
                <w:sz w:val="12"/>
                <w:szCs w:val="16"/>
                <w:shd w:val="clear" w:color="auto" w:fill="FFFFFF"/>
                <w:lang w:eastAsia="ar-SA"/>
              </w:rPr>
              <w:t>Гаврильское СП</w:t>
            </w:r>
          </w:p>
        </w:tc>
        <w:tc>
          <w:tcPr>
            <w:tcW w:w="2552" w:type="dxa"/>
            <w:tcBorders>
              <w:top w:val="outset" w:sz="4" w:space="0" w:color="000000"/>
              <w:left w:val="outset" w:sz="4" w:space="0" w:color="000000"/>
              <w:bottom w:val="outset" w:sz="4" w:space="0" w:color="000000"/>
              <w:right w:val="outset" w:sz="4" w:space="0" w:color="000000"/>
            </w:tcBorders>
          </w:tcPr>
          <w:p w:rsidR="00CD71DF" w:rsidRPr="00911068" w:rsidRDefault="00CD71DF" w:rsidP="003E33AF">
            <w:pPr>
              <w:widowControl w:val="0"/>
              <w:snapToGrid w:val="0"/>
              <w:jc w:val="both"/>
              <w:rPr>
                <w:rFonts w:eastAsia="Lucida Sans Unicode"/>
                <w:kern w:val="1"/>
                <w:sz w:val="12"/>
                <w:szCs w:val="16"/>
                <w:u w:val="single"/>
                <w:shd w:val="clear" w:color="auto" w:fill="FFFFFF"/>
                <w:lang w:eastAsia="ar-SA"/>
              </w:rPr>
            </w:pPr>
            <w:r w:rsidRPr="00911068">
              <w:rPr>
                <w:rFonts w:eastAsia="Lucida Sans Unicode"/>
                <w:kern w:val="1"/>
                <w:sz w:val="12"/>
                <w:szCs w:val="16"/>
                <w:u w:val="single"/>
                <w:shd w:val="clear" w:color="auto" w:fill="FFFFFF"/>
                <w:lang w:eastAsia="ar-SA"/>
              </w:rPr>
              <w:t xml:space="preserve">    -    </w:t>
            </w:r>
          </w:p>
          <w:p w:rsidR="00CD71DF" w:rsidRPr="00911068" w:rsidRDefault="00CD71DF" w:rsidP="003E33AF">
            <w:pPr>
              <w:widowControl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0,092</w:t>
            </w:r>
          </w:p>
        </w:tc>
        <w:tc>
          <w:tcPr>
            <w:tcW w:w="1559" w:type="dxa"/>
            <w:tcBorders>
              <w:top w:val="outset" w:sz="4" w:space="0" w:color="000000"/>
              <w:left w:val="outset" w:sz="4" w:space="0" w:color="000000"/>
              <w:bottom w:val="outset" w:sz="4" w:space="0" w:color="000000"/>
              <w:right w:val="outset" w:sz="4" w:space="0" w:color="000000"/>
            </w:tcBorders>
          </w:tcPr>
          <w:p w:rsidR="00CD71DF" w:rsidRPr="00911068" w:rsidRDefault="00CD71DF" w:rsidP="003E33AF">
            <w:pPr>
              <w:widowControl w:val="0"/>
              <w:snapToGrid w:val="0"/>
              <w:jc w:val="both"/>
              <w:rPr>
                <w:rFonts w:eastAsia="Lucida Sans Unicode"/>
                <w:kern w:val="1"/>
                <w:sz w:val="12"/>
                <w:szCs w:val="16"/>
                <w:u w:val="single"/>
                <w:shd w:val="clear" w:color="auto" w:fill="FFFFFF"/>
                <w:lang w:eastAsia="ar-SA"/>
              </w:rPr>
            </w:pPr>
            <w:r w:rsidRPr="00911068">
              <w:rPr>
                <w:rFonts w:eastAsia="Lucida Sans Unicode"/>
                <w:kern w:val="1"/>
                <w:sz w:val="12"/>
                <w:szCs w:val="16"/>
                <w:u w:val="single"/>
                <w:shd w:val="clear" w:color="auto" w:fill="FFFFFF"/>
                <w:lang w:eastAsia="ar-SA"/>
              </w:rPr>
              <w:t>300</w:t>
            </w:r>
          </w:p>
          <w:p w:rsidR="00CD71DF" w:rsidRPr="00911068" w:rsidRDefault="00CD71DF" w:rsidP="003E33AF">
            <w:pPr>
              <w:widowControl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230</w:t>
            </w:r>
          </w:p>
        </w:tc>
        <w:tc>
          <w:tcPr>
            <w:tcW w:w="1304" w:type="dxa"/>
            <w:tcBorders>
              <w:top w:val="outset" w:sz="4" w:space="0" w:color="000000"/>
              <w:left w:val="outset" w:sz="4" w:space="0" w:color="000000"/>
              <w:bottom w:val="outset" w:sz="4" w:space="0" w:color="000000"/>
              <w:right w:val="outset" w:sz="4" w:space="0" w:color="000000"/>
            </w:tcBorders>
          </w:tcPr>
          <w:p w:rsidR="00CD71DF" w:rsidRPr="00911068" w:rsidRDefault="00CD71DF" w:rsidP="003E33AF">
            <w:pPr>
              <w:widowControl w:val="0"/>
              <w:snapToGrid w:val="0"/>
              <w:jc w:val="both"/>
              <w:rPr>
                <w:rFonts w:eastAsia="Lucida Sans Unicode"/>
                <w:kern w:val="1"/>
                <w:sz w:val="12"/>
                <w:szCs w:val="16"/>
                <w:u w:val="single"/>
                <w:shd w:val="clear" w:color="auto" w:fill="FFFFFF"/>
                <w:lang w:eastAsia="ar-SA"/>
              </w:rPr>
            </w:pPr>
            <w:r w:rsidRPr="00911068">
              <w:rPr>
                <w:rFonts w:eastAsia="Lucida Sans Unicode"/>
                <w:kern w:val="1"/>
                <w:sz w:val="12"/>
                <w:szCs w:val="16"/>
                <w:u w:val="single"/>
                <w:shd w:val="clear" w:color="auto" w:fill="FFFFFF"/>
                <w:lang w:eastAsia="ar-SA"/>
              </w:rPr>
              <w:t xml:space="preserve">   -    </w:t>
            </w:r>
          </w:p>
          <w:p w:rsidR="00CD71DF" w:rsidRPr="00911068" w:rsidRDefault="00CD71DF" w:rsidP="003E33AF">
            <w:pPr>
              <w:widowControl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21,16</w:t>
            </w:r>
          </w:p>
        </w:tc>
        <w:tc>
          <w:tcPr>
            <w:tcW w:w="1673" w:type="dxa"/>
            <w:tcBorders>
              <w:top w:val="outset" w:sz="4" w:space="0" w:color="000000"/>
              <w:left w:val="outset" w:sz="4" w:space="0" w:color="000000"/>
              <w:bottom w:val="outset" w:sz="4" w:space="0" w:color="000000"/>
              <w:right w:val="outset" w:sz="4" w:space="0" w:color="000000"/>
            </w:tcBorders>
          </w:tcPr>
          <w:p w:rsidR="00CD71DF" w:rsidRPr="00911068" w:rsidRDefault="00CD71DF" w:rsidP="003E33AF">
            <w:pPr>
              <w:widowControl w:val="0"/>
              <w:snapToGrid w:val="0"/>
              <w:jc w:val="both"/>
              <w:rPr>
                <w:rFonts w:eastAsia="Lucida Sans Unicode"/>
                <w:kern w:val="1"/>
                <w:sz w:val="12"/>
                <w:szCs w:val="16"/>
                <w:u w:val="single"/>
                <w:shd w:val="clear" w:color="auto" w:fill="FFFFFF"/>
                <w:lang w:eastAsia="ar-SA"/>
              </w:rPr>
            </w:pPr>
            <w:r w:rsidRPr="00911068">
              <w:rPr>
                <w:rFonts w:eastAsia="Lucida Sans Unicode"/>
                <w:kern w:val="1"/>
                <w:sz w:val="12"/>
                <w:szCs w:val="16"/>
                <w:u w:val="single"/>
                <w:shd w:val="clear" w:color="auto" w:fill="FFFFFF"/>
                <w:lang w:eastAsia="ar-SA"/>
              </w:rPr>
              <w:t xml:space="preserve">   -     </w:t>
            </w:r>
          </w:p>
          <w:p w:rsidR="00CD71DF" w:rsidRPr="00911068" w:rsidRDefault="00CD71DF" w:rsidP="003E33AF">
            <w:pPr>
              <w:widowControl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25,39</w:t>
            </w:r>
          </w:p>
        </w:tc>
      </w:tr>
      <w:tr w:rsidR="009040C2" w:rsidRPr="00911068" w:rsidTr="00CD71DF">
        <w:trPr>
          <w:cantSplit/>
        </w:trPr>
        <w:tc>
          <w:tcPr>
            <w:tcW w:w="567" w:type="dxa"/>
            <w:tcBorders>
              <w:top w:val="outset" w:sz="4" w:space="0" w:color="000000"/>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p>
        </w:tc>
        <w:tc>
          <w:tcPr>
            <w:tcW w:w="2268" w:type="dxa"/>
            <w:tcBorders>
              <w:top w:val="outset" w:sz="4" w:space="0" w:color="000000"/>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Итого</w:t>
            </w:r>
          </w:p>
        </w:tc>
        <w:tc>
          <w:tcPr>
            <w:tcW w:w="2552" w:type="dxa"/>
            <w:tcBorders>
              <w:top w:val="outset" w:sz="4" w:space="0" w:color="000000"/>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p>
        </w:tc>
        <w:tc>
          <w:tcPr>
            <w:tcW w:w="1559" w:type="dxa"/>
            <w:tcBorders>
              <w:top w:val="outset" w:sz="4" w:space="0" w:color="000000"/>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p>
        </w:tc>
        <w:tc>
          <w:tcPr>
            <w:tcW w:w="1304" w:type="dxa"/>
            <w:tcBorders>
              <w:top w:val="outset" w:sz="4" w:space="0" w:color="000000"/>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21,16</w:t>
            </w:r>
          </w:p>
        </w:tc>
        <w:tc>
          <w:tcPr>
            <w:tcW w:w="1673" w:type="dxa"/>
            <w:tcBorders>
              <w:top w:val="outset" w:sz="4" w:space="0" w:color="000000"/>
              <w:left w:val="single" w:sz="4" w:space="0" w:color="000000"/>
              <w:bottom w:val="single" w:sz="4" w:space="0" w:color="000000"/>
              <w:right w:val="single" w:sz="4" w:space="0" w:color="000000"/>
            </w:tcBorders>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25,39</w:t>
            </w:r>
          </w:p>
        </w:tc>
      </w:tr>
    </w:tbl>
    <w:p w:rsidR="00CD71DF" w:rsidRPr="00911068" w:rsidRDefault="00CD71DF" w:rsidP="003E33AF">
      <w:pPr>
        <w:widowControl w:val="0"/>
        <w:jc w:val="both"/>
        <w:rPr>
          <w:rFonts w:eastAsia="Lucida Sans Unicode"/>
          <w:kern w:val="1"/>
          <w:sz w:val="16"/>
          <w:szCs w:val="16"/>
          <w:shd w:val="clear" w:color="auto" w:fill="FFFFFF"/>
          <w:lang w:eastAsia="ar-SA"/>
        </w:rPr>
      </w:pP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Суммарные расходы хозяйственно-бытовых стоков. Расчетный срок.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3"/>
        <w:gridCol w:w="1251"/>
        <w:gridCol w:w="1656"/>
      </w:tblGrid>
      <w:tr w:rsidR="00CD71DF" w:rsidRPr="00911068" w:rsidTr="00CD71DF">
        <w:tc>
          <w:tcPr>
            <w:tcW w:w="3686" w:type="dxa"/>
            <w:vMerge w:val="restart"/>
            <w:shd w:val="clear" w:color="auto" w:fill="DAEEF3"/>
          </w:tcPr>
          <w:p w:rsidR="00CD71DF" w:rsidRPr="00911068" w:rsidRDefault="00CD71DF" w:rsidP="003E33AF">
            <w:pPr>
              <w:widowControl w:val="0"/>
              <w:jc w:val="both"/>
              <w:rPr>
                <w:rFonts w:eastAsia="Lucida Sans Unicode"/>
                <w:b/>
                <w:kern w:val="1"/>
                <w:sz w:val="12"/>
                <w:szCs w:val="16"/>
                <w:lang w:eastAsia="ar-SA"/>
              </w:rPr>
            </w:pP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Наименование потребителей</w:t>
            </w:r>
          </w:p>
        </w:tc>
        <w:tc>
          <w:tcPr>
            <w:tcW w:w="6237" w:type="dxa"/>
            <w:gridSpan w:val="2"/>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Расчетный срок</w:t>
            </w:r>
          </w:p>
        </w:tc>
      </w:tr>
      <w:tr w:rsidR="00CD71DF" w:rsidRPr="00911068" w:rsidTr="00CD71DF">
        <w:tc>
          <w:tcPr>
            <w:tcW w:w="3686" w:type="dxa"/>
            <w:vMerge/>
            <w:shd w:val="clear" w:color="auto" w:fill="DAEEF3"/>
          </w:tcPr>
          <w:p w:rsidR="00CD71DF" w:rsidRPr="00911068" w:rsidRDefault="00CD71DF" w:rsidP="003E33AF">
            <w:pPr>
              <w:widowControl w:val="0"/>
              <w:jc w:val="both"/>
              <w:rPr>
                <w:rFonts w:eastAsia="Lucida Sans Unicode"/>
                <w:b/>
                <w:kern w:val="1"/>
                <w:sz w:val="12"/>
                <w:szCs w:val="16"/>
                <w:lang w:eastAsia="ar-SA"/>
              </w:rPr>
            </w:pPr>
          </w:p>
        </w:tc>
        <w:tc>
          <w:tcPr>
            <w:tcW w:w="2639"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Среднесут. расход воды</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 xml:space="preserve">                     м</w:t>
            </w:r>
            <w:r w:rsidRPr="00911068">
              <w:rPr>
                <w:rFonts w:eastAsia="Lucida Sans Unicode"/>
                <w:b/>
                <w:kern w:val="1"/>
                <w:sz w:val="12"/>
                <w:szCs w:val="16"/>
                <w:vertAlign w:val="superscript"/>
                <w:lang w:eastAsia="ar-SA"/>
              </w:rPr>
              <w:t>3</w:t>
            </w:r>
            <w:r w:rsidRPr="00911068">
              <w:rPr>
                <w:rFonts w:eastAsia="Lucida Sans Unicode"/>
                <w:b/>
                <w:kern w:val="1"/>
                <w:sz w:val="12"/>
                <w:szCs w:val="16"/>
                <w:lang w:eastAsia="ar-SA"/>
              </w:rPr>
              <w:t>/сут.</w:t>
            </w:r>
          </w:p>
        </w:tc>
        <w:tc>
          <w:tcPr>
            <w:tcW w:w="3598"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Maксимальный сут. расход воды</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м</w:t>
            </w:r>
            <w:r w:rsidRPr="00911068">
              <w:rPr>
                <w:rFonts w:eastAsia="Lucida Sans Unicode"/>
                <w:b/>
                <w:kern w:val="1"/>
                <w:sz w:val="12"/>
                <w:szCs w:val="16"/>
                <w:vertAlign w:val="superscript"/>
                <w:lang w:eastAsia="ar-SA"/>
              </w:rPr>
              <w:t>3</w:t>
            </w:r>
            <w:r w:rsidRPr="00911068">
              <w:rPr>
                <w:rFonts w:eastAsia="Lucida Sans Unicode"/>
                <w:b/>
                <w:kern w:val="1"/>
                <w:sz w:val="12"/>
                <w:szCs w:val="16"/>
                <w:lang w:eastAsia="ar-SA"/>
              </w:rPr>
              <w:t>/сут.</w:t>
            </w:r>
          </w:p>
        </w:tc>
      </w:tr>
      <w:tr w:rsidR="00CD71DF" w:rsidRPr="00911068" w:rsidTr="00CD71DF">
        <w:tc>
          <w:tcPr>
            <w:tcW w:w="3686"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b/>
                <w:bCs/>
                <w:i/>
                <w:iCs/>
                <w:kern w:val="1"/>
                <w:sz w:val="12"/>
                <w:szCs w:val="16"/>
                <w:shd w:val="clear" w:color="auto" w:fill="FFFFFF"/>
                <w:lang w:eastAsia="ar-SA"/>
              </w:rPr>
              <w:t>Гаврильское СП</w:t>
            </w:r>
            <w:r w:rsidRPr="00911068">
              <w:rPr>
                <w:rFonts w:eastAsia="Lucida Sans Unicode"/>
                <w:kern w:val="1"/>
                <w:sz w:val="12"/>
                <w:szCs w:val="16"/>
                <w:shd w:val="clear" w:color="auto" w:fill="FFFFFF"/>
                <w:lang w:eastAsia="ar-SA"/>
              </w:rPr>
              <w:t xml:space="preserve">, население (1,60 </w:t>
            </w:r>
            <w:proofErr w:type="gramStart"/>
            <w:r w:rsidRPr="00911068">
              <w:rPr>
                <w:rFonts w:eastAsia="Lucida Sans Unicode"/>
                <w:kern w:val="1"/>
                <w:sz w:val="12"/>
                <w:szCs w:val="16"/>
                <w:shd w:val="clear" w:color="auto" w:fill="FFFFFF"/>
                <w:lang w:eastAsia="ar-SA"/>
              </w:rPr>
              <w:t>тыс.чел )</w:t>
            </w:r>
            <w:proofErr w:type="gramEnd"/>
          </w:p>
        </w:tc>
        <w:tc>
          <w:tcPr>
            <w:tcW w:w="2639"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376,82</w:t>
            </w:r>
          </w:p>
        </w:tc>
        <w:tc>
          <w:tcPr>
            <w:tcW w:w="3598"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452,18</w:t>
            </w:r>
          </w:p>
        </w:tc>
      </w:tr>
      <w:tr w:rsidR="00CD71DF" w:rsidRPr="00911068" w:rsidTr="00CD71DF">
        <w:tc>
          <w:tcPr>
            <w:tcW w:w="3686"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С/</w:t>
            </w:r>
            <w:proofErr w:type="gramStart"/>
            <w:r w:rsidRPr="00911068">
              <w:rPr>
                <w:rFonts w:eastAsia="Lucida Sans Unicode"/>
                <w:kern w:val="1"/>
                <w:sz w:val="12"/>
                <w:szCs w:val="16"/>
                <w:shd w:val="clear" w:color="auto" w:fill="FFFFFF"/>
                <w:lang w:eastAsia="ar-SA"/>
              </w:rPr>
              <w:t>х  предприятия</w:t>
            </w:r>
            <w:proofErr w:type="gramEnd"/>
            <w:r w:rsidRPr="00911068">
              <w:rPr>
                <w:rFonts w:eastAsia="Lucida Sans Unicode"/>
                <w:kern w:val="1"/>
                <w:sz w:val="12"/>
                <w:szCs w:val="16"/>
                <w:shd w:val="clear" w:color="auto" w:fill="FFFFFF"/>
                <w:lang w:eastAsia="ar-SA"/>
              </w:rPr>
              <w:t xml:space="preserve"> </w:t>
            </w:r>
          </w:p>
        </w:tc>
        <w:tc>
          <w:tcPr>
            <w:tcW w:w="6237" w:type="dxa"/>
            <w:gridSpan w:val="2"/>
            <w:vAlign w:val="center"/>
          </w:tcPr>
          <w:p w:rsidR="00CD71DF" w:rsidRPr="00911068" w:rsidRDefault="00CD71DF" w:rsidP="003E33AF">
            <w:pPr>
              <w:widowControl w:val="0"/>
              <w:shd w:val="clear" w:color="auto" w:fill="FFFFFF"/>
              <w:autoSpaceDE w:val="0"/>
              <w:snapToGrid w:val="0"/>
              <w:jc w:val="both"/>
              <w:rPr>
                <w:rFonts w:eastAsia="Arial"/>
                <w:kern w:val="1"/>
                <w:sz w:val="12"/>
                <w:szCs w:val="16"/>
                <w:shd w:val="clear" w:color="auto" w:fill="FFFFFF"/>
                <w:lang w:eastAsia="ar-SA"/>
              </w:rPr>
            </w:pPr>
            <w:r w:rsidRPr="00911068">
              <w:rPr>
                <w:rFonts w:eastAsia="Arial"/>
                <w:kern w:val="1"/>
                <w:sz w:val="12"/>
                <w:szCs w:val="16"/>
                <w:shd w:val="clear" w:color="auto" w:fill="FFFFFF"/>
                <w:lang w:eastAsia="ar-SA"/>
              </w:rPr>
              <w:t>расходы определяются в течение разработки проектной документации по объектам, с уточнениями производственных мощностей</w:t>
            </w:r>
          </w:p>
        </w:tc>
      </w:tr>
      <w:tr w:rsidR="00CD71DF" w:rsidRPr="00911068" w:rsidTr="00CD71DF">
        <w:tc>
          <w:tcPr>
            <w:tcW w:w="3686"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Коммунально-бытовые предприятия, промышленность обслуживающая население прочие расходы (10%)</w:t>
            </w:r>
          </w:p>
        </w:tc>
        <w:tc>
          <w:tcPr>
            <w:tcW w:w="2639"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40,4</w:t>
            </w:r>
          </w:p>
        </w:tc>
        <w:tc>
          <w:tcPr>
            <w:tcW w:w="3598"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48,46</w:t>
            </w:r>
          </w:p>
        </w:tc>
      </w:tr>
      <w:tr w:rsidR="009040C2" w:rsidRPr="00911068" w:rsidTr="00CD71DF">
        <w:tc>
          <w:tcPr>
            <w:tcW w:w="3686" w:type="dxa"/>
          </w:tcPr>
          <w:p w:rsidR="00CD71DF" w:rsidRPr="00911068" w:rsidRDefault="00CD71DF" w:rsidP="003E33AF">
            <w:pPr>
              <w:widowControl w:val="0"/>
              <w:snapToGrid w:val="0"/>
              <w:jc w:val="both"/>
              <w:rPr>
                <w:rFonts w:eastAsia="Lucida Sans Unicode"/>
                <w:b/>
                <w:kern w:val="1"/>
                <w:sz w:val="12"/>
                <w:szCs w:val="16"/>
                <w:shd w:val="clear" w:color="auto" w:fill="FFFFFF"/>
                <w:lang w:val="en-US" w:eastAsia="ar-SA"/>
              </w:rPr>
            </w:pPr>
            <w:r w:rsidRPr="00911068">
              <w:rPr>
                <w:rFonts w:eastAsia="Lucida Sans Unicode"/>
                <w:b/>
                <w:kern w:val="1"/>
                <w:sz w:val="12"/>
                <w:szCs w:val="16"/>
                <w:shd w:val="clear" w:color="auto" w:fill="FFFFFF"/>
                <w:lang w:val="en-US" w:eastAsia="ar-SA"/>
              </w:rPr>
              <w:t>Итого</w:t>
            </w:r>
          </w:p>
        </w:tc>
        <w:tc>
          <w:tcPr>
            <w:tcW w:w="2639" w:type="dxa"/>
            <w:vAlign w:val="center"/>
          </w:tcPr>
          <w:p w:rsidR="00CD71DF" w:rsidRPr="00911068" w:rsidRDefault="00CD71DF" w:rsidP="003E33AF">
            <w:pPr>
              <w:widowControl w:val="0"/>
              <w:snapToGrid w:val="0"/>
              <w:jc w:val="both"/>
              <w:rPr>
                <w:rFonts w:eastAsia="Lucida Sans Unicode"/>
                <w:b/>
                <w:bCs/>
                <w:kern w:val="1"/>
                <w:sz w:val="12"/>
                <w:szCs w:val="16"/>
                <w:shd w:val="clear" w:color="auto" w:fill="FFFFFF"/>
                <w:lang w:eastAsia="ar-SA"/>
              </w:rPr>
            </w:pPr>
            <w:r w:rsidRPr="00911068">
              <w:rPr>
                <w:rFonts w:eastAsia="Lucida Sans Unicode"/>
                <w:b/>
                <w:bCs/>
                <w:kern w:val="1"/>
                <w:sz w:val="12"/>
                <w:szCs w:val="16"/>
                <w:shd w:val="clear" w:color="auto" w:fill="FFFFFF"/>
                <w:lang w:eastAsia="ar-SA"/>
              </w:rPr>
              <w:t>417,22</w:t>
            </w:r>
          </w:p>
        </w:tc>
        <w:tc>
          <w:tcPr>
            <w:tcW w:w="3598" w:type="dxa"/>
            <w:vAlign w:val="center"/>
          </w:tcPr>
          <w:p w:rsidR="00CD71DF" w:rsidRPr="00911068" w:rsidRDefault="00CD71DF" w:rsidP="003E33AF">
            <w:pPr>
              <w:widowControl w:val="0"/>
              <w:snapToGrid w:val="0"/>
              <w:jc w:val="both"/>
              <w:rPr>
                <w:rFonts w:eastAsia="Lucida Sans Unicode"/>
                <w:b/>
                <w:bCs/>
                <w:kern w:val="1"/>
                <w:sz w:val="12"/>
                <w:szCs w:val="16"/>
                <w:shd w:val="clear" w:color="auto" w:fill="FFFFFF"/>
                <w:lang w:eastAsia="ar-SA"/>
              </w:rPr>
            </w:pPr>
            <w:r w:rsidRPr="00911068">
              <w:rPr>
                <w:rFonts w:eastAsia="Lucida Sans Unicode"/>
                <w:b/>
                <w:bCs/>
                <w:kern w:val="1"/>
                <w:sz w:val="12"/>
                <w:szCs w:val="16"/>
                <w:shd w:val="clear" w:color="auto" w:fill="FFFFFF"/>
                <w:lang w:eastAsia="ar-SA"/>
              </w:rPr>
              <w:t>500,66</w:t>
            </w:r>
          </w:p>
        </w:tc>
      </w:tr>
    </w:tbl>
    <w:p w:rsidR="00CD71DF" w:rsidRPr="00911068" w:rsidRDefault="00CD71DF" w:rsidP="003E33AF">
      <w:pPr>
        <w:widowControl w:val="0"/>
        <w:jc w:val="both"/>
        <w:rPr>
          <w:rFonts w:eastAsia="Lucida Sans Unicode"/>
          <w:b/>
          <w:bCs/>
          <w:kern w:val="1"/>
          <w:sz w:val="16"/>
          <w:szCs w:val="16"/>
          <w:u w:val="single"/>
          <w:shd w:val="clear" w:color="auto" w:fill="FFFFFF"/>
          <w:lang w:eastAsia="ar-SA"/>
        </w:rPr>
      </w:pP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Система канализации в сельском поселении, отсутствует. Канализование </w:t>
      </w:r>
      <w:r w:rsidRPr="00911068">
        <w:rPr>
          <w:rFonts w:eastAsia="Lucida Sans Unicode"/>
          <w:kern w:val="1"/>
          <w:sz w:val="16"/>
          <w:szCs w:val="16"/>
          <w:shd w:val="clear" w:color="auto" w:fill="FFFFFF"/>
        </w:rPr>
        <w:t xml:space="preserve">зданий, имеющих внутреннюю </w:t>
      </w:r>
      <w:proofErr w:type="gramStart"/>
      <w:r w:rsidRPr="00911068">
        <w:rPr>
          <w:rFonts w:eastAsia="Lucida Sans Unicode"/>
          <w:kern w:val="1"/>
          <w:sz w:val="16"/>
          <w:szCs w:val="16"/>
          <w:shd w:val="clear" w:color="auto" w:fill="FFFFFF"/>
        </w:rPr>
        <w:t>канализацию,</w:t>
      </w:r>
      <w:r w:rsidRPr="00911068">
        <w:rPr>
          <w:rFonts w:eastAsia="Lucida Sans Unicode"/>
          <w:kern w:val="1"/>
          <w:sz w:val="16"/>
          <w:szCs w:val="16"/>
          <w:shd w:val="clear" w:color="auto" w:fill="FFFFFF"/>
          <w:lang w:eastAsia="ar-SA"/>
        </w:rPr>
        <w:t xml:space="preserve">  происходит</w:t>
      </w:r>
      <w:proofErr w:type="gramEnd"/>
      <w:r w:rsidRPr="00911068">
        <w:rPr>
          <w:rFonts w:eastAsia="Lucida Sans Unicode"/>
          <w:kern w:val="1"/>
          <w:sz w:val="16"/>
          <w:szCs w:val="16"/>
          <w:shd w:val="clear" w:color="auto" w:fill="FFFFFF"/>
          <w:lang w:eastAsia="ar-SA"/>
        </w:rPr>
        <w:t xml:space="preserve"> в выгребы с последующим вывозом спецтехникой. </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Рекомендуется произвести изыскательские и проектные работы по размещению и строительству очистных сооружений канализации.</w:t>
      </w:r>
    </w:p>
    <w:p w:rsidR="00CD71DF" w:rsidRPr="00911068" w:rsidRDefault="00CD71DF" w:rsidP="003E33AF">
      <w:pPr>
        <w:widowControl w:val="0"/>
        <w:jc w:val="both"/>
        <w:rPr>
          <w:rFonts w:eastAsia="Lucida Sans Unicode"/>
          <w:b/>
          <w:bCs/>
          <w:kern w:val="1"/>
          <w:sz w:val="16"/>
          <w:szCs w:val="16"/>
          <w:u w:val="single"/>
          <w:shd w:val="clear" w:color="auto" w:fill="FFFFFF"/>
          <w:lang w:eastAsia="ar-SA"/>
        </w:rPr>
      </w:pPr>
    </w:p>
    <w:p w:rsidR="00CD71DF" w:rsidRPr="00911068" w:rsidRDefault="00CD71DF" w:rsidP="003E33AF">
      <w:pPr>
        <w:widowControl w:val="0"/>
        <w:jc w:val="both"/>
        <w:rPr>
          <w:rFonts w:eastAsia="Lucida Sans Unicode"/>
          <w:b/>
          <w:bCs/>
          <w:kern w:val="1"/>
          <w:sz w:val="16"/>
          <w:szCs w:val="16"/>
          <w:u w:val="single"/>
          <w:shd w:val="clear" w:color="auto" w:fill="FFFFFF"/>
          <w:lang w:eastAsia="ar-SA"/>
        </w:rPr>
      </w:pPr>
      <w:r w:rsidRPr="00911068">
        <w:rPr>
          <w:rFonts w:eastAsia="Lucida Sans Unicode"/>
          <w:b/>
          <w:bCs/>
          <w:kern w:val="1"/>
          <w:sz w:val="16"/>
          <w:szCs w:val="16"/>
          <w:u w:val="single"/>
          <w:shd w:val="clear" w:color="auto" w:fill="FFFFFF"/>
          <w:lang w:eastAsia="ar-SA"/>
        </w:rPr>
        <w:t>Проектные предложения</w:t>
      </w:r>
    </w:p>
    <w:p w:rsidR="00CD71DF" w:rsidRPr="00911068" w:rsidRDefault="00CD71DF" w:rsidP="003E33AF">
      <w:pPr>
        <w:widowControl w:val="0"/>
        <w:jc w:val="both"/>
        <w:rPr>
          <w:rFonts w:eastAsia="Lucida Sans Unicode"/>
          <w:kern w:val="1"/>
          <w:sz w:val="16"/>
          <w:szCs w:val="16"/>
          <w:u w:val="single"/>
          <w:shd w:val="clear" w:color="auto" w:fill="FFFFFF"/>
          <w:lang w:eastAsia="ar-SA"/>
        </w:rPr>
      </w:pP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Исходя из изложенного в плане водоснабжения, необходимо предусмотреть:</w:t>
      </w:r>
    </w:p>
    <w:p w:rsidR="00CD71DF" w:rsidRPr="00911068" w:rsidRDefault="00CD71DF" w:rsidP="003E33AF">
      <w:pPr>
        <w:widowControl w:val="0"/>
        <w:numPr>
          <w:ilvl w:val="0"/>
          <w:numId w:val="38"/>
        </w:numPr>
        <w:tabs>
          <w:tab w:val="clear" w:pos="360"/>
          <w:tab w:val="num" w:pos="1080"/>
        </w:tabs>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Изыскательские и проектные работы по размещению и строительству очистных сооружений канализации.</w:t>
      </w:r>
    </w:p>
    <w:p w:rsidR="00CD71DF" w:rsidRPr="00911068" w:rsidRDefault="00CD71DF" w:rsidP="003E33AF">
      <w:pPr>
        <w:widowControl w:val="0"/>
        <w:numPr>
          <w:ilvl w:val="0"/>
          <w:numId w:val="38"/>
        </w:numPr>
        <w:tabs>
          <w:tab w:val="clear" w:pos="360"/>
          <w:tab w:val="num" w:pos="1080"/>
        </w:tabs>
        <w:ind w:left="0" w:firstLine="0"/>
        <w:jc w:val="both"/>
        <w:rPr>
          <w:rFonts w:eastAsia="Lucida Sans Unicode"/>
          <w:b/>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sidRPr="00911068">
        <w:rPr>
          <w:rFonts w:eastAsia="Lucida Sans Unicode"/>
          <w:b/>
          <w:kern w:val="1"/>
          <w:sz w:val="16"/>
          <w:szCs w:val="16"/>
          <w:shd w:val="clear" w:color="auto" w:fill="FFFFFF"/>
          <w:lang w:eastAsia="ar-SA"/>
        </w:rPr>
        <w:t xml:space="preserve"> </w:t>
      </w:r>
    </w:p>
    <w:p w:rsidR="00CD71DF" w:rsidRPr="00911068" w:rsidRDefault="00CD71DF" w:rsidP="003E33AF">
      <w:pPr>
        <w:widowControl w:val="0"/>
        <w:numPr>
          <w:ilvl w:val="0"/>
          <w:numId w:val="38"/>
        </w:numPr>
        <w:tabs>
          <w:tab w:val="clear" w:pos="360"/>
          <w:tab w:val="num" w:pos="1080"/>
        </w:tabs>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w:t>
      </w:r>
    </w:p>
    <w:p w:rsidR="00CD71DF" w:rsidRPr="00911068" w:rsidRDefault="00CD71DF" w:rsidP="003E33AF">
      <w:pPr>
        <w:widowControl w:val="0"/>
        <w:numPr>
          <w:ilvl w:val="0"/>
          <w:numId w:val="38"/>
        </w:numPr>
        <w:tabs>
          <w:tab w:val="clear" w:pos="360"/>
          <w:tab w:val="num" w:pos="1080"/>
        </w:tabs>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Самотечные сети канализации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 </w:t>
      </w:r>
    </w:p>
    <w:p w:rsidR="00CD71DF" w:rsidRPr="00911068" w:rsidRDefault="00CD71DF" w:rsidP="003E33AF">
      <w:pPr>
        <w:widowControl w:val="0"/>
        <w:jc w:val="both"/>
        <w:rPr>
          <w:rFonts w:eastAsia="Lucida Sans Unicode"/>
          <w:kern w:val="1"/>
          <w:sz w:val="16"/>
          <w:szCs w:val="16"/>
          <w:shd w:val="clear" w:color="auto" w:fill="FFFF00"/>
          <w:lang w:eastAsia="ar-SA"/>
        </w:rPr>
      </w:pPr>
    </w:p>
    <w:p w:rsidR="00CD71DF" w:rsidRPr="00911068" w:rsidRDefault="00CD71DF" w:rsidP="003E33AF">
      <w:pPr>
        <w:widowControl w:val="0"/>
        <w:jc w:val="both"/>
        <w:rPr>
          <w:rFonts w:eastAsia="Arial"/>
          <w:b/>
          <w:bCs/>
          <w:i/>
          <w:iCs/>
          <w:kern w:val="1"/>
          <w:sz w:val="16"/>
          <w:szCs w:val="16"/>
          <w:lang w:eastAsia="ar-SA"/>
        </w:rPr>
      </w:pPr>
      <w:r w:rsidRPr="00911068">
        <w:rPr>
          <w:rFonts w:eastAsia="Arial"/>
          <w:b/>
          <w:bCs/>
          <w:i/>
          <w:iCs/>
          <w:kern w:val="1"/>
          <w:sz w:val="16"/>
          <w:szCs w:val="16"/>
          <w:lang w:eastAsia="ar-SA"/>
        </w:rPr>
        <w:t>Газоснабжение</w:t>
      </w:r>
    </w:p>
    <w:p w:rsidR="00CD71DF" w:rsidRPr="00911068" w:rsidRDefault="00CD71DF" w:rsidP="003E33AF">
      <w:pPr>
        <w:widowControl w:val="0"/>
        <w:jc w:val="both"/>
        <w:rPr>
          <w:rFonts w:eastAsia="Lucida Sans Unicode"/>
          <w:b/>
          <w:bCs/>
          <w:i/>
          <w:iCs/>
          <w:kern w:val="1"/>
          <w:sz w:val="16"/>
          <w:szCs w:val="16"/>
          <w:lang w:eastAsia="ar-SA"/>
        </w:rPr>
      </w:pPr>
    </w:p>
    <w:p w:rsidR="00CD71DF" w:rsidRPr="00911068" w:rsidRDefault="00CD71DF" w:rsidP="003E33AF">
      <w:pPr>
        <w:widowControl w:val="0"/>
        <w:shd w:val="clear" w:color="auto" w:fill="FFFFFF"/>
        <w:autoSpaceDE w:val="0"/>
        <w:jc w:val="both"/>
        <w:rPr>
          <w:rFonts w:eastAsia="Arial"/>
          <w:b/>
          <w:bCs/>
          <w:kern w:val="1"/>
          <w:sz w:val="16"/>
          <w:szCs w:val="16"/>
          <w:u w:val="single"/>
          <w:shd w:val="clear" w:color="auto" w:fill="FFFFFF"/>
          <w:lang w:eastAsia="ar-SA"/>
        </w:rPr>
      </w:pPr>
      <w:r w:rsidRPr="00911068">
        <w:rPr>
          <w:rFonts w:eastAsia="Arial"/>
          <w:b/>
          <w:bCs/>
          <w:kern w:val="1"/>
          <w:sz w:val="16"/>
          <w:szCs w:val="16"/>
          <w:u w:val="single"/>
          <w:shd w:val="clear" w:color="auto" w:fill="FFFFFF"/>
          <w:lang w:eastAsia="ar-SA"/>
        </w:rPr>
        <w:lastRenderedPageBreak/>
        <w:t>Проектные решения</w:t>
      </w:r>
    </w:p>
    <w:p w:rsidR="00CD71DF" w:rsidRPr="00911068" w:rsidRDefault="00CD71DF" w:rsidP="003E33AF">
      <w:pPr>
        <w:widowControl w:val="0"/>
        <w:shd w:val="clear" w:color="auto" w:fill="FFFFFF"/>
        <w:autoSpaceDE w:val="0"/>
        <w:jc w:val="both"/>
        <w:rPr>
          <w:rFonts w:eastAsia="Arial"/>
          <w:b/>
          <w:bCs/>
          <w:kern w:val="1"/>
          <w:sz w:val="16"/>
          <w:szCs w:val="16"/>
          <w:highlight w:val="cyan"/>
          <w:u w:val="single"/>
          <w:shd w:val="clear" w:color="auto" w:fill="FFFFFF"/>
          <w:lang w:eastAsia="ar-SA"/>
        </w:rPr>
      </w:pPr>
    </w:p>
    <w:p w:rsidR="00CD71DF" w:rsidRPr="00911068" w:rsidRDefault="00CD71DF" w:rsidP="003E33AF">
      <w:pPr>
        <w:widowControl w:val="0"/>
        <w:shd w:val="clear" w:color="auto" w:fill="FFFFFF"/>
        <w:autoSpaceDE w:val="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Годовые расходы газа для населения определены по нормам газопотребления в соответствии с СП 42-101-2003. Часовые расходы газа определены по годовым расходам газа и числу часов использования максимума.</w:t>
      </w:r>
    </w:p>
    <w:p w:rsidR="00CD71DF" w:rsidRPr="00911068" w:rsidRDefault="00CD71DF" w:rsidP="003E33AF">
      <w:pPr>
        <w:widowControl w:val="0"/>
        <w:shd w:val="clear" w:color="auto" w:fill="FFFFFF"/>
        <w:autoSpaceDE w:val="0"/>
        <w:jc w:val="both"/>
        <w:rPr>
          <w:kern w:val="1"/>
          <w:sz w:val="16"/>
          <w:szCs w:val="16"/>
          <w:shd w:val="clear" w:color="auto" w:fill="FFFFFF"/>
          <w:lang w:eastAsia="ar-SA"/>
        </w:rPr>
      </w:pPr>
      <w:r w:rsidRPr="00911068">
        <w:rPr>
          <w:rFonts w:eastAsia="Arial"/>
          <w:kern w:val="1"/>
          <w:sz w:val="16"/>
          <w:szCs w:val="16"/>
          <w:shd w:val="clear" w:color="auto" w:fill="FFFFFF"/>
          <w:lang w:eastAsia="ar-SA"/>
        </w:rPr>
        <w:t xml:space="preserve">Обеспечение газом промышленных предприятий </w:t>
      </w:r>
      <w:r w:rsidRPr="00911068">
        <w:rPr>
          <w:kern w:val="1"/>
          <w:sz w:val="16"/>
          <w:szCs w:val="16"/>
          <w:shd w:val="clear" w:color="auto" w:fill="FFFFFF"/>
          <w:lang w:eastAsia="ar-SA"/>
        </w:rPr>
        <w:t>в данном разделе не рассматривается в связи с отсутствием данных.</w:t>
      </w:r>
    </w:p>
    <w:p w:rsidR="00CD71DF" w:rsidRPr="00911068" w:rsidRDefault="00CD71DF" w:rsidP="003E33AF">
      <w:pPr>
        <w:widowControl w:val="0"/>
        <w:shd w:val="clear" w:color="auto" w:fill="FFFFFF"/>
        <w:autoSpaceDE w:val="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Прогнозируемые расходы газа на коммунально-бытовые нужды для существующего фонда и объектов нового строительства представлены в таблице.</w:t>
      </w:r>
    </w:p>
    <w:p w:rsidR="00CD71DF" w:rsidRPr="00911068" w:rsidRDefault="00CD71DF" w:rsidP="003E33AF">
      <w:pPr>
        <w:widowControl w:val="0"/>
        <w:shd w:val="clear" w:color="auto" w:fill="FFFFFF"/>
        <w:autoSpaceDE w:val="0"/>
        <w:jc w:val="both"/>
        <w:rPr>
          <w:rFonts w:eastAsia="Arial"/>
          <w:kern w:val="1"/>
          <w:sz w:val="16"/>
          <w:szCs w:val="16"/>
          <w:shd w:val="clear" w:color="auto" w:fill="FFFFFF"/>
          <w:lang w:eastAsia="ar-SA"/>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37"/>
        <w:gridCol w:w="1469"/>
        <w:gridCol w:w="934"/>
        <w:gridCol w:w="981"/>
        <w:gridCol w:w="883"/>
      </w:tblGrid>
      <w:tr w:rsidR="00CD71DF" w:rsidRPr="00911068" w:rsidTr="00CD71DF">
        <w:tc>
          <w:tcPr>
            <w:tcW w:w="615" w:type="dxa"/>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 п/п</w:t>
            </w:r>
          </w:p>
        </w:tc>
        <w:tc>
          <w:tcPr>
            <w:tcW w:w="3270" w:type="dxa"/>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Потребители</w:t>
            </w:r>
          </w:p>
        </w:tc>
        <w:tc>
          <w:tcPr>
            <w:tcW w:w="2016" w:type="dxa"/>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Расчет</w:t>
            </w:r>
          </w:p>
        </w:tc>
        <w:tc>
          <w:tcPr>
            <w:tcW w:w="2126" w:type="dxa"/>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Годовой расход</w:t>
            </w:r>
          </w:p>
        </w:tc>
        <w:tc>
          <w:tcPr>
            <w:tcW w:w="1896" w:type="dxa"/>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Часовые расходы газа</w:t>
            </w:r>
          </w:p>
        </w:tc>
      </w:tr>
      <w:tr w:rsidR="00CD71DF" w:rsidRPr="00911068" w:rsidTr="00CD71DF">
        <w:tc>
          <w:tcPr>
            <w:tcW w:w="615" w:type="dxa"/>
          </w:tcPr>
          <w:p w:rsidR="00CD71DF" w:rsidRPr="00911068" w:rsidRDefault="00CD71DF" w:rsidP="003E33AF">
            <w:pPr>
              <w:widowControl w:val="0"/>
              <w:snapToGrid w:val="0"/>
              <w:jc w:val="both"/>
              <w:rPr>
                <w:rFonts w:eastAsia="Arial"/>
                <w:kern w:val="1"/>
                <w:sz w:val="12"/>
                <w:szCs w:val="16"/>
                <w:shd w:val="clear" w:color="auto" w:fill="FFFFFF"/>
                <w:lang w:eastAsia="ar-SA"/>
              </w:rPr>
            </w:pPr>
            <w:r w:rsidRPr="00911068">
              <w:rPr>
                <w:rFonts w:eastAsia="Arial"/>
                <w:kern w:val="1"/>
                <w:sz w:val="12"/>
                <w:szCs w:val="16"/>
                <w:shd w:val="clear" w:color="auto" w:fill="FFFFFF"/>
                <w:lang w:eastAsia="ar-SA"/>
              </w:rPr>
              <w:t>1</w:t>
            </w:r>
          </w:p>
        </w:tc>
        <w:tc>
          <w:tcPr>
            <w:tcW w:w="3270" w:type="dxa"/>
          </w:tcPr>
          <w:p w:rsidR="00CD71DF" w:rsidRPr="00911068" w:rsidRDefault="00CD71DF" w:rsidP="003E33AF">
            <w:pPr>
              <w:widowControl w:val="0"/>
              <w:snapToGrid w:val="0"/>
              <w:jc w:val="both"/>
              <w:rPr>
                <w:rFonts w:eastAsia="Arial"/>
                <w:kern w:val="1"/>
                <w:sz w:val="12"/>
                <w:szCs w:val="16"/>
                <w:shd w:val="clear" w:color="auto" w:fill="FFFFFF"/>
                <w:lang w:eastAsia="ar-SA"/>
              </w:rPr>
            </w:pPr>
            <w:r w:rsidRPr="00911068">
              <w:rPr>
                <w:rFonts w:eastAsia="Arial"/>
                <w:kern w:val="1"/>
                <w:sz w:val="12"/>
                <w:szCs w:val="16"/>
                <w:shd w:val="clear" w:color="auto" w:fill="FFFFFF"/>
                <w:lang w:eastAsia="ar-SA"/>
              </w:rPr>
              <w:t>Бытовые нужды населения:</w:t>
            </w:r>
          </w:p>
          <w:p w:rsidR="00CD71DF" w:rsidRPr="00911068" w:rsidRDefault="00CD71DF" w:rsidP="003E33AF">
            <w:pPr>
              <w:widowControl w:val="0"/>
              <w:numPr>
                <w:ilvl w:val="0"/>
                <w:numId w:val="11"/>
              </w:numPr>
              <w:tabs>
                <w:tab w:val="num" w:pos="786"/>
              </w:tabs>
              <w:ind w:left="0" w:firstLine="0"/>
              <w:jc w:val="both"/>
              <w:rPr>
                <w:rFonts w:eastAsia="Arial"/>
                <w:kern w:val="1"/>
                <w:sz w:val="12"/>
                <w:szCs w:val="16"/>
                <w:shd w:val="clear" w:color="auto" w:fill="FFFFFF"/>
                <w:lang w:eastAsia="ar-SA"/>
              </w:rPr>
            </w:pPr>
            <w:r w:rsidRPr="00911068">
              <w:rPr>
                <w:rFonts w:eastAsia="Arial"/>
                <w:kern w:val="1"/>
                <w:sz w:val="12"/>
                <w:szCs w:val="16"/>
                <w:shd w:val="clear" w:color="auto" w:fill="FFFFFF"/>
                <w:lang w:eastAsia="ar-SA"/>
              </w:rPr>
              <w:t xml:space="preserve">отопление, </w:t>
            </w:r>
            <w:proofErr w:type="gramStart"/>
            <w:r w:rsidRPr="00911068">
              <w:rPr>
                <w:rFonts w:eastAsia="Arial"/>
                <w:kern w:val="1"/>
                <w:sz w:val="12"/>
                <w:szCs w:val="16"/>
                <w:shd w:val="clear" w:color="auto" w:fill="FFFFFF"/>
                <w:lang w:eastAsia="ar-SA"/>
              </w:rPr>
              <w:t>горячее  водоснабжение</w:t>
            </w:r>
            <w:proofErr w:type="gramEnd"/>
            <w:r w:rsidRPr="00911068">
              <w:rPr>
                <w:rFonts w:eastAsia="Arial"/>
                <w:kern w:val="1"/>
                <w:sz w:val="12"/>
                <w:szCs w:val="16"/>
                <w:shd w:val="clear" w:color="auto" w:fill="FFFFFF"/>
                <w:lang w:eastAsia="ar-SA"/>
              </w:rPr>
              <w:t xml:space="preserve"> и пищеприготовление;</w:t>
            </w:r>
          </w:p>
          <w:p w:rsidR="00CD71DF" w:rsidRPr="00911068" w:rsidRDefault="00CD71DF" w:rsidP="003E33AF">
            <w:pPr>
              <w:widowControl w:val="0"/>
              <w:jc w:val="both"/>
              <w:rPr>
                <w:rFonts w:eastAsia="Arial"/>
                <w:kern w:val="1"/>
                <w:sz w:val="12"/>
                <w:szCs w:val="16"/>
                <w:shd w:val="clear" w:color="auto" w:fill="FFFFFF"/>
                <w:lang w:eastAsia="ar-SA"/>
              </w:rPr>
            </w:pPr>
          </w:p>
        </w:tc>
        <w:tc>
          <w:tcPr>
            <w:tcW w:w="2016" w:type="dxa"/>
          </w:tcPr>
          <w:p w:rsidR="00CD71DF" w:rsidRPr="00911068" w:rsidRDefault="00CD71DF" w:rsidP="003E33AF">
            <w:pPr>
              <w:widowControl w:val="0"/>
              <w:snapToGrid w:val="0"/>
              <w:jc w:val="both"/>
              <w:rPr>
                <w:rFonts w:eastAsia="Arial"/>
                <w:kern w:val="1"/>
                <w:sz w:val="12"/>
                <w:szCs w:val="16"/>
                <w:shd w:val="clear" w:color="auto" w:fill="FFFFFF"/>
                <w:lang w:eastAsia="ar-SA"/>
              </w:rPr>
            </w:pPr>
          </w:p>
          <w:p w:rsidR="00CD71DF" w:rsidRPr="00911068" w:rsidRDefault="00CD71DF" w:rsidP="003E33AF">
            <w:pPr>
              <w:widowControl w:val="0"/>
              <w:jc w:val="both"/>
              <w:rPr>
                <w:rFonts w:eastAsia="Arial"/>
                <w:kern w:val="1"/>
                <w:sz w:val="12"/>
                <w:szCs w:val="16"/>
                <w:shd w:val="clear" w:color="auto" w:fill="FFFFFF"/>
                <w:lang w:eastAsia="ar-SA"/>
              </w:rPr>
            </w:pPr>
            <w:r w:rsidRPr="00911068">
              <w:rPr>
                <w:rFonts w:eastAsia="Arial"/>
                <w:kern w:val="1"/>
                <w:sz w:val="12"/>
                <w:szCs w:val="16"/>
                <w:shd w:val="clear" w:color="auto" w:fill="FFFFFF"/>
                <w:lang w:val="en-US" w:eastAsia="ar-SA"/>
              </w:rPr>
              <w:t>1600</w:t>
            </w:r>
            <w:r w:rsidRPr="00911068">
              <w:rPr>
                <w:rFonts w:eastAsia="Arial"/>
                <w:kern w:val="1"/>
                <w:sz w:val="12"/>
                <w:szCs w:val="16"/>
                <w:shd w:val="clear" w:color="auto" w:fill="FFFFFF"/>
                <w:lang w:eastAsia="ar-SA"/>
              </w:rPr>
              <w:t xml:space="preserve"> х 300 м</w:t>
            </w:r>
            <w:r w:rsidRPr="00911068">
              <w:rPr>
                <w:rFonts w:eastAsia="Arial"/>
                <w:kern w:val="1"/>
                <w:sz w:val="12"/>
                <w:szCs w:val="16"/>
                <w:shd w:val="clear" w:color="auto" w:fill="FFFFFF"/>
                <w:vertAlign w:val="superscript"/>
                <w:lang w:eastAsia="ar-SA"/>
              </w:rPr>
              <w:t>3</w:t>
            </w:r>
            <w:r w:rsidRPr="00911068">
              <w:rPr>
                <w:rFonts w:eastAsia="Arial"/>
                <w:kern w:val="1"/>
                <w:sz w:val="12"/>
                <w:szCs w:val="16"/>
                <w:shd w:val="clear" w:color="auto" w:fill="FFFFFF"/>
                <w:lang w:eastAsia="ar-SA"/>
              </w:rPr>
              <w:t>/год</w:t>
            </w:r>
          </w:p>
          <w:p w:rsidR="00CD71DF" w:rsidRPr="00911068" w:rsidRDefault="00CD71DF" w:rsidP="003E33AF">
            <w:pPr>
              <w:widowControl w:val="0"/>
              <w:jc w:val="both"/>
              <w:rPr>
                <w:rFonts w:eastAsia="Arial"/>
                <w:kern w:val="1"/>
                <w:sz w:val="12"/>
                <w:szCs w:val="16"/>
                <w:shd w:val="clear" w:color="auto" w:fill="FFFFFF"/>
                <w:lang w:eastAsia="ar-SA"/>
              </w:rPr>
            </w:pPr>
          </w:p>
          <w:p w:rsidR="00CD71DF" w:rsidRPr="00911068" w:rsidRDefault="00CD71DF" w:rsidP="003E33AF">
            <w:pPr>
              <w:widowControl w:val="0"/>
              <w:jc w:val="both"/>
              <w:rPr>
                <w:rFonts w:eastAsia="Arial"/>
                <w:kern w:val="1"/>
                <w:sz w:val="12"/>
                <w:szCs w:val="16"/>
                <w:shd w:val="clear" w:color="auto" w:fill="FFFFFF"/>
                <w:lang w:eastAsia="ar-SA"/>
              </w:rPr>
            </w:pPr>
          </w:p>
          <w:p w:rsidR="00CD71DF" w:rsidRPr="00911068" w:rsidRDefault="00CD71DF" w:rsidP="003E33AF">
            <w:pPr>
              <w:widowControl w:val="0"/>
              <w:jc w:val="both"/>
              <w:rPr>
                <w:rFonts w:eastAsia="Arial"/>
                <w:kern w:val="1"/>
                <w:sz w:val="12"/>
                <w:szCs w:val="16"/>
                <w:shd w:val="clear" w:color="auto" w:fill="FFFFFF"/>
                <w:lang w:eastAsia="ar-SA"/>
              </w:rPr>
            </w:pPr>
          </w:p>
          <w:p w:rsidR="00CD71DF" w:rsidRPr="00911068" w:rsidRDefault="00CD71DF" w:rsidP="003E33AF">
            <w:pPr>
              <w:widowControl w:val="0"/>
              <w:jc w:val="both"/>
              <w:rPr>
                <w:rFonts w:eastAsia="Arial"/>
                <w:kern w:val="1"/>
                <w:sz w:val="12"/>
                <w:szCs w:val="16"/>
                <w:shd w:val="clear" w:color="auto" w:fill="FFFFFF"/>
                <w:lang w:eastAsia="ar-SA"/>
              </w:rPr>
            </w:pPr>
          </w:p>
        </w:tc>
        <w:tc>
          <w:tcPr>
            <w:tcW w:w="2126" w:type="dxa"/>
          </w:tcPr>
          <w:p w:rsidR="00CD71DF" w:rsidRPr="00911068" w:rsidRDefault="00CD71DF" w:rsidP="003E33AF">
            <w:pPr>
              <w:widowControl w:val="0"/>
              <w:snapToGrid w:val="0"/>
              <w:jc w:val="both"/>
              <w:rPr>
                <w:rFonts w:eastAsia="Arial"/>
                <w:kern w:val="1"/>
                <w:sz w:val="12"/>
                <w:szCs w:val="16"/>
                <w:shd w:val="clear" w:color="auto" w:fill="FFFFFF"/>
                <w:lang w:eastAsia="ar-SA"/>
              </w:rPr>
            </w:pPr>
          </w:p>
          <w:p w:rsidR="00CD71DF" w:rsidRPr="00911068" w:rsidRDefault="00CD71DF" w:rsidP="003E33AF">
            <w:pPr>
              <w:widowControl w:val="0"/>
              <w:jc w:val="both"/>
              <w:rPr>
                <w:rFonts w:eastAsia="Arial"/>
                <w:kern w:val="1"/>
                <w:sz w:val="12"/>
                <w:szCs w:val="16"/>
                <w:shd w:val="clear" w:color="auto" w:fill="FFFFFF"/>
                <w:lang w:eastAsia="ar-SA"/>
              </w:rPr>
            </w:pPr>
            <w:r w:rsidRPr="00911068">
              <w:rPr>
                <w:rFonts w:eastAsia="Arial"/>
                <w:kern w:val="1"/>
                <w:sz w:val="12"/>
                <w:szCs w:val="16"/>
                <w:shd w:val="clear" w:color="auto" w:fill="FFFFFF"/>
                <w:lang w:val="en-US" w:eastAsia="ar-SA"/>
              </w:rPr>
              <w:t>480</w:t>
            </w:r>
            <w:r w:rsidRPr="00911068">
              <w:rPr>
                <w:rFonts w:eastAsia="Arial"/>
                <w:kern w:val="1"/>
                <w:sz w:val="12"/>
                <w:szCs w:val="16"/>
                <w:shd w:val="clear" w:color="auto" w:fill="FFFFFF"/>
                <w:lang w:eastAsia="ar-SA"/>
              </w:rPr>
              <w:t xml:space="preserve"> тыс.м</w:t>
            </w:r>
            <w:r w:rsidRPr="00911068">
              <w:rPr>
                <w:rFonts w:eastAsia="Arial"/>
                <w:kern w:val="1"/>
                <w:sz w:val="12"/>
                <w:szCs w:val="16"/>
                <w:shd w:val="clear" w:color="auto" w:fill="FFFFFF"/>
                <w:vertAlign w:val="superscript"/>
                <w:lang w:eastAsia="ar-SA"/>
              </w:rPr>
              <w:t>3</w:t>
            </w:r>
            <w:r w:rsidRPr="00911068">
              <w:rPr>
                <w:rFonts w:eastAsia="Arial"/>
                <w:kern w:val="1"/>
                <w:sz w:val="12"/>
                <w:szCs w:val="16"/>
                <w:shd w:val="clear" w:color="auto" w:fill="FFFFFF"/>
                <w:lang w:eastAsia="ar-SA"/>
              </w:rPr>
              <w:t>/год</w:t>
            </w:r>
          </w:p>
          <w:p w:rsidR="00CD71DF" w:rsidRPr="00911068" w:rsidRDefault="00CD71DF" w:rsidP="003E33AF">
            <w:pPr>
              <w:widowControl w:val="0"/>
              <w:jc w:val="both"/>
              <w:rPr>
                <w:rFonts w:eastAsia="Arial"/>
                <w:kern w:val="1"/>
                <w:sz w:val="12"/>
                <w:szCs w:val="16"/>
                <w:shd w:val="clear" w:color="auto" w:fill="FFFFFF"/>
                <w:lang w:eastAsia="ar-SA"/>
              </w:rPr>
            </w:pPr>
          </w:p>
          <w:p w:rsidR="00CD71DF" w:rsidRPr="00911068" w:rsidRDefault="00CD71DF" w:rsidP="003E33AF">
            <w:pPr>
              <w:widowControl w:val="0"/>
              <w:jc w:val="both"/>
              <w:rPr>
                <w:rFonts w:eastAsia="Arial"/>
                <w:kern w:val="1"/>
                <w:sz w:val="12"/>
                <w:szCs w:val="16"/>
                <w:shd w:val="clear" w:color="auto" w:fill="FFFFFF"/>
                <w:lang w:eastAsia="ar-SA"/>
              </w:rPr>
            </w:pPr>
          </w:p>
        </w:tc>
        <w:tc>
          <w:tcPr>
            <w:tcW w:w="1896" w:type="dxa"/>
          </w:tcPr>
          <w:p w:rsidR="00CD71DF" w:rsidRPr="00911068" w:rsidRDefault="00CD71DF" w:rsidP="003E33AF">
            <w:pPr>
              <w:widowControl w:val="0"/>
              <w:snapToGrid w:val="0"/>
              <w:jc w:val="both"/>
              <w:rPr>
                <w:rFonts w:eastAsia="Arial"/>
                <w:kern w:val="1"/>
                <w:sz w:val="12"/>
                <w:szCs w:val="16"/>
                <w:shd w:val="clear" w:color="auto" w:fill="FFFFFF"/>
                <w:lang w:eastAsia="ar-SA"/>
              </w:rPr>
            </w:pPr>
          </w:p>
          <w:p w:rsidR="00CD71DF" w:rsidRPr="00911068" w:rsidRDefault="00CD71DF" w:rsidP="003E33AF">
            <w:pPr>
              <w:widowControl w:val="0"/>
              <w:jc w:val="both"/>
              <w:rPr>
                <w:rFonts w:eastAsia="Arial"/>
                <w:kern w:val="1"/>
                <w:sz w:val="12"/>
                <w:szCs w:val="16"/>
                <w:shd w:val="clear" w:color="auto" w:fill="FFFFFF"/>
                <w:lang w:eastAsia="ar-SA"/>
              </w:rPr>
            </w:pPr>
            <w:r w:rsidRPr="00911068">
              <w:rPr>
                <w:rFonts w:eastAsia="Arial"/>
                <w:kern w:val="1"/>
                <w:sz w:val="12"/>
                <w:szCs w:val="16"/>
                <w:shd w:val="clear" w:color="auto" w:fill="FFFFFF"/>
                <w:lang w:val="en-US" w:eastAsia="ar-SA"/>
              </w:rPr>
              <w:t>240</w:t>
            </w:r>
            <w:r w:rsidRPr="00911068">
              <w:rPr>
                <w:rFonts w:eastAsia="Arial"/>
                <w:kern w:val="1"/>
                <w:sz w:val="12"/>
                <w:szCs w:val="16"/>
                <w:shd w:val="clear" w:color="auto" w:fill="FFFFFF"/>
                <w:lang w:eastAsia="ar-SA"/>
              </w:rPr>
              <w:t xml:space="preserve">  м</w:t>
            </w:r>
            <w:r w:rsidRPr="00911068">
              <w:rPr>
                <w:rFonts w:eastAsia="Arial"/>
                <w:kern w:val="1"/>
                <w:sz w:val="12"/>
                <w:szCs w:val="16"/>
                <w:shd w:val="clear" w:color="auto" w:fill="FFFFFF"/>
                <w:vertAlign w:val="superscript"/>
                <w:lang w:eastAsia="ar-SA"/>
              </w:rPr>
              <w:t>3</w:t>
            </w:r>
            <w:r w:rsidRPr="00911068">
              <w:rPr>
                <w:rFonts w:eastAsia="Arial"/>
                <w:kern w:val="1"/>
                <w:sz w:val="12"/>
                <w:szCs w:val="16"/>
                <w:shd w:val="clear" w:color="auto" w:fill="FFFFFF"/>
                <w:lang w:eastAsia="ar-SA"/>
              </w:rPr>
              <w:t>/час</w:t>
            </w:r>
          </w:p>
          <w:p w:rsidR="00CD71DF" w:rsidRPr="00911068" w:rsidRDefault="00CD71DF" w:rsidP="003E33AF">
            <w:pPr>
              <w:widowControl w:val="0"/>
              <w:jc w:val="both"/>
              <w:rPr>
                <w:rFonts w:eastAsia="Arial"/>
                <w:kern w:val="1"/>
                <w:sz w:val="12"/>
                <w:szCs w:val="16"/>
                <w:shd w:val="clear" w:color="auto" w:fill="FFFFFF"/>
                <w:lang w:eastAsia="ar-SA"/>
              </w:rPr>
            </w:pPr>
          </w:p>
          <w:p w:rsidR="00CD71DF" w:rsidRPr="00911068" w:rsidRDefault="00CD71DF" w:rsidP="003E33AF">
            <w:pPr>
              <w:widowControl w:val="0"/>
              <w:jc w:val="both"/>
              <w:rPr>
                <w:rFonts w:eastAsia="Arial"/>
                <w:kern w:val="1"/>
                <w:sz w:val="12"/>
                <w:szCs w:val="16"/>
                <w:shd w:val="clear" w:color="auto" w:fill="FFFFFF"/>
                <w:lang w:eastAsia="ar-SA"/>
              </w:rPr>
            </w:pPr>
          </w:p>
        </w:tc>
      </w:tr>
      <w:tr w:rsidR="00CD71DF" w:rsidRPr="00911068" w:rsidTr="00CD71DF">
        <w:tc>
          <w:tcPr>
            <w:tcW w:w="615" w:type="dxa"/>
          </w:tcPr>
          <w:p w:rsidR="00CD71DF" w:rsidRPr="00911068" w:rsidRDefault="00CD71DF" w:rsidP="003E33AF">
            <w:pPr>
              <w:widowControl w:val="0"/>
              <w:snapToGrid w:val="0"/>
              <w:jc w:val="both"/>
              <w:rPr>
                <w:rFonts w:eastAsia="Arial"/>
                <w:kern w:val="1"/>
                <w:sz w:val="12"/>
                <w:szCs w:val="16"/>
                <w:shd w:val="clear" w:color="auto" w:fill="FFFFFF"/>
                <w:lang w:val="en-US" w:eastAsia="ar-SA"/>
              </w:rPr>
            </w:pPr>
            <w:r w:rsidRPr="00911068">
              <w:rPr>
                <w:rFonts w:eastAsia="Arial"/>
                <w:kern w:val="1"/>
                <w:sz w:val="12"/>
                <w:szCs w:val="16"/>
                <w:shd w:val="clear" w:color="auto" w:fill="FFFFFF"/>
                <w:lang w:val="en-US" w:eastAsia="ar-SA"/>
              </w:rPr>
              <w:t>2</w:t>
            </w:r>
          </w:p>
        </w:tc>
        <w:tc>
          <w:tcPr>
            <w:tcW w:w="3270" w:type="dxa"/>
          </w:tcPr>
          <w:p w:rsidR="00CD71DF" w:rsidRPr="00911068" w:rsidRDefault="00CD71DF" w:rsidP="003E33AF">
            <w:pPr>
              <w:widowControl w:val="0"/>
              <w:snapToGrid w:val="0"/>
              <w:jc w:val="both"/>
              <w:rPr>
                <w:rFonts w:eastAsia="Arial"/>
                <w:kern w:val="1"/>
                <w:sz w:val="12"/>
                <w:szCs w:val="16"/>
                <w:shd w:val="clear" w:color="auto" w:fill="FFFFFF"/>
                <w:lang w:eastAsia="ar-SA"/>
              </w:rPr>
            </w:pPr>
            <w:r w:rsidRPr="00911068">
              <w:rPr>
                <w:rFonts w:eastAsia="Arial"/>
                <w:kern w:val="1"/>
                <w:sz w:val="12"/>
                <w:szCs w:val="16"/>
                <w:shd w:val="clear" w:color="auto" w:fill="FFFFFF"/>
                <w:lang w:eastAsia="ar-SA"/>
              </w:rPr>
              <w:t>Существующие предприятия соцкультбыта</w:t>
            </w:r>
          </w:p>
        </w:tc>
        <w:tc>
          <w:tcPr>
            <w:tcW w:w="2016" w:type="dxa"/>
          </w:tcPr>
          <w:p w:rsidR="00CD71DF" w:rsidRPr="00911068" w:rsidRDefault="00CD71DF" w:rsidP="003E33AF">
            <w:pPr>
              <w:widowControl w:val="0"/>
              <w:snapToGrid w:val="0"/>
              <w:jc w:val="both"/>
              <w:rPr>
                <w:rFonts w:eastAsia="Arial"/>
                <w:kern w:val="1"/>
                <w:sz w:val="12"/>
                <w:szCs w:val="16"/>
                <w:shd w:val="clear" w:color="auto" w:fill="FFFFFF"/>
                <w:lang w:eastAsia="ar-SA"/>
              </w:rPr>
            </w:pPr>
          </w:p>
        </w:tc>
        <w:tc>
          <w:tcPr>
            <w:tcW w:w="2126" w:type="dxa"/>
          </w:tcPr>
          <w:p w:rsidR="00CD71DF" w:rsidRPr="00911068" w:rsidRDefault="00CD71DF" w:rsidP="003E33AF">
            <w:pPr>
              <w:widowControl w:val="0"/>
              <w:snapToGrid w:val="0"/>
              <w:jc w:val="both"/>
              <w:rPr>
                <w:rFonts w:eastAsia="Arial"/>
                <w:kern w:val="1"/>
                <w:sz w:val="12"/>
                <w:szCs w:val="16"/>
                <w:shd w:val="clear" w:color="auto" w:fill="FFFFFF"/>
                <w:lang w:eastAsia="ar-SA"/>
              </w:rPr>
            </w:pPr>
            <w:r w:rsidRPr="00911068">
              <w:rPr>
                <w:rFonts w:eastAsia="Arial"/>
                <w:kern w:val="1"/>
                <w:sz w:val="12"/>
                <w:szCs w:val="16"/>
                <w:shd w:val="clear" w:color="auto" w:fill="FFFFFF"/>
                <w:lang w:eastAsia="ar-SA"/>
              </w:rPr>
              <w:t>Нет данных</w:t>
            </w:r>
          </w:p>
        </w:tc>
        <w:tc>
          <w:tcPr>
            <w:tcW w:w="1896" w:type="dxa"/>
          </w:tcPr>
          <w:p w:rsidR="00CD71DF" w:rsidRPr="00911068" w:rsidRDefault="00CD71DF" w:rsidP="003E33AF">
            <w:pPr>
              <w:widowControl w:val="0"/>
              <w:snapToGrid w:val="0"/>
              <w:jc w:val="both"/>
              <w:rPr>
                <w:rFonts w:eastAsia="Arial"/>
                <w:kern w:val="1"/>
                <w:sz w:val="12"/>
                <w:szCs w:val="16"/>
                <w:shd w:val="clear" w:color="auto" w:fill="FFFFFF"/>
                <w:lang w:eastAsia="ar-SA"/>
              </w:rPr>
            </w:pPr>
            <w:r w:rsidRPr="00911068">
              <w:rPr>
                <w:rFonts w:eastAsia="Arial"/>
                <w:kern w:val="1"/>
                <w:sz w:val="12"/>
                <w:szCs w:val="16"/>
                <w:shd w:val="clear" w:color="auto" w:fill="FFFFFF"/>
                <w:lang w:eastAsia="ar-SA"/>
              </w:rPr>
              <w:t>Нет данных</w:t>
            </w:r>
          </w:p>
        </w:tc>
      </w:tr>
      <w:tr w:rsidR="009040C2" w:rsidRPr="00911068" w:rsidTr="00CD71DF">
        <w:tc>
          <w:tcPr>
            <w:tcW w:w="615" w:type="dxa"/>
          </w:tcPr>
          <w:p w:rsidR="00CD71DF" w:rsidRPr="00911068" w:rsidRDefault="00CD71DF" w:rsidP="003E33AF">
            <w:pPr>
              <w:widowControl w:val="0"/>
              <w:snapToGrid w:val="0"/>
              <w:jc w:val="both"/>
              <w:rPr>
                <w:rFonts w:eastAsia="Arial"/>
                <w:kern w:val="1"/>
                <w:sz w:val="12"/>
                <w:szCs w:val="16"/>
                <w:shd w:val="clear" w:color="auto" w:fill="FFFFFF"/>
                <w:lang w:val="en-US" w:eastAsia="ar-SA"/>
              </w:rPr>
            </w:pPr>
            <w:r w:rsidRPr="00911068">
              <w:rPr>
                <w:rFonts w:eastAsia="Arial"/>
                <w:kern w:val="1"/>
                <w:sz w:val="12"/>
                <w:szCs w:val="16"/>
                <w:shd w:val="clear" w:color="auto" w:fill="FFFFFF"/>
                <w:lang w:val="en-US" w:eastAsia="ar-SA"/>
              </w:rPr>
              <w:t>3</w:t>
            </w:r>
          </w:p>
        </w:tc>
        <w:tc>
          <w:tcPr>
            <w:tcW w:w="3270" w:type="dxa"/>
          </w:tcPr>
          <w:p w:rsidR="00CD71DF" w:rsidRPr="00911068" w:rsidRDefault="00CD71DF" w:rsidP="003E33AF">
            <w:pPr>
              <w:widowControl w:val="0"/>
              <w:snapToGrid w:val="0"/>
              <w:jc w:val="both"/>
              <w:rPr>
                <w:rFonts w:eastAsia="Arial"/>
                <w:kern w:val="1"/>
                <w:sz w:val="12"/>
                <w:szCs w:val="16"/>
                <w:shd w:val="clear" w:color="auto" w:fill="FFFFFF"/>
                <w:lang w:eastAsia="ar-SA"/>
              </w:rPr>
            </w:pPr>
            <w:r w:rsidRPr="00911068">
              <w:rPr>
                <w:rFonts w:eastAsia="Arial"/>
                <w:kern w:val="1"/>
                <w:sz w:val="12"/>
                <w:szCs w:val="16"/>
                <w:shd w:val="clear" w:color="auto" w:fill="FFFFFF"/>
                <w:lang w:eastAsia="ar-SA"/>
              </w:rPr>
              <w:t>Проектируемые предприятия соцкультбыта</w:t>
            </w:r>
          </w:p>
        </w:tc>
        <w:tc>
          <w:tcPr>
            <w:tcW w:w="2016" w:type="dxa"/>
          </w:tcPr>
          <w:p w:rsidR="00CD71DF" w:rsidRPr="00911068" w:rsidRDefault="00CD71DF" w:rsidP="003E33AF">
            <w:pPr>
              <w:widowControl w:val="0"/>
              <w:snapToGrid w:val="0"/>
              <w:jc w:val="both"/>
              <w:rPr>
                <w:rFonts w:eastAsia="Arial"/>
                <w:kern w:val="1"/>
                <w:sz w:val="12"/>
                <w:szCs w:val="16"/>
                <w:shd w:val="clear" w:color="auto" w:fill="FFFFFF"/>
                <w:lang w:eastAsia="ar-SA"/>
              </w:rPr>
            </w:pPr>
          </w:p>
        </w:tc>
        <w:tc>
          <w:tcPr>
            <w:tcW w:w="4022" w:type="dxa"/>
            <w:gridSpan w:val="2"/>
          </w:tcPr>
          <w:p w:rsidR="00CD71DF" w:rsidRPr="00911068" w:rsidRDefault="00CD71DF" w:rsidP="003E33AF">
            <w:pPr>
              <w:widowControl w:val="0"/>
              <w:snapToGrid w:val="0"/>
              <w:jc w:val="both"/>
              <w:rPr>
                <w:rFonts w:eastAsia="Arial"/>
                <w:kern w:val="1"/>
                <w:sz w:val="12"/>
                <w:szCs w:val="16"/>
                <w:shd w:val="clear" w:color="auto" w:fill="FFFFFF"/>
                <w:lang w:eastAsia="ar-SA"/>
              </w:rPr>
            </w:pPr>
            <w:r w:rsidRPr="00911068">
              <w:rPr>
                <w:rFonts w:eastAsia="Arial"/>
                <w:kern w:val="1"/>
                <w:sz w:val="12"/>
                <w:szCs w:val="16"/>
                <w:shd w:val="clear" w:color="auto" w:fill="FFFFFF"/>
                <w:lang w:eastAsia="ar-SA"/>
              </w:rPr>
              <w:t xml:space="preserve">расходы определяются в течение разработки проектной документации по объектам, с уточнениями производственных мощностей </w:t>
            </w:r>
          </w:p>
        </w:tc>
      </w:tr>
      <w:tr w:rsidR="009040C2" w:rsidRPr="00911068" w:rsidTr="00CD71DF">
        <w:tc>
          <w:tcPr>
            <w:tcW w:w="615" w:type="dxa"/>
          </w:tcPr>
          <w:p w:rsidR="00CD71DF" w:rsidRPr="00911068" w:rsidRDefault="00CD71DF" w:rsidP="003E33AF">
            <w:pPr>
              <w:widowControl w:val="0"/>
              <w:snapToGrid w:val="0"/>
              <w:jc w:val="both"/>
              <w:rPr>
                <w:rFonts w:eastAsia="Arial"/>
                <w:kern w:val="1"/>
                <w:sz w:val="12"/>
                <w:szCs w:val="16"/>
                <w:shd w:val="clear" w:color="auto" w:fill="FFFF00"/>
                <w:lang w:eastAsia="ar-SA"/>
              </w:rPr>
            </w:pPr>
          </w:p>
        </w:tc>
        <w:tc>
          <w:tcPr>
            <w:tcW w:w="3270" w:type="dxa"/>
          </w:tcPr>
          <w:p w:rsidR="00CD71DF" w:rsidRPr="00911068" w:rsidRDefault="00CD71DF" w:rsidP="003E33AF">
            <w:pPr>
              <w:widowControl w:val="0"/>
              <w:snapToGrid w:val="0"/>
              <w:jc w:val="both"/>
              <w:rPr>
                <w:rFonts w:eastAsia="Arial"/>
                <w:kern w:val="1"/>
                <w:sz w:val="12"/>
                <w:szCs w:val="16"/>
                <w:shd w:val="clear" w:color="auto" w:fill="FFFFFF"/>
                <w:lang w:eastAsia="ar-SA"/>
              </w:rPr>
            </w:pPr>
            <w:r w:rsidRPr="00911068">
              <w:rPr>
                <w:rFonts w:eastAsia="Arial"/>
                <w:kern w:val="1"/>
                <w:sz w:val="12"/>
                <w:szCs w:val="16"/>
                <w:shd w:val="clear" w:color="auto" w:fill="FFFFFF"/>
                <w:lang w:eastAsia="ar-SA"/>
              </w:rPr>
              <w:t>Итого:</w:t>
            </w:r>
          </w:p>
        </w:tc>
        <w:tc>
          <w:tcPr>
            <w:tcW w:w="2016" w:type="dxa"/>
          </w:tcPr>
          <w:p w:rsidR="00CD71DF" w:rsidRPr="00911068" w:rsidRDefault="00CD71DF" w:rsidP="003E33AF">
            <w:pPr>
              <w:widowControl w:val="0"/>
              <w:snapToGrid w:val="0"/>
              <w:jc w:val="both"/>
              <w:rPr>
                <w:rFonts w:eastAsia="Arial"/>
                <w:kern w:val="1"/>
                <w:sz w:val="12"/>
                <w:szCs w:val="16"/>
                <w:shd w:val="clear" w:color="auto" w:fill="FFFFFF"/>
                <w:lang w:eastAsia="ar-SA"/>
              </w:rPr>
            </w:pPr>
          </w:p>
        </w:tc>
        <w:tc>
          <w:tcPr>
            <w:tcW w:w="2126" w:type="dxa"/>
          </w:tcPr>
          <w:p w:rsidR="00CD71DF" w:rsidRPr="00911068" w:rsidRDefault="00CD71DF" w:rsidP="003E33AF">
            <w:pPr>
              <w:widowControl w:val="0"/>
              <w:snapToGrid w:val="0"/>
              <w:jc w:val="both"/>
              <w:rPr>
                <w:rFonts w:eastAsia="Arial"/>
                <w:kern w:val="1"/>
                <w:sz w:val="12"/>
                <w:szCs w:val="16"/>
                <w:shd w:val="clear" w:color="auto" w:fill="FFFFFF"/>
                <w:lang w:eastAsia="ar-SA"/>
              </w:rPr>
            </w:pPr>
            <w:r w:rsidRPr="00911068">
              <w:rPr>
                <w:rFonts w:eastAsia="Arial"/>
                <w:kern w:val="1"/>
                <w:sz w:val="12"/>
                <w:szCs w:val="16"/>
                <w:shd w:val="clear" w:color="auto" w:fill="FFFFFF"/>
                <w:lang w:eastAsia="ar-SA"/>
              </w:rPr>
              <w:t>480 тыс.м</w:t>
            </w:r>
            <w:r w:rsidRPr="00911068">
              <w:rPr>
                <w:rFonts w:eastAsia="Arial"/>
                <w:kern w:val="1"/>
                <w:sz w:val="12"/>
                <w:szCs w:val="16"/>
                <w:shd w:val="clear" w:color="auto" w:fill="FFFFFF"/>
                <w:vertAlign w:val="superscript"/>
                <w:lang w:eastAsia="ar-SA"/>
              </w:rPr>
              <w:t>3</w:t>
            </w:r>
            <w:r w:rsidRPr="00911068">
              <w:rPr>
                <w:rFonts w:eastAsia="Arial"/>
                <w:kern w:val="1"/>
                <w:sz w:val="12"/>
                <w:szCs w:val="16"/>
                <w:shd w:val="clear" w:color="auto" w:fill="FFFFFF"/>
                <w:lang w:eastAsia="ar-SA"/>
              </w:rPr>
              <w:t>/год</w:t>
            </w:r>
          </w:p>
        </w:tc>
        <w:tc>
          <w:tcPr>
            <w:tcW w:w="1896" w:type="dxa"/>
          </w:tcPr>
          <w:p w:rsidR="00CD71DF" w:rsidRPr="00911068" w:rsidRDefault="00CD71DF" w:rsidP="003E33AF">
            <w:pPr>
              <w:widowControl w:val="0"/>
              <w:snapToGrid w:val="0"/>
              <w:jc w:val="both"/>
              <w:rPr>
                <w:rFonts w:eastAsia="Arial"/>
                <w:kern w:val="1"/>
                <w:sz w:val="12"/>
                <w:szCs w:val="16"/>
                <w:shd w:val="clear" w:color="auto" w:fill="FFFFFF"/>
                <w:lang w:eastAsia="ar-SA"/>
              </w:rPr>
            </w:pPr>
            <w:r w:rsidRPr="00911068">
              <w:rPr>
                <w:rFonts w:eastAsia="Arial"/>
                <w:kern w:val="1"/>
                <w:sz w:val="12"/>
                <w:szCs w:val="16"/>
                <w:shd w:val="clear" w:color="auto" w:fill="FFFFFF"/>
                <w:lang w:eastAsia="ar-SA"/>
              </w:rPr>
              <w:t>240 м</w:t>
            </w:r>
            <w:r w:rsidRPr="00911068">
              <w:rPr>
                <w:rFonts w:eastAsia="Arial"/>
                <w:kern w:val="1"/>
                <w:sz w:val="12"/>
                <w:szCs w:val="16"/>
                <w:shd w:val="clear" w:color="auto" w:fill="FFFFFF"/>
                <w:vertAlign w:val="superscript"/>
                <w:lang w:eastAsia="ar-SA"/>
              </w:rPr>
              <w:t>3</w:t>
            </w:r>
            <w:r w:rsidRPr="00911068">
              <w:rPr>
                <w:rFonts w:eastAsia="Arial"/>
                <w:kern w:val="1"/>
                <w:sz w:val="12"/>
                <w:szCs w:val="16"/>
                <w:shd w:val="clear" w:color="auto" w:fill="FFFFFF"/>
                <w:lang w:eastAsia="ar-SA"/>
              </w:rPr>
              <w:t>/час</w:t>
            </w:r>
          </w:p>
        </w:tc>
      </w:tr>
    </w:tbl>
    <w:p w:rsidR="00CD71DF" w:rsidRPr="00911068" w:rsidRDefault="00CD71DF" w:rsidP="003E33AF">
      <w:pPr>
        <w:widowControl w:val="0"/>
        <w:jc w:val="both"/>
        <w:rPr>
          <w:rFonts w:eastAsia="Lucida Sans Unicode"/>
          <w:kern w:val="1"/>
          <w:sz w:val="16"/>
          <w:szCs w:val="16"/>
          <w:shd w:val="clear" w:color="auto" w:fill="FFFFFF"/>
          <w:lang w:eastAsia="ar-SA"/>
        </w:rPr>
      </w:pPr>
    </w:p>
    <w:p w:rsidR="00CD71DF" w:rsidRPr="00911068" w:rsidRDefault="00CD71DF" w:rsidP="003E33AF">
      <w:pPr>
        <w:widowControl w:val="0"/>
        <w:shd w:val="clear" w:color="auto" w:fill="FFFFFF"/>
        <w:autoSpaceDE w:val="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Суммарный годовой расход газа на поселение составляет 480 тыс.м</w:t>
      </w:r>
      <w:r w:rsidRPr="00911068">
        <w:rPr>
          <w:rFonts w:eastAsia="Arial"/>
          <w:kern w:val="1"/>
          <w:sz w:val="16"/>
          <w:szCs w:val="16"/>
          <w:shd w:val="clear" w:color="auto" w:fill="FFFFFF"/>
          <w:vertAlign w:val="superscript"/>
          <w:lang w:eastAsia="ar-SA"/>
        </w:rPr>
        <w:t>3</w:t>
      </w:r>
      <w:r w:rsidRPr="00911068">
        <w:rPr>
          <w:rFonts w:eastAsia="Arial"/>
          <w:kern w:val="1"/>
          <w:sz w:val="16"/>
          <w:szCs w:val="16"/>
          <w:shd w:val="clear" w:color="auto" w:fill="FFFFFF"/>
          <w:lang w:eastAsia="ar-SA"/>
        </w:rPr>
        <w:t>/год.</w:t>
      </w:r>
    </w:p>
    <w:p w:rsidR="00CD71DF" w:rsidRPr="00911068" w:rsidRDefault="00CD71DF" w:rsidP="003E33AF">
      <w:pPr>
        <w:widowControl w:val="0"/>
        <w:shd w:val="clear" w:color="auto" w:fill="FFFFFF"/>
        <w:autoSpaceDE w:val="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Расчет велся с учетом 100% газификации природным газом существующего и планируемого жилого фонда.</w:t>
      </w:r>
    </w:p>
    <w:p w:rsidR="00CD71DF" w:rsidRPr="00911068" w:rsidRDefault="00CD71DF" w:rsidP="003E33AF">
      <w:pPr>
        <w:widowControl w:val="0"/>
        <w:shd w:val="clear" w:color="auto" w:fill="FFFFFF"/>
        <w:autoSpaceDE w:val="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 xml:space="preserve">Обеспечение газом нового жилого района усадебной застройки, необходимо предусмотреть от проектируемого газопровода </w:t>
      </w:r>
      <w:proofErr w:type="gramStart"/>
      <w:r w:rsidRPr="00911068">
        <w:rPr>
          <w:rFonts w:eastAsia="Arial"/>
          <w:kern w:val="1"/>
          <w:sz w:val="16"/>
          <w:szCs w:val="16"/>
          <w:shd w:val="clear" w:color="auto" w:fill="FFFFFF"/>
          <w:lang w:eastAsia="ar-SA"/>
        </w:rPr>
        <w:t>низкого давления</w:t>
      </w:r>
      <w:proofErr w:type="gramEnd"/>
      <w:r w:rsidRPr="00911068">
        <w:rPr>
          <w:rFonts w:eastAsia="Arial"/>
          <w:kern w:val="1"/>
          <w:sz w:val="16"/>
          <w:szCs w:val="16"/>
          <w:shd w:val="clear" w:color="auto" w:fill="FFFFFF"/>
          <w:lang w:eastAsia="ar-SA"/>
        </w:rPr>
        <w:t xml:space="preserve"> подключаемого к существующим сетям.</w:t>
      </w:r>
    </w:p>
    <w:p w:rsidR="00CD71DF" w:rsidRPr="00911068" w:rsidRDefault="00CD71DF" w:rsidP="003E33AF">
      <w:pPr>
        <w:widowControl w:val="0"/>
        <w:shd w:val="clear" w:color="auto" w:fill="FFFFFF"/>
        <w:autoSpaceDE w:val="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В систему основных мероприятий по дальнейшему развитию инфраструктуры газового хозяйства входят следующие положения:</w:t>
      </w:r>
    </w:p>
    <w:p w:rsidR="00CD71DF" w:rsidRPr="00911068" w:rsidRDefault="00CD71DF" w:rsidP="003E33AF">
      <w:pPr>
        <w:widowControl w:val="0"/>
        <w:numPr>
          <w:ilvl w:val="0"/>
          <w:numId w:val="12"/>
        </w:numPr>
        <w:shd w:val="clear" w:color="auto" w:fill="FFFFFF"/>
        <w:tabs>
          <w:tab w:val="num" w:pos="0"/>
        </w:tabs>
        <w:autoSpaceDE w:val="0"/>
        <w:ind w:left="0" w:firstLine="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строительство магистральных газопроводов и газорегуляторных пунктов для районов нового строительства;</w:t>
      </w:r>
    </w:p>
    <w:p w:rsidR="00CD71DF" w:rsidRPr="00911068" w:rsidRDefault="00CD71DF" w:rsidP="003E33AF">
      <w:pPr>
        <w:widowControl w:val="0"/>
        <w:numPr>
          <w:ilvl w:val="0"/>
          <w:numId w:val="12"/>
        </w:numPr>
        <w:shd w:val="clear" w:color="auto" w:fill="FFFFFF"/>
        <w:tabs>
          <w:tab w:val="num" w:pos="0"/>
        </w:tabs>
        <w:autoSpaceDE w:val="0"/>
        <w:ind w:left="0" w:firstLine="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 xml:space="preserve">осуществить строительство и реконструкцию котельных на природном газе с заменой устаревшего оборудования на более новое, экономичное и энергоемкое с </w:t>
      </w:r>
      <w:proofErr w:type="gramStart"/>
      <w:r w:rsidRPr="00911068">
        <w:rPr>
          <w:rFonts w:eastAsia="Arial"/>
          <w:kern w:val="1"/>
          <w:sz w:val="16"/>
          <w:szCs w:val="16"/>
          <w:shd w:val="clear" w:color="auto" w:fill="FFFFFF"/>
          <w:lang w:eastAsia="ar-SA"/>
        </w:rPr>
        <w:t>КПД &gt;</w:t>
      </w:r>
      <w:proofErr w:type="gramEnd"/>
      <w:r w:rsidRPr="00911068">
        <w:rPr>
          <w:rFonts w:eastAsia="Arial"/>
          <w:kern w:val="1"/>
          <w:sz w:val="16"/>
          <w:szCs w:val="16"/>
          <w:shd w:val="clear" w:color="auto" w:fill="FFFFFF"/>
          <w:lang w:eastAsia="ar-SA"/>
        </w:rPr>
        <w:t xml:space="preserve"> 90%;</w:t>
      </w:r>
    </w:p>
    <w:p w:rsidR="00CD71DF" w:rsidRPr="00911068" w:rsidRDefault="00CD71DF" w:rsidP="003E33AF">
      <w:pPr>
        <w:widowControl w:val="0"/>
        <w:numPr>
          <w:ilvl w:val="0"/>
          <w:numId w:val="12"/>
        </w:numPr>
        <w:shd w:val="clear" w:color="auto" w:fill="FFFFFF"/>
        <w:tabs>
          <w:tab w:val="num" w:pos="0"/>
        </w:tabs>
        <w:autoSpaceDE w:val="0"/>
        <w:ind w:left="0" w:firstLine="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 xml:space="preserve">поэтапная перекладка ветхих газопроводов с использованием для подземной </w:t>
      </w:r>
      <w:proofErr w:type="gramStart"/>
      <w:r w:rsidRPr="00911068">
        <w:rPr>
          <w:rFonts w:eastAsia="Arial"/>
          <w:kern w:val="1"/>
          <w:sz w:val="16"/>
          <w:szCs w:val="16"/>
          <w:shd w:val="clear" w:color="auto" w:fill="FFFFFF"/>
          <w:lang w:eastAsia="ar-SA"/>
        </w:rPr>
        <w:t>прокладки  полиэтиленовых</w:t>
      </w:r>
      <w:proofErr w:type="gramEnd"/>
      <w:r w:rsidRPr="00911068">
        <w:rPr>
          <w:rFonts w:eastAsia="Arial"/>
          <w:kern w:val="1"/>
          <w:sz w:val="16"/>
          <w:szCs w:val="16"/>
          <w:shd w:val="clear" w:color="auto" w:fill="FFFFFF"/>
          <w:lang w:eastAsia="ar-SA"/>
        </w:rPr>
        <w:t xml:space="preserve"> труб;</w:t>
      </w:r>
    </w:p>
    <w:p w:rsidR="00CD71DF" w:rsidRPr="00911068" w:rsidRDefault="00CD71DF" w:rsidP="003E33AF">
      <w:pPr>
        <w:widowControl w:val="0"/>
        <w:shd w:val="clear" w:color="auto" w:fill="FFFFFF"/>
        <w:autoSpaceDE w:val="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CD71DF" w:rsidRPr="00911068" w:rsidRDefault="00CD71DF" w:rsidP="003E33AF">
      <w:pPr>
        <w:widowControl w:val="0"/>
        <w:shd w:val="clear" w:color="auto" w:fill="FFFFFF"/>
        <w:autoSpaceDE w:val="0"/>
        <w:jc w:val="both"/>
        <w:rPr>
          <w:rFonts w:eastAsia="Arial"/>
          <w:kern w:val="1"/>
          <w:sz w:val="16"/>
          <w:szCs w:val="16"/>
          <w:shd w:val="clear" w:color="auto" w:fill="FFFFFF"/>
          <w:lang w:eastAsia="ar-SA"/>
        </w:rPr>
      </w:pPr>
    </w:p>
    <w:p w:rsidR="00CD71DF" w:rsidRPr="00911068" w:rsidRDefault="00CD71DF" w:rsidP="003E33AF">
      <w:pPr>
        <w:widowControl w:val="0"/>
        <w:jc w:val="both"/>
        <w:rPr>
          <w:rFonts w:eastAsia="Lucida Sans Unicode"/>
          <w:b/>
          <w:bCs/>
          <w:i/>
          <w:iCs/>
          <w:kern w:val="1"/>
          <w:sz w:val="16"/>
          <w:szCs w:val="16"/>
          <w:lang w:eastAsia="ar-SA"/>
        </w:rPr>
      </w:pPr>
      <w:r w:rsidRPr="00911068">
        <w:rPr>
          <w:rFonts w:eastAsia="Lucida Sans Unicode"/>
          <w:b/>
          <w:bCs/>
          <w:i/>
          <w:iCs/>
          <w:kern w:val="1"/>
          <w:sz w:val="16"/>
          <w:szCs w:val="16"/>
          <w:lang w:eastAsia="ar-SA"/>
        </w:rPr>
        <w:t>Теплоснабжение</w:t>
      </w:r>
    </w:p>
    <w:p w:rsidR="00CD71DF" w:rsidRPr="00911068" w:rsidRDefault="00CD71DF" w:rsidP="003E33AF">
      <w:pPr>
        <w:widowControl w:val="0"/>
        <w:jc w:val="both"/>
        <w:rPr>
          <w:rFonts w:eastAsia="Lucida Sans Unicode"/>
          <w:b/>
          <w:bCs/>
          <w:iCs/>
          <w:kern w:val="1"/>
          <w:sz w:val="16"/>
          <w:szCs w:val="16"/>
          <w:u w:val="single"/>
          <w:lang w:eastAsia="ar-SA"/>
        </w:rPr>
      </w:pPr>
    </w:p>
    <w:p w:rsidR="00CD71DF" w:rsidRPr="00911068" w:rsidRDefault="00CD71DF" w:rsidP="003E33AF">
      <w:pPr>
        <w:widowControl w:val="0"/>
        <w:jc w:val="both"/>
        <w:rPr>
          <w:rFonts w:eastAsia="Lucida Sans Unicode"/>
          <w:b/>
          <w:bCs/>
          <w:iCs/>
          <w:kern w:val="1"/>
          <w:sz w:val="16"/>
          <w:szCs w:val="16"/>
          <w:u w:val="single"/>
          <w:lang w:eastAsia="ar-SA"/>
        </w:rPr>
      </w:pPr>
      <w:r w:rsidRPr="00911068">
        <w:rPr>
          <w:rFonts w:eastAsia="Lucida Sans Unicode"/>
          <w:b/>
          <w:bCs/>
          <w:iCs/>
          <w:kern w:val="1"/>
          <w:sz w:val="16"/>
          <w:szCs w:val="16"/>
          <w:u w:val="single"/>
          <w:lang w:eastAsia="ar-SA"/>
        </w:rPr>
        <w:t>Проектные предложения</w:t>
      </w:r>
    </w:p>
    <w:p w:rsidR="00CD71DF" w:rsidRPr="00911068" w:rsidRDefault="00CD71DF" w:rsidP="003E33AF">
      <w:pPr>
        <w:widowControl w:val="0"/>
        <w:jc w:val="both"/>
        <w:rPr>
          <w:rFonts w:eastAsia="Lucida Sans Unicode"/>
          <w:b/>
          <w:bCs/>
          <w:iCs/>
          <w:kern w:val="1"/>
          <w:sz w:val="16"/>
          <w:szCs w:val="16"/>
          <w:u w:val="single"/>
          <w:lang w:eastAsia="ar-SA"/>
        </w:rPr>
      </w:pPr>
    </w:p>
    <w:p w:rsidR="00CD71DF" w:rsidRPr="00911068" w:rsidRDefault="00CD71DF" w:rsidP="003E33AF">
      <w:pPr>
        <w:widowControl w:val="0"/>
        <w:jc w:val="both"/>
        <w:rPr>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Для создания условий комфортного проживания жителей в сельских населенных пунктах </w:t>
      </w:r>
      <w:proofErr w:type="gramStart"/>
      <w:r w:rsidRPr="00911068">
        <w:rPr>
          <w:kern w:val="1"/>
          <w:sz w:val="16"/>
          <w:szCs w:val="16"/>
          <w:shd w:val="clear" w:color="auto" w:fill="FFFFFF"/>
          <w:lang w:eastAsia="ar-SA"/>
        </w:rPr>
        <w:t>и  уменьшения</w:t>
      </w:r>
      <w:proofErr w:type="gramEnd"/>
      <w:r w:rsidRPr="00911068">
        <w:rPr>
          <w:kern w:val="1"/>
          <w:sz w:val="16"/>
          <w:szCs w:val="16"/>
          <w:shd w:val="clear" w:color="auto" w:fill="FFFFFF"/>
          <w:lang w:eastAsia="ar-SA"/>
        </w:rPr>
        <w:t xml:space="preserve">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реконструкция изношенных сетей теплотрасс.</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строительство:</w:t>
      </w:r>
    </w:p>
    <w:p w:rsidR="00CD71DF" w:rsidRPr="00911068" w:rsidRDefault="00CD71DF" w:rsidP="003E33AF">
      <w:pPr>
        <w:widowControl w:val="0"/>
        <w:numPr>
          <w:ilvl w:val="0"/>
          <w:numId w:val="10"/>
        </w:numPr>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котельной детского сада;</w:t>
      </w:r>
    </w:p>
    <w:p w:rsidR="00CD71DF" w:rsidRPr="00911068" w:rsidRDefault="00CD71DF" w:rsidP="003E33AF">
      <w:pPr>
        <w:widowControl w:val="0"/>
        <w:numPr>
          <w:ilvl w:val="0"/>
          <w:numId w:val="10"/>
        </w:numPr>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котельной птицеводческой фермы.</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CD71DF" w:rsidRPr="00911068" w:rsidRDefault="00CD71DF" w:rsidP="003E33AF">
      <w:pPr>
        <w:widowControl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С развитием уровня газификации изменится структура в топливном балансе поселения, в сторону увеличения потребности в более </w:t>
      </w:r>
      <w:r w:rsidRPr="00911068">
        <w:rPr>
          <w:rFonts w:eastAsia="Lucida Sans Unicode"/>
          <w:kern w:val="1"/>
          <w:sz w:val="16"/>
          <w:szCs w:val="16"/>
          <w:shd w:val="clear" w:color="auto" w:fill="FFFFFF"/>
          <w:lang w:eastAsia="ar-SA"/>
        </w:rPr>
        <w:t>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CD71DF" w:rsidRPr="00911068" w:rsidRDefault="00CD71DF" w:rsidP="003E33AF">
      <w:pPr>
        <w:widowControl w:val="0"/>
        <w:jc w:val="both"/>
        <w:rPr>
          <w:kern w:val="1"/>
          <w:sz w:val="16"/>
          <w:szCs w:val="16"/>
          <w:shd w:val="clear" w:color="auto" w:fill="FFFFFF"/>
          <w:lang w:eastAsia="ar-SA"/>
        </w:rPr>
      </w:pPr>
      <w:r w:rsidRPr="00911068">
        <w:rPr>
          <w:kern w:val="1"/>
          <w:sz w:val="16"/>
          <w:szCs w:val="16"/>
          <w:shd w:val="clear" w:color="auto" w:fill="FFFFFF"/>
          <w:lang w:eastAsia="ar-SA"/>
        </w:rPr>
        <w:t>Анализ современного состояния теплообеспеченности поселения в целом выявил основные направления развития систем теплоснабжения:</w:t>
      </w:r>
    </w:p>
    <w:p w:rsidR="00CD71DF" w:rsidRPr="00911068" w:rsidRDefault="00CD71DF" w:rsidP="003E33AF">
      <w:pPr>
        <w:widowControl w:val="0"/>
        <w:numPr>
          <w:ilvl w:val="0"/>
          <w:numId w:val="38"/>
        </w:numPr>
        <w:tabs>
          <w:tab w:val="clear" w:pos="360"/>
          <w:tab w:val="num" w:pos="720"/>
        </w:tabs>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CD71DF" w:rsidRPr="00911068" w:rsidRDefault="00CD71DF" w:rsidP="003E33AF">
      <w:pPr>
        <w:widowControl w:val="0"/>
        <w:numPr>
          <w:ilvl w:val="0"/>
          <w:numId w:val="38"/>
        </w:numPr>
        <w:tabs>
          <w:tab w:val="clear" w:pos="360"/>
          <w:tab w:val="num" w:pos="720"/>
        </w:tabs>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реконструкция и переоборудование изношенных котельных и тепловых сетей социально значимых объектов;</w:t>
      </w:r>
    </w:p>
    <w:p w:rsidR="00CD71DF" w:rsidRPr="00911068" w:rsidRDefault="00CD71DF" w:rsidP="003E33AF">
      <w:pPr>
        <w:widowControl w:val="0"/>
        <w:numPr>
          <w:ilvl w:val="0"/>
          <w:numId w:val="39"/>
        </w:numPr>
        <w:tabs>
          <w:tab w:val="clear" w:pos="360"/>
          <w:tab w:val="num" w:pos="0"/>
          <w:tab w:val="num" w:pos="720"/>
        </w:tabs>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внедрение приборов и средств учёта и контроля расхода тепловой энергии и топлива;</w:t>
      </w:r>
    </w:p>
    <w:p w:rsidR="00CD71DF" w:rsidRPr="00911068" w:rsidRDefault="00CD71DF" w:rsidP="003E33AF">
      <w:pPr>
        <w:widowControl w:val="0"/>
        <w:numPr>
          <w:ilvl w:val="0"/>
          <w:numId w:val="39"/>
        </w:numPr>
        <w:tabs>
          <w:tab w:val="clear" w:pos="360"/>
          <w:tab w:val="num" w:pos="0"/>
          <w:tab w:val="num" w:pos="720"/>
        </w:tabs>
        <w:ind w:left="0" w:firstLine="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CD71DF" w:rsidRPr="00911068" w:rsidRDefault="00CD71DF" w:rsidP="003E33AF">
      <w:pPr>
        <w:widowControl w:val="0"/>
        <w:numPr>
          <w:ilvl w:val="0"/>
          <w:numId w:val="39"/>
        </w:numPr>
        <w:tabs>
          <w:tab w:val="clear" w:pos="360"/>
          <w:tab w:val="num" w:pos="0"/>
          <w:tab w:val="num" w:pos="720"/>
        </w:tabs>
        <w:ind w:left="0" w:firstLine="0"/>
        <w:jc w:val="both"/>
        <w:rPr>
          <w:kern w:val="1"/>
          <w:sz w:val="16"/>
          <w:szCs w:val="16"/>
          <w:shd w:val="clear" w:color="auto" w:fill="FFFFFF"/>
          <w:lang w:eastAsia="ar-SA"/>
        </w:rPr>
      </w:pPr>
      <w:r w:rsidRPr="00911068">
        <w:rPr>
          <w:kern w:val="1"/>
          <w:sz w:val="16"/>
          <w:szCs w:val="16"/>
          <w:shd w:val="clear" w:color="auto" w:fill="FFFFFF"/>
          <w:lang w:eastAsia="ar-SA"/>
        </w:rPr>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p w:rsidR="00CD71DF" w:rsidRPr="00911068" w:rsidRDefault="00CD71DF" w:rsidP="003E33AF">
      <w:pPr>
        <w:widowControl w:val="0"/>
        <w:jc w:val="both"/>
        <w:rPr>
          <w:b/>
          <w:bCs/>
          <w:i/>
          <w:iCs/>
          <w:kern w:val="1"/>
          <w:sz w:val="16"/>
          <w:szCs w:val="16"/>
          <w:lang w:eastAsia="ar-SA"/>
        </w:rPr>
      </w:pPr>
    </w:p>
    <w:p w:rsidR="00CD71DF" w:rsidRPr="00911068" w:rsidRDefault="00CD71DF" w:rsidP="003E33AF">
      <w:pPr>
        <w:widowControl w:val="0"/>
        <w:jc w:val="both"/>
        <w:rPr>
          <w:b/>
          <w:bCs/>
          <w:i/>
          <w:iCs/>
          <w:kern w:val="1"/>
          <w:sz w:val="16"/>
          <w:szCs w:val="16"/>
          <w:lang w:eastAsia="ar-SA"/>
        </w:rPr>
      </w:pPr>
      <w:r w:rsidRPr="00911068">
        <w:rPr>
          <w:b/>
          <w:bCs/>
          <w:i/>
          <w:iCs/>
          <w:kern w:val="1"/>
          <w:sz w:val="16"/>
          <w:szCs w:val="16"/>
          <w:lang w:eastAsia="ar-SA"/>
        </w:rPr>
        <w:t>Электроснабжение</w:t>
      </w:r>
    </w:p>
    <w:p w:rsidR="00CD71DF" w:rsidRPr="00911068" w:rsidRDefault="00CD71DF" w:rsidP="003E33AF">
      <w:pPr>
        <w:widowControl w:val="0"/>
        <w:jc w:val="both"/>
        <w:rPr>
          <w:b/>
          <w:bCs/>
          <w:i/>
          <w:iCs/>
          <w:kern w:val="1"/>
          <w:sz w:val="16"/>
          <w:szCs w:val="16"/>
          <w:lang w:eastAsia="ar-SA"/>
        </w:rPr>
      </w:pPr>
    </w:p>
    <w:p w:rsidR="00CD71DF" w:rsidRPr="00911068" w:rsidRDefault="00CD71DF" w:rsidP="003E33AF">
      <w:pPr>
        <w:widowControl w:val="0"/>
        <w:jc w:val="both"/>
        <w:rPr>
          <w:rFonts w:eastAsia="Lucida Sans Unicode"/>
          <w:b/>
          <w:bCs/>
          <w:iCs/>
          <w:kern w:val="1"/>
          <w:sz w:val="16"/>
          <w:szCs w:val="16"/>
          <w:u w:val="single"/>
          <w:lang w:eastAsia="ar-SA"/>
        </w:rPr>
      </w:pPr>
      <w:r w:rsidRPr="00911068">
        <w:rPr>
          <w:b/>
          <w:bCs/>
          <w:iCs/>
          <w:kern w:val="1"/>
          <w:sz w:val="16"/>
          <w:szCs w:val="16"/>
          <w:u w:val="single"/>
          <w:lang w:eastAsia="ar-SA"/>
        </w:rPr>
        <w:t>Проектные предложения</w:t>
      </w:r>
    </w:p>
    <w:p w:rsidR="00CD71DF" w:rsidRPr="00911068" w:rsidRDefault="00CD71DF" w:rsidP="003E33AF">
      <w:pPr>
        <w:widowControl w:val="0"/>
        <w:jc w:val="both"/>
        <w:rPr>
          <w:rFonts w:eastAsia="Lucida Sans Unicode"/>
          <w:b/>
          <w:bCs/>
          <w:i/>
          <w:iCs/>
          <w:kern w:val="1"/>
          <w:sz w:val="16"/>
          <w:szCs w:val="16"/>
          <w:lang w:eastAsia="ar-SA"/>
        </w:rPr>
      </w:pPr>
    </w:p>
    <w:p w:rsidR="00CD71DF" w:rsidRPr="00911068" w:rsidRDefault="00CD71DF" w:rsidP="003E33AF">
      <w:pPr>
        <w:widowControl w:val="0"/>
        <w:shd w:val="clear" w:color="auto" w:fill="FFFFFF"/>
        <w:autoSpaceDE w:val="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 xml:space="preserve">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w:t>
      </w:r>
      <w:proofErr w:type="gramStart"/>
      <w:r w:rsidRPr="00911068">
        <w:rPr>
          <w:rFonts w:eastAsia="Arial"/>
          <w:kern w:val="1"/>
          <w:sz w:val="16"/>
          <w:szCs w:val="16"/>
          <w:shd w:val="clear" w:color="auto" w:fill="FFFFFF"/>
          <w:lang w:eastAsia="ar-SA"/>
        </w:rPr>
        <w:t>сетей»  РД</w:t>
      </w:r>
      <w:proofErr w:type="gramEnd"/>
      <w:r w:rsidRPr="00911068">
        <w:rPr>
          <w:rFonts w:eastAsia="Arial"/>
          <w:kern w:val="1"/>
          <w:sz w:val="16"/>
          <w:szCs w:val="16"/>
          <w:shd w:val="clear" w:color="auto" w:fill="FFFFFF"/>
          <w:lang w:eastAsia="ar-SA"/>
        </w:rPr>
        <w:t xml:space="preserve"> 34.20.185-94 (изменения и дополнения 1999 г.) с учетом приготовления пищи на газовых плитах. Распределение суммарного потребления электроэнергии населением при составе семьи 3 человека составит 421 кВт.ч. в год на одного человека. Рост электрических нагрузок по промышленным и сельскохозяйственным предприятиям принят из расчета прироста 2 % в год. Данные по годовому электропотреблению поселения на перспективу приведены в таблице.</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13"/>
        <w:gridCol w:w="1143"/>
        <w:gridCol w:w="503"/>
        <w:gridCol w:w="715"/>
        <w:gridCol w:w="787"/>
        <w:gridCol w:w="1143"/>
      </w:tblGrid>
      <w:tr w:rsidR="00CD71DF" w:rsidRPr="00911068" w:rsidTr="00CD71DF">
        <w:trPr>
          <w:trHeight w:val="20"/>
        </w:trPr>
        <w:tc>
          <w:tcPr>
            <w:tcW w:w="567" w:type="dxa"/>
            <w:vMerge w:val="restart"/>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 п/п</w:t>
            </w:r>
          </w:p>
        </w:tc>
        <w:tc>
          <w:tcPr>
            <w:tcW w:w="2552" w:type="dxa"/>
            <w:vMerge w:val="restart"/>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Наименование потребителей</w:t>
            </w:r>
          </w:p>
        </w:tc>
        <w:tc>
          <w:tcPr>
            <w:tcW w:w="4252" w:type="dxa"/>
            <w:gridSpan w:val="3"/>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Численность населения (тыс. чел)</w:t>
            </w:r>
          </w:p>
        </w:tc>
        <w:tc>
          <w:tcPr>
            <w:tcW w:w="2552" w:type="dxa"/>
            <w:vMerge w:val="restart"/>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Годовое потребление электроэнергии</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(кВт. час)</w:t>
            </w:r>
          </w:p>
        </w:tc>
      </w:tr>
      <w:tr w:rsidR="00CD71DF" w:rsidRPr="00911068" w:rsidTr="00CD71DF">
        <w:tc>
          <w:tcPr>
            <w:tcW w:w="567" w:type="dxa"/>
            <w:vMerge/>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p>
        </w:tc>
        <w:tc>
          <w:tcPr>
            <w:tcW w:w="2552" w:type="dxa"/>
            <w:vMerge/>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p>
        </w:tc>
        <w:tc>
          <w:tcPr>
            <w:tcW w:w="1022" w:type="dxa"/>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Всего</w:t>
            </w:r>
          </w:p>
        </w:tc>
        <w:tc>
          <w:tcPr>
            <w:tcW w:w="1529" w:type="dxa"/>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сохраняемый жилой фонд</w:t>
            </w:r>
          </w:p>
        </w:tc>
        <w:tc>
          <w:tcPr>
            <w:tcW w:w="1701" w:type="dxa"/>
            <w:shd w:val="clear" w:color="auto" w:fill="DAEEF3"/>
            <w:vAlign w:val="center"/>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новое строительство</w:t>
            </w:r>
          </w:p>
        </w:tc>
        <w:tc>
          <w:tcPr>
            <w:tcW w:w="2552" w:type="dxa"/>
            <w:vMerge/>
            <w:shd w:val="clear" w:color="auto" w:fill="DAEEF3"/>
          </w:tcPr>
          <w:p w:rsidR="00CD71DF" w:rsidRPr="00911068" w:rsidRDefault="00CD71DF" w:rsidP="003E33AF">
            <w:pPr>
              <w:widowControl w:val="0"/>
              <w:snapToGrid w:val="0"/>
              <w:jc w:val="both"/>
              <w:rPr>
                <w:rFonts w:eastAsia="Lucida Sans Unicode"/>
                <w:kern w:val="1"/>
                <w:sz w:val="12"/>
                <w:szCs w:val="16"/>
                <w:shd w:val="clear" w:color="auto" w:fill="FFFF00"/>
                <w:lang w:eastAsia="ar-SA"/>
              </w:rPr>
            </w:pPr>
          </w:p>
        </w:tc>
      </w:tr>
      <w:tr w:rsidR="00CD71DF" w:rsidRPr="00911068" w:rsidTr="00CD71DF">
        <w:tc>
          <w:tcPr>
            <w:tcW w:w="567"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p>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w:t>
            </w:r>
          </w:p>
        </w:tc>
        <w:tc>
          <w:tcPr>
            <w:tcW w:w="2552"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p>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Жилищно-коммунальный сектор</w:t>
            </w:r>
          </w:p>
        </w:tc>
        <w:tc>
          <w:tcPr>
            <w:tcW w:w="1022"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1,6</w:t>
            </w:r>
          </w:p>
        </w:tc>
        <w:tc>
          <w:tcPr>
            <w:tcW w:w="1529"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1.508</w:t>
            </w:r>
          </w:p>
        </w:tc>
        <w:tc>
          <w:tcPr>
            <w:tcW w:w="1701"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0,092</w:t>
            </w:r>
          </w:p>
        </w:tc>
        <w:tc>
          <w:tcPr>
            <w:tcW w:w="2552" w:type="dxa"/>
          </w:tcPr>
          <w:p w:rsidR="00CD71DF" w:rsidRPr="00911068" w:rsidRDefault="00CD71DF" w:rsidP="003E33AF">
            <w:pPr>
              <w:widowControl w:val="0"/>
              <w:snapToGrid w:val="0"/>
              <w:jc w:val="both"/>
              <w:rPr>
                <w:rFonts w:eastAsia="Lucida Sans Unicode"/>
                <w:kern w:val="1"/>
                <w:sz w:val="12"/>
                <w:szCs w:val="16"/>
                <w:shd w:val="clear" w:color="auto" w:fill="FFFF00"/>
                <w:lang w:eastAsia="ar-SA"/>
              </w:rPr>
            </w:pPr>
          </w:p>
          <w:p w:rsidR="00CD71DF" w:rsidRPr="00911068" w:rsidRDefault="00CD71DF" w:rsidP="003E33AF">
            <w:pPr>
              <w:widowControl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673600</w:t>
            </w:r>
          </w:p>
        </w:tc>
      </w:tr>
      <w:tr w:rsidR="00CD71DF" w:rsidRPr="00911068" w:rsidTr="00CD71DF">
        <w:tc>
          <w:tcPr>
            <w:tcW w:w="567"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2</w:t>
            </w:r>
          </w:p>
        </w:tc>
        <w:tc>
          <w:tcPr>
            <w:tcW w:w="2552"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Промышленные потребители и соцкультбыт</w:t>
            </w:r>
          </w:p>
        </w:tc>
        <w:tc>
          <w:tcPr>
            <w:tcW w:w="1022"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w:t>
            </w:r>
          </w:p>
        </w:tc>
        <w:tc>
          <w:tcPr>
            <w:tcW w:w="1529"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w:t>
            </w:r>
          </w:p>
        </w:tc>
        <w:tc>
          <w:tcPr>
            <w:tcW w:w="1701"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w:t>
            </w:r>
          </w:p>
        </w:tc>
        <w:tc>
          <w:tcPr>
            <w:tcW w:w="2552"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707700</w:t>
            </w:r>
          </w:p>
        </w:tc>
      </w:tr>
      <w:tr w:rsidR="00CD71DF" w:rsidRPr="00911068" w:rsidTr="00CD71DF">
        <w:tc>
          <w:tcPr>
            <w:tcW w:w="567"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3</w:t>
            </w:r>
          </w:p>
        </w:tc>
        <w:tc>
          <w:tcPr>
            <w:tcW w:w="2552"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итого</w:t>
            </w:r>
          </w:p>
        </w:tc>
        <w:tc>
          <w:tcPr>
            <w:tcW w:w="1022"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w:t>
            </w:r>
          </w:p>
        </w:tc>
        <w:tc>
          <w:tcPr>
            <w:tcW w:w="1529"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w:t>
            </w:r>
          </w:p>
        </w:tc>
        <w:tc>
          <w:tcPr>
            <w:tcW w:w="1701"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w:t>
            </w:r>
          </w:p>
        </w:tc>
        <w:tc>
          <w:tcPr>
            <w:tcW w:w="2552"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1381300</w:t>
            </w:r>
          </w:p>
        </w:tc>
      </w:tr>
      <w:tr w:rsidR="009040C2" w:rsidRPr="00911068" w:rsidTr="00CD71DF">
        <w:tc>
          <w:tcPr>
            <w:tcW w:w="567"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4</w:t>
            </w:r>
          </w:p>
        </w:tc>
        <w:tc>
          <w:tcPr>
            <w:tcW w:w="2552"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Неучтенные нагрузки, потери в сетях, собственные нужды подстанций (20%)</w:t>
            </w:r>
          </w:p>
        </w:tc>
        <w:tc>
          <w:tcPr>
            <w:tcW w:w="1022"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w:t>
            </w:r>
          </w:p>
        </w:tc>
        <w:tc>
          <w:tcPr>
            <w:tcW w:w="1529"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w:t>
            </w:r>
          </w:p>
        </w:tc>
        <w:tc>
          <w:tcPr>
            <w:tcW w:w="1701"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w:t>
            </w:r>
          </w:p>
        </w:tc>
        <w:tc>
          <w:tcPr>
            <w:tcW w:w="2552"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276260</w:t>
            </w:r>
          </w:p>
        </w:tc>
      </w:tr>
      <w:tr w:rsidR="009040C2" w:rsidRPr="00911068" w:rsidTr="00CD71DF">
        <w:tc>
          <w:tcPr>
            <w:tcW w:w="567"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p>
        </w:tc>
        <w:tc>
          <w:tcPr>
            <w:tcW w:w="2552"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Всего по поселению:</w:t>
            </w:r>
          </w:p>
        </w:tc>
        <w:tc>
          <w:tcPr>
            <w:tcW w:w="1022"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w:t>
            </w:r>
          </w:p>
        </w:tc>
        <w:tc>
          <w:tcPr>
            <w:tcW w:w="1529"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w:t>
            </w:r>
          </w:p>
        </w:tc>
        <w:tc>
          <w:tcPr>
            <w:tcW w:w="1701"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w:t>
            </w:r>
          </w:p>
        </w:tc>
        <w:tc>
          <w:tcPr>
            <w:tcW w:w="2552"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1657560</w:t>
            </w:r>
          </w:p>
        </w:tc>
      </w:tr>
      <w:tr w:rsidR="00CD71DF" w:rsidRPr="00911068" w:rsidTr="00CD71DF">
        <w:tc>
          <w:tcPr>
            <w:tcW w:w="567"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p>
        </w:tc>
        <w:tc>
          <w:tcPr>
            <w:tcW w:w="2552"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 xml:space="preserve">С </w:t>
            </w:r>
            <w:proofErr w:type="gramStart"/>
            <w:r w:rsidRPr="00911068">
              <w:rPr>
                <w:rFonts w:eastAsia="Lucida Sans Unicode"/>
                <w:kern w:val="1"/>
                <w:sz w:val="12"/>
                <w:szCs w:val="16"/>
                <w:shd w:val="clear" w:color="auto" w:fill="FFFFFF"/>
                <w:lang w:eastAsia="ar-SA"/>
              </w:rPr>
              <w:t>учетом  коэф</w:t>
            </w:r>
            <w:proofErr w:type="gramEnd"/>
            <w:r w:rsidRPr="00911068">
              <w:rPr>
                <w:rFonts w:eastAsia="Lucida Sans Unicode"/>
                <w:kern w:val="1"/>
                <w:sz w:val="12"/>
                <w:szCs w:val="16"/>
                <w:shd w:val="clear" w:color="auto" w:fill="FFFFFF"/>
                <w:lang w:eastAsia="ar-SA"/>
              </w:rPr>
              <w:t>. совмещения максимумов нагрузок К=0,8</w:t>
            </w:r>
          </w:p>
        </w:tc>
        <w:tc>
          <w:tcPr>
            <w:tcW w:w="1022"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w:t>
            </w:r>
          </w:p>
        </w:tc>
        <w:tc>
          <w:tcPr>
            <w:tcW w:w="1529"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w:t>
            </w:r>
          </w:p>
        </w:tc>
        <w:tc>
          <w:tcPr>
            <w:tcW w:w="1701" w:type="dxa"/>
            <w:vAlign w:val="center"/>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w:t>
            </w:r>
          </w:p>
        </w:tc>
        <w:tc>
          <w:tcPr>
            <w:tcW w:w="2552" w:type="dxa"/>
          </w:tcPr>
          <w:p w:rsidR="00CD71DF" w:rsidRPr="00911068" w:rsidRDefault="00CD71DF" w:rsidP="003E33AF">
            <w:pPr>
              <w:widowControl w:val="0"/>
              <w:snapToGrid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1326048</w:t>
            </w:r>
          </w:p>
        </w:tc>
      </w:tr>
    </w:tbl>
    <w:p w:rsidR="00CD71DF" w:rsidRPr="00911068" w:rsidRDefault="00CD71DF" w:rsidP="003E33AF">
      <w:pPr>
        <w:widowControl w:val="0"/>
        <w:shd w:val="clear" w:color="auto" w:fill="FFFFFF"/>
        <w:autoSpaceDE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 примечание: электрические нагрузки на с/х, промобъекты и объекты соцкультбыта взяты по данным предоставленным администрацией сельского поселения</w:t>
      </w:r>
      <w:r w:rsidRPr="00911068">
        <w:rPr>
          <w:rFonts w:eastAsia="Lucida Sans Unicode"/>
          <w:kern w:val="1"/>
          <w:sz w:val="16"/>
          <w:szCs w:val="16"/>
          <w:shd w:val="clear" w:color="auto" w:fill="FFFFFF"/>
          <w:lang w:eastAsia="ar-SA"/>
        </w:rPr>
        <w:tab/>
      </w:r>
    </w:p>
    <w:p w:rsidR="00CD71DF" w:rsidRPr="00911068" w:rsidRDefault="00CD71DF" w:rsidP="003E33AF">
      <w:pPr>
        <w:widowControl w:val="0"/>
        <w:shd w:val="clear" w:color="auto" w:fill="FFFFFF"/>
        <w:autoSpaceDE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 xml:space="preserve"> </w:t>
      </w:r>
    </w:p>
    <w:p w:rsidR="00CD71DF" w:rsidRPr="00911068" w:rsidRDefault="00CD71DF" w:rsidP="003E33AF">
      <w:pPr>
        <w:widowControl w:val="0"/>
        <w:shd w:val="clear" w:color="auto" w:fill="FFFFFF"/>
        <w:autoSpaceDE w:val="0"/>
        <w:jc w:val="both"/>
        <w:rPr>
          <w:rFonts w:eastAsia="Lucida Sans Unicode"/>
          <w:kern w:val="1"/>
          <w:sz w:val="16"/>
          <w:szCs w:val="16"/>
          <w:shd w:val="clear" w:color="auto" w:fill="FFFFFF"/>
          <w:lang w:eastAsia="ar-SA"/>
        </w:rPr>
      </w:pPr>
      <w:r w:rsidRPr="00911068">
        <w:rPr>
          <w:rFonts w:eastAsia="Lucida Sans Unicode"/>
          <w:kern w:val="1"/>
          <w:sz w:val="16"/>
          <w:szCs w:val="16"/>
          <w:shd w:val="clear" w:color="auto" w:fill="FFFFFF"/>
          <w:lang w:eastAsia="ar-SA"/>
        </w:rPr>
        <w:t>Годовое потребление электроэнергии составит: 1326,048 тыс кВт. Час.</w:t>
      </w:r>
    </w:p>
    <w:p w:rsidR="00CD71DF" w:rsidRPr="00911068" w:rsidRDefault="00CD71DF" w:rsidP="003E33AF">
      <w:pPr>
        <w:widowControl w:val="0"/>
        <w:shd w:val="clear" w:color="auto" w:fill="FFFFFF"/>
        <w:autoSpaceDE w:val="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 xml:space="preserve">Предусматривать строительство новых сетевых объектов нецелесообразно, так </w:t>
      </w:r>
      <w:proofErr w:type="gramStart"/>
      <w:r w:rsidRPr="00911068">
        <w:rPr>
          <w:rFonts w:eastAsia="Arial"/>
          <w:kern w:val="1"/>
          <w:sz w:val="16"/>
          <w:szCs w:val="16"/>
          <w:shd w:val="clear" w:color="auto" w:fill="FFFFFF"/>
          <w:lang w:eastAsia="ar-SA"/>
        </w:rPr>
        <w:t>как  уровень</w:t>
      </w:r>
      <w:proofErr w:type="gramEnd"/>
      <w:r w:rsidRPr="00911068">
        <w:rPr>
          <w:rFonts w:eastAsia="Arial"/>
          <w:kern w:val="1"/>
          <w:sz w:val="16"/>
          <w:szCs w:val="16"/>
          <w:shd w:val="clear" w:color="auto" w:fill="FFFFFF"/>
          <w:lang w:eastAsia="ar-SA"/>
        </w:rPr>
        <w:t xml:space="preserve"> электропотребления на перспективу обеспечивается существующими электрическими сетями.</w:t>
      </w:r>
    </w:p>
    <w:p w:rsidR="00CD71DF" w:rsidRPr="00911068" w:rsidRDefault="00CD71DF" w:rsidP="003E33AF">
      <w:pPr>
        <w:widowControl w:val="0"/>
        <w:shd w:val="clear" w:color="auto" w:fill="FFFFFF"/>
        <w:autoSpaceDE w:val="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При возникновении прироста потребления электроэнергии в случаях:</w:t>
      </w:r>
    </w:p>
    <w:p w:rsidR="00CD71DF" w:rsidRPr="00911068" w:rsidRDefault="00CD71DF" w:rsidP="003E33AF">
      <w:pPr>
        <w:widowControl w:val="0"/>
        <w:numPr>
          <w:ilvl w:val="0"/>
          <w:numId w:val="38"/>
        </w:numPr>
        <w:shd w:val="clear" w:color="auto" w:fill="FFFFFF"/>
        <w:tabs>
          <w:tab w:val="clear" w:pos="360"/>
          <w:tab w:val="num" w:pos="720"/>
        </w:tabs>
        <w:autoSpaceDE w:val="0"/>
        <w:ind w:left="0" w:firstLine="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 xml:space="preserve">роста производственных мощностей промышленных и сельскохозяйственных предприятий или их перепрофилирования и </w:t>
      </w:r>
      <w:r w:rsidRPr="00911068">
        <w:rPr>
          <w:rFonts w:eastAsia="Arial"/>
          <w:kern w:val="1"/>
          <w:sz w:val="16"/>
          <w:szCs w:val="16"/>
          <w:shd w:val="clear" w:color="auto" w:fill="FFFFFF"/>
          <w:lang w:eastAsia="ar-SA"/>
        </w:rPr>
        <w:lastRenderedPageBreak/>
        <w:t>переоборудования;</w:t>
      </w:r>
    </w:p>
    <w:p w:rsidR="00CD71DF" w:rsidRPr="00911068" w:rsidRDefault="00CD71DF" w:rsidP="003E33AF">
      <w:pPr>
        <w:widowControl w:val="0"/>
        <w:numPr>
          <w:ilvl w:val="0"/>
          <w:numId w:val="38"/>
        </w:numPr>
        <w:shd w:val="clear" w:color="auto" w:fill="FFFFFF"/>
        <w:tabs>
          <w:tab w:val="clear" w:pos="360"/>
          <w:tab w:val="num" w:pos="720"/>
        </w:tabs>
        <w:autoSpaceDE w:val="0"/>
        <w:ind w:left="0" w:firstLine="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переоборудования систем электроснабжения жилого фонда в связи с использованием более энергопотребляющей бытовой техники,</w:t>
      </w:r>
    </w:p>
    <w:p w:rsidR="00CD71DF" w:rsidRPr="00911068" w:rsidRDefault="00CD71DF" w:rsidP="003E33AF">
      <w:pPr>
        <w:widowControl w:val="0"/>
        <w:numPr>
          <w:ilvl w:val="0"/>
          <w:numId w:val="38"/>
        </w:numPr>
        <w:shd w:val="clear" w:color="auto" w:fill="FFFFFF"/>
        <w:tabs>
          <w:tab w:val="clear" w:pos="360"/>
          <w:tab w:val="num" w:pos="720"/>
        </w:tabs>
        <w:autoSpaceDE w:val="0"/>
        <w:ind w:left="0" w:firstLine="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 xml:space="preserve">для обеспечения надежного и бесперебойного электроснабжения, возможно развитие сетевых объектов путем реконструкции существующих подстанций </w:t>
      </w:r>
      <w:proofErr w:type="gramStart"/>
      <w:r w:rsidRPr="00911068">
        <w:rPr>
          <w:rFonts w:eastAsia="Arial"/>
          <w:kern w:val="1"/>
          <w:sz w:val="16"/>
          <w:szCs w:val="16"/>
          <w:shd w:val="clear" w:color="auto" w:fill="FFFFFF"/>
          <w:lang w:eastAsia="ar-SA"/>
        </w:rPr>
        <w:t>с заменой трансформаторов</w:t>
      </w:r>
      <w:proofErr w:type="gramEnd"/>
      <w:r w:rsidRPr="00911068">
        <w:rPr>
          <w:rFonts w:eastAsia="Arial"/>
          <w:kern w:val="1"/>
          <w:sz w:val="16"/>
          <w:szCs w:val="16"/>
          <w:shd w:val="clear" w:color="auto" w:fill="FFFFFF"/>
          <w:lang w:eastAsia="ar-SA"/>
        </w:rPr>
        <w:t xml:space="preserve"> на более мощные и установкой дополнительных трансформаторов.</w:t>
      </w:r>
    </w:p>
    <w:p w:rsidR="00CD71DF" w:rsidRPr="00911068" w:rsidRDefault="00CD71DF" w:rsidP="003E33AF">
      <w:pPr>
        <w:widowControl w:val="0"/>
        <w:shd w:val="clear" w:color="auto" w:fill="FFFFFF"/>
        <w:autoSpaceDE w:val="0"/>
        <w:jc w:val="both"/>
        <w:rPr>
          <w:rFonts w:eastAsia="Arial"/>
          <w:kern w:val="1"/>
          <w:sz w:val="16"/>
          <w:szCs w:val="16"/>
          <w:shd w:val="clear" w:color="auto" w:fill="FFFFFF"/>
          <w:lang w:eastAsia="ar-SA"/>
        </w:rPr>
      </w:pPr>
      <w:r w:rsidRPr="00911068">
        <w:rPr>
          <w:rFonts w:eastAsia="Arial"/>
          <w:kern w:val="1"/>
          <w:sz w:val="16"/>
          <w:szCs w:val="16"/>
          <w:shd w:val="clear" w:color="auto" w:fill="FFFFFF"/>
          <w:lang w:eastAsia="ar-SA"/>
        </w:rPr>
        <w:t>Предусматривается строительство новой линии ВЛ 35 кВт, до проектируемой подстанции ПС Шувалов 35/10 кВт в Красном сельском поселении.</w:t>
      </w:r>
    </w:p>
    <w:p w:rsidR="00CD71DF" w:rsidRPr="00911068" w:rsidRDefault="00CD71DF" w:rsidP="003E33AF">
      <w:pPr>
        <w:widowControl w:val="0"/>
        <w:shd w:val="clear" w:color="auto" w:fill="FFFFFF"/>
        <w:autoSpaceDE w:val="0"/>
        <w:jc w:val="both"/>
        <w:rPr>
          <w:rFonts w:eastAsia="Arial"/>
          <w:kern w:val="1"/>
          <w:sz w:val="16"/>
          <w:szCs w:val="16"/>
          <w:shd w:val="clear" w:color="auto" w:fill="FFFFFF"/>
          <w:lang w:eastAsia="ar-SA"/>
        </w:rPr>
      </w:pPr>
    </w:p>
    <w:p w:rsidR="00CD71DF" w:rsidRPr="00911068" w:rsidRDefault="00CD71DF" w:rsidP="003E33AF">
      <w:pPr>
        <w:widowControl w:val="0"/>
        <w:jc w:val="both"/>
        <w:rPr>
          <w:rFonts w:eastAsia="Lucida Sans Unicode"/>
          <w:b/>
          <w:bCs/>
          <w:i/>
          <w:iCs/>
          <w:kern w:val="1"/>
          <w:sz w:val="16"/>
          <w:szCs w:val="16"/>
          <w:lang w:eastAsia="ar-SA"/>
        </w:rPr>
      </w:pPr>
      <w:r w:rsidRPr="00911068">
        <w:rPr>
          <w:rFonts w:eastAsia="Lucida Sans Unicode"/>
          <w:b/>
          <w:bCs/>
          <w:i/>
          <w:iCs/>
          <w:kern w:val="1"/>
          <w:sz w:val="16"/>
          <w:szCs w:val="16"/>
          <w:lang w:eastAsia="ar-SA"/>
        </w:rPr>
        <w:t>Связь</w:t>
      </w:r>
    </w:p>
    <w:p w:rsidR="00CD71DF" w:rsidRPr="00911068" w:rsidRDefault="00CD71DF" w:rsidP="003E33AF">
      <w:pPr>
        <w:widowControl w:val="0"/>
        <w:jc w:val="both"/>
        <w:rPr>
          <w:rFonts w:eastAsia="Lucida Sans Unicode"/>
          <w:b/>
          <w:bCs/>
          <w:kern w:val="1"/>
          <w:sz w:val="16"/>
          <w:szCs w:val="16"/>
          <w:u w:val="single"/>
          <w:shd w:val="clear" w:color="auto" w:fill="FFFFFF"/>
          <w:lang w:eastAsia="ar-SA"/>
        </w:rPr>
      </w:pPr>
      <w:r w:rsidRPr="00911068">
        <w:rPr>
          <w:rFonts w:eastAsia="Lucida Sans Unicode"/>
          <w:b/>
          <w:bCs/>
          <w:kern w:val="1"/>
          <w:sz w:val="16"/>
          <w:szCs w:val="16"/>
          <w:u w:val="single"/>
          <w:shd w:val="clear" w:color="auto" w:fill="FFFFFF"/>
          <w:lang w:eastAsia="ar-SA"/>
        </w:rPr>
        <w:t>Проектные предложения</w:t>
      </w:r>
    </w:p>
    <w:p w:rsidR="00CD71DF" w:rsidRPr="00911068" w:rsidRDefault="00CD71DF" w:rsidP="003E33AF">
      <w:pPr>
        <w:widowControl w:val="0"/>
        <w:jc w:val="both"/>
        <w:rPr>
          <w:rFonts w:eastAsia="Lucida Sans Unicode"/>
          <w:b/>
          <w:bCs/>
          <w:kern w:val="1"/>
          <w:sz w:val="16"/>
          <w:szCs w:val="16"/>
          <w:u w:val="single"/>
          <w:shd w:val="clear" w:color="auto" w:fill="FFFFFF"/>
          <w:lang w:eastAsia="ar-SA"/>
        </w:rPr>
      </w:pPr>
    </w:p>
    <w:p w:rsidR="00CD71DF" w:rsidRPr="00911068" w:rsidRDefault="00CD71DF" w:rsidP="003E33AF">
      <w:pPr>
        <w:widowControl w:val="0"/>
        <w:jc w:val="both"/>
        <w:rPr>
          <w:rFonts w:eastAsia="Lucida Sans Unicode"/>
          <w:bCs/>
          <w:kern w:val="1"/>
          <w:sz w:val="16"/>
          <w:szCs w:val="16"/>
          <w:shd w:val="clear" w:color="auto" w:fill="FFFFFF"/>
          <w:lang w:eastAsia="ar-SA"/>
        </w:rPr>
      </w:pPr>
      <w:r w:rsidRPr="00911068">
        <w:rPr>
          <w:rFonts w:eastAsia="Lucida Sans Unicode"/>
          <w:bCs/>
          <w:kern w:val="1"/>
          <w:sz w:val="16"/>
          <w:szCs w:val="16"/>
          <w:shd w:val="clear" w:color="auto" w:fill="FFFFFF"/>
          <w:lang w:eastAsia="ar-SA"/>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CD71DF" w:rsidRPr="00911068" w:rsidRDefault="00CD71DF" w:rsidP="003E33AF">
      <w:pPr>
        <w:widowControl w:val="0"/>
        <w:numPr>
          <w:ilvl w:val="1"/>
          <w:numId w:val="12"/>
        </w:numPr>
        <w:tabs>
          <w:tab w:val="num" w:pos="0"/>
        </w:tabs>
        <w:ind w:left="0" w:firstLine="0"/>
        <w:jc w:val="both"/>
        <w:rPr>
          <w:rFonts w:eastAsia="Lucida Sans Unicode"/>
          <w:bCs/>
          <w:kern w:val="1"/>
          <w:sz w:val="16"/>
          <w:szCs w:val="16"/>
          <w:shd w:val="clear" w:color="auto" w:fill="FFFFFF"/>
          <w:lang w:eastAsia="ar-SA"/>
        </w:rPr>
      </w:pPr>
      <w:r w:rsidRPr="00911068">
        <w:rPr>
          <w:rFonts w:eastAsia="Lucida Sans Unicode"/>
          <w:bCs/>
          <w:kern w:val="1"/>
          <w:sz w:val="16"/>
          <w:szCs w:val="16"/>
          <w:shd w:val="clear" w:color="auto" w:fill="FFFFFF"/>
          <w:lang w:eastAsia="ar-SA"/>
        </w:rPr>
        <w:t>телефонную связь общего пользования;</w:t>
      </w:r>
    </w:p>
    <w:p w:rsidR="00CD71DF" w:rsidRPr="00911068" w:rsidRDefault="00CD71DF" w:rsidP="003E33AF">
      <w:pPr>
        <w:widowControl w:val="0"/>
        <w:numPr>
          <w:ilvl w:val="1"/>
          <w:numId w:val="12"/>
        </w:numPr>
        <w:tabs>
          <w:tab w:val="num" w:pos="0"/>
        </w:tabs>
        <w:ind w:left="0" w:firstLine="0"/>
        <w:jc w:val="both"/>
        <w:rPr>
          <w:rFonts w:eastAsia="Lucida Sans Unicode"/>
          <w:bCs/>
          <w:kern w:val="1"/>
          <w:sz w:val="16"/>
          <w:szCs w:val="16"/>
          <w:shd w:val="clear" w:color="auto" w:fill="FFFFFF"/>
          <w:lang w:eastAsia="ar-SA"/>
        </w:rPr>
      </w:pPr>
      <w:r w:rsidRPr="00911068">
        <w:rPr>
          <w:rFonts w:eastAsia="Lucida Sans Unicode"/>
          <w:bCs/>
          <w:kern w:val="1"/>
          <w:sz w:val="16"/>
          <w:szCs w:val="16"/>
          <w:shd w:val="clear" w:color="auto" w:fill="FFFFFF"/>
          <w:lang w:eastAsia="ar-SA"/>
        </w:rPr>
        <w:t>мобильную (сотовую) радиотелефонную связь;</w:t>
      </w:r>
    </w:p>
    <w:p w:rsidR="00CD71DF" w:rsidRPr="00911068" w:rsidRDefault="00CD71DF" w:rsidP="003E33AF">
      <w:pPr>
        <w:widowControl w:val="0"/>
        <w:numPr>
          <w:ilvl w:val="1"/>
          <w:numId w:val="12"/>
        </w:numPr>
        <w:tabs>
          <w:tab w:val="num" w:pos="0"/>
        </w:tabs>
        <w:ind w:left="0" w:firstLine="0"/>
        <w:jc w:val="both"/>
        <w:rPr>
          <w:rFonts w:eastAsia="Lucida Sans Unicode"/>
          <w:bCs/>
          <w:kern w:val="1"/>
          <w:sz w:val="16"/>
          <w:szCs w:val="16"/>
          <w:shd w:val="clear" w:color="auto" w:fill="FFFFFF"/>
          <w:lang w:eastAsia="ar-SA"/>
        </w:rPr>
      </w:pPr>
      <w:r w:rsidRPr="00911068">
        <w:rPr>
          <w:rFonts w:eastAsia="Lucida Sans Unicode"/>
          <w:bCs/>
          <w:kern w:val="1"/>
          <w:sz w:val="16"/>
          <w:szCs w:val="16"/>
          <w:shd w:val="clear" w:color="auto" w:fill="FFFFFF"/>
          <w:lang w:eastAsia="ar-SA"/>
        </w:rPr>
        <w:t>цифровые телекоммуникационные информационные сети и системы передачи данных;</w:t>
      </w:r>
    </w:p>
    <w:p w:rsidR="00CD71DF" w:rsidRPr="00911068" w:rsidRDefault="00CD71DF" w:rsidP="003E33AF">
      <w:pPr>
        <w:widowControl w:val="0"/>
        <w:numPr>
          <w:ilvl w:val="1"/>
          <w:numId w:val="12"/>
        </w:numPr>
        <w:tabs>
          <w:tab w:val="num" w:pos="0"/>
        </w:tabs>
        <w:ind w:left="0" w:firstLine="0"/>
        <w:jc w:val="both"/>
        <w:rPr>
          <w:rFonts w:eastAsia="Lucida Sans Unicode"/>
          <w:bCs/>
          <w:kern w:val="1"/>
          <w:sz w:val="16"/>
          <w:szCs w:val="16"/>
          <w:shd w:val="clear" w:color="auto" w:fill="FFFFFF"/>
          <w:lang w:eastAsia="ar-SA"/>
        </w:rPr>
      </w:pPr>
      <w:r w:rsidRPr="00911068">
        <w:rPr>
          <w:rFonts w:eastAsia="Lucida Sans Unicode"/>
          <w:bCs/>
          <w:kern w:val="1"/>
          <w:sz w:val="16"/>
          <w:szCs w:val="16"/>
          <w:shd w:val="clear" w:color="auto" w:fill="FFFFFF"/>
          <w:lang w:eastAsia="ar-SA"/>
        </w:rPr>
        <w:t>проводное вещание;</w:t>
      </w:r>
    </w:p>
    <w:p w:rsidR="00CD71DF" w:rsidRPr="00911068" w:rsidRDefault="00CD71DF" w:rsidP="003E33AF">
      <w:pPr>
        <w:widowControl w:val="0"/>
        <w:numPr>
          <w:ilvl w:val="1"/>
          <w:numId w:val="12"/>
        </w:numPr>
        <w:tabs>
          <w:tab w:val="num" w:pos="0"/>
        </w:tabs>
        <w:ind w:left="0" w:firstLine="0"/>
        <w:jc w:val="both"/>
        <w:rPr>
          <w:rFonts w:eastAsia="Lucida Sans Unicode"/>
          <w:bCs/>
          <w:kern w:val="1"/>
          <w:sz w:val="16"/>
          <w:szCs w:val="16"/>
          <w:shd w:val="clear" w:color="auto" w:fill="FFFFFF"/>
          <w:lang w:eastAsia="ar-SA"/>
        </w:rPr>
      </w:pPr>
      <w:r w:rsidRPr="00911068">
        <w:rPr>
          <w:rFonts w:eastAsia="Lucida Sans Unicode"/>
          <w:bCs/>
          <w:kern w:val="1"/>
          <w:sz w:val="16"/>
          <w:szCs w:val="16"/>
          <w:shd w:val="clear" w:color="auto" w:fill="FFFFFF"/>
          <w:lang w:eastAsia="ar-SA"/>
        </w:rPr>
        <w:t>эфирное радиовещание;</w:t>
      </w:r>
    </w:p>
    <w:p w:rsidR="00CD71DF" w:rsidRPr="00911068" w:rsidRDefault="00CD71DF" w:rsidP="003E33AF">
      <w:pPr>
        <w:widowControl w:val="0"/>
        <w:numPr>
          <w:ilvl w:val="1"/>
          <w:numId w:val="12"/>
        </w:numPr>
        <w:tabs>
          <w:tab w:val="num" w:pos="0"/>
        </w:tabs>
        <w:ind w:left="0" w:firstLine="0"/>
        <w:jc w:val="both"/>
        <w:rPr>
          <w:rFonts w:eastAsia="Lucida Sans Unicode"/>
          <w:bCs/>
          <w:kern w:val="1"/>
          <w:sz w:val="16"/>
          <w:szCs w:val="16"/>
          <w:shd w:val="clear" w:color="auto" w:fill="FFFFFF"/>
          <w:lang w:eastAsia="ar-SA"/>
        </w:rPr>
      </w:pPr>
      <w:r w:rsidRPr="00911068">
        <w:rPr>
          <w:rFonts w:eastAsia="Lucida Sans Unicode"/>
          <w:bCs/>
          <w:kern w:val="1"/>
          <w:sz w:val="16"/>
          <w:szCs w:val="16"/>
          <w:shd w:val="clear" w:color="auto" w:fill="FFFFFF"/>
          <w:lang w:eastAsia="ar-SA"/>
        </w:rPr>
        <w:t>телевизионное вещание.</w:t>
      </w:r>
    </w:p>
    <w:p w:rsidR="00CD71DF" w:rsidRPr="00911068" w:rsidRDefault="00CD71DF" w:rsidP="003E33AF">
      <w:pPr>
        <w:widowControl w:val="0"/>
        <w:jc w:val="both"/>
        <w:rPr>
          <w:rFonts w:eastAsia="Lucida Sans Unicode"/>
          <w:bCs/>
          <w:kern w:val="1"/>
          <w:sz w:val="16"/>
          <w:szCs w:val="16"/>
          <w:shd w:val="clear" w:color="auto" w:fill="FFFFFF"/>
          <w:lang w:eastAsia="ar-SA"/>
        </w:rPr>
      </w:pPr>
      <w:r w:rsidRPr="00911068">
        <w:rPr>
          <w:rFonts w:eastAsia="Lucida Sans Unicode"/>
          <w:bCs/>
          <w:kern w:val="1"/>
          <w:sz w:val="16"/>
          <w:szCs w:val="16"/>
          <w:shd w:val="clear" w:color="auto" w:fill="FFFFFF"/>
          <w:lang w:eastAsia="ar-SA"/>
        </w:rPr>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CD71DF" w:rsidRPr="00911068" w:rsidRDefault="00CD71DF" w:rsidP="003E33AF">
      <w:pPr>
        <w:widowControl w:val="0"/>
        <w:jc w:val="both"/>
        <w:rPr>
          <w:rFonts w:eastAsia="Lucida Sans Unicode"/>
          <w:bCs/>
          <w:kern w:val="1"/>
          <w:sz w:val="16"/>
          <w:szCs w:val="16"/>
          <w:shd w:val="clear" w:color="auto" w:fill="FFFFFF"/>
          <w:lang w:eastAsia="ar-SA"/>
        </w:rPr>
      </w:pPr>
      <w:r w:rsidRPr="00911068">
        <w:rPr>
          <w:rFonts w:eastAsia="Lucida Sans Unicode"/>
          <w:bCs/>
          <w:kern w:val="1"/>
          <w:sz w:val="16"/>
          <w:szCs w:val="16"/>
          <w:shd w:val="clear" w:color="auto" w:fill="FFFFFF"/>
          <w:lang w:eastAsia="ar-SA"/>
        </w:rPr>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CD71DF" w:rsidRPr="00911068" w:rsidRDefault="00CD71DF" w:rsidP="003E33AF">
      <w:pPr>
        <w:widowControl w:val="0"/>
        <w:jc w:val="both"/>
        <w:rPr>
          <w:rFonts w:eastAsia="Lucida Sans Unicode"/>
          <w:bCs/>
          <w:kern w:val="1"/>
          <w:sz w:val="16"/>
          <w:szCs w:val="16"/>
          <w:u w:val="single"/>
          <w:shd w:val="clear" w:color="auto" w:fill="FFFFFF"/>
          <w:lang w:eastAsia="ar-SA"/>
        </w:rPr>
      </w:pPr>
      <w:r w:rsidRPr="00911068">
        <w:rPr>
          <w:rFonts w:eastAsia="Lucida Sans Unicode"/>
          <w:bCs/>
          <w:kern w:val="1"/>
          <w:sz w:val="16"/>
          <w:szCs w:val="16"/>
          <w:shd w:val="clear" w:color="auto" w:fill="FFFFFF"/>
          <w:lang w:eastAsia="ar-SA"/>
        </w:rPr>
        <w:tab/>
      </w:r>
      <w:r w:rsidRPr="00911068">
        <w:rPr>
          <w:rFonts w:eastAsia="Lucida Sans Unicode"/>
          <w:bCs/>
          <w:kern w:val="1"/>
          <w:sz w:val="16"/>
          <w:szCs w:val="16"/>
          <w:u w:val="single"/>
          <w:shd w:val="clear" w:color="auto" w:fill="FFFFFF"/>
          <w:lang w:eastAsia="ar-SA"/>
        </w:rPr>
        <w:t>Основными направлениями развития сетей фиксированной связи являются:</w:t>
      </w:r>
    </w:p>
    <w:p w:rsidR="00CD71DF" w:rsidRPr="00911068" w:rsidRDefault="00CD71DF" w:rsidP="003E33AF">
      <w:pPr>
        <w:widowControl w:val="0"/>
        <w:numPr>
          <w:ilvl w:val="1"/>
          <w:numId w:val="13"/>
        </w:numPr>
        <w:tabs>
          <w:tab w:val="clear" w:pos="1080"/>
        </w:tabs>
        <w:ind w:left="0" w:firstLine="0"/>
        <w:jc w:val="both"/>
        <w:rPr>
          <w:rFonts w:eastAsia="Lucida Sans Unicode"/>
          <w:bCs/>
          <w:kern w:val="1"/>
          <w:sz w:val="16"/>
          <w:szCs w:val="16"/>
          <w:shd w:val="clear" w:color="auto" w:fill="FFFFFF"/>
          <w:lang w:eastAsia="ar-SA"/>
        </w:rPr>
      </w:pPr>
      <w:r w:rsidRPr="00911068">
        <w:rPr>
          <w:rFonts w:eastAsia="Lucida Sans Unicode"/>
          <w:bCs/>
          <w:kern w:val="1"/>
          <w:sz w:val="16"/>
          <w:szCs w:val="16"/>
          <w:shd w:val="clear" w:color="auto" w:fill="FFFFFF"/>
          <w:lang w:eastAsia="ar-SA"/>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CD71DF" w:rsidRPr="00911068" w:rsidRDefault="00CD71DF" w:rsidP="003E33AF">
      <w:pPr>
        <w:widowControl w:val="0"/>
        <w:numPr>
          <w:ilvl w:val="1"/>
          <w:numId w:val="13"/>
        </w:numPr>
        <w:tabs>
          <w:tab w:val="clear" w:pos="1080"/>
        </w:tabs>
        <w:ind w:left="0" w:firstLine="0"/>
        <w:jc w:val="both"/>
        <w:rPr>
          <w:rFonts w:eastAsia="Lucida Sans Unicode"/>
          <w:bCs/>
          <w:kern w:val="1"/>
          <w:sz w:val="16"/>
          <w:szCs w:val="16"/>
          <w:shd w:val="clear" w:color="auto" w:fill="FFFFFF"/>
          <w:lang w:eastAsia="ar-SA"/>
        </w:rPr>
      </w:pPr>
      <w:r w:rsidRPr="00911068">
        <w:rPr>
          <w:rFonts w:eastAsia="Lucida Sans Unicode"/>
          <w:bCs/>
          <w:kern w:val="1"/>
          <w:sz w:val="16"/>
          <w:szCs w:val="16"/>
          <w:shd w:val="clear" w:color="auto" w:fill="FFFFFF"/>
          <w:lang w:eastAsia="ar-SA"/>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CD71DF" w:rsidRPr="00911068" w:rsidRDefault="00CD71DF" w:rsidP="003E33AF">
      <w:pPr>
        <w:widowControl w:val="0"/>
        <w:jc w:val="both"/>
        <w:rPr>
          <w:rFonts w:eastAsia="Lucida Sans Unicode"/>
          <w:bCs/>
          <w:kern w:val="1"/>
          <w:sz w:val="16"/>
          <w:szCs w:val="16"/>
          <w:u w:val="single"/>
          <w:shd w:val="clear" w:color="auto" w:fill="FFFFFF"/>
          <w:lang w:eastAsia="ar-SA"/>
        </w:rPr>
      </w:pPr>
      <w:r w:rsidRPr="00911068">
        <w:rPr>
          <w:rFonts w:eastAsia="Lucida Sans Unicode"/>
          <w:bCs/>
          <w:kern w:val="1"/>
          <w:sz w:val="16"/>
          <w:szCs w:val="16"/>
          <w:shd w:val="clear" w:color="auto" w:fill="FFFFFF"/>
          <w:lang w:eastAsia="ar-SA"/>
        </w:rPr>
        <w:tab/>
      </w:r>
      <w:r w:rsidRPr="00911068">
        <w:rPr>
          <w:rFonts w:eastAsia="Lucida Sans Unicode"/>
          <w:bCs/>
          <w:kern w:val="1"/>
          <w:sz w:val="16"/>
          <w:szCs w:val="16"/>
          <w:u w:val="single"/>
          <w:shd w:val="clear" w:color="auto" w:fill="FFFFFF"/>
          <w:lang w:eastAsia="ar-SA"/>
        </w:rPr>
        <w:t>Основными направлениями развития телекоммуникационных сетей являются:</w:t>
      </w:r>
    </w:p>
    <w:p w:rsidR="00CD71DF" w:rsidRPr="00911068" w:rsidRDefault="00CD71DF" w:rsidP="003E33AF">
      <w:pPr>
        <w:widowControl w:val="0"/>
        <w:numPr>
          <w:ilvl w:val="1"/>
          <w:numId w:val="14"/>
        </w:numPr>
        <w:tabs>
          <w:tab w:val="clear" w:pos="360"/>
          <w:tab w:val="num" w:pos="1080"/>
        </w:tabs>
        <w:ind w:left="0" w:firstLine="0"/>
        <w:jc w:val="both"/>
        <w:rPr>
          <w:rFonts w:eastAsia="Lucida Sans Unicode"/>
          <w:bCs/>
          <w:kern w:val="1"/>
          <w:sz w:val="16"/>
          <w:szCs w:val="16"/>
          <w:shd w:val="clear" w:color="auto" w:fill="FFFFFF"/>
          <w:lang w:eastAsia="ar-SA"/>
        </w:rPr>
      </w:pPr>
      <w:r w:rsidRPr="00911068">
        <w:rPr>
          <w:rFonts w:eastAsia="Lucida Sans Unicode"/>
          <w:bCs/>
          <w:kern w:val="1"/>
          <w:sz w:val="16"/>
          <w:szCs w:val="16"/>
          <w:shd w:val="clear" w:color="auto" w:fill="FFFFFF"/>
          <w:lang w:eastAsia="ar-SA"/>
        </w:rPr>
        <w:t>расширение сети «Интернет»;</w:t>
      </w:r>
    </w:p>
    <w:p w:rsidR="00CD71DF" w:rsidRPr="00911068" w:rsidRDefault="00CD71DF" w:rsidP="003E33AF">
      <w:pPr>
        <w:widowControl w:val="0"/>
        <w:numPr>
          <w:ilvl w:val="1"/>
          <w:numId w:val="14"/>
        </w:numPr>
        <w:tabs>
          <w:tab w:val="clear" w:pos="360"/>
          <w:tab w:val="num" w:pos="1080"/>
        </w:tabs>
        <w:ind w:left="0" w:firstLine="0"/>
        <w:jc w:val="both"/>
        <w:rPr>
          <w:rFonts w:eastAsia="Lucida Sans Unicode"/>
          <w:bCs/>
          <w:kern w:val="1"/>
          <w:sz w:val="16"/>
          <w:szCs w:val="16"/>
          <w:shd w:val="clear" w:color="auto" w:fill="FFFFFF"/>
          <w:lang w:eastAsia="ar-SA"/>
        </w:rPr>
      </w:pPr>
      <w:r w:rsidRPr="00911068">
        <w:rPr>
          <w:rFonts w:eastAsia="Lucida Sans Unicode"/>
          <w:bCs/>
          <w:kern w:val="1"/>
          <w:sz w:val="16"/>
          <w:szCs w:val="16"/>
          <w:shd w:val="clear" w:color="auto" w:fill="FFFFFF"/>
          <w:lang w:eastAsia="ar-SA"/>
        </w:rPr>
        <w:t>строительство широкополосных интерактивных телевизионных кабельных сетей и сетей подачи данных с использованием новых технологий;</w:t>
      </w:r>
    </w:p>
    <w:p w:rsidR="00CD71DF" w:rsidRPr="00911068" w:rsidRDefault="00CD71DF" w:rsidP="003E33AF">
      <w:pPr>
        <w:widowControl w:val="0"/>
        <w:numPr>
          <w:ilvl w:val="1"/>
          <w:numId w:val="14"/>
        </w:numPr>
        <w:tabs>
          <w:tab w:val="clear" w:pos="360"/>
          <w:tab w:val="num" w:pos="1080"/>
        </w:tabs>
        <w:ind w:left="0" w:firstLine="0"/>
        <w:jc w:val="both"/>
        <w:rPr>
          <w:rFonts w:eastAsia="Lucida Sans Unicode"/>
          <w:bCs/>
          <w:kern w:val="1"/>
          <w:sz w:val="16"/>
          <w:szCs w:val="16"/>
          <w:shd w:val="clear" w:color="auto" w:fill="FFFFFF"/>
          <w:lang w:eastAsia="ar-SA"/>
        </w:rPr>
      </w:pPr>
      <w:r w:rsidRPr="00911068">
        <w:rPr>
          <w:rFonts w:eastAsia="Lucida Sans Unicode"/>
          <w:bCs/>
          <w:kern w:val="1"/>
          <w:sz w:val="16"/>
          <w:szCs w:val="16"/>
          <w:shd w:val="clear" w:color="auto" w:fill="FFFFFF"/>
          <w:lang w:eastAsia="ar-SA"/>
        </w:rPr>
        <w:t>обеспечение доступа сельского населения к универсальным услугам связи.</w:t>
      </w:r>
    </w:p>
    <w:p w:rsidR="00CD71DF" w:rsidRPr="00911068" w:rsidRDefault="00CD71DF" w:rsidP="003E33AF">
      <w:pPr>
        <w:widowControl w:val="0"/>
        <w:jc w:val="both"/>
        <w:rPr>
          <w:rFonts w:eastAsia="Lucida Sans Unicode"/>
          <w:bCs/>
          <w:kern w:val="1"/>
          <w:sz w:val="16"/>
          <w:szCs w:val="16"/>
          <w:u w:val="single"/>
          <w:shd w:val="clear" w:color="auto" w:fill="FFFFFF"/>
          <w:lang w:eastAsia="ar-SA"/>
        </w:rPr>
      </w:pPr>
      <w:r w:rsidRPr="00911068">
        <w:rPr>
          <w:rFonts w:eastAsia="Lucida Sans Unicode"/>
          <w:bCs/>
          <w:kern w:val="1"/>
          <w:sz w:val="16"/>
          <w:szCs w:val="16"/>
          <w:shd w:val="clear" w:color="auto" w:fill="FFFFFF"/>
          <w:lang w:eastAsia="ar-SA"/>
        </w:rPr>
        <w:tab/>
      </w:r>
      <w:r w:rsidRPr="00911068">
        <w:rPr>
          <w:rFonts w:eastAsia="Lucida Sans Unicode"/>
          <w:bCs/>
          <w:kern w:val="1"/>
          <w:sz w:val="16"/>
          <w:szCs w:val="16"/>
          <w:u w:val="single"/>
          <w:shd w:val="clear" w:color="auto" w:fill="FFFFFF"/>
          <w:lang w:eastAsia="ar-SA"/>
        </w:rPr>
        <w:t>Главными направлениями развития сетей сотовой подвижной связи (СПС) являются:</w:t>
      </w:r>
    </w:p>
    <w:p w:rsidR="00CD71DF" w:rsidRPr="00911068" w:rsidRDefault="00CD71DF" w:rsidP="003E33AF">
      <w:pPr>
        <w:widowControl w:val="0"/>
        <w:numPr>
          <w:ilvl w:val="1"/>
          <w:numId w:val="15"/>
        </w:numPr>
        <w:tabs>
          <w:tab w:val="clear" w:pos="501"/>
          <w:tab w:val="num" w:pos="1080"/>
        </w:tabs>
        <w:ind w:left="0" w:firstLine="0"/>
        <w:jc w:val="both"/>
        <w:rPr>
          <w:rFonts w:eastAsia="Lucida Sans Unicode"/>
          <w:bCs/>
          <w:kern w:val="1"/>
          <w:sz w:val="16"/>
          <w:szCs w:val="16"/>
          <w:shd w:val="clear" w:color="auto" w:fill="FFFFFF"/>
          <w:lang w:eastAsia="ar-SA"/>
        </w:rPr>
      </w:pPr>
      <w:r w:rsidRPr="00911068">
        <w:rPr>
          <w:rFonts w:eastAsia="Lucida Sans Unicode"/>
          <w:bCs/>
          <w:kern w:val="1"/>
          <w:sz w:val="16"/>
          <w:szCs w:val="16"/>
          <w:shd w:val="clear" w:color="auto" w:fill="FFFFFF"/>
          <w:lang w:eastAsia="ar-SA"/>
        </w:rPr>
        <w:t>постепенная замена аналоговых сетей цифровыми;</w:t>
      </w:r>
    </w:p>
    <w:p w:rsidR="00CD71DF" w:rsidRPr="00911068" w:rsidRDefault="00CD71DF" w:rsidP="003E33AF">
      <w:pPr>
        <w:widowControl w:val="0"/>
        <w:numPr>
          <w:ilvl w:val="1"/>
          <w:numId w:val="15"/>
        </w:numPr>
        <w:tabs>
          <w:tab w:val="clear" w:pos="501"/>
          <w:tab w:val="num" w:pos="1080"/>
        </w:tabs>
        <w:ind w:left="0" w:firstLine="0"/>
        <w:jc w:val="both"/>
        <w:rPr>
          <w:rFonts w:eastAsia="Lucida Sans Unicode"/>
          <w:bCs/>
          <w:kern w:val="1"/>
          <w:sz w:val="16"/>
          <w:szCs w:val="16"/>
          <w:shd w:val="clear" w:color="auto" w:fill="FFFFFF"/>
          <w:lang w:eastAsia="ar-SA"/>
        </w:rPr>
      </w:pPr>
      <w:r w:rsidRPr="00911068">
        <w:rPr>
          <w:rFonts w:eastAsia="Lucida Sans Unicode"/>
          <w:bCs/>
          <w:kern w:val="1"/>
          <w:sz w:val="16"/>
          <w:szCs w:val="16"/>
          <w:shd w:val="clear" w:color="auto" w:fill="FFFFFF"/>
          <w:lang w:eastAsia="ar-SA"/>
        </w:rPr>
        <w:t>повышение степени проникновения сотовой подвижности;</w:t>
      </w:r>
    </w:p>
    <w:p w:rsidR="00CD71DF" w:rsidRPr="00911068" w:rsidRDefault="00CD71DF" w:rsidP="003E33AF">
      <w:pPr>
        <w:widowControl w:val="0"/>
        <w:numPr>
          <w:ilvl w:val="1"/>
          <w:numId w:val="15"/>
        </w:numPr>
        <w:tabs>
          <w:tab w:val="clear" w:pos="501"/>
          <w:tab w:val="num" w:pos="1080"/>
        </w:tabs>
        <w:ind w:left="0" w:firstLine="0"/>
        <w:jc w:val="both"/>
        <w:rPr>
          <w:rFonts w:eastAsia="Lucida Sans Unicode"/>
          <w:bCs/>
          <w:kern w:val="1"/>
          <w:sz w:val="16"/>
          <w:szCs w:val="16"/>
          <w:shd w:val="clear" w:color="auto" w:fill="FFFFFF"/>
          <w:lang w:eastAsia="ar-SA"/>
        </w:rPr>
      </w:pPr>
      <w:r w:rsidRPr="00911068">
        <w:rPr>
          <w:rFonts w:eastAsia="Lucida Sans Unicode"/>
          <w:bCs/>
          <w:kern w:val="1"/>
          <w:sz w:val="16"/>
          <w:szCs w:val="16"/>
          <w:shd w:val="clear" w:color="auto" w:fill="FFFFFF"/>
          <w:lang w:eastAsia="ar-SA"/>
        </w:rPr>
        <w:t>рост числа абонентов.</w:t>
      </w:r>
    </w:p>
    <w:p w:rsidR="00CD71DF" w:rsidRPr="00911068" w:rsidRDefault="00CD71DF" w:rsidP="003E33AF">
      <w:pPr>
        <w:widowControl w:val="0"/>
        <w:jc w:val="both"/>
        <w:rPr>
          <w:rFonts w:eastAsia="Lucida Sans Unicode"/>
          <w:bCs/>
          <w:kern w:val="1"/>
          <w:sz w:val="16"/>
          <w:szCs w:val="16"/>
          <w:u w:val="single"/>
          <w:shd w:val="clear" w:color="auto" w:fill="FFFFFF"/>
          <w:lang w:eastAsia="ar-SA"/>
        </w:rPr>
      </w:pPr>
      <w:r w:rsidRPr="00911068">
        <w:rPr>
          <w:rFonts w:eastAsia="Lucida Sans Unicode"/>
          <w:bCs/>
          <w:kern w:val="1"/>
          <w:sz w:val="16"/>
          <w:szCs w:val="16"/>
          <w:shd w:val="clear" w:color="auto" w:fill="FFFFFF"/>
          <w:lang w:eastAsia="ar-SA"/>
        </w:rPr>
        <w:tab/>
      </w:r>
      <w:r w:rsidRPr="00911068">
        <w:rPr>
          <w:rFonts w:eastAsia="Lucida Sans Unicode"/>
          <w:bCs/>
          <w:kern w:val="1"/>
          <w:sz w:val="16"/>
          <w:szCs w:val="16"/>
          <w:u w:val="single"/>
          <w:shd w:val="clear" w:color="auto" w:fill="FFFFFF"/>
          <w:lang w:eastAsia="ar-SA"/>
        </w:rPr>
        <w:t>Основными направлениями развития систем телевидения, радиовещания и СКТ являются:</w:t>
      </w:r>
    </w:p>
    <w:p w:rsidR="00CD71DF" w:rsidRPr="00911068" w:rsidRDefault="00CD71DF" w:rsidP="003E33AF">
      <w:pPr>
        <w:widowControl w:val="0"/>
        <w:numPr>
          <w:ilvl w:val="1"/>
          <w:numId w:val="16"/>
        </w:numPr>
        <w:tabs>
          <w:tab w:val="clear" w:pos="594"/>
          <w:tab w:val="num" w:pos="1080"/>
        </w:tabs>
        <w:ind w:left="0" w:firstLine="0"/>
        <w:jc w:val="both"/>
        <w:rPr>
          <w:rFonts w:eastAsia="Lucida Sans Unicode"/>
          <w:bCs/>
          <w:kern w:val="1"/>
          <w:sz w:val="16"/>
          <w:szCs w:val="16"/>
          <w:shd w:val="clear" w:color="auto" w:fill="FFFFFF"/>
          <w:lang w:eastAsia="ar-SA"/>
        </w:rPr>
      </w:pPr>
      <w:r w:rsidRPr="00911068">
        <w:rPr>
          <w:rFonts w:eastAsia="Lucida Sans Unicode"/>
          <w:bCs/>
          <w:kern w:val="1"/>
          <w:sz w:val="16"/>
          <w:szCs w:val="16"/>
          <w:shd w:val="clear" w:color="auto" w:fill="FFFFFF"/>
          <w:lang w:eastAsia="ar-SA"/>
        </w:rPr>
        <w:t xml:space="preserve">переход на цифровое телевидение стандарта </w:t>
      </w:r>
      <w:r w:rsidRPr="00911068">
        <w:rPr>
          <w:rFonts w:eastAsia="Lucida Sans Unicode"/>
          <w:bCs/>
          <w:kern w:val="1"/>
          <w:sz w:val="16"/>
          <w:szCs w:val="16"/>
          <w:shd w:val="clear" w:color="auto" w:fill="FFFFFF"/>
          <w:lang w:val="en-US" w:eastAsia="ar-SA"/>
        </w:rPr>
        <w:t>DVB</w:t>
      </w:r>
      <w:r w:rsidRPr="00911068">
        <w:rPr>
          <w:rFonts w:eastAsia="Lucida Sans Unicode"/>
          <w:bCs/>
          <w:kern w:val="1"/>
          <w:sz w:val="16"/>
          <w:szCs w:val="16"/>
          <w:shd w:val="clear" w:color="auto" w:fill="FFFFFF"/>
          <w:lang w:eastAsia="ar-SA"/>
        </w:rPr>
        <w:t>;</w:t>
      </w:r>
    </w:p>
    <w:p w:rsidR="00CD71DF" w:rsidRPr="00911068" w:rsidRDefault="00CD71DF" w:rsidP="003E33AF">
      <w:pPr>
        <w:widowControl w:val="0"/>
        <w:numPr>
          <w:ilvl w:val="1"/>
          <w:numId w:val="16"/>
        </w:numPr>
        <w:tabs>
          <w:tab w:val="clear" w:pos="594"/>
          <w:tab w:val="num" w:pos="1080"/>
        </w:tabs>
        <w:ind w:left="0" w:firstLine="0"/>
        <w:jc w:val="both"/>
        <w:rPr>
          <w:rFonts w:eastAsia="Lucida Sans Unicode"/>
          <w:bCs/>
          <w:kern w:val="1"/>
          <w:sz w:val="16"/>
          <w:szCs w:val="16"/>
          <w:shd w:val="clear" w:color="auto" w:fill="FFFFFF"/>
          <w:lang w:eastAsia="ar-SA"/>
        </w:rPr>
      </w:pPr>
      <w:r w:rsidRPr="00911068">
        <w:rPr>
          <w:rFonts w:eastAsia="Lucida Sans Unicode"/>
          <w:bCs/>
          <w:kern w:val="1"/>
          <w:sz w:val="16"/>
          <w:szCs w:val="16"/>
          <w:shd w:val="clear" w:color="auto" w:fill="FFFFFF"/>
          <w:lang w:eastAsia="ar-SA"/>
        </w:rPr>
        <w:t xml:space="preserve">реализация наземных радиовещательных сетей на базе стандарта цифрового телевизионного вещания </w:t>
      </w:r>
      <w:r w:rsidRPr="00911068">
        <w:rPr>
          <w:rFonts w:eastAsia="Lucida Sans Unicode"/>
          <w:bCs/>
          <w:kern w:val="1"/>
          <w:sz w:val="16"/>
          <w:szCs w:val="16"/>
          <w:shd w:val="clear" w:color="auto" w:fill="FFFFFF"/>
          <w:lang w:val="en-US" w:eastAsia="ar-SA"/>
        </w:rPr>
        <w:t>DVD</w:t>
      </w:r>
      <w:r w:rsidRPr="00911068">
        <w:rPr>
          <w:rFonts w:eastAsia="Lucida Sans Unicode"/>
          <w:bCs/>
          <w:kern w:val="1"/>
          <w:sz w:val="16"/>
          <w:szCs w:val="16"/>
          <w:shd w:val="clear" w:color="auto" w:fill="FFFFFF"/>
          <w:lang w:eastAsia="ar-SA"/>
        </w:rPr>
        <w:t>;</w:t>
      </w:r>
    </w:p>
    <w:p w:rsidR="00CD71DF" w:rsidRPr="00911068" w:rsidRDefault="00CD71DF" w:rsidP="003E33AF">
      <w:pPr>
        <w:widowControl w:val="0"/>
        <w:numPr>
          <w:ilvl w:val="1"/>
          <w:numId w:val="16"/>
        </w:numPr>
        <w:tabs>
          <w:tab w:val="clear" w:pos="594"/>
          <w:tab w:val="num" w:pos="1080"/>
        </w:tabs>
        <w:ind w:left="0" w:firstLine="0"/>
        <w:jc w:val="both"/>
        <w:rPr>
          <w:rFonts w:eastAsia="Lucida Sans Unicode"/>
          <w:bCs/>
          <w:kern w:val="1"/>
          <w:sz w:val="16"/>
          <w:szCs w:val="16"/>
          <w:shd w:val="clear" w:color="auto" w:fill="FFFFFF"/>
          <w:lang w:eastAsia="ar-SA"/>
        </w:rPr>
      </w:pPr>
      <w:r w:rsidRPr="00911068">
        <w:rPr>
          <w:rFonts w:eastAsia="Lucida Sans Unicode"/>
          <w:bCs/>
          <w:kern w:val="1"/>
          <w:sz w:val="16"/>
          <w:szCs w:val="16"/>
          <w:shd w:val="clear" w:color="auto" w:fill="FFFFFF"/>
          <w:lang w:eastAsia="ar-SA"/>
        </w:rPr>
        <w:t>объединение сетей кабельного телевидения в единую областную сеть с использованием волоконно-оптических линий.</w:t>
      </w:r>
    </w:p>
    <w:p w:rsidR="00CD71DF" w:rsidRPr="00911068" w:rsidRDefault="00CD71DF" w:rsidP="003E33AF">
      <w:pPr>
        <w:widowControl w:val="0"/>
        <w:jc w:val="both"/>
        <w:rPr>
          <w:rFonts w:eastAsia="Lucida Sans Unicode"/>
          <w:bCs/>
          <w:kern w:val="1"/>
          <w:sz w:val="16"/>
          <w:szCs w:val="16"/>
          <w:u w:val="single"/>
          <w:shd w:val="clear" w:color="auto" w:fill="FFFFFF"/>
          <w:lang w:eastAsia="ar-SA"/>
        </w:rPr>
      </w:pPr>
      <w:r w:rsidRPr="00911068">
        <w:rPr>
          <w:rFonts w:eastAsia="Lucida Sans Unicode"/>
          <w:bCs/>
          <w:kern w:val="1"/>
          <w:sz w:val="16"/>
          <w:szCs w:val="16"/>
          <w:shd w:val="clear" w:color="auto" w:fill="FFFFFF"/>
          <w:lang w:eastAsia="ar-SA"/>
        </w:rPr>
        <w:tab/>
      </w:r>
      <w:r w:rsidRPr="00911068">
        <w:rPr>
          <w:rFonts w:eastAsia="Lucida Sans Unicode"/>
          <w:bCs/>
          <w:kern w:val="1"/>
          <w:sz w:val="16"/>
          <w:szCs w:val="16"/>
          <w:u w:val="single"/>
          <w:shd w:val="clear" w:color="auto" w:fill="FFFFFF"/>
          <w:lang w:eastAsia="ar-SA"/>
        </w:rPr>
        <w:t>Главными направлениями развития почтовой связи являются:</w:t>
      </w:r>
    </w:p>
    <w:p w:rsidR="00CD71DF" w:rsidRPr="00911068" w:rsidRDefault="00CD71DF" w:rsidP="003E33AF">
      <w:pPr>
        <w:widowControl w:val="0"/>
        <w:numPr>
          <w:ilvl w:val="1"/>
          <w:numId w:val="9"/>
        </w:numPr>
        <w:tabs>
          <w:tab w:val="num" w:pos="576"/>
        </w:tabs>
        <w:ind w:left="0" w:firstLine="0"/>
        <w:jc w:val="both"/>
        <w:rPr>
          <w:rFonts w:eastAsia="Lucida Sans Unicode"/>
          <w:bCs/>
          <w:kern w:val="1"/>
          <w:sz w:val="16"/>
          <w:szCs w:val="16"/>
          <w:shd w:val="clear" w:color="auto" w:fill="FFFFFF"/>
          <w:lang w:eastAsia="ar-SA"/>
        </w:rPr>
      </w:pPr>
      <w:r w:rsidRPr="00911068">
        <w:rPr>
          <w:rFonts w:eastAsia="Lucida Sans Unicode"/>
          <w:bCs/>
          <w:kern w:val="1"/>
          <w:sz w:val="16"/>
          <w:szCs w:val="16"/>
          <w:shd w:val="clear" w:color="auto" w:fill="FFFFFF"/>
          <w:lang w:eastAsia="ar-SA"/>
        </w:rPr>
        <w:t>техническое перевооружение и внедрение информационных технологий почтовой связи;</w:t>
      </w:r>
    </w:p>
    <w:p w:rsidR="00CD71DF" w:rsidRPr="00911068" w:rsidRDefault="00CD71DF" w:rsidP="003E33AF">
      <w:pPr>
        <w:widowControl w:val="0"/>
        <w:numPr>
          <w:ilvl w:val="1"/>
          <w:numId w:val="9"/>
        </w:numPr>
        <w:tabs>
          <w:tab w:val="num" w:pos="576"/>
        </w:tabs>
        <w:ind w:left="0" w:firstLine="0"/>
        <w:jc w:val="both"/>
        <w:rPr>
          <w:rFonts w:eastAsia="Lucida Sans Unicode"/>
          <w:bCs/>
          <w:kern w:val="1"/>
          <w:sz w:val="16"/>
          <w:szCs w:val="16"/>
          <w:shd w:val="clear" w:color="auto" w:fill="FFFFFF"/>
          <w:lang w:eastAsia="ar-SA"/>
        </w:rPr>
      </w:pPr>
      <w:r w:rsidRPr="00911068">
        <w:rPr>
          <w:rFonts w:eastAsia="Lucida Sans Unicode"/>
          <w:bCs/>
          <w:kern w:val="1"/>
          <w:sz w:val="16"/>
          <w:szCs w:val="16"/>
          <w:shd w:val="clear" w:color="auto" w:fill="FFFFFF"/>
          <w:lang w:eastAsia="ar-SA"/>
        </w:rPr>
        <w:t>улучшение быстроты и качества обслуживания.</w:t>
      </w:r>
    </w:p>
    <w:p w:rsidR="00CD71DF" w:rsidRPr="00911068" w:rsidRDefault="00CD71DF" w:rsidP="003E33AF">
      <w:pPr>
        <w:widowControl w:val="0"/>
        <w:jc w:val="both"/>
        <w:rPr>
          <w:rFonts w:eastAsia="Lucida Sans Unicode"/>
          <w:bCs/>
          <w:kern w:val="1"/>
          <w:sz w:val="16"/>
          <w:szCs w:val="16"/>
          <w:shd w:val="clear" w:color="auto" w:fill="FFFFFF"/>
          <w:lang w:eastAsia="ar-SA"/>
        </w:rPr>
      </w:pPr>
    </w:p>
    <w:p w:rsidR="00CD71DF" w:rsidRPr="00911068" w:rsidRDefault="00CD71DF" w:rsidP="003E33AF">
      <w:pPr>
        <w:widowControl w:val="0"/>
        <w:shd w:val="clear" w:color="auto" w:fill="FFFFFF"/>
        <w:tabs>
          <w:tab w:val="left" w:pos="360"/>
          <w:tab w:val="left" w:pos="700"/>
        </w:tabs>
        <w:snapToGrid w:val="0"/>
        <w:jc w:val="both"/>
        <w:rPr>
          <w:b/>
          <w:bCs/>
          <w:i/>
          <w:iCs/>
          <w:spacing w:val="-3"/>
          <w:kern w:val="1"/>
          <w:sz w:val="16"/>
          <w:szCs w:val="16"/>
        </w:rPr>
      </w:pPr>
      <w:r w:rsidRPr="00911068">
        <w:rPr>
          <w:b/>
          <w:bCs/>
          <w:i/>
          <w:iCs/>
          <w:spacing w:val="-3"/>
          <w:kern w:val="1"/>
          <w:sz w:val="16"/>
          <w:szCs w:val="16"/>
        </w:rPr>
        <w:t>Перечень мероприятий по обеспечению территории Гаврильского сельского поселения объектами инженерной инфраструктуры</w:t>
      </w:r>
    </w:p>
    <w:p w:rsidR="00CD71DF" w:rsidRPr="00911068" w:rsidRDefault="00CD71DF" w:rsidP="003E33AF">
      <w:pPr>
        <w:widowControl w:val="0"/>
        <w:shd w:val="clear" w:color="auto" w:fill="FFFFFF"/>
        <w:tabs>
          <w:tab w:val="left" w:pos="360"/>
          <w:tab w:val="left" w:pos="700"/>
        </w:tabs>
        <w:snapToGrid w:val="0"/>
        <w:jc w:val="both"/>
        <w:rPr>
          <w:b/>
          <w:bCs/>
          <w:i/>
          <w:iCs/>
          <w:spacing w:val="-3"/>
          <w:kern w:val="1"/>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85"/>
        <w:gridCol w:w="2878"/>
        <w:gridCol w:w="1137"/>
      </w:tblGrid>
      <w:tr w:rsidR="00CD71DF" w:rsidRPr="00911068" w:rsidTr="00CD71DF">
        <w:tc>
          <w:tcPr>
            <w:tcW w:w="1160"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 п/п</w:t>
            </w:r>
          </w:p>
        </w:tc>
        <w:tc>
          <w:tcPr>
            <w:tcW w:w="6353"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Наименование мероприятия</w:t>
            </w:r>
          </w:p>
        </w:tc>
        <w:tc>
          <w:tcPr>
            <w:tcW w:w="2410"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Сроки реализации</w:t>
            </w:r>
          </w:p>
        </w:tc>
      </w:tr>
      <w:tr w:rsidR="00CD71DF" w:rsidRPr="00911068" w:rsidTr="00CD71DF">
        <w:tc>
          <w:tcPr>
            <w:tcW w:w="9923" w:type="dxa"/>
            <w:gridSpan w:val="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 xml:space="preserve">1. Водоснабжение </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1.1.</w:t>
            </w:r>
          </w:p>
        </w:tc>
        <w:tc>
          <w:tcPr>
            <w:tcW w:w="6353" w:type="dxa"/>
          </w:tcPr>
          <w:p w:rsidR="00CD71DF" w:rsidRPr="00911068" w:rsidRDefault="00CD71DF" w:rsidP="003E33AF">
            <w:pPr>
              <w:widowControl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 xml:space="preserve">Реконструкция существующих водоводов, в точках подключения сетей новых районов, а также </w:t>
            </w:r>
            <w:proofErr w:type="gramStart"/>
            <w:r w:rsidRPr="00911068">
              <w:rPr>
                <w:rFonts w:eastAsia="Lucida Sans Unicode"/>
                <w:kern w:val="1"/>
                <w:sz w:val="12"/>
                <w:szCs w:val="16"/>
                <w:shd w:val="clear" w:color="auto" w:fill="FFFFFF"/>
                <w:lang w:eastAsia="ar-SA"/>
              </w:rPr>
              <w:t>водоводов</w:t>
            </w:r>
            <w:proofErr w:type="gramEnd"/>
            <w:r w:rsidRPr="00911068">
              <w:rPr>
                <w:rFonts w:eastAsia="Lucida Sans Unicode"/>
                <w:kern w:val="1"/>
                <w:sz w:val="12"/>
                <w:szCs w:val="16"/>
                <w:shd w:val="clear" w:color="auto" w:fill="FFFFFF"/>
                <w:lang w:eastAsia="ar-SA"/>
              </w:rPr>
              <w:t xml:space="preserve"> нуждающихся в замене и ремонте, с использованием современных технологий прокладки и восстановления </w:t>
            </w:r>
            <w:r w:rsidRPr="00911068">
              <w:rPr>
                <w:rFonts w:eastAsia="Lucida Sans Unicode"/>
                <w:kern w:val="1"/>
                <w:sz w:val="12"/>
                <w:szCs w:val="16"/>
                <w:shd w:val="clear" w:color="auto" w:fill="FFFFFF"/>
                <w:lang w:eastAsia="ar-SA"/>
              </w:rPr>
              <w:t>инженерных сетей.</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 очередь</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1.2.</w:t>
            </w:r>
          </w:p>
        </w:tc>
        <w:tc>
          <w:tcPr>
            <w:tcW w:w="6353" w:type="dxa"/>
          </w:tcPr>
          <w:p w:rsidR="00CD71DF" w:rsidRPr="00911068" w:rsidRDefault="00CD71DF" w:rsidP="003E33AF">
            <w:pPr>
              <w:widowControl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Оборудование всех объектов водоснабжения системами автоматического управления и регулирования.</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 очередь</w:t>
            </w:r>
          </w:p>
        </w:tc>
      </w:tr>
      <w:tr w:rsidR="00CD71DF" w:rsidRPr="00911068" w:rsidTr="00CD71DF">
        <w:tc>
          <w:tcPr>
            <w:tcW w:w="9923" w:type="dxa"/>
            <w:gridSpan w:val="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2. Водоотведение</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2.1.</w:t>
            </w:r>
          </w:p>
        </w:tc>
        <w:tc>
          <w:tcPr>
            <w:tcW w:w="6353" w:type="dxa"/>
          </w:tcPr>
          <w:p w:rsidR="00CD71DF" w:rsidRPr="00911068" w:rsidRDefault="00CD71DF" w:rsidP="003E33AF">
            <w:pPr>
              <w:widowControl w:val="0"/>
              <w:jc w:val="both"/>
              <w:rPr>
                <w:kern w:val="1"/>
                <w:sz w:val="12"/>
                <w:szCs w:val="16"/>
                <w:lang w:eastAsia="ar-SA"/>
              </w:rPr>
            </w:pPr>
            <w:r w:rsidRPr="00911068">
              <w:rPr>
                <w:rFonts w:eastAsia="Lucida Sans Unicode"/>
                <w:kern w:val="1"/>
                <w:sz w:val="12"/>
                <w:szCs w:val="16"/>
                <w:shd w:val="clear" w:color="auto" w:fill="FFFFFF"/>
                <w:lang w:eastAsia="ar-SA"/>
              </w:rPr>
              <w:t>Проведение изыскательских и проектных работ по размещению и строительству очистных сооружений канализации.</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 очередь</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2.2.</w:t>
            </w:r>
          </w:p>
        </w:tc>
        <w:tc>
          <w:tcPr>
            <w:tcW w:w="6353" w:type="dxa"/>
          </w:tcPr>
          <w:p w:rsidR="00CD71DF" w:rsidRPr="00911068" w:rsidRDefault="00CD71DF" w:rsidP="003E33AF">
            <w:pPr>
              <w:widowControl w:val="0"/>
              <w:jc w:val="both"/>
              <w:rPr>
                <w:kern w:val="1"/>
                <w:sz w:val="12"/>
                <w:szCs w:val="16"/>
                <w:lang w:eastAsia="ar-SA"/>
              </w:rPr>
            </w:pPr>
            <w:r w:rsidRPr="00911068">
              <w:rPr>
                <w:rFonts w:eastAsia="Lucida Sans Unicode"/>
                <w:kern w:val="1"/>
                <w:sz w:val="12"/>
                <w:szCs w:val="16"/>
                <w:shd w:val="clear" w:color="auto" w:fill="FFFFFF"/>
                <w:lang w:eastAsia="ar-SA"/>
              </w:rPr>
              <w:t>Проведение мероприятий по снижению объемов водоотведения за счет введения систем оборотного водоснабжения, создания бессточных производств и водосберегающих технологий.</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 очередь</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2.3.</w:t>
            </w:r>
          </w:p>
        </w:tc>
        <w:tc>
          <w:tcPr>
            <w:tcW w:w="6353" w:type="dxa"/>
          </w:tcPr>
          <w:p w:rsidR="00CD71DF" w:rsidRPr="00911068" w:rsidRDefault="00CD71DF" w:rsidP="003E33AF">
            <w:pPr>
              <w:widowControl w:val="0"/>
              <w:jc w:val="both"/>
              <w:rPr>
                <w:kern w:val="1"/>
                <w:sz w:val="12"/>
                <w:szCs w:val="16"/>
                <w:lang w:eastAsia="ar-SA"/>
              </w:rPr>
            </w:pPr>
            <w:r w:rsidRPr="00911068">
              <w:rPr>
                <w:rFonts w:eastAsia="Lucida Sans Unicode"/>
                <w:kern w:val="1"/>
                <w:sz w:val="12"/>
                <w:szCs w:val="16"/>
                <w:shd w:val="clear" w:color="auto" w:fill="FFFFFF"/>
                <w:lang w:eastAsia="ar-SA"/>
              </w:rPr>
              <w:t>Канализование новых площадок строительства и существующего неканализованного жилого фонда через проектируемые самотечные коллекторы.</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 очередь</w:t>
            </w:r>
          </w:p>
        </w:tc>
      </w:tr>
      <w:tr w:rsidR="00CD71DF" w:rsidRPr="00911068" w:rsidTr="00CD71DF">
        <w:tc>
          <w:tcPr>
            <w:tcW w:w="9923" w:type="dxa"/>
            <w:gridSpan w:val="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 xml:space="preserve">3. Газоснабжение </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3.1.</w:t>
            </w:r>
          </w:p>
        </w:tc>
        <w:tc>
          <w:tcPr>
            <w:tcW w:w="6353"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Строительство магистральных газопроводов и газорегуляторных пунктов для районов нового строительства.</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Расчетный срок</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3.2.</w:t>
            </w:r>
          </w:p>
        </w:tc>
        <w:tc>
          <w:tcPr>
            <w:tcW w:w="6353" w:type="dxa"/>
          </w:tcPr>
          <w:p w:rsidR="00CD71DF" w:rsidRPr="00911068" w:rsidRDefault="00CD71DF" w:rsidP="003E33AF">
            <w:pPr>
              <w:widowControl w:val="0"/>
              <w:jc w:val="both"/>
              <w:rPr>
                <w:kern w:val="1"/>
                <w:sz w:val="12"/>
                <w:szCs w:val="16"/>
                <w:lang w:eastAsia="ar-SA"/>
              </w:rPr>
            </w:pPr>
            <w:r w:rsidRPr="00911068">
              <w:rPr>
                <w:rFonts w:eastAsia="Arial"/>
                <w:kern w:val="1"/>
                <w:sz w:val="12"/>
                <w:szCs w:val="16"/>
                <w:shd w:val="clear" w:color="auto" w:fill="FFFFFF"/>
                <w:lang w:eastAsia="ar-SA"/>
              </w:rPr>
              <w:t>Строительство и реконструкция котельных на природном газе с заменой устаревшего оборудования.</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 очередь</w:t>
            </w:r>
          </w:p>
        </w:tc>
      </w:tr>
      <w:tr w:rsidR="00CD71DF" w:rsidRPr="00911068" w:rsidTr="00CD71DF">
        <w:tc>
          <w:tcPr>
            <w:tcW w:w="9923" w:type="dxa"/>
            <w:gridSpan w:val="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4. Теплоснабжение</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4.1.</w:t>
            </w:r>
          </w:p>
        </w:tc>
        <w:tc>
          <w:tcPr>
            <w:tcW w:w="6353"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Применение газа на всех источниках теплоснабжения (котельных, локальных системах отопления в малоэтажной застройке района), как более дешёвого и экологического вида топлива.</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 очередь</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4.2.</w:t>
            </w:r>
          </w:p>
        </w:tc>
        <w:tc>
          <w:tcPr>
            <w:tcW w:w="6353"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Реконструкция и переоборудование изношенных котельных и тепловых сетей социально значимых объектов.</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 очередь</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4.3.</w:t>
            </w:r>
          </w:p>
        </w:tc>
        <w:tc>
          <w:tcPr>
            <w:tcW w:w="6353"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Внедрение приборов и средств учёта и контроля расхода тепловой энергии и топлива.</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2 очередь</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4.4.</w:t>
            </w:r>
          </w:p>
        </w:tc>
        <w:tc>
          <w:tcPr>
            <w:tcW w:w="6353"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Применение для строящихся и реконструируемых тепловых сетей труб повышенной надёжности.</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 очередь</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4.5.</w:t>
            </w:r>
          </w:p>
        </w:tc>
        <w:tc>
          <w:tcPr>
            <w:tcW w:w="6353"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Использование для районов нового строительства блок-модульных котельных (БМК) полной заводской готовности, для индивидуальной застройки — автономных генераторов тепла, работающие на газе.</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 очередь</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4.6.</w:t>
            </w:r>
          </w:p>
        </w:tc>
        <w:tc>
          <w:tcPr>
            <w:tcW w:w="6353"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Строительство котельной проектируемого детского сада в селе Гаврильск.</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 очередь</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4.7.</w:t>
            </w:r>
          </w:p>
        </w:tc>
        <w:tc>
          <w:tcPr>
            <w:tcW w:w="6353"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Строительство котельной проектируемой птицеводческой фермы близ села Малая Казинка.</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 очередь</w:t>
            </w:r>
          </w:p>
        </w:tc>
      </w:tr>
      <w:tr w:rsidR="00CD71DF" w:rsidRPr="00911068" w:rsidTr="00CD71DF">
        <w:tc>
          <w:tcPr>
            <w:tcW w:w="9923" w:type="dxa"/>
            <w:gridSpan w:val="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5. Электроснабжение</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5.1.</w:t>
            </w:r>
          </w:p>
        </w:tc>
        <w:tc>
          <w:tcPr>
            <w:tcW w:w="6353" w:type="dxa"/>
          </w:tcPr>
          <w:p w:rsidR="00CD71DF" w:rsidRPr="00911068" w:rsidRDefault="00CD71DF" w:rsidP="003E33AF">
            <w:pPr>
              <w:widowControl w:val="0"/>
              <w:jc w:val="both"/>
              <w:rPr>
                <w:kern w:val="1"/>
                <w:sz w:val="12"/>
                <w:szCs w:val="16"/>
              </w:rPr>
            </w:pPr>
            <w:r w:rsidRPr="00911068">
              <w:rPr>
                <w:rFonts w:eastAsia="Arial"/>
                <w:kern w:val="1"/>
                <w:sz w:val="12"/>
                <w:szCs w:val="16"/>
                <w:shd w:val="clear" w:color="auto" w:fill="FFFFFF"/>
              </w:rPr>
              <w:t>Переоборудование систем электроснабжения жилого фонда</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 очередь</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5.2.</w:t>
            </w:r>
          </w:p>
        </w:tc>
        <w:tc>
          <w:tcPr>
            <w:tcW w:w="6353" w:type="dxa"/>
          </w:tcPr>
          <w:p w:rsidR="00CD71DF" w:rsidRPr="00911068" w:rsidRDefault="00CD71DF" w:rsidP="003E33AF">
            <w:pPr>
              <w:widowControl w:val="0"/>
              <w:jc w:val="both"/>
              <w:rPr>
                <w:kern w:val="1"/>
                <w:sz w:val="12"/>
                <w:szCs w:val="16"/>
              </w:rPr>
            </w:pPr>
            <w:r w:rsidRPr="00911068">
              <w:rPr>
                <w:rFonts w:eastAsia="Arial"/>
                <w:kern w:val="1"/>
                <w:sz w:val="12"/>
                <w:szCs w:val="16"/>
                <w:shd w:val="clear" w:color="auto" w:fill="FFFFFF"/>
              </w:rPr>
              <w:t xml:space="preserve">Реконструкция существующих подстанций </w:t>
            </w:r>
            <w:proofErr w:type="gramStart"/>
            <w:r w:rsidRPr="00911068">
              <w:rPr>
                <w:rFonts w:eastAsia="Arial"/>
                <w:kern w:val="1"/>
                <w:sz w:val="12"/>
                <w:szCs w:val="16"/>
                <w:shd w:val="clear" w:color="auto" w:fill="FFFFFF"/>
              </w:rPr>
              <w:t>с заменой трансформаторов</w:t>
            </w:r>
            <w:proofErr w:type="gramEnd"/>
            <w:r w:rsidRPr="00911068">
              <w:rPr>
                <w:rFonts w:eastAsia="Arial"/>
                <w:kern w:val="1"/>
                <w:sz w:val="12"/>
                <w:szCs w:val="16"/>
                <w:shd w:val="clear" w:color="auto" w:fill="FFFFFF"/>
              </w:rPr>
              <w:t xml:space="preserve"> на более мощные и установка дополнительных трансформаторов</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 очередь</w:t>
            </w:r>
          </w:p>
        </w:tc>
      </w:tr>
      <w:tr w:rsidR="00CD71DF" w:rsidRPr="00911068" w:rsidTr="00CD71DF">
        <w:tc>
          <w:tcPr>
            <w:tcW w:w="9923" w:type="dxa"/>
            <w:gridSpan w:val="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 xml:space="preserve">6. Связь </w:t>
            </w:r>
          </w:p>
        </w:tc>
      </w:tr>
      <w:tr w:rsidR="00CD71DF" w:rsidRPr="00911068" w:rsidTr="00CD71DF">
        <w:tc>
          <w:tcPr>
            <w:tcW w:w="9923" w:type="dxa"/>
            <w:gridSpan w:val="3"/>
          </w:tcPr>
          <w:p w:rsidR="00CD71DF" w:rsidRPr="00911068" w:rsidRDefault="00CD71DF" w:rsidP="003E33AF">
            <w:pPr>
              <w:widowControl w:val="0"/>
              <w:jc w:val="both"/>
              <w:rPr>
                <w:i/>
                <w:iCs/>
                <w:kern w:val="1"/>
                <w:sz w:val="12"/>
                <w:szCs w:val="16"/>
                <w:lang w:eastAsia="ar-SA"/>
              </w:rPr>
            </w:pPr>
            <w:r w:rsidRPr="00911068">
              <w:rPr>
                <w:i/>
                <w:iCs/>
                <w:kern w:val="1"/>
                <w:sz w:val="12"/>
                <w:szCs w:val="16"/>
                <w:lang w:eastAsia="ar-SA"/>
              </w:rPr>
              <w:t>Развитие сетей фиксированной связи</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6.1.</w:t>
            </w:r>
          </w:p>
        </w:tc>
        <w:tc>
          <w:tcPr>
            <w:tcW w:w="6353" w:type="dxa"/>
          </w:tcPr>
          <w:p w:rsidR="00CD71DF" w:rsidRPr="00911068" w:rsidRDefault="00CD71DF" w:rsidP="003E33AF">
            <w:pPr>
              <w:widowControl w:val="0"/>
              <w:jc w:val="both"/>
              <w:rPr>
                <w:rFonts w:eastAsia="Lucida Sans Unicode"/>
                <w:bCs/>
                <w:kern w:val="1"/>
                <w:sz w:val="12"/>
                <w:szCs w:val="16"/>
                <w:lang w:eastAsia="ar-SA"/>
              </w:rPr>
            </w:pPr>
            <w:r w:rsidRPr="00911068">
              <w:rPr>
                <w:rFonts w:eastAsia="Lucida Sans Unicode"/>
                <w:bCs/>
                <w:kern w:val="1"/>
                <w:sz w:val="12"/>
                <w:szCs w:val="16"/>
                <w:lang w:eastAsia="ar-SA"/>
              </w:rPr>
              <w:t>Переход от существующих сетей с технологией коммуникации каналов к мультисервисным сетям с технологией коммуникации пакетов</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Расчетный срок</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6.2.</w:t>
            </w:r>
          </w:p>
        </w:tc>
        <w:tc>
          <w:tcPr>
            <w:tcW w:w="6353" w:type="dxa"/>
          </w:tcPr>
          <w:p w:rsidR="00CD71DF" w:rsidRPr="00911068" w:rsidRDefault="00CD71DF" w:rsidP="003E33AF">
            <w:pPr>
              <w:widowControl w:val="0"/>
              <w:jc w:val="both"/>
              <w:rPr>
                <w:bCs/>
                <w:kern w:val="1"/>
                <w:sz w:val="12"/>
                <w:szCs w:val="16"/>
                <w:lang w:eastAsia="ar-SA"/>
              </w:rPr>
            </w:pPr>
            <w:r w:rsidRPr="00911068">
              <w:rPr>
                <w:bCs/>
                <w:kern w:val="1"/>
                <w:sz w:val="12"/>
                <w:szCs w:val="16"/>
                <w:lang w:eastAsia="ar-SA"/>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 очередь</w:t>
            </w:r>
          </w:p>
        </w:tc>
      </w:tr>
      <w:tr w:rsidR="00CD71DF" w:rsidRPr="00911068" w:rsidTr="00CD71DF">
        <w:tc>
          <w:tcPr>
            <w:tcW w:w="9923" w:type="dxa"/>
            <w:gridSpan w:val="3"/>
          </w:tcPr>
          <w:p w:rsidR="00CD71DF" w:rsidRPr="00911068" w:rsidRDefault="00CD71DF" w:rsidP="003E33AF">
            <w:pPr>
              <w:widowControl w:val="0"/>
              <w:jc w:val="both"/>
              <w:rPr>
                <w:i/>
                <w:iCs/>
                <w:kern w:val="1"/>
                <w:sz w:val="12"/>
                <w:szCs w:val="16"/>
                <w:lang w:eastAsia="ar-SA"/>
              </w:rPr>
            </w:pPr>
            <w:r w:rsidRPr="00911068">
              <w:rPr>
                <w:i/>
                <w:iCs/>
                <w:kern w:val="1"/>
                <w:sz w:val="12"/>
                <w:szCs w:val="16"/>
                <w:lang w:eastAsia="ar-SA"/>
              </w:rPr>
              <w:t>Развитие телекоммуникационных сетей</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6.3.</w:t>
            </w:r>
          </w:p>
        </w:tc>
        <w:tc>
          <w:tcPr>
            <w:tcW w:w="6353" w:type="dxa"/>
          </w:tcPr>
          <w:p w:rsidR="00CD71DF" w:rsidRPr="00911068" w:rsidRDefault="00CD71DF" w:rsidP="003E33AF">
            <w:pPr>
              <w:widowControl w:val="0"/>
              <w:jc w:val="both"/>
              <w:rPr>
                <w:rFonts w:eastAsia="Lucida Sans Unicode"/>
                <w:bCs/>
                <w:kern w:val="1"/>
                <w:sz w:val="12"/>
                <w:szCs w:val="16"/>
                <w:lang w:eastAsia="ar-SA"/>
              </w:rPr>
            </w:pPr>
            <w:r w:rsidRPr="00911068">
              <w:rPr>
                <w:rFonts w:eastAsia="Lucida Sans Unicode"/>
                <w:bCs/>
                <w:kern w:val="1"/>
                <w:sz w:val="12"/>
                <w:szCs w:val="16"/>
                <w:lang w:eastAsia="ar-SA"/>
              </w:rPr>
              <w:t>Расширение сети «Интернет»</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Расчетный срок</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6.4.</w:t>
            </w:r>
          </w:p>
        </w:tc>
        <w:tc>
          <w:tcPr>
            <w:tcW w:w="6353" w:type="dxa"/>
          </w:tcPr>
          <w:p w:rsidR="00CD71DF" w:rsidRPr="00911068" w:rsidRDefault="00CD71DF" w:rsidP="003E33AF">
            <w:pPr>
              <w:widowControl w:val="0"/>
              <w:jc w:val="both"/>
              <w:rPr>
                <w:bCs/>
                <w:kern w:val="1"/>
                <w:sz w:val="12"/>
                <w:szCs w:val="16"/>
                <w:lang w:eastAsia="ar-SA"/>
              </w:rPr>
            </w:pPr>
            <w:r w:rsidRPr="00911068">
              <w:rPr>
                <w:bCs/>
                <w:kern w:val="1"/>
                <w:sz w:val="12"/>
                <w:szCs w:val="16"/>
                <w:lang w:eastAsia="ar-SA"/>
              </w:rPr>
              <w:t>Обеспечение доступа сельского населения к универсальным услугам связи</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Расчетный срок</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6.5.</w:t>
            </w:r>
          </w:p>
        </w:tc>
        <w:tc>
          <w:tcPr>
            <w:tcW w:w="6353" w:type="dxa"/>
          </w:tcPr>
          <w:p w:rsidR="00CD71DF" w:rsidRPr="00911068" w:rsidRDefault="00CD71DF" w:rsidP="003E33AF">
            <w:pPr>
              <w:widowControl w:val="0"/>
              <w:jc w:val="both"/>
              <w:rPr>
                <w:bCs/>
                <w:kern w:val="1"/>
                <w:sz w:val="12"/>
                <w:szCs w:val="16"/>
                <w:lang w:eastAsia="ar-SA"/>
              </w:rPr>
            </w:pPr>
            <w:r w:rsidRPr="00911068">
              <w:rPr>
                <w:bCs/>
                <w:kern w:val="1"/>
                <w:sz w:val="12"/>
                <w:szCs w:val="16"/>
                <w:lang w:eastAsia="ar-SA"/>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Расчетный срок</w:t>
            </w:r>
          </w:p>
        </w:tc>
      </w:tr>
      <w:tr w:rsidR="00CD71DF" w:rsidRPr="00911068" w:rsidTr="00CD71DF">
        <w:tc>
          <w:tcPr>
            <w:tcW w:w="9923" w:type="dxa"/>
            <w:gridSpan w:val="3"/>
          </w:tcPr>
          <w:p w:rsidR="00CD71DF" w:rsidRPr="00911068" w:rsidRDefault="00CD71DF" w:rsidP="003E33AF">
            <w:pPr>
              <w:widowControl w:val="0"/>
              <w:jc w:val="both"/>
              <w:rPr>
                <w:i/>
                <w:iCs/>
                <w:kern w:val="1"/>
                <w:sz w:val="12"/>
                <w:szCs w:val="16"/>
                <w:lang w:eastAsia="ar-SA"/>
              </w:rPr>
            </w:pPr>
            <w:r w:rsidRPr="00911068">
              <w:rPr>
                <w:i/>
                <w:iCs/>
                <w:kern w:val="1"/>
                <w:sz w:val="12"/>
                <w:szCs w:val="16"/>
                <w:lang w:eastAsia="ar-SA"/>
              </w:rPr>
              <w:t>Развитие сетей сотовой подвижной связи</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6.6.</w:t>
            </w:r>
          </w:p>
        </w:tc>
        <w:tc>
          <w:tcPr>
            <w:tcW w:w="6353" w:type="dxa"/>
          </w:tcPr>
          <w:p w:rsidR="00CD71DF" w:rsidRPr="00911068" w:rsidRDefault="00CD71DF" w:rsidP="003E33AF">
            <w:pPr>
              <w:widowControl w:val="0"/>
              <w:jc w:val="both"/>
              <w:rPr>
                <w:rFonts w:eastAsia="Lucida Sans Unicode"/>
                <w:bCs/>
                <w:kern w:val="1"/>
                <w:sz w:val="12"/>
                <w:szCs w:val="16"/>
                <w:lang w:eastAsia="ar-SA"/>
              </w:rPr>
            </w:pPr>
            <w:r w:rsidRPr="00911068">
              <w:rPr>
                <w:rFonts w:eastAsia="Lucida Sans Unicode"/>
                <w:bCs/>
                <w:kern w:val="1"/>
                <w:sz w:val="12"/>
                <w:szCs w:val="16"/>
                <w:lang w:eastAsia="ar-SA"/>
              </w:rPr>
              <w:t>Замена аналоговых сетей цифровыми</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Расчетный срок</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6.7.</w:t>
            </w:r>
          </w:p>
        </w:tc>
        <w:tc>
          <w:tcPr>
            <w:tcW w:w="6353" w:type="dxa"/>
          </w:tcPr>
          <w:p w:rsidR="00CD71DF" w:rsidRPr="00911068" w:rsidRDefault="00CD71DF" w:rsidP="003E33AF">
            <w:pPr>
              <w:widowControl w:val="0"/>
              <w:jc w:val="both"/>
              <w:rPr>
                <w:bCs/>
                <w:kern w:val="1"/>
                <w:sz w:val="12"/>
                <w:szCs w:val="16"/>
                <w:lang w:eastAsia="ar-SA"/>
              </w:rPr>
            </w:pPr>
            <w:r w:rsidRPr="00911068">
              <w:rPr>
                <w:bCs/>
                <w:kern w:val="1"/>
                <w:sz w:val="12"/>
                <w:szCs w:val="16"/>
                <w:lang w:eastAsia="ar-SA"/>
              </w:rPr>
              <w:t>Повышение степени проникновения сотовой подвижности</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 очередь</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6.8.</w:t>
            </w:r>
          </w:p>
        </w:tc>
        <w:tc>
          <w:tcPr>
            <w:tcW w:w="6353" w:type="dxa"/>
          </w:tcPr>
          <w:p w:rsidR="00CD71DF" w:rsidRPr="00911068" w:rsidRDefault="00CD71DF" w:rsidP="003E33AF">
            <w:pPr>
              <w:widowControl w:val="0"/>
              <w:jc w:val="both"/>
              <w:rPr>
                <w:bCs/>
                <w:kern w:val="1"/>
                <w:sz w:val="12"/>
                <w:szCs w:val="16"/>
                <w:lang w:eastAsia="ar-SA"/>
              </w:rPr>
            </w:pPr>
            <w:r w:rsidRPr="00911068">
              <w:rPr>
                <w:bCs/>
                <w:kern w:val="1"/>
                <w:sz w:val="12"/>
                <w:szCs w:val="16"/>
                <w:lang w:eastAsia="ar-SA"/>
              </w:rPr>
              <w:t>Увеличение числа абонентов</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2 очередь</w:t>
            </w:r>
          </w:p>
        </w:tc>
      </w:tr>
      <w:tr w:rsidR="00CD71DF" w:rsidRPr="00911068" w:rsidTr="00CD71DF">
        <w:tc>
          <w:tcPr>
            <w:tcW w:w="9923" w:type="dxa"/>
            <w:gridSpan w:val="3"/>
          </w:tcPr>
          <w:p w:rsidR="00CD71DF" w:rsidRPr="00911068" w:rsidRDefault="00CD71DF" w:rsidP="003E33AF">
            <w:pPr>
              <w:widowControl w:val="0"/>
              <w:jc w:val="both"/>
              <w:rPr>
                <w:i/>
                <w:iCs/>
                <w:kern w:val="1"/>
                <w:sz w:val="12"/>
                <w:szCs w:val="16"/>
                <w:lang w:eastAsia="ar-SA"/>
              </w:rPr>
            </w:pPr>
            <w:r w:rsidRPr="00911068">
              <w:rPr>
                <w:i/>
                <w:iCs/>
                <w:kern w:val="1"/>
                <w:sz w:val="12"/>
                <w:szCs w:val="16"/>
                <w:lang w:eastAsia="ar-SA"/>
              </w:rPr>
              <w:t>Развитие систем телевидения, радиовещания и СКТ</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6.9.</w:t>
            </w:r>
          </w:p>
        </w:tc>
        <w:tc>
          <w:tcPr>
            <w:tcW w:w="6353" w:type="dxa"/>
          </w:tcPr>
          <w:p w:rsidR="00CD71DF" w:rsidRPr="00911068" w:rsidRDefault="00CD71DF" w:rsidP="003E33AF">
            <w:pPr>
              <w:widowControl w:val="0"/>
              <w:jc w:val="both"/>
              <w:rPr>
                <w:rFonts w:eastAsia="Lucida Sans Unicode"/>
                <w:bCs/>
                <w:kern w:val="1"/>
                <w:sz w:val="12"/>
                <w:szCs w:val="16"/>
                <w:lang w:eastAsia="ar-SA"/>
              </w:rPr>
            </w:pPr>
            <w:r w:rsidRPr="00911068">
              <w:rPr>
                <w:rFonts w:eastAsia="Lucida Sans Unicode"/>
                <w:bCs/>
                <w:kern w:val="1"/>
                <w:sz w:val="12"/>
                <w:szCs w:val="16"/>
                <w:lang w:eastAsia="ar-SA"/>
              </w:rPr>
              <w:t xml:space="preserve">Переход на цифровое телевидение стандарта </w:t>
            </w:r>
            <w:r w:rsidRPr="00911068">
              <w:rPr>
                <w:rFonts w:eastAsia="Lucida Sans Unicode"/>
                <w:bCs/>
                <w:kern w:val="1"/>
                <w:sz w:val="12"/>
                <w:szCs w:val="16"/>
                <w:lang w:val="en-US" w:eastAsia="ar-SA"/>
              </w:rPr>
              <w:t>DVB</w:t>
            </w:r>
            <w:r w:rsidRPr="00911068">
              <w:rPr>
                <w:rFonts w:eastAsia="Lucida Sans Unicode"/>
                <w:bCs/>
                <w:kern w:val="1"/>
                <w:sz w:val="12"/>
                <w:szCs w:val="16"/>
                <w:lang w:eastAsia="ar-SA"/>
              </w:rPr>
              <w:t>;</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Расчетный срок</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6.10.</w:t>
            </w:r>
          </w:p>
        </w:tc>
        <w:tc>
          <w:tcPr>
            <w:tcW w:w="6353" w:type="dxa"/>
          </w:tcPr>
          <w:p w:rsidR="00CD71DF" w:rsidRPr="00911068" w:rsidRDefault="00CD71DF" w:rsidP="003E33AF">
            <w:pPr>
              <w:widowControl w:val="0"/>
              <w:jc w:val="both"/>
              <w:rPr>
                <w:bCs/>
                <w:kern w:val="1"/>
                <w:sz w:val="12"/>
                <w:szCs w:val="16"/>
                <w:lang w:eastAsia="ar-SA"/>
              </w:rPr>
            </w:pPr>
            <w:r w:rsidRPr="00911068">
              <w:rPr>
                <w:bCs/>
                <w:kern w:val="1"/>
                <w:sz w:val="12"/>
                <w:szCs w:val="16"/>
                <w:lang w:eastAsia="ar-SA"/>
              </w:rPr>
              <w:t xml:space="preserve">Реализация наземных радиовещательных сетей на базе стандарта цифрового телевизионного вещания </w:t>
            </w:r>
            <w:r w:rsidRPr="00911068">
              <w:rPr>
                <w:bCs/>
                <w:kern w:val="1"/>
                <w:sz w:val="12"/>
                <w:szCs w:val="16"/>
                <w:lang w:val="en-US" w:eastAsia="ar-SA"/>
              </w:rPr>
              <w:t>DVD</w:t>
            </w:r>
            <w:r w:rsidRPr="00911068">
              <w:rPr>
                <w:bCs/>
                <w:kern w:val="1"/>
                <w:sz w:val="12"/>
                <w:szCs w:val="16"/>
                <w:lang w:eastAsia="ar-SA"/>
              </w:rPr>
              <w:t>;</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Расчетный срок</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lastRenderedPageBreak/>
              <w:t>6.11.</w:t>
            </w:r>
          </w:p>
        </w:tc>
        <w:tc>
          <w:tcPr>
            <w:tcW w:w="6353" w:type="dxa"/>
          </w:tcPr>
          <w:p w:rsidR="00CD71DF" w:rsidRPr="00911068" w:rsidRDefault="00CD71DF" w:rsidP="003E33AF">
            <w:pPr>
              <w:widowControl w:val="0"/>
              <w:jc w:val="both"/>
              <w:rPr>
                <w:bCs/>
                <w:kern w:val="1"/>
                <w:sz w:val="12"/>
                <w:szCs w:val="16"/>
                <w:lang w:eastAsia="ar-SA"/>
              </w:rPr>
            </w:pPr>
            <w:r w:rsidRPr="00911068">
              <w:rPr>
                <w:bCs/>
                <w:kern w:val="1"/>
                <w:sz w:val="12"/>
                <w:szCs w:val="16"/>
                <w:lang w:eastAsia="ar-SA"/>
              </w:rPr>
              <w:t>Объединение сетей кабельного телевидения в единую областную сеть.</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Расчетный срок</w:t>
            </w:r>
          </w:p>
        </w:tc>
      </w:tr>
      <w:tr w:rsidR="00CD71DF" w:rsidRPr="00911068" w:rsidTr="00CD71DF">
        <w:tc>
          <w:tcPr>
            <w:tcW w:w="9923" w:type="dxa"/>
            <w:gridSpan w:val="3"/>
          </w:tcPr>
          <w:p w:rsidR="00CD71DF" w:rsidRPr="00911068" w:rsidRDefault="00CD71DF" w:rsidP="003E33AF">
            <w:pPr>
              <w:widowControl w:val="0"/>
              <w:jc w:val="both"/>
              <w:rPr>
                <w:i/>
                <w:kern w:val="1"/>
                <w:sz w:val="12"/>
                <w:szCs w:val="16"/>
                <w:lang w:eastAsia="ar-SA"/>
              </w:rPr>
            </w:pPr>
            <w:r w:rsidRPr="00911068">
              <w:rPr>
                <w:i/>
                <w:kern w:val="1"/>
                <w:sz w:val="12"/>
                <w:szCs w:val="16"/>
                <w:lang w:eastAsia="ar-SA"/>
              </w:rPr>
              <w:t>Развитие почтовой связи</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6.12.</w:t>
            </w:r>
          </w:p>
        </w:tc>
        <w:tc>
          <w:tcPr>
            <w:tcW w:w="6353" w:type="dxa"/>
          </w:tcPr>
          <w:p w:rsidR="00CD71DF" w:rsidRPr="00911068" w:rsidRDefault="00CD71DF" w:rsidP="003E33AF">
            <w:pPr>
              <w:widowControl w:val="0"/>
              <w:jc w:val="both"/>
              <w:rPr>
                <w:rFonts w:eastAsia="Lucida Sans Unicode"/>
                <w:kern w:val="1"/>
                <w:sz w:val="12"/>
                <w:szCs w:val="16"/>
                <w:shd w:val="clear" w:color="auto" w:fill="FFFFFF"/>
                <w:lang w:eastAsia="ar-SA"/>
              </w:rPr>
            </w:pPr>
            <w:r w:rsidRPr="00911068">
              <w:rPr>
                <w:rFonts w:eastAsia="Lucida Sans Unicode"/>
                <w:kern w:val="1"/>
                <w:sz w:val="12"/>
                <w:szCs w:val="16"/>
                <w:shd w:val="clear" w:color="auto" w:fill="FFFFFF"/>
                <w:lang w:eastAsia="ar-SA"/>
              </w:rPr>
              <w:t>Техническое перевооружение и внедрение информационных технологий почтовой связи</w:t>
            </w: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2 очередь</w:t>
            </w:r>
          </w:p>
        </w:tc>
      </w:tr>
      <w:tr w:rsidR="00CD71DF" w:rsidRPr="00911068" w:rsidTr="00CD71DF">
        <w:tc>
          <w:tcPr>
            <w:tcW w:w="116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6.13.</w:t>
            </w:r>
          </w:p>
        </w:tc>
        <w:tc>
          <w:tcPr>
            <w:tcW w:w="6353" w:type="dxa"/>
          </w:tcPr>
          <w:p w:rsidR="00CD71DF" w:rsidRPr="00911068" w:rsidRDefault="00CD71DF" w:rsidP="003E33AF">
            <w:pPr>
              <w:widowControl w:val="0"/>
              <w:jc w:val="both"/>
              <w:rPr>
                <w:rFonts w:eastAsia="Lucida Sans Unicode"/>
                <w:bCs/>
                <w:kern w:val="1"/>
                <w:sz w:val="12"/>
                <w:szCs w:val="16"/>
                <w:shd w:val="clear" w:color="auto" w:fill="FFFFFF"/>
                <w:lang w:eastAsia="ar-SA"/>
              </w:rPr>
            </w:pPr>
            <w:r w:rsidRPr="00911068">
              <w:rPr>
                <w:rFonts w:eastAsia="Lucida Sans Unicode"/>
                <w:bCs/>
                <w:kern w:val="1"/>
                <w:sz w:val="12"/>
                <w:szCs w:val="16"/>
                <w:shd w:val="clear" w:color="auto" w:fill="FFFFFF"/>
                <w:lang w:eastAsia="ar-SA"/>
              </w:rPr>
              <w:t>Улучшение быстроты и качества обслуживания</w:t>
            </w:r>
          </w:p>
          <w:p w:rsidR="00CD71DF" w:rsidRPr="00911068" w:rsidRDefault="00CD71DF" w:rsidP="003E33AF">
            <w:pPr>
              <w:widowControl w:val="0"/>
              <w:jc w:val="both"/>
              <w:rPr>
                <w:rFonts w:eastAsia="Lucida Sans Unicode"/>
                <w:kern w:val="1"/>
                <w:sz w:val="12"/>
                <w:szCs w:val="16"/>
                <w:shd w:val="clear" w:color="auto" w:fill="FFFFFF"/>
                <w:lang w:eastAsia="ar-SA"/>
              </w:rPr>
            </w:pPr>
          </w:p>
        </w:tc>
        <w:tc>
          <w:tcPr>
            <w:tcW w:w="2410" w:type="dxa"/>
          </w:tcPr>
          <w:p w:rsidR="00CD71DF" w:rsidRPr="00911068" w:rsidRDefault="00CD71DF" w:rsidP="003E33AF">
            <w:pPr>
              <w:widowControl w:val="0"/>
              <w:jc w:val="both"/>
              <w:rPr>
                <w:kern w:val="1"/>
                <w:sz w:val="12"/>
                <w:szCs w:val="16"/>
                <w:lang w:eastAsia="ar-SA"/>
              </w:rPr>
            </w:pPr>
            <w:r w:rsidRPr="00911068">
              <w:rPr>
                <w:kern w:val="1"/>
                <w:sz w:val="12"/>
                <w:szCs w:val="16"/>
                <w:lang w:eastAsia="ar-SA"/>
              </w:rPr>
              <w:t>1 очередь</w:t>
            </w:r>
          </w:p>
        </w:tc>
      </w:tr>
    </w:tbl>
    <w:p w:rsidR="00CD71DF" w:rsidRPr="00911068" w:rsidRDefault="00CD71DF" w:rsidP="003E33AF">
      <w:pPr>
        <w:widowControl w:val="0"/>
        <w:shd w:val="clear" w:color="auto" w:fill="FFFFFF"/>
        <w:tabs>
          <w:tab w:val="left" w:pos="360"/>
          <w:tab w:val="left" w:pos="700"/>
        </w:tabs>
        <w:autoSpaceDE w:val="0"/>
        <w:jc w:val="both"/>
        <w:rPr>
          <w:rFonts w:eastAsia="TimesNewRomanPS-BoldItalicMT"/>
          <w:b/>
          <w:i/>
          <w:spacing w:val="-10"/>
          <w:kern w:val="1"/>
          <w:sz w:val="16"/>
          <w:szCs w:val="16"/>
        </w:rPr>
      </w:pPr>
      <w:r w:rsidRPr="00911068">
        <w:rPr>
          <w:rFonts w:eastAsia="TimesNewRomanPS-BoldItalicMT"/>
          <w:b/>
          <w:i/>
          <w:spacing w:val="-10"/>
          <w:kern w:val="1"/>
          <w:sz w:val="16"/>
          <w:szCs w:val="16"/>
        </w:rPr>
        <w:t>Места размещения объектов инженерной инфраструктуры показаны на картах 7-10.</w:t>
      </w:r>
    </w:p>
    <w:p w:rsidR="00CD71DF" w:rsidRPr="00911068" w:rsidRDefault="00CD71DF" w:rsidP="003E33AF">
      <w:pPr>
        <w:widowControl w:val="0"/>
        <w:jc w:val="both"/>
        <w:rPr>
          <w:rFonts w:eastAsia="Lucida Sans Unicode"/>
          <w:b/>
          <w:kern w:val="1"/>
          <w:sz w:val="16"/>
          <w:szCs w:val="16"/>
          <w:lang w:eastAsia="ar-SA"/>
        </w:rPr>
      </w:pPr>
    </w:p>
    <w:p w:rsidR="00CD71DF" w:rsidRPr="00911068" w:rsidRDefault="00CD71DF" w:rsidP="003E33AF">
      <w:pPr>
        <w:widowControl w:val="0"/>
        <w:tabs>
          <w:tab w:val="num" w:pos="0"/>
        </w:tabs>
        <w:jc w:val="both"/>
        <w:outlineLvl w:val="2"/>
        <w:rPr>
          <w:rFonts w:eastAsia="Lucida Sans Unicode"/>
          <w:b/>
          <w:bCs/>
          <w:i/>
          <w:kern w:val="1"/>
          <w:sz w:val="16"/>
          <w:szCs w:val="16"/>
          <w:lang w:eastAsia="ar-SA"/>
        </w:rPr>
      </w:pPr>
      <w:bookmarkStart w:id="69" w:name="_Toc526846236"/>
      <w:r w:rsidRPr="00911068">
        <w:rPr>
          <w:rFonts w:eastAsia="Lucida Sans Unicode"/>
          <w:b/>
          <w:bCs/>
          <w:i/>
          <w:kern w:val="1"/>
          <w:sz w:val="16"/>
          <w:szCs w:val="16"/>
          <w:lang w:eastAsia="ar-SA"/>
        </w:rPr>
        <w:t xml:space="preserve">3.4.2. Предложения по </w:t>
      </w:r>
      <w:proofErr w:type="gramStart"/>
      <w:r w:rsidRPr="00911068">
        <w:rPr>
          <w:rFonts w:eastAsia="Lucida Sans Unicode"/>
          <w:b/>
          <w:bCs/>
          <w:i/>
          <w:kern w:val="1"/>
          <w:sz w:val="16"/>
          <w:szCs w:val="16"/>
          <w:lang w:eastAsia="ar-SA"/>
        </w:rPr>
        <w:t>обеспечению  территории</w:t>
      </w:r>
      <w:proofErr w:type="gramEnd"/>
      <w:r w:rsidRPr="00911068">
        <w:rPr>
          <w:rFonts w:eastAsia="Lucida Sans Unicode"/>
          <w:b/>
          <w:bCs/>
          <w:i/>
          <w:kern w:val="1"/>
          <w:sz w:val="16"/>
          <w:szCs w:val="16"/>
          <w:lang w:eastAsia="ar-SA"/>
        </w:rPr>
        <w:t xml:space="preserve"> сельского поселения объектами транспортной инфраструктуры</w:t>
      </w:r>
      <w:bookmarkEnd w:id="69"/>
    </w:p>
    <w:p w:rsidR="00CD71DF" w:rsidRPr="00911068" w:rsidRDefault="00CD71DF" w:rsidP="003E33AF">
      <w:pPr>
        <w:widowControl w:val="0"/>
        <w:autoSpaceDE w:val="0"/>
        <w:jc w:val="both"/>
        <w:rPr>
          <w:rFonts w:eastAsia="Arial"/>
          <w:kern w:val="1"/>
          <w:sz w:val="16"/>
          <w:szCs w:val="16"/>
          <w:highlight w:val="lightGray"/>
          <w:lang w:eastAsia="en-US" w:bidi="en-US"/>
        </w:rPr>
      </w:pP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В полномочия органов местного самоуправления входят </w:t>
      </w:r>
      <w:proofErr w:type="gramStart"/>
      <w:r w:rsidRPr="00911068">
        <w:rPr>
          <w:rFonts w:eastAsia="Lucida Sans Unicode"/>
          <w:kern w:val="1"/>
          <w:sz w:val="16"/>
          <w:szCs w:val="16"/>
          <w:lang w:eastAsia="ar-SA"/>
        </w:rPr>
        <w:t>вопросы  дорожной</w:t>
      </w:r>
      <w:proofErr w:type="gramEnd"/>
      <w:r w:rsidRPr="00911068">
        <w:rPr>
          <w:rFonts w:eastAsia="Lucida Sans Unicode"/>
          <w:kern w:val="1"/>
          <w:sz w:val="16"/>
          <w:szCs w:val="16"/>
          <w:lang w:eastAsia="ar-SA"/>
        </w:rPr>
        <w:t xml:space="preserve"> деятельности в отношении автомобильных дорог местного значения в границах населенного пункта поселения,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предоставления транспортных услуг населению и организация транспортного обслуживания в границах поселения.</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 и благоустройство существующих остановочных павильонов.</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На расчетный срок предусматривается устройство подъезда с асфальтированным покрытием к запроектированной контейнерной площадке для сбора и временного накопления отходов.</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Улицы и дороги запроектированы с учетом внешних и внутренних грузопотоков и противопожарного обслуживания населенного пункта. Улицы населенных пунктов нуждаются в благоустройстве: требуется укладка асфальтового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Генеральным планом сохраняется существующая система обслуживания населения общественным пассажирским транспортом.</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b/>
          <w:i/>
          <w:kern w:val="1"/>
          <w:sz w:val="16"/>
          <w:szCs w:val="16"/>
          <w:lang w:eastAsia="ar-SA"/>
        </w:rPr>
      </w:pPr>
      <w:r w:rsidRPr="00911068">
        <w:rPr>
          <w:rFonts w:eastAsia="Lucida Sans Unicode"/>
          <w:b/>
          <w:i/>
          <w:kern w:val="1"/>
          <w:sz w:val="16"/>
          <w:szCs w:val="16"/>
          <w:lang w:eastAsia="ar-SA"/>
        </w:rPr>
        <w:t>Перечень мероприятий по обеспечению территории Гаврильского сельского поселения объектами транспортной инфраструктуры</w:t>
      </w:r>
    </w:p>
    <w:p w:rsidR="00CD71DF" w:rsidRPr="00911068" w:rsidRDefault="00CD71DF" w:rsidP="003E33AF">
      <w:pPr>
        <w:widowControl w:val="0"/>
        <w:jc w:val="both"/>
        <w:rPr>
          <w:rFonts w:eastAsia="Lucida Sans Unicode"/>
          <w:kern w:val="1"/>
          <w:sz w:val="16"/>
          <w:szCs w:val="16"/>
          <w:lang w:eastAsia="en-US" w:bidi="en-U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
        <w:gridCol w:w="2891"/>
        <w:gridCol w:w="1334"/>
      </w:tblGrid>
      <w:tr w:rsidR="00CD71DF" w:rsidRPr="00911068" w:rsidTr="00CD71DF">
        <w:tc>
          <w:tcPr>
            <w:tcW w:w="567" w:type="dxa"/>
            <w:shd w:val="clear" w:color="auto" w:fill="DAEEF3"/>
          </w:tcPr>
          <w:p w:rsidR="00CD71DF" w:rsidRPr="00911068" w:rsidRDefault="00CD71DF" w:rsidP="003E33AF">
            <w:pPr>
              <w:widowControl w:val="0"/>
              <w:autoSpaceDE w:val="0"/>
              <w:snapToGrid w:val="0"/>
              <w:jc w:val="both"/>
              <w:rPr>
                <w:rFonts w:eastAsia="Arial"/>
                <w:b/>
                <w:kern w:val="1"/>
                <w:sz w:val="12"/>
                <w:szCs w:val="16"/>
                <w:lang w:eastAsia="en-US" w:bidi="en-US"/>
              </w:rPr>
            </w:pPr>
            <w:r w:rsidRPr="00911068">
              <w:rPr>
                <w:rFonts w:eastAsia="Arial"/>
                <w:b/>
                <w:kern w:val="1"/>
                <w:sz w:val="12"/>
                <w:szCs w:val="16"/>
                <w:lang w:eastAsia="en-US" w:bidi="en-US"/>
              </w:rPr>
              <w:t>№</w:t>
            </w:r>
          </w:p>
          <w:p w:rsidR="00CD71DF" w:rsidRPr="00911068" w:rsidRDefault="00CD71DF" w:rsidP="003E33AF">
            <w:pPr>
              <w:widowControl w:val="0"/>
              <w:autoSpaceDE w:val="0"/>
              <w:snapToGrid w:val="0"/>
              <w:jc w:val="both"/>
              <w:rPr>
                <w:rFonts w:eastAsia="Arial"/>
                <w:b/>
                <w:kern w:val="1"/>
                <w:sz w:val="12"/>
                <w:szCs w:val="16"/>
                <w:lang w:eastAsia="en-US" w:bidi="en-US"/>
              </w:rPr>
            </w:pPr>
            <w:r w:rsidRPr="00911068">
              <w:rPr>
                <w:rFonts w:eastAsia="Arial"/>
                <w:b/>
                <w:kern w:val="1"/>
                <w:sz w:val="12"/>
                <w:szCs w:val="16"/>
                <w:lang w:eastAsia="en-US" w:bidi="en-US"/>
              </w:rPr>
              <w:t xml:space="preserve">п/п </w:t>
            </w:r>
          </w:p>
        </w:tc>
        <w:tc>
          <w:tcPr>
            <w:tcW w:w="6521" w:type="dxa"/>
            <w:shd w:val="clear" w:color="auto" w:fill="DAEEF3"/>
          </w:tcPr>
          <w:p w:rsidR="00CD71DF" w:rsidRPr="00911068" w:rsidRDefault="00CD71DF" w:rsidP="003E33AF">
            <w:pPr>
              <w:widowControl w:val="0"/>
              <w:autoSpaceDE w:val="0"/>
              <w:snapToGrid w:val="0"/>
              <w:jc w:val="both"/>
              <w:rPr>
                <w:rFonts w:eastAsia="Arial"/>
                <w:b/>
                <w:kern w:val="1"/>
                <w:sz w:val="12"/>
                <w:szCs w:val="16"/>
                <w:lang w:eastAsia="en-US" w:bidi="en-US"/>
              </w:rPr>
            </w:pPr>
            <w:r w:rsidRPr="00911068">
              <w:rPr>
                <w:rFonts w:eastAsia="Arial"/>
                <w:b/>
                <w:kern w:val="1"/>
                <w:sz w:val="12"/>
                <w:szCs w:val="16"/>
                <w:lang w:eastAsia="en-US" w:bidi="en-US"/>
              </w:rPr>
              <w:t xml:space="preserve">Наименование </w:t>
            </w:r>
          </w:p>
        </w:tc>
        <w:tc>
          <w:tcPr>
            <w:tcW w:w="2835" w:type="dxa"/>
            <w:shd w:val="clear" w:color="auto" w:fill="DAEEF3"/>
          </w:tcPr>
          <w:p w:rsidR="00CD71DF" w:rsidRPr="00911068" w:rsidRDefault="00CD71DF" w:rsidP="003E33AF">
            <w:pPr>
              <w:widowControl w:val="0"/>
              <w:snapToGrid w:val="0"/>
              <w:jc w:val="both"/>
              <w:rPr>
                <w:b/>
                <w:bCs/>
                <w:kern w:val="1"/>
                <w:sz w:val="12"/>
                <w:szCs w:val="16"/>
                <w:lang w:eastAsia="ar-SA"/>
              </w:rPr>
            </w:pPr>
            <w:r w:rsidRPr="00911068">
              <w:rPr>
                <w:b/>
                <w:bCs/>
                <w:kern w:val="1"/>
                <w:sz w:val="12"/>
                <w:szCs w:val="16"/>
                <w:lang w:eastAsia="ar-SA"/>
              </w:rPr>
              <w:t>Сроки реализации</w:t>
            </w:r>
          </w:p>
        </w:tc>
      </w:tr>
      <w:tr w:rsidR="00CD71DF" w:rsidRPr="00911068" w:rsidTr="00CD71DF">
        <w:tc>
          <w:tcPr>
            <w:tcW w:w="567" w:type="dxa"/>
            <w:shd w:val="clear" w:color="auto" w:fill="auto"/>
          </w:tcPr>
          <w:p w:rsidR="00CD71DF" w:rsidRPr="00911068" w:rsidRDefault="00CD71DF" w:rsidP="003E33AF">
            <w:pPr>
              <w:widowControl w:val="0"/>
              <w:autoSpaceDE w:val="0"/>
              <w:snapToGrid w:val="0"/>
              <w:jc w:val="both"/>
              <w:rPr>
                <w:rFonts w:eastAsia="Arial"/>
                <w:kern w:val="1"/>
                <w:sz w:val="12"/>
                <w:szCs w:val="16"/>
                <w:lang w:eastAsia="en-US" w:bidi="en-US"/>
              </w:rPr>
            </w:pPr>
            <w:r w:rsidRPr="00911068">
              <w:rPr>
                <w:rFonts w:eastAsia="Arial"/>
                <w:kern w:val="1"/>
                <w:sz w:val="12"/>
                <w:szCs w:val="16"/>
                <w:lang w:eastAsia="en-US" w:bidi="en-US"/>
              </w:rPr>
              <w:t>1.</w:t>
            </w:r>
          </w:p>
        </w:tc>
        <w:tc>
          <w:tcPr>
            <w:tcW w:w="6521" w:type="dxa"/>
            <w:shd w:val="clear" w:color="auto" w:fill="auto"/>
          </w:tcPr>
          <w:p w:rsidR="00CD71DF" w:rsidRPr="00911068" w:rsidRDefault="00CD71DF" w:rsidP="003E33AF">
            <w:pPr>
              <w:widowControl w:val="0"/>
              <w:autoSpaceDE w:val="0"/>
              <w:snapToGrid w:val="0"/>
              <w:jc w:val="both"/>
              <w:rPr>
                <w:rFonts w:eastAsia="Arial"/>
                <w:kern w:val="1"/>
                <w:sz w:val="12"/>
                <w:szCs w:val="16"/>
                <w:lang w:eastAsia="en-US" w:bidi="en-US"/>
              </w:rPr>
            </w:pPr>
            <w:r w:rsidRPr="00911068">
              <w:rPr>
                <w:rFonts w:eastAsia="Arial"/>
                <w:kern w:val="1"/>
                <w:sz w:val="12"/>
                <w:szCs w:val="16"/>
                <w:lang w:eastAsia="en-US" w:bidi="en-US"/>
              </w:rPr>
              <w:t>Асфальтирование дорог в населенных пунктах Гаврильского сельского поселения (8,65 км).</w:t>
            </w:r>
          </w:p>
        </w:tc>
        <w:tc>
          <w:tcPr>
            <w:tcW w:w="2835" w:type="dxa"/>
            <w:shd w:val="clear" w:color="auto" w:fill="auto"/>
          </w:tcPr>
          <w:p w:rsidR="00CD71DF" w:rsidRPr="00911068" w:rsidRDefault="00CD71DF" w:rsidP="003E33AF">
            <w:pPr>
              <w:widowControl w:val="0"/>
              <w:snapToGrid w:val="0"/>
              <w:jc w:val="both"/>
              <w:rPr>
                <w:bCs/>
                <w:kern w:val="1"/>
                <w:sz w:val="12"/>
                <w:szCs w:val="16"/>
                <w:lang w:eastAsia="ar-SA"/>
              </w:rPr>
            </w:pPr>
            <w:r w:rsidRPr="00911068">
              <w:rPr>
                <w:bCs/>
                <w:kern w:val="1"/>
                <w:sz w:val="12"/>
                <w:szCs w:val="16"/>
                <w:lang w:eastAsia="ar-SA"/>
              </w:rPr>
              <w:t>Первая очередь</w:t>
            </w:r>
          </w:p>
        </w:tc>
      </w:tr>
      <w:tr w:rsidR="00CD71DF" w:rsidRPr="00911068" w:rsidTr="00CD71DF">
        <w:tc>
          <w:tcPr>
            <w:tcW w:w="567" w:type="dxa"/>
            <w:shd w:val="clear" w:color="auto" w:fill="auto"/>
          </w:tcPr>
          <w:p w:rsidR="00CD71DF" w:rsidRPr="00911068" w:rsidRDefault="00CD71DF" w:rsidP="003E33AF">
            <w:pPr>
              <w:widowControl w:val="0"/>
              <w:autoSpaceDE w:val="0"/>
              <w:snapToGrid w:val="0"/>
              <w:jc w:val="both"/>
              <w:rPr>
                <w:rFonts w:eastAsia="Arial"/>
                <w:kern w:val="1"/>
                <w:sz w:val="12"/>
                <w:szCs w:val="16"/>
                <w:lang w:eastAsia="en-US" w:bidi="en-US"/>
              </w:rPr>
            </w:pPr>
            <w:r w:rsidRPr="00911068">
              <w:rPr>
                <w:rFonts w:eastAsia="Arial"/>
                <w:kern w:val="1"/>
                <w:sz w:val="12"/>
                <w:szCs w:val="16"/>
                <w:lang w:eastAsia="en-US" w:bidi="en-US"/>
              </w:rPr>
              <w:t>2.</w:t>
            </w:r>
          </w:p>
        </w:tc>
        <w:tc>
          <w:tcPr>
            <w:tcW w:w="6521" w:type="dxa"/>
            <w:shd w:val="clear" w:color="auto" w:fill="auto"/>
          </w:tcPr>
          <w:p w:rsidR="00CD71DF" w:rsidRPr="00911068" w:rsidRDefault="00CD71DF" w:rsidP="003E33AF">
            <w:pPr>
              <w:widowControl w:val="0"/>
              <w:autoSpaceDE w:val="0"/>
              <w:snapToGrid w:val="0"/>
              <w:jc w:val="both"/>
              <w:rPr>
                <w:rFonts w:eastAsia="Arial"/>
                <w:kern w:val="1"/>
                <w:sz w:val="12"/>
                <w:szCs w:val="16"/>
                <w:lang w:eastAsia="en-US" w:bidi="en-US"/>
              </w:rPr>
            </w:pPr>
            <w:r w:rsidRPr="00911068">
              <w:rPr>
                <w:rFonts w:eastAsia="Arial"/>
                <w:kern w:val="1"/>
                <w:sz w:val="12"/>
                <w:szCs w:val="16"/>
                <w:lang w:eastAsia="en-US" w:bidi="en-US"/>
              </w:rPr>
              <w:t>Капитальный ремонт дорог с асфальтированным покрытием (10,5 км).</w:t>
            </w:r>
          </w:p>
        </w:tc>
        <w:tc>
          <w:tcPr>
            <w:tcW w:w="2835" w:type="dxa"/>
            <w:shd w:val="clear" w:color="auto" w:fill="auto"/>
          </w:tcPr>
          <w:p w:rsidR="00CD71DF" w:rsidRPr="00911068" w:rsidRDefault="00CD71DF" w:rsidP="003E33AF">
            <w:pPr>
              <w:widowControl w:val="0"/>
              <w:snapToGrid w:val="0"/>
              <w:jc w:val="both"/>
              <w:rPr>
                <w:bCs/>
                <w:kern w:val="1"/>
                <w:sz w:val="12"/>
                <w:szCs w:val="16"/>
                <w:lang w:eastAsia="ar-SA"/>
              </w:rPr>
            </w:pPr>
            <w:r w:rsidRPr="00911068">
              <w:rPr>
                <w:bCs/>
                <w:kern w:val="1"/>
                <w:sz w:val="12"/>
                <w:szCs w:val="16"/>
                <w:lang w:eastAsia="ar-SA"/>
              </w:rPr>
              <w:t>Первая очередь</w:t>
            </w:r>
          </w:p>
        </w:tc>
      </w:tr>
      <w:tr w:rsidR="00CD71DF" w:rsidRPr="00911068" w:rsidTr="00CD71DF">
        <w:tc>
          <w:tcPr>
            <w:tcW w:w="567" w:type="dxa"/>
          </w:tcPr>
          <w:p w:rsidR="00CD71DF" w:rsidRPr="00911068" w:rsidRDefault="00CD71DF" w:rsidP="003E33AF">
            <w:pPr>
              <w:widowControl w:val="0"/>
              <w:autoSpaceDE w:val="0"/>
              <w:snapToGrid w:val="0"/>
              <w:jc w:val="both"/>
              <w:rPr>
                <w:rFonts w:eastAsia="Arial"/>
                <w:bCs/>
                <w:kern w:val="1"/>
                <w:sz w:val="12"/>
                <w:szCs w:val="16"/>
                <w:lang w:eastAsia="en-US" w:bidi="en-US"/>
              </w:rPr>
            </w:pPr>
            <w:r w:rsidRPr="00911068">
              <w:rPr>
                <w:rFonts w:eastAsia="Arial"/>
                <w:bCs/>
                <w:kern w:val="1"/>
                <w:sz w:val="12"/>
                <w:szCs w:val="16"/>
                <w:lang w:eastAsia="en-US" w:bidi="en-US"/>
              </w:rPr>
              <w:t>3.</w:t>
            </w:r>
          </w:p>
        </w:tc>
        <w:tc>
          <w:tcPr>
            <w:tcW w:w="652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Обустройство остановочных павильонов на сложившихся остановках общественного транспорта.</w:t>
            </w:r>
          </w:p>
        </w:tc>
        <w:tc>
          <w:tcPr>
            <w:tcW w:w="2835" w:type="dxa"/>
          </w:tcPr>
          <w:p w:rsidR="00CD71DF" w:rsidRPr="00911068" w:rsidRDefault="00CD71DF" w:rsidP="003E33AF">
            <w:pPr>
              <w:widowControl w:val="0"/>
              <w:tabs>
                <w:tab w:val="left" w:pos="2149"/>
              </w:tabs>
              <w:autoSpaceDE w:val="0"/>
              <w:snapToGrid w:val="0"/>
              <w:jc w:val="both"/>
              <w:rPr>
                <w:rFonts w:eastAsia="Arial"/>
                <w:kern w:val="1"/>
                <w:sz w:val="12"/>
                <w:szCs w:val="16"/>
                <w:lang w:eastAsia="en-US" w:bidi="en-US"/>
              </w:rPr>
            </w:pPr>
            <w:r w:rsidRPr="00911068">
              <w:rPr>
                <w:rFonts w:eastAsia="Arial"/>
                <w:kern w:val="1"/>
                <w:sz w:val="12"/>
                <w:szCs w:val="16"/>
                <w:lang w:eastAsia="en-US" w:bidi="en-US"/>
              </w:rPr>
              <w:t>Первая очередь</w:t>
            </w:r>
          </w:p>
        </w:tc>
      </w:tr>
      <w:tr w:rsidR="00CD71DF" w:rsidRPr="00911068" w:rsidTr="00CD71DF">
        <w:tc>
          <w:tcPr>
            <w:tcW w:w="567" w:type="dxa"/>
          </w:tcPr>
          <w:p w:rsidR="00CD71DF" w:rsidRPr="00911068" w:rsidRDefault="00CD71DF" w:rsidP="003E33AF">
            <w:pPr>
              <w:widowControl w:val="0"/>
              <w:autoSpaceDE w:val="0"/>
              <w:snapToGrid w:val="0"/>
              <w:jc w:val="both"/>
              <w:rPr>
                <w:rFonts w:eastAsia="Arial"/>
                <w:bCs/>
                <w:kern w:val="1"/>
                <w:sz w:val="12"/>
                <w:szCs w:val="16"/>
                <w:lang w:eastAsia="en-US" w:bidi="en-US"/>
              </w:rPr>
            </w:pPr>
            <w:r w:rsidRPr="00911068">
              <w:rPr>
                <w:rFonts w:eastAsia="Arial"/>
                <w:bCs/>
                <w:kern w:val="1"/>
                <w:sz w:val="12"/>
                <w:szCs w:val="16"/>
                <w:lang w:eastAsia="en-US" w:bidi="en-US"/>
              </w:rPr>
              <w:t>4.</w:t>
            </w:r>
          </w:p>
        </w:tc>
        <w:tc>
          <w:tcPr>
            <w:tcW w:w="652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Устройство парковок и автостоянок в общественных зонах населенных пунктов сельского поселения.</w:t>
            </w:r>
          </w:p>
        </w:tc>
        <w:tc>
          <w:tcPr>
            <w:tcW w:w="2835" w:type="dxa"/>
          </w:tcPr>
          <w:p w:rsidR="00CD71DF" w:rsidRPr="00911068" w:rsidRDefault="00CD71DF" w:rsidP="003E33AF">
            <w:pPr>
              <w:widowControl w:val="0"/>
              <w:tabs>
                <w:tab w:val="left" w:pos="2149"/>
              </w:tabs>
              <w:autoSpaceDE w:val="0"/>
              <w:snapToGrid w:val="0"/>
              <w:jc w:val="both"/>
              <w:rPr>
                <w:rFonts w:eastAsia="TimesNewRomanPSMT"/>
                <w:kern w:val="1"/>
                <w:sz w:val="12"/>
                <w:szCs w:val="16"/>
                <w:lang w:eastAsia="en-US" w:bidi="en-US"/>
              </w:rPr>
            </w:pPr>
            <w:r w:rsidRPr="00911068">
              <w:rPr>
                <w:rFonts w:eastAsia="Arial"/>
                <w:kern w:val="1"/>
                <w:sz w:val="12"/>
                <w:szCs w:val="16"/>
                <w:lang w:eastAsia="en-US" w:bidi="en-US"/>
              </w:rPr>
              <w:t>Расчетный срок</w:t>
            </w:r>
          </w:p>
        </w:tc>
      </w:tr>
      <w:tr w:rsidR="00CD71DF" w:rsidRPr="00911068" w:rsidTr="00CD71DF">
        <w:tc>
          <w:tcPr>
            <w:tcW w:w="567" w:type="dxa"/>
          </w:tcPr>
          <w:p w:rsidR="00CD71DF" w:rsidRPr="00911068" w:rsidRDefault="00CD71DF" w:rsidP="003E33AF">
            <w:pPr>
              <w:widowControl w:val="0"/>
              <w:autoSpaceDE w:val="0"/>
              <w:snapToGrid w:val="0"/>
              <w:jc w:val="both"/>
              <w:rPr>
                <w:rFonts w:eastAsia="Arial"/>
                <w:bCs/>
                <w:kern w:val="1"/>
                <w:sz w:val="12"/>
                <w:szCs w:val="16"/>
                <w:lang w:eastAsia="en-US" w:bidi="en-US"/>
              </w:rPr>
            </w:pPr>
            <w:r w:rsidRPr="00911068">
              <w:rPr>
                <w:rFonts w:eastAsia="Arial"/>
                <w:bCs/>
                <w:kern w:val="1"/>
                <w:sz w:val="12"/>
                <w:szCs w:val="16"/>
                <w:lang w:eastAsia="en-US" w:bidi="en-US"/>
              </w:rPr>
              <w:t>5.</w:t>
            </w:r>
          </w:p>
        </w:tc>
        <w:tc>
          <w:tcPr>
            <w:tcW w:w="652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Устройство подъезда с асфальтобетонным покрытием к контейнерной площадке для сбора и временного накопления ТБО.</w:t>
            </w:r>
          </w:p>
        </w:tc>
        <w:tc>
          <w:tcPr>
            <w:tcW w:w="2835" w:type="dxa"/>
          </w:tcPr>
          <w:p w:rsidR="00CD71DF" w:rsidRPr="00911068" w:rsidRDefault="00CD71DF" w:rsidP="003E33AF">
            <w:pPr>
              <w:widowControl w:val="0"/>
              <w:tabs>
                <w:tab w:val="left" w:pos="2149"/>
              </w:tabs>
              <w:autoSpaceDE w:val="0"/>
              <w:snapToGrid w:val="0"/>
              <w:jc w:val="both"/>
              <w:rPr>
                <w:rFonts w:eastAsia="Arial"/>
                <w:kern w:val="1"/>
                <w:sz w:val="12"/>
                <w:szCs w:val="16"/>
                <w:lang w:eastAsia="en-US" w:bidi="en-US"/>
              </w:rPr>
            </w:pPr>
            <w:r w:rsidRPr="00911068">
              <w:rPr>
                <w:rFonts w:eastAsia="Arial"/>
                <w:kern w:val="1"/>
                <w:sz w:val="12"/>
                <w:szCs w:val="16"/>
                <w:lang w:eastAsia="en-US" w:bidi="en-US"/>
              </w:rPr>
              <w:t>Первая очередь</w:t>
            </w:r>
          </w:p>
        </w:tc>
      </w:tr>
      <w:tr w:rsidR="00CD71DF" w:rsidRPr="00911068" w:rsidTr="00CD71DF">
        <w:tc>
          <w:tcPr>
            <w:tcW w:w="567" w:type="dxa"/>
          </w:tcPr>
          <w:p w:rsidR="00CD71DF" w:rsidRPr="00911068" w:rsidRDefault="00CD71DF" w:rsidP="003E33AF">
            <w:pPr>
              <w:widowControl w:val="0"/>
              <w:autoSpaceDE w:val="0"/>
              <w:snapToGrid w:val="0"/>
              <w:jc w:val="both"/>
              <w:rPr>
                <w:rFonts w:eastAsia="Arial"/>
                <w:bCs/>
                <w:kern w:val="1"/>
                <w:sz w:val="12"/>
                <w:szCs w:val="16"/>
                <w:lang w:eastAsia="en-US" w:bidi="en-US"/>
              </w:rPr>
            </w:pPr>
            <w:r w:rsidRPr="00911068">
              <w:rPr>
                <w:rFonts w:eastAsia="Arial"/>
                <w:bCs/>
                <w:kern w:val="1"/>
                <w:sz w:val="12"/>
                <w:szCs w:val="16"/>
                <w:lang w:eastAsia="en-US" w:bidi="en-US"/>
              </w:rPr>
              <w:t>6.</w:t>
            </w:r>
          </w:p>
        </w:tc>
        <w:tc>
          <w:tcPr>
            <w:tcW w:w="652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Устройство благоустроенной автодороги с твердым покрытием к планируемому скотомогильнику (200 м).</w:t>
            </w:r>
          </w:p>
        </w:tc>
        <w:tc>
          <w:tcPr>
            <w:tcW w:w="2835" w:type="dxa"/>
          </w:tcPr>
          <w:p w:rsidR="00CD71DF" w:rsidRPr="00911068" w:rsidRDefault="00CD71DF" w:rsidP="003E33AF">
            <w:pPr>
              <w:widowControl w:val="0"/>
              <w:tabs>
                <w:tab w:val="left" w:pos="2149"/>
              </w:tabs>
              <w:autoSpaceDE w:val="0"/>
              <w:snapToGrid w:val="0"/>
              <w:jc w:val="both"/>
              <w:rPr>
                <w:rFonts w:eastAsia="Arial"/>
                <w:kern w:val="1"/>
                <w:sz w:val="12"/>
                <w:szCs w:val="16"/>
                <w:lang w:eastAsia="en-US" w:bidi="en-US"/>
              </w:rPr>
            </w:pPr>
            <w:r w:rsidRPr="00911068">
              <w:rPr>
                <w:rFonts w:eastAsia="Arial"/>
                <w:kern w:val="1"/>
                <w:sz w:val="12"/>
                <w:szCs w:val="16"/>
                <w:lang w:eastAsia="en-US" w:bidi="en-US"/>
              </w:rPr>
              <w:t>Первая очередь</w:t>
            </w:r>
          </w:p>
        </w:tc>
      </w:tr>
    </w:tbl>
    <w:p w:rsidR="00CD71DF" w:rsidRPr="00911068" w:rsidRDefault="00CD71DF" w:rsidP="003E33AF">
      <w:pPr>
        <w:widowControl w:val="0"/>
        <w:jc w:val="both"/>
        <w:rPr>
          <w:rFonts w:eastAsia="Lucida Sans Unicode"/>
          <w:b/>
          <w:i/>
          <w:kern w:val="1"/>
          <w:sz w:val="16"/>
          <w:szCs w:val="16"/>
          <w:lang w:eastAsia="ar-SA"/>
        </w:rPr>
      </w:pPr>
      <w:r w:rsidRPr="00911068">
        <w:rPr>
          <w:rFonts w:eastAsia="Lucida Sans Unicode"/>
          <w:b/>
          <w:i/>
          <w:kern w:val="1"/>
          <w:sz w:val="16"/>
          <w:szCs w:val="16"/>
          <w:lang w:eastAsia="ar-SA"/>
        </w:rPr>
        <w:t>Места размещения объектов транспортной инфраструктуры показаны на карте 5.</w:t>
      </w:r>
    </w:p>
    <w:p w:rsidR="00CD71DF" w:rsidRPr="00911068" w:rsidRDefault="00CD71DF" w:rsidP="003E33AF">
      <w:pPr>
        <w:widowControl w:val="0"/>
        <w:jc w:val="both"/>
        <w:rPr>
          <w:rFonts w:eastAsia="Lucida Sans Unicode"/>
          <w:b/>
          <w:kern w:val="1"/>
          <w:sz w:val="16"/>
          <w:szCs w:val="16"/>
          <w:lang w:eastAsia="ar-SA"/>
        </w:rPr>
      </w:pPr>
    </w:p>
    <w:p w:rsidR="00CD71DF" w:rsidRPr="00911068" w:rsidRDefault="00CD71DF" w:rsidP="003E33AF">
      <w:pPr>
        <w:widowControl w:val="0"/>
        <w:tabs>
          <w:tab w:val="num" w:pos="0"/>
        </w:tabs>
        <w:jc w:val="both"/>
        <w:outlineLvl w:val="2"/>
        <w:rPr>
          <w:rFonts w:eastAsia="Lucida Sans Unicode"/>
          <w:b/>
          <w:bCs/>
          <w:i/>
          <w:kern w:val="1"/>
          <w:sz w:val="16"/>
          <w:szCs w:val="16"/>
          <w:highlight w:val="lightGray"/>
          <w:lang w:eastAsia="ar-SA"/>
        </w:rPr>
      </w:pPr>
      <w:bookmarkStart w:id="70" w:name="_Toc526846237"/>
      <w:r w:rsidRPr="00911068">
        <w:rPr>
          <w:rFonts w:eastAsia="Lucida Sans Unicode"/>
          <w:b/>
          <w:bCs/>
          <w:i/>
          <w:kern w:val="1"/>
          <w:sz w:val="16"/>
          <w:szCs w:val="16"/>
          <w:lang w:eastAsia="ar-SA"/>
        </w:rPr>
        <w:t xml:space="preserve">3.4.3. Предложения по </w:t>
      </w:r>
      <w:proofErr w:type="gramStart"/>
      <w:r w:rsidRPr="00911068">
        <w:rPr>
          <w:rFonts w:eastAsia="Lucida Sans Unicode"/>
          <w:b/>
          <w:bCs/>
          <w:i/>
          <w:kern w:val="1"/>
          <w:sz w:val="16"/>
          <w:szCs w:val="16"/>
          <w:lang w:eastAsia="ar-SA"/>
        </w:rPr>
        <w:t>обеспечению  территории</w:t>
      </w:r>
      <w:proofErr w:type="gramEnd"/>
      <w:r w:rsidRPr="00911068">
        <w:rPr>
          <w:rFonts w:eastAsia="Lucida Sans Unicode"/>
          <w:b/>
          <w:bCs/>
          <w:i/>
          <w:kern w:val="1"/>
          <w:sz w:val="16"/>
          <w:szCs w:val="16"/>
          <w:lang w:eastAsia="ar-SA"/>
        </w:rPr>
        <w:t xml:space="preserve"> сельского поселения объектами жилой инфраструктуры</w:t>
      </w:r>
      <w:bookmarkEnd w:id="70"/>
    </w:p>
    <w:p w:rsidR="00CD71DF" w:rsidRPr="00911068" w:rsidRDefault="00CD71DF" w:rsidP="003E33AF">
      <w:pPr>
        <w:widowControl w:val="0"/>
        <w:jc w:val="both"/>
        <w:rPr>
          <w:rFonts w:eastAsia="Lucida Sans Unicode"/>
          <w:b/>
          <w:kern w:val="1"/>
          <w:sz w:val="16"/>
          <w:szCs w:val="16"/>
          <w:lang w:eastAsia="ar-SA"/>
        </w:rPr>
      </w:pPr>
    </w:p>
    <w:p w:rsidR="00CD71DF" w:rsidRPr="00911068" w:rsidRDefault="00CD71DF" w:rsidP="003E33AF">
      <w:pPr>
        <w:widowControl w:val="0"/>
        <w:jc w:val="both"/>
        <w:rPr>
          <w:rFonts w:eastAsia="Lucida Sans Unicode"/>
          <w:b/>
          <w:bCs/>
          <w:i/>
          <w:iCs/>
          <w:kern w:val="1"/>
          <w:sz w:val="16"/>
          <w:szCs w:val="16"/>
          <w:lang w:eastAsia="ar-SA"/>
        </w:rPr>
      </w:pPr>
      <w:r w:rsidRPr="00911068">
        <w:rPr>
          <w:rFonts w:eastAsia="Lucida Sans Unicode"/>
          <w:b/>
          <w:bCs/>
          <w:i/>
          <w:iCs/>
          <w:kern w:val="1"/>
          <w:sz w:val="16"/>
          <w:szCs w:val="16"/>
          <w:lang w:eastAsia="ar-SA"/>
        </w:rPr>
        <w:t>Территориальное планирование в целях развития жилищного строительства должно обеспечивать:</w:t>
      </w:r>
    </w:p>
    <w:p w:rsidR="00CD71DF" w:rsidRPr="00911068" w:rsidRDefault="00CD71DF" w:rsidP="003E33AF">
      <w:pPr>
        <w:widowControl w:val="0"/>
        <w:numPr>
          <w:ilvl w:val="0"/>
          <w:numId w:val="19"/>
        </w:numPr>
        <w:tabs>
          <w:tab w:val="clear" w:pos="1068"/>
          <w:tab w:val="left" w:pos="15840"/>
        </w:tabs>
        <w:autoSpaceDE w:val="0"/>
        <w:ind w:left="0" w:firstLine="0"/>
        <w:jc w:val="both"/>
        <w:rPr>
          <w:rFonts w:eastAsia="Arial"/>
          <w:kern w:val="1"/>
          <w:sz w:val="16"/>
          <w:szCs w:val="16"/>
          <w:lang w:eastAsia="en-US" w:bidi="en-US"/>
        </w:rPr>
      </w:pPr>
      <w:r w:rsidRPr="00911068">
        <w:rPr>
          <w:rFonts w:eastAsia="Arial"/>
          <w:kern w:val="1"/>
          <w:sz w:val="16"/>
          <w:szCs w:val="16"/>
          <w:lang w:eastAsia="en-US" w:bidi="en-US"/>
        </w:rPr>
        <w:t xml:space="preserve"> создание условий для реализации предложений по размещению площадок жилищного строительства в рамках национальных проектов «Доступное и комфортное жилье – гражданам России», «Развитие аг</w:t>
      </w:r>
      <w:r w:rsidRPr="00911068">
        <w:rPr>
          <w:rFonts w:eastAsia="Arial"/>
          <w:iCs/>
          <w:kern w:val="1"/>
          <w:sz w:val="16"/>
          <w:szCs w:val="16"/>
          <w:lang w:eastAsia="en-US" w:bidi="en-US"/>
        </w:rPr>
        <w:t xml:space="preserve">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w:t>
      </w:r>
      <w:r w:rsidRPr="00911068">
        <w:rPr>
          <w:rFonts w:eastAsia="Arial"/>
          <w:kern w:val="1"/>
          <w:sz w:val="16"/>
          <w:szCs w:val="16"/>
          <w:lang w:eastAsia="en-US" w:bidi="en-US"/>
        </w:rPr>
        <w:t>малоэтажной застройки;</w:t>
      </w:r>
    </w:p>
    <w:p w:rsidR="00CD71DF" w:rsidRPr="00911068" w:rsidRDefault="00CD71DF" w:rsidP="003E33AF">
      <w:pPr>
        <w:widowControl w:val="0"/>
        <w:numPr>
          <w:ilvl w:val="0"/>
          <w:numId w:val="19"/>
        </w:numPr>
        <w:tabs>
          <w:tab w:val="clear" w:pos="1068"/>
          <w:tab w:val="left" w:pos="15840"/>
        </w:tabs>
        <w:autoSpaceDE w:val="0"/>
        <w:ind w:left="0" w:firstLine="0"/>
        <w:jc w:val="both"/>
        <w:rPr>
          <w:rFonts w:eastAsia="Arial"/>
          <w:kern w:val="1"/>
          <w:sz w:val="16"/>
          <w:szCs w:val="16"/>
          <w:lang w:eastAsia="en-US" w:bidi="en-US"/>
        </w:rPr>
      </w:pPr>
      <w:r w:rsidRPr="00911068">
        <w:rPr>
          <w:rFonts w:eastAsia="Arial"/>
          <w:kern w:val="1"/>
          <w:sz w:val="16"/>
          <w:szCs w:val="16"/>
          <w:lang w:eastAsia="en-US" w:bidi="en-US"/>
        </w:rPr>
        <w:t xml:space="preserve"> развитие промышленности строительной индустрии и </w:t>
      </w:r>
      <w:r w:rsidRPr="00911068">
        <w:rPr>
          <w:rFonts w:eastAsia="Arial"/>
          <w:kern w:val="1"/>
          <w:sz w:val="16"/>
          <w:szCs w:val="16"/>
          <w:lang w:eastAsia="en-US" w:bidi="en-US"/>
        </w:rPr>
        <w:t>строительных материалов;</w:t>
      </w:r>
    </w:p>
    <w:p w:rsidR="00CD71DF" w:rsidRPr="00911068" w:rsidRDefault="00CD71DF" w:rsidP="003E33AF">
      <w:pPr>
        <w:widowControl w:val="0"/>
        <w:numPr>
          <w:ilvl w:val="0"/>
          <w:numId w:val="19"/>
        </w:numPr>
        <w:tabs>
          <w:tab w:val="clear" w:pos="1068"/>
          <w:tab w:val="left" w:pos="15840"/>
        </w:tabs>
        <w:autoSpaceDE w:val="0"/>
        <w:ind w:left="0" w:firstLine="0"/>
        <w:jc w:val="both"/>
        <w:rPr>
          <w:rFonts w:eastAsia="Arial"/>
          <w:kern w:val="1"/>
          <w:sz w:val="16"/>
          <w:szCs w:val="16"/>
          <w:lang w:eastAsia="en-US" w:bidi="en-US"/>
        </w:rPr>
      </w:pPr>
      <w:r w:rsidRPr="00911068">
        <w:rPr>
          <w:rFonts w:eastAsia="Arial"/>
          <w:kern w:val="1"/>
          <w:sz w:val="16"/>
          <w:szCs w:val="16"/>
          <w:lang w:eastAsia="en-US" w:bidi="en-US"/>
        </w:rPr>
        <w:t xml:space="preserve"> 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CD71DF" w:rsidRPr="00911068" w:rsidRDefault="00CD71DF" w:rsidP="003E33AF">
      <w:pPr>
        <w:widowControl w:val="0"/>
        <w:numPr>
          <w:ilvl w:val="0"/>
          <w:numId w:val="19"/>
        </w:numPr>
        <w:tabs>
          <w:tab w:val="clear" w:pos="1068"/>
          <w:tab w:val="left" w:pos="15840"/>
        </w:tabs>
        <w:autoSpaceDE w:val="0"/>
        <w:ind w:left="0" w:firstLine="0"/>
        <w:jc w:val="both"/>
        <w:rPr>
          <w:rFonts w:eastAsia="Arial"/>
          <w:kern w:val="1"/>
          <w:sz w:val="16"/>
          <w:szCs w:val="16"/>
          <w:lang w:eastAsia="en-US" w:bidi="en-US"/>
        </w:rPr>
      </w:pPr>
      <w:r w:rsidRPr="00911068">
        <w:rPr>
          <w:rFonts w:eastAsia="Arial"/>
          <w:kern w:val="1"/>
          <w:sz w:val="16"/>
          <w:szCs w:val="16"/>
          <w:lang w:eastAsia="en-US" w:bidi="en-US"/>
        </w:rPr>
        <w:t xml:space="preserve"> определение перечня территорий земель сельскохозяйственного назначения, планируемых в установленном порядке к переводу в земли населённых пунктов, для их комплексного освоения в целях жилищного строительства;</w:t>
      </w:r>
    </w:p>
    <w:p w:rsidR="00CD71DF" w:rsidRPr="00911068" w:rsidRDefault="00CD71DF" w:rsidP="003E33AF">
      <w:pPr>
        <w:widowControl w:val="0"/>
        <w:numPr>
          <w:ilvl w:val="0"/>
          <w:numId w:val="19"/>
        </w:numPr>
        <w:tabs>
          <w:tab w:val="clear" w:pos="1068"/>
          <w:tab w:val="left" w:pos="15840"/>
        </w:tabs>
        <w:autoSpaceDE w:val="0"/>
        <w:ind w:left="0" w:firstLine="0"/>
        <w:jc w:val="both"/>
        <w:rPr>
          <w:rFonts w:eastAsia="Arial"/>
          <w:kern w:val="1"/>
          <w:sz w:val="16"/>
          <w:szCs w:val="16"/>
          <w:lang w:eastAsia="en-US" w:bidi="en-US"/>
        </w:rPr>
      </w:pPr>
      <w:r w:rsidRPr="00911068">
        <w:rPr>
          <w:rFonts w:eastAsia="Arial"/>
          <w:kern w:val="1"/>
          <w:sz w:val="16"/>
          <w:szCs w:val="16"/>
          <w:lang w:eastAsia="en-US" w:bidi="en-US"/>
        </w:rPr>
        <w:t xml:space="preserve"> 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CD71DF" w:rsidRPr="00911068" w:rsidRDefault="00CD71DF" w:rsidP="003E33AF">
      <w:pPr>
        <w:widowControl w:val="0"/>
        <w:numPr>
          <w:ilvl w:val="0"/>
          <w:numId w:val="19"/>
        </w:numPr>
        <w:tabs>
          <w:tab w:val="clear" w:pos="1068"/>
          <w:tab w:val="left" w:pos="15840"/>
        </w:tabs>
        <w:autoSpaceDE w:val="0"/>
        <w:ind w:left="0" w:firstLine="0"/>
        <w:jc w:val="both"/>
        <w:rPr>
          <w:rFonts w:eastAsia="Arial"/>
          <w:kern w:val="1"/>
          <w:sz w:val="16"/>
          <w:szCs w:val="16"/>
          <w:lang w:eastAsia="en-US" w:bidi="en-US"/>
        </w:rPr>
      </w:pPr>
      <w:r w:rsidRPr="00911068">
        <w:rPr>
          <w:rFonts w:eastAsia="Arial"/>
          <w:kern w:val="1"/>
          <w:sz w:val="16"/>
          <w:szCs w:val="16"/>
          <w:lang w:eastAsia="en-US" w:bidi="en-US"/>
        </w:rPr>
        <w:t xml:space="preserve"> 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
    <w:p w:rsidR="00CD71DF" w:rsidRPr="00911068" w:rsidRDefault="00CD71DF" w:rsidP="003E33AF">
      <w:pPr>
        <w:widowControl w:val="0"/>
        <w:shd w:val="clear" w:color="auto" w:fill="FFFFFF"/>
        <w:tabs>
          <w:tab w:val="left" w:pos="0"/>
        </w:tabs>
        <w:snapToGrid w:val="0"/>
        <w:jc w:val="both"/>
        <w:rPr>
          <w:rFonts w:eastAsia="Lucida Sans Unicode"/>
          <w:spacing w:val="-3"/>
          <w:kern w:val="1"/>
          <w:sz w:val="16"/>
          <w:szCs w:val="16"/>
          <w:lang w:eastAsia="ar-SA"/>
        </w:rPr>
      </w:pPr>
      <w:r w:rsidRPr="00911068">
        <w:rPr>
          <w:b/>
          <w:bCs/>
          <w:i/>
          <w:iCs/>
          <w:spacing w:val="-3"/>
          <w:kern w:val="1"/>
          <w:sz w:val="16"/>
          <w:szCs w:val="16"/>
          <w:lang w:eastAsia="ar-SA"/>
        </w:rPr>
        <w:tab/>
      </w:r>
      <w:r w:rsidRPr="00911068">
        <w:rPr>
          <w:spacing w:val="-3"/>
          <w:kern w:val="1"/>
          <w:sz w:val="16"/>
          <w:szCs w:val="16"/>
          <w:lang w:eastAsia="ar-SA"/>
        </w:rPr>
        <w:t xml:space="preserve">Согласно ст. 14 Федерального закона №131-ФЗ от 06.10.2003 г. к вопросам местного значения поселения относятся </w:t>
      </w:r>
      <w:r w:rsidRPr="00911068">
        <w:rPr>
          <w:rFonts w:eastAsia="Lucida Sans Unicode"/>
          <w:spacing w:val="-3"/>
          <w:kern w:val="1"/>
          <w:sz w:val="16"/>
          <w:szCs w:val="16"/>
          <w:lang w:eastAsia="ar-SA"/>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Перспективное строительство жилья в населенных пунктах поселения намечено на свободных от застройки территориях между существующими жилыми домами и на участке, предлагаемом к включению.</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Для реализации жилищной программы требуется расширение муниципального жилого фонда для обеспечения жильем ветеранов, инвалидов (детей инвалидов), молодых специалистов и молодых семей.</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Учитывая ограниченные возможности бюджетного финансирования строительства, необходимо привлечение средств частных инвесторов, развития ипотечного кредитования.</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b/>
          <w:bCs/>
          <w:i/>
          <w:kern w:val="1"/>
          <w:sz w:val="16"/>
          <w:szCs w:val="16"/>
          <w:lang w:eastAsia="ar-SA"/>
        </w:rPr>
      </w:pPr>
      <w:r w:rsidRPr="00911068">
        <w:rPr>
          <w:rFonts w:eastAsia="Lucida Sans Unicode"/>
          <w:b/>
          <w:bCs/>
          <w:i/>
          <w:kern w:val="1"/>
          <w:sz w:val="16"/>
          <w:szCs w:val="16"/>
          <w:lang w:eastAsia="ar-SA"/>
        </w:rPr>
        <w:t xml:space="preserve">Перечень </w:t>
      </w:r>
      <w:proofErr w:type="gramStart"/>
      <w:r w:rsidRPr="00911068">
        <w:rPr>
          <w:rFonts w:eastAsia="Lucida Sans Unicode"/>
          <w:b/>
          <w:bCs/>
          <w:i/>
          <w:kern w:val="1"/>
          <w:sz w:val="16"/>
          <w:szCs w:val="16"/>
          <w:lang w:eastAsia="ar-SA"/>
        </w:rPr>
        <w:t>мероприятий  по</w:t>
      </w:r>
      <w:proofErr w:type="gramEnd"/>
      <w:r w:rsidRPr="00911068">
        <w:rPr>
          <w:rFonts w:eastAsia="Lucida Sans Unicode"/>
          <w:b/>
          <w:bCs/>
          <w:i/>
          <w:kern w:val="1"/>
          <w:sz w:val="16"/>
          <w:szCs w:val="16"/>
          <w:lang w:eastAsia="ar-SA"/>
        </w:rPr>
        <w:t xml:space="preserve"> обеспечению Гаврильского сельского поселения объектами жилой  инфраструктуры</w:t>
      </w:r>
    </w:p>
    <w:p w:rsidR="00CD71DF" w:rsidRPr="00911068" w:rsidRDefault="00CD71DF" w:rsidP="003E33AF">
      <w:pPr>
        <w:widowControl w:val="0"/>
        <w:jc w:val="both"/>
        <w:rPr>
          <w:rFonts w:eastAsia="Lucida Sans Unicode"/>
          <w:b/>
          <w:bCs/>
          <w:i/>
          <w:kern w:val="1"/>
          <w:sz w:val="16"/>
          <w:szCs w:val="16"/>
          <w:lang w:eastAsia="ar-SA"/>
        </w:rPr>
      </w:pPr>
    </w:p>
    <w:tbl>
      <w:tblPr>
        <w:tblW w:w="5000" w:type="pct"/>
        <w:tblLayout w:type="fixed"/>
        <w:tblLook w:val="0000" w:firstRow="0" w:lastRow="0" w:firstColumn="0" w:lastColumn="0" w:noHBand="0" w:noVBand="0"/>
      </w:tblPr>
      <w:tblGrid>
        <w:gridCol w:w="380"/>
        <w:gridCol w:w="3097"/>
        <w:gridCol w:w="1123"/>
      </w:tblGrid>
      <w:tr w:rsidR="00CD71DF" w:rsidRPr="00911068" w:rsidTr="00CD71DF">
        <w:tc>
          <w:tcPr>
            <w:tcW w:w="572" w:type="dxa"/>
            <w:tcBorders>
              <w:top w:val="single" w:sz="4" w:space="0" w:color="000000"/>
              <w:left w:val="single" w:sz="4" w:space="0" w:color="000000"/>
              <w:bottom w:val="single" w:sz="4" w:space="0" w:color="000000"/>
            </w:tcBorders>
            <w:shd w:val="clear" w:color="auto" w:fill="DAEEF3"/>
          </w:tcPr>
          <w:p w:rsidR="00CD71DF" w:rsidRPr="00911068" w:rsidRDefault="00CD71DF" w:rsidP="003E33AF">
            <w:pPr>
              <w:widowControl w:val="0"/>
              <w:autoSpaceDE w:val="0"/>
              <w:jc w:val="both"/>
              <w:rPr>
                <w:rFonts w:eastAsia="Arial"/>
                <w:b/>
                <w:bCs/>
                <w:kern w:val="1"/>
                <w:sz w:val="12"/>
                <w:szCs w:val="16"/>
                <w:lang w:eastAsia="en-US" w:bidi="en-US"/>
              </w:rPr>
            </w:pPr>
            <w:r w:rsidRPr="00911068">
              <w:rPr>
                <w:rFonts w:eastAsia="Arial"/>
                <w:b/>
                <w:bCs/>
                <w:kern w:val="1"/>
                <w:sz w:val="12"/>
                <w:szCs w:val="16"/>
                <w:lang w:eastAsia="en-US" w:bidi="en-US"/>
              </w:rPr>
              <w:t xml:space="preserve">№ п/п </w:t>
            </w:r>
          </w:p>
        </w:tc>
        <w:tc>
          <w:tcPr>
            <w:tcW w:w="6941" w:type="dxa"/>
            <w:tcBorders>
              <w:top w:val="single" w:sz="4" w:space="0" w:color="000000"/>
              <w:left w:val="single" w:sz="4" w:space="0" w:color="000000"/>
              <w:bottom w:val="single" w:sz="4" w:space="0" w:color="000000"/>
            </w:tcBorders>
            <w:shd w:val="clear" w:color="auto" w:fill="DAEEF3"/>
          </w:tcPr>
          <w:p w:rsidR="00CD71DF" w:rsidRPr="00911068" w:rsidRDefault="00CD71DF" w:rsidP="003E33AF">
            <w:pPr>
              <w:widowControl w:val="0"/>
              <w:autoSpaceDE w:val="0"/>
              <w:jc w:val="both"/>
              <w:rPr>
                <w:rFonts w:eastAsia="Arial"/>
                <w:b/>
                <w:bCs/>
                <w:kern w:val="1"/>
                <w:sz w:val="12"/>
                <w:szCs w:val="16"/>
                <w:lang w:eastAsia="en-US" w:bidi="en-US"/>
              </w:rPr>
            </w:pPr>
            <w:r w:rsidRPr="00911068">
              <w:rPr>
                <w:rFonts w:eastAsia="Arial"/>
                <w:b/>
                <w:bCs/>
                <w:kern w:val="1"/>
                <w:sz w:val="12"/>
                <w:szCs w:val="16"/>
                <w:lang w:eastAsia="en-US" w:bidi="en-US"/>
              </w:rPr>
              <w:t xml:space="preserve">Наименование мероприятия </w:t>
            </w:r>
          </w:p>
        </w:tc>
        <w:tc>
          <w:tcPr>
            <w:tcW w:w="2315" w:type="dxa"/>
            <w:tcBorders>
              <w:top w:val="single" w:sz="4" w:space="0" w:color="000000"/>
              <w:left w:val="single" w:sz="4" w:space="0" w:color="000000"/>
              <w:bottom w:val="single" w:sz="4" w:space="0" w:color="000000"/>
              <w:right w:val="single" w:sz="4" w:space="0" w:color="000000"/>
            </w:tcBorders>
            <w:shd w:val="clear" w:color="auto" w:fill="DAEEF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Сроки реализации</w:t>
            </w:r>
          </w:p>
        </w:tc>
      </w:tr>
      <w:tr w:rsidR="00CD71DF" w:rsidRPr="00911068" w:rsidTr="00CD71DF">
        <w:tblPrEx>
          <w:tblCellMar>
            <w:top w:w="55" w:type="dxa"/>
            <w:left w:w="55" w:type="dxa"/>
            <w:bottom w:w="55" w:type="dxa"/>
            <w:right w:w="55" w:type="dxa"/>
          </w:tblCellMar>
        </w:tblPrEx>
        <w:tc>
          <w:tcPr>
            <w:tcW w:w="572" w:type="dxa"/>
            <w:tcBorders>
              <w:top w:val="single" w:sz="4" w:space="0" w:color="000000"/>
              <w:left w:val="single" w:sz="4" w:space="0" w:color="000000"/>
              <w:bottom w:val="single" w:sz="4" w:space="0" w:color="000000"/>
            </w:tcBorders>
          </w:tcPr>
          <w:p w:rsidR="00CD71DF" w:rsidRPr="00911068" w:rsidRDefault="00CD71DF" w:rsidP="003E33AF">
            <w:pPr>
              <w:widowControl w:val="0"/>
              <w:autoSpaceDE w:val="0"/>
              <w:jc w:val="both"/>
              <w:rPr>
                <w:rFonts w:eastAsia="Arial"/>
                <w:kern w:val="1"/>
                <w:sz w:val="12"/>
                <w:szCs w:val="16"/>
                <w:lang w:eastAsia="en-US" w:bidi="en-US"/>
              </w:rPr>
            </w:pPr>
            <w:r w:rsidRPr="00911068">
              <w:rPr>
                <w:rFonts w:eastAsia="Arial"/>
                <w:kern w:val="1"/>
                <w:sz w:val="12"/>
                <w:szCs w:val="16"/>
                <w:lang w:eastAsia="en-US" w:bidi="en-US"/>
              </w:rPr>
              <w:t>1.</w:t>
            </w:r>
          </w:p>
        </w:tc>
        <w:tc>
          <w:tcPr>
            <w:tcW w:w="6941" w:type="dxa"/>
            <w:tcBorders>
              <w:top w:val="single" w:sz="4" w:space="0" w:color="000000"/>
              <w:left w:val="single" w:sz="4" w:space="0" w:color="000000"/>
              <w:bottom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Обеспечение условий для увеличения объемов и повышения качества жилого фонда сельского поселения при выполнении требовании экологии, градостроительства и с учетом сложившейся архитектурно-планировочной структуры.</w:t>
            </w:r>
          </w:p>
        </w:tc>
        <w:tc>
          <w:tcPr>
            <w:tcW w:w="2315" w:type="dxa"/>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blPrEx>
          <w:tblCellMar>
            <w:top w:w="55" w:type="dxa"/>
            <w:left w:w="55" w:type="dxa"/>
            <w:bottom w:w="55" w:type="dxa"/>
            <w:right w:w="55" w:type="dxa"/>
          </w:tblCellMar>
        </w:tblPrEx>
        <w:tc>
          <w:tcPr>
            <w:tcW w:w="572" w:type="dxa"/>
            <w:tcBorders>
              <w:top w:val="single" w:sz="4" w:space="0" w:color="000000"/>
              <w:left w:val="single" w:sz="4" w:space="0" w:color="000000"/>
              <w:bottom w:val="single" w:sz="4" w:space="0" w:color="000000"/>
            </w:tcBorders>
          </w:tcPr>
          <w:p w:rsidR="00CD71DF" w:rsidRPr="00911068" w:rsidRDefault="00CD71DF" w:rsidP="003E33AF">
            <w:pPr>
              <w:widowControl w:val="0"/>
              <w:autoSpaceDE w:val="0"/>
              <w:jc w:val="both"/>
              <w:rPr>
                <w:rFonts w:eastAsia="Arial"/>
                <w:kern w:val="1"/>
                <w:sz w:val="12"/>
                <w:szCs w:val="16"/>
                <w:lang w:eastAsia="en-US" w:bidi="en-US"/>
              </w:rPr>
            </w:pPr>
            <w:r w:rsidRPr="00911068">
              <w:rPr>
                <w:rFonts w:eastAsia="Arial"/>
                <w:kern w:val="1"/>
                <w:sz w:val="12"/>
                <w:szCs w:val="16"/>
                <w:lang w:eastAsia="en-US" w:bidi="en-US"/>
              </w:rPr>
              <w:t>2.</w:t>
            </w:r>
          </w:p>
        </w:tc>
        <w:tc>
          <w:tcPr>
            <w:tcW w:w="6941" w:type="dxa"/>
            <w:tcBorders>
              <w:top w:val="single" w:sz="4" w:space="0" w:color="000000"/>
              <w:left w:val="single" w:sz="4" w:space="0" w:color="000000"/>
              <w:bottom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Реконструкция, модернизация и капитальный ремонт муниципального жилого фонда (2,9 тыс. м</w:t>
            </w:r>
            <w:r w:rsidRPr="00911068">
              <w:rPr>
                <w:rFonts w:eastAsia="Lucida Sans Unicode"/>
                <w:kern w:val="1"/>
                <w:sz w:val="12"/>
                <w:szCs w:val="16"/>
                <w:vertAlign w:val="superscript"/>
                <w:lang w:eastAsia="ar-SA"/>
              </w:rPr>
              <w:t>2</w:t>
            </w:r>
            <w:r w:rsidRPr="00911068">
              <w:rPr>
                <w:rFonts w:eastAsia="Lucida Sans Unicode"/>
                <w:kern w:val="1"/>
                <w:sz w:val="12"/>
                <w:szCs w:val="16"/>
                <w:lang w:eastAsia="ar-SA"/>
              </w:rPr>
              <w:t>).</w:t>
            </w:r>
          </w:p>
        </w:tc>
        <w:tc>
          <w:tcPr>
            <w:tcW w:w="2315" w:type="dxa"/>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572" w:type="dxa"/>
            <w:tcBorders>
              <w:top w:val="single" w:sz="4" w:space="0" w:color="000000"/>
              <w:left w:val="single" w:sz="4" w:space="0" w:color="000000"/>
              <w:bottom w:val="single" w:sz="4" w:space="0" w:color="000000"/>
            </w:tcBorders>
          </w:tcPr>
          <w:p w:rsidR="00CD71DF" w:rsidRPr="00911068" w:rsidRDefault="00CD71DF" w:rsidP="003E33AF">
            <w:pPr>
              <w:widowControl w:val="0"/>
              <w:autoSpaceDE w:val="0"/>
              <w:jc w:val="both"/>
              <w:rPr>
                <w:rFonts w:eastAsia="Arial"/>
                <w:kern w:val="1"/>
                <w:sz w:val="12"/>
                <w:szCs w:val="16"/>
                <w:lang w:eastAsia="en-US" w:bidi="en-US"/>
              </w:rPr>
            </w:pPr>
            <w:r w:rsidRPr="00911068">
              <w:rPr>
                <w:rFonts w:eastAsia="Arial"/>
                <w:kern w:val="1"/>
                <w:sz w:val="12"/>
                <w:szCs w:val="16"/>
                <w:lang w:eastAsia="en-US" w:bidi="en-US"/>
              </w:rPr>
              <w:t>3.</w:t>
            </w:r>
          </w:p>
        </w:tc>
        <w:tc>
          <w:tcPr>
            <w:tcW w:w="6941" w:type="dxa"/>
            <w:tcBorders>
              <w:top w:val="single" w:sz="4" w:space="0" w:color="000000"/>
              <w:left w:val="single" w:sz="4" w:space="0" w:color="000000"/>
              <w:bottom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Комплексное благоустройство жилых кварталов.</w:t>
            </w:r>
          </w:p>
        </w:tc>
        <w:tc>
          <w:tcPr>
            <w:tcW w:w="2315" w:type="dxa"/>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572" w:type="dxa"/>
            <w:tcBorders>
              <w:top w:val="single" w:sz="4" w:space="0" w:color="000000"/>
              <w:left w:val="single" w:sz="4" w:space="0" w:color="000000"/>
              <w:bottom w:val="single" w:sz="4" w:space="0" w:color="000000"/>
            </w:tcBorders>
          </w:tcPr>
          <w:p w:rsidR="00CD71DF" w:rsidRPr="00911068" w:rsidRDefault="00CD71DF" w:rsidP="003E33AF">
            <w:pPr>
              <w:widowControl w:val="0"/>
              <w:autoSpaceDE w:val="0"/>
              <w:jc w:val="both"/>
              <w:rPr>
                <w:rFonts w:eastAsia="Arial"/>
                <w:kern w:val="1"/>
                <w:sz w:val="12"/>
                <w:szCs w:val="16"/>
                <w:lang w:eastAsia="en-US" w:bidi="en-US"/>
              </w:rPr>
            </w:pPr>
            <w:r w:rsidRPr="00911068">
              <w:rPr>
                <w:rFonts w:eastAsia="Arial"/>
                <w:kern w:val="1"/>
                <w:sz w:val="12"/>
                <w:szCs w:val="16"/>
                <w:lang w:eastAsia="en-US" w:bidi="en-US"/>
              </w:rPr>
              <w:t>4.</w:t>
            </w:r>
          </w:p>
        </w:tc>
        <w:tc>
          <w:tcPr>
            <w:tcW w:w="6941" w:type="dxa"/>
            <w:tcBorders>
              <w:top w:val="single" w:sz="4" w:space="0" w:color="000000"/>
              <w:left w:val="single" w:sz="4" w:space="0" w:color="000000"/>
              <w:bottom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Снос ветхого жилого фонда с последующим возведением индивидуальной жилой застройки на освободившихся территориях.</w:t>
            </w:r>
          </w:p>
        </w:tc>
        <w:tc>
          <w:tcPr>
            <w:tcW w:w="2315" w:type="dxa"/>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Расчетный срок</w:t>
            </w:r>
          </w:p>
        </w:tc>
      </w:tr>
      <w:tr w:rsidR="009040C2" w:rsidRPr="00911068" w:rsidTr="00CD71DF">
        <w:tc>
          <w:tcPr>
            <w:tcW w:w="572" w:type="dxa"/>
            <w:tcBorders>
              <w:top w:val="single" w:sz="4" w:space="0" w:color="000000"/>
              <w:left w:val="single" w:sz="4" w:space="0" w:color="000000"/>
              <w:bottom w:val="single" w:sz="4" w:space="0" w:color="000000"/>
            </w:tcBorders>
          </w:tcPr>
          <w:p w:rsidR="00CD71DF" w:rsidRPr="00911068" w:rsidRDefault="00CD71DF" w:rsidP="003E33AF">
            <w:pPr>
              <w:widowControl w:val="0"/>
              <w:autoSpaceDE w:val="0"/>
              <w:jc w:val="both"/>
              <w:rPr>
                <w:rFonts w:eastAsia="Arial"/>
                <w:kern w:val="1"/>
                <w:sz w:val="12"/>
                <w:szCs w:val="16"/>
                <w:lang w:eastAsia="en-US" w:bidi="en-US"/>
              </w:rPr>
            </w:pPr>
            <w:r w:rsidRPr="00911068">
              <w:rPr>
                <w:rFonts w:eastAsia="Arial"/>
                <w:kern w:val="1"/>
                <w:sz w:val="12"/>
                <w:szCs w:val="16"/>
                <w:lang w:eastAsia="en-US" w:bidi="en-US"/>
              </w:rPr>
              <w:t xml:space="preserve">5. </w:t>
            </w:r>
          </w:p>
        </w:tc>
        <w:tc>
          <w:tcPr>
            <w:tcW w:w="6941" w:type="dxa"/>
            <w:tcBorders>
              <w:top w:val="single" w:sz="4" w:space="0" w:color="000000"/>
              <w:left w:val="single" w:sz="4" w:space="0" w:color="000000"/>
              <w:bottom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Строительство жилья для работников социальной сферы, инвалидов и ветеранов, по программе «доступное жилье», предназначенных для молодых специалистов и молодых семей.</w:t>
            </w:r>
          </w:p>
        </w:tc>
        <w:tc>
          <w:tcPr>
            <w:tcW w:w="2315" w:type="dxa"/>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Расчетный срок</w:t>
            </w:r>
          </w:p>
        </w:tc>
      </w:tr>
    </w:tbl>
    <w:p w:rsidR="00CD71DF" w:rsidRPr="00911068" w:rsidRDefault="00CD71DF" w:rsidP="003E33AF">
      <w:pPr>
        <w:widowControl w:val="0"/>
        <w:jc w:val="both"/>
        <w:rPr>
          <w:rFonts w:eastAsia="Lucida Sans Unicode"/>
          <w:b/>
          <w:i/>
          <w:kern w:val="1"/>
          <w:sz w:val="16"/>
          <w:szCs w:val="16"/>
          <w:lang w:eastAsia="ar-SA"/>
        </w:rPr>
      </w:pPr>
    </w:p>
    <w:p w:rsidR="00CD71DF" w:rsidRPr="00911068" w:rsidRDefault="00CD71DF" w:rsidP="003E33AF">
      <w:pPr>
        <w:widowControl w:val="0"/>
        <w:tabs>
          <w:tab w:val="num" w:pos="0"/>
        </w:tabs>
        <w:jc w:val="both"/>
        <w:outlineLvl w:val="2"/>
        <w:rPr>
          <w:rFonts w:eastAsia="Lucida Sans Unicode"/>
          <w:b/>
          <w:i/>
          <w:iCs/>
          <w:kern w:val="1"/>
          <w:sz w:val="16"/>
          <w:szCs w:val="16"/>
          <w:lang w:eastAsia="ar-SA"/>
        </w:rPr>
      </w:pPr>
      <w:r w:rsidRPr="00911068">
        <w:rPr>
          <w:rFonts w:eastAsia="Lucida Sans Unicode"/>
          <w:b/>
          <w:i/>
          <w:iCs/>
          <w:kern w:val="1"/>
          <w:sz w:val="16"/>
          <w:szCs w:val="16"/>
          <w:lang w:eastAsia="ar-SA"/>
        </w:rPr>
        <w:t>3.4.4. Предложения по развитию сельскохозяйственного производства, созданию условий для развития малого и среднего предпринимательства</w:t>
      </w:r>
    </w:p>
    <w:p w:rsidR="00CD71DF" w:rsidRPr="00911068" w:rsidRDefault="00CD71DF" w:rsidP="003E33AF">
      <w:pPr>
        <w:widowControl w:val="0"/>
        <w:jc w:val="both"/>
        <w:rPr>
          <w:rFonts w:eastAsia="Lucida Sans Unicode"/>
          <w:bCs/>
          <w:iCs/>
          <w:kern w:val="1"/>
          <w:sz w:val="16"/>
          <w:szCs w:val="16"/>
          <w:lang w:eastAsia="ar-SA"/>
        </w:rPr>
      </w:pPr>
      <w:r w:rsidRPr="00911068">
        <w:rPr>
          <w:rFonts w:eastAsia="Lucida Sans Unicode"/>
          <w:bCs/>
          <w:iCs/>
          <w:kern w:val="1"/>
          <w:sz w:val="16"/>
          <w:szCs w:val="16"/>
          <w:lang w:eastAsia="ar-SA"/>
        </w:rPr>
        <w:t>Генеральным планом зарезервированы земельные участки под размещение объектов культурно-бытового обслуживания населения, которые могут быть использованы в целях создания объектов недвижимости для малого предпринимательства.</w:t>
      </w:r>
    </w:p>
    <w:p w:rsidR="00CD71DF" w:rsidRPr="00911068" w:rsidRDefault="00CD71DF" w:rsidP="003E33AF">
      <w:pPr>
        <w:widowControl w:val="0"/>
        <w:jc w:val="both"/>
        <w:rPr>
          <w:rFonts w:eastAsia="Lucida Sans Unicode"/>
          <w:bCs/>
          <w:iCs/>
          <w:kern w:val="1"/>
          <w:sz w:val="16"/>
          <w:szCs w:val="16"/>
          <w:lang w:eastAsia="ar-SA"/>
        </w:rPr>
      </w:pPr>
      <w:r w:rsidRPr="00911068">
        <w:rPr>
          <w:rFonts w:eastAsia="Lucida Sans Unicode"/>
          <w:bCs/>
          <w:iCs/>
          <w:kern w:val="1"/>
          <w:sz w:val="16"/>
          <w:szCs w:val="16"/>
          <w:lang w:eastAsia="ar-SA"/>
        </w:rPr>
        <w:t xml:space="preserve">Кроме того, для создания специализированных малых предприятий можно использовать территории бывших животноводческих ферм с целью возрождения предприятий агропромышленного производства. Развитие производственной зоны возможно за счет привлечения частного капитала, участия в областных и федеральных программах возрождения АПК. </w:t>
      </w:r>
    </w:p>
    <w:p w:rsidR="00CD71DF" w:rsidRPr="00911068" w:rsidRDefault="00CD71DF" w:rsidP="003E33AF">
      <w:pPr>
        <w:widowControl w:val="0"/>
        <w:jc w:val="both"/>
        <w:rPr>
          <w:sz w:val="16"/>
          <w:szCs w:val="16"/>
        </w:rPr>
      </w:pPr>
      <w:r w:rsidRPr="00911068">
        <w:rPr>
          <w:sz w:val="16"/>
          <w:szCs w:val="16"/>
        </w:rPr>
        <w:t>На территории Гаврильского сельского поселения расположена недействующая МТФ ОАО «Мир». Лишь один участок этой фермы используются для размещения ремонтных мастерских (ОАО «Мир» РММ). Также на территории действуют несколько КФХ, которые являются пользователями земли сельскохозяйственного назначения.</w:t>
      </w:r>
    </w:p>
    <w:p w:rsidR="00CD71DF" w:rsidRPr="00911068" w:rsidRDefault="00CD71DF" w:rsidP="003E33AF">
      <w:pPr>
        <w:widowControl w:val="0"/>
        <w:jc w:val="both"/>
        <w:rPr>
          <w:sz w:val="16"/>
          <w:szCs w:val="16"/>
        </w:rPr>
      </w:pPr>
      <w:r w:rsidRPr="00911068">
        <w:rPr>
          <w:sz w:val="16"/>
          <w:szCs w:val="16"/>
        </w:rPr>
        <w:t xml:space="preserve">Генеральным планом предлагается строительство </w:t>
      </w:r>
      <w:r w:rsidRPr="00911068">
        <w:rPr>
          <w:rFonts w:eastAsia="Lucida Sans Unicode"/>
          <w:kern w:val="1"/>
          <w:sz w:val="16"/>
          <w:szCs w:val="16"/>
          <w:lang w:eastAsia="ar-SA"/>
        </w:rPr>
        <w:t xml:space="preserve">на земельном </w:t>
      </w:r>
      <w:r w:rsidRPr="00911068">
        <w:rPr>
          <w:rFonts w:eastAsia="Lucida Sans Unicode"/>
          <w:kern w:val="1"/>
          <w:sz w:val="16"/>
          <w:szCs w:val="16"/>
          <w:lang w:eastAsia="ar-SA"/>
        </w:rPr>
        <w:lastRenderedPageBreak/>
        <w:t xml:space="preserve">участке с кадастровым номером </w:t>
      </w:r>
      <w:r w:rsidRPr="00911068">
        <w:rPr>
          <w:rFonts w:eastAsia="Lucida Sans Unicode"/>
          <w:bCs/>
          <w:kern w:val="1"/>
          <w:sz w:val="16"/>
          <w:szCs w:val="16"/>
          <w:lang w:eastAsia="ar-SA"/>
        </w:rPr>
        <w:t xml:space="preserve">36:20:6200003:4 </w:t>
      </w:r>
      <w:r w:rsidRPr="00911068">
        <w:rPr>
          <w:rFonts w:eastAsia="Lucida Sans Unicode"/>
          <w:kern w:val="1"/>
          <w:sz w:val="16"/>
          <w:szCs w:val="16"/>
          <w:lang w:eastAsia="ar-SA"/>
        </w:rPr>
        <w:t xml:space="preserve">комбикормового завода ГК «АГРОЭКО» и строительство </w:t>
      </w:r>
      <w:r w:rsidRPr="00911068">
        <w:rPr>
          <w:sz w:val="16"/>
          <w:szCs w:val="16"/>
        </w:rPr>
        <w:t>птицеводческой фермы ЗАО «Павловскрыбхоз» близ села Малая Казинка.</w:t>
      </w:r>
    </w:p>
    <w:p w:rsidR="00CD71DF" w:rsidRPr="00911068" w:rsidRDefault="00CD71DF" w:rsidP="003E33AF">
      <w:pPr>
        <w:widowControl w:val="0"/>
        <w:jc w:val="both"/>
        <w:rPr>
          <w:sz w:val="16"/>
          <w:szCs w:val="16"/>
        </w:rPr>
      </w:pPr>
      <w:r w:rsidRPr="00911068">
        <w:rPr>
          <w:sz w:val="16"/>
          <w:szCs w:val="16"/>
        </w:rPr>
        <w:t xml:space="preserve">В настоящее время на возрождение сельского хозяйства в целом направлены приоритетные программы национального проекта «Развитие АПК» в Воронежской области, утверждена целевая областная программа «Развитие сельского хозяйства на территории Воронежской области». Животноводческие предприятия, работающие в рамках национального проекта, строят и реконструируют помещения для содержания скота, приобретают современное оборудование, закупают племенное поголовье скота для своих ферм. Областной программой осуществляется финансовая поддержка производителей продукции животноводства. Для обеспечения развития этих комплексов предполагается осуществлять компенсацию части затрат на приобретение новой техники для заготовки кормов, доильного, холодильного и технологического оборудования. </w:t>
      </w:r>
    </w:p>
    <w:p w:rsidR="00CD71DF" w:rsidRPr="00911068" w:rsidRDefault="00CD71DF" w:rsidP="003E33AF">
      <w:pPr>
        <w:widowControl w:val="0"/>
        <w:jc w:val="both"/>
        <w:rPr>
          <w:rFonts w:eastAsia="Lucida Sans Unicode"/>
          <w:bCs/>
          <w:iCs/>
          <w:kern w:val="1"/>
          <w:sz w:val="16"/>
          <w:szCs w:val="16"/>
          <w:highlight w:val="yellow"/>
          <w:lang w:eastAsia="ar-SA"/>
        </w:rPr>
      </w:pPr>
    </w:p>
    <w:p w:rsidR="00CD71DF" w:rsidRPr="00911068" w:rsidRDefault="00CD71DF" w:rsidP="003E33AF">
      <w:pPr>
        <w:widowControl w:val="0"/>
        <w:jc w:val="both"/>
        <w:rPr>
          <w:rFonts w:eastAsia="Lucida Sans Unicode"/>
          <w:b/>
          <w:bCs/>
          <w:i/>
          <w:kern w:val="1"/>
          <w:sz w:val="16"/>
          <w:szCs w:val="16"/>
          <w:lang w:eastAsia="ar-SA"/>
        </w:rPr>
      </w:pPr>
      <w:r w:rsidRPr="00911068">
        <w:rPr>
          <w:rFonts w:eastAsia="Lucida Sans Unicode"/>
          <w:b/>
          <w:bCs/>
          <w:i/>
          <w:kern w:val="1"/>
          <w:sz w:val="16"/>
          <w:szCs w:val="16"/>
          <w:lang w:eastAsia="ar-SA"/>
        </w:rPr>
        <w:t>Перечень мероприятий по обеспечению на территории сельского поселения условий для развития сельскохозяйственного производства и малого и среднего предпринимательства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323"/>
        <w:gridCol w:w="3203"/>
        <w:gridCol w:w="1074"/>
      </w:tblGrid>
      <w:tr w:rsidR="00CD71DF" w:rsidRPr="00911068" w:rsidTr="00CD71DF">
        <w:tc>
          <w:tcPr>
            <w:tcW w:w="567" w:type="dxa"/>
            <w:shd w:val="clear" w:color="auto" w:fill="DAEEF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 п/п</w:t>
            </w:r>
          </w:p>
        </w:tc>
        <w:tc>
          <w:tcPr>
            <w:tcW w:w="7088" w:type="dxa"/>
            <w:shd w:val="clear" w:color="auto" w:fill="DAEEF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Наименование мероприятия</w:t>
            </w:r>
          </w:p>
        </w:tc>
        <w:tc>
          <w:tcPr>
            <w:tcW w:w="2268" w:type="dxa"/>
            <w:shd w:val="clear" w:color="auto" w:fill="DAEEF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Сроки реализации</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w:t>
            </w:r>
          </w:p>
        </w:tc>
        <w:tc>
          <w:tcPr>
            <w:tcW w:w="7088"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Строительство птицеводческой фермы ЗАО «Павловскрыбхоз».</w:t>
            </w:r>
          </w:p>
        </w:tc>
        <w:tc>
          <w:tcPr>
            <w:tcW w:w="2268"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w:t>
            </w:r>
          </w:p>
        </w:tc>
        <w:tc>
          <w:tcPr>
            <w:tcW w:w="7088"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xml:space="preserve">Строительство на земельном участке с кадастровым номером </w:t>
            </w:r>
            <w:r w:rsidRPr="00911068">
              <w:rPr>
                <w:rFonts w:eastAsia="Lucida Sans Unicode"/>
                <w:bCs/>
                <w:kern w:val="1"/>
                <w:sz w:val="12"/>
                <w:szCs w:val="16"/>
                <w:lang w:eastAsia="ar-SA"/>
              </w:rPr>
              <w:t>36:20:6200003:4</w:t>
            </w:r>
            <w:r w:rsidRPr="00911068">
              <w:rPr>
                <w:rFonts w:eastAsia="Lucida Sans Unicode"/>
                <w:kern w:val="1"/>
                <w:sz w:val="12"/>
                <w:szCs w:val="16"/>
                <w:lang w:eastAsia="ar-SA"/>
              </w:rPr>
              <w:t xml:space="preserve"> комбикормового завода ГК «АГРОЭКО» (</w:t>
            </w:r>
            <w:r w:rsidRPr="00911068">
              <w:rPr>
                <w:rFonts w:eastAsia="Lucida Sans Unicode"/>
                <w:b/>
                <w:kern w:val="1"/>
                <w:sz w:val="12"/>
                <w:szCs w:val="16"/>
                <w:lang w:val="en-US" w:eastAsia="ar-SA"/>
              </w:rPr>
              <w:t>III</w:t>
            </w:r>
            <w:r w:rsidRPr="00911068">
              <w:rPr>
                <w:rFonts w:eastAsia="Lucida Sans Unicode"/>
                <w:kern w:val="1"/>
                <w:sz w:val="12"/>
                <w:szCs w:val="16"/>
                <w:lang w:eastAsia="ar-SA"/>
              </w:rPr>
              <w:t xml:space="preserve"> класса опасности, СЗЗ – 300 м) по производству готовых комбикормов (смешанных и не смешанных) для животных, содержащихся на фермах. Строительство осуществлять при условии соблюдения санитарно-защитных норм согласно СанПиН 2.2.1/2.1.1.1200-03.</w:t>
            </w:r>
          </w:p>
        </w:tc>
        <w:tc>
          <w:tcPr>
            <w:tcW w:w="2268"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bl>
    <w:p w:rsidR="00CD71DF" w:rsidRPr="00911068" w:rsidRDefault="00CD71DF" w:rsidP="003E33AF">
      <w:pPr>
        <w:widowControl w:val="0"/>
        <w:jc w:val="both"/>
        <w:rPr>
          <w:rFonts w:eastAsia="Lucida Sans Unicode"/>
          <w:b/>
          <w:i/>
          <w:kern w:val="1"/>
          <w:sz w:val="16"/>
          <w:szCs w:val="16"/>
          <w:lang w:eastAsia="ar-SA"/>
        </w:rPr>
      </w:pPr>
      <w:r w:rsidRPr="00911068">
        <w:rPr>
          <w:rFonts w:eastAsia="Lucida Sans Unicode"/>
          <w:b/>
          <w:i/>
          <w:kern w:val="1"/>
          <w:sz w:val="16"/>
          <w:szCs w:val="16"/>
          <w:lang w:eastAsia="ar-SA"/>
        </w:rPr>
        <w:t>Территории, предлагаемые для строительства сельскохозяйственных предприятий, показаны на карте 1.</w:t>
      </w:r>
    </w:p>
    <w:p w:rsidR="00CD71DF" w:rsidRPr="00911068" w:rsidRDefault="00CD71DF" w:rsidP="003E33AF">
      <w:pPr>
        <w:widowControl w:val="0"/>
        <w:jc w:val="both"/>
        <w:rPr>
          <w:rFonts w:eastAsia="Lucida Sans Unicode"/>
          <w:kern w:val="1"/>
          <w:sz w:val="16"/>
          <w:szCs w:val="16"/>
          <w:highlight w:val="yellow"/>
          <w:lang w:eastAsia="ar-SA"/>
        </w:rPr>
      </w:pPr>
    </w:p>
    <w:p w:rsidR="00CD71DF" w:rsidRPr="00911068" w:rsidRDefault="00CD71DF" w:rsidP="003E33AF">
      <w:pPr>
        <w:widowControl w:val="0"/>
        <w:tabs>
          <w:tab w:val="num" w:pos="0"/>
        </w:tabs>
        <w:jc w:val="both"/>
        <w:outlineLvl w:val="2"/>
        <w:rPr>
          <w:rFonts w:eastAsia="Lucida Sans Unicode"/>
          <w:b/>
          <w:bCs/>
          <w:i/>
          <w:kern w:val="1"/>
          <w:sz w:val="16"/>
          <w:szCs w:val="16"/>
          <w:lang w:eastAsia="ar-SA"/>
        </w:rPr>
      </w:pPr>
      <w:bookmarkStart w:id="71" w:name="_Toc526846239"/>
      <w:r w:rsidRPr="00911068">
        <w:rPr>
          <w:b/>
          <w:i/>
          <w:kern w:val="1"/>
          <w:sz w:val="16"/>
          <w:szCs w:val="16"/>
        </w:rPr>
        <w:t xml:space="preserve">3.4.5. </w:t>
      </w:r>
      <w:r w:rsidRPr="00911068">
        <w:rPr>
          <w:rFonts w:eastAsia="Lucida Sans Unicode"/>
          <w:b/>
          <w:bCs/>
          <w:i/>
          <w:kern w:val="1"/>
          <w:sz w:val="16"/>
          <w:szCs w:val="16"/>
          <w:lang w:eastAsia="ar-SA"/>
        </w:rPr>
        <w:t>Предложения по обеспечению территории сельского поселения объектами социальной инфраструктуры</w:t>
      </w:r>
      <w:bookmarkEnd w:id="71"/>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kern w:val="1"/>
          <w:sz w:val="16"/>
          <w:szCs w:val="16"/>
          <w:lang w:eastAsia="ar-SA"/>
        </w:rPr>
      </w:pPr>
      <w:r w:rsidRPr="00911068">
        <w:rPr>
          <w:spacing w:val="-3"/>
          <w:kern w:val="1"/>
          <w:sz w:val="16"/>
          <w:szCs w:val="16"/>
          <w:lang w:eastAsia="ar-SA"/>
        </w:rPr>
        <w:t>Согласно ст. 14 Федерального закона №131-ФЗ от 06.10.2003 г. к вопросам местного значения поселения относятся</w:t>
      </w:r>
      <w:r w:rsidRPr="00911068">
        <w:rPr>
          <w:rFonts w:eastAsia="Lucida Sans Unicode"/>
          <w:kern w:val="1"/>
          <w:sz w:val="16"/>
          <w:szCs w:val="16"/>
          <w:lang w:eastAsia="ar-SA"/>
        </w:rPr>
        <w:t xml:space="preserve">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CD71DF" w:rsidRPr="00911068" w:rsidRDefault="00CD71DF" w:rsidP="003E33AF">
      <w:pPr>
        <w:widowControl w:val="0"/>
        <w:jc w:val="both"/>
        <w:rPr>
          <w:rFonts w:eastAsia="TimesNewRomanPSMT"/>
          <w:kern w:val="1"/>
          <w:sz w:val="16"/>
          <w:szCs w:val="16"/>
          <w:lang w:eastAsia="ar-SA"/>
        </w:rPr>
      </w:pPr>
      <w:r w:rsidRPr="00911068">
        <w:rPr>
          <w:rFonts w:eastAsia="Lucida Sans Unicode"/>
          <w:kern w:val="1"/>
          <w:sz w:val="16"/>
          <w:szCs w:val="16"/>
          <w:lang w:eastAsia="ar-SA"/>
        </w:rPr>
        <w:t xml:space="preserve">По нормативным расчетам на территории сельского поселения требуется размещение дополнительных учреждений торговли, но генеральным планом </w:t>
      </w:r>
      <w:r w:rsidRPr="00911068">
        <w:rPr>
          <w:rFonts w:eastAsia="TimesNewRomanPSMT"/>
          <w:kern w:val="1"/>
          <w:sz w:val="16"/>
          <w:szCs w:val="16"/>
          <w:lang w:eastAsia="ar-SA"/>
        </w:rPr>
        <w:t>строительство таких объектов не предусматривается, поскольку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Однако наряду с муниципальным возможно развитие сети обслуживания различных форм собственности, то есть развитие сети кафе, предприятий торговли, досуговых предприятий по мере возникновения в них потребности с застройкой села и комплексным освоением включаемых земельных участков.</w:t>
      </w:r>
    </w:p>
    <w:p w:rsidR="00CD71DF" w:rsidRPr="00911068" w:rsidRDefault="00CD71DF" w:rsidP="003E33AF">
      <w:pPr>
        <w:widowControl w:val="0"/>
        <w:jc w:val="both"/>
        <w:rPr>
          <w:rFonts w:eastAsia="Lucida Sans Unicode"/>
          <w:b/>
          <w:bCs/>
          <w:i/>
          <w:iCs/>
          <w:kern w:val="1"/>
          <w:sz w:val="16"/>
          <w:szCs w:val="16"/>
          <w:lang w:eastAsia="ar-SA"/>
        </w:rPr>
      </w:pPr>
    </w:p>
    <w:p w:rsidR="00CD71DF" w:rsidRPr="00911068" w:rsidRDefault="00CD71DF" w:rsidP="003E33AF">
      <w:pPr>
        <w:widowControl w:val="0"/>
        <w:jc w:val="both"/>
        <w:rPr>
          <w:rFonts w:eastAsia="Lucida Sans Unicode"/>
          <w:b/>
          <w:bCs/>
          <w:i/>
          <w:iCs/>
          <w:kern w:val="1"/>
          <w:sz w:val="16"/>
          <w:szCs w:val="16"/>
          <w:lang w:eastAsia="ar-SA"/>
        </w:rPr>
      </w:pPr>
      <w:r w:rsidRPr="00911068">
        <w:rPr>
          <w:rFonts w:eastAsia="Lucida Sans Unicode"/>
          <w:b/>
          <w:bCs/>
          <w:i/>
          <w:iCs/>
          <w:kern w:val="1"/>
          <w:sz w:val="16"/>
          <w:szCs w:val="16"/>
          <w:lang w:eastAsia="ar-SA"/>
        </w:rPr>
        <w:t>Перечень мероприятий по обеспечению территории сельского поселения объектами социальной инфраструктуры</w:t>
      </w:r>
    </w:p>
    <w:p w:rsidR="00CD71DF" w:rsidRPr="00911068" w:rsidRDefault="00CD71DF" w:rsidP="003E33AF">
      <w:pPr>
        <w:widowControl w:val="0"/>
        <w:jc w:val="both"/>
        <w:rPr>
          <w:rFonts w:eastAsia="Lucida Sans Unicode"/>
          <w:b/>
          <w:bCs/>
          <w:i/>
          <w:iCs/>
          <w:kern w:val="1"/>
          <w:sz w:val="16"/>
          <w:szCs w:val="16"/>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23"/>
        <w:gridCol w:w="3140"/>
        <w:gridCol w:w="1137"/>
      </w:tblGrid>
      <w:tr w:rsidR="00CD71DF" w:rsidRPr="00911068" w:rsidTr="00CD71DF">
        <w:tc>
          <w:tcPr>
            <w:tcW w:w="567" w:type="dxa"/>
            <w:shd w:val="clear" w:color="auto" w:fill="DAEEF3"/>
          </w:tcPr>
          <w:p w:rsidR="00CD71DF" w:rsidRPr="00911068" w:rsidRDefault="00CD71DF" w:rsidP="003E33AF">
            <w:pPr>
              <w:widowControl w:val="0"/>
              <w:autoSpaceDE w:val="0"/>
              <w:jc w:val="both"/>
              <w:rPr>
                <w:rFonts w:eastAsia="Arial"/>
                <w:b/>
                <w:bCs/>
                <w:kern w:val="1"/>
                <w:sz w:val="12"/>
                <w:szCs w:val="16"/>
                <w:lang w:eastAsia="en-US" w:bidi="en-US"/>
              </w:rPr>
            </w:pPr>
            <w:r w:rsidRPr="00911068">
              <w:rPr>
                <w:rFonts w:eastAsia="Arial"/>
                <w:b/>
                <w:bCs/>
                <w:kern w:val="1"/>
                <w:sz w:val="12"/>
                <w:szCs w:val="16"/>
                <w:lang w:eastAsia="en-US" w:bidi="en-US"/>
              </w:rPr>
              <w:t>№</w:t>
            </w:r>
          </w:p>
          <w:p w:rsidR="00CD71DF" w:rsidRPr="00911068" w:rsidRDefault="00CD71DF" w:rsidP="003E33AF">
            <w:pPr>
              <w:widowControl w:val="0"/>
              <w:autoSpaceDE w:val="0"/>
              <w:jc w:val="both"/>
              <w:rPr>
                <w:rFonts w:eastAsia="Arial"/>
                <w:b/>
                <w:bCs/>
                <w:kern w:val="1"/>
                <w:sz w:val="12"/>
                <w:szCs w:val="16"/>
                <w:lang w:eastAsia="en-US" w:bidi="en-US"/>
              </w:rPr>
            </w:pPr>
            <w:r w:rsidRPr="00911068">
              <w:rPr>
                <w:rFonts w:eastAsia="Arial"/>
                <w:b/>
                <w:bCs/>
                <w:kern w:val="1"/>
                <w:sz w:val="12"/>
                <w:szCs w:val="16"/>
                <w:lang w:eastAsia="en-US" w:bidi="en-US"/>
              </w:rPr>
              <w:t xml:space="preserve"> п/п </w:t>
            </w:r>
          </w:p>
        </w:tc>
        <w:tc>
          <w:tcPr>
            <w:tcW w:w="6946" w:type="dxa"/>
            <w:shd w:val="clear" w:color="auto" w:fill="DAEEF3"/>
          </w:tcPr>
          <w:p w:rsidR="00CD71DF" w:rsidRPr="00911068" w:rsidRDefault="00CD71DF" w:rsidP="003E33AF">
            <w:pPr>
              <w:widowControl w:val="0"/>
              <w:autoSpaceDE w:val="0"/>
              <w:jc w:val="both"/>
              <w:rPr>
                <w:rFonts w:eastAsia="Arial"/>
                <w:b/>
                <w:bCs/>
                <w:kern w:val="1"/>
                <w:sz w:val="12"/>
                <w:szCs w:val="16"/>
                <w:lang w:eastAsia="en-US" w:bidi="en-US"/>
              </w:rPr>
            </w:pPr>
            <w:r w:rsidRPr="00911068">
              <w:rPr>
                <w:rFonts w:eastAsia="Arial"/>
                <w:b/>
                <w:bCs/>
                <w:kern w:val="1"/>
                <w:sz w:val="12"/>
                <w:szCs w:val="16"/>
                <w:lang w:eastAsia="en-US" w:bidi="en-US"/>
              </w:rPr>
              <w:t xml:space="preserve">Наименование мероприятия </w:t>
            </w:r>
          </w:p>
        </w:tc>
        <w:tc>
          <w:tcPr>
            <w:tcW w:w="2410" w:type="dxa"/>
            <w:shd w:val="clear" w:color="auto" w:fill="DAEEF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Сроки реализации</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w:t>
            </w:r>
          </w:p>
        </w:tc>
        <w:tc>
          <w:tcPr>
            <w:tcW w:w="6946"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Строительство детского сада на 90 мест в селе Гаврильск</w:t>
            </w:r>
          </w:p>
        </w:tc>
        <w:tc>
          <w:tcPr>
            <w:tcW w:w="241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w:t>
            </w:r>
          </w:p>
        </w:tc>
        <w:tc>
          <w:tcPr>
            <w:tcW w:w="6946"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Строительство спортивного зала при Гаврильской СОШ</w:t>
            </w:r>
          </w:p>
        </w:tc>
        <w:tc>
          <w:tcPr>
            <w:tcW w:w="241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3</w:t>
            </w:r>
          </w:p>
        </w:tc>
        <w:tc>
          <w:tcPr>
            <w:tcW w:w="6946"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Реконструкция Гаврильской СОШ</w:t>
            </w:r>
          </w:p>
        </w:tc>
        <w:tc>
          <w:tcPr>
            <w:tcW w:w="241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4</w:t>
            </w:r>
          </w:p>
        </w:tc>
        <w:tc>
          <w:tcPr>
            <w:tcW w:w="6946"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Капитальный ремонт Гаврильского СДК</w:t>
            </w:r>
            <w:r w:rsidRPr="00911068">
              <w:rPr>
                <w:rFonts w:eastAsia="Lucida Sans Unicode"/>
                <w:vanish/>
                <w:kern w:val="1"/>
                <w:sz w:val="12"/>
                <w:szCs w:val="16"/>
                <w:lang w:eastAsia="ar-SA"/>
              </w:rPr>
              <w:t>роительство банно-оздоровительного комплекса в селе Русская Гвоздёвка ( ???  программе "етом сложившегося архитектурно-пла</w:t>
            </w:r>
            <w:r w:rsidRPr="00911068">
              <w:rPr>
                <w:rFonts w:eastAsia="Lucida Sans Unicode"/>
                <w:vanish/>
                <w:kern w:val="1"/>
                <w:sz w:val="12"/>
                <w:szCs w:val="16"/>
                <w:lang w:eastAsia="ar-SA"/>
              </w:rPr>
              <w:pgNum/>
            </w:r>
            <w:r w:rsidRPr="00911068">
              <w:rPr>
                <w:rFonts w:eastAsia="Lucida Sans Unicode"/>
                <w:vanish/>
                <w:kern w:val="1"/>
                <w:sz w:val="12"/>
                <w:szCs w:val="16"/>
                <w:lang w:eastAsia="ar-SA"/>
              </w:rPr>
              <w:pgNum/>
            </w:r>
            <w:r w:rsidRPr="00911068">
              <w:rPr>
                <w:rFonts w:eastAsia="Lucida Sans Unicode"/>
                <w:vanish/>
                <w:kern w:val="1"/>
                <w:sz w:val="12"/>
                <w:szCs w:val="16"/>
                <w:lang w:eastAsia="ar-SA"/>
              </w:rPr>
              <w:pgNum/>
            </w:r>
            <w:r w:rsidRPr="00911068">
              <w:rPr>
                <w:rFonts w:eastAsia="Lucida Sans Unicode"/>
                <w:vanish/>
                <w:kern w:val="1"/>
                <w:sz w:val="12"/>
                <w:szCs w:val="16"/>
                <w:lang w:eastAsia="ar-SA"/>
              </w:rPr>
              <w:pgNum/>
            </w:r>
          </w:p>
        </w:tc>
        <w:tc>
          <w:tcPr>
            <w:tcW w:w="241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5</w:t>
            </w:r>
          </w:p>
        </w:tc>
        <w:tc>
          <w:tcPr>
            <w:tcW w:w="6946"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Капитальный ремонт МОУ Каменской школы-сада</w:t>
            </w:r>
          </w:p>
        </w:tc>
        <w:tc>
          <w:tcPr>
            <w:tcW w:w="241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6</w:t>
            </w:r>
          </w:p>
        </w:tc>
        <w:tc>
          <w:tcPr>
            <w:tcW w:w="6946"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xml:space="preserve">Реконструкция Каменского СК </w:t>
            </w:r>
          </w:p>
        </w:tc>
        <w:tc>
          <w:tcPr>
            <w:tcW w:w="241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567"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7</w:t>
            </w:r>
          </w:p>
        </w:tc>
        <w:tc>
          <w:tcPr>
            <w:tcW w:w="6946"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Строительство административного здания «ЖКХ» в селе Гаврильск</w:t>
            </w:r>
          </w:p>
        </w:tc>
        <w:tc>
          <w:tcPr>
            <w:tcW w:w="241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bl>
    <w:p w:rsidR="00CD71DF" w:rsidRPr="00911068" w:rsidRDefault="00CD71DF" w:rsidP="003E33AF">
      <w:pPr>
        <w:widowControl w:val="0"/>
        <w:jc w:val="both"/>
        <w:rPr>
          <w:rFonts w:eastAsia="Lucida Sans Unicode"/>
          <w:b/>
          <w:i/>
          <w:kern w:val="1"/>
          <w:sz w:val="16"/>
          <w:szCs w:val="16"/>
          <w:lang w:eastAsia="ar-SA"/>
        </w:rPr>
      </w:pPr>
      <w:r w:rsidRPr="00911068">
        <w:rPr>
          <w:rFonts w:eastAsia="Lucida Sans Unicode"/>
          <w:b/>
          <w:i/>
          <w:kern w:val="1"/>
          <w:sz w:val="16"/>
          <w:szCs w:val="16"/>
          <w:lang w:eastAsia="ar-SA"/>
        </w:rPr>
        <w:t>Места размещения объектов социальной инфраструктуры приведены на картах 1, 3, 11, 12.</w:t>
      </w:r>
    </w:p>
    <w:p w:rsidR="00CD71DF" w:rsidRPr="00911068" w:rsidRDefault="00CD71DF" w:rsidP="003E33AF">
      <w:pPr>
        <w:widowControl w:val="0"/>
        <w:jc w:val="both"/>
        <w:rPr>
          <w:rFonts w:eastAsia="Lucida Sans Unicode"/>
          <w:b/>
          <w:i/>
          <w:kern w:val="1"/>
          <w:sz w:val="16"/>
          <w:szCs w:val="16"/>
          <w:lang w:eastAsia="ar-SA"/>
        </w:rPr>
      </w:pPr>
    </w:p>
    <w:p w:rsidR="00CD71DF" w:rsidRPr="00911068" w:rsidRDefault="00CD71DF" w:rsidP="003E33AF">
      <w:pPr>
        <w:widowControl w:val="0"/>
        <w:tabs>
          <w:tab w:val="num" w:pos="0"/>
        </w:tabs>
        <w:jc w:val="both"/>
        <w:outlineLvl w:val="2"/>
        <w:rPr>
          <w:b/>
          <w:bCs/>
          <w:i/>
          <w:kern w:val="1"/>
          <w:sz w:val="16"/>
          <w:szCs w:val="16"/>
        </w:rPr>
      </w:pPr>
      <w:bookmarkStart w:id="72" w:name="_Toc526846240"/>
      <w:r w:rsidRPr="00911068">
        <w:rPr>
          <w:b/>
          <w:bCs/>
          <w:i/>
          <w:kern w:val="1"/>
          <w:sz w:val="16"/>
          <w:szCs w:val="16"/>
        </w:rPr>
        <w:t>3.4.6. Предложения по обеспечению территории сельского поселения объектами массового отдыха жителей, благоустройства и озеленения</w:t>
      </w:r>
      <w:bookmarkEnd w:id="72"/>
    </w:p>
    <w:p w:rsidR="00CD71DF" w:rsidRPr="00911068" w:rsidRDefault="00CD71DF" w:rsidP="003E33AF">
      <w:pPr>
        <w:widowControl w:val="0"/>
        <w:snapToGrid w:val="0"/>
        <w:jc w:val="both"/>
        <w:rPr>
          <w:b/>
          <w:kern w:val="1"/>
          <w:sz w:val="16"/>
          <w:szCs w:val="16"/>
        </w:rPr>
      </w:pPr>
    </w:p>
    <w:p w:rsidR="00CD71DF" w:rsidRPr="00911068" w:rsidRDefault="00CD71DF" w:rsidP="003E33AF">
      <w:pPr>
        <w:widowControl w:val="0"/>
        <w:jc w:val="both"/>
        <w:rPr>
          <w:rFonts w:eastAsia="Lucida Sans Unicode"/>
          <w:iCs/>
          <w:spacing w:val="-3"/>
          <w:kern w:val="1"/>
          <w:sz w:val="16"/>
          <w:szCs w:val="16"/>
          <w:shd w:val="clear" w:color="auto" w:fill="FFFFFF"/>
          <w:lang w:eastAsia="ar-SA"/>
        </w:rPr>
      </w:pPr>
      <w:r w:rsidRPr="00911068">
        <w:rPr>
          <w:rFonts w:eastAsia="Lucida Sans Unicode"/>
          <w:iCs/>
          <w:spacing w:val="-3"/>
          <w:kern w:val="1"/>
          <w:sz w:val="16"/>
          <w:szCs w:val="16"/>
          <w:shd w:val="clear" w:color="auto" w:fill="FFFFFF"/>
          <w:lang w:eastAsia="ar-SA"/>
        </w:rPr>
        <w:t xml:space="preserve">Территориальное планирование в целях развития </w:t>
      </w:r>
      <w:r w:rsidRPr="00911068">
        <w:rPr>
          <w:rFonts w:eastAsia="Lucida Sans Unicode"/>
          <w:iCs/>
          <w:spacing w:val="-3"/>
          <w:kern w:val="1"/>
          <w:sz w:val="16"/>
          <w:szCs w:val="16"/>
          <w:shd w:val="clear" w:color="auto" w:fill="FFFFFF"/>
        </w:rPr>
        <w:t>отдыха жителей поселения, благоустройства и озеленения территории поселения</w:t>
      </w:r>
      <w:r w:rsidRPr="00911068">
        <w:rPr>
          <w:rFonts w:eastAsia="Lucida Sans Unicode"/>
          <w:iCs/>
          <w:spacing w:val="-3"/>
          <w:kern w:val="1"/>
          <w:sz w:val="16"/>
          <w:szCs w:val="16"/>
          <w:shd w:val="clear" w:color="auto" w:fill="FFFFFF"/>
          <w:lang w:eastAsia="ar-SA"/>
        </w:rPr>
        <w:t xml:space="preserve"> должно обеспечивать:</w:t>
      </w:r>
    </w:p>
    <w:p w:rsidR="00CD71DF" w:rsidRPr="00911068" w:rsidRDefault="00CD71DF" w:rsidP="003E33AF">
      <w:pPr>
        <w:widowControl w:val="0"/>
        <w:numPr>
          <w:ilvl w:val="0"/>
          <w:numId w:val="18"/>
        </w:numPr>
        <w:tabs>
          <w:tab w:val="clear" w:pos="1065"/>
          <w:tab w:val="num" w:pos="0"/>
          <w:tab w:val="left" w:pos="15840"/>
        </w:tabs>
        <w:ind w:left="0" w:firstLine="0"/>
        <w:jc w:val="both"/>
        <w:rPr>
          <w:rFonts w:eastAsia="Lucida Sans Unicode"/>
          <w:iCs/>
          <w:spacing w:val="-3"/>
          <w:kern w:val="1"/>
          <w:sz w:val="16"/>
          <w:szCs w:val="16"/>
          <w:shd w:val="clear" w:color="auto" w:fill="FFFFFF"/>
          <w:lang w:eastAsia="ar-SA"/>
        </w:rPr>
      </w:pPr>
      <w:r w:rsidRPr="00911068">
        <w:rPr>
          <w:rFonts w:eastAsia="Lucida Sans Unicode"/>
          <w:iCs/>
          <w:spacing w:val="-3"/>
          <w:kern w:val="1"/>
          <w:sz w:val="16"/>
          <w:szCs w:val="16"/>
          <w:shd w:val="clear" w:color="auto" w:fill="FFFFFF"/>
          <w:lang w:eastAsia="ar-SA"/>
        </w:rPr>
        <w:t xml:space="preserve"> создание условий для массового отдыха жителей поселения и организация обустройства мест массового отдыха населения;</w:t>
      </w:r>
    </w:p>
    <w:p w:rsidR="00CD71DF" w:rsidRPr="00911068" w:rsidRDefault="00CD71DF" w:rsidP="003E33AF">
      <w:pPr>
        <w:widowControl w:val="0"/>
        <w:numPr>
          <w:ilvl w:val="0"/>
          <w:numId w:val="18"/>
        </w:numPr>
        <w:tabs>
          <w:tab w:val="clear" w:pos="1065"/>
          <w:tab w:val="num" w:pos="0"/>
          <w:tab w:val="left" w:pos="15840"/>
        </w:tabs>
        <w:ind w:left="0" w:firstLine="0"/>
        <w:jc w:val="both"/>
        <w:rPr>
          <w:rFonts w:eastAsia="Lucida Sans Unicode"/>
          <w:iCs/>
          <w:spacing w:val="-3"/>
          <w:kern w:val="1"/>
          <w:sz w:val="16"/>
          <w:szCs w:val="16"/>
          <w:shd w:val="clear" w:color="auto" w:fill="FFFFFF"/>
          <w:lang w:eastAsia="ar-SA"/>
        </w:rPr>
      </w:pPr>
      <w:r w:rsidRPr="00911068">
        <w:rPr>
          <w:rFonts w:eastAsia="Lucida Sans Unicode"/>
          <w:iCs/>
          <w:spacing w:val="-3"/>
          <w:kern w:val="1"/>
          <w:sz w:val="16"/>
          <w:szCs w:val="16"/>
          <w:shd w:val="clear" w:color="auto" w:fill="FFFFFF"/>
          <w:lang w:eastAsia="ar-SA"/>
        </w:rPr>
        <w:t xml:space="preserve"> организацию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CD71DF" w:rsidRPr="00911068" w:rsidRDefault="00CD71DF" w:rsidP="003E33AF">
      <w:pPr>
        <w:widowControl w:val="0"/>
        <w:numPr>
          <w:ilvl w:val="0"/>
          <w:numId w:val="18"/>
        </w:numPr>
        <w:tabs>
          <w:tab w:val="clear" w:pos="1065"/>
          <w:tab w:val="num" w:pos="0"/>
          <w:tab w:val="left" w:pos="15840"/>
        </w:tabs>
        <w:ind w:left="0" w:firstLine="0"/>
        <w:jc w:val="both"/>
        <w:rPr>
          <w:rFonts w:eastAsia="Lucida Sans Unicode"/>
          <w:iCs/>
          <w:spacing w:val="-3"/>
          <w:kern w:val="1"/>
          <w:sz w:val="16"/>
          <w:szCs w:val="16"/>
          <w:shd w:val="clear" w:color="auto" w:fill="FFFFFF"/>
          <w:lang w:eastAsia="ar-SA"/>
        </w:rPr>
      </w:pPr>
      <w:r w:rsidRPr="00911068">
        <w:rPr>
          <w:rFonts w:eastAsia="Lucida Sans Unicode"/>
          <w:iCs/>
          <w:spacing w:val="-3"/>
          <w:kern w:val="1"/>
          <w:sz w:val="16"/>
          <w:szCs w:val="16"/>
          <w:shd w:val="clear" w:color="auto" w:fill="FFFFFF"/>
          <w:lang w:eastAsia="ar-SA"/>
        </w:rPr>
        <w:t xml:space="preserve"> создание, развитие и обеспечение охраны лечебно-оздоровительных местностей и курортов местного значения на территории поселения;</w:t>
      </w:r>
    </w:p>
    <w:p w:rsidR="00CD71DF" w:rsidRPr="00911068" w:rsidRDefault="00CD71DF" w:rsidP="003E33AF">
      <w:pPr>
        <w:widowControl w:val="0"/>
        <w:numPr>
          <w:ilvl w:val="0"/>
          <w:numId w:val="18"/>
        </w:numPr>
        <w:tabs>
          <w:tab w:val="clear" w:pos="1065"/>
          <w:tab w:val="num" w:pos="0"/>
          <w:tab w:val="left" w:pos="15840"/>
        </w:tabs>
        <w:ind w:left="0" w:firstLine="0"/>
        <w:jc w:val="both"/>
        <w:rPr>
          <w:rFonts w:eastAsia="Lucida Sans Unicode"/>
          <w:iCs/>
          <w:spacing w:val="-3"/>
          <w:kern w:val="1"/>
          <w:sz w:val="16"/>
          <w:szCs w:val="16"/>
          <w:shd w:val="clear" w:color="auto" w:fill="FFFFFF"/>
          <w:lang w:eastAsia="ar-SA"/>
        </w:rPr>
      </w:pPr>
      <w:r w:rsidRPr="00911068">
        <w:rPr>
          <w:rFonts w:eastAsia="Lucida Sans Unicode"/>
          <w:iCs/>
          <w:spacing w:val="-3"/>
          <w:kern w:val="1"/>
          <w:sz w:val="16"/>
          <w:szCs w:val="16"/>
          <w:shd w:val="clear" w:color="auto" w:fill="FFFFFF"/>
          <w:lang w:eastAsia="ar-SA"/>
        </w:rPr>
        <w:t xml:space="preserve"> создание и развитие современной инфраструктуры отдыха, спорта и туризма, обеспечивающей возможности использования историко-культурного наследия и рекреационного потенциала;</w:t>
      </w:r>
    </w:p>
    <w:p w:rsidR="00CD71DF" w:rsidRPr="00911068" w:rsidRDefault="00CD71DF" w:rsidP="003E33AF">
      <w:pPr>
        <w:widowControl w:val="0"/>
        <w:numPr>
          <w:ilvl w:val="0"/>
          <w:numId w:val="18"/>
        </w:numPr>
        <w:tabs>
          <w:tab w:val="clear" w:pos="1065"/>
          <w:tab w:val="num" w:pos="0"/>
          <w:tab w:val="left" w:pos="15840"/>
        </w:tabs>
        <w:ind w:left="0" w:firstLine="0"/>
        <w:jc w:val="both"/>
        <w:rPr>
          <w:rFonts w:eastAsia="Lucida Sans Unicode"/>
          <w:iCs/>
          <w:spacing w:val="-3"/>
          <w:kern w:val="1"/>
          <w:sz w:val="16"/>
          <w:szCs w:val="16"/>
          <w:shd w:val="clear" w:color="auto" w:fill="FFFFFF"/>
          <w:lang w:eastAsia="ar-SA"/>
        </w:rPr>
      </w:pPr>
      <w:r w:rsidRPr="00911068">
        <w:rPr>
          <w:rFonts w:eastAsia="Lucida Sans Unicode"/>
          <w:iCs/>
          <w:spacing w:val="-3"/>
          <w:kern w:val="1"/>
          <w:sz w:val="16"/>
          <w:szCs w:val="16"/>
          <w:shd w:val="clear" w:color="auto" w:fill="FFFFFF"/>
          <w:lang w:eastAsia="ar-SA"/>
        </w:rPr>
        <w:t xml:space="preserve"> </w:t>
      </w:r>
      <w:r w:rsidRPr="00911068">
        <w:rPr>
          <w:iCs/>
          <w:spacing w:val="-3"/>
          <w:kern w:val="1"/>
          <w:sz w:val="16"/>
          <w:szCs w:val="16"/>
          <w:shd w:val="clear" w:color="auto" w:fill="FFFFFF"/>
          <w:lang w:eastAsia="ar-SA"/>
        </w:rPr>
        <w:t>использование природно-ландшафтного потенциала при условии поддержания благоприятного состояния окружающей среды в местах массового отдыха, планирования защитных и охранных зон особо охраняемых природных территорий.</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На территории поселения отсутствуют места организованного массового отдыха жителей поселения. Не смотря на близость протекания реки Гаврило, мест отдыха населения и пляжей не сложилось.</w:t>
      </w:r>
    </w:p>
    <w:p w:rsidR="00CD71DF" w:rsidRPr="00911068" w:rsidRDefault="00CD71DF" w:rsidP="003E33AF">
      <w:pPr>
        <w:widowControl w:val="0"/>
        <w:jc w:val="both"/>
        <w:rPr>
          <w:rFonts w:eastAsia="Lucida Sans Unicode"/>
          <w:b/>
          <w:bCs/>
          <w:kern w:val="1"/>
          <w:sz w:val="16"/>
          <w:szCs w:val="16"/>
          <w:lang w:eastAsia="ar-SA"/>
        </w:rPr>
      </w:pPr>
      <w:r w:rsidRPr="00911068">
        <w:rPr>
          <w:rFonts w:eastAsia="Lucida Sans Unicode"/>
          <w:kern w:val="1"/>
          <w:sz w:val="16"/>
          <w:szCs w:val="16"/>
          <w:lang w:eastAsia="ar-SA"/>
        </w:rPr>
        <w:t>Генеральным планом на расчетный срок рекомендуется провести расчистку русла реки Гаврило и организовать на берегу реки рекреационную зону с благоустройством пляжа и площадок для отдыха.</w:t>
      </w:r>
    </w:p>
    <w:p w:rsidR="00CD71DF" w:rsidRPr="00911068" w:rsidRDefault="00CD71DF" w:rsidP="003E33AF">
      <w:pPr>
        <w:widowControl w:val="0"/>
        <w:jc w:val="both"/>
        <w:rPr>
          <w:rFonts w:eastAsia="Lucida Sans Unicode"/>
          <w:iCs/>
          <w:spacing w:val="-3"/>
          <w:kern w:val="1"/>
          <w:sz w:val="16"/>
          <w:szCs w:val="16"/>
        </w:rPr>
      </w:pPr>
      <w:r w:rsidRPr="00911068">
        <w:rPr>
          <w:rFonts w:eastAsia="Lucida Sans Unicode"/>
          <w:iCs/>
          <w:spacing w:val="-3"/>
          <w:kern w:val="1"/>
          <w:sz w:val="16"/>
          <w:szCs w:val="16"/>
        </w:rPr>
        <w:t xml:space="preserve">Также Генеральным планом Гаврильского сельского поселения предлагается благоустройство футбольного </w:t>
      </w:r>
      <w:proofErr w:type="gramStart"/>
      <w:r w:rsidRPr="00911068">
        <w:rPr>
          <w:rFonts w:eastAsia="Lucida Sans Unicode"/>
          <w:iCs/>
          <w:spacing w:val="-3"/>
          <w:kern w:val="1"/>
          <w:sz w:val="16"/>
          <w:szCs w:val="16"/>
        </w:rPr>
        <w:t>поля  в</w:t>
      </w:r>
      <w:proofErr w:type="gramEnd"/>
      <w:r w:rsidRPr="00911068">
        <w:rPr>
          <w:rFonts w:eastAsia="Lucida Sans Unicode"/>
          <w:iCs/>
          <w:spacing w:val="-3"/>
          <w:kern w:val="1"/>
          <w:sz w:val="16"/>
          <w:szCs w:val="16"/>
        </w:rPr>
        <w:t xml:space="preserve"> селе Гаврильск и спортивных детских площадок.</w:t>
      </w:r>
    </w:p>
    <w:p w:rsidR="00CD71DF" w:rsidRPr="00911068" w:rsidRDefault="00CD71DF" w:rsidP="003E33AF">
      <w:pPr>
        <w:widowControl w:val="0"/>
        <w:jc w:val="both"/>
        <w:rPr>
          <w:rFonts w:eastAsia="Lucida Sans Unicode"/>
          <w:iCs/>
          <w:spacing w:val="-3"/>
          <w:kern w:val="1"/>
          <w:sz w:val="16"/>
          <w:szCs w:val="16"/>
          <w:shd w:val="clear" w:color="auto" w:fill="FFFFFF"/>
        </w:rPr>
      </w:pPr>
      <w:r w:rsidRPr="00911068">
        <w:rPr>
          <w:rFonts w:eastAsia="Lucida Sans Unicode"/>
          <w:iCs/>
          <w:spacing w:val="-3"/>
          <w:kern w:val="1"/>
          <w:sz w:val="16"/>
          <w:szCs w:val="16"/>
          <w:shd w:val="clear" w:color="auto" w:fill="FFFFFF"/>
        </w:rPr>
        <w:t xml:space="preserve"> Создание рекреационных зон и установление их правового режима осуществляются при зонировании территорий в соответствии с ЗК РФ (глава XV) и Градостроительным кодексом РФ (глава 4). Указанными законодательными актами предусматривается, что рекреационные зоны выделяются при определении территориальных зон, а их правовой режим устанавливается градостроительными регламентами.</w:t>
      </w:r>
    </w:p>
    <w:p w:rsidR="00CD71DF" w:rsidRPr="00911068" w:rsidRDefault="00CD71DF" w:rsidP="003E33AF">
      <w:pPr>
        <w:widowControl w:val="0"/>
        <w:jc w:val="both"/>
        <w:rPr>
          <w:rFonts w:eastAsia="Lucida Sans Unicode"/>
          <w:iCs/>
          <w:spacing w:val="-3"/>
          <w:kern w:val="1"/>
          <w:sz w:val="16"/>
          <w:szCs w:val="16"/>
          <w:shd w:val="clear" w:color="auto" w:fill="FFFFFF"/>
        </w:rPr>
      </w:pPr>
    </w:p>
    <w:p w:rsidR="00CD71DF" w:rsidRPr="00911068" w:rsidRDefault="00CD71DF" w:rsidP="003E33AF">
      <w:pPr>
        <w:widowControl w:val="0"/>
        <w:shd w:val="clear" w:color="auto" w:fill="FFFFFF"/>
        <w:tabs>
          <w:tab w:val="left" w:pos="15840"/>
        </w:tabs>
        <w:autoSpaceDE w:val="0"/>
        <w:snapToGrid w:val="0"/>
        <w:jc w:val="both"/>
        <w:rPr>
          <w:b/>
          <w:i/>
          <w:iCs/>
          <w:spacing w:val="-3"/>
          <w:kern w:val="1"/>
          <w:sz w:val="16"/>
          <w:szCs w:val="16"/>
          <w:shd w:val="clear" w:color="auto" w:fill="FFFFFF"/>
          <w:lang w:eastAsia="ar-SA"/>
        </w:rPr>
      </w:pPr>
      <w:r w:rsidRPr="00911068">
        <w:rPr>
          <w:b/>
          <w:i/>
          <w:iCs/>
          <w:spacing w:val="-3"/>
          <w:kern w:val="1"/>
          <w:sz w:val="16"/>
          <w:szCs w:val="16"/>
          <w:shd w:val="clear" w:color="auto" w:fill="FFFFFF"/>
          <w:lang w:eastAsia="ar-SA"/>
        </w:rPr>
        <w:t>Перечень мероприятий по обеспечению территории сельского поселения объектами массового отдыха жителей, благоустройства и озеленения</w:t>
      </w:r>
    </w:p>
    <w:tbl>
      <w:tblPr>
        <w:tblW w:w="5000" w:type="pct"/>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49"/>
        <w:gridCol w:w="3077"/>
        <w:gridCol w:w="1074"/>
      </w:tblGrid>
      <w:tr w:rsidR="00CD71DF" w:rsidRPr="00911068" w:rsidTr="00CD71DF">
        <w:tc>
          <w:tcPr>
            <w:tcW w:w="851" w:type="dxa"/>
            <w:shd w:val="clear" w:color="auto" w:fill="DAEEF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 п/п</w:t>
            </w:r>
          </w:p>
        </w:tc>
        <w:tc>
          <w:tcPr>
            <w:tcW w:w="6804" w:type="dxa"/>
            <w:shd w:val="clear" w:color="auto" w:fill="DAEEF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Наименование мероприятия</w:t>
            </w:r>
          </w:p>
        </w:tc>
        <w:tc>
          <w:tcPr>
            <w:tcW w:w="2268" w:type="dxa"/>
            <w:shd w:val="clear" w:color="auto" w:fill="DAEEF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Сроки реализации</w:t>
            </w:r>
          </w:p>
        </w:tc>
      </w:tr>
      <w:tr w:rsidR="00CD71DF" w:rsidRPr="00911068" w:rsidTr="00CD71DF">
        <w:tc>
          <w:tcPr>
            <w:tcW w:w="851" w:type="dxa"/>
            <w:tcBorders>
              <w:bottom w:val="single" w:sz="4" w:space="0" w:color="000000"/>
            </w:tcBorders>
          </w:tcPr>
          <w:p w:rsidR="00CD71DF" w:rsidRPr="00911068" w:rsidRDefault="00CD71DF" w:rsidP="003E33AF">
            <w:pPr>
              <w:widowControl w:val="0"/>
              <w:jc w:val="both"/>
              <w:rPr>
                <w:kern w:val="1"/>
                <w:sz w:val="12"/>
                <w:szCs w:val="16"/>
                <w:lang w:eastAsia="ar-SA"/>
              </w:rPr>
            </w:pPr>
            <w:r w:rsidRPr="00911068">
              <w:rPr>
                <w:kern w:val="1"/>
                <w:sz w:val="12"/>
                <w:szCs w:val="16"/>
                <w:lang w:eastAsia="ar-SA"/>
              </w:rPr>
              <w:t>1</w:t>
            </w:r>
          </w:p>
        </w:tc>
        <w:tc>
          <w:tcPr>
            <w:tcW w:w="6804" w:type="dxa"/>
            <w:tcBorders>
              <w:bottom w:val="single" w:sz="4" w:space="0" w:color="000000"/>
            </w:tcBorders>
          </w:tcPr>
          <w:p w:rsidR="00CD71DF" w:rsidRPr="00911068" w:rsidRDefault="00CD71DF" w:rsidP="003E33AF">
            <w:pPr>
              <w:widowControl w:val="0"/>
              <w:jc w:val="both"/>
              <w:rPr>
                <w:rFonts w:eastAsia="TimesNewRomanPSMT"/>
                <w:kern w:val="1"/>
                <w:sz w:val="12"/>
                <w:szCs w:val="16"/>
                <w:lang w:eastAsia="ar-SA"/>
              </w:rPr>
            </w:pPr>
            <w:r w:rsidRPr="00911068">
              <w:rPr>
                <w:rFonts w:eastAsia="TimesNewRomanPSMT"/>
                <w:kern w:val="1"/>
                <w:sz w:val="12"/>
                <w:szCs w:val="16"/>
                <w:lang w:eastAsia="ar-SA"/>
              </w:rPr>
              <w:t>Благоустройство и устройство внутриквартальных зон отдыха и детских игровых площадок на территории населенных пунктов</w:t>
            </w:r>
          </w:p>
        </w:tc>
        <w:tc>
          <w:tcPr>
            <w:tcW w:w="2268" w:type="dxa"/>
            <w:tcBorders>
              <w:bottom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851" w:type="dxa"/>
            <w:tcBorders>
              <w:bottom w:val="single" w:sz="4" w:space="0" w:color="000000"/>
            </w:tcBorders>
          </w:tcPr>
          <w:p w:rsidR="00CD71DF" w:rsidRPr="00911068" w:rsidRDefault="00CD71DF" w:rsidP="003E33AF">
            <w:pPr>
              <w:widowControl w:val="0"/>
              <w:jc w:val="both"/>
              <w:rPr>
                <w:kern w:val="1"/>
                <w:sz w:val="12"/>
                <w:szCs w:val="16"/>
                <w:lang w:eastAsia="ar-SA"/>
              </w:rPr>
            </w:pPr>
            <w:r w:rsidRPr="00911068">
              <w:rPr>
                <w:kern w:val="1"/>
                <w:sz w:val="12"/>
                <w:szCs w:val="16"/>
                <w:lang w:eastAsia="ar-SA"/>
              </w:rPr>
              <w:t>2</w:t>
            </w:r>
          </w:p>
        </w:tc>
        <w:tc>
          <w:tcPr>
            <w:tcW w:w="6804" w:type="dxa"/>
            <w:tcBorders>
              <w:bottom w:val="single" w:sz="4" w:space="0" w:color="000000"/>
            </w:tcBorders>
          </w:tcPr>
          <w:p w:rsidR="00CD71DF" w:rsidRPr="00911068" w:rsidRDefault="00CD71DF" w:rsidP="003E33AF">
            <w:pPr>
              <w:widowControl w:val="0"/>
              <w:jc w:val="both"/>
              <w:rPr>
                <w:rFonts w:eastAsia="TimesNewRomanPSMT"/>
                <w:kern w:val="1"/>
                <w:sz w:val="12"/>
                <w:szCs w:val="16"/>
                <w:lang w:eastAsia="ar-SA"/>
              </w:rPr>
            </w:pPr>
            <w:r w:rsidRPr="00911068">
              <w:rPr>
                <w:rFonts w:eastAsia="TimesNewRomanPSMT"/>
                <w:kern w:val="1"/>
                <w:sz w:val="12"/>
                <w:szCs w:val="16"/>
                <w:lang w:eastAsia="ar-SA"/>
              </w:rPr>
              <w:t>Устройство мест общего пользования (парки, скверы) в населенных пунктах поселения</w:t>
            </w:r>
          </w:p>
        </w:tc>
        <w:tc>
          <w:tcPr>
            <w:tcW w:w="2268" w:type="dxa"/>
            <w:tcBorders>
              <w:bottom w:val="single" w:sz="4"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851" w:type="dxa"/>
            <w:tcBorders>
              <w:bottom w:val="single" w:sz="4" w:space="0" w:color="auto"/>
            </w:tcBorders>
          </w:tcPr>
          <w:p w:rsidR="00CD71DF" w:rsidRPr="00911068" w:rsidRDefault="00CD71DF" w:rsidP="003E33AF">
            <w:pPr>
              <w:widowControl w:val="0"/>
              <w:jc w:val="both"/>
              <w:rPr>
                <w:kern w:val="1"/>
                <w:sz w:val="12"/>
                <w:szCs w:val="16"/>
                <w:lang w:eastAsia="ar-SA"/>
              </w:rPr>
            </w:pPr>
            <w:r w:rsidRPr="00911068">
              <w:rPr>
                <w:kern w:val="1"/>
                <w:sz w:val="12"/>
                <w:szCs w:val="16"/>
                <w:lang w:eastAsia="ar-SA"/>
              </w:rPr>
              <w:t>3</w:t>
            </w:r>
          </w:p>
        </w:tc>
        <w:tc>
          <w:tcPr>
            <w:tcW w:w="6804" w:type="dxa"/>
            <w:tcBorders>
              <w:bottom w:val="single" w:sz="4" w:space="0" w:color="auto"/>
            </w:tcBorders>
          </w:tcPr>
          <w:p w:rsidR="00CD71DF" w:rsidRPr="00911068" w:rsidRDefault="00CD71DF" w:rsidP="003E33AF">
            <w:pPr>
              <w:widowControl w:val="0"/>
              <w:jc w:val="both"/>
              <w:rPr>
                <w:rFonts w:eastAsia="TimesNewRomanPSMT"/>
                <w:kern w:val="1"/>
                <w:sz w:val="12"/>
                <w:szCs w:val="16"/>
                <w:lang w:eastAsia="ar-SA"/>
              </w:rPr>
            </w:pPr>
            <w:r w:rsidRPr="00911068">
              <w:rPr>
                <w:rFonts w:eastAsia="TimesNewRomanPSMT"/>
                <w:kern w:val="1"/>
                <w:sz w:val="12"/>
                <w:szCs w:val="16"/>
                <w:lang w:eastAsia="ar-SA"/>
              </w:rPr>
              <w:t>Благоустройство участков, прилегающих к общественным зданиям</w:t>
            </w:r>
          </w:p>
        </w:tc>
        <w:tc>
          <w:tcPr>
            <w:tcW w:w="2268" w:type="dxa"/>
            <w:tcBorders>
              <w:bottom w:val="single" w:sz="4" w:space="0" w:color="auto"/>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851" w:type="dxa"/>
            <w:tcBorders>
              <w:bottom w:val="single" w:sz="4" w:space="0" w:color="auto"/>
            </w:tcBorders>
          </w:tcPr>
          <w:p w:rsidR="00CD71DF" w:rsidRPr="00911068" w:rsidRDefault="00CD71DF" w:rsidP="003E33AF">
            <w:pPr>
              <w:widowControl w:val="0"/>
              <w:jc w:val="both"/>
              <w:rPr>
                <w:kern w:val="1"/>
                <w:sz w:val="12"/>
                <w:szCs w:val="16"/>
                <w:lang w:eastAsia="ar-SA"/>
              </w:rPr>
            </w:pPr>
            <w:r w:rsidRPr="00911068">
              <w:rPr>
                <w:kern w:val="1"/>
                <w:sz w:val="12"/>
                <w:szCs w:val="16"/>
                <w:lang w:eastAsia="ar-SA"/>
              </w:rPr>
              <w:t>4</w:t>
            </w:r>
          </w:p>
        </w:tc>
        <w:tc>
          <w:tcPr>
            <w:tcW w:w="6804" w:type="dxa"/>
            <w:tcBorders>
              <w:bottom w:val="single" w:sz="4" w:space="0" w:color="auto"/>
            </w:tcBorders>
          </w:tcPr>
          <w:p w:rsidR="00CD71DF" w:rsidRPr="00911068" w:rsidRDefault="00CD71DF" w:rsidP="003E33AF">
            <w:pPr>
              <w:widowControl w:val="0"/>
              <w:jc w:val="both"/>
              <w:rPr>
                <w:rFonts w:eastAsia="TimesNewRomanPSMT"/>
                <w:kern w:val="1"/>
                <w:sz w:val="12"/>
                <w:szCs w:val="16"/>
                <w:lang w:eastAsia="ar-SA"/>
              </w:rPr>
            </w:pPr>
            <w:r w:rsidRPr="00911068">
              <w:rPr>
                <w:rFonts w:eastAsia="TimesNewRomanPSMT"/>
                <w:kern w:val="1"/>
                <w:sz w:val="12"/>
                <w:szCs w:val="16"/>
                <w:lang w:eastAsia="ar-SA"/>
              </w:rPr>
              <w:t>Благоустройство футбольного поля в селе Гаврильск (0,5га)</w:t>
            </w:r>
          </w:p>
        </w:tc>
        <w:tc>
          <w:tcPr>
            <w:tcW w:w="2268" w:type="dxa"/>
            <w:tcBorders>
              <w:bottom w:val="single" w:sz="4" w:space="0" w:color="auto"/>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851" w:type="dxa"/>
            <w:tcBorders>
              <w:top w:val="single" w:sz="4" w:space="0" w:color="auto"/>
              <w:bottom w:val="single" w:sz="4" w:space="0" w:color="auto"/>
            </w:tcBorders>
          </w:tcPr>
          <w:p w:rsidR="00CD71DF" w:rsidRPr="00911068" w:rsidRDefault="00CD71DF" w:rsidP="003E33AF">
            <w:pPr>
              <w:widowControl w:val="0"/>
              <w:jc w:val="both"/>
              <w:rPr>
                <w:kern w:val="1"/>
                <w:sz w:val="12"/>
                <w:szCs w:val="16"/>
                <w:lang w:eastAsia="ar-SA"/>
              </w:rPr>
            </w:pPr>
            <w:r w:rsidRPr="00911068">
              <w:rPr>
                <w:kern w:val="1"/>
                <w:sz w:val="12"/>
                <w:szCs w:val="16"/>
                <w:lang w:eastAsia="ar-SA"/>
              </w:rPr>
              <w:t>5</w:t>
            </w:r>
          </w:p>
        </w:tc>
        <w:tc>
          <w:tcPr>
            <w:tcW w:w="6804" w:type="dxa"/>
            <w:tcBorders>
              <w:top w:val="single" w:sz="4" w:space="0" w:color="auto"/>
              <w:bottom w:val="single" w:sz="4" w:space="0" w:color="auto"/>
            </w:tcBorders>
          </w:tcPr>
          <w:p w:rsidR="00CD71DF" w:rsidRPr="00911068" w:rsidRDefault="00CD71DF" w:rsidP="003E33AF">
            <w:pPr>
              <w:widowControl w:val="0"/>
              <w:jc w:val="both"/>
              <w:rPr>
                <w:rFonts w:eastAsia="TimesNewRomanPSMT"/>
                <w:kern w:val="1"/>
                <w:sz w:val="12"/>
                <w:szCs w:val="16"/>
                <w:lang w:eastAsia="ar-SA"/>
              </w:rPr>
            </w:pPr>
            <w:r w:rsidRPr="00911068">
              <w:rPr>
                <w:rFonts w:eastAsia="TimesNewRomanPSMT"/>
                <w:kern w:val="1"/>
                <w:sz w:val="12"/>
                <w:szCs w:val="16"/>
                <w:lang w:eastAsia="ar-SA"/>
              </w:rPr>
              <w:t>Устройство пешеходных тротуаров по улицам населенных пунктов сельского поселения</w:t>
            </w:r>
          </w:p>
        </w:tc>
        <w:tc>
          <w:tcPr>
            <w:tcW w:w="2268" w:type="dxa"/>
            <w:tcBorders>
              <w:top w:val="single" w:sz="4" w:space="0" w:color="auto"/>
              <w:bottom w:val="single" w:sz="4" w:space="0" w:color="auto"/>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851" w:type="dxa"/>
            <w:tcBorders>
              <w:top w:val="single" w:sz="4" w:space="0" w:color="auto"/>
            </w:tcBorders>
          </w:tcPr>
          <w:p w:rsidR="00CD71DF" w:rsidRPr="00911068" w:rsidRDefault="00CD71DF" w:rsidP="003E33AF">
            <w:pPr>
              <w:widowControl w:val="0"/>
              <w:jc w:val="both"/>
              <w:rPr>
                <w:kern w:val="1"/>
                <w:sz w:val="12"/>
                <w:szCs w:val="16"/>
                <w:lang w:eastAsia="ar-SA"/>
              </w:rPr>
            </w:pPr>
            <w:r w:rsidRPr="00911068">
              <w:rPr>
                <w:kern w:val="1"/>
                <w:sz w:val="12"/>
                <w:szCs w:val="16"/>
                <w:lang w:eastAsia="ar-SA"/>
              </w:rPr>
              <w:t>6</w:t>
            </w:r>
          </w:p>
        </w:tc>
        <w:tc>
          <w:tcPr>
            <w:tcW w:w="6804" w:type="dxa"/>
            <w:tcBorders>
              <w:top w:val="single" w:sz="4" w:space="0" w:color="auto"/>
            </w:tcBorders>
          </w:tcPr>
          <w:p w:rsidR="00CD71DF" w:rsidRPr="00911068" w:rsidRDefault="00CD71DF" w:rsidP="003E33AF">
            <w:pPr>
              <w:widowControl w:val="0"/>
              <w:jc w:val="both"/>
              <w:rPr>
                <w:rFonts w:eastAsia="TimesNewRomanPSMT"/>
                <w:kern w:val="1"/>
                <w:sz w:val="12"/>
                <w:szCs w:val="16"/>
                <w:lang w:eastAsia="ar-SA"/>
              </w:rPr>
            </w:pPr>
            <w:r w:rsidRPr="00911068">
              <w:rPr>
                <w:rFonts w:eastAsia="TimesNewRomanPSMT"/>
                <w:kern w:val="1"/>
                <w:sz w:val="12"/>
                <w:szCs w:val="16"/>
                <w:lang w:eastAsia="ar-SA"/>
              </w:rPr>
              <w:t>Организация рекреационной зоны на берегу реки Гаврило с благоустройством пляжа и площадок для отдыха.</w:t>
            </w:r>
          </w:p>
        </w:tc>
        <w:tc>
          <w:tcPr>
            <w:tcW w:w="2268" w:type="dxa"/>
            <w:tcBorders>
              <w:top w:val="single" w:sz="4" w:space="0" w:color="auto"/>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bl>
    <w:p w:rsidR="00CD71DF" w:rsidRPr="00911068" w:rsidRDefault="00CD71DF" w:rsidP="003E33AF">
      <w:pPr>
        <w:widowControl w:val="0"/>
        <w:shd w:val="clear" w:color="auto" w:fill="FFFFFF"/>
        <w:tabs>
          <w:tab w:val="left" w:pos="15840"/>
        </w:tabs>
        <w:autoSpaceDE w:val="0"/>
        <w:snapToGrid w:val="0"/>
        <w:jc w:val="both"/>
        <w:rPr>
          <w:rFonts w:eastAsia="Lucida Sans Unicode"/>
          <w:b/>
          <w:i/>
          <w:kern w:val="1"/>
          <w:sz w:val="16"/>
          <w:szCs w:val="16"/>
          <w:lang w:eastAsia="ar-SA"/>
        </w:rPr>
      </w:pPr>
      <w:r w:rsidRPr="00911068">
        <w:rPr>
          <w:rFonts w:eastAsia="Lucida Sans Unicode"/>
          <w:b/>
          <w:i/>
          <w:kern w:val="1"/>
          <w:sz w:val="16"/>
          <w:szCs w:val="16"/>
          <w:lang w:eastAsia="ar-SA"/>
        </w:rPr>
        <w:t>Места размещения объектов приведены на картах 1, 3, 11, 12.</w:t>
      </w:r>
    </w:p>
    <w:p w:rsidR="00CD71DF" w:rsidRPr="00911068" w:rsidRDefault="00CD71DF" w:rsidP="003E33AF">
      <w:pPr>
        <w:widowControl w:val="0"/>
        <w:jc w:val="both"/>
        <w:rPr>
          <w:rFonts w:eastAsia="Arial"/>
          <w:b/>
          <w:kern w:val="1"/>
          <w:sz w:val="16"/>
          <w:szCs w:val="16"/>
          <w:lang w:eastAsia="ar-SA"/>
        </w:rPr>
      </w:pPr>
    </w:p>
    <w:p w:rsidR="00CD71DF" w:rsidRPr="00911068" w:rsidRDefault="00CD71DF" w:rsidP="003E33AF">
      <w:pPr>
        <w:widowControl w:val="0"/>
        <w:tabs>
          <w:tab w:val="num" w:pos="0"/>
        </w:tabs>
        <w:jc w:val="both"/>
        <w:outlineLvl w:val="2"/>
        <w:rPr>
          <w:rFonts w:eastAsia="Arial"/>
          <w:b/>
          <w:bCs/>
          <w:i/>
          <w:kern w:val="1"/>
          <w:sz w:val="16"/>
          <w:szCs w:val="16"/>
          <w:lang w:eastAsia="ar-SA"/>
        </w:rPr>
      </w:pPr>
      <w:bookmarkStart w:id="73" w:name="_Toc526846241"/>
      <w:r w:rsidRPr="00911068">
        <w:rPr>
          <w:rFonts w:eastAsia="Arial"/>
          <w:b/>
          <w:bCs/>
          <w:i/>
          <w:kern w:val="1"/>
          <w:sz w:val="16"/>
          <w:szCs w:val="16"/>
          <w:lang w:eastAsia="ar-SA"/>
        </w:rPr>
        <w:t xml:space="preserve">3.4.7. </w:t>
      </w:r>
      <w:r w:rsidRPr="00911068">
        <w:rPr>
          <w:rFonts w:eastAsia="Lucida Sans Unicode"/>
          <w:b/>
          <w:bCs/>
          <w:i/>
          <w:iCs/>
          <w:kern w:val="1"/>
          <w:sz w:val="16"/>
          <w:szCs w:val="16"/>
          <w:lang w:eastAsia="ar-SA"/>
        </w:rPr>
        <w:t>Предложения по сохранению, использованию и популяризации объектов культурного наследия, расположенных на территории поселения</w:t>
      </w:r>
      <w:bookmarkEnd w:id="73"/>
    </w:p>
    <w:p w:rsidR="00CD71DF" w:rsidRPr="00911068" w:rsidRDefault="00CD71DF" w:rsidP="003E33AF">
      <w:pPr>
        <w:widowControl w:val="0"/>
        <w:jc w:val="both"/>
        <w:rPr>
          <w:rFonts w:eastAsia="Arial"/>
          <w:b/>
          <w:kern w:val="1"/>
          <w:sz w:val="16"/>
          <w:szCs w:val="16"/>
          <w:lang w:eastAsia="ar-SA"/>
        </w:rPr>
      </w:pPr>
    </w:p>
    <w:p w:rsidR="00CD71DF" w:rsidRPr="00911068" w:rsidRDefault="00CD71DF" w:rsidP="003E33AF">
      <w:pPr>
        <w:widowControl w:val="0"/>
        <w:jc w:val="both"/>
        <w:rPr>
          <w:bCs/>
          <w:sz w:val="16"/>
          <w:szCs w:val="16"/>
        </w:rPr>
      </w:pPr>
      <w:r w:rsidRPr="00911068">
        <w:rPr>
          <w:rFonts w:eastAsia="Lucida Sans Unicode"/>
          <w:kern w:val="1"/>
          <w:sz w:val="16"/>
          <w:szCs w:val="16"/>
          <w:lang w:eastAsia="ar-SA"/>
        </w:rPr>
        <w:t xml:space="preserve">Согласно ст. 14 </w:t>
      </w:r>
      <w:r w:rsidRPr="00911068">
        <w:rPr>
          <w:rFonts w:eastAsia="Lucida Sans Unicode"/>
          <w:kern w:val="1"/>
          <w:sz w:val="16"/>
          <w:szCs w:val="16"/>
        </w:rPr>
        <w:t>Федерального закона № 131-ФЗ от 06.10.2003 г.,</w:t>
      </w:r>
      <w:r w:rsidRPr="00911068">
        <w:rPr>
          <w:rFonts w:eastAsia="Lucida Sans Unicode"/>
          <w:kern w:val="1"/>
          <w:sz w:val="16"/>
          <w:szCs w:val="16"/>
          <w:lang w:eastAsia="ar-SA"/>
        </w:rPr>
        <w:t xml:space="preserve"> к полномочиям администрации сельского поселения относится </w:t>
      </w:r>
      <w:r w:rsidRPr="00911068">
        <w:rPr>
          <w:bCs/>
          <w:sz w:val="16"/>
          <w:szCs w:val="16"/>
        </w:rPr>
        <w:lastRenderedPageBreak/>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На территории Гаврильского сельского поселения находится 5 объектов культурного наследия, в том числе один выявленный.</w:t>
      </w:r>
    </w:p>
    <w:p w:rsidR="00CD71DF" w:rsidRPr="00911068" w:rsidRDefault="00CD71DF" w:rsidP="003E33AF">
      <w:pPr>
        <w:widowControl w:val="0"/>
        <w:jc w:val="both"/>
        <w:rPr>
          <w:kern w:val="1"/>
          <w:sz w:val="16"/>
          <w:szCs w:val="16"/>
          <w:lang w:eastAsia="ar-SA"/>
        </w:rPr>
      </w:pPr>
      <w:r w:rsidRPr="00911068">
        <w:rPr>
          <w:kern w:val="1"/>
          <w:sz w:val="16"/>
          <w:szCs w:val="16"/>
          <w:lang w:eastAsia="ar-SA"/>
        </w:rPr>
        <w:t xml:space="preserve">На территории </w:t>
      </w:r>
      <w:proofErr w:type="gramStart"/>
      <w:r w:rsidRPr="00911068">
        <w:rPr>
          <w:kern w:val="1"/>
          <w:sz w:val="16"/>
          <w:szCs w:val="16"/>
          <w:lang w:eastAsia="ar-SA"/>
        </w:rPr>
        <w:t>Гаврильского  сельского</w:t>
      </w:r>
      <w:proofErr w:type="gramEnd"/>
      <w:r w:rsidRPr="00911068">
        <w:rPr>
          <w:kern w:val="1"/>
          <w:sz w:val="16"/>
          <w:szCs w:val="16"/>
          <w:lang w:eastAsia="ar-SA"/>
        </w:rPr>
        <w:t xml:space="preserve"> поселения в селе Малая Казинка находится объект  </w:t>
      </w:r>
      <w:r w:rsidRPr="00911068">
        <w:rPr>
          <w:rFonts w:eastAsia="Lucida Sans Unicode"/>
          <w:kern w:val="1"/>
          <w:sz w:val="16"/>
          <w:szCs w:val="16"/>
          <w:lang w:eastAsia="ar-SA"/>
        </w:rPr>
        <w:t xml:space="preserve">культурного наследия местного </w:t>
      </w:r>
      <w:r w:rsidRPr="00911068">
        <w:rPr>
          <w:kern w:val="1"/>
          <w:sz w:val="16"/>
          <w:szCs w:val="16"/>
          <w:lang w:eastAsia="ar-SA"/>
        </w:rPr>
        <w:t>значения – обелиск № 231.</w:t>
      </w:r>
      <w:r w:rsidRPr="00911068">
        <w:rPr>
          <w:rFonts w:eastAsia="Lucida Sans Unicode"/>
          <w:kern w:val="1"/>
          <w:sz w:val="16"/>
          <w:szCs w:val="16"/>
          <w:lang w:eastAsia="ar-SA"/>
        </w:rPr>
        <w:tab/>
      </w:r>
      <w:r w:rsidRPr="00911068">
        <w:rPr>
          <w:rFonts w:eastAsia="Lucida Sans Unicode"/>
          <w:kern w:val="1"/>
          <w:sz w:val="16"/>
          <w:szCs w:val="16"/>
          <w:lang w:eastAsia="ar-SA"/>
        </w:rPr>
        <w:tab/>
        <w:t xml:space="preserve"> </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Для объектов культурного наследия регионального значения не устанавливались территории объектов культурного наследия, границы охранных зон и режимы их использования.</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b/>
          <w:i/>
          <w:iCs/>
          <w:kern w:val="1"/>
          <w:sz w:val="16"/>
          <w:szCs w:val="16"/>
          <w:lang w:eastAsia="ar-SA"/>
        </w:rPr>
      </w:pPr>
      <w:r w:rsidRPr="00911068">
        <w:rPr>
          <w:rFonts w:eastAsia="Lucida Sans Unicode"/>
          <w:b/>
          <w:i/>
          <w:kern w:val="1"/>
          <w:sz w:val="16"/>
          <w:szCs w:val="16"/>
          <w:lang w:eastAsia="ar-SA"/>
        </w:rPr>
        <w:t xml:space="preserve">Перечень мероприятий </w:t>
      </w:r>
      <w:r w:rsidRPr="00911068">
        <w:rPr>
          <w:rFonts w:eastAsia="Lucida Sans Unicode"/>
          <w:b/>
          <w:i/>
          <w:iCs/>
          <w:kern w:val="1"/>
          <w:sz w:val="16"/>
          <w:szCs w:val="16"/>
          <w:lang w:eastAsia="ar-SA"/>
        </w:rPr>
        <w:t>по сохранению, использованию и популяризации объектов культурного наследия, расположенных на территории поселения</w:t>
      </w: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450"/>
        <w:gridCol w:w="2967"/>
        <w:gridCol w:w="1187"/>
      </w:tblGrid>
      <w:tr w:rsidR="00CD71DF" w:rsidRPr="00911068" w:rsidTr="00CD71DF">
        <w:tc>
          <w:tcPr>
            <w:tcW w:w="852" w:type="dxa"/>
            <w:tcBorders>
              <w:top w:val="single" w:sz="2" w:space="0" w:color="000000"/>
              <w:left w:val="single" w:sz="2" w:space="0" w:color="000000"/>
              <w:bottom w:val="single" w:sz="2" w:space="0" w:color="000000"/>
              <w:right w:val="single" w:sz="2" w:space="0" w:color="000000"/>
            </w:tcBorders>
            <w:shd w:val="clear" w:color="auto" w:fill="DAEEF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 п</w:t>
            </w:r>
            <w:r w:rsidRPr="00911068">
              <w:rPr>
                <w:rFonts w:eastAsia="Lucida Sans Unicode"/>
                <w:b/>
                <w:bCs/>
                <w:kern w:val="1"/>
                <w:sz w:val="12"/>
                <w:szCs w:val="16"/>
                <w:lang w:eastAsia="ar-SA"/>
              </w:rPr>
              <w:t>/</w:t>
            </w:r>
            <w:r w:rsidRPr="00911068">
              <w:rPr>
                <w:b/>
                <w:bCs/>
                <w:kern w:val="1"/>
                <w:sz w:val="12"/>
                <w:szCs w:val="16"/>
                <w:lang w:eastAsia="ar-SA"/>
              </w:rPr>
              <w:t>п</w:t>
            </w:r>
          </w:p>
        </w:tc>
        <w:tc>
          <w:tcPr>
            <w:tcW w:w="6519" w:type="dxa"/>
            <w:tcBorders>
              <w:top w:val="single" w:sz="2" w:space="0" w:color="000000"/>
              <w:left w:val="single" w:sz="2" w:space="0" w:color="000000"/>
              <w:bottom w:val="single" w:sz="2" w:space="0" w:color="000000"/>
              <w:right w:val="single" w:sz="2" w:space="0" w:color="000000"/>
            </w:tcBorders>
            <w:shd w:val="clear" w:color="auto" w:fill="DAEEF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Наименование мероприятия</w:t>
            </w:r>
          </w:p>
        </w:tc>
        <w:tc>
          <w:tcPr>
            <w:tcW w:w="2510" w:type="dxa"/>
            <w:tcBorders>
              <w:top w:val="single" w:sz="2" w:space="0" w:color="000000"/>
              <w:left w:val="single" w:sz="2" w:space="0" w:color="000000"/>
              <w:bottom w:val="single" w:sz="2" w:space="0" w:color="000000"/>
              <w:right w:val="single" w:sz="2" w:space="0" w:color="000000"/>
            </w:tcBorders>
            <w:shd w:val="clear" w:color="auto" w:fill="DAEEF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Сроки реализации</w:t>
            </w:r>
          </w:p>
        </w:tc>
      </w:tr>
      <w:tr w:rsidR="00CD71DF" w:rsidRPr="00911068" w:rsidTr="00CD71DF">
        <w:tc>
          <w:tcPr>
            <w:tcW w:w="852" w:type="dxa"/>
            <w:tcBorders>
              <w:top w:val="single" w:sz="2" w:space="0" w:color="000000"/>
              <w:left w:val="single" w:sz="2" w:space="0" w:color="000000"/>
              <w:bottom w:val="single" w:sz="2" w:space="0" w:color="000000"/>
              <w:right w:val="single" w:sz="2"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w:t>
            </w:r>
          </w:p>
        </w:tc>
        <w:tc>
          <w:tcPr>
            <w:tcW w:w="6519" w:type="dxa"/>
            <w:tcBorders>
              <w:top w:val="single" w:sz="2" w:space="0" w:color="000000"/>
              <w:left w:val="single" w:sz="2" w:space="0" w:color="000000"/>
              <w:bottom w:val="single" w:sz="2" w:space="0" w:color="000000"/>
              <w:right w:val="single" w:sz="2" w:space="0" w:color="000000"/>
            </w:tcBorders>
          </w:tcPr>
          <w:p w:rsidR="00CD71DF" w:rsidRPr="00911068" w:rsidRDefault="00CD71DF" w:rsidP="003E33AF">
            <w:pPr>
              <w:widowControl w:val="0"/>
              <w:tabs>
                <w:tab w:val="left" w:pos="6816"/>
              </w:tabs>
              <w:snapToGrid w:val="0"/>
              <w:jc w:val="both"/>
              <w:rPr>
                <w:rFonts w:eastAsia="Lucida Sans Unicode"/>
                <w:spacing w:val="-10"/>
                <w:kern w:val="1"/>
                <w:sz w:val="12"/>
                <w:szCs w:val="16"/>
              </w:rPr>
            </w:pPr>
            <w:r w:rsidRPr="00911068">
              <w:rPr>
                <w:rFonts w:eastAsia="Lucida Sans Unicode"/>
                <w:spacing w:val="-10"/>
                <w:kern w:val="1"/>
                <w:sz w:val="12"/>
                <w:szCs w:val="16"/>
              </w:rPr>
              <w:t>Проведение историко-культурной экспертизы в отношении земельных участков, подлежащих освоению.</w:t>
            </w:r>
          </w:p>
        </w:tc>
        <w:tc>
          <w:tcPr>
            <w:tcW w:w="2510" w:type="dxa"/>
            <w:tcBorders>
              <w:top w:val="single" w:sz="2" w:space="0" w:color="000000"/>
              <w:left w:val="single" w:sz="2" w:space="0" w:color="000000"/>
              <w:bottom w:val="single" w:sz="2" w:space="0" w:color="000000"/>
              <w:right w:val="single" w:sz="2"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852" w:type="dxa"/>
            <w:tcBorders>
              <w:top w:val="single" w:sz="2" w:space="0" w:color="000000"/>
              <w:left w:val="single" w:sz="2" w:space="0" w:color="000000"/>
              <w:bottom w:val="single" w:sz="2" w:space="0" w:color="000000"/>
              <w:right w:val="single" w:sz="2"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w:t>
            </w:r>
          </w:p>
        </w:tc>
        <w:tc>
          <w:tcPr>
            <w:tcW w:w="6519" w:type="dxa"/>
            <w:tcBorders>
              <w:top w:val="single" w:sz="2" w:space="0" w:color="000000"/>
              <w:left w:val="single" w:sz="2" w:space="0" w:color="000000"/>
              <w:bottom w:val="single" w:sz="2" w:space="0" w:color="000000"/>
              <w:right w:val="single" w:sz="2" w:space="0" w:color="000000"/>
            </w:tcBorders>
          </w:tcPr>
          <w:p w:rsidR="00CD71DF" w:rsidRPr="00911068" w:rsidRDefault="00CD71DF" w:rsidP="003E33AF">
            <w:pPr>
              <w:widowControl w:val="0"/>
              <w:autoSpaceDE w:val="0"/>
              <w:autoSpaceDN w:val="0"/>
              <w:adjustRightInd w:val="0"/>
              <w:jc w:val="both"/>
              <w:rPr>
                <w:rFonts w:eastAsia="Lucida Sans Unicode"/>
                <w:kern w:val="1"/>
                <w:sz w:val="12"/>
                <w:szCs w:val="16"/>
                <w:lang w:eastAsia="ar-SA"/>
              </w:rPr>
            </w:pPr>
            <w:r w:rsidRPr="00911068">
              <w:rPr>
                <w:rFonts w:eastAsia="Lucida Sans Unicode"/>
                <w:kern w:val="1"/>
                <w:sz w:val="12"/>
                <w:szCs w:val="16"/>
                <w:lang w:eastAsia="ar-SA"/>
              </w:rPr>
              <w:t>Проведение мероприятий по установлению границ</w:t>
            </w:r>
          </w:p>
          <w:p w:rsidR="00CD71DF" w:rsidRPr="00911068" w:rsidRDefault="00CD71DF" w:rsidP="003E33AF">
            <w:pPr>
              <w:widowControl w:val="0"/>
              <w:autoSpaceDE w:val="0"/>
              <w:autoSpaceDN w:val="0"/>
              <w:adjustRightInd w:val="0"/>
              <w:jc w:val="both"/>
              <w:rPr>
                <w:rFonts w:eastAsia="Lucida Sans Unicode"/>
                <w:kern w:val="1"/>
                <w:sz w:val="12"/>
                <w:szCs w:val="16"/>
                <w:lang w:eastAsia="ar-SA"/>
              </w:rPr>
            </w:pPr>
            <w:r w:rsidRPr="00911068">
              <w:rPr>
                <w:rFonts w:eastAsia="Lucida Sans Unicode"/>
                <w:kern w:val="1"/>
                <w:sz w:val="12"/>
                <w:szCs w:val="16"/>
                <w:lang w:eastAsia="ar-SA"/>
              </w:rPr>
              <w:t>территорий выявленных объектов культурного наследия.</w:t>
            </w:r>
          </w:p>
        </w:tc>
        <w:tc>
          <w:tcPr>
            <w:tcW w:w="2510" w:type="dxa"/>
            <w:tcBorders>
              <w:top w:val="single" w:sz="2" w:space="0" w:color="000000"/>
              <w:left w:val="single" w:sz="2" w:space="0" w:color="000000"/>
              <w:bottom w:val="single" w:sz="2" w:space="0" w:color="000000"/>
              <w:right w:val="single" w:sz="2"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852" w:type="dxa"/>
            <w:tcBorders>
              <w:top w:val="single" w:sz="2" w:space="0" w:color="000000"/>
              <w:left w:val="single" w:sz="2" w:space="0" w:color="000000"/>
              <w:bottom w:val="single" w:sz="2" w:space="0" w:color="000000"/>
              <w:right w:val="single" w:sz="2"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3</w:t>
            </w:r>
          </w:p>
          <w:p w:rsidR="00CD71DF" w:rsidRPr="00911068" w:rsidRDefault="00CD71DF" w:rsidP="003E33AF">
            <w:pPr>
              <w:widowControl w:val="0"/>
              <w:jc w:val="both"/>
              <w:rPr>
                <w:rFonts w:eastAsia="Lucida Sans Unicode"/>
                <w:kern w:val="1"/>
                <w:sz w:val="12"/>
                <w:szCs w:val="16"/>
                <w:lang w:eastAsia="ar-SA"/>
              </w:rPr>
            </w:pPr>
          </w:p>
        </w:tc>
        <w:tc>
          <w:tcPr>
            <w:tcW w:w="6519" w:type="dxa"/>
            <w:tcBorders>
              <w:top w:val="single" w:sz="2" w:space="0" w:color="000000"/>
              <w:left w:val="single" w:sz="2" w:space="0" w:color="000000"/>
              <w:bottom w:val="single" w:sz="2" w:space="0" w:color="000000"/>
              <w:right w:val="single" w:sz="2" w:space="0" w:color="000000"/>
            </w:tcBorders>
          </w:tcPr>
          <w:p w:rsidR="00CD71DF" w:rsidRPr="00911068" w:rsidRDefault="00CD71DF" w:rsidP="003E33AF">
            <w:pPr>
              <w:widowControl w:val="0"/>
              <w:autoSpaceDE w:val="0"/>
              <w:autoSpaceDN w:val="0"/>
              <w:adjustRightInd w:val="0"/>
              <w:jc w:val="both"/>
              <w:rPr>
                <w:rFonts w:eastAsia="Lucida Sans Unicode"/>
                <w:kern w:val="1"/>
                <w:sz w:val="12"/>
                <w:szCs w:val="16"/>
                <w:lang w:eastAsia="ar-SA"/>
              </w:rPr>
            </w:pPr>
            <w:r w:rsidRPr="00911068">
              <w:rPr>
                <w:rFonts w:eastAsia="Lucida Sans Unicode"/>
                <w:kern w:val="1"/>
                <w:sz w:val="12"/>
                <w:szCs w:val="16"/>
                <w:lang w:eastAsia="ar-SA"/>
              </w:rPr>
              <w:t>Проведение мероприятий по разработке и утверждению</w:t>
            </w:r>
          </w:p>
          <w:p w:rsidR="00CD71DF" w:rsidRPr="00911068" w:rsidRDefault="00CD71DF" w:rsidP="003E33AF">
            <w:pPr>
              <w:widowControl w:val="0"/>
              <w:autoSpaceDE w:val="0"/>
              <w:autoSpaceDN w:val="0"/>
              <w:adjustRightInd w:val="0"/>
              <w:jc w:val="both"/>
              <w:rPr>
                <w:rFonts w:eastAsia="Lucida Sans Unicode"/>
                <w:kern w:val="1"/>
                <w:sz w:val="12"/>
                <w:szCs w:val="16"/>
                <w:lang w:eastAsia="ar-SA"/>
              </w:rPr>
            </w:pPr>
            <w:r w:rsidRPr="00911068">
              <w:rPr>
                <w:rFonts w:eastAsia="Lucida Sans Unicode"/>
                <w:kern w:val="1"/>
                <w:sz w:val="12"/>
                <w:szCs w:val="16"/>
                <w:lang w:eastAsia="ar-SA"/>
              </w:rPr>
              <w:t>проектов охранных зон объектов культурного наследия,</w:t>
            </w:r>
          </w:p>
          <w:p w:rsidR="00CD71DF" w:rsidRPr="00911068" w:rsidRDefault="00CD71DF" w:rsidP="003E33AF">
            <w:pPr>
              <w:widowControl w:val="0"/>
              <w:autoSpaceDE w:val="0"/>
              <w:autoSpaceDN w:val="0"/>
              <w:adjustRightInd w:val="0"/>
              <w:jc w:val="both"/>
              <w:rPr>
                <w:rFonts w:eastAsia="Lucida Sans Unicode"/>
                <w:kern w:val="1"/>
                <w:sz w:val="12"/>
                <w:szCs w:val="16"/>
                <w:lang w:eastAsia="ar-SA"/>
              </w:rPr>
            </w:pPr>
            <w:r w:rsidRPr="00911068">
              <w:rPr>
                <w:rFonts w:eastAsia="Lucida Sans Unicode"/>
                <w:kern w:val="1"/>
                <w:sz w:val="12"/>
                <w:szCs w:val="16"/>
                <w:lang w:eastAsia="ar-SA"/>
              </w:rPr>
              <w:t>назначению режимов использования территорий в границах охранных зон.</w:t>
            </w:r>
          </w:p>
        </w:tc>
        <w:tc>
          <w:tcPr>
            <w:tcW w:w="2510" w:type="dxa"/>
            <w:tcBorders>
              <w:top w:val="single" w:sz="2" w:space="0" w:color="000000"/>
              <w:left w:val="single" w:sz="2" w:space="0" w:color="000000"/>
              <w:bottom w:val="single" w:sz="2" w:space="0" w:color="000000"/>
              <w:right w:val="single" w:sz="2"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852" w:type="dxa"/>
            <w:tcBorders>
              <w:top w:val="single" w:sz="2" w:space="0" w:color="000000"/>
              <w:left w:val="single" w:sz="2" w:space="0" w:color="000000"/>
              <w:bottom w:val="single" w:sz="2" w:space="0" w:color="000000"/>
              <w:right w:val="single" w:sz="2"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4</w:t>
            </w:r>
          </w:p>
        </w:tc>
        <w:tc>
          <w:tcPr>
            <w:tcW w:w="6519" w:type="dxa"/>
            <w:tcBorders>
              <w:top w:val="single" w:sz="2" w:space="0" w:color="000000"/>
              <w:left w:val="single" w:sz="2" w:space="0" w:color="000000"/>
              <w:bottom w:val="single" w:sz="2" w:space="0" w:color="000000"/>
              <w:right w:val="single" w:sz="2" w:space="0" w:color="000000"/>
            </w:tcBorders>
          </w:tcPr>
          <w:p w:rsidR="00CD71DF" w:rsidRPr="00911068" w:rsidRDefault="00CD71DF" w:rsidP="003E33AF">
            <w:pPr>
              <w:widowControl w:val="0"/>
              <w:autoSpaceDE w:val="0"/>
              <w:autoSpaceDN w:val="0"/>
              <w:adjustRightInd w:val="0"/>
              <w:jc w:val="both"/>
              <w:rPr>
                <w:rFonts w:eastAsia="Lucida Sans Unicode"/>
                <w:kern w:val="1"/>
                <w:sz w:val="12"/>
                <w:szCs w:val="16"/>
                <w:lang w:eastAsia="ar-SA"/>
              </w:rPr>
            </w:pPr>
            <w:r w:rsidRPr="00911068">
              <w:rPr>
                <w:rFonts w:eastAsia="Lucida Sans Unicode"/>
                <w:kern w:val="1"/>
                <w:sz w:val="12"/>
                <w:szCs w:val="16"/>
                <w:lang w:eastAsia="ar-SA"/>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2510" w:type="dxa"/>
            <w:tcBorders>
              <w:top w:val="single" w:sz="2" w:space="0" w:color="000000"/>
              <w:left w:val="single" w:sz="2" w:space="0" w:color="000000"/>
              <w:bottom w:val="single" w:sz="2" w:space="0" w:color="000000"/>
              <w:right w:val="single" w:sz="2" w:space="0" w:color="000000"/>
            </w:tcBorders>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bl>
    <w:p w:rsidR="00CD71DF" w:rsidRPr="00911068" w:rsidRDefault="00CD71DF" w:rsidP="003E33AF">
      <w:pPr>
        <w:widowControl w:val="0"/>
        <w:jc w:val="both"/>
        <w:rPr>
          <w:rFonts w:eastAsia="Lucida Sans Unicode"/>
          <w:b/>
          <w:i/>
          <w:kern w:val="1"/>
          <w:sz w:val="16"/>
          <w:szCs w:val="16"/>
          <w:lang w:eastAsia="ar-SA"/>
        </w:rPr>
      </w:pPr>
      <w:r w:rsidRPr="00911068">
        <w:rPr>
          <w:rFonts w:eastAsia="Lucida Sans Unicode"/>
          <w:b/>
          <w:i/>
          <w:kern w:val="1"/>
          <w:sz w:val="16"/>
          <w:szCs w:val="16"/>
          <w:lang w:eastAsia="ar-SA"/>
        </w:rPr>
        <w:t>Места размещения объектов приведены на картах 1, 4.</w:t>
      </w:r>
    </w:p>
    <w:p w:rsidR="00CD71DF" w:rsidRPr="00911068" w:rsidRDefault="00CD71DF" w:rsidP="003E33AF">
      <w:pPr>
        <w:widowControl w:val="0"/>
        <w:jc w:val="both"/>
        <w:rPr>
          <w:rFonts w:eastAsia="Lucida Sans Unicode"/>
          <w:b/>
          <w:i/>
          <w:kern w:val="1"/>
          <w:sz w:val="16"/>
          <w:szCs w:val="16"/>
          <w:lang w:eastAsia="ar-SA"/>
        </w:rPr>
      </w:pPr>
    </w:p>
    <w:p w:rsidR="00CD71DF" w:rsidRPr="00911068" w:rsidRDefault="00CD71DF" w:rsidP="003E33AF">
      <w:pPr>
        <w:widowControl w:val="0"/>
        <w:tabs>
          <w:tab w:val="num" w:pos="0"/>
        </w:tabs>
        <w:jc w:val="both"/>
        <w:outlineLvl w:val="2"/>
        <w:rPr>
          <w:rFonts w:eastAsia="Lucida Sans Unicode"/>
          <w:b/>
          <w:i/>
          <w:iCs/>
          <w:kern w:val="1"/>
          <w:sz w:val="16"/>
          <w:szCs w:val="16"/>
          <w:lang w:eastAsia="ar-SA"/>
        </w:rPr>
      </w:pPr>
      <w:bookmarkStart w:id="74" w:name="_Toc526846242"/>
      <w:r w:rsidRPr="00911068">
        <w:rPr>
          <w:rFonts w:eastAsia="Lucida Sans Unicode"/>
          <w:b/>
          <w:i/>
          <w:iCs/>
          <w:kern w:val="1"/>
          <w:sz w:val="16"/>
          <w:szCs w:val="16"/>
          <w:lang w:eastAsia="ar-SA"/>
        </w:rPr>
        <w:t xml:space="preserve">3.4.8. Предложения по обеспечению территории сельского поселения объектами специального </w:t>
      </w:r>
      <w:proofErr w:type="gramStart"/>
      <w:r w:rsidRPr="00911068">
        <w:rPr>
          <w:rFonts w:eastAsia="Lucida Sans Unicode"/>
          <w:b/>
          <w:i/>
          <w:iCs/>
          <w:kern w:val="1"/>
          <w:sz w:val="16"/>
          <w:szCs w:val="16"/>
          <w:lang w:eastAsia="ar-SA"/>
        </w:rPr>
        <w:t>назначения  -</w:t>
      </w:r>
      <w:proofErr w:type="gramEnd"/>
      <w:r w:rsidRPr="00911068">
        <w:rPr>
          <w:rFonts w:eastAsia="Lucida Sans Unicode"/>
          <w:b/>
          <w:i/>
          <w:iCs/>
          <w:kern w:val="1"/>
          <w:sz w:val="16"/>
          <w:szCs w:val="16"/>
          <w:lang w:eastAsia="ar-SA"/>
        </w:rPr>
        <w:t xml:space="preserve"> местами сбора мусора и местами захоронения</w:t>
      </w:r>
      <w:bookmarkEnd w:id="74"/>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Согласно ст. 14 </w:t>
      </w:r>
      <w:r w:rsidRPr="00911068">
        <w:rPr>
          <w:rFonts w:eastAsia="Lucida Sans Unicode"/>
          <w:kern w:val="1"/>
          <w:sz w:val="16"/>
          <w:szCs w:val="16"/>
        </w:rPr>
        <w:t>Федерального закона №131-ФЗ от 06.10.2003 г.</w:t>
      </w:r>
      <w:r w:rsidRPr="00911068">
        <w:rPr>
          <w:rFonts w:eastAsia="Lucida Sans Unicode"/>
          <w:kern w:val="1"/>
          <w:sz w:val="16"/>
          <w:szCs w:val="16"/>
          <w:lang w:eastAsia="ar-SA"/>
        </w:rPr>
        <w:t xml:space="preserve"> к полномочиям администрации сельского поселения относится организация сбора мусора и вывоза бытовых отходов и мусора. Также к полномочиям администрации сельского поселения относится содержание мест захоронения.</w:t>
      </w:r>
    </w:p>
    <w:p w:rsidR="00CD71DF" w:rsidRPr="00911068" w:rsidRDefault="00CD71DF" w:rsidP="003E33AF">
      <w:pPr>
        <w:widowControl w:val="0"/>
        <w:jc w:val="both"/>
        <w:rPr>
          <w:rFonts w:eastAsia="Lucida Sans Unicode"/>
          <w:b/>
          <w:i/>
          <w:kern w:val="1"/>
          <w:sz w:val="16"/>
          <w:szCs w:val="16"/>
          <w:lang w:eastAsia="ar-SA"/>
        </w:rPr>
      </w:pPr>
      <w:r w:rsidRPr="00911068">
        <w:rPr>
          <w:rFonts w:eastAsia="Lucida Sans Unicode"/>
          <w:b/>
          <w:i/>
          <w:kern w:val="1"/>
          <w:sz w:val="16"/>
          <w:szCs w:val="16"/>
          <w:lang w:eastAsia="ar-SA"/>
        </w:rPr>
        <w:t>Перечень мероприятий по обеспечению территории поселения местами сбора бытовых отходов и местами захоронения</w:t>
      </w:r>
    </w:p>
    <w:p w:rsidR="00CD71DF" w:rsidRPr="00911068" w:rsidRDefault="00CD71DF" w:rsidP="003E33AF">
      <w:pPr>
        <w:widowControl w:val="0"/>
        <w:jc w:val="both"/>
        <w:rPr>
          <w:rFonts w:eastAsia="Lucida Sans Unicode"/>
          <w:b/>
          <w:i/>
          <w:kern w:val="1"/>
          <w:sz w:val="16"/>
          <w:szCs w:val="16"/>
          <w:lang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48"/>
        <w:gridCol w:w="3015"/>
        <w:gridCol w:w="1137"/>
      </w:tblGrid>
      <w:tr w:rsidR="00CD71DF" w:rsidRPr="00911068" w:rsidTr="00CD71DF">
        <w:tc>
          <w:tcPr>
            <w:tcW w:w="851" w:type="dxa"/>
            <w:shd w:val="clear" w:color="auto" w:fill="DAEEF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 п/п</w:t>
            </w:r>
          </w:p>
        </w:tc>
        <w:tc>
          <w:tcPr>
            <w:tcW w:w="6662" w:type="dxa"/>
            <w:shd w:val="clear" w:color="auto" w:fill="DAEEF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Наименование мероприятия</w:t>
            </w:r>
          </w:p>
        </w:tc>
        <w:tc>
          <w:tcPr>
            <w:tcW w:w="2410" w:type="dxa"/>
            <w:shd w:val="clear" w:color="auto" w:fill="DAEEF3"/>
          </w:tcPr>
          <w:p w:rsidR="00CD71DF" w:rsidRPr="00911068" w:rsidRDefault="00CD71DF" w:rsidP="003E33AF">
            <w:pPr>
              <w:widowControl w:val="0"/>
              <w:jc w:val="both"/>
              <w:rPr>
                <w:b/>
                <w:bCs/>
                <w:kern w:val="1"/>
                <w:sz w:val="12"/>
                <w:szCs w:val="16"/>
                <w:lang w:eastAsia="ar-SA"/>
              </w:rPr>
            </w:pPr>
            <w:r w:rsidRPr="00911068">
              <w:rPr>
                <w:b/>
                <w:bCs/>
                <w:kern w:val="1"/>
                <w:sz w:val="12"/>
                <w:szCs w:val="16"/>
                <w:lang w:eastAsia="ar-SA"/>
              </w:rPr>
              <w:t>Сроки реализации</w:t>
            </w:r>
          </w:p>
        </w:tc>
      </w:tr>
      <w:tr w:rsidR="00CD71DF" w:rsidRPr="00911068" w:rsidTr="00CD71DF">
        <w:tc>
          <w:tcPr>
            <w:tcW w:w="85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1</w:t>
            </w:r>
          </w:p>
        </w:tc>
        <w:tc>
          <w:tcPr>
            <w:tcW w:w="6662" w:type="dxa"/>
          </w:tcPr>
          <w:p w:rsidR="00CD71DF" w:rsidRPr="00911068" w:rsidRDefault="00CD71DF" w:rsidP="003E33AF">
            <w:pPr>
              <w:widowControl w:val="0"/>
              <w:jc w:val="both"/>
              <w:rPr>
                <w:rFonts w:eastAsia="TimesNewRomanPSMT"/>
                <w:kern w:val="1"/>
                <w:sz w:val="12"/>
                <w:szCs w:val="16"/>
                <w:lang w:eastAsia="ar-SA"/>
              </w:rPr>
            </w:pPr>
            <w:r w:rsidRPr="00911068">
              <w:rPr>
                <w:rFonts w:eastAsia="TimesNewRomanPSMT"/>
                <w:kern w:val="1"/>
                <w:sz w:val="12"/>
                <w:szCs w:val="16"/>
                <w:lang w:eastAsia="ar-SA"/>
              </w:rPr>
              <w:t>Разработка генеральной схемы системы сбора и транспортировки бытовых отходов на территории сельского поселения.</w:t>
            </w:r>
          </w:p>
        </w:tc>
        <w:tc>
          <w:tcPr>
            <w:tcW w:w="241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85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w:t>
            </w:r>
          </w:p>
        </w:tc>
        <w:tc>
          <w:tcPr>
            <w:tcW w:w="6662" w:type="dxa"/>
          </w:tcPr>
          <w:p w:rsidR="00CD71DF" w:rsidRPr="00911068" w:rsidRDefault="00CD71DF" w:rsidP="003E33AF">
            <w:pPr>
              <w:widowControl w:val="0"/>
              <w:jc w:val="both"/>
              <w:rPr>
                <w:rFonts w:eastAsia="TimesNewRomanPSMT"/>
                <w:kern w:val="1"/>
                <w:sz w:val="12"/>
                <w:szCs w:val="16"/>
                <w:lang w:eastAsia="ar-SA"/>
              </w:rPr>
            </w:pPr>
            <w:r w:rsidRPr="00911068">
              <w:rPr>
                <w:rFonts w:eastAsia="TimesNewRomanPSMT"/>
                <w:kern w:val="1"/>
                <w:sz w:val="12"/>
                <w:szCs w:val="16"/>
                <w:lang w:eastAsia="ar-SA"/>
              </w:rPr>
              <w:t xml:space="preserve">Устройство площадок для сбора твердых бытовых отходов на территории новой застройки и проектируемых рекреационных зон. </w:t>
            </w:r>
            <w:r w:rsidRPr="00911068">
              <w:rPr>
                <w:rFonts w:eastAsia="Lucida Sans Unicode"/>
                <w:kern w:val="1"/>
                <w:sz w:val="12"/>
                <w:szCs w:val="16"/>
                <w:lang w:eastAsia="ar-SA"/>
              </w:rPr>
              <w:t>Организация селективного сбора отходов в жилых образованиях в сменные контейнеры</w:t>
            </w:r>
          </w:p>
        </w:tc>
        <w:tc>
          <w:tcPr>
            <w:tcW w:w="241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85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3</w:t>
            </w:r>
          </w:p>
        </w:tc>
        <w:tc>
          <w:tcPr>
            <w:tcW w:w="6662" w:type="dxa"/>
          </w:tcPr>
          <w:p w:rsidR="00CD71DF" w:rsidRPr="00911068" w:rsidRDefault="00CD71DF" w:rsidP="003E33AF">
            <w:pPr>
              <w:widowControl w:val="0"/>
              <w:jc w:val="both"/>
              <w:rPr>
                <w:rFonts w:eastAsia="TimesNewRomanPSMT"/>
                <w:kern w:val="1"/>
                <w:sz w:val="12"/>
                <w:szCs w:val="16"/>
                <w:lang w:eastAsia="ar-SA"/>
              </w:rPr>
            </w:pPr>
            <w:r w:rsidRPr="00911068">
              <w:rPr>
                <w:rFonts w:eastAsia="Lucida Sans Unicode"/>
                <w:kern w:val="1"/>
                <w:sz w:val="12"/>
                <w:szCs w:val="16"/>
                <w:lang w:eastAsia="ar-SA"/>
              </w:rPr>
              <w:t>Утилизация транспортных отходов</w:t>
            </w:r>
          </w:p>
        </w:tc>
        <w:tc>
          <w:tcPr>
            <w:tcW w:w="241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85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4</w:t>
            </w:r>
          </w:p>
        </w:tc>
        <w:tc>
          <w:tcPr>
            <w:tcW w:w="6662" w:type="dxa"/>
          </w:tcPr>
          <w:p w:rsidR="00CD71DF" w:rsidRPr="00911068" w:rsidRDefault="00CD71DF" w:rsidP="003E33AF">
            <w:pPr>
              <w:widowControl w:val="0"/>
              <w:jc w:val="both"/>
              <w:rPr>
                <w:rFonts w:eastAsia="TimesNewRomanPSMT"/>
                <w:kern w:val="1"/>
                <w:sz w:val="12"/>
                <w:szCs w:val="16"/>
                <w:lang w:eastAsia="ar-SA"/>
              </w:rPr>
            </w:pPr>
            <w:r w:rsidRPr="00911068">
              <w:rPr>
                <w:rFonts w:eastAsia="Lucida Sans Unicode"/>
                <w:kern w:val="1"/>
                <w:sz w:val="12"/>
                <w:szCs w:val="16"/>
                <w:lang w:eastAsia="ar-SA"/>
              </w:rPr>
              <w:t>Утилизация биологических отходов</w:t>
            </w:r>
          </w:p>
        </w:tc>
        <w:tc>
          <w:tcPr>
            <w:tcW w:w="241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85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5</w:t>
            </w:r>
          </w:p>
        </w:tc>
        <w:tc>
          <w:tcPr>
            <w:tcW w:w="6662" w:type="dxa"/>
          </w:tcPr>
          <w:p w:rsidR="00CD71DF" w:rsidRPr="00911068" w:rsidRDefault="00CD71DF" w:rsidP="003E33AF">
            <w:pPr>
              <w:widowControl w:val="0"/>
              <w:jc w:val="both"/>
              <w:rPr>
                <w:rFonts w:eastAsia="TimesNewRomanPSMT"/>
                <w:kern w:val="1"/>
                <w:sz w:val="12"/>
                <w:szCs w:val="16"/>
                <w:lang w:eastAsia="ar-SA"/>
              </w:rPr>
            </w:pPr>
            <w:r w:rsidRPr="00911068">
              <w:rPr>
                <w:rFonts w:eastAsia="Lucida Sans Unicode"/>
                <w:kern w:val="1"/>
                <w:sz w:val="12"/>
                <w:szCs w:val="16"/>
                <w:lang w:eastAsia="ar-SA"/>
              </w:rPr>
              <w:t>Рекультивация санкционированной свалки ТБО</w:t>
            </w:r>
          </w:p>
        </w:tc>
        <w:tc>
          <w:tcPr>
            <w:tcW w:w="241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85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6</w:t>
            </w:r>
          </w:p>
        </w:tc>
        <w:tc>
          <w:tcPr>
            <w:tcW w:w="6662"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Выявление всех несанкционированных свалок и их рекультивация</w:t>
            </w:r>
          </w:p>
        </w:tc>
        <w:tc>
          <w:tcPr>
            <w:tcW w:w="241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85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7</w:t>
            </w:r>
          </w:p>
        </w:tc>
        <w:tc>
          <w:tcPr>
            <w:tcW w:w="6662" w:type="dxa"/>
          </w:tcPr>
          <w:p w:rsidR="00CD71DF" w:rsidRPr="00911068" w:rsidRDefault="00CD71DF" w:rsidP="003E33AF">
            <w:pPr>
              <w:widowControl w:val="0"/>
              <w:jc w:val="both"/>
              <w:rPr>
                <w:rFonts w:eastAsia="TimesNewRomanPSMT"/>
                <w:kern w:val="1"/>
                <w:sz w:val="12"/>
                <w:szCs w:val="16"/>
                <w:lang w:eastAsia="ar-SA"/>
              </w:rPr>
            </w:pPr>
            <w:r w:rsidRPr="00911068">
              <w:rPr>
                <w:rFonts w:eastAsia="TimesNewRomanPSMT"/>
                <w:kern w:val="1"/>
                <w:sz w:val="12"/>
                <w:szCs w:val="16"/>
                <w:lang w:eastAsia="ar-SA"/>
              </w:rPr>
              <w:t>Строительство контейнерных площадок для сбора и временного накопления отходов</w:t>
            </w:r>
          </w:p>
        </w:tc>
        <w:tc>
          <w:tcPr>
            <w:tcW w:w="241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85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8</w:t>
            </w:r>
          </w:p>
        </w:tc>
        <w:tc>
          <w:tcPr>
            <w:tcW w:w="6662"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 xml:space="preserve">Расширение существующего кладбища в селе </w:t>
            </w:r>
            <w:proofErr w:type="gramStart"/>
            <w:r w:rsidRPr="00911068">
              <w:rPr>
                <w:rFonts w:eastAsia="Lucida Sans Unicode"/>
                <w:kern w:val="1"/>
                <w:sz w:val="12"/>
                <w:szCs w:val="16"/>
                <w:lang w:eastAsia="ar-SA"/>
              </w:rPr>
              <w:t>Гаврильск  на</w:t>
            </w:r>
            <w:proofErr w:type="gramEnd"/>
            <w:r w:rsidRPr="00911068">
              <w:rPr>
                <w:rFonts w:eastAsia="Lucida Sans Unicode"/>
                <w:kern w:val="1"/>
                <w:sz w:val="12"/>
                <w:szCs w:val="16"/>
                <w:lang w:eastAsia="ar-SA"/>
              </w:rPr>
              <w:t xml:space="preserve"> 2 га</w:t>
            </w:r>
          </w:p>
        </w:tc>
        <w:tc>
          <w:tcPr>
            <w:tcW w:w="241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r w:rsidR="00CD71DF" w:rsidRPr="00911068" w:rsidTr="00CD71DF">
        <w:tc>
          <w:tcPr>
            <w:tcW w:w="851"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9</w:t>
            </w:r>
          </w:p>
        </w:tc>
        <w:tc>
          <w:tcPr>
            <w:tcW w:w="6662"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Благоустройство территории кладбищ:</w:t>
            </w:r>
          </w:p>
          <w:p w:rsidR="00CD71DF" w:rsidRPr="00911068" w:rsidRDefault="00CD71DF" w:rsidP="003E33AF">
            <w:pPr>
              <w:widowControl w:val="0"/>
              <w:tabs>
                <w:tab w:val="left" w:pos="878"/>
              </w:tabs>
              <w:snapToGrid w:val="0"/>
              <w:jc w:val="both"/>
              <w:rPr>
                <w:rFonts w:eastAsia="Lucida Sans Unicode"/>
                <w:kern w:val="1"/>
                <w:sz w:val="12"/>
                <w:szCs w:val="16"/>
                <w:lang w:eastAsia="ar-SA"/>
              </w:rPr>
            </w:pPr>
            <w:r w:rsidRPr="00911068">
              <w:rPr>
                <w:rFonts w:eastAsia="Lucida Sans Unicode"/>
                <w:kern w:val="1"/>
                <w:sz w:val="12"/>
                <w:szCs w:val="16"/>
                <w:lang w:eastAsia="ar-SA"/>
              </w:rPr>
              <w:t>уборка и очистка территории;</w:t>
            </w:r>
          </w:p>
          <w:p w:rsidR="00CD71DF" w:rsidRPr="00911068" w:rsidRDefault="00CD71DF" w:rsidP="003E33AF">
            <w:pPr>
              <w:widowControl w:val="0"/>
              <w:tabs>
                <w:tab w:val="left" w:pos="878"/>
              </w:tabs>
              <w:autoSpaceDE w:val="0"/>
              <w:snapToGrid w:val="0"/>
              <w:jc w:val="both"/>
              <w:rPr>
                <w:rFonts w:eastAsia="Arial"/>
                <w:kern w:val="1"/>
                <w:sz w:val="12"/>
                <w:szCs w:val="16"/>
                <w:lang w:eastAsia="en-US" w:bidi="en-US"/>
              </w:rPr>
            </w:pPr>
            <w:r w:rsidRPr="00911068">
              <w:rPr>
                <w:rFonts w:eastAsia="Arial"/>
                <w:kern w:val="1"/>
                <w:sz w:val="12"/>
                <w:szCs w:val="16"/>
                <w:lang w:eastAsia="en-US" w:bidi="en-US"/>
              </w:rPr>
              <w:t>устройство мест сбора мусора</w:t>
            </w:r>
          </w:p>
        </w:tc>
        <w:tc>
          <w:tcPr>
            <w:tcW w:w="2410"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Первая очередь</w:t>
            </w:r>
          </w:p>
        </w:tc>
      </w:tr>
    </w:tbl>
    <w:p w:rsidR="00CD71DF" w:rsidRPr="00911068" w:rsidRDefault="00CD71DF" w:rsidP="003E33AF">
      <w:pPr>
        <w:widowControl w:val="0"/>
        <w:jc w:val="both"/>
        <w:rPr>
          <w:rFonts w:eastAsia="Lucida Sans Unicode"/>
          <w:b/>
          <w:i/>
          <w:kern w:val="1"/>
          <w:sz w:val="16"/>
          <w:szCs w:val="16"/>
          <w:lang w:eastAsia="ar-SA"/>
        </w:rPr>
      </w:pPr>
      <w:r w:rsidRPr="00911068">
        <w:rPr>
          <w:rFonts w:eastAsia="Lucida Sans Unicode"/>
          <w:b/>
          <w:i/>
          <w:kern w:val="1"/>
          <w:sz w:val="16"/>
          <w:szCs w:val="16"/>
          <w:lang w:eastAsia="ar-SA"/>
        </w:rPr>
        <w:t>Места размещения объектов специального назначения на картах 1, 3, 4.</w:t>
      </w:r>
    </w:p>
    <w:p w:rsidR="00CD71DF" w:rsidRPr="00911068" w:rsidRDefault="00CD71DF" w:rsidP="003E33AF">
      <w:pPr>
        <w:widowControl w:val="0"/>
        <w:jc w:val="both"/>
        <w:rPr>
          <w:rFonts w:eastAsia="Lucida Sans Unicode"/>
          <w:b/>
          <w:i/>
          <w:kern w:val="1"/>
          <w:sz w:val="16"/>
          <w:szCs w:val="16"/>
          <w:lang w:eastAsia="ar-SA"/>
        </w:rPr>
      </w:pPr>
    </w:p>
    <w:p w:rsidR="00CD71DF" w:rsidRPr="00911068" w:rsidRDefault="00CD71DF" w:rsidP="003E33AF">
      <w:pPr>
        <w:widowControl w:val="0"/>
        <w:tabs>
          <w:tab w:val="num" w:pos="0"/>
        </w:tabs>
        <w:jc w:val="both"/>
        <w:outlineLvl w:val="2"/>
        <w:rPr>
          <w:rFonts w:eastAsia="Lucida Sans Unicode"/>
          <w:b/>
          <w:i/>
          <w:iCs/>
          <w:kern w:val="1"/>
          <w:sz w:val="16"/>
          <w:szCs w:val="16"/>
          <w:lang w:eastAsia="ar-SA"/>
        </w:rPr>
      </w:pPr>
      <w:bookmarkStart w:id="75" w:name="_Toc526846243"/>
      <w:r w:rsidRPr="00911068">
        <w:rPr>
          <w:rFonts w:eastAsia="Lucida Sans Unicode"/>
          <w:b/>
          <w:i/>
          <w:iCs/>
          <w:kern w:val="1"/>
          <w:sz w:val="16"/>
          <w:szCs w:val="16"/>
          <w:lang w:eastAsia="ar-SA"/>
        </w:rPr>
        <w:t>3.4.9.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населенных пунктов поселения</w:t>
      </w:r>
      <w:bookmarkEnd w:id="75"/>
    </w:p>
    <w:p w:rsidR="00CD71DF" w:rsidRPr="00911068" w:rsidRDefault="00CD71DF" w:rsidP="003E33AF">
      <w:pPr>
        <w:widowControl w:val="0"/>
        <w:jc w:val="both"/>
        <w:rPr>
          <w:rFonts w:eastAsia="Lucida Sans Unicode"/>
          <w:b/>
          <w:bCs/>
          <w:i/>
          <w:iCs/>
          <w:kern w:val="1"/>
          <w:sz w:val="16"/>
          <w:szCs w:val="16"/>
          <w:lang w:eastAsia="ar-SA"/>
        </w:rPr>
      </w:pPr>
      <w:r w:rsidRPr="00911068">
        <w:rPr>
          <w:rFonts w:eastAsia="Lucida Sans Unicode"/>
          <w:b/>
          <w:bCs/>
          <w:i/>
          <w:iCs/>
          <w:kern w:val="1"/>
          <w:sz w:val="16"/>
          <w:szCs w:val="16"/>
          <w:lang w:eastAsia="ar-SA"/>
        </w:rPr>
        <w:tab/>
      </w:r>
    </w:p>
    <w:p w:rsidR="00CD71DF" w:rsidRPr="00911068" w:rsidRDefault="00CD71DF" w:rsidP="003E33AF">
      <w:pPr>
        <w:widowControl w:val="0"/>
        <w:jc w:val="both"/>
        <w:rPr>
          <w:rFonts w:eastAsia="TimesNewRomanPSMT"/>
          <w:kern w:val="1"/>
          <w:sz w:val="16"/>
          <w:szCs w:val="16"/>
          <w:lang w:eastAsia="ar-SA"/>
        </w:rPr>
      </w:pPr>
      <w:r w:rsidRPr="00911068">
        <w:rPr>
          <w:rFonts w:eastAsia="TimesNewRomanPSMT"/>
          <w:kern w:val="1"/>
          <w:sz w:val="16"/>
          <w:szCs w:val="16"/>
          <w:lang w:eastAsia="ar-SA"/>
        </w:rPr>
        <w:t xml:space="preserve">Основной задачей гражданской обороны сельского поселения является предупреждение или снижение возможных потерь и </w:t>
      </w:r>
      <w:r w:rsidRPr="00911068">
        <w:rPr>
          <w:rFonts w:eastAsia="TimesNewRomanPSMT"/>
          <w:kern w:val="1"/>
          <w:sz w:val="16"/>
          <w:szCs w:val="16"/>
          <w:lang w:eastAsia="ar-SA"/>
        </w:rPr>
        <w:t>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CD71DF" w:rsidRPr="00911068" w:rsidRDefault="00CD71DF" w:rsidP="003E33AF">
      <w:pPr>
        <w:widowControl w:val="0"/>
        <w:numPr>
          <w:ilvl w:val="0"/>
          <w:numId w:val="21"/>
        </w:numPr>
        <w:autoSpaceDE w:val="0"/>
        <w:ind w:left="0" w:firstLine="0"/>
        <w:jc w:val="both"/>
        <w:rPr>
          <w:rFonts w:eastAsia="TimesNewRomanPSMT"/>
          <w:kern w:val="1"/>
          <w:sz w:val="16"/>
          <w:szCs w:val="16"/>
          <w:lang w:eastAsia="ar-SA"/>
        </w:rPr>
      </w:pPr>
      <w:r w:rsidRPr="00911068">
        <w:rPr>
          <w:rFonts w:eastAsia="TimesNewRomanPSMT"/>
          <w:kern w:val="1"/>
          <w:sz w:val="16"/>
          <w:szCs w:val="16"/>
          <w:lang w:eastAsia="ar-SA"/>
        </w:rPr>
        <w:t>своевременным оповещением населения об угрозе нападения противника, радиоактивном, химическом, бактериологическом заражении и катастрофическом затоплении, предупреждением населения о принятии необходимых мер защиты;</w:t>
      </w:r>
    </w:p>
    <w:p w:rsidR="00CD71DF" w:rsidRPr="00911068" w:rsidRDefault="00CD71DF" w:rsidP="003E33AF">
      <w:pPr>
        <w:widowControl w:val="0"/>
        <w:numPr>
          <w:ilvl w:val="0"/>
          <w:numId w:val="21"/>
        </w:numPr>
        <w:autoSpaceDE w:val="0"/>
        <w:ind w:left="0" w:firstLine="0"/>
        <w:jc w:val="both"/>
        <w:rPr>
          <w:rFonts w:eastAsia="TimesNewRomanPSMT"/>
          <w:kern w:val="1"/>
          <w:sz w:val="16"/>
          <w:szCs w:val="16"/>
          <w:lang w:eastAsia="ar-SA"/>
        </w:rPr>
      </w:pPr>
      <w:r w:rsidRPr="00911068">
        <w:rPr>
          <w:rFonts w:eastAsia="TimesNewRomanPSMT"/>
          <w:kern w:val="1"/>
          <w:sz w:val="16"/>
          <w:szCs w:val="16"/>
          <w:lang w:eastAsia="ar-SA"/>
        </w:rPr>
        <w:t xml:space="preserve">созданием фонда защитных сооружений ГО - предоставлением населению убежищ и противорадиационных укрытий для обеспечения защиты; </w:t>
      </w:r>
    </w:p>
    <w:p w:rsidR="00CD71DF" w:rsidRPr="00911068" w:rsidRDefault="00CD71DF" w:rsidP="003E33AF">
      <w:pPr>
        <w:widowControl w:val="0"/>
        <w:numPr>
          <w:ilvl w:val="0"/>
          <w:numId w:val="21"/>
        </w:numPr>
        <w:autoSpaceDE w:val="0"/>
        <w:ind w:left="0" w:firstLine="0"/>
        <w:jc w:val="both"/>
        <w:rPr>
          <w:rFonts w:eastAsia="TimesNewRomanPSMT"/>
          <w:kern w:val="1"/>
          <w:sz w:val="16"/>
          <w:szCs w:val="16"/>
          <w:lang w:eastAsia="ar-SA"/>
        </w:rPr>
      </w:pPr>
      <w:r w:rsidRPr="00911068">
        <w:rPr>
          <w:rFonts w:eastAsia="TimesNewRomanPSMT"/>
          <w:kern w:val="1"/>
          <w:sz w:val="16"/>
          <w:szCs w:val="16"/>
          <w:lang w:eastAsia="ar-SA"/>
        </w:rPr>
        <w:t>проведением радиационной, химической и бактериологической разведки, дозиметрического и химического контроля;</w:t>
      </w:r>
    </w:p>
    <w:p w:rsidR="00CD71DF" w:rsidRPr="00911068" w:rsidRDefault="00CD71DF" w:rsidP="003E33AF">
      <w:pPr>
        <w:widowControl w:val="0"/>
        <w:numPr>
          <w:ilvl w:val="0"/>
          <w:numId w:val="21"/>
        </w:numPr>
        <w:autoSpaceDE w:val="0"/>
        <w:ind w:left="0" w:firstLine="0"/>
        <w:jc w:val="both"/>
        <w:rPr>
          <w:rFonts w:eastAsia="TimesNewRomanPSMT"/>
          <w:kern w:val="1"/>
          <w:sz w:val="16"/>
          <w:szCs w:val="16"/>
          <w:lang w:eastAsia="ar-SA"/>
        </w:rPr>
      </w:pPr>
      <w:r w:rsidRPr="00911068">
        <w:rPr>
          <w:rFonts w:eastAsia="TimesNewRomanPSMT"/>
          <w:kern w:val="1"/>
          <w:sz w:val="16"/>
          <w:szCs w:val="16"/>
          <w:lang w:eastAsia="ar-SA"/>
        </w:rPr>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CD71DF" w:rsidRPr="00911068" w:rsidRDefault="00CD71DF" w:rsidP="003E33AF">
      <w:pPr>
        <w:widowControl w:val="0"/>
        <w:numPr>
          <w:ilvl w:val="0"/>
          <w:numId w:val="21"/>
        </w:numPr>
        <w:autoSpaceDE w:val="0"/>
        <w:ind w:left="0" w:firstLine="0"/>
        <w:jc w:val="both"/>
        <w:rPr>
          <w:rFonts w:eastAsia="TimesNewRomanPSMT"/>
          <w:kern w:val="1"/>
          <w:sz w:val="16"/>
          <w:szCs w:val="16"/>
          <w:lang w:eastAsia="ar-SA"/>
        </w:rPr>
      </w:pPr>
      <w:r w:rsidRPr="00911068">
        <w:rPr>
          <w:rFonts w:eastAsia="TimesNewRomanPSMT"/>
          <w:kern w:val="1"/>
          <w:sz w:val="16"/>
          <w:szCs w:val="16"/>
          <w:lang w:eastAsia="ar-SA"/>
        </w:rPr>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CD71DF" w:rsidRPr="00911068" w:rsidRDefault="00CD71DF" w:rsidP="003E33AF">
      <w:pPr>
        <w:widowControl w:val="0"/>
        <w:numPr>
          <w:ilvl w:val="0"/>
          <w:numId w:val="21"/>
        </w:numPr>
        <w:autoSpaceDE w:val="0"/>
        <w:ind w:left="0" w:firstLine="0"/>
        <w:jc w:val="both"/>
        <w:rPr>
          <w:rFonts w:eastAsia="TimesNewRomanPSMT"/>
          <w:kern w:val="1"/>
          <w:sz w:val="16"/>
          <w:szCs w:val="16"/>
          <w:lang w:eastAsia="ar-SA"/>
        </w:rPr>
      </w:pPr>
      <w:r w:rsidRPr="00911068">
        <w:rPr>
          <w:rFonts w:eastAsia="TimesNewRomanPSMT"/>
          <w:kern w:val="1"/>
          <w:sz w:val="16"/>
          <w:szCs w:val="16"/>
          <w:lang w:eastAsia="ar-SA"/>
        </w:rPr>
        <w:t>проведением аварийно-спасательных и других неотложных работ.</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ab/>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ab/>
        <w:t>Перечень основных факторов риска возникновения чрезвычайных ситуаций природного</w:t>
      </w:r>
      <w:r w:rsidRPr="00911068">
        <w:rPr>
          <w:rFonts w:eastAsia="Lucida Sans Unicode"/>
          <w:kern w:val="1"/>
          <w:sz w:val="16"/>
          <w:szCs w:val="16"/>
          <w:lang w:eastAsia="ar-SA"/>
        </w:rPr>
        <w:tab/>
        <w:t>и техногенного характера при размещении объектов капитального строительства муниципального значения, а также мероприятия по их снижению, приводятся в томе III настоящего генерального плана.</w:t>
      </w:r>
    </w:p>
    <w:p w:rsidR="00CD71DF" w:rsidRPr="00911068" w:rsidRDefault="00CD71DF" w:rsidP="003E33AF">
      <w:pPr>
        <w:widowControl w:val="0"/>
        <w:tabs>
          <w:tab w:val="num" w:pos="0"/>
        </w:tabs>
        <w:jc w:val="both"/>
        <w:outlineLvl w:val="0"/>
        <w:rPr>
          <w:b/>
          <w:bCs/>
          <w:kern w:val="1"/>
          <w:sz w:val="16"/>
          <w:szCs w:val="16"/>
          <w:lang w:eastAsia="ar-SA"/>
        </w:rPr>
      </w:pPr>
      <w:bookmarkStart w:id="76" w:name="_Toc526846244"/>
      <w:r w:rsidRPr="00911068">
        <w:rPr>
          <w:b/>
          <w:bCs/>
          <w:kern w:val="1"/>
          <w:sz w:val="16"/>
          <w:szCs w:val="16"/>
          <w:lang w:eastAsia="ar-SA"/>
        </w:rPr>
        <w:t>4. ЭКОЛОГИЧЕСКИЕ ПРОБЛЕМЫ И ПУТИ ИХ РЕШЕНИЯ, ЭКОЛОГИЧЕСКИЕ МЕРОПРИЯТИЯ</w:t>
      </w:r>
      <w:bookmarkEnd w:id="76"/>
    </w:p>
    <w:p w:rsidR="00CD71DF" w:rsidRPr="00911068" w:rsidRDefault="00CD71DF" w:rsidP="003E33AF">
      <w:pPr>
        <w:widowControl w:val="0"/>
        <w:jc w:val="both"/>
        <w:rPr>
          <w:rFonts w:eastAsia="Lucida Sans Unicode"/>
          <w:b/>
          <w:kern w:val="1"/>
          <w:sz w:val="16"/>
          <w:szCs w:val="16"/>
          <w:u w:val="single"/>
          <w:lang w:eastAsia="ar-SA"/>
        </w:rPr>
      </w:pPr>
    </w:p>
    <w:p w:rsidR="00CD71DF" w:rsidRPr="00911068" w:rsidRDefault="00CD71DF" w:rsidP="003E33AF">
      <w:pPr>
        <w:widowControl w:val="0"/>
        <w:tabs>
          <w:tab w:val="num" w:pos="0"/>
        </w:tabs>
        <w:jc w:val="both"/>
        <w:outlineLvl w:val="1"/>
        <w:rPr>
          <w:b/>
          <w:bCs/>
          <w:iCs/>
          <w:kern w:val="1"/>
          <w:sz w:val="16"/>
          <w:szCs w:val="16"/>
          <w:lang w:eastAsia="ar-SA"/>
        </w:rPr>
      </w:pPr>
      <w:bookmarkStart w:id="77" w:name="_Toc526846245"/>
      <w:r w:rsidRPr="00911068">
        <w:rPr>
          <w:b/>
          <w:bCs/>
          <w:iCs/>
          <w:kern w:val="1"/>
          <w:sz w:val="16"/>
          <w:szCs w:val="16"/>
          <w:lang w:eastAsia="ar-SA"/>
        </w:rPr>
        <w:t>4.1 Состояние воздушного бассейна</w:t>
      </w:r>
      <w:bookmarkEnd w:id="77"/>
    </w:p>
    <w:p w:rsidR="00CD71DF" w:rsidRPr="00911068" w:rsidRDefault="00CD71DF" w:rsidP="003E33AF">
      <w:pPr>
        <w:widowControl w:val="0"/>
        <w:jc w:val="both"/>
        <w:rPr>
          <w:rFonts w:eastAsia="Lucida Sans Unicode"/>
          <w:b/>
          <w:kern w:val="1"/>
          <w:sz w:val="16"/>
          <w:szCs w:val="16"/>
          <w:u w:val="single"/>
          <w:lang w:eastAsia="ar-SA"/>
        </w:rPr>
      </w:pP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Состояние воздушного бассейна формируется под влиянием природных условий, масштаба и структуры выбросов.</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По комплексу метеофакторов территория характеризуется умеренным потенциалом загрязнения атмосферы – ПЗА (</w:t>
      </w:r>
      <w:r w:rsidRPr="00911068">
        <w:rPr>
          <w:rFonts w:eastAsia="Lucida Sans Unicode"/>
          <w:kern w:val="1"/>
          <w:sz w:val="16"/>
          <w:szCs w:val="16"/>
          <w:lang w:val="en-US" w:eastAsia="ar-SA"/>
        </w:rPr>
        <w:t>II</w:t>
      </w:r>
      <w:r w:rsidRPr="00911068">
        <w:rPr>
          <w:rFonts w:eastAsia="Lucida Sans Unicode"/>
          <w:kern w:val="1"/>
          <w:sz w:val="16"/>
          <w:szCs w:val="16"/>
          <w:lang w:eastAsia="ar-SA"/>
        </w:rPr>
        <w:t xml:space="preserve"> зона по классификации Э.Ю.Безуглой). В связи с особенностью климата в разные периоды года в ней создаются примерно одинаковые условия, как для рассеивания, так и для накопления примесей в приземном слое воздуха. </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Состояние атмосферного воздуха на территории Гаврильского сельского поселения находится</w:t>
      </w:r>
      <w:r w:rsidRPr="00911068">
        <w:rPr>
          <w:rFonts w:eastAsia="Lucida Sans Unicode"/>
          <w:b/>
          <w:kern w:val="1"/>
          <w:sz w:val="16"/>
          <w:szCs w:val="16"/>
          <w:lang w:eastAsia="ar-SA"/>
        </w:rPr>
        <w:t xml:space="preserve"> на удовлетворительном уровне</w:t>
      </w:r>
      <w:r w:rsidRPr="00911068">
        <w:rPr>
          <w:rFonts w:eastAsia="Lucida Sans Unicode"/>
          <w:kern w:val="1"/>
          <w:sz w:val="16"/>
          <w:szCs w:val="16"/>
          <w:lang w:eastAsia="ar-SA"/>
        </w:rPr>
        <w:t>.</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Промышленный комплекс в поселении не развит. Антропогенное воздействие на территорию </w:t>
      </w:r>
      <w:proofErr w:type="gramStart"/>
      <w:r w:rsidRPr="00911068">
        <w:rPr>
          <w:rFonts w:eastAsia="Lucida Sans Unicode"/>
          <w:kern w:val="1"/>
          <w:sz w:val="16"/>
          <w:szCs w:val="16"/>
          <w:lang w:eastAsia="ar-SA"/>
        </w:rPr>
        <w:t>оказывает  транспортный</w:t>
      </w:r>
      <w:proofErr w:type="gramEnd"/>
      <w:r w:rsidRPr="00911068">
        <w:rPr>
          <w:rFonts w:eastAsia="Lucida Sans Unicode"/>
          <w:kern w:val="1"/>
          <w:sz w:val="16"/>
          <w:szCs w:val="16"/>
          <w:lang w:eastAsia="ar-SA"/>
        </w:rPr>
        <w:t xml:space="preserve"> комплекс и  комплекс теплоснабжения.</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         1.</w:t>
      </w:r>
      <w:r w:rsidRPr="00911068">
        <w:rPr>
          <w:rFonts w:eastAsia="Lucida Sans Unicode"/>
          <w:bCs/>
          <w:kern w:val="1"/>
          <w:sz w:val="16"/>
          <w:szCs w:val="16"/>
          <w:lang w:eastAsia="ar-SA"/>
        </w:rPr>
        <w:t>Теплоснабжение в</w:t>
      </w:r>
      <w:r w:rsidRPr="00911068">
        <w:rPr>
          <w:rFonts w:eastAsia="Lucida Sans Unicode"/>
          <w:kern w:val="1"/>
          <w:sz w:val="16"/>
          <w:szCs w:val="16"/>
          <w:lang w:eastAsia="ar-SA"/>
        </w:rPr>
        <w:t xml:space="preserve"> населенных пунктах поселения осуществляется от котельных и печей на твердом топливе, в качестве резервного топлива используется мазут.  Продукты сгорания топлива в котлоагрегате котельных оказывают негативное воздействие на воздушный бассейн территории сельского поселения. Одной из основных причин выбросов в атмосферу загрязняющих веществ от теплоэнергетического оборудования - несоблюдение режимов горения, отсутствие очистки отходящих газов.</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        2. Автомобильный транспорт является основным источником загрязнения атмосферы. По территории поселения проходят дороги регионального и местного значения.  Наблюдается ежегодный рост количества пассажирского </w:t>
      </w:r>
      <w:proofErr w:type="gramStart"/>
      <w:r w:rsidRPr="00911068">
        <w:rPr>
          <w:rFonts w:eastAsia="Lucida Sans Unicode"/>
          <w:kern w:val="1"/>
          <w:sz w:val="16"/>
          <w:szCs w:val="16"/>
          <w:lang w:eastAsia="ar-SA"/>
        </w:rPr>
        <w:t>транспорта  общественного</w:t>
      </w:r>
      <w:proofErr w:type="gramEnd"/>
      <w:r w:rsidRPr="00911068">
        <w:rPr>
          <w:rFonts w:eastAsia="Lucida Sans Unicode"/>
          <w:kern w:val="1"/>
          <w:sz w:val="16"/>
          <w:szCs w:val="16"/>
          <w:lang w:eastAsia="ar-SA"/>
        </w:rPr>
        <w:t xml:space="preserve"> пользования и индивидуального автомобильного транспорта. 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 </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CD71DF" w:rsidRPr="00911068" w:rsidRDefault="00CD71DF" w:rsidP="003E33AF">
      <w:pPr>
        <w:widowControl w:val="0"/>
        <w:jc w:val="both"/>
        <w:rPr>
          <w:rFonts w:eastAsia="Arial"/>
          <w:kern w:val="1"/>
          <w:sz w:val="16"/>
          <w:szCs w:val="16"/>
          <w:lang w:eastAsia="ar-SA"/>
        </w:rPr>
      </w:pPr>
      <w:r w:rsidRPr="00911068">
        <w:rPr>
          <w:rFonts w:eastAsia="Arial"/>
          <w:kern w:val="1"/>
          <w:sz w:val="16"/>
          <w:szCs w:val="16"/>
          <w:lang w:eastAsia="ar-SA"/>
        </w:rPr>
        <w:t xml:space="preserve">         3. </w:t>
      </w:r>
      <w:r w:rsidRPr="00911068">
        <w:rPr>
          <w:rFonts w:eastAsia="Arial"/>
          <w:bCs/>
          <w:kern w:val="1"/>
          <w:sz w:val="16"/>
          <w:szCs w:val="16"/>
          <w:lang w:eastAsia="ar-SA"/>
        </w:rPr>
        <w:t xml:space="preserve">Трубопроводный транспорт. </w:t>
      </w:r>
      <w:r w:rsidRPr="00911068">
        <w:rPr>
          <w:rFonts w:eastAsia="Arial"/>
          <w:kern w:val="1"/>
          <w:sz w:val="16"/>
          <w:szCs w:val="16"/>
          <w:lang w:eastAsia="ar-SA"/>
        </w:rPr>
        <w:t xml:space="preserve">По территории поселения </w:t>
      </w:r>
      <w:r w:rsidRPr="00911068">
        <w:rPr>
          <w:rFonts w:eastAsia="Arial"/>
          <w:kern w:val="1"/>
          <w:sz w:val="16"/>
          <w:szCs w:val="16"/>
          <w:lang w:eastAsia="ar-SA"/>
        </w:rPr>
        <w:lastRenderedPageBreak/>
        <w:t>проходят магистральные газопроводы и газопроводы-отводы высокого давления к населенным пунктам. Загрязнение воздушного бассейна осуществляется в результате стравливания газа во время ремонтных и монтажных работ или в результате аварийных разрывов.</w:t>
      </w:r>
    </w:p>
    <w:p w:rsidR="00CD71DF" w:rsidRPr="00911068" w:rsidRDefault="00CD71DF" w:rsidP="003E33AF">
      <w:pPr>
        <w:widowControl w:val="0"/>
        <w:tabs>
          <w:tab w:val="left" w:pos="900"/>
        </w:tabs>
        <w:jc w:val="both"/>
        <w:rPr>
          <w:rFonts w:eastAsia="Lucida Sans Unicode"/>
          <w:kern w:val="1"/>
          <w:sz w:val="16"/>
          <w:szCs w:val="16"/>
          <w:lang w:eastAsia="ar-SA"/>
        </w:rPr>
      </w:pPr>
      <w:r w:rsidRPr="00911068">
        <w:rPr>
          <w:rFonts w:eastAsia="Lucida Sans Unicode"/>
          <w:kern w:val="1"/>
          <w:sz w:val="16"/>
          <w:szCs w:val="16"/>
          <w:lang w:eastAsia="ar-SA"/>
        </w:rPr>
        <w:t xml:space="preserve">              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w:t>
      </w:r>
      <w:proofErr w:type="gramStart"/>
      <w:r w:rsidRPr="00911068">
        <w:rPr>
          <w:rFonts w:eastAsia="Lucida Sans Unicode"/>
          <w:kern w:val="1"/>
          <w:sz w:val="16"/>
          <w:szCs w:val="16"/>
          <w:lang w:eastAsia="ar-SA"/>
        </w:rPr>
        <w:t>из важнейших проблем функционирования</w:t>
      </w:r>
      <w:proofErr w:type="gramEnd"/>
      <w:r w:rsidRPr="00911068">
        <w:rPr>
          <w:rFonts w:eastAsia="Lucida Sans Unicode"/>
          <w:kern w:val="1"/>
          <w:sz w:val="16"/>
          <w:szCs w:val="16"/>
          <w:lang w:eastAsia="ar-SA"/>
        </w:rPr>
        <w:t xml:space="preserve"> существующих и создания новых транспортных коридоров является проблема обеспечения их экологической безопасности.</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Одним из мероприятий, способствующих снижению влияния загрязняющих веществ атмосферного воздуха на здоровье населения, является организация санитарно-защитных зон (СЗЗ).</w:t>
      </w: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Выводы:</w:t>
      </w:r>
    </w:p>
    <w:p w:rsidR="00CD71DF" w:rsidRPr="00911068" w:rsidRDefault="00CD71DF" w:rsidP="003E33AF">
      <w:pPr>
        <w:widowControl w:val="0"/>
        <w:numPr>
          <w:ilvl w:val="0"/>
          <w:numId w:val="44"/>
        </w:numPr>
        <w:tabs>
          <w:tab w:val="clear" w:pos="501"/>
          <w:tab w:val="num" w:pos="720"/>
        </w:tabs>
        <w:ind w:left="0" w:firstLine="0"/>
        <w:jc w:val="both"/>
        <w:rPr>
          <w:rFonts w:eastAsia="Lucida Sans Unicode"/>
          <w:kern w:val="1"/>
          <w:sz w:val="16"/>
          <w:szCs w:val="16"/>
          <w:lang w:eastAsia="ar-SA"/>
        </w:rPr>
      </w:pPr>
      <w:r w:rsidRPr="00911068">
        <w:rPr>
          <w:rFonts w:eastAsia="Lucida Sans Unicode"/>
          <w:kern w:val="1"/>
          <w:sz w:val="16"/>
          <w:szCs w:val="16"/>
          <w:lang w:eastAsia="ar-SA"/>
        </w:rPr>
        <w:t>состояние атмосферного воздуха в населенном пункте находится на удовлетворительном уровне;</w:t>
      </w:r>
    </w:p>
    <w:p w:rsidR="00CD71DF" w:rsidRPr="00911068" w:rsidRDefault="00CD71DF" w:rsidP="003E33AF">
      <w:pPr>
        <w:widowControl w:val="0"/>
        <w:numPr>
          <w:ilvl w:val="0"/>
          <w:numId w:val="44"/>
        </w:numPr>
        <w:tabs>
          <w:tab w:val="clear" w:pos="501"/>
          <w:tab w:val="num" w:pos="720"/>
        </w:tabs>
        <w:ind w:left="0" w:firstLine="0"/>
        <w:jc w:val="both"/>
        <w:rPr>
          <w:rFonts w:eastAsia="Lucida Sans Unicode"/>
          <w:kern w:val="1"/>
          <w:sz w:val="16"/>
          <w:szCs w:val="16"/>
          <w:lang w:eastAsia="ar-SA"/>
        </w:rPr>
      </w:pPr>
      <w:r w:rsidRPr="00911068">
        <w:rPr>
          <w:rFonts w:eastAsia="Lucida Sans Unicode"/>
          <w:kern w:val="1"/>
          <w:sz w:val="16"/>
          <w:szCs w:val="16"/>
          <w:lang w:eastAsia="ar-SA"/>
        </w:rPr>
        <w:t>источниками загрязнения воздуха являются автотранспорт и комплекс теплоснабжения.</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tabs>
          <w:tab w:val="num" w:pos="0"/>
        </w:tabs>
        <w:jc w:val="both"/>
        <w:outlineLvl w:val="1"/>
        <w:rPr>
          <w:b/>
          <w:bCs/>
          <w:iCs/>
          <w:kern w:val="1"/>
          <w:sz w:val="16"/>
          <w:szCs w:val="16"/>
          <w:lang w:eastAsia="ar-SA"/>
        </w:rPr>
      </w:pPr>
      <w:bookmarkStart w:id="78" w:name="_Toc526846246"/>
      <w:r w:rsidRPr="00911068">
        <w:rPr>
          <w:b/>
          <w:bCs/>
          <w:iCs/>
          <w:kern w:val="1"/>
          <w:sz w:val="16"/>
          <w:szCs w:val="16"/>
          <w:lang w:eastAsia="ar-SA"/>
        </w:rPr>
        <w:t>4.2 Состояние водных ресурсов</w:t>
      </w:r>
      <w:bookmarkEnd w:id="78"/>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Состояние поверхностных вод</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Водный бассейн Гаврильского сельского поселения представлен рекой Гаврило, ручьем у п. Каменск, источником загрязнения, которых являются ливневые и коллекторно-дренажные воды</w:t>
      </w:r>
      <w:r w:rsidRPr="00911068">
        <w:rPr>
          <w:rFonts w:eastAsia="Lucida Sans Unicode"/>
          <w:b/>
          <w:kern w:val="1"/>
          <w:sz w:val="16"/>
          <w:szCs w:val="16"/>
          <w:lang w:eastAsia="ar-SA"/>
        </w:rPr>
        <w:t xml:space="preserve"> с </w:t>
      </w:r>
      <w:r w:rsidRPr="00911068">
        <w:rPr>
          <w:rFonts w:eastAsia="Lucida Sans Unicode"/>
          <w:kern w:val="1"/>
          <w:sz w:val="16"/>
          <w:szCs w:val="16"/>
          <w:lang w:eastAsia="ar-SA"/>
        </w:rPr>
        <w:t>территории поселения. Очистка сточных вод в поселении отсутствует. С поверхностным стоком в водные объекты выносится до 10-25% внесенных минеральных удобрений и пестицидов, представляющих для поверхностных вод наибольшую опасность. Создание лесозащитных насаждений и строительство очистных сооружений являются основными мероприятиями по предотвращению загрязнения водного бассейна сточными водами. В поселении имеются гидротехнические сооружения, для нормального функционирования которых необходимо иметь разработанные правила эксплуатации и проводить мониторинг за состоянием ГТС.</w:t>
      </w: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 xml:space="preserve">Выводы: </w:t>
      </w:r>
    </w:p>
    <w:p w:rsidR="00CD71DF" w:rsidRPr="00911068" w:rsidRDefault="00CD71DF" w:rsidP="003E33AF">
      <w:pPr>
        <w:widowControl w:val="0"/>
        <w:numPr>
          <w:ilvl w:val="0"/>
          <w:numId w:val="45"/>
        </w:numPr>
        <w:tabs>
          <w:tab w:val="clear" w:pos="360"/>
          <w:tab w:val="num" w:pos="720"/>
          <w:tab w:val="left" w:pos="4320"/>
        </w:tabs>
        <w:ind w:left="0" w:firstLine="0"/>
        <w:jc w:val="both"/>
        <w:rPr>
          <w:rFonts w:eastAsia="Lucida Sans Unicode"/>
          <w:kern w:val="1"/>
          <w:sz w:val="16"/>
          <w:szCs w:val="16"/>
          <w:lang w:eastAsia="ar-SA"/>
        </w:rPr>
      </w:pPr>
      <w:r w:rsidRPr="00911068">
        <w:rPr>
          <w:rFonts w:eastAsia="Lucida Sans Unicode"/>
          <w:kern w:val="1"/>
          <w:sz w:val="16"/>
          <w:szCs w:val="16"/>
          <w:lang w:eastAsia="ar-SA"/>
        </w:rPr>
        <w:t>важным источником загрязнения поверхностных вод в поселении являются ливневые и коллекторно-дренажные воды с территории поселения.</w:t>
      </w: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Состояние подземных вод</w:t>
      </w:r>
    </w:p>
    <w:p w:rsidR="00CD71DF" w:rsidRPr="00911068" w:rsidRDefault="00CD71DF" w:rsidP="003E33AF">
      <w:pPr>
        <w:widowControl w:val="0"/>
        <w:shd w:val="clear" w:color="auto" w:fill="FFFFFF"/>
        <w:jc w:val="both"/>
        <w:rPr>
          <w:rFonts w:eastAsia="Lucida Sans Unicode"/>
          <w:kern w:val="1"/>
          <w:sz w:val="16"/>
          <w:szCs w:val="16"/>
          <w:lang w:eastAsia="ar-SA"/>
        </w:rPr>
      </w:pPr>
      <w:r w:rsidRPr="00911068">
        <w:rPr>
          <w:rFonts w:eastAsia="Lucida Sans Unicode"/>
          <w:kern w:val="1"/>
          <w:sz w:val="16"/>
          <w:szCs w:val="16"/>
          <w:lang w:eastAsia="ar-SA"/>
        </w:rPr>
        <w:t xml:space="preserve">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w:t>
      </w:r>
    </w:p>
    <w:p w:rsidR="00CD71DF" w:rsidRPr="00911068" w:rsidRDefault="00CD71DF" w:rsidP="003E33AF">
      <w:pPr>
        <w:widowControl w:val="0"/>
        <w:shd w:val="clear" w:color="auto" w:fill="FFFFFF"/>
        <w:jc w:val="both"/>
        <w:rPr>
          <w:rFonts w:eastAsia="Lucida Sans Unicode"/>
          <w:kern w:val="1"/>
          <w:sz w:val="16"/>
          <w:szCs w:val="16"/>
          <w:lang w:eastAsia="ar-SA"/>
        </w:rPr>
      </w:pPr>
      <w:r w:rsidRPr="00911068">
        <w:rPr>
          <w:rFonts w:eastAsia="Lucida Sans Unicode"/>
          <w:kern w:val="1"/>
          <w:sz w:val="16"/>
          <w:szCs w:val="16"/>
          <w:lang w:eastAsia="ar-SA"/>
        </w:rPr>
        <w:t xml:space="preserve">Негативным фактором техногенного воздействия являются все возрастающие масштабы загрязнения подземных вод основных эксплуатационных и связанных с ними смежных водоносных горизонтов. Распределение техногенной нагрузки имеет преимущественно линейно-узловой характер, вдоль автомобильных дорог. На этих участках в результате проникновения сбросов сточных вод или инфильтратов складируемых отходов, наблюдается загрязнение подземных вод. В последние годы это явление имеет прогрессирующий характер. В пределах сельских населенных пунктов развивается загрязнение грунтовых вод компонентами азотной группы (нитраты, нитриты, аммиак), вызванное бытовыми отходами и сточными водами не канализированных селитебной территории. </w:t>
      </w:r>
    </w:p>
    <w:p w:rsidR="00CD71DF" w:rsidRPr="00911068" w:rsidRDefault="00CD71DF" w:rsidP="003E33AF">
      <w:pPr>
        <w:widowControl w:val="0"/>
        <w:shd w:val="clear" w:color="auto" w:fill="FFFFFF"/>
        <w:jc w:val="both"/>
        <w:rPr>
          <w:rFonts w:eastAsia="Lucida Sans Unicode"/>
          <w:kern w:val="1"/>
          <w:sz w:val="16"/>
          <w:szCs w:val="16"/>
          <w:lang w:eastAsia="ar-SA"/>
        </w:rPr>
      </w:pPr>
      <w:r w:rsidRPr="00911068">
        <w:rPr>
          <w:rFonts w:eastAsia="Lucida Sans Unicode"/>
          <w:kern w:val="1"/>
          <w:sz w:val="16"/>
          <w:szCs w:val="16"/>
          <w:lang w:eastAsia="ar-SA"/>
        </w:rPr>
        <w:t>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Поэтому целесообразно провести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защите питьевых водозаборов от техногенного загрязнения и локализации возможных очагов загрязнения.</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Снижение или 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водоотбора; внедрения систем подготовки воды перед подачей потребителю; выноса водозаборов </w:t>
      </w:r>
      <w:r w:rsidRPr="00911068">
        <w:rPr>
          <w:rFonts w:eastAsia="Lucida Sans Unicode"/>
          <w:kern w:val="1"/>
          <w:sz w:val="16"/>
          <w:szCs w:val="16"/>
          <w:lang w:eastAsia="ar-SA"/>
        </w:rPr>
        <w:t xml:space="preserve">из загрязненных мест. </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shd w:val="clear" w:color="auto" w:fill="FFFFFF"/>
          <w:lang w:eastAsia="ar-SA"/>
        </w:rPr>
        <w:t xml:space="preserve">На территории сельского поселения расположены 5 </w:t>
      </w:r>
      <w:proofErr w:type="gramStart"/>
      <w:r w:rsidRPr="00911068">
        <w:rPr>
          <w:rFonts w:eastAsia="Lucida Sans Unicode"/>
          <w:kern w:val="1"/>
          <w:sz w:val="16"/>
          <w:szCs w:val="16"/>
          <w:shd w:val="clear" w:color="auto" w:fill="FFFFFF"/>
          <w:lang w:eastAsia="ar-SA"/>
        </w:rPr>
        <w:t>действующих  башен</w:t>
      </w:r>
      <w:proofErr w:type="gramEnd"/>
      <w:r w:rsidRPr="00911068">
        <w:rPr>
          <w:rFonts w:eastAsia="Lucida Sans Unicode"/>
          <w:kern w:val="1"/>
          <w:sz w:val="16"/>
          <w:szCs w:val="16"/>
          <w:shd w:val="clear" w:color="auto" w:fill="FFFFFF"/>
          <w:lang w:eastAsia="ar-SA"/>
        </w:rPr>
        <w:t xml:space="preserve"> Рожновского, 7 скважин, </w:t>
      </w:r>
      <w:r w:rsidRPr="00911068">
        <w:rPr>
          <w:rFonts w:eastAsia="Lucida Sans Unicode"/>
          <w:kern w:val="1"/>
          <w:sz w:val="16"/>
          <w:szCs w:val="16"/>
          <w:shd w:val="clear" w:color="auto" w:fill="FFFFFF"/>
        </w:rPr>
        <w:t xml:space="preserve">имеются водопроводные сети хозяйственно-питьевого водопровода </w:t>
      </w:r>
      <w:r w:rsidRPr="00911068">
        <w:rPr>
          <w:rFonts w:eastAsia="Lucida Sans Unicode"/>
          <w:kern w:val="1"/>
          <w:sz w:val="16"/>
          <w:szCs w:val="16"/>
          <w:shd w:val="clear" w:color="auto" w:fill="FFFFFF"/>
          <w:lang w:eastAsia="ar-SA"/>
        </w:rPr>
        <w:t>протяженностью 10,5 км</w:t>
      </w:r>
      <w:r w:rsidRPr="00911068">
        <w:rPr>
          <w:rFonts w:eastAsia="Lucida Sans Unicode"/>
          <w:kern w:val="1"/>
          <w:sz w:val="16"/>
          <w:szCs w:val="16"/>
          <w:shd w:val="clear" w:color="auto" w:fill="FFFFFF"/>
        </w:rPr>
        <w:t>.</w:t>
      </w:r>
      <w:r w:rsidRPr="00911068">
        <w:rPr>
          <w:rFonts w:eastAsia="Lucida Sans Unicode"/>
          <w:kern w:val="1"/>
          <w:sz w:val="16"/>
          <w:szCs w:val="16"/>
          <w:shd w:val="clear" w:color="auto" w:fill="FFFFFF"/>
          <w:lang w:eastAsia="ar-SA"/>
        </w:rPr>
        <w:t xml:space="preserve">    Изношенность водопроводных сетей в поселении в настоящее время достигает в </w:t>
      </w:r>
      <w:proofErr w:type="gramStart"/>
      <w:r w:rsidRPr="00911068">
        <w:rPr>
          <w:rFonts w:eastAsia="Lucida Sans Unicode"/>
          <w:kern w:val="1"/>
          <w:sz w:val="16"/>
          <w:szCs w:val="16"/>
          <w:shd w:val="clear" w:color="auto" w:fill="FFFFFF"/>
          <w:lang w:eastAsia="ar-SA"/>
        </w:rPr>
        <w:t>среднем  98</w:t>
      </w:r>
      <w:proofErr w:type="gramEnd"/>
      <w:r w:rsidRPr="00911068">
        <w:rPr>
          <w:rFonts w:eastAsia="Lucida Sans Unicode"/>
          <w:kern w:val="1"/>
          <w:sz w:val="16"/>
          <w:szCs w:val="16"/>
          <w:shd w:val="clear" w:color="auto" w:fill="FFFFFF"/>
          <w:lang w:eastAsia="ar-SA"/>
        </w:rPr>
        <w:t xml:space="preserve"> %. </w:t>
      </w:r>
      <w:r w:rsidRPr="00911068">
        <w:rPr>
          <w:rFonts w:eastAsia="Lucida Sans Unicode"/>
          <w:kern w:val="1"/>
          <w:sz w:val="16"/>
          <w:szCs w:val="16"/>
          <w:shd w:val="clear" w:color="auto" w:fill="FFFFFF"/>
        </w:rPr>
        <w:t xml:space="preserve"> </w:t>
      </w:r>
      <w:r w:rsidRPr="00911068">
        <w:rPr>
          <w:rFonts w:eastAsia="Lucida Sans Unicode"/>
          <w:kern w:val="1"/>
          <w:sz w:val="16"/>
          <w:szCs w:val="16"/>
          <w:shd w:val="clear" w:color="auto" w:fill="FFFFFF"/>
          <w:lang w:eastAsia="ar-SA"/>
        </w:rPr>
        <w:t xml:space="preserve">Водопроводные сети находятся в неудовлетворительном состоянии. </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Возможность загрязнения подземных вод может рассматриваться как за счет естественной незащищенности, так и со стороны самой эксплуатационной скважины, что в целом требует соблюдение санитарно-охранных мероприятий и санитарного режима в зонах санитарной охраны источников водоснабжения. Расположение проектируемых строительных объектов в зонах трёх поясов санитарной охраны водозаборных узлов подземных вод накладывает ряд режимных ограничений при строительном освоении (СанПиН 2.1.4.1110-02 «Зоны санитарной охраны источников водоснабжения питьевого назначения»). </w:t>
      </w:r>
    </w:p>
    <w:p w:rsidR="00CD71DF" w:rsidRPr="00911068" w:rsidRDefault="00CD71DF" w:rsidP="003E33AF">
      <w:pPr>
        <w:widowControl w:val="0"/>
        <w:jc w:val="both"/>
        <w:rPr>
          <w:rFonts w:eastAsia="Lucida Sans Unicode"/>
          <w:bCs/>
          <w:kern w:val="1"/>
          <w:sz w:val="16"/>
          <w:szCs w:val="16"/>
          <w:lang w:eastAsia="ar-SA"/>
        </w:rPr>
      </w:pPr>
      <w:r w:rsidRPr="00911068">
        <w:rPr>
          <w:rFonts w:eastAsia="Lucida Sans Unicode"/>
          <w:bCs/>
          <w:kern w:val="1"/>
          <w:sz w:val="16"/>
          <w:szCs w:val="16"/>
          <w:lang w:eastAsia="ar-SA"/>
        </w:rPr>
        <w:t>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Наблюдения за состоянием подземных вод обязаны осуществляться на трёх уровнях - федеральный (региональный), территориальный (областной) и объектовый (недропользователи).</w:t>
      </w: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Выводы:</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1. загрязнение подземных вод наблюдается вдоль транспортных магистралей; </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2. загрязнение грунтовых вод компонентами азотной группы прогрессирует в пределах сельского поселения;</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3. требуется проведение исследований для комплексной оценки качества питьевой воды.</w:t>
      </w:r>
    </w:p>
    <w:p w:rsidR="00CD71DF" w:rsidRPr="00911068" w:rsidRDefault="00CD71DF" w:rsidP="003E33AF">
      <w:pPr>
        <w:widowControl w:val="0"/>
        <w:jc w:val="both"/>
        <w:rPr>
          <w:rFonts w:eastAsia="Lucida Sans Unicode"/>
          <w:b/>
          <w:kern w:val="1"/>
          <w:sz w:val="16"/>
          <w:szCs w:val="16"/>
          <w:u w:val="single"/>
          <w:lang w:eastAsia="ar-SA"/>
        </w:rPr>
      </w:pPr>
    </w:p>
    <w:p w:rsidR="00CD71DF" w:rsidRPr="00911068" w:rsidRDefault="00CD71DF" w:rsidP="003E33AF">
      <w:pPr>
        <w:widowControl w:val="0"/>
        <w:tabs>
          <w:tab w:val="num" w:pos="0"/>
        </w:tabs>
        <w:jc w:val="both"/>
        <w:outlineLvl w:val="1"/>
        <w:rPr>
          <w:b/>
          <w:bCs/>
          <w:iCs/>
          <w:kern w:val="1"/>
          <w:sz w:val="16"/>
          <w:szCs w:val="16"/>
          <w:lang w:eastAsia="ar-SA"/>
        </w:rPr>
      </w:pPr>
      <w:bookmarkStart w:id="79" w:name="_Toc526846247"/>
      <w:r w:rsidRPr="00911068">
        <w:rPr>
          <w:b/>
          <w:bCs/>
          <w:iCs/>
          <w:kern w:val="1"/>
          <w:sz w:val="16"/>
          <w:szCs w:val="16"/>
          <w:lang w:eastAsia="ar-SA"/>
        </w:rPr>
        <w:t>4.3. Состояние и охрана почв</w:t>
      </w:r>
      <w:bookmarkEnd w:id="79"/>
    </w:p>
    <w:p w:rsidR="00CD71DF" w:rsidRPr="00911068" w:rsidRDefault="00CD71DF" w:rsidP="003E33AF">
      <w:pPr>
        <w:widowControl w:val="0"/>
        <w:jc w:val="both"/>
        <w:rPr>
          <w:rFonts w:eastAsia="Lucida Sans Unicode"/>
          <w:b/>
          <w:kern w:val="1"/>
          <w:sz w:val="16"/>
          <w:szCs w:val="16"/>
          <w:highlight w:val="cyan"/>
          <w:u w:val="single"/>
          <w:lang w:eastAsia="ar-SA"/>
        </w:rPr>
      </w:pPr>
    </w:p>
    <w:p w:rsidR="00CD71DF" w:rsidRPr="00911068" w:rsidRDefault="00CD71DF" w:rsidP="003E33AF">
      <w:pPr>
        <w:widowControl w:val="0"/>
        <w:jc w:val="both"/>
        <w:rPr>
          <w:rFonts w:eastAsia="Lucida Sans Unicode"/>
          <w:kern w:val="1"/>
          <w:sz w:val="16"/>
          <w:szCs w:val="16"/>
          <w:shd w:val="clear" w:color="auto" w:fill="FFFF00"/>
          <w:lang w:eastAsia="ar-SA"/>
        </w:rPr>
      </w:pPr>
      <w:r w:rsidRPr="00911068">
        <w:rPr>
          <w:rFonts w:eastAsia="Lucida Sans Unicode"/>
          <w:kern w:val="1"/>
          <w:sz w:val="16"/>
          <w:szCs w:val="16"/>
          <w:lang w:eastAsia="ar-SA"/>
        </w:rPr>
        <w:t xml:space="preserve">Природный комплекс территории поселения представлен полевостепной плоской дренированной равниной </w:t>
      </w:r>
      <w:proofErr w:type="gramStart"/>
      <w:r w:rsidRPr="00911068">
        <w:rPr>
          <w:rFonts w:eastAsia="Lucida Sans Unicode"/>
          <w:kern w:val="1"/>
          <w:sz w:val="16"/>
          <w:szCs w:val="16"/>
          <w:lang w:eastAsia="ar-SA"/>
        </w:rPr>
        <w:t>с  черноземом</w:t>
      </w:r>
      <w:proofErr w:type="gramEnd"/>
      <w:r w:rsidRPr="00911068">
        <w:rPr>
          <w:rFonts w:eastAsia="Lucida Sans Unicode"/>
          <w:kern w:val="1"/>
          <w:sz w:val="16"/>
          <w:szCs w:val="16"/>
          <w:lang w:eastAsia="ar-SA"/>
        </w:rPr>
        <w:t xml:space="preserve"> обыкновенным и средневрезанной овражно - балочной сетью.</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Значительный вклад в химическое загрязнение почвы цинком, свинцом, марганцем, медью и другими токсичными веществами вносят выбросы автотранспорта.  Создание вдоль автомобильных дорог лесных полезащитных полос, снижает загрязнение почвы свинцом в десятки раз.</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Источниками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 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 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 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порозность и порозность аэрации.</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В качестве мер, обеспечивающих защиту почв от эрозии и других деградационных процессов, предлагается система, которая на основе аэроландшафтной организации территории предусматривает комплекс агрофитомелиоративных приемов и биоинженерных сооружений. Агрофитомелиорация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Надежную защиту почв обеспечивает только комплекс проводимых мероприятий. В целях предотвращения </w:t>
      </w:r>
      <w:proofErr w:type="gramStart"/>
      <w:r w:rsidRPr="00911068">
        <w:rPr>
          <w:rFonts w:eastAsia="Lucida Sans Unicode"/>
          <w:kern w:val="1"/>
          <w:sz w:val="16"/>
          <w:szCs w:val="16"/>
          <w:lang w:eastAsia="ar-SA"/>
        </w:rPr>
        <w:t>эрозии  почвы</w:t>
      </w:r>
      <w:proofErr w:type="gramEnd"/>
      <w:r w:rsidRPr="00911068">
        <w:rPr>
          <w:rFonts w:eastAsia="Lucida Sans Unicode"/>
          <w:kern w:val="1"/>
          <w:sz w:val="16"/>
          <w:szCs w:val="16"/>
          <w:lang w:eastAsia="ar-SA"/>
        </w:rPr>
        <w:t xml:space="preserve">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w:t>
      </w:r>
      <w:r w:rsidRPr="00911068">
        <w:rPr>
          <w:rFonts w:eastAsia="Lucida Sans Unicode"/>
          <w:kern w:val="1"/>
          <w:sz w:val="16"/>
          <w:szCs w:val="16"/>
          <w:lang w:eastAsia="ar-SA"/>
        </w:rPr>
        <w:lastRenderedPageBreak/>
        <w:t>природно-климатическими условиями региона.</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Ассортимент древесных и кустарниковых пород для защитного лесоразведения</w:t>
      </w: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9"/>
        <w:gridCol w:w="1556"/>
        <w:gridCol w:w="1615"/>
      </w:tblGrid>
      <w:tr w:rsidR="00CD71DF" w:rsidRPr="00911068" w:rsidTr="00CD71DF">
        <w:tc>
          <w:tcPr>
            <w:tcW w:w="3095"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Главные породы</w:t>
            </w:r>
          </w:p>
        </w:tc>
        <w:tc>
          <w:tcPr>
            <w:tcW w:w="3402"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Сопутствующие породы</w:t>
            </w:r>
          </w:p>
        </w:tc>
        <w:tc>
          <w:tcPr>
            <w:tcW w:w="3544"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Кустарники</w:t>
            </w:r>
          </w:p>
        </w:tc>
      </w:tr>
      <w:tr w:rsidR="009040C2" w:rsidRPr="00911068" w:rsidTr="00CD71DF">
        <w:tc>
          <w:tcPr>
            <w:tcW w:w="3095"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 xml:space="preserve">Дуб черешчатый, вяз, </w:t>
            </w:r>
          </w:p>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ясень обыкновенный,</w:t>
            </w:r>
          </w:p>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xml:space="preserve">акация белая, гледичия, тополь черный, </w:t>
            </w:r>
          </w:p>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xml:space="preserve">тополь бальзамический; </w:t>
            </w:r>
          </w:p>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на мелах – сосна меловая, вяз приземистый.</w:t>
            </w:r>
          </w:p>
        </w:tc>
        <w:tc>
          <w:tcPr>
            <w:tcW w:w="3402"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 xml:space="preserve">Груша лесная, </w:t>
            </w:r>
          </w:p>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xml:space="preserve">клен остролистный, </w:t>
            </w:r>
          </w:p>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xml:space="preserve">клен полевой, </w:t>
            </w:r>
          </w:p>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xml:space="preserve">рябина шведская, </w:t>
            </w:r>
          </w:p>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xml:space="preserve">яблоня лесная, </w:t>
            </w:r>
          </w:p>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ясень зеленый, орех черный, вяз перистоветвистый, шелковица</w:t>
            </w:r>
          </w:p>
        </w:tc>
        <w:tc>
          <w:tcPr>
            <w:tcW w:w="3544"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Боярышник, жимолость татарская, лещина, облепиха, шиповник, калина, клен татарский, рябина черноплодная, смородина золотистая, акация желтая, свидина, можжевельник, вишня степная, терн, ива красная</w:t>
            </w:r>
          </w:p>
        </w:tc>
      </w:tr>
    </w:tbl>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Овражно-балочные насаждения создают на берегах балок, откосах оврагов, по их днищам для скрепления грунта от размыва, регулирования снеготаяния, поглощения стока и загрязняющих веществ.</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Способы частичной подготовки почвы выбирают с учетом зональных почвенно-грунтовых условий, степени смытости и увлажнения, крутизны и экспозиции оврагов, особенностей микрорельефа и свойств подстилающих грунтов.</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Отходы производства</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По данным Управления по технологическому и экологическому надзору Ростехнадзора по Воронежской области в таблице представлено количество производственных отходов, образующихся за год.</w:t>
      </w:r>
    </w:p>
    <w:tbl>
      <w:tblPr>
        <w:tblW w:w="5000" w:type="pct"/>
        <w:tblInd w:w="-10" w:type="dxa"/>
        <w:tblLayout w:type="fixed"/>
        <w:tblLook w:val="0000" w:firstRow="0" w:lastRow="0" w:firstColumn="0" w:lastColumn="0" w:noHBand="0" w:noVBand="0"/>
      </w:tblPr>
      <w:tblGrid>
        <w:gridCol w:w="579"/>
        <w:gridCol w:w="2701"/>
        <w:gridCol w:w="1320"/>
      </w:tblGrid>
      <w:tr w:rsidR="00CD71DF" w:rsidRPr="00911068" w:rsidTr="00CD71DF">
        <w:trPr>
          <w:trHeight w:val="20"/>
        </w:trPr>
        <w:tc>
          <w:tcPr>
            <w:tcW w:w="1059" w:type="dxa"/>
            <w:tcBorders>
              <w:top w:val="single" w:sz="4" w:space="0" w:color="000000"/>
              <w:left w:val="single" w:sz="4" w:space="0" w:color="000000"/>
              <w:bottom w:val="single"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п./п.</w:t>
            </w:r>
          </w:p>
        </w:tc>
        <w:tc>
          <w:tcPr>
            <w:tcW w:w="6147" w:type="dxa"/>
            <w:tcBorders>
              <w:top w:val="single" w:sz="4" w:space="0" w:color="000000"/>
              <w:left w:val="single" w:sz="4" w:space="0" w:color="000000"/>
              <w:bottom w:val="single"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Виды отходов</w:t>
            </w:r>
          </w:p>
        </w:tc>
        <w:tc>
          <w:tcPr>
            <w:tcW w:w="2835" w:type="dxa"/>
            <w:tcBorders>
              <w:top w:val="single" w:sz="4" w:space="0" w:color="000000"/>
              <w:left w:val="single" w:sz="4" w:space="0" w:color="000000"/>
              <w:bottom w:val="single" w:sz="4" w:space="0" w:color="000000"/>
              <w:right w:val="single" w:sz="4" w:space="0" w:color="000000"/>
            </w:tcBorders>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Образовалось, тонн/год</w:t>
            </w:r>
          </w:p>
        </w:tc>
      </w:tr>
      <w:tr w:rsidR="00CD71DF" w:rsidRPr="00911068" w:rsidTr="00CD71DF">
        <w:trPr>
          <w:trHeight w:val="20"/>
        </w:trPr>
        <w:tc>
          <w:tcPr>
            <w:tcW w:w="10041" w:type="dxa"/>
            <w:gridSpan w:val="3"/>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ЗАО «Павловскрыбхоз»</w:t>
            </w:r>
          </w:p>
        </w:tc>
      </w:tr>
      <w:tr w:rsidR="00CD71DF" w:rsidRPr="00911068" w:rsidTr="00CD71DF">
        <w:trPr>
          <w:trHeight w:val="20"/>
        </w:trPr>
        <w:tc>
          <w:tcPr>
            <w:tcW w:w="1059" w:type="dxa"/>
            <w:tcBorders>
              <w:top w:val="single" w:sz="4" w:space="0" w:color="000000"/>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1</w:t>
            </w:r>
          </w:p>
        </w:tc>
        <w:tc>
          <w:tcPr>
            <w:tcW w:w="6147" w:type="dxa"/>
            <w:tcBorders>
              <w:top w:val="single" w:sz="4" w:space="0" w:color="000000"/>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всего</w:t>
            </w:r>
          </w:p>
        </w:tc>
        <w:tc>
          <w:tcPr>
            <w:tcW w:w="2835" w:type="dxa"/>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4,478</w:t>
            </w:r>
          </w:p>
        </w:tc>
      </w:tr>
      <w:tr w:rsidR="00CD71DF" w:rsidRPr="00911068" w:rsidTr="00CD71DF">
        <w:trPr>
          <w:trHeight w:val="20"/>
        </w:trPr>
        <w:tc>
          <w:tcPr>
            <w:tcW w:w="1059" w:type="dxa"/>
            <w:tcBorders>
              <w:top w:val="single" w:sz="4" w:space="0" w:color="000000"/>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2</w:t>
            </w:r>
          </w:p>
        </w:tc>
        <w:tc>
          <w:tcPr>
            <w:tcW w:w="6147" w:type="dxa"/>
            <w:tcBorders>
              <w:top w:val="single" w:sz="4" w:space="0" w:color="000000"/>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val="en-US" w:eastAsia="ar-SA"/>
              </w:rPr>
              <w:t>I</w:t>
            </w:r>
            <w:r w:rsidRPr="00911068">
              <w:rPr>
                <w:rFonts w:eastAsia="Lucida Sans Unicode"/>
                <w:kern w:val="1"/>
                <w:sz w:val="12"/>
                <w:szCs w:val="16"/>
                <w:lang w:eastAsia="ar-SA"/>
              </w:rPr>
              <w:t xml:space="preserve"> класс опасности (чрезвычайно опасные)</w:t>
            </w:r>
          </w:p>
        </w:tc>
        <w:tc>
          <w:tcPr>
            <w:tcW w:w="2835" w:type="dxa"/>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0,000</w:t>
            </w:r>
          </w:p>
        </w:tc>
      </w:tr>
      <w:tr w:rsidR="00CD71DF" w:rsidRPr="00911068" w:rsidTr="00CD71DF">
        <w:trPr>
          <w:trHeight w:val="20"/>
        </w:trPr>
        <w:tc>
          <w:tcPr>
            <w:tcW w:w="1059" w:type="dxa"/>
            <w:tcBorders>
              <w:top w:val="single" w:sz="4" w:space="0" w:color="000000"/>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3</w:t>
            </w:r>
          </w:p>
        </w:tc>
        <w:tc>
          <w:tcPr>
            <w:tcW w:w="6147" w:type="dxa"/>
            <w:tcBorders>
              <w:top w:val="single" w:sz="4" w:space="0" w:color="000000"/>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val="en-US" w:eastAsia="ar-SA"/>
              </w:rPr>
              <w:t>II</w:t>
            </w:r>
            <w:r w:rsidRPr="00911068">
              <w:rPr>
                <w:rFonts w:eastAsia="Lucida Sans Unicode"/>
                <w:kern w:val="1"/>
                <w:sz w:val="12"/>
                <w:szCs w:val="16"/>
                <w:lang w:eastAsia="ar-SA"/>
              </w:rPr>
              <w:t xml:space="preserve"> класс опасности (высоко опасные)</w:t>
            </w:r>
          </w:p>
        </w:tc>
        <w:tc>
          <w:tcPr>
            <w:tcW w:w="2835" w:type="dxa"/>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0,170</w:t>
            </w:r>
          </w:p>
        </w:tc>
      </w:tr>
      <w:tr w:rsidR="00CD71DF" w:rsidRPr="00911068" w:rsidTr="00CD71DF">
        <w:trPr>
          <w:trHeight w:val="20"/>
        </w:trPr>
        <w:tc>
          <w:tcPr>
            <w:tcW w:w="1059" w:type="dxa"/>
            <w:tcBorders>
              <w:top w:val="single" w:sz="4" w:space="0" w:color="000000"/>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4</w:t>
            </w:r>
          </w:p>
        </w:tc>
        <w:tc>
          <w:tcPr>
            <w:tcW w:w="6147" w:type="dxa"/>
            <w:tcBorders>
              <w:top w:val="single" w:sz="4" w:space="0" w:color="000000"/>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val="en-US" w:eastAsia="ar-SA"/>
              </w:rPr>
              <w:t>III</w:t>
            </w:r>
            <w:r w:rsidRPr="00911068">
              <w:rPr>
                <w:rFonts w:eastAsia="Lucida Sans Unicode"/>
                <w:kern w:val="1"/>
                <w:sz w:val="12"/>
                <w:szCs w:val="16"/>
                <w:lang w:eastAsia="ar-SA"/>
              </w:rPr>
              <w:t xml:space="preserve"> класс опасности (умеренно опасные)</w:t>
            </w:r>
          </w:p>
        </w:tc>
        <w:tc>
          <w:tcPr>
            <w:tcW w:w="2835" w:type="dxa"/>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0,178</w:t>
            </w:r>
          </w:p>
        </w:tc>
      </w:tr>
      <w:tr w:rsidR="00CD71DF" w:rsidRPr="00911068" w:rsidTr="00CD71DF">
        <w:trPr>
          <w:trHeight w:val="20"/>
        </w:trPr>
        <w:tc>
          <w:tcPr>
            <w:tcW w:w="1059" w:type="dxa"/>
            <w:tcBorders>
              <w:top w:val="single" w:sz="4" w:space="0" w:color="000000"/>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5</w:t>
            </w:r>
          </w:p>
        </w:tc>
        <w:tc>
          <w:tcPr>
            <w:tcW w:w="6147" w:type="dxa"/>
            <w:tcBorders>
              <w:top w:val="single" w:sz="4" w:space="0" w:color="000000"/>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val="en-US" w:eastAsia="ar-SA"/>
              </w:rPr>
              <w:t>IV</w:t>
            </w:r>
            <w:r w:rsidRPr="00911068">
              <w:rPr>
                <w:rFonts w:eastAsia="Lucida Sans Unicode"/>
                <w:kern w:val="1"/>
                <w:sz w:val="12"/>
                <w:szCs w:val="16"/>
                <w:lang w:eastAsia="ar-SA"/>
              </w:rPr>
              <w:t xml:space="preserve"> класс опасности (малоопасные опасные)</w:t>
            </w:r>
          </w:p>
        </w:tc>
        <w:tc>
          <w:tcPr>
            <w:tcW w:w="2835" w:type="dxa"/>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4,130</w:t>
            </w:r>
          </w:p>
        </w:tc>
      </w:tr>
      <w:tr w:rsidR="00CD71DF" w:rsidRPr="00911068" w:rsidTr="00CD71DF">
        <w:trPr>
          <w:trHeight w:val="20"/>
        </w:trPr>
        <w:tc>
          <w:tcPr>
            <w:tcW w:w="1059" w:type="dxa"/>
            <w:tcBorders>
              <w:top w:val="single" w:sz="4" w:space="0" w:color="000000"/>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6</w:t>
            </w:r>
          </w:p>
        </w:tc>
        <w:tc>
          <w:tcPr>
            <w:tcW w:w="6147" w:type="dxa"/>
            <w:tcBorders>
              <w:top w:val="single" w:sz="4" w:space="0" w:color="000000"/>
              <w:left w:val="single" w:sz="4" w:space="0" w:color="000000"/>
              <w:bottom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val="en-US" w:eastAsia="ar-SA"/>
              </w:rPr>
              <w:t>V</w:t>
            </w:r>
            <w:r w:rsidRPr="00911068">
              <w:rPr>
                <w:rFonts w:eastAsia="Lucida Sans Unicode"/>
                <w:kern w:val="1"/>
                <w:sz w:val="12"/>
                <w:szCs w:val="16"/>
                <w:lang w:eastAsia="ar-SA"/>
              </w:rPr>
              <w:t xml:space="preserve"> класс опасности (практически неопасные)</w:t>
            </w:r>
          </w:p>
        </w:tc>
        <w:tc>
          <w:tcPr>
            <w:tcW w:w="2835" w:type="dxa"/>
            <w:tcBorders>
              <w:top w:val="single" w:sz="4" w:space="0" w:color="000000"/>
              <w:left w:val="single" w:sz="4" w:space="0" w:color="000000"/>
              <w:bottom w:val="single" w:sz="4" w:space="0" w:color="000000"/>
              <w:right w:val="single" w:sz="4" w:space="0" w:color="000000"/>
            </w:tcBorders>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0,000</w:t>
            </w:r>
          </w:p>
        </w:tc>
      </w:tr>
    </w:tbl>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Основная масса отходов 2 и 3 класса опасности, образующихся на предприятии, представлена нефтеотходами различных производств, нефтешламами, шламами гальванических производств и др. Из этих отходов практически полностью утилизируются только нефтеотходы. Отходы 4 класса опасности представлены органическими отходами рыбоводства.</w:t>
      </w: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Сельскохозяйственные отходы</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На территории Гаврильского поселения действуют сельскохозяйственные организации, фермерские хозяйства и личные подсобные хозяйства. </w:t>
      </w:r>
    </w:p>
    <w:p w:rsidR="00CD71DF" w:rsidRPr="00911068" w:rsidRDefault="00CD71DF" w:rsidP="003E33AF">
      <w:pPr>
        <w:widowControl w:val="0"/>
        <w:shd w:val="clear" w:color="auto" w:fill="FFFFFF"/>
        <w:jc w:val="both"/>
        <w:rPr>
          <w:rFonts w:eastAsia="Lucida Sans Unicode"/>
          <w:kern w:val="1"/>
          <w:sz w:val="16"/>
          <w:szCs w:val="16"/>
          <w:lang w:eastAsia="ar-SA"/>
        </w:rPr>
      </w:pPr>
      <w:r w:rsidRPr="00911068">
        <w:rPr>
          <w:rFonts w:eastAsia="Lucida Sans Unicode"/>
          <w:kern w:val="1"/>
          <w:sz w:val="16"/>
          <w:szCs w:val="16"/>
          <w:lang w:eastAsia="ar-SA"/>
        </w:rPr>
        <w:t>Наиболее крупными хозяйствами в поселении являются ОАО «Мир» и ЗАО «Славяне»</w:t>
      </w:r>
    </w:p>
    <w:p w:rsidR="00CD71DF" w:rsidRPr="00911068" w:rsidRDefault="00CD71DF" w:rsidP="003E33AF">
      <w:pPr>
        <w:widowControl w:val="0"/>
        <w:shd w:val="clear" w:color="auto" w:fill="FFFFFF"/>
        <w:jc w:val="both"/>
        <w:rPr>
          <w:rFonts w:eastAsia="Lucida Sans Unicode"/>
          <w:kern w:val="1"/>
          <w:sz w:val="16"/>
          <w:szCs w:val="16"/>
          <w:lang w:eastAsia="ar-SA"/>
        </w:rPr>
      </w:pPr>
      <w:r w:rsidRPr="00911068">
        <w:rPr>
          <w:rFonts w:eastAsia="Lucida Sans Unicode"/>
          <w:kern w:val="1"/>
          <w:sz w:val="16"/>
          <w:szCs w:val="16"/>
          <w:lang w:eastAsia="ar-SA"/>
        </w:rPr>
        <w:t>Рыбоводческий комплекс представляют КФХ «Рыбное», ЗАО «Павловскрыбхоз», ЗАО «Восход».</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К сельскохозяйственным отходам относят: органические отходы </w:t>
      </w:r>
      <w:proofErr w:type="gramStart"/>
      <w:r w:rsidRPr="00911068">
        <w:rPr>
          <w:rFonts w:eastAsia="Lucida Sans Unicode"/>
          <w:kern w:val="1"/>
          <w:sz w:val="16"/>
          <w:szCs w:val="16"/>
          <w:lang w:eastAsia="ar-SA"/>
        </w:rPr>
        <w:t>животноводства,  рыбоводства</w:t>
      </w:r>
      <w:proofErr w:type="gramEnd"/>
      <w:r w:rsidRPr="00911068">
        <w:rPr>
          <w:rFonts w:eastAsia="Lucida Sans Unicode"/>
          <w:kern w:val="1"/>
          <w:sz w:val="16"/>
          <w:szCs w:val="16"/>
          <w:lang w:eastAsia="ar-SA"/>
        </w:rPr>
        <w:t xml:space="preserve">, полеводства и тепличных хозяйств, а также, применяемые в полеводстве удобрения и т.д. </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в ходе биохимических превращений образуются дурно пахнущие газы и такие вредные вещества, как аммиак, амины, нитраты и др. Стоки от навозохранилищ при поступлении в водоемы неизбежно нарушают экологическое равновесие и значительно ухудшают органолептические и химические свойства воды.</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Основной используемый способ удаления навоза на сегодня в Гаврильском сельском поселении – возвращение в землю в виде удобрения. Однако при существующих средствах удаления твердых отходов возникает опасность загрязнения почв.</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Запрещено сбрасывать навоз на мерзлую землю и снег, чтобы предотвратить последующее смывание навоза талыми водами и попадание его в открытые водоемы. Запрещено также размещать птичий помет вблизи жилищ, санаторно-курортных зон, кемпингов и зон рекреации в летний период.</w:t>
      </w: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Биологические отходы</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В соответствии с «Ветеринарно-санитарными правилами сбора, утилизации и уничтожения биологических отходов», утвержденными Минсельхозпродом Российской Федерации 04 декабря 1995 № 13-7-2/469, биологические отходы подлежат утилизации путем переработки на ветеринарно-санитарных утилизационных заводах (цехах), обеззараживания в биотермических ямах, уничтожения сжиганием или, в исключительных случаях, захоронения в специально отведенных местах.</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Места, отведённые для захоронения биологических отходов (скотомогильники), должны иметь одну или несколько биотермических ям. Размещение скотомогильника (биотермических ям) в водоохранной, лесопарковой категорически запрещается.</w:t>
      </w:r>
    </w:p>
    <w:p w:rsidR="00CD71DF" w:rsidRPr="00911068" w:rsidRDefault="00CD71DF" w:rsidP="003E33AF">
      <w:pPr>
        <w:widowControl w:val="0"/>
        <w:tabs>
          <w:tab w:val="left" w:pos="1068"/>
          <w:tab w:val="left" w:pos="1098"/>
        </w:tabs>
        <w:jc w:val="both"/>
        <w:rPr>
          <w:rFonts w:eastAsia="Lucida Sans Unicode"/>
          <w:kern w:val="1"/>
          <w:sz w:val="16"/>
          <w:szCs w:val="16"/>
          <w:lang w:eastAsia="ar-SA"/>
        </w:rPr>
      </w:pPr>
      <w:r w:rsidRPr="00911068">
        <w:rPr>
          <w:rFonts w:eastAsia="Lucida Sans Unicode"/>
          <w:kern w:val="1"/>
          <w:sz w:val="16"/>
          <w:szCs w:val="16"/>
          <w:lang w:eastAsia="ar-SA"/>
        </w:rPr>
        <w:t xml:space="preserve">По данным Управления ветеринарии Воронежской области в Гаврильскоим сельском поселении </w:t>
      </w:r>
      <w:r w:rsidRPr="00911068">
        <w:rPr>
          <w:kern w:val="1"/>
          <w:sz w:val="16"/>
          <w:szCs w:val="16"/>
          <w:lang w:eastAsia="ar-SA"/>
        </w:rPr>
        <w:t>скотомогильники отсутствуют.</w:t>
      </w:r>
    </w:p>
    <w:p w:rsidR="00CD71DF" w:rsidRPr="00911068" w:rsidRDefault="00CD71DF" w:rsidP="003E33AF">
      <w:pPr>
        <w:widowControl w:val="0"/>
        <w:jc w:val="both"/>
        <w:rPr>
          <w:rFonts w:eastAsia="Lucida Sans Unicode"/>
          <w:b/>
          <w:bCs/>
          <w:kern w:val="1"/>
          <w:sz w:val="16"/>
          <w:szCs w:val="16"/>
          <w:highlight w:val="cyan"/>
          <w:lang w:eastAsia="ar-SA"/>
        </w:rPr>
      </w:pPr>
      <w:r w:rsidRPr="00911068">
        <w:rPr>
          <w:rFonts w:eastAsia="Lucida Sans Unicode"/>
          <w:b/>
          <w:bCs/>
          <w:kern w:val="1"/>
          <w:sz w:val="16"/>
          <w:szCs w:val="16"/>
          <w:lang w:eastAsia="ar-SA"/>
        </w:rPr>
        <w:t>Транспортные отходы</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Транспортными отходами являются:</w:t>
      </w:r>
    </w:p>
    <w:p w:rsidR="00CD71DF" w:rsidRPr="00911068" w:rsidRDefault="00CD71DF" w:rsidP="003E33AF">
      <w:pPr>
        <w:widowControl w:val="0"/>
        <w:numPr>
          <w:ilvl w:val="0"/>
          <w:numId w:val="20"/>
        </w:numPr>
        <w:tabs>
          <w:tab w:val="clear" w:pos="501"/>
          <w:tab w:val="num" w:pos="720"/>
          <w:tab w:val="left" w:pos="5220"/>
        </w:tabs>
        <w:ind w:left="0" w:firstLine="0"/>
        <w:jc w:val="both"/>
        <w:rPr>
          <w:rFonts w:eastAsia="Lucida Sans Unicode"/>
          <w:kern w:val="1"/>
          <w:sz w:val="16"/>
          <w:szCs w:val="16"/>
          <w:lang w:eastAsia="ar-SA"/>
        </w:rPr>
      </w:pPr>
      <w:r w:rsidRPr="00911068">
        <w:rPr>
          <w:rFonts w:eastAsia="Lucida Sans Unicode"/>
          <w:kern w:val="1"/>
          <w:sz w:val="16"/>
          <w:szCs w:val="16"/>
          <w:lang w:eastAsia="ar-SA"/>
        </w:rPr>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машины и полуприцепы;</w:t>
      </w:r>
    </w:p>
    <w:p w:rsidR="00CD71DF" w:rsidRPr="00911068" w:rsidRDefault="00CD71DF" w:rsidP="003E33AF">
      <w:pPr>
        <w:widowControl w:val="0"/>
        <w:numPr>
          <w:ilvl w:val="0"/>
          <w:numId w:val="20"/>
        </w:numPr>
        <w:tabs>
          <w:tab w:val="clear" w:pos="501"/>
          <w:tab w:val="num" w:pos="720"/>
          <w:tab w:val="left" w:pos="5940"/>
        </w:tabs>
        <w:ind w:left="0" w:firstLine="0"/>
        <w:jc w:val="both"/>
        <w:rPr>
          <w:rFonts w:eastAsia="Lucida Sans Unicode"/>
          <w:kern w:val="1"/>
          <w:sz w:val="16"/>
          <w:szCs w:val="16"/>
          <w:lang w:eastAsia="ar-SA"/>
        </w:rPr>
      </w:pPr>
      <w:r w:rsidRPr="00911068">
        <w:rPr>
          <w:rFonts w:eastAsia="Lucida Sans Unicode"/>
          <w:kern w:val="1"/>
          <w:sz w:val="16"/>
          <w:szCs w:val="16"/>
          <w:lang w:eastAsia="ar-SA"/>
        </w:rPr>
        <w:t>не подлежащие к использованию компоненты транспортных средств: двигатели,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CD71DF" w:rsidRPr="00911068" w:rsidRDefault="00CD71DF" w:rsidP="003E33AF">
      <w:pPr>
        <w:widowControl w:val="0"/>
        <w:numPr>
          <w:ilvl w:val="0"/>
          <w:numId w:val="20"/>
        </w:numPr>
        <w:tabs>
          <w:tab w:val="clear" w:pos="501"/>
          <w:tab w:val="num" w:pos="720"/>
          <w:tab w:val="left" w:pos="5940"/>
        </w:tabs>
        <w:ind w:left="0" w:firstLine="0"/>
        <w:jc w:val="both"/>
        <w:rPr>
          <w:rFonts w:eastAsia="Lucida Sans Unicode"/>
          <w:kern w:val="1"/>
          <w:sz w:val="16"/>
          <w:szCs w:val="16"/>
          <w:lang w:eastAsia="ar-SA"/>
        </w:rPr>
      </w:pPr>
      <w:r w:rsidRPr="00911068">
        <w:rPr>
          <w:rFonts w:eastAsia="Lucida Sans Unicode"/>
          <w:kern w:val="1"/>
          <w:sz w:val="16"/>
          <w:szCs w:val="16"/>
          <w:lang w:eastAsia="ar-SA"/>
        </w:rPr>
        <w:t>расходуемые в процессе использования транспортных средств и бытовой техники конструкционные и эксплуатационные материалы;</w:t>
      </w:r>
    </w:p>
    <w:p w:rsidR="00CD71DF" w:rsidRPr="00911068" w:rsidRDefault="00CD71DF" w:rsidP="003E33AF">
      <w:pPr>
        <w:widowControl w:val="0"/>
        <w:numPr>
          <w:ilvl w:val="0"/>
          <w:numId w:val="20"/>
        </w:numPr>
        <w:tabs>
          <w:tab w:val="clear" w:pos="501"/>
          <w:tab w:val="num" w:pos="720"/>
          <w:tab w:val="left" w:pos="5940"/>
        </w:tabs>
        <w:ind w:left="0" w:firstLine="0"/>
        <w:jc w:val="both"/>
        <w:rPr>
          <w:rFonts w:eastAsia="Lucida Sans Unicode"/>
          <w:kern w:val="1"/>
          <w:sz w:val="16"/>
          <w:szCs w:val="16"/>
          <w:lang w:eastAsia="ar-SA"/>
        </w:rPr>
      </w:pPr>
      <w:r w:rsidRPr="00911068">
        <w:rPr>
          <w:rFonts w:eastAsia="Lucida Sans Unicode"/>
          <w:kern w:val="1"/>
          <w:sz w:val="16"/>
          <w:szCs w:val="16"/>
          <w:lang w:eastAsia="ar-SA"/>
        </w:rPr>
        <w:t>отходы эксплуатации и переработки техники, промасленные ветошь и опилки.</w:t>
      </w:r>
    </w:p>
    <w:p w:rsidR="00CD71DF" w:rsidRPr="00911068" w:rsidRDefault="00CD71DF" w:rsidP="003E33AF">
      <w:pPr>
        <w:widowControl w:val="0"/>
        <w:tabs>
          <w:tab w:val="left" w:pos="4500"/>
        </w:tabs>
        <w:jc w:val="both"/>
        <w:rPr>
          <w:rFonts w:eastAsia="Lucida Sans Unicode"/>
          <w:b/>
          <w:bCs/>
          <w:kern w:val="1"/>
          <w:sz w:val="16"/>
          <w:szCs w:val="16"/>
          <w:lang w:eastAsia="ar-SA"/>
        </w:rPr>
      </w:pPr>
      <w:r w:rsidRPr="00911068">
        <w:rPr>
          <w:rFonts w:eastAsia="Lucida Sans Unicode"/>
          <w:b/>
          <w:bCs/>
          <w:kern w:val="1"/>
          <w:sz w:val="16"/>
          <w:szCs w:val="16"/>
          <w:lang w:eastAsia="ar-SA"/>
        </w:rPr>
        <w:t>Твердые бытовые отходы</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В Гаврильском сельском поселении захоронение отходов осуществляется на санкционированной свалке.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8"/>
        <w:gridCol w:w="758"/>
        <w:gridCol w:w="974"/>
        <w:gridCol w:w="983"/>
        <w:gridCol w:w="977"/>
      </w:tblGrid>
      <w:tr w:rsidR="00CD71DF" w:rsidRPr="00911068" w:rsidTr="00CD71DF">
        <w:tc>
          <w:tcPr>
            <w:tcW w:w="1805"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Населенный пункт</w:t>
            </w:r>
          </w:p>
        </w:tc>
        <w:tc>
          <w:tcPr>
            <w:tcW w:w="1455"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Площадь,</w:t>
            </w:r>
          </w:p>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га</w:t>
            </w:r>
          </w:p>
        </w:tc>
        <w:tc>
          <w:tcPr>
            <w:tcW w:w="1842"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Год начала эксплуатации</w:t>
            </w:r>
          </w:p>
        </w:tc>
        <w:tc>
          <w:tcPr>
            <w:tcW w:w="2553"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Количество размещенных отходов, т. м3</w:t>
            </w:r>
          </w:p>
        </w:tc>
        <w:tc>
          <w:tcPr>
            <w:tcW w:w="2268" w:type="dxa"/>
            <w:shd w:val="clear" w:color="auto" w:fill="DAEEF3"/>
          </w:tcPr>
          <w:p w:rsidR="00CD71DF" w:rsidRPr="00911068" w:rsidRDefault="00CD71DF" w:rsidP="003E33AF">
            <w:pPr>
              <w:widowControl w:val="0"/>
              <w:jc w:val="both"/>
              <w:rPr>
                <w:rFonts w:eastAsia="Lucida Sans Unicode"/>
                <w:b/>
                <w:kern w:val="1"/>
                <w:sz w:val="12"/>
                <w:szCs w:val="16"/>
                <w:lang w:eastAsia="ar-SA"/>
              </w:rPr>
            </w:pPr>
            <w:r w:rsidRPr="00911068">
              <w:rPr>
                <w:rFonts w:eastAsia="Lucida Sans Unicode"/>
                <w:b/>
                <w:kern w:val="1"/>
                <w:sz w:val="12"/>
                <w:szCs w:val="16"/>
                <w:lang w:eastAsia="ar-SA"/>
              </w:rPr>
              <w:t>Технология эксплуатации</w:t>
            </w:r>
          </w:p>
        </w:tc>
      </w:tr>
      <w:tr w:rsidR="00CD71DF" w:rsidRPr="00911068" w:rsidTr="00CD71DF">
        <w:tc>
          <w:tcPr>
            <w:tcW w:w="1805"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село Гаврильск</w:t>
            </w:r>
          </w:p>
        </w:tc>
        <w:tc>
          <w:tcPr>
            <w:tcW w:w="1455" w:type="dxa"/>
          </w:tcPr>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2</w:t>
            </w:r>
          </w:p>
        </w:tc>
        <w:tc>
          <w:tcPr>
            <w:tcW w:w="1842" w:type="dxa"/>
          </w:tcPr>
          <w:p w:rsidR="00CD71DF" w:rsidRPr="00911068" w:rsidRDefault="00CD71DF" w:rsidP="003E33AF">
            <w:pPr>
              <w:widowControl w:val="0"/>
              <w:jc w:val="both"/>
              <w:rPr>
                <w:rFonts w:eastAsia="Lucida Sans Unicode"/>
                <w:kern w:val="1"/>
                <w:sz w:val="12"/>
                <w:szCs w:val="16"/>
                <w:lang w:eastAsia="ar-SA"/>
              </w:rPr>
            </w:pPr>
            <w:r w:rsidRPr="00911068">
              <w:rPr>
                <w:rFonts w:eastAsia="Calibri"/>
                <w:kern w:val="1"/>
                <w:sz w:val="12"/>
                <w:szCs w:val="16"/>
                <w:lang w:eastAsia="ar-SA"/>
              </w:rPr>
              <w:t>1984</w:t>
            </w:r>
          </w:p>
        </w:tc>
        <w:tc>
          <w:tcPr>
            <w:tcW w:w="2553" w:type="dxa"/>
          </w:tcPr>
          <w:p w:rsidR="00CD71DF" w:rsidRPr="00911068" w:rsidRDefault="00CD71DF" w:rsidP="003E33AF">
            <w:pPr>
              <w:widowControl w:val="0"/>
              <w:snapToGrid w:val="0"/>
              <w:jc w:val="both"/>
              <w:rPr>
                <w:rFonts w:eastAsia="Calibri"/>
                <w:kern w:val="1"/>
                <w:sz w:val="12"/>
                <w:szCs w:val="16"/>
                <w:lang w:eastAsia="ar-SA"/>
              </w:rPr>
            </w:pPr>
            <w:r w:rsidRPr="00911068">
              <w:rPr>
                <w:rFonts w:eastAsia="Calibri"/>
                <w:kern w:val="1"/>
                <w:sz w:val="12"/>
                <w:szCs w:val="16"/>
                <w:lang w:eastAsia="ar-SA"/>
              </w:rPr>
              <w:t>накоплено 15 тонн; мощность 0,45 т/год;</w:t>
            </w:r>
          </w:p>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вместимость 1,5т.</w:t>
            </w:r>
            <w:r w:rsidRPr="00911068">
              <w:rPr>
                <w:rFonts w:eastAsia="Lucida Sans Unicode"/>
                <w:bCs/>
                <w:kern w:val="1"/>
                <w:sz w:val="12"/>
                <w:szCs w:val="16"/>
                <w:lang w:eastAsia="ar-SA"/>
              </w:rPr>
              <w:t xml:space="preserve"> м</w:t>
            </w:r>
            <w:r w:rsidRPr="00911068">
              <w:rPr>
                <w:rFonts w:eastAsia="Calibri"/>
                <w:bCs/>
                <w:kern w:val="20"/>
                <w:sz w:val="12"/>
                <w:szCs w:val="16"/>
                <w:vertAlign w:val="superscript"/>
                <w:lang w:eastAsia="ar-SA"/>
              </w:rPr>
              <w:t>3</w:t>
            </w:r>
          </w:p>
        </w:tc>
        <w:tc>
          <w:tcPr>
            <w:tcW w:w="2268" w:type="dxa"/>
          </w:tcPr>
          <w:p w:rsidR="00CD71DF" w:rsidRPr="00911068" w:rsidRDefault="00CD71DF" w:rsidP="003E33AF">
            <w:pPr>
              <w:widowControl w:val="0"/>
              <w:snapToGrid w:val="0"/>
              <w:jc w:val="both"/>
              <w:rPr>
                <w:rFonts w:eastAsia="Lucida Sans Unicode"/>
                <w:kern w:val="1"/>
                <w:sz w:val="12"/>
                <w:szCs w:val="16"/>
                <w:lang w:eastAsia="ar-SA"/>
              </w:rPr>
            </w:pPr>
            <w:r w:rsidRPr="00911068">
              <w:rPr>
                <w:rFonts w:eastAsia="Lucida Sans Unicode"/>
                <w:kern w:val="1"/>
                <w:sz w:val="12"/>
                <w:szCs w:val="16"/>
                <w:lang w:eastAsia="ar-SA"/>
              </w:rPr>
              <w:t>обваловка,</w:t>
            </w:r>
          </w:p>
          <w:p w:rsidR="00CD71DF" w:rsidRPr="00911068" w:rsidRDefault="00CD71DF" w:rsidP="003E33AF">
            <w:pPr>
              <w:widowControl w:val="0"/>
              <w:jc w:val="both"/>
              <w:rPr>
                <w:rFonts w:eastAsia="Lucida Sans Unicode"/>
                <w:kern w:val="1"/>
                <w:sz w:val="12"/>
                <w:szCs w:val="16"/>
                <w:lang w:eastAsia="ar-SA"/>
              </w:rPr>
            </w:pPr>
            <w:r w:rsidRPr="00911068">
              <w:rPr>
                <w:rFonts w:eastAsia="Lucida Sans Unicode"/>
                <w:kern w:val="1"/>
                <w:sz w:val="12"/>
                <w:szCs w:val="16"/>
                <w:lang w:eastAsia="ar-SA"/>
              </w:rPr>
              <w:t xml:space="preserve"> послойная пересыпка грунтом</w:t>
            </w:r>
          </w:p>
        </w:tc>
      </w:tr>
    </w:tbl>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Свалки оказывают негативное влияние в первую очередь на подземные воды и почвы, а также на воздушный бассейн.</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Необходимо осуществлять постоянный контроль за состоянием почво-грунтов непосредственно на территориях санкционированной свалки, а также прилегающих к ней территории, с целью выявления и предотвращения загрязнения окружающей среды.</w:t>
      </w:r>
    </w:p>
    <w:p w:rsidR="00CD71DF" w:rsidRPr="00911068" w:rsidRDefault="00CD71DF" w:rsidP="003E33AF">
      <w:pPr>
        <w:widowControl w:val="0"/>
        <w:shd w:val="clear" w:color="auto" w:fill="FFFFFF"/>
        <w:autoSpaceDE w:val="0"/>
        <w:jc w:val="both"/>
        <w:rPr>
          <w:rFonts w:eastAsia="Lucida Sans Unicode"/>
          <w:b/>
          <w:kern w:val="1"/>
          <w:sz w:val="16"/>
          <w:szCs w:val="16"/>
          <w:lang w:eastAsia="ar-SA"/>
        </w:rPr>
      </w:pPr>
      <w:r w:rsidRPr="00911068">
        <w:rPr>
          <w:rFonts w:eastAsia="Lucida Sans Unicode"/>
          <w:kern w:val="1"/>
          <w:sz w:val="16"/>
          <w:szCs w:val="16"/>
          <w:lang w:eastAsia="ar-SA"/>
        </w:rPr>
        <w:tab/>
      </w:r>
      <w:r w:rsidRPr="00911068">
        <w:rPr>
          <w:rFonts w:eastAsia="Lucida Sans Unicode"/>
          <w:b/>
          <w:kern w:val="1"/>
          <w:sz w:val="16"/>
          <w:szCs w:val="16"/>
          <w:lang w:eastAsia="ar-SA"/>
        </w:rPr>
        <w:t>Выводы:</w:t>
      </w:r>
    </w:p>
    <w:p w:rsidR="00CD71DF" w:rsidRPr="00911068" w:rsidRDefault="00CD71DF" w:rsidP="003E33AF">
      <w:pPr>
        <w:widowControl w:val="0"/>
        <w:numPr>
          <w:ilvl w:val="0"/>
          <w:numId w:val="46"/>
        </w:numPr>
        <w:ind w:left="0" w:firstLine="0"/>
        <w:jc w:val="both"/>
        <w:rPr>
          <w:rFonts w:eastAsia="Lucida Sans Unicode"/>
          <w:kern w:val="1"/>
          <w:sz w:val="16"/>
          <w:szCs w:val="16"/>
          <w:lang w:eastAsia="ar-SA"/>
        </w:rPr>
      </w:pPr>
      <w:r w:rsidRPr="00911068">
        <w:rPr>
          <w:rFonts w:eastAsia="Lucida Sans Unicode"/>
          <w:kern w:val="1"/>
          <w:sz w:val="16"/>
          <w:szCs w:val="16"/>
          <w:lang w:eastAsia="ar-SA"/>
        </w:rPr>
        <w:t>основным источником химического загрязнения почвы является деятельность человека;</w:t>
      </w:r>
    </w:p>
    <w:p w:rsidR="00CD71DF" w:rsidRPr="00911068" w:rsidRDefault="00CD71DF" w:rsidP="003E33AF">
      <w:pPr>
        <w:widowControl w:val="0"/>
        <w:numPr>
          <w:ilvl w:val="0"/>
          <w:numId w:val="46"/>
        </w:numPr>
        <w:ind w:left="0" w:firstLine="0"/>
        <w:jc w:val="both"/>
        <w:rPr>
          <w:rFonts w:eastAsia="Lucida Sans Unicode"/>
          <w:kern w:val="1"/>
          <w:sz w:val="16"/>
          <w:szCs w:val="16"/>
          <w:lang w:eastAsia="ar-SA"/>
        </w:rPr>
      </w:pPr>
      <w:r w:rsidRPr="00911068">
        <w:rPr>
          <w:rFonts w:eastAsia="Lucida Sans Unicode"/>
          <w:kern w:val="1"/>
          <w:sz w:val="16"/>
          <w:szCs w:val="16"/>
          <w:lang w:eastAsia="ar-SA"/>
        </w:rPr>
        <w:t>значительный вклад в химическое загрязнение почвы токсичными веществами (тяжелыми металлами) вносит автотранспорт;</w:t>
      </w:r>
    </w:p>
    <w:p w:rsidR="00CD71DF" w:rsidRPr="00911068" w:rsidRDefault="00CD71DF" w:rsidP="003E33AF">
      <w:pPr>
        <w:widowControl w:val="0"/>
        <w:numPr>
          <w:ilvl w:val="0"/>
          <w:numId w:val="46"/>
        </w:numPr>
        <w:ind w:left="0" w:firstLine="0"/>
        <w:jc w:val="both"/>
        <w:rPr>
          <w:rFonts w:eastAsia="Lucida Sans Unicode"/>
          <w:kern w:val="1"/>
          <w:sz w:val="16"/>
          <w:szCs w:val="16"/>
          <w:lang w:eastAsia="ar-SA"/>
        </w:rPr>
      </w:pPr>
      <w:r w:rsidRPr="00911068">
        <w:rPr>
          <w:rFonts w:eastAsia="Lucida Sans Unicode"/>
          <w:kern w:val="1"/>
          <w:sz w:val="16"/>
          <w:szCs w:val="16"/>
          <w:lang w:eastAsia="ar-SA"/>
        </w:rPr>
        <w:t>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tabs>
          <w:tab w:val="num" w:pos="0"/>
        </w:tabs>
        <w:jc w:val="both"/>
        <w:outlineLvl w:val="1"/>
        <w:rPr>
          <w:b/>
          <w:bCs/>
          <w:iCs/>
          <w:kern w:val="1"/>
          <w:sz w:val="16"/>
          <w:szCs w:val="16"/>
          <w:lang w:eastAsia="ar-SA"/>
        </w:rPr>
      </w:pPr>
      <w:bookmarkStart w:id="80" w:name="_Toc526846248"/>
      <w:r w:rsidRPr="00911068">
        <w:rPr>
          <w:b/>
          <w:bCs/>
          <w:iCs/>
          <w:kern w:val="1"/>
          <w:sz w:val="16"/>
          <w:szCs w:val="16"/>
          <w:lang w:eastAsia="ar-SA"/>
        </w:rPr>
        <w:t>4.4 Состояние и формирование природно-экологического каркаса</w:t>
      </w:r>
      <w:bookmarkEnd w:id="80"/>
    </w:p>
    <w:p w:rsidR="00CD71DF" w:rsidRPr="00911068" w:rsidRDefault="00CD71DF" w:rsidP="003E33AF">
      <w:pPr>
        <w:widowControl w:val="0"/>
        <w:jc w:val="both"/>
        <w:rPr>
          <w:rFonts w:eastAsia="Lucida Sans Unicode"/>
          <w:kern w:val="1"/>
          <w:sz w:val="16"/>
          <w:szCs w:val="16"/>
          <w:highlight w:val="cyan"/>
          <w:lang w:eastAsia="ar-SA"/>
        </w:rPr>
      </w:pP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Понятие «природный каркас» включает в себя в первую очередь заповедники, различные заказники, особо охраняемые природные территории (ООПТ) и наиболее ценные рекреационные территории. Природно-экологический каркас территории формируется не только из существующих природоохранных объектов, но из таких специфических комплексов, как естественные растительные сообщества и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CD71DF" w:rsidRPr="00911068" w:rsidRDefault="00CD71DF" w:rsidP="003E33AF">
      <w:pPr>
        <w:widowControl w:val="0"/>
        <w:tabs>
          <w:tab w:val="left" w:pos="360"/>
        </w:tabs>
        <w:jc w:val="both"/>
        <w:rPr>
          <w:rFonts w:eastAsia="Lucida Sans Unicode"/>
          <w:kern w:val="1"/>
          <w:sz w:val="16"/>
          <w:szCs w:val="16"/>
          <w:lang w:eastAsia="ar-SA"/>
        </w:rPr>
      </w:pPr>
      <w:r w:rsidRPr="00911068">
        <w:rPr>
          <w:rFonts w:eastAsia="Lucida Sans Unicode"/>
          <w:kern w:val="1"/>
          <w:sz w:val="16"/>
          <w:szCs w:val="16"/>
          <w:lang w:eastAsia="ar-SA"/>
        </w:rPr>
        <w:t>Основными элементами природно-экологического каркаса являются:</w:t>
      </w:r>
    </w:p>
    <w:p w:rsidR="00CD71DF" w:rsidRPr="00911068" w:rsidRDefault="00CD71DF" w:rsidP="003E33AF">
      <w:pPr>
        <w:widowControl w:val="0"/>
        <w:numPr>
          <w:ilvl w:val="0"/>
          <w:numId w:val="47"/>
        </w:numPr>
        <w:tabs>
          <w:tab w:val="clear" w:pos="360"/>
          <w:tab w:val="num" w:pos="720"/>
          <w:tab w:val="num" w:pos="1069"/>
        </w:tabs>
        <w:ind w:left="0" w:firstLine="0"/>
        <w:jc w:val="both"/>
        <w:rPr>
          <w:rFonts w:eastAsia="Lucida Sans Unicode"/>
          <w:kern w:val="1"/>
          <w:sz w:val="16"/>
          <w:szCs w:val="16"/>
          <w:lang w:eastAsia="ar-SA"/>
        </w:rPr>
      </w:pPr>
      <w:r w:rsidRPr="00911068">
        <w:rPr>
          <w:rFonts w:eastAsia="Lucida Sans Unicode"/>
          <w:kern w:val="1"/>
          <w:sz w:val="16"/>
          <w:szCs w:val="16"/>
          <w:lang w:eastAsia="ar-SA"/>
        </w:rPr>
        <w:t>транзитные зоны;</w:t>
      </w:r>
    </w:p>
    <w:p w:rsidR="00CD71DF" w:rsidRPr="00911068" w:rsidRDefault="00CD71DF" w:rsidP="003E33AF">
      <w:pPr>
        <w:widowControl w:val="0"/>
        <w:numPr>
          <w:ilvl w:val="0"/>
          <w:numId w:val="47"/>
        </w:numPr>
        <w:tabs>
          <w:tab w:val="clear" w:pos="360"/>
          <w:tab w:val="num" w:pos="720"/>
          <w:tab w:val="num" w:pos="1069"/>
        </w:tabs>
        <w:ind w:left="0" w:firstLine="0"/>
        <w:jc w:val="both"/>
        <w:rPr>
          <w:rFonts w:eastAsia="Lucida Sans Unicode"/>
          <w:kern w:val="1"/>
          <w:sz w:val="16"/>
          <w:szCs w:val="16"/>
          <w:lang w:eastAsia="ar-SA"/>
        </w:rPr>
      </w:pPr>
      <w:r w:rsidRPr="00911068">
        <w:rPr>
          <w:rFonts w:eastAsia="Lucida Sans Unicode"/>
          <w:kern w:val="1"/>
          <w:sz w:val="16"/>
          <w:szCs w:val="16"/>
          <w:lang w:eastAsia="ar-SA"/>
        </w:rPr>
        <w:t>экологические коридоры;</w:t>
      </w:r>
    </w:p>
    <w:p w:rsidR="00CD71DF" w:rsidRPr="00911068" w:rsidRDefault="00CD71DF" w:rsidP="003E33AF">
      <w:pPr>
        <w:widowControl w:val="0"/>
        <w:numPr>
          <w:ilvl w:val="0"/>
          <w:numId w:val="47"/>
        </w:numPr>
        <w:tabs>
          <w:tab w:val="clear" w:pos="360"/>
          <w:tab w:val="num" w:pos="720"/>
          <w:tab w:val="num" w:pos="1069"/>
        </w:tabs>
        <w:ind w:left="0" w:firstLine="0"/>
        <w:jc w:val="both"/>
        <w:rPr>
          <w:rFonts w:eastAsia="Lucida Sans Unicode"/>
          <w:kern w:val="1"/>
          <w:sz w:val="16"/>
          <w:szCs w:val="16"/>
          <w:lang w:eastAsia="ar-SA"/>
        </w:rPr>
      </w:pPr>
      <w:r w:rsidRPr="00911068">
        <w:rPr>
          <w:rFonts w:eastAsia="Lucida Sans Unicode"/>
          <w:kern w:val="1"/>
          <w:sz w:val="16"/>
          <w:szCs w:val="16"/>
          <w:lang w:eastAsia="ar-SA"/>
        </w:rPr>
        <w:t>буферные зоны.</w:t>
      </w:r>
    </w:p>
    <w:p w:rsidR="00CD71DF" w:rsidRPr="00911068" w:rsidRDefault="00CD71DF" w:rsidP="003E33AF">
      <w:pPr>
        <w:widowControl w:val="0"/>
        <w:jc w:val="both"/>
        <w:rPr>
          <w:rFonts w:eastAsia="Lucida Sans Unicode"/>
          <w:kern w:val="1"/>
          <w:sz w:val="16"/>
          <w:szCs w:val="16"/>
        </w:rPr>
      </w:pPr>
      <w:r w:rsidRPr="00911068">
        <w:rPr>
          <w:rFonts w:eastAsia="Lucida Sans Unicode"/>
          <w:kern w:val="1"/>
          <w:sz w:val="16"/>
          <w:szCs w:val="16"/>
        </w:rPr>
        <w:t xml:space="preserve">Земель лесного фонда и особо охраняемых природных территорий на территории сельского поселения не имеется. </w:t>
      </w: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Комплекс растительного покрова</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Структура растительного покрова территории Гаврильского сельского поселения дифференцируется в зависимости от целевого назначения растительности, ее происхождения, времени образования и состояния. В зависимости от этого на рассматриваемой территории можно выделить следующие основные типы растительности: </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i/>
          <w:kern w:val="1"/>
          <w:sz w:val="16"/>
          <w:szCs w:val="16"/>
          <w:lang w:eastAsia="ar-SA"/>
        </w:rPr>
        <w:t>Естественные растительные сообщества</w:t>
      </w:r>
      <w:r w:rsidRPr="00911068">
        <w:rPr>
          <w:rFonts w:eastAsia="Lucida Sans Unicode"/>
          <w:kern w:val="1"/>
          <w:sz w:val="16"/>
          <w:szCs w:val="16"/>
          <w:lang w:eastAsia="ar-SA"/>
        </w:rPr>
        <w:t xml:space="preserve"> – луга.</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i/>
          <w:kern w:val="1"/>
          <w:sz w:val="16"/>
          <w:szCs w:val="16"/>
          <w:lang w:eastAsia="ar-SA"/>
        </w:rPr>
        <w:lastRenderedPageBreak/>
        <w:t>Искусственно созданные зеленые насаждения</w:t>
      </w:r>
      <w:r w:rsidRPr="00911068">
        <w:rPr>
          <w:rFonts w:eastAsia="Lucida Sans Unicode"/>
          <w:kern w:val="1"/>
          <w:sz w:val="16"/>
          <w:szCs w:val="16"/>
          <w:lang w:eastAsia="ar-SA"/>
        </w:rPr>
        <w:t>:</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1. посадки в пределах селитебных территорий – озелененные объекты общего пользования, насаждения жилой застройки, участков общественных организаций и учреждений;</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2. защитное озеленение вдоль транспортных магистралей;</w:t>
      </w:r>
    </w:p>
    <w:p w:rsidR="00CD71DF" w:rsidRPr="00911068" w:rsidRDefault="00CD71DF" w:rsidP="003E33AF">
      <w:pPr>
        <w:widowControl w:val="0"/>
        <w:jc w:val="both"/>
        <w:rPr>
          <w:kern w:val="1"/>
          <w:sz w:val="16"/>
          <w:szCs w:val="16"/>
          <w:lang w:eastAsia="ar-SA"/>
        </w:rPr>
      </w:pPr>
      <w:r w:rsidRPr="00911068">
        <w:rPr>
          <w:kern w:val="1"/>
          <w:sz w:val="16"/>
          <w:szCs w:val="16"/>
          <w:lang w:eastAsia="ar-SA"/>
        </w:rPr>
        <w:t>3. растительность сельскохозяйственных угодий.</w:t>
      </w:r>
    </w:p>
    <w:p w:rsidR="00CD71DF" w:rsidRPr="00911068" w:rsidRDefault="00CD71DF" w:rsidP="003E33AF">
      <w:pPr>
        <w:widowControl w:val="0"/>
        <w:jc w:val="both"/>
        <w:rPr>
          <w:b/>
          <w:kern w:val="1"/>
          <w:sz w:val="16"/>
          <w:szCs w:val="16"/>
          <w:lang w:eastAsia="ar-SA"/>
        </w:rPr>
      </w:pPr>
      <w:r w:rsidRPr="00911068">
        <w:rPr>
          <w:b/>
          <w:kern w:val="1"/>
          <w:sz w:val="16"/>
          <w:szCs w:val="16"/>
          <w:lang w:eastAsia="ar-SA"/>
        </w:rPr>
        <w:t>Водоохранные зоны рек и водоемов</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В соответствии с Водным кодексом Российской Федерации ширина водоохранных зон (</w:t>
      </w:r>
      <w:proofErr w:type="gramStart"/>
      <w:r w:rsidRPr="00911068">
        <w:rPr>
          <w:rFonts w:eastAsia="Lucida Sans Unicode"/>
          <w:kern w:val="1"/>
          <w:sz w:val="16"/>
          <w:szCs w:val="16"/>
          <w:lang w:eastAsia="ar-SA"/>
        </w:rPr>
        <w:t>ВЗ)  на</w:t>
      </w:r>
      <w:proofErr w:type="gramEnd"/>
      <w:r w:rsidRPr="00911068">
        <w:rPr>
          <w:rFonts w:eastAsia="Lucida Sans Unicode"/>
          <w:kern w:val="1"/>
          <w:sz w:val="16"/>
          <w:szCs w:val="16"/>
          <w:lang w:eastAsia="ar-SA"/>
        </w:rPr>
        <w:t xml:space="preserve"> реке Гаврило составляет 100 м, на ручье у п. Каменск  – 50м.</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Водоохранные зоны рек РФ</w:t>
      </w:r>
      <w:r w:rsidRPr="00911068">
        <w:rPr>
          <w:rFonts w:eastAsia="Lucida Sans Unicode"/>
          <w:b/>
          <w:bCs/>
          <w:kern w:val="1"/>
          <w:sz w:val="16"/>
          <w:szCs w:val="16"/>
          <w:lang w:eastAsia="ar-SA"/>
        </w:rPr>
        <w:t xml:space="preserve"> </w:t>
      </w:r>
      <w:r w:rsidRPr="00911068">
        <w:rPr>
          <w:rFonts w:eastAsia="Lucida Sans Unicode"/>
          <w:kern w:val="1"/>
          <w:sz w:val="16"/>
          <w:szCs w:val="16"/>
          <w:lang w:eastAsia="ar-SA"/>
        </w:rPr>
        <w:t>относятся к землям</w:t>
      </w:r>
      <w:r w:rsidRPr="00911068">
        <w:rPr>
          <w:rFonts w:eastAsia="Lucida Sans Unicode"/>
          <w:b/>
          <w:bCs/>
          <w:kern w:val="1"/>
          <w:sz w:val="16"/>
          <w:szCs w:val="16"/>
          <w:lang w:eastAsia="ar-SA"/>
        </w:rPr>
        <w:t xml:space="preserve"> </w:t>
      </w:r>
      <w:r w:rsidRPr="00911068">
        <w:rPr>
          <w:rFonts w:eastAsia="Lucida Sans Unicode"/>
          <w:kern w:val="1"/>
          <w:sz w:val="16"/>
          <w:szCs w:val="16"/>
          <w:lang w:eastAsia="ar-SA"/>
        </w:rPr>
        <w:t>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Кроме того, соблюдение режима данных зон необходимо в целях охраны рек и водоемов как территорий, выполняющих транзитные и защитные функции, а также </w:t>
      </w:r>
      <w:proofErr w:type="gramStart"/>
      <w:r w:rsidRPr="00911068">
        <w:rPr>
          <w:rFonts w:eastAsia="Lucida Sans Unicode"/>
          <w:kern w:val="1"/>
          <w:sz w:val="16"/>
          <w:szCs w:val="16"/>
          <w:lang w:eastAsia="ar-SA"/>
        </w:rPr>
        <w:t>как  источников</w:t>
      </w:r>
      <w:proofErr w:type="gramEnd"/>
      <w:r w:rsidRPr="00911068">
        <w:rPr>
          <w:rFonts w:eastAsia="Lucida Sans Unicode"/>
          <w:kern w:val="1"/>
          <w:sz w:val="16"/>
          <w:szCs w:val="16"/>
          <w:lang w:eastAsia="ar-SA"/>
        </w:rPr>
        <w:t xml:space="preserve"> питьевого и хозяйственно-бытового водоснабжения.</w:t>
      </w:r>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b/>
          <w:kern w:val="1"/>
          <w:sz w:val="16"/>
          <w:szCs w:val="16"/>
          <w:lang w:eastAsia="ar-SA"/>
        </w:rPr>
      </w:pPr>
      <w:r w:rsidRPr="00911068">
        <w:rPr>
          <w:rFonts w:eastAsia="Lucida Sans Unicode"/>
          <w:b/>
          <w:kern w:val="1"/>
          <w:sz w:val="16"/>
          <w:szCs w:val="16"/>
          <w:lang w:eastAsia="ar-SA"/>
        </w:rPr>
        <w:t>Экологическая оценка ландшафтов</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На территории поселения преобладают открытые полевостепные пространства. Особенно важно усиление ландшафтного разнообразия путем создания мелкоконтурной сети охраняемых ландшафтов, способных усилить устойчивость освоенных территорий.</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Сущность ландшафтного подхода заключается в том, что деятельность человека осуществляется с высокой степенью адаптации к природным условиям территории.       Сущность экологического подхода состоит в том, что ресурсы используются с восстановлением и сохранением равновесия в ландшафтных экосистемах и созданием условий для воспроизводства и саморегулирования ресурсов.</w:t>
      </w:r>
    </w:p>
    <w:p w:rsidR="00CD71DF" w:rsidRPr="00911068" w:rsidRDefault="00CD71DF" w:rsidP="003E33AF">
      <w:pPr>
        <w:widowControl w:val="0"/>
        <w:jc w:val="both"/>
        <w:rPr>
          <w:rFonts w:eastAsia="Lucida Sans Unicode"/>
          <w:b/>
          <w:i/>
          <w:kern w:val="1"/>
          <w:sz w:val="16"/>
          <w:szCs w:val="16"/>
          <w:lang w:eastAsia="ar-SA"/>
        </w:rPr>
      </w:pPr>
      <w:r w:rsidRPr="00911068">
        <w:rPr>
          <w:rFonts w:eastAsia="Lucida Sans Unicode"/>
          <w:b/>
          <w:i/>
          <w:kern w:val="1"/>
          <w:sz w:val="16"/>
          <w:szCs w:val="16"/>
          <w:lang w:eastAsia="ar-SA"/>
        </w:rPr>
        <w:t>Ландшафтно-экологическая оптимизация ландшафта</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Ландшафтно-экологическая оптимизация должна сопровождаться стабилизацией природно-ресурсного потенциала ПТК на преобразуемой территории, модернизацией структуры физико-географических компонентов, что улучшит условия окружающей среды и как следствие повысит комфортность жизни и деятельность населения (В.Б.Михно,1995г.).</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Мероприятия по оптимизации ландшафта поселения сводятся к следующему:</w:t>
      </w:r>
    </w:p>
    <w:p w:rsidR="00CD71DF" w:rsidRPr="00911068" w:rsidRDefault="00CD71DF" w:rsidP="003E33AF">
      <w:pPr>
        <w:widowControl w:val="0"/>
        <w:numPr>
          <w:ilvl w:val="0"/>
          <w:numId w:val="37"/>
        </w:numPr>
        <w:tabs>
          <w:tab w:val="clear" w:pos="360"/>
          <w:tab w:val="num" w:pos="720"/>
          <w:tab w:val="num" w:pos="1068"/>
        </w:tabs>
        <w:ind w:left="0" w:firstLine="0"/>
        <w:jc w:val="both"/>
        <w:rPr>
          <w:rFonts w:eastAsia="Lucida Sans Unicode"/>
          <w:kern w:val="1"/>
          <w:sz w:val="16"/>
          <w:szCs w:val="16"/>
          <w:lang w:eastAsia="ar-SA"/>
        </w:rPr>
      </w:pPr>
      <w:r w:rsidRPr="00911068">
        <w:rPr>
          <w:rFonts w:eastAsia="Lucida Sans Unicode"/>
          <w:kern w:val="1"/>
          <w:sz w:val="16"/>
          <w:szCs w:val="16"/>
          <w:lang w:eastAsia="ar-SA"/>
        </w:rPr>
        <w:t>мелиорация грунтов;</w:t>
      </w:r>
    </w:p>
    <w:p w:rsidR="00CD71DF" w:rsidRPr="00911068" w:rsidRDefault="00CD71DF" w:rsidP="003E33AF">
      <w:pPr>
        <w:widowControl w:val="0"/>
        <w:numPr>
          <w:ilvl w:val="0"/>
          <w:numId w:val="37"/>
        </w:numPr>
        <w:tabs>
          <w:tab w:val="clear" w:pos="360"/>
          <w:tab w:val="num" w:pos="720"/>
          <w:tab w:val="num" w:pos="1068"/>
        </w:tabs>
        <w:ind w:left="0" w:firstLine="0"/>
        <w:jc w:val="both"/>
        <w:rPr>
          <w:rFonts w:eastAsia="Lucida Sans Unicode"/>
          <w:kern w:val="1"/>
          <w:sz w:val="16"/>
          <w:szCs w:val="16"/>
          <w:lang w:eastAsia="ar-SA"/>
        </w:rPr>
      </w:pPr>
      <w:r w:rsidRPr="00911068">
        <w:rPr>
          <w:rFonts w:eastAsia="Lucida Sans Unicode"/>
          <w:kern w:val="1"/>
          <w:sz w:val="16"/>
          <w:szCs w:val="16"/>
          <w:lang w:eastAsia="ar-SA"/>
        </w:rPr>
        <w:t>фитомилиорация;</w:t>
      </w:r>
    </w:p>
    <w:p w:rsidR="00CD71DF" w:rsidRPr="00911068" w:rsidRDefault="00CD71DF" w:rsidP="003E33AF">
      <w:pPr>
        <w:widowControl w:val="0"/>
        <w:numPr>
          <w:ilvl w:val="0"/>
          <w:numId w:val="37"/>
        </w:numPr>
        <w:tabs>
          <w:tab w:val="clear" w:pos="360"/>
          <w:tab w:val="num" w:pos="720"/>
          <w:tab w:val="num" w:pos="1068"/>
        </w:tabs>
        <w:ind w:left="0" w:firstLine="0"/>
        <w:jc w:val="both"/>
        <w:rPr>
          <w:rFonts w:eastAsia="Lucida Sans Unicode"/>
          <w:kern w:val="1"/>
          <w:sz w:val="16"/>
          <w:szCs w:val="16"/>
          <w:lang w:eastAsia="ar-SA"/>
        </w:rPr>
      </w:pPr>
      <w:r w:rsidRPr="00911068">
        <w:rPr>
          <w:rFonts w:eastAsia="Lucida Sans Unicode"/>
          <w:kern w:val="1"/>
          <w:sz w:val="16"/>
          <w:szCs w:val="16"/>
          <w:lang w:eastAsia="ar-SA"/>
        </w:rPr>
        <w:t>борьба с эрозионно-оползневыми процессами.</w:t>
      </w:r>
    </w:p>
    <w:p w:rsidR="00CD71DF" w:rsidRPr="00911068" w:rsidRDefault="00CD71DF" w:rsidP="003E33AF">
      <w:pPr>
        <w:widowControl w:val="0"/>
        <w:jc w:val="both"/>
        <w:rPr>
          <w:rFonts w:eastAsia="Lucida Sans Unicode"/>
          <w:kern w:val="1"/>
          <w:sz w:val="16"/>
          <w:szCs w:val="16"/>
          <w:highlight w:val="cyan"/>
          <w:lang w:eastAsia="ar-SA"/>
        </w:rPr>
      </w:pPr>
    </w:p>
    <w:p w:rsidR="00CD71DF" w:rsidRPr="00911068" w:rsidRDefault="00CD71DF" w:rsidP="003E33AF">
      <w:pPr>
        <w:widowControl w:val="0"/>
        <w:tabs>
          <w:tab w:val="num" w:pos="0"/>
        </w:tabs>
        <w:jc w:val="both"/>
        <w:outlineLvl w:val="1"/>
        <w:rPr>
          <w:b/>
          <w:bCs/>
          <w:iCs/>
          <w:kern w:val="1"/>
          <w:sz w:val="16"/>
          <w:szCs w:val="16"/>
          <w:lang w:eastAsia="ar-SA"/>
        </w:rPr>
      </w:pPr>
      <w:bookmarkStart w:id="81" w:name="_Toc526846249"/>
      <w:r w:rsidRPr="00911068">
        <w:rPr>
          <w:b/>
          <w:bCs/>
          <w:iCs/>
          <w:kern w:val="1"/>
          <w:sz w:val="16"/>
          <w:szCs w:val="16"/>
          <w:lang w:eastAsia="ar-SA"/>
        </w:rPr>
        <w:t>4.5 Воздействие неблагоприятных факторов среды обитания на состояние здоровья населения</w:t>
      </w:r>
      <w:bookmarkEnd w:id="81"/>
    </w:p>
    <w:p w:rsidR="00CD71DF" w:rsidRPr="00911068" w:rsidRDefault="00CD71DF" w:rsidP="003E33AF">
      <w:pPr>
        <w:widowControl w:val="0"/>
        <w:jc w:val="both"/>
        <w:rPr>
          <w:rFonts w:eastAsia="Lucida Sans Unicode"/>
          <w:kern w:val="1"/>
          <w:sz w:val="16"/>
          <w:szCs w:val="16"/>
          <w:highlight w:val="cyan"/>
          <w:lang w:eastAsia="ar-SA"/>
        </w:rPr>
      </w:pP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При проведении социально-гигиенического мониторинга было установлено, что вторичное загрязнение питьевой воды, вносит большой вклада в показатель комплексной антропотехногенной нагрузки. Загрязнение питьевой воды обуславливает риск заболеваемости населения, в том числе вспышек острых кишечных инфекций, болезней сердечно-сосудистой системы, мочеполовой системы, эндокринной системы, нервной системы, костно-мышечной системы. В целях </w:t>
      </w:r>
      <w:r w:rsidRPr="00911068">
        <w:rPr>
          <w:rFonts w:eastAsia="Lucida Sans Unicode"/>
          <w:bCs/>
          <w:kern w:val="1"/>
          <w:sz w:val="16"/>
          <w:szCs w:val="16"/>
          <w:lang w:eastAsia="ar-SA"/>
        </w:rPr>
        <w:t>обеспечение населения качественной питьевой водой необходимо проведение комплекса мероприятий</w:t>
      </w:r>
      <w:r w:rsidRPr="00911068">
        <w:rPr>
          <w:rFonts w:eastAsia="Lucida Sans Unicode"/>
          <w:kern w:val="1"/>
          <w:sz w:val="16"/>
          <w:szCs w:val="16"/>
          <w:lang w:eastAsia="ar-SA"/>
        </w:rPr>
        <w:t xml:space="preserve">. </w:t>
      </w:r>
    </w:p>
    <w:p w:rsidR="00CD71DF" w:rsidRPr="00911068" w:rsidRDefault="00CD71DF" w:rsidP="003E33AF">
      <w:pPr>
        <w:widowControl w:val="0"/>
        <w:jc w:val="both"/>
        <w:rPr>
          <w:rFonts w:eastAsia="Lucida Sans Unicode"/>
          <w:kern w:val="1"/>
          <w:sz w:val="16"/>
          <w:szCs w:val="16"/>
          <w:highlight w:val="cyan"/>
          <w:lang w:eastAsia="ar-SA"/>
        </w:rPr>
      </w:pPr>
      <w:r w:rsidRPr="00911068">
        <w:rPr>
          <w:rFonts w:eastAsia="Lucida Sans Unicode"/>
          <w:kern w:val="1"/>
          <w:sz w:val="16"/>
          <w:szCs w:val="16"/>
          <w:lang w:eastAsia="ar-SA"/>
        </w:rPr>
        <w:t xml:space="preserve">На территории поселения высока вероятность для массового размножения </w:t>
      </w:r>
      <w:r w:rsidRPr="00911068">
        <w:rPr>
          <w:rFonts w:eastAsia="Lucida Sans Unicode"/>
          <w:bCs/>
          <w:kern w:val="1"/>
          <w:sz w:val="16"/>
          <w:szCs w:val="16"/>
          <w:lang w:eastAsia="ar-SA"/>
        </w:rPr>
        <w:t xml:space="preserve">мышевидных грызунов. </w:t>
      </w:r>
      <w:r w:rsidRPr="00911068">
        <w:rPr>
          <w:rFonts w:eastAsia="Lucida Sans Unicode"/>
          <w:kern w:val="1"/>
          <w:sz w:val="16"/>
          <w:szCs w:val="16"/>
          <w:lang w:eastAsia="ar-SA"/>
        </w:rPr>
        <w:t xml:space="preserve">Предпосылками для этого могут послужить благоприятные погодные условия и наличие хорошей кормовой базы. При совпадении этих факторов численность грызунов может сохраняться или нарастать в течение года при условии, что в цикличности популяции наметился подъем. Учитывая изложенное, существует возможность возникновения спорадических случаев заболеваемости среди населения природно-очаговыми зооантропонозами: туляремией, лептоспирозом, </w:t>
      </w:r>
      <w:proofErr w:type="gramStart"/>
      <w:r w:rsidRPr="00911068">
        <w:rPr>
          <w:rFonts w:eastAsia="Lucida Sans Unicode"/>
          <w:kern w:val="1"/>
          <w:sz w:val="16"/>
          <w:szCs w:val="16"/>
          <w:lang w:eastAsia="ar-SA"/>
        </w:rPr>
        <w:t>ГЛПС,  в</w:t>
      </w:r>
      <w:proofErr w:type="gramEnd"/>
      <w:r w:rsidRPr="00911068">
        <w:rPr>
          <w:rFonts w:eastAsia="Lucida Sans Unicode"/>
          <w:kern w:val="1"/>
          <w:sz w:val="16"/>
          <w:szCs w:val="16"/>
          <w:lang w:eastAsia="ar-SA"/>
        </w:rPr>
        <w:t xml:space="preserve"> 2006-2007 г.г. в с. Гаврильск зарегистрирован природный очаг туляремии.</w:t>
      </w:r>
    </w:p>
    <w:p w:rsidR="00CD71DF" w:rsidRPr="00911068" w:rsidRDefault="00CD71DF" w:rsidP="003E33AF">
      <w:pPr>
        <w:widowControl w:val="0"/>
        <w:jc w:val="both"/>
        <w:rPr>
          <w:rFonts w:eastAsia="Lucida Sans Unicode"/>
          <w:kern w:val="1"/>
          <w:sz w:val="16"/>
          <w:szCs w:val="16"/>
          <w:highlight w:val="cyan"/>
          <w:lang w:eastAsia="ar-SA"/>
        </w:rPr>
      </w:pPr>
    </w:p>
    <w:p w:rsidR="00CD71DF" w:rsidRPr="00911068" w:rsidRDefault="00CD71DF" w:rsidP="003E33AF">
      <w:pPr>
        <w:widowControl w:val="0"/>
        <w:tabs>
          <w:tab w:val="num" w:pos="0"/>
        </w:tabs>
        <w:jc w:val="both"/>
        <w:outlineLvl w:val="1"/>
        <w:rPr>
          <w:b/>
          <w:bCs/>
          <w:iCs/>
          <w:kern w:val="1"/>
          <w:sz w:val="16"/>
          <w:szCs w:val="16"/>
          <w:lang w:eastAsia="ar-SA"/>
        </w:rPr>
      </w:pPr>
      <w:bookmarkStart w:id="82" w:name="_Toc526846250"/>
      <w:r w:rsidRPr="00911068">
        <w:rPr>
          <w:b/>
          <w:bCs/>
          <w:iCs/>
          <w:kern w:val="1"/>
          <w:sz w:val="16"/>
          <w:szCs w:val="16"/>
          <w:lang w:eastAsia="ar-SA"/>
        </w:rPr>
        <w:t>4.6 Радиационная обстановка</w:t>
      </w:r>
      <w:bookmarkEnd w:id="82"/>
    </w:p>
    <w:p w:rsidR="00CD71DF" w:rsidRPr="00911068" w:rsidRDefault="00CD71DF" w:rsidP="003E33AF">
      <w:pPr>
        <w:widowControl w:val="0"/>
        <w:jc w:val="both"/>
        <w:rPr>
          <w:rFonts w:eastAsia="Lucida Sans Unicode"/>
          <w:kern w:val="1"/>
          <w:sz w:val="16"/>
          <w:szCs w:val="16"/>
          <w:lang w:eastAsia="ar-SA"/>
        </w:rPr>
      </w:pP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Мониторинг за радиационной обстановкой свидетельствует о ее стабильности. </w:t>
      </w:r>
    </w:p>
    <w:p w:rsidR="00CD71DF" w:rsidRPr="00911068" w:rsidRDefault="00CD71DF" w:rsidP="003E33AF">
      <w:pPr>
        <w:widowControl w:val="0"/>
        <w:jc w:val="both"/>
        <w:rPr>
          <w:rFonts w:eastAsia="Lucida Sans Unicode"/>
          <w:bCs/>
          <w:kern w:val="1"/>
          <w:sz w:val="16"/>
          <w:szCs w:val="16"/>
          <w:lang w:eastAsia="ar-SA"/>
        </w:rPr>
      </w:pPr>
      <w:r w:rsidRPr="00911068">
        <w:rPr>
          <w:rFonts w:eastAsia="Lucida Sans Unicode"/>
          <w:bCs/>
          <w:kern w:val="1"/>
          <w:sz w:val="16"/>
          <w:szCs w:val="16"/>
          <w:lang w:eastAsia="ar-SA"/>
        </w:rPr>
        <w:t>Гамма-фон на территории Гаврильского сельского поселения не превысил естественного уровня.</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По результатам исследований воды хозяйственно-питьевого водоснабжения превышения уровней вмешательства по </w:t>
      </w:r>
      <w:r w:rsidRPr="00911068">
        <w:rPr>
          <w:rFonts w:eastAsia="Lucida Sans Unicode"/>
          <w:kern w:val="1"/>
          <w:sz w:val="16"/>
          <w:szCs w:val="16"/>
          <w:lang w:eastAsia="ar-SA"/>
        </w:rPr>
        <w:t>содержанию техногенных радионуклидов зарегистрировано не было.</w:t>
      </w:r>
    </w:p>
    <w:p w:rsidR="00CD71DF" w:rsidRPr="00911068" w:rsidRDefault="00CD71DF" w:rsidP="003E33AF">
      <w:pPr>
        <w:widowControl w:val="0"/>
        <w:jc w:val="both"/>
        <w:rPr>
          <w:rFonts w:eastAsia="Lucida Sans Unicode"/>
          <w:b/>
          <w:kern w:val="1"/>
          <w:sz w:val="16"/>
          <w:szCs w:val="16"/>
          <w:highlight w:val="cyan"/>
          <w:u w:val="single"/>
          <w:lang w:eastAsia="ar-SA"/>
        </w:rPr>
      </w:pPr>
    </w:p>
    <w:p w:rsidR="00CD71DF" w:rsidRPr="00911068" w:rsidRDefault="00CD71DF" w:rsidP="003E33AF">
      <w:pPr>
        <w:widowControl w:val="0"/>
        <w:tabs>
          <w:tab w:val="num" w:pos="0"/>
        </w:tabs>
        <w:jc w:val="both"/>
        <w:outlineLvl w:val="1"/>
        <w:rPr>
          <w:b/>
          <w:bCs/>
          <w:iCs/>
          <w:kern w:val="1"/>
          <w:sz w:val="16"/>
          <w:szCs w:val="16"/>
          <w:lang w:eastAsia="ar-SA"/>
        </w:rPr>
      </w:pPr>
      <w:bookmarkStart w:id="83" w:name="_Toc526846251"/>
      <w:r w:rsidRPr="00911068">
        <w:rPr>
          <w:b/>
          <w:bCs/>
          <w:iCs/>
          <w:kern w:val="1"/>
          <w:sz w:val="16"/>
          <w:szCs w:val="16"/>
          <w:lang w:eastAsia="ar-SA"/>
        </w:rPr>
        <w:t>4.7 Природоохранные мероприятия</w:t>
      </w:r>
      <w:bookmarkEnd w:id="83"/>
    </w:p>
    <w:p w:rsidR="00CD71DF" w:rsidRPr="00911068" w:rsidRDefault="00CD71DF" w:rsidP="003E33AF">
      <w:pPr>
        <w:widowControl w:val="0"/>
        <w:jc w:val="both"/>
        <w:rPr>
          <w:rFonts w:eastAsia="Lucida Sans Unicode"/>
          <w:b/>
          <w:kern w:val="1"/>
          <w:sz w:val="16"/>
          <w:szCs w:val="16"/>
          <w:highlight w:val="cyan"/>
          <w:lang w:eastAsia="ar-SA"/>
        </w:rPr>
      </w:pP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b/>
          <w:kern w:val="1"/>
          <w:sz w:val="16"/>
          <w:szCs w:val="16"/>
          <w:lang w:eastAsia="ar-SA"/>
        </w:rPr>
        <w:t xml:space="preserve">1. </w:t>
      </w:r>
      <w:r w:rsidRPr="00911068">
        <w:rPr>
          <w:rFonts w:eastAsia="Lucida Sans Unicode"/>
          <w:b/>
          <w:i/>
          <w:kern w:val="1"/>
          <w:sz w:val="16"/>
          <w:szCs w:val="16"/>
          <w:lang w:eastAsia="ar-SA"/>
        </w:rPr>
        <w:t>Атмосферный воздух.</w:t>
      </w:r>
      <w:r w:rsidRPr="00911068">
        <w:rPr>
          <w:rFonts w:eastAsia="Lucida Sans Unicode"/>
          <w:i/>
          <w:kern w:val="1"/>
          <w:sz w:val="16"/>
          <w:szCs w:val="16"/>
          <w:lang w:eastAsia="ar-SA"/>
        </w:rPr>
        <w:t xml:space="preserve"> </w:t>
      </w:r>
      <w:r w:rsidRPr="00911068">
        <w:rPr>
          <w:rFonts w:eastAsia="Lucida Sans Unicode"/>
          <w:kern w:val="1"/>
          <w:sz w:val="16"/>
          <w:szCs w:val="16"/>
          <w:lang w:eastAsia="ar-SA"/>
        </w:rPr>
        <w:t>Основными источниками негативного воздействия на состояние атмосферного воздуха будут автодороги Гаврильского сельского поселения.</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В целях обеспечения благоприятной экологической обстановки по состоянию атмосферного воздуха, рекомендуются следующие мероприятия:</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 осуществление перевода автотранспорта на газовое топливо, с применением каталитических фильтров; </w:t>
      </w:r>
    </w:p>
    <w:p w:rsidR="00CD71DF" w:rsidRPr="00911068" w:rsidRDefault="00CD71DF" w:rsidP="003E33AF">
      <w:pPr>
        <w:widowControl w:val="0"/>
        <w:tabs>
          <w:tab w:val="left" w:pos="720"/>
        </w:tabs>
        <w:jc w:val="both"/>
        <w:rPr>
          <w:rFonts w:eastAsia="Lucida Sans Unicode"/>
          <w:kern w:val="1"/>
          <w:sz w:val="16"/>
          <w:szCs w:val="16"/>
          <w:lang w:eastAsia="ar-SA"/>
        </w:rPr>
      </w:pPr>
      <w:r w:rsidRPr="00911068">
        <w:rPr>
          <w:rFonts w:eastAsia="Lucida Sans Unicode"/>
          <w:kern w:val="1"/>
          <w:sz w:val="16"/>
          <w:szCs w:val="16"/>
          <w:lang w:eastAsia="ar-SA"/>
        </w:rPr>
        <w:t xml:space="preserve">- озеленение улиц и санитарно-защитных зон с двухъярусной посадкой зеленых насаждений; </w:t>
      </w:r>
    </w:p>
    <w:p w:rsidR="00CD71DF" w:rsidRPr="00911068" w:rsidRDefault="00CD71DF" w:rsidP="003E33AF">
      <w:pPr>
        <w:widowControl w:val="0"/>
        <w:tabs>
          <w:tab w:val="left" w:pos="720"/>
        </w:tabs>
        <w:jc w:val="both"/>
        <w:rPr>
          <w:rFonts w:eastAsia="Lucida Sans Unicode"/>
          <w:kern w:val="1"/>
          <w:sz w:val="16"/>
          <w:szCs w:val="16"/>
          <w:lang w:eastAsia="ar-SA"/>
        </w:rPr>
      </w:pPr>
      <w:r w:rsidRPr="00911068">
        <w:rPr>
          <w:rFonts w:eastAsia="Lucida Sans Unicode"/>
          <w:kern w:val="1"/>
          <w:sz w:val="16"/>
          <w:szCs w:val="16"/>
          <w:lang w:eastAsia="ar-SA"/>
        </w:rPr>
        <w:t>-   осуществление мониторинга за состоянием атмосферного воздуха в жилой зоне.</w:t>
      </w:r>
    </w:p>
    <w:p w:rsidR="00CD71DF" w:rsidRPr="00911068" w:rsidRDefault="00CD71DF" w:rsidP="003E33AF">
      <w:pPr>
        <w:widowControl w:val="0"/>
        <w:tabs>
          <w:tab w:val="left" w:pos="720"/>
        </w:tabs>
        <w:jc w:val="both"/>
        <w:rPr>
          <w:rFonts w:eastAsia="Lucida Sans Unicode"/>
          <w:kern w:val="1"/>
          <w:sz w:val="16"/>
          <w:szCs w:val="16"/>
          <w:lang w:eastAsia="ar-SA"/>
        </w:rPr>
      </w:pPr>
      <w:r w:rsidRPr="00911068">
        <w:rPr>
          <w:rFonts w:eastAsia="Lucida Sans Unicode"/>
          <w:b/>
          <w:kern w:val="1"/>
          <w:sz w:val="16"/>
          <w:szCs w:val="16"/>
          <w:lang w:eastAsia="ar-SA"/>
        </w:rPr>
        <w:t xml:space="preserve">2.  </w:t>
      </w:r>
      <w:r w:rsidRPr="00911068">
        <w:rPr>
          <w:rFonts w:eastAsia="Lucida Sans Unicode"/>
          <w:b/>
          <w:i/>
          <w:kern w:val="1"/>
          <w:sz w:val="16"/>
          <w:szCs w:val="16"/>
          <w:lang w:eastAsia="ar-SA"/>
        </w:rPr>
        <w:t>Поверхностные воды.</w:t>
      </w:r>
      <w:r w:rsidRPr="00911068">
        <w:rPr>
          <w:rFonts w:eastAsia="Lucida Sans Unicode"/>
          <w:i/>
          <w:kern w:val="1"/>
          <w:sz w:val="16"/>
          <w:szCs w:val="16"/>
          <w:lang w:eastAsia="ar-SA"/>
        </w:rPr>
        <w:t xml:space="preserve"> </w:t>
      </w:r>
      <w:r w:rsidRPr="00911068">
        <w:rPr>
          <w:rFonts w:eastAsia="Lucida Sans Unicode"/>
          <w:kern w:val="1"/>
          <w:sz w:val="16"/>
          <w:szCs w:val="16"/>
          <w:lang w:eastAsia="ar-SA"/>
        </w:rPr>
        <w:t>Основной задачей при реализации Генерального плана в отношении охраны поверхностных вод является предотвращение загрязнения водного бассейна сельского поселения. Рекомендуемыми мероприятиями по охране водных объектов сельского поселения являются:</w:t>
      </w:r>
    </w:p>
    <w:p w:rsidR="00CD71DF" w:rsidRPr="00911068" w:rsidRDefault="00CD71DF" w:rsidP="003E33AF">
      <w:pPr>
        <w:widowControl w:val="0"/>
        <w:tabs>
          <w:tab w:val="left" w:pos="720"/>
        </w:tabs>
        <w:jc w:val="both"/>
        <w:rPr>
          <w:rFonts w:eastAsia="Arial Unicode MS"/>
          <w:kern w:val="1"/>
          <w:sz w:val="16"/>
          <w:szCs w:val="16"/>
          <w:lang w:eastAsia="en-US" w:bidi="en-US"/>
        </w:rPr>
      </w:pPr>
      <w:r w:rsidRPr="00911068">
        <w:rPr>
          <w:rFonts w:eastAsia="Lucida Sans Unicode"/>
          <w:kern w:val="1"/>
          <w:sz w:val="16"/>
          <w:szCs w:val="16"/>
          <w:lang w:eastAsia="ar-SA"/>
        </w:rPr>
        <w:t xml:space="preserve"> -</w:t>
      </w:r>
      <w:r w:rsidRPr="00911068">
        <w:rPr>
          <w:rFonts w:eastAsia="Arial Unicode MS"/>
          <w:kern w:val="1"/>
          <w:sz w:val="16"/>
          <w:szCs w:val="16"/>
          <w:lang w:eastAsia="en-US" w:bidi="en-US"/>
        </w:rPr>
        <w:t>строительство очистных сооружений;</w:t>
      </w:r>
    </w:p>
    <w:p w:rsidR="00CD71DF" w:rsidRPr="00911068" w:rsidRDefault="00CD71DF" w:rsidP="003E33AF">
      <w:pPr>
        <w:widowControl w:val="0"/>
        <w:jc w:val="both"/>
        <w:rPr>
          <w:rFonts w:eastAsia="Arial Unicode MS"/>
          <w:kern w:val="1"/>
          <w:sz w:val="16"/>
          <w:szCs w:val="16"/>
          <w:lang w:eastAsia="en-US" w:bidi="en-US"/>
        </w:rPr>
      </w:pPr>
      <w:r w:rsidRPr="00911068">
        <w:rPr>
          <w:rFonts w:eastAsia="Arial Unicode MS"/>
          <w:kern w:val="1"/>
          <w:sz w:val="16"/>
          <w:szCs w:val="16"/>
          <w:lang w:eastAsia="en-US" w:bidi="en-US"/>
        </w:rPr>
        <w:t xml:space="preserve">            -организация централизованной системы водоотведения; </w:t>
      </w:r>
    </w:p>
    <w:p w:rsidR="00CD71DF" w:rsidRPr="00911068" w:rsidRDefault="00CD71DF" w:rsidP="003E33AF">
      <w:pPr>
        <w:widowControl w:val="0"/>
        <w:tabs>
          <w:tab w:val="left" w:pos="360"/>
          <w:tab w:val="left" w:pos="972"/>
        </w:tabs>
        <w:jc w:val="both"/>
        <w:rPr>
          <w:rFonts w:eastAsia="Lucida Sans Unicode"/>
          <w:kern w:val="1"/>
          <w:sz w:val="16"/>
          <w:szCs w:val="16"/>
          <w:lang w:eastAsia="ar-SA"/>
        </w:rPr>
      </w:pPr>
      <w:r w:rsidRPr="00911068">
        <w:rPr>
          <w:rFonts w:eastAsia="Arial Unicode MS"/>
          <w:kern w:val="1"/>
          <w:sz w:val="16"/>
          <w:szCs w:val="16"/>
          <w:lang w:eastAsia="en-US" w:bidi="en-US"/>
        </w:rPr>
        <w:t xml:space="preserve">      -</w:t>
      </w:r>
      <w:r w:rsidRPr="00911068">
        <w:rPr>
          <w:rFonts w:eastAsia="Lucida Sans Unicode"/>
          <w:kern w:val="1"/>
          <w:sz w:val="16"/>
          <w:szCs w:val="16"/>
          <w:lang w:eastAsia="ar-SA"/>
        </w:rPr>
        <w:t>организация системы сбора, отвода и очистки поверхностного стока с территории населенного пункта.</w:t>
      </w:r>
    </w:p>
    <w:p w:rsidR="00CD71DF" w:rsidRPr="00911068" w:rsidRDefault="00CD71DF" w:rsidP="003E33AF">
      <w:pPr>
        <w:widowControl w:val="0"/>
        <w:tabs>
          <w:tab w:val="left" w:pos="360"/>
          <w:tab w:val="left" w:pos="972"/>
        </w:tabs>
        <w:jc w:val="both"/>
        <w:rPr>
          <w:rFonts w:eastAsia="Arial Unicode MS"/>
          <w:kern w:val="1"/>
          <w:sz w:val="16"/>
          <w:szCs w:val="16"/>
          <w:lang w:eastAsia="en-US" w:bidi="en-US"/>
        </w:rPr>
      </w:pPr>
      <w:r w:rsidRPr="00911068">
        <w:rPr>
          <w:rFonts w:eastAsia="Arial Unicode MS"/>
          <w:b/>
          <w:kern w:val="1"/>
          <w:sz w:val="16"/>
          <w:szCs w:val="16"/>
          <w:lang w:eastAsia="en-US" w:bidi="en-US"/>
        </w:rPr>
        <w:t xml:space="preserve">3.   </w:t>
      </w:r>
      <w:r w:rsidRPr="00911068">
        <w:rPr>
          <w:rFonts w:eastAsia="Arial Unicode MS"/>
          <w:b/>
          <w:i/>
          <w:kern w:val="1"/>
          <w:sz w:val="16"/>
          <w:szCs w:val="16"/>
          <w:lang w:eastAsia="en-US" w:bidi="en-US"/>
        </w:rPr>
        <w:t>Подземные воды.</w:t>
      </w:r>
      <w:r w:rsidRPr="00911068">
        <w:rPr>
          <w:rFonts w:eastAsia="Arial Unicode MS"/>
          <w:i/>
          <w:kern w:val="1"/>
          <w:sz w:val="16"/>
          <w:szCs w:val="16"/>
          <w:lang w:eastAsia="en-US" w:bidi="en-US"/>
        </w:rPr>
        <w:t xml:space="preserve"> </w:t>
      </w:r>
      <w:r w:rsidRPr="00911068">
        <w:rPr>
          <w:rFonts w:eastAsia="Arial Unicode MS"/>
          <w:kern w:val="1"/>
          <w:sz w:val="16"/>
          <w:szCs w:val="16"/>
          <w:lang w:eastAsia="en-US" w:bidi="en-US"/>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CD71DF" w:rsidRPr="00911068" w:rsidRDefault="00CD71DF" w:rsidP="003E33AF">
      <w:pPr>
        <w:widowControl w:val="0"/>
        <w:tabs>
          <w:tab w:val="left" w:pos="360"/>
          <w:tab w:val="left" w:pos="972"/>
        </w:tabs>
        <w:jc w:val="both"/>
        <w:rPr>
          <w:rFonts w:eastAsia="Arial Unicode MS"/>
          <w:kern w:val="1"/>
          <w:sz w:val="16"/>
          <w:szCs w:val="16"/>
          <w:lang w:eastAsia="en-US" w:bidi="en-US"/>
        </w:rPr>
      </w:pPr>
      <w:r w:rsidRPr="00911068">
        <w:rPr>
          <w:rFonts w:eastAsia="Arial Unicode MS"/>
          <w:kern w:val="1"/>
          <w:sz w:val="16"/>
          <w:szCs w:val="16"/>
          <w:lang w:eastAsia="en-US" w:bidi="en-US"/>
        </w:rPr>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CD71DF" w:rsidRPr="00911068" w:rsidRDefault="00CD71DF" w:rsidP="003E33AF">
      <w:pPr>
        <w:widowControl w:val="0"/>
        <w:tabs>
          <w:tab w:val="left" w:pos="720"/>
          <w:tab w:val="left" w:pos="1260"/>
          <w:tab w:val="left" w:pos="1440"/>
        </w:tabs>
        <w:jc w:val="both"/>
        <w:rPr>
          <w:rFonts w:eastAsia="Lucida Sans Unicode"/>
          <w:kern w:val="1"/>
          <w:sz w:val="16"/>
          <w:szCs w:val="16"/>
          <w:lang w:eastAsia="ar-SA"/>
        </w:rPr>
      </w:pPr>
      <w:r w:rsidRPr="00911068">
        <w:rPr>
          <w:rFonts w:eastAsia="Lucida Sans Unicode"/>
          <w:kern w:val="1"/>
          <w:sz w:val="16"/>
          <w:szCs w:val="16"/>
          <w:lang w:eastAsia="ar-SA"/>
        </w:rPr>
        <w:t xml:space="preserve">            -ликвидация непригодных к дальнейшей эксплуатации скважин, наличие зон санитарной охраны на действующих водозаборах; </w:t>
      </w:r>
    </w:p>
    <w:p w:rsidR="00CD71DF" w:rsidRPr="00911068" w:rsidRDefault="00CD71DF" w:rsidP="003E33AF">
      <w:pPr>
        <w:widowControl w:val="0"/>
        <w:tabs>
          <w:tab w:val="left" w:pos="720"/>
          <w:tab w:val="left" w:pos="1260"/>
          <w:tab w:val="left" w:pos="1429"/>
        </w:tabs>
        <w:jc w:val="both"/>
        <w:rPr>
          <w:rFonts w:eastAsia="Lucida Sans Unicode"/>
          <w:kern w:val="1"/>
          <w:sz w:val="16"/>
          <w:szCs w:val="16"/>
          <w:lang w:eastAsia="ar-SA"/>
        </w:rPr>
      </w:pPr>
      <w:r w:rsidRPr="00911068">
        <w:rPr>
          <w:rFonts w:eastAsia="Lucida Sans Unicode"/>
          <w:kern w:val="1"/>
          <w:sz w:val="16"/>
          <w:szCs w:val="16"/>
          <w:lang w:eastAsia="ar-SA"/>
        </w:rPr>
        <w:t xml:space="preserve">-проведение систем учета и контроля над потреблением питьевой воды; </w:t>
      </w:r>
    </w:p>
    <w:p w:rsidR="00CD71DF" w:rsidRPr="00911068" w:rsidRDefault="00CD71DF" w:rsidP="003E33AF">
      <w:pPr>
        <w:widowControl w:val="0"/>
        <w:tabs>
          <w:tab w:val="left" w:pos="720"/>
          <w:tab w:val="left" w:pos="1260"/>
          <w:tab w:val="left" w:pos="1429"/>
        </w:tabs>
        <w:jc w:val="both"/>
        <w:rPr>
          <w:rFonts w:eastAsia="Lucida Sans Unicode"/>
          <w:spacing w:val="-1"/>
          <w:kern w:val="1"/>
          <w:sz w:val="16"/>
          <w:szCs w:val="16"/>
          <w:lang w:eastAsia="ar-SA"/>
        </w:rPr>
      </w:pPr>
      <w:r w:rsidRPr="00911068">
        <w:rPr>
          <w:rFonts w:eastAsia="Lucida Sans Unicode"/>
          <w:kern w:val="1"/>
          <w:sz w:val="16"/>
          <w:szCs w:val="16"/>
          <w:lang w:eastAsia="ar-SA"/>
        </w:rPr>
        <w:t>-</w:t>
      </w:r>
      <w:r w:rsidRPr="00911068">
        <w:rPr>
          <w:rFonts w:eastAsia="Lucida Sans Unicode"/>
          <w:spacing w:val="-1"/>
          <w:kern w:val="1"/>
          <w:sz w:val="16"/>
          <w:szCs w:val="16"/>
          <w:lang w:eastAsia="ar-SA"/>
        </w:rPr>
        <w:t>изучение качества подземных вод и гидродинамического режима на водозаборах и в зонах их влияния;</w:t>
      </w:r>
    </w:p>
    <w:p w:rsidR="00CD71DF" w:rsidRPr="00911068" w:rsidRDefault="00CD71DF" w:rsidP="003E33AF">
      <w:pPr>
        <w:widowControl w:val="0"/>
        <w:tabs>
          <w:tab w:val="left" w:pos="720"/>
          <w:tab w:val="left" w:pos="972"/>
        </w:tabs>
        <w:jc w:val="both"/>
        <w:rPr>
          <w:rFonts w:eastAsia="Arial Unicode MS"/>
          <w:kern w:val="1"/>
          <w:sz w:val="16"/>
          <w:szCs w:val="16"/>
          <w:lang w:eastAsia="en-US" w:bidi="en-US"/>
        </w:rPr>
      </w:pPr>
      <w:r w:rsidRPr="00911068">
        <w:rPr>
          <w:rFonts w:eastAsia="Lucida Sans Unicode"/>
          <w:kern w:val="1"/>
          <w:sz w:val="16"/>
          <w:szCs w:val="16"/>
          <w:lang w:eastAsia="ar-SA"/>
        </w:rPr>
        <w:t xml:space="preserve">- обеспечение сельского поселения </w:t>
      </w:r>
      <w:r w:rsidRPr="00911068">
        <w:rPr>
          <w:rFonts w:eastAsia="Arial Unicode MS"/>
          <w:kern w:val="1"/>
          <w:sz w:val="16"/>
          <w:szCs w:val="16"/>
          <w:lang w:eastAsia="en-US" w:bidi="en-US"/>
        </w:rPr>
        <w:t>централизованной системой водопровода;</w:t>
      </w:r>
    </w:p>
    <w:p w:rsidR="00CD71DF" w:rsidRPr="00911068" w:rsidRDefault="00CD71DF" w:rsidP="003E33AF">
      <w:pPr>
        <w:widowControl w:val="0"/>
        <w:tabs>
          <w:tab w:val="left" w:pos="720"/>
          <w:tab w:val="left" w:pos="1260"/>
          <w:tab w:val="left" w:pos="1440"/>
        </w:tabs>
        <w:jc w:val="both"/>
        <w:rPr>
          <w:rFonts w:eastAsia="Lucida Sans Unicode"/>
          <w:kern w:val="1"/>
          <w:sz w:val="16"/>
          <w:szCs w:val="16"/>
          <w:lang w:eastAsia="ar-SA"/>
        </w:rPr>
      </w:pPr>
      <w:r w:rsidRPr="00911068">
        <w:rPr>
          <w:rFonts w:eastAsia="Lucida Sans Unicode"/>
          <w:kern w:val="1"/>
          <w:sz w:val="16"/>
          <w:szCs w:val="16"/>
          <w:lang w:eastAsia="ar-SA"/>
        </w:rPr>
        <w:t xml:space="preserve">-обеспечение качества питьевой воды, подаваемой населению, путем внедрения средств очистки; </w:t>
      </w:r>
    </w:p>
    <w:p w:rsidR="00CD71DF" w:rsidRPr="00911068" w:rsidRDefault="00CD71DF" w:rsidP="003E33AF">
      <w:pPr>
        <w:widowControl w:val="0"/>
        <w:tabs>
          <w:tab w:val="left" w:pos="720"/>
          <w:tab w:val="left" w:pos="972"/>
        </w:tabs>
        <w:jc w:val="both"/>
        <w:rPr>
          <w:rFonts w:eastAsia="Arial Unicode MS"/>
          <w:kern w:val="1"/>
          <w:sz w:val="16"/>
          <w:szCs w:val="16"/>
          <w:lang w:eastAsia="en-US" w:bidi="en-US"/>
        </w:rPr>
      </w:pPr>
      <w:r w:rsidRPr="00911068">
        <w:rPr>
          <w:rFonts w:eastAsia="Arial Unicode MS"/>
          <w:b/>
          <w:kern w:val="1"/>
          <w:sz w:val="16"/>
          <w:szCs w:val="16"/>
          <w:lang w:eastAsia="en-US" w:bidi="en-US"/>
        </w:rPr>
        <w:t xml:space="preserve">4.   </w:t>
      </w:r>
      <w:r w:rsidRPr="00911068">
        <w:rPr>
          <w:rFonts w:eastAsia="Arial Unicode MS"/>
          <w:b/>
          <w:i/>
          <w:kern w:val="1"/>
          <w:sz w:val="16"/>
          <w:szCs w:val="16"/>
          <w:lang w:eastAsia="en-US" w:bidi="en-US"/>
        </w:rPr>
        <w:t>Почвы.</w:t>
      </w:r>
      <w:r w:rsidRPr="00911068">
        <w:rPr>
          <w:rFonts w:eastAsia="Arial Unicode MS"/>
          <w:kern w:val="1"/>
          <w:sz w:val="16"/>
          <w:szCs w:val="16"/>
          <w:lang w:eastAsia="en-US" w:bidi="en-US"/>
        </w:rPr>
        <w:t xml:space="preserve"> В настоящее время основную нагрузку на почвенный покров испытывает земли </w:t>
      </w:r>
      <w:r w:rsidRPr="00911068">
        <w:rPr>
          <w:rFonts w:eastAsia="Lucida Sans Unicode"/>
          <w:kern w:val="1"/>
          <w:sz w:val="16"/>
          <w:szCs w:val="16"/>
          <w:lang w:eastAsia="ar-SA"/>
        </w:rPr>
        <w:t>автодорог поселения</w:t>
      </w:r>
      <w:r w:rsidRPr="00911068">
        <w:rPr>
          <w:rFonts w:eastAsia="Arial Unicode MS"/>
          <w:kern w:val="1"/>
          <w:sz w:val="16"/>
          <w:szCs w:val="16"/>
          <w:lang w:eastAsia="en-US" w:bidi="en-US"/>
        </w:rPr>
        <w:t xml:space="preserve">. </w:t>
      </w:r>
      <w:r w:rsidRPr="00911068">
        <w:rPr>
          <w:rFonts w:eastAsia="Lucida Sans Unicode"/>
          <w:kern w:val="1"/>
          <w:sz w:val="16"/>
          <w:szCs w:val="16"/>
          <w:lang w:eastAsia="ar-SA"/>
        </w:rPr>
        <w:t>Источниками техногенного поступления в почву тяжелых металлов также являются средства химизации сельского хозяйства. С</w:t>
      </w:r>
      <w:r w:rsidRPr="00911068">
        <w:rPr>
          <w:rFonts w:eastAsia="Arial Unicode MS"/>
          <w:kern w:val="1"/>
          <w:sz w:val="16"/>
          <w:szCs w:val="16"/>
          <w:lang w:eastAsia="en-US" w:bidi="en-US"/>
        </w:rPr>
        <w:t xml:space="preserve"> целью предотвращения деградации почвенного покрова территории Генеральным планом предлагается:</w:t>
      </w:r>
    </w:p>
    <w:p w:rsidR="00CD71DF" w:rsidRPr="00911068" w:rsidRDefault="00CD71DF" w:rsidP="003E33AF">
      <w:pPr>
        <w:widowControl w:val="0"/>
        <w:tabs>
          <w:tab w:val="left" w:pos="720"/>
        </w:tabs>
        <w:jc w:val="both"/>
        <w:rPr>
          <w:rFonts w:eastAsia="Lucida Sans Unicode"/>
          <w:kern w:val="1"/>
          <w:sz w:val="16"/>
          <w:szCs w:val="16"/>
          <w:lang w:eastAsia="ar-SA"/>
        </w:rPr>
      </w:pPr>
      <w:r w:rsidRPr="00911068">
        <w:rPr>
          <w:rFonts w:eastAsia="Lucida Sans Unicode"/>
          <w:kern w:val="1"/>
          <w:sz w:val="16"/>
          <w:szCs w:val="16"/>
          <w:lang w:eastAsia="ar-SA"/>
        </w:rPr>
        <w:t>-  создание вдоль автомобильных дорог лесных полезащитных полос;</w:t>
      </w:r>
    </w:p>
    <w:p w:rsidR="00CD71DF" w:rsidRPr="00911068" w:rsidRDefault="00CD71DF" w:rsidP="003E33AF">
      <w:pPr>
        <w:widowControl w:val="0"/>
        <w:tabs>
          <w:tab w:val="left" w:pos="720"/>
          <w:tab w:val="left" w:pos="1260"/>
          <w:tab w:val="left" w:pos="1440"/>
        </w:tabs>
        <w:jc w:val="both"/>
        <w:rPr>
          <w:rFonts w:eastAsia="Lucida Sans Unicode"/>
          <w:kern w:val="1"/>
          <w:sz w:val="16"/>
          <w:szCs w:val="16"/>
          <w:lang w:eastAsia="ar-SA"/>
        </w:rPr>
      </w:pPr>
      <w:r w:rsidRPr="00911068">
        <w:rPr>
          <w:rFonts w:eastAsia="Lucida Sans Unicode"/>
          <w:kern w:val="1"/>
          <w:sz w:val="16"/>
          <w:szCs w:val="16"/>
          <w:lang w:eastAsia="ar-SA"/>
        </w:rPr>
        <w:t>- 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CD71DF" w:rsidRPr="00911068" w:rsidRDefault="00CD71DF" w:rsidP="003E33AF">
      <w:pPr>
        <w:widowControl w:val="0"/>
        <w:tabs>
          <w:tab w:val="left" w:pos="720"/>
        </w:tabs>
        <w:jc w:val="both"/>
        <w:rPr>
          <w:rFonts w:eastAsia="Lucida Sans Unicode"/>
          <w:kern w:val="1"/>
          <w:sz w:val="16"/>
          <w:szCs w:val="16"/>
          <w:lang w:eastAsia="ar-SA"/>
        </w:rPr>
      </w:pPr>
      <w:r w:rsidRPr="00911068">
        <w:rPr>
          <w:rFonts w:eastAsia="Lucida Sans Unicode"/>
          <w:kern w:val="1"/>
          <w:sz w:val="16"/>
          <w:szCs w:val="16"/>
          <w:lang w:eastAsia="ar-SA"/>
        </w:rPr>
        <w:t>- 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CD71DF" w:rsidRPr="00911068" w:rsidRDefault="00CD71DF" w:rsidP="003E33AF">
      <w:pPr>
        <w:widowControl w:val="0"/>
        <w:tabs>
          <w:tab w:val="left" w:pos="720"/>
          <w:tab w:val="left" w:pos="1260"/>
          <w:tab w:val="left" w:pos="1440"/>
        </w:tabs>
        <w:jc w:val="both"/>
        <w:rPr>
          <w:rFonts w:eastAsia="Lucida Sans Unicode"/>
          <w:kern w:val="1"/>
          <w:sz w:val="16"/>
          <w:szCs w:val="16"/>
          <w:lang w:eastAsia="ar-SA"/>
        </w:rPr>
      </w:pPr>
      <w:r w:rsidRPr="00911068">
        <w:rPr>
          <w:rFonts w:eastAsia="Lucida Sans Unicode"/>
          <w:b/>
          <w:i/>
          <w:kern w:val="1"/>
          <w:sz w:val="16"/>
          <w:szCs w:val="16"/>
          <w:lang w:eastAsia="ar-SA"/>
        </w:rPr>
        <w:t>5.   Обращение с отходами.</w:t>
      </w:r>
      <w:r w:rsidRPr="00911068">
        <w:rPr>
          <w:rFonts w:eastAsia="Lucida Sans Unicode"/>
          <w:i/>
          <w:kern w:val="1"/>
          <w:sz w:val="16"/>
          <w:szCs w:val="16"/>
          <w:lang w:eastAsia="ar-SA"/>
        </w:rPr>
        <w:t xml:space="preserve"> </w:t>
      </w:r>
      <w:r w:rsidRPr="00911068">
        <w:rPr>
          <w:rFonts w:eastAsia="Lucida Sans Unicode"/>
          <w:kern w:val="1"/>
          <w:sz w:val="16"/>
          <w:szCs w:val="16"/>
          <w:lang w:eastAsia="ar-SA"/>
        </w:rPr>
        <w:t>Организация системы обращения с отходами должна включать в себя следующие мероприятия:</w:t>
      </w:r>
    </w:p>
    <w:p w:rsidR="00CD71DF" w:rsidRPr="00911068" w:rsidRDefault="00CD71DF" w:rsidP="003E33AF">
      <w:pPr>
        <w:widowControl w:val="0"/>
        <w:numPr>
          <w:ilvl w:val="0"/>
          <w:numId w:val="47"/>
        </w:numPr>
        <w:tabs>
          <w:tab w:val="clear" w:pos="360"/>
          <w:tab w:val="num" w:pos="720"/>
        </w:tabs>
        <w:ind w:left="0" w:firstLine="0"/>
        <w:jc w:val="both"/>
        <w:rPr>
          <w:rFonts w:eastAsia="Arial"/>
          <w:kern w:val="1"/>
          <w:sz w:val="16"/>
          <w:szCs w:val="16"/>
          <w:lang w:eastAsia="ar-SA"/>
        </w:rPr>
      </w:pPr>
      <w:r w:rsidRPr="00911068">
        <w:rPr>
          <w:rFonts w:eastAsia="Arial"/>
          <w:kern w:val="1"/>
          <w:sz w:val="16"/>
          <w:szCs w:val="16"/>
          <w:lang w:eastAsia="ar-SA"/>
        </w:rPr>
        <w:t>утилизация транспортных отходов;</w:t>
      </w:r>
    </w:p>
    <w:p w:rsidR="00CD71DF" w:rsidRPr="00911068" w:rsidRDefault="00CD71DF" w:rsidP="003E33AF">
      <w:pPr>
        <w:widowControl w:val="0"/>
        <w:numPr>
          <w:ilvl w:val="0"/>
          <w:numId w:val="47"/>
        </w:numPr>
        <w:tabs>
          <w:tab w:val="clear" w:pos="360"/>
          <w:tab w:val="num" w:pos="720"/>
        </w:tabs>
        <w:ind w:left="0" w:firstLine="0"/>
        <w:jc w:val="both"/>
        <w:rPr>
          <w:rFonts w:eastAsia="Arial"/>
          <w:kern w:val="1"/>
          <w:sz w:val="16"/>
          <w:szCs w:val="16"/>
          <w:lang w:eastAsia="ar-SA"/>
        </w:rPr>
      </w:pPr>
      <w:r w:rsidRPr="00911068">
        <w:rPr>
          <w:rFonts w:eastAsia="Arial"/>
          <w:kern w:val="1"/>
          <w:sz w:val="16"/>
          <w:szCs w:val="16"/>
          <w:lang w:eastAsia="ar-SA"/>
        </w:rPr>
        <w:t>утилизация биологических отходов;</w:t>
      </w:r>
    </w:p>
    <w:p w:rsidR="00CD71DF" w:rsidRPr="00911068" w:rsidRDefault="00CD71DF" w:rsidP="003E33AF">
      <w:pPr>
        <w:widowControl w:val="0"/>
        <w:numPr>
          <w:ilvl w:val="0"/>
          <w:numId w:val="48"/>
        </w:numPr>
        <w:ind w:left="0" w:firstLine="0"/>
        <w:jc w:val="both"/>
        <w:rPr>
          <w:rFonts w:eastAsia="Lucida Sans Unicode"/>
          <w:kern w:val="1"/>
          <w:sz w:val="16"/>
          <w:szCs w:val="16"/>
        </w:rPr>
      </w:pPr>
      <w:r w:rsidRPr="00911068">
        <w:rPr>
          <w:rFonts w:eastAsia="Lucida Sans Unicode"/>
          <w:kern w:val="1"/>
          <w:sz w:val="16"/>
          <w:szCs w:val="16"/>
        </w:rPr>
        <w:t xml:space="preserve">строительство контейнерных площадок для сбора и временного накопления отходов, </w:t>
      </w:r>
      <w:r w:rsidRPr="00911068">
        <w:rPr>
          <w:rFonts w:eastAsia="Lucida Sans Unicode"/>
          <w:kern w:val="24"/>
          <w:sz w:val="16"/>
          <w:szCs w:val="16"/>
        </w:rPr>
        <w:t>с последующим вывозом на полигон города Павловск;</w:t>
      </w:r>
    </w:p>
    <w:p w:rsidR="00CD71DF" w:rsidRPr="00911068" w:rsidRDefault="00CD71DF" w:rsidP="003E33AF">
      <w:pPr>
        <w:widowControl w:val="0"/>
        <w:numPr>
          <w:ilvl w:val="0"/>
          <w:numId w:val="48"/>
        </w:numPr>
        <w:ind w:left="0" w:firstLine="0"/>
        <w:jc w:val="both"/>
        <w:rPr>
          <w:rFonts w:eastAsia="Lucida Sans Unicode"/>
          <w:kern w:val="1"/>
          <w:sz w:val="16"/>
          <w:szCs w:val="16"/>
          <w:lang w:eastAsia="ar-SA"/>
        </w:rPr>
      </w:pPr>
      <w:proofErr w:type="gramStart"/>
      <w:r w:rsidRPr="00911068">
        <w:rPr>
          <w:rFonts w:eastAsia="Lucida Sans Unicode"/>
          <w:kern w:val="1"/>
          <w:sz w:val="16"/>
          <w:szCs w:val="16"/>
          <w:lang w:eastAsia="ar-SA"/>
        </w:rPr>
        <w:t>рекультивация  санкционированной</w:t>
      </w:r>
      <w:proofErr w:type="gramEnd"/>
      <w:r w:rsidRPr="00911068">
        <w:rPr>
          <w:rFonts w:eastAsia="Lucida Sans Unicode"/>
          <w:kern w:val="1"/>
          <w:sz w:val="16"/>
          <w:szCs w:val="16"/>
          <w:lang w:eastAsia="ar-SA"/>
        </w:rPr>
        <w:t xml:space="preserve"> свалки ТКО; </w:t>
      </w:r>
    </w:p>
    <w:p w:rsidR="00CD71DF" w:rsidRPr="00911068" w:rsidRDefault="00CD71DF" w:rsidP="003E33AF">
      <w:pPr>
        <w:widowControl w:val="0"/>
        <w:numPr>
          <w:ilvl w:val="0"/>
          <w:numId w:val="48"/>
        </w:numPr>
        <w:ind w:left="0" w:firstLine="0"/>
        <w:jc w:val="both"/>
        <w:rPr>
          <w:rFonts w:eastAsia="Lucida Sans Unicode"/>
          <w:kern w:val="1"/>
          <w:sz w:val="16"/>
          <w:szCs w:val="16"/>
          <w:lang w:eastAsia="ar-SA"/>
        </w:rPr>
      </w:pPr>
      <w:r w:rsidRPr="00911068">
        <w:rPr>
          <w:rFonts w:eastAsia="Lucida Sans Unicode"/>
          <w:kern w:val="1"/>
          <w:sz w:val="16"/>
          <w:szCs w:val="16"/>
          <w:lang w:eastAsia="ar-SA"/>
        </w:rPr>
        <w:t>выявление всех несанкционированных свалок и их рекультивация;</w:t>
      </w:r>
    </w:p>
    <w:p w:rsidR="00CD71DF" w:rsidRPr="00911068" w:rsidRDefault="00CD71DF" w:rsidP="003E33AF">
      <w:pPr>
        <w:widowControl w:val="0"/>
        <w:numPr>
          <w:ilvl w:val="0"/>
          <w:numId w:val="48"/>
        </w:numPr>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внедрение комплексной механизации санитарной очистки поселения; </w:t>
      </w:r>
    </w:p>
    <w:p w:rsidR="00CD71DF" w:rsidRPr="00911068" w:rsidRDefault="00CD71DF" w:rsidP="003E33AF">
      <w:pPr>
        <w:widowControl w:val="0"/>
        <w:numPr>
          <w:ilvl w:val="0"/>
          <w:numId w:val="50"/>
        </w:numPr>
        <w:ind w:left="0" w:firstLine="0"/>
        <w:contextualSpacing/>
        <w:jc w:val="both"/>
        <w:rPr>
          <w:rFonts w:eastAsia="Arial Unicode MS"/>
          <w:kern w:val="1"/>
          <w:sz w:val="16"/>
          <w:szCs w:val="16"/>
        </w:rPr>
      </w:pPr>
      <w:r w:rsidRPr="00911068">
        <w:rPr>
          <w:rFonts w:eastAsia="Arial Unicode MS"/>
          <w:kern w:val="1"/>
          <w:sz w:val="16"/>
          <w:szCs w:val="16"/>
        </w:rPr>
        <w:lastRenderedPageBreak/>
        <w:t xml:space="preserve">организация селективного сбора отходов в жилых образованиях в сменные контейнеры;   </w:t>
      </w:r>
    </w:p>
    <w:p w:rsidR="00CD71DF" w:rsidRPr="00911068" w:rsidRDefault="00CD71DF" w:rsidP="003E33AF">
      <w:pPr>
        <w:widowControl w:val="0"/>
        <w:numPr>
          <w:ilvl w:val="0"/>
          <w:numId w:val="50"/>
        </w:numPr>
        <w:ind w:left="0" w:firstLine="0"/>
        <w:contextualSpacing/>
        <w:jc w:val="both"/>
        <w:rPr>
          <w:rFonts w:eastAsia="Arial Unicode MS"/>
          <w:kern w:val="1"/>
          <w:sz w:val="16"/>
          <w:szCs w:val="16"/>
        </w:rPr>
      </w:pPr>
      <w:r w:rsidRPr="00911068">
        <w:rPr>
          <w:rFonts w:eastAsia="Arial Unicode MS"/>
          <w:kern w:val="1"/>
          <w:sz w:val="16"/>
          <w:szCs w:val="16"/>
        </w:rPr>
        <w:t>заключение договоров на сдачу вторичного сырья на дальнейшую переработку за пределами населенного пункта.</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b/>
          <w:i/>
          <w:kern w:val="1"/>
          <w:sz w:val="16"/>
          <w:szCs w:val="16"/>
          <w:lang w:eastAsia="ar-SA"/>
        </w:rPr>
        <w:t>6. Растительность и животный мир.</w:t>
      </w:r>
      <w:r w:rsidRPr="00911068">
        <w:rPr>
          <w:rFonts w:eastAsia="Lucida Sans Unicode"/>
          <w:kern w:val="1"/>
          <w:sz w:val="16"/>
          <w:szCs w:val="16"/>
          <w:lang w:eastAsia="ar-SA"/>
        </w:rPr>
        <w:t xml:space="preserve"> Основными природоохранными мероприятиями в отношении растительного и животного мира сельского поселения являются:</w:t>
      </w:r>
    </w:p>
    <w:p w:rsidR="00CD71DF" w:rsidRPr="00911068" w:rsidRDefault="00CD71DF" w:rsidP="003E33AF">
      <w:pPr>
        <w:widowControl w:val="0"/>
        <w:numPr>
          <w:ilvl w:val="0"/>
          <w:numId w:val="50"/>
        </w:numPr>
        <w:ind w:left="0" w:firstLine="0"/>
        <w:jc w:val="both"/>
        <w:rPr>
          <w:rFonts w:eastAsia="Lucida Sans Unicode"/>
          <w:kern w:val="1"/>
          <w:sz w:val="16"/>
          <w:szCs w:val="16"/>
        </w:rPr>
      </w:pPr>
      <w:r w:rsidRPr="00911068">
        <w:rPr>
          <w:rFonts w:eastAsia="Lucida Sans Unicode"/>
          <w:kern w:val="1"/>
          <w:sz w:val="16"/>
          <w:szCs w:val="16"/>
        </w:rPr>
        <w:t>нормативное озеленение населенных пунктов сельского поселения;</w:t>
      </w:r>
    </w:p>
    <w:p w:rsidR="00CD71DF" w:rsidRPr="00911068" w:rsidRDefault="00CD71DF" w:rsidP="003E33AF">
      <w:pPr>
        <w:widowControl w:val="0"/>
        <w:numPr>
          <w:ilvl w:val="0"/>
          <w:numId w:val="50"/>
        </w:numPr>
        <w:ind w:left="0" w:firstLine="0"/>
        <w:jc w:val="both"/>
        <w:rPr>
          <w:rFonts w:eastAsia="Lucida Sans Unicode"/>
          <w:kern w:val="1"/>
          <w:sz w:val="16"/>
          <w:szCs w:val="16"/>
          <w:lang w:eastAsia="ar-SA"/>
        </w:rPr>
      </w:pPr>
      <w:r w:rsidRPr="00911068">
        <w:rPr>
          <w:rFonts w:eastAsia="Lucida Sans Unicode"/>
          <w:kern w:val="1"/>
          <w:sz w:val="16"/>
          <w:szCs w:val="16"/>
          <w:lang w:eastAsia="ar-SA"/>
        </w:rPr>
        <w:t>создание парковых и лесопарковых объектов для кратковременного отдыха      населения;</w:t>
      </w:r>
    </w:p>
    <w:p w:rsidR="00CD71DF" w:rsidRPr="00911068" w:rsidRDefault="00CD71DF" w:rsidP="003E33AF">
      <w:pPr>
        <w:widowControl w:val="0"/>
        <w:numPr>
          <w:ilvl w:val="0"/>
          <w:numId w:val="50"/>
        </w:numPr>
        <w:ind w:left="0" w:firstLine="0"/>
        <w:jc w:val="both"/>
        <w:rPr>
          <w:rFonts w:eastAsia="Lucida Sans Unicode"/>
          <w:kern w:val="1"/>
          <w:sz w:val="16"/>
          <w:szCs w:val="16"/>
        </w:rPr>
      </w:pPr>
      <w:r w:rsidRPr="00911068">
        <w:rPr>
          <w:rFonts w:eastAsia="Lucida Sans Unicode"/>
          <w:kern w:val="1"/>
          <w:sz w:val="16"/>
          <w:szCs w:val="16"/>
        </w:rPr>
        <w:t xml:space="preserve">максимальное </w:t>
      </w:r>
      <w:proofErr w:type="gramStart"/>
      <w:r w:rsidRPr="00911068">
        <w:rPr>
          <w:rFonts w:eastAsia="Lucida Sans Unicode"/>
          <w:kern w:val="1"/>
          <w:sz w:val="16"/>
          <w:szCs w:val="16"/>
        </w:rPr>
        <w:t>сохранение  участков</w:t>
      </w:r>
      <w:proofErr w:type="gramEnd"/>
      <w:r w:rsidRPr="00911068">
        <w:rPr>
          <w:rFonts w:eastAsia="Lucida Sans Unicode"/>
          <w:kern w:val="1"/>
          <w:sz w:val="16"/>
          <w:szCs w:val="16"/>
        </w:rPr>
        <w:t xml:space="preserve"> защитных лесных насаждений;</w:t>
      </w:r>
    </w:p>
    <w:p w:rsidR="00CD71DF" w:rsidRPr="00911068" w:rsidRDefault="00CD71DF" w:rsidP="003E33AF">
      <w:pPr>
        <w:widowControl w:val="0"/>
        <w:numPr>
          <w:ilvl w:val="0"/>
          <w:numId w:val="50"/>
        </w:numPr>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создание оптимальных условий для </w:t>
      </w:r>
      <w:proofErr w:type="gramStart"/>
      <w:r w:rsidRPr="00911068">
        <w:rPr>
          <w:rFonts w:eastAsia="Lucida Sans Unicode"/>
          <w:kern w:val="1"/>
          <w:sz w:val="16"/>
          <w:szCs w:val="16"/>
          <w:lang w:eastAsia="ar-SA"/>
        </w:rPr>
        <w:t>поддержания  видового</w:t>
      </w:r>
      <w:proofErr w:type="gramEnd"/>
      <w:r w:rsidRPr="00911068">
        <w:rPr>
          <w:rFonts w:eastAsia="Lucida Sans Unicode"/>
          <w:kern w:val="1"/>
          <w:sz w:val="16"/>
          <w:szCs w:val="16"/>
          <w:lang w:eastAsia="ar-SA"/>
        </w:rPr>
        <w:t xml:space="preserve"> разнообразия животного мира.</w:t>
      </w:r>
    </w:p>
    <w:p w:rsidR="00CD71DF" w:rsidRPr="00911068" w:rsidRDefault="00CD71DF" w:rsidP="003E33AF">
      <w:pPr>
        <w:widowControl w:val="0"/>
        <w:jc w:val="both"/>
        <w:rPr>
          <w:rFonts w:eastAsia="Lucida Sans Unicode"/>
          <w:kern w:val="1"/>
          <w:sz w:val="16"/>
          <w:szCs w:val="16"/>
          <w:lang w:eastAsia="ar-SA"/>
        </w:rPr>
      </w:pPr>
      <w:r w:rsidRPr="00911068">
        <w:rPr>
          <w:rFonts w:eastAsia="Arial Unicode MS"/>
          <w:b/>
          <w:kern w:val="1"/>
          <w:sz w:val="16"/>
          <w:szCs w:val="16"/>
          <w:lang w:eastAsia="en-US" w:bidi="en-US"/>
        </w:rPr>
        <w:t xml:space="preserve">7. </w:t>
      </w:r>
      <w:r w:rsidRPr="00911068">
        <w:rPr>
          <w:rFonts w:eastAsia="Arial Unicode MS"/>
          <w:b/>
          <w:i/>
          <w:kern w:val="1"/>
          <w:sz w:val="16"/>
          <w:szCs w:val="16"/>
          <w:lang w:eastAsia="en-US" w:bidi="en-US"/>
        </w:rPr>
        <w:t>Территории природно-экологического каркаса.</w:t>
      </w:r>
      <w:r w:rsidRPr="00911068">
        <w:rPr>
          <w:rFonts w:eastAsia="Lucida Sans Unicode"/>
          <w:kern w:val="1"/>
          <w:sz w:val="16"/>
          <w:szCs w:val="16"/>
          <w:lang w:eastAsia="ar-SA"/>
        </w:rPr>
        <w:t xml:space="preserve"> 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w:t>
      </w:r>
    </w:p>
    <w:p w:rsidR="00CD71DF" w:rsidRPr="00911068" w:rsidRDefault="00CD71DF" w:rsidP="003E33AF">
      <w:pPr>
        <w:widowControl w:val="0"/>
        <w:jc w:val="both"/>
        <w:rPr>
          <w:rFonts w:eastAsia="Lucida Sans Unicode"/>
          <w:kern w:val="1"/>
          <w:sz w:val="16"/>
          <w:szCs w:val="16"/>
          <w:lang w:eastAsia="ar-SA"/>
        </w:rPr>
      </w:pPr>
      <w:r w:rsidRPr="00911068">
        <w:rPr>
          <w:rFonts w:eastAsia="Lucida Sans Unicode"/>
          <w:kern w:val="1"/>
          <w:sz w:val="16"/>
          <w:szCs w:val="16"/>
          <w:lang w:eastAsia="ar-SA"/>
        </w:rPr>
        <w:t xml:space="preserve">Рекомендуется рассмотреть вопрос возможности перевода части земель для увеличения площадей лесов, в целях создания благоприятной окружающей среды.  </w:t>
      </w:r>
    </w:p>
    <w:p w:rsidR="00CD71DF" w:rsidRPr="00911068" w:rsidRDefault="00CD71DF" w:rsidP="003E33AF">
      <w:pPr>
        <w:widowControl w:val="0"/>
        <w:tabs>
          <w:tab w:val="left" w:pos="360"/>
        </w:tabs>
        <w:jc w:val="both"/>
        <w:rPr>
          <w:rFonts w:eastAsia="Lucida Sans Unicode"/>
          <w:kern w:val="1"/>
          <w:sz w:val="16"/>
          <w:szCs w:val="16"/>
          <w:lang w:eastAsia="ar-SA"/>
        </w:rPr>
      </w:pPr>
      <w:r w:rsidRPr="00911068">
        <w:rPr>
          <w:rFonts w:eastAsia="Lucida Sans Unicode"/>
          <w:kern w:val="1"/>
          <w:sz w:val="16"/>
          <w:szCs w:val="16"/>
          <w:lang w:eastAsia="ar-SA"/>
        </w:rPr>
        <w:t xml:space="preserve">  Основными элементами природно-экологического каркаса территории Гаврильского сельского поселения являются:</w:t>
      </w:r>
    </w:p>
    <w:p w:rsidR="00CD71DF" w:rsidRPr="00911068" w:rsidRDefault="00CD71DF" w:rsidP="003E33AF">
      <w:pPr>
        <w:widowControl w:val="0"/>
        <w:numPr>
          <w:ilvl w:val="0"/>
          <w:numId w:val="49"/>
        </w:numPr>
        <w:tabs>
          <w:tab w:val="clear" w:pos="360"/>
          <w:tab w:val="num" w:pos="720"/>
        </w:tabs>
        <w:ind w:left="0" w:firstLine="0"/>
        <w:jc w:val="both"/>
        <w:rPr>
          <w:rFonts w:eastAsia="Lucida Sans Unicode"/>
          <w:kern w:val="1"/>
          <w:sz w:val="16"/>
          <w:szCs w:val="16"/>
          <w:lang w:eastAsia="ar-SA"/>
        </w:rPr>
      </w:pPr>
      <w:r w:rsidRPr="00911068">
        <w:rPr>
          <w:rFonts w:eastAsia="Lucida Sans Unicode"/>
          <w:kern w:val="1"/>
          <w:sz w:val="16"/>
          <w:szCs w:val="16"/>
          <w:lang w:eastAsia="ar-SA"/>
        </w:rPr>
        <w:t xml:space="preserve">транзитные зоны - вдоль </w:t>
      </w:r>
      <w:proofErr w:type="gramStart"/>
      <w:r w:rsidRPr="00911068">
        <w:rPr>
          <w:rFonts w:eastAsia="Lucida Sans Unicode"/>
          <w:kern w:val="1"/>
          <w:sz w:val="16"/>
          <w:szCs w:val="16"/>
          <w:lang w:eastAsia="ar-SA"/>
        </w:rPr>
        <w:t>реки  Гаврило</w:t>
      </w:r>
      <w:proofErr w:type="gramEnd"/>
      <w:r w:rsidRPr="00911068">
        <w:rPr>
          <w:rFonts w:eastAsia="Lucida Sans Unicode"/>
          <w:kern w:val="1"/>
          <w:sz w:val="16"/>
          <w:szCs w:val="16"/>
          <w:lang w:eastAsia="ar-SA"/>
        </w:rPr>
        <w:t xml:space="preserve"> и ручья у п. Каменск проходят по водоохранным зонам;</w:t>
      </w:r>
    </w:p>
    <w:p w:rsidR="00CD71DF" w:rsidRPr="00911068" w:rsidRDefault="00CD71DF" w:rsidP="003E33AF">
      <w:pPr>
        <w:widowControl w:val="0"/>
        <w:numPr>
          <w:ilvl w:val="0"/>
          <w:numId w:val="49"/>
        </w:numPr>
        <w:tabs>
          <w:tab w:val="clear" w:pos="360"/>
          <w:tab w:val="num" w:pos="720"/>
        </w:tabs>
        <w:ind w:left="0" w:firstLine="0"/>
        <w:jc w:val="both"/>
        <w:rPr>
          <w:rFonts w:eastAsia="Lucida Sans Unicode"/>
          <w:kern w:val="1"/>
          <w:sz w:val="16"/>
          <w:szCs w:val="16"/>
          <w:lang w:eastAsia="ar-SA"/>
        </w:rPr>
      </w:pPr>
      <w:r w:rsidRPr="00911068">
        <w:rPr>
          <w:rFonts w:eastAsia="Lucida Sans Unicode"/>
          <w:kern w:val="1"/>
          <w:sz w:val="16"/>
          <w:szCs w:val="16"/>
          <w:lang w:eastAsia="ar-SA"/>
        </w:rPr>
        <w:t>экологические коридоры - сенокосные и пастбищные угодья, речные долины и пойменные ландшафты;</w:t>
      </w:r>
    </w:p>
    <w:p w:rsidR="00CD71DF" w:rsidRPr="00911068" w:rsidRDefault="00CD71DF" w:rsidP="003E33AF">
      <w:pPr>
        <w:widowControl w:val="0"/>
        <w:numPr>
          <w:ilvl w:val="0"/>
          <w:numId w:val="49"/>
        </w:numPr>
        <w:tabs>
          <w:tab w:val="clear" w:pos="360"/>
          <w:tab w:val="left" w:pos="720"/>
          <w:tab w:val="left" w:pos="972"/>
        </w:tabs>
        <w:ind w:left="0" w:firstLine="0"/>
        <w:jc w:val="both"/>
        <w:rPr>
          <w:rFonts w:eastAsia="Lucida Sans Unicode"/>
          <w:kern w:val="1"/>
          <w:sz w:val="16"/>
          <w:szCs w:val="16"/>
          <w:lang w:eastAsia="ar-SA"/>
        </w:rPr>
      </w:pPr>
      <w:r w:rsidRPr="00911068">
        <w:rPr>
          <w:rFonts w:eastAsia="Lucida Sans Unicode"/>
          <w:kern w:val="1"/>
          <w:sz w:val="16"/>
          <w:szCs w:val="16"/>
          <w:lang w:eastAsia="ar-SA"/>
        </w:rPr>
        <w:t>буферные зоны - защитные лесные насаждения.</w:t>
      </w:r>
    </w:p>
    <w:p w:rsidR="00CD71DF" w:rsidRPr="00911068" w:rsidRDefault="00CD71DF" w:rsidP="003E33AF">
      <w:pPr>
        <w:widowControl w:val="0"/>
        <w:jc w:val="both"/>
        <w:rPr>
          <w:sz w:val="16"/>
          <w:szCs w:val="16"/>
        </w:rPr>
      </w:pPr>
    </w:p>
    <w:p w:rsidR="00CD71DF" w:rsidRPr="00911068" w:rsidRDefault="00CD71DF" w:rsidP="003E33AF">
      <w:pPr>
        <w:widowControl w:val="0"/>
        <w:jc w:val="both"/>
        <w:rPr>
          <w:rFonts w:eastAsia="Lucida Sans Unicode"/>
          <w:b/>
          <w:bCs/>
          <w:i/>
          <w:kern w:val="1"/>
          <w:sz w:val="16"/>
          <w:szCs w:val="16"/>
          <w:lang w:eastAsia="ar-SA"/>
        </w:rPr>
      </w:pPr>
      <w:r w:rsidRPr="00911068">
        <w:rPr>
          <w:rFonts w:eastAsia="Lucida Sans Unicode"/>
          <w:bCs/>
          <w:i/>
          <w:kern w:val="1"/>
          <w:sz w:val="16"/>
          <w:szCs w:val="16"/>
          <w:lang w:eastAsia="ar-SA"/>
        </w:rPr>
        <w:t>Приложение к Тому 1</w:t>
      </w:r>
    </w:p>
    <w:p w:rsidR="00CD71DF" w:rsidRPr="00911068" w:rsidRDefault="00CD71DF" w:rsidP="003E33AF">
      <w:pPr>
        <w:widowControl w:val="0"/>
        <w:jc w:val="both"/>
        <w:rPr>
          <w:rFonts w:eastAsia="Lucida Sans Unicode"/>
          <w:bCs/>
          <w:i/>
          <w:kern w:val="1"/>
          <w:sz w:val="16"/>
          <w:szCs w:val="16"/>
          <w:lang w:eastAsia="ar-SA"/>
        </w:rPr>
      </w:pPr>
      <w:r w:rsidRPr="00911068">
        <w:rPr>
          <w:i/>
          <w:sz w:val="16"/>
          <w:szCs w:val="16"/>
          <w:lang w:eastAsia="en-US"/>
        </w:rPr>
        <w:t>«Положение о территориальном планировании»</w:t>
      </w:r>
    </w:p>
    <w:p w:rsidR="00CD71DF" w:rsidRPr="00911068" w:rsidRDefault="00CD71DF" w:rsidP="003E33AF">
      <w:pPr>
        <w:widowControl w:val="0"/>
        <w:jc w:val="both"/>
        <w:rPr>
          <w:sz w:val="16"/>
          <w:szCs w:val="16"/>
        </w:rPr>
      </w:pPr>
    </w:p>
    <w:p w:rsidR="00CD71DF" w:rsidRPr="00911068" w:rsidRDefault="00CD71DF" w:rsidP="003E33AF">
      <w:pPr>
        <w:widowControl w:val="0"/>
        <w:autoSpaceDE w:val="0"/>
        <w:autoSpaceDN w:val="0"/>
        <w:jc w:val="both"/>
        <w:rPr>
          <w:b/>
          <w:sz w:val="16"/>
          <w:szCs w:val="16"/>
          <w:lang w:eastAsia="en-US"/>
        </w:rPr>
      </w:pPr>
      <w:r w:rsidRPr="00911068">
        <w:rPr>
          <w:b/>
          <w:sz w:val="16"/>
          <w:szCs w:val="16"/>
          <w:u w:val="thick"/>
          <w:lang w:eastAsia="en-US"/>
        </w:rPr>
        <w:t>БЮДЖЕТНОЕ УЧРЕЖДЕНИЕ ВОРОНЕЖСКОЙ ОБЛАСТИ</w:t>
      </w:r>
    </w:p>
    <w:p w:rsidR="00CD71DF" w:rsidRPr="00911068" w:rsidRDefault="00CD71DF" w:rsidP="003E33AF">
      <w:pPr>
        <w:widowControl w:val="0"/>
        <w:autoSpaceDE w:val="0"/>
        <w:autoSpaceDN w:val="0"/>
        <w:jc w:val="both"/>
        <w:rPr>
          <w:b/>
          <w:sz w:val="16"/>
          <w:szCs w:val="16"/>
          <w:lang w:eastAsia="en-US"/>
        </w:rPr>
      </w:pPr>
      <w:r w:rsidRPr="00911068">
        <w:rPr>
          <w:b/>
          <w:sz w:val="16"/>
          <w:szCs w:val="16"/>
          <w:u w:val="thick"/>
          <w:lang w:eastAsia="en-US"/>
        </w:rPr>
        <w:t>«НОРМАТИВНО-ПРОЕКТНЫЙ ЦЕНТР»</w:t>
      </w:r>
    </w:p>
    <w:p w:rsidR="00CD71DF" w:rsidRPr="00911068" w:rsidRDefault="00CD71DF" w:rsidP="003E33AF">
      <w:pPr>
        <w:widowControl w:val="0"/>
        <w:autoSpaceDE w:val="0"/>
        <w:autoSpaceDN w:val="0"/>
        <w:jc w:val="both"/>
        <w:rPr>
          <w:b/>
          <w:sz w:val="16"/>
          <w:szCs w:val="16"/>
          <w:lang w:eastAsia="en-US"/>
        </w:rPr>
      </w:pPr>
    </w:p>
    <w:p w:rsidR="00CD71DF" w:rsidRPr="00911068" w:rsidRDefault="00CD71DF" w:rsidP="003E33AF">
      <w:pPr>
        <w:widowControl w:val="0"/>
        <w:autoSpaceDE w:val="0"/>
        <w:autoSpaceDN w:val="0"/>
        <w:jc w:val="both"/>
        <w:rPr>
          <w:b/>
          <w:sz w:val="16"/>
          <w:szCs w:val="16"/>
          <w:lang w:eastAsia="en-US"/>
        </w:rPr>
      </w:pPr>
      <w:r w:rsidRPr="00911068">
        <w:rPr>
          <w:b/>
          <w:sz w:val="16"/>
          <w:szCs w:val="16"/>
          <w:lang w:eastAsia="en-US"/>
        </w:rPr>
        <w:t xml:space="preserve">Приложение к Тому </w:t>
      </w:r>
      <w:r w:rsidRPr="00911068">
        <w:rPr>
          <w:b/>
          <w:sz w:val="16"/>
          <w:szCs w:val="16"/>
          <w:lang w:val="en-US" w:eastAsia="en-US"/>
        </w:rPr>
        <w:t>I</w:t>
      </w:r>
    </w:p>
    <w:p w:rsidR="00CD71DF" w:rsidRPr="00911068" w:rsidRDefault="00CD71DF" w:rsidP="003E33AF">
      <w:pPr>
        <w:widowControl w:val="0"/>
        <w:autoSpaceDE w:val="0"/>
        <w:autoSpaceDN w:val="0"/>
        <w:jc w:val="both"/>
        <w:rPr>
          <w:b/>
          <w:sz w:val="16"/>
          <w:szCs w:val="16"/>
          <w:lang w:eastAsia="en-US"/>
        </w:rPr>
      </w:pPr>
      <w:r w:rsidRPr="00911068">
        <w:rPr>
          <w:b/>
          <w:sz w:val="16"/>
          <w:szCs w:val="16"/>
          <w:lang w:eastAsia="en-US"/>
        </w:rPr>
        <w:t>«Положение о территориальном планировании» генерального плана</w:t>
      </w:r>
    </w:p>
    <w:p w:rsidR="00CD71DF" w:rsidRPr="00911068" w:rsidRDefault="00CD71DF" w:rsidP="003E33AF">
      <w:pPr>
        <w:widowControl w:val="0"/>
        <w:autoSpaceDE w:val="0"/>
        <w:autoSpaceDN w:val="0"/>
        <w:jc w:val="both"/>
        <w:rPr>
          <w:b/>
          <w:sz w:val="16"/>
          <w:szCs w:val="16"/>
          <w:lang w:eastAsia="en-US"/>
        </w:rPr>
      </w:pPr>
      <w:r w:rsidRPr="00911068">
        <w:rPr>
          <w:b/>
          <w:sz w:val="16"/>
          <w:szCs w:val="16"/>
          <w:lang w:eastAsia="en-US"/>
        </w:rPr>
        <w:t>Гаврильского сельского поселения Павловского муниципального района Воронежской области</w:t>
      </w:r>
    </w:p>
    <w:p w:rsidR="00CD71DF" w:rsidRPr="00911068" w:rsidRDefault="00CD71DF" w:rsidP="003E33AF">
      <w:pPr>
        <w:widowControl w:val="0"/>
        <w:autoSpaceDE w:val="0"/>
        <w:autoSpaceDN w:val="0"/>
        <w:jc w:val="both"/>
        <w:rPr>
          <w:b/>
          <w:sz w:val="16"/>
          <w:szCs w:val="16"/>
          <w:lang w:eastAsia="en-US"/>
        </w:rPr>
      </w:pPr>
    </w:p>
    <w:p w:rsidR="00CD71DF" w:rsidRPr="00911068" w:rsidRDefault="00CD71DF" w:rsidP="003E33AF">
      <w:pPr>
        <w:widowControl w:val="0"/>
        <w:autoSpaceDE w:val="0"/>
        <w:autoSpaceDN w:val="0"/>
        <w:jc w:val="both"/>
        <w:rPr>
          <w:sz w:val="16"/>
          <w:szCs w:val="16"/>
          <w:lang w:eastAsia="en-US"/>
        </w:rPr>
      </w:pPr>
      <w:r w:rsidRPr="00911068">
        <w:rPr>
          <w:sz w:val="16"/>
          <w:szCs w:val="16"/>
          <w:lang w:eastAsia="en-US"/>
        </w:rPr>
        <w:t>Сведения о границах населенного пункта село Гаврильск</w:t>
      </w:r>
    </w:p>
    <w:p w:rsidR="00CD71DF" w:rsidRPr="00911068" w:rsidRDefault="00CD71DF" w:rsidP="003E33AF">
      <w:pPr>
        <w:widowControl w:val="0"/>
        <w:autoSpaceDE w:val="0"/>
        <w:autoSpaceDN w:val="0"/>
        <w:jc w:val="both"/>
        <w:rPr>
          <w:sz w:val="16"/>
          <w:szCs w:val="16"/>
          <w:lang w:eastAsia="en-US"/>
        </w:rPr>
      </w:pPr>
    </w:p>
    <w:p w:rsidR="00CD71DF" w:rsidRPr="00911068" w:rsidRDefault="00CD71DF" w:rsidP="003E33AF">
      <w:pPr>
        <w:widowControl w:val="0"/>
        <w:autoSpaceDE w:val="0"/>
        <w:autoSpaceDN w:val="0"/>
        <w:jc w:val="both"/>
        <w:rPr>
          <w:sz w:val="16"/>
          <w:szCs w:val="16"/>
          <w:lang w:eastAsia="en-US"/>
        </w:rPr>
      </w:pPr>
      <w:r w:rsidRPr="00911068">
        <w:rPr>
          <w:sz w:val="16"/>
          <w:szCs w:val="16"/>
          <w:lang w:eastAsia="en-US"/>
        </w:rPr>
        <w:t>(графическое описание местоположения границ населенного пункта, перечень координат характерных точек границ населенного пункта, текстовое описание местоположения границ населенного пункта)</w:t>
      </w:r>
    </w:p>
    <w:tbl>
      <w:tblPr>
        <w:tblW w:w="5000" w:type="pct"/>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370"/>
        <w:gridCol w:w="2287"/>
        <w:gridCol w:w="1005"/>
        <w:gridCol w:w="937"/>
      </w:tblGrid>
      <w:tr w:rsidR="00CD71DF" w:rsidRPr="00911068" w:rsidTr="00CD71DF">
        <w:tc>
          <w:tcPr>
            <w:tcW w:w="7769" w:type="dxa"/>
            <w:gridSpan w:val="3"/>
            <w:tcBorders>
              <w:top w:val="nil"/>
              <w:left w:val="nil"/>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1966" w:type="dxa"/>
            <w:shd w:val="clear" w:color="auto" w:fill="auto"/>
          </w:tcPr>
          <w:p w:rsidR="00CD71DF" w:rsidRPr="00911068" w:rsidRDefault="00CD71DF" w:rsidP="003E33AF">
            <w:pPr>
              <w:widowControl w:val="0"/>
              <w:tabs>
                <w:tab w:val="left" w:pos="1332"/>
              </w:tabs>
              <w:autoSpaceDE w:val="0"/>
              <w:autoSpaceDN w:val="0"/>
              <w:jc w:val="both"/>
              <w:rPr>
                <w:rFonts w:eastAsia="Calibri"/>
                <w:sz w:val="16"/>
                <w:szCs w:val="16"/>
                <w:lang w:val="en-US" w:eastAsia="en-US"/>
              </w:rPr>
            </w:pPr>
            <w:r w:rsidRPr="00911068">
              <w:rPr>
                <w:rFonts w:eastAsia="Calibri"/>
                <w:sz w:val="16"/>
                <w:szCs w:val="16"/>
                <w:lang w:val="en-US" w:eastAsia="en-US"/>
              </w:rPr>
              <w:t>Лист</w:t>
            </w:r>
            <w:r w:rsidRPr="00911068">
              <w:rPr>
                <w:rFonts w:eastAsia="Calibri"/>
                <w:spacing w:val="-1"/>
                <w:sz w:val="16"/>
                <w:szCs w:val="16"/>
                <w:lang w:val="en-US" w:eastAsia="en-US"/>
              </w:rPr>
              <w:t xml:space="preserve"> </w:t>
            </w:r>
            <w:r w:rsidRPr="00911068">
              <w:rPr>
                <w:rFonts w:eastAsia="Calibri"/>
                <w:sz w:val="16"/>
                <w:szCs w:val="16"/>
                <w:lang w:val="en-US" w:eastAsia="en-US"/>
              </w:rPr>
              <w:t>№</w:t>
            </w:r>
            <w:r w:rsidRPr="00911068">
              <w:rPr>
                <w:rFonts w:eastAsia="Calibri"/>
                <w:sz w:val="16"/>
                <w:szCs w:val="16"/>
                <w:lang w:val="en-US" w:eastAsia="en-US"/>
              </w:rPr>
              <w:tab/>
              <w:t>1</w:t>
            </w:r>
          </w:p>
        </w:tc>
      </w:tr>
      <w:tr w:rsidR="00CD71DF" w:rsidRPr="00911068" w:rsidTr="00CD71DF">
        <w:tc>
          <w:tcPr>
            <w:tcW w:w="9735" w:type="dxa"/>
            <w:gridSpan w:val="4"/>
            <w:tcBorders>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eastAsia="en-US"/>
              </w:rPr>
            </w:pPr>
            <w:r w:rsidRPr="00911068">
              <w:rPr>
                <w:rFonts w:eastAsia="Calibri"/>
                <w:b/>
                <w:sz w:val="12"/>
                <w:szCs w:val="16"/>
                <w:lang w:eastAsia="en-US"/>
              </w:rPr>
              <w:t>ОПИСАНИЕ МЕСТОПОЛОЖЕНИЯ ГРАНИЦ</w:t>
            </w:r>
          </w:p>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tabs>
                <w:tab w:val="left" w:pos="2185"/>
                <w:tab w:val="left" w:pos="9529"/>
              </w:tabs>
              <w:autoSpaceDE w:val="0"/>
              <w:autoSpaceDN w:val="0"/>
              <w:jc w:val="both"/>
              <w:rPr>
                <w:rFonts w:eastAsia="Calibri"/>
                <w:b/>
                <w:i/>
                <w:sz w:val="12"/>
                <w:szCs w:val="16"/>
                <w:lang w:eastAsia="en-US"/>
              </w:rPr>
            </w:pPr>
            <w:r w:rsidRPr="00911068">
              <w:rPr>
                <w:rFonts w:eastAsia="Calibri"/>
                <w:w w:val="99"/>
                <w:sz w:val="12"/>
                <w:szCs w:val="16"/>
                <w:u w:val="single"/>
                <w:lang w:eastAsia="en-US"/>
              </w:rPr>
              <w:t xml:space="preserve"> </w:t>
            </w:r>
            <w:r w:rsidRPr="00911068">
              <w:rPr>
                <w:rFonts w:eastAsia="Calibri"/>
                <w:sz w:val="12"/>
                <w:szCs w:val="16"/>
                <w:u w:val="single"/>
                <w:lang w:eastAsia="en-US"/>
              </w:rPr>
              <w:tab/>
            </w:r>
            <w:r w:rsidRPr="00911068">
              <w:rPr>
                <w:rFonts w:eastAsia="Calibri"/>
                <w:b/>
                <w:i/>
                <w:sz w:val="12"/>
                <w:szCs w:val="16"/>
                <w:u w:val="single"/>
                <w:lang w:eastAsia="en-US"/>
              </w:rPr>
              <w:t>село Гаврильск Гаврильского</w:t>
            </w:r>
            <w:r w:rsidRPr="00911068">
              <w:rPr>
                <w:rFonts w:eastAsia="Calibri"/>
                <w:b/>
                <w:i/>
                <w:spacing w:val="-10"/>
                <w:sz w:val="12"/>
                <w:szCs w:val="16"/>
                <w:u w:val="single"/>
                <w:lang w:eastAsia="en-US"/>
              </w:rPr>
              <w:t xml:space="preserve"> </w:t>
            </w:r>
            <w:r w:rsidRPr="00911068">
              <w:rPr>
                <w:rFonts w:eastAsia="Calibri"/>
                <w:b/>
                <w:i/>
                <w:sz w:val="12"/>
                <w:szCs w:val="16"/>
                <w:u w:val="single"/>
                <w:lang w:eastAsia="en-US"/>
              </w:rPr>
              <w:t>сельского</w:t>
            </w:r>
            <w:r w:rsidRPr="00911068">
              <w:rPr>
                <w:rFonts w:eastAsia="Calibri"/>
                <w:b/>
                <w:i/>
                <w:spacing w:val="-4"/>
                <w:sz w:val="12"/>
                <w:szCs w:val="16"/>
                <w:u w:val="single"/>
                <w:lang w:eastAsia="en-US"/>
              </w:rPr>
              <w:t xml:space="preserve"> </w:t>
            </w:r>
            <w:r w:rsidRPr="00911068">
              <w:rPr>
                <w:rFonts w:eastAsia="Calibri"/>
                <w:b/>
                <w:i/>
                <w:sz w:val="12"/>
                <w:szCs w:val="16"/>
                <w:u w:val="single"/>
                <w:lang w:eastAsia="en-US"/>
              </w:rPr>
              <w:t>поселения</w:t>
            </w:r>
            <w:r w:rsidRPr="00911068">
              <w:rPr>
                <w:rFonts w:eastAsia="Calibri"/>
                <w:b/>
                <w:i/>
                <w:sz w:val="12"/>
                <w:szCs w:val="16"/>
                <w:u w:val="single"/>
                <w:lang w:eastAsia="en-US"/>
              </w:rPr>
              <w:tab/>
            </w:r>
            <w:r w:rsidRPr="00911068">
              <w:rPr>
                <w:rFonts w:eastAsia="Calibri"/>
                <w:b/>
                <w:i/>
                <w:sz w:val="12"/>
                <w:szCs w:val="16"/>
                <w:lang w:eastAsia="en-US"/>
              </w:rPr>
              <w:t xml:space="preserve"> Павловского муниципального района Воронежской</w:t>
            </w:r>
            <w:r w:rsidRPr="00911068">
              <w:rPr>
                <w:rFonts w:eastAsia="Calibri"/>
                <w:b/>
                <w:i/>
                <w:spacing w:val="9"/>
                <w:sz w:val="12"/>
                <w:szCs w:val="16"/>
                <w:lang w:eastAsia="en-US"/>
              </w:rPr>
              <w:t xml:space="preserve"> </w:t>
            </w:r>
            <w:r w:rsidRPr="00911068">
              <w:rPr>
                <w:rFonts w:eastAsia="Calibri"/>
                <w:b/>
                <w:i/>
                <w:sz w:val="12"/>
                <w:szCs w:val="16"/>
                <w:lang w:eastAsia="en-US"/>
              </w:rPr>
              <w:t>области</w:t>
            </w:r>
          </w:p>
          <w:p w:rsidR="00CD71DF" w:rsidRPr="00911068" w:rsidRDefault="00CD71DF" w:rsidP="003E33AF">
            <w:pPr>
              <w:widowControl w:val="0"/>
              <w:autoSpaceDE w:val="0"/>
              <w:autoSpaceDN w:val="0"/>
              <w:jc w:val="both"/>
              <w:rPr>
                <w:rFonts w:eastAsia="Calibri"/>
                <w:sz w:val="12"/>
                <w:szCs w:val="16"/>
                <w:lang w:eastAsia="en-US"/>
              </w:rPr>
            </w:pPr>
            <w:r w:rsidRPr="00911068">
              <w:rPr>
                <w:rFonts w:eastAsia="Calibri"/>
                <w:sz w:val="12"/>
                <w:szCs w:val="16"/>
                <w:lang w:eastAsia="en-US"/>
              </w:rPr>
              <w:t xml:space="preserve">(наименование объекта </w:t>
            </w:r>
            <w:proofErr w:type="gramStart"/>
            <w:r w:rsidRPr="00911068">
              <w:rPr>
                <w:rFonts w:eastAsia="Calibri"/>
                <w:sz w:val="12"/>
                <w:szCs w:val="16"/>
                <w:lang w:eastAsia="en-US"/>
              </w:rPr>
              <w:t>местоположение границ</w:t>
            </w:r>
            <w:proofErr w:type="gramEnd"/>
            <w:r w:rsidRPr="00911068">
              <w:rPr>
                <w:rFonts w:eastAsia="Calibri"/>
                <w:sz w:val="12"/>
                <w:szCs w:val="16"/>
                <w:lang w:eastAsia="en-US"/>
              </w:rPr>
              <w:t xml:space="preserve"> которого описано</w:t>
            </w:r>
          </w:p>
          <w:p w:rsidR="00CD71DF" w:rsidRPr="00911068" w:rsidRDefault="00CD71DF" w:rsidP="003E33AF">
            <w:pPr>
              <w:widowControl w:val="0"/>
              <w:autoSpaceDE w:val="0"/>
              <w:autoSpaceDN w:val="0"/>
              <w:jc w:val="both"/>
              <w:rPr>
                <w:rFonts w:eastAsia="Calibri"/>
                <w:sz w:val="12"/>
                <w:szCs w:val="16"/>
                <w:lang w:val="en-US" w:eastAsia="en-US"/>
              </w:rPr>
            </w:pPr>
            <w:r w:rsidRPr="00911068">
              <w:rPr>
                <w:rFonts w:eastAsia="Calibri"/>
                <w:sz w:val="12"/>
                <w:szCs w:val="16"/>
                <w:lang w:val="en-US" w:eastAsia="en-US"/>
              </w:rPr>
              <w:t>(далее объект)</w:t>
            </w:r>
          </w:p>
        </w:tc>
      </w:tr>
      <w:tr w:rsidR="00CD71DF" w:rsidRPr="00911068" w:rsidTr="00CD71DF">
        <w:tc>
          <w:tcPr>
            <w:tcW w:w="9735" w:type="dxa"/>
            <w:gridSpan w:val="4"/>
            <w:tcBorders>
              <w:top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sz w:val="12"/>
                <w:szCs w:val="16"/>
                <w:lang w:val="en-US" w:eastAsia="en-US"/>
              </w:rPr>
              <w:t>Сведения об объекте</w:t>
            </w:r>
          </w:p>
        </w:tc>
      </w:tr>
      <w:tr w:rsidR="00CD71DF" w:rsidRPr="00911068" w:rsidTr="00CD71DF">
        <w:tc>
          <w:tcPr>
            <w:tcW w:w="749" w:type="dxa"/>
            <w:tcBorders>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sz w:val="12"/>
                <w:szCs w:val="16"/>
                <w:lang w:val="en-US" w:eastAsia="en-US"/>
              </w:rPr>
              <w:t>№ п/п</w:t>
            </w:r>
          </w:p>
        </w:tc>
        <w:tc>
          <w:tcPr>
            <w:tcW w:w="4867"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sz w:val="12"/>
                <w:szCs w:val="16"/>
                <w:lang w:val="en-US" w:eastAsia="en-US"/>
              </w:rPr>
              <w:t>Характеристики объекта</w:t>
            </w:r>
          </w:p>
        </w:tc>
        <w:tc>
          <w:tcPr>
            <w:tcW w:w="4119" w:type="dxa"/>
            <w:gridSpan w:val="2"/>
            <w:tcBorders>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sz w:val="12"/>
                <w:szCs w:val="16"/>
                <w:lang w:val="en-US" w:eastAsia="en-US"/>
              </w:rPr>
              <w:t>Описание характеристик</w:t>
            </w:r>
          </w:p>
        </w:tc>
      </w:tr>
      <w:tr w:rsidR="00CD71DF" w:rsidRPr="00911068" w:rsidTr="00CD71DF">
        <w:tc>
          <w:tcPr>
            <w:tcW w:w="74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1</w:t>
            </w:r>
          </w:p>
        </w:tc>
        <w:tc>
          <w:tcPr>
            <w:tcW w:w="486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2</w:t>
            </w:r>
          </w:p>
        </w:tc>
        <w:tc>
          <w:tcPr>
            <w:tcW w:w="4119"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3</w:t>
            </w:r>
          </w:p>
        </w:tc>
      </w:tr>
      <w:tr w:rsidR="00CD71DF" w:rsidRPr="00911068" w:rsidTr="00CD71DF">
        <w:tc>
          <w:tcPr>
            <w:tcW w:w="74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r w:rsidRPr="00911068">
              <w:rPr>
                <w:rFonts w:eastAsia="Calibri"/>
                <w:w w:val="99"/>
                <w:sz w:val="12"/>
                <w:szCs w:val="16"/>
                <w:lang w:val="en-US" w:eastAsia="en-US"/>
              </w:rPr>
              <w:t>1</w:t>
            </w:r>
          </w:p>
        </w:tc>
        <w:tc>
          <w:tcPr>
            <w:tcW w:w="486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r w:rsidRPr="00911068">
              <w:rPr>
                <w:rFonts w:eastAsia="Calibri"/>
                <w:sz w:val="12"/>
                <w:szCs w:val="16"/>
                <w:lang w:val="en-US" w:eastAsia="en-US"/>
              </w:rPr>
              <w:t>Местоположение объекта</w:t>
            </w:r>
          </w:p>
        </w:tc>
        <w:tc>
          <w:tcPr>
            <w:tcW w:w="4119"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Воронежская область Павловский муниципальный район Гаврильское сельское поселение село Гаврильск</w:t>
            </w:r>
          </w:p>
        </w:tc>
      </w:tr>
      <w:tr w:rsidR="00CD71DF" w:rsidRPr="00911068" w:rsidTr="00CD71DF">
        <w:tc>
          <w:tcPr>
            <w:tcW w:w="74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r w:rsidRPr="00911068">
              <w:rPr>
                <w:rFonts w:eastAsia="Calibri"/>
                <w:w w:val="99"/>
                <w:sz w:val="12"/>
                <w:szCs w:val="16"/>
                <w:lang w:val="en-US" w:eastAsia="en-US"/>
              </w:rPr>
              <w:t>2</w:t>
            </w:r>
          </w:p>
        </w:tc>
        <w:tc>
          <w:tcPr>
            <w:tcW w:w="486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r w:rsidRPr="00911068">
              <w:rPr>
                <w:rFonts w:eastAsia="Calibri"/>
                <w:sz w:val="12"/>
                <w:szCs w:val="16"/>
                <w:lang w:eastAsia="en-US"/>
              </w:rPr>
              <w:t>Площадь объекта ±</w:t>
            </w:r>
          </w:p>
          <w:p w:rsidR="00CD71DF" w:rsidRPr="00911068" w:rsidRDefault="00CD71DF" w:rsidP="003E33AF">
            <w:pPr>
              <w:widowControl w:val="0"/>
              <w:autoSpaceDE w:val="0"/>
              <w:autoSpaceDN w:val="0"/>
              <w:jc w:val="both"/>
              <w:rPr>
                <w:rFonts w:eastAsia="Calibri"/>
                <w:sz w:val="12"/>
                <w:szCs w:val="16"/>
                <w:lang w:eastAsia="en-US"/>
              </w:rPr>
            </w:pPr>
            <w:r w:rsidRPr="00911068">
              <w:rPr>
                <w:rFonts w:eastAsia="Calibri"/>
                <w:sz w:val="12"/>
                <w:szCs w:val="16"/>
                <w:lang w:eastAsia="en-US"/>
              </w:rPr>
              <w:t>величина погрешности определения площади (</w:t>
            </w:r>
            <w:r w:rsidRPr="00911068">
              <w:rPr>
                <w:rFonts w:eastAsia="Calibri"/>
                <w:sz w:val="12"/>
                <w:szCs w:val="16"/>
                <w:lang w:val="en-US" w:eastAsia="en-US"/>
              </w:rPr>
              <w:t>P</w:t>
            </w:r>
            <w:r w:rsidRPr="00911068">
              <w:rPr>
                <w:rFonts w:eastAsia="Calibri"/>
                <w:sz w:val="12"/>
                <w:szCs w:val="16"/>
                <w:lang w:eastAsia="en-US"/>
              </w:rPr>
              <w:t xml:space="preserve"> ± ∆</w:t>
            </w:r>
            <w:r w:rsidRPr="00911068">
              <w:rPr>
                <w:rFonts w:eastAsia="Calibri"/>
                <w:sz w:val="12"/>
                <w:szCs w:val="16"/>
                <w:lang w:val="en-US" w:eastAsia="en-US"/>
              </w:rPr>
              <w:t>P</w:t>
            </w:r>
            <w:r w:rsidRPr="00911068">
              <w:rPr>
                <w:rFonts w:eastAsia="Calibri"/>
                <w:sz w:val="12"/>
                <w:szCs w:val="16"/>
                <w:lang w:eastAsia="en-US"/>
              </w:rPr>
              <w:t>), га</w:t>
            </w:r>
          </w:p>
        </w:tc>
        <w:tc>
          <w:tcPr>
            <w:tcW w:w="4119"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321.63+/- 0.63</w:t>
            </w:r>
          </w:p>
        </w:tc>
      </w:tr>
      <w:tr w:rsidR="00CD71DF" w:rsidRPr="00911068" w:rsidTr="00CD71DF">
        <w:tc>
          <w:tcPr>
            <w:tcW w:w="749" w:type="dxa"/>
            <w:tcBorders>
              <w:top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r w:rsidRPr="00911068">
              <w:rPr>
                <w:rFonts w:eastAsia="Calibri"/>
                <w:w w:val="99"/>
                <w:sz w:val="12"/>
                <w:szCs w:val="16"/>
                <w:lang w:val="en-US" w:eastAsia="en-US"/>
              </w:rPr>
              <w:t>3</w:t>
            </w:r>
          </w:p>
        </w:tc>
        <w:tc>
          <w:tcPr>
            <w:tcW w:w="4867"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r w:rsidRPr="00911068">
              <w:rPr>
                <w:rFonts w:eastAsia="Calibri"/>
                <w:sz w:val="12"/>
                <w:szCs w:val="16"/>
                <w:lang w:val="en-US" w:eastAsia="en-US"/>
              </w:rPr>
              <w:t>Иные характеристики объекта</w:t>
            </w:r>
          </w:p>
        </w:tc>
        <w:tc>
          <w:tcPr>
            <w:tcW w:w="4119" w:type="dxa"/>
            <w:gridSpan w:val="2"/>
            <w:tcBorders>
              <w:top w:val="single" w:sz="8" w:space="0" w:color="000000"/>
              <w:left w:val="single" w:sz="8" w:space="0" w:color="000000"/>
            </w:tcBorders>
            <w:shd w:val="clear" w:color="auto" w:fill="auto"/>
          </w:tcPr>
          <w:p w:rsidR="00CD71DF" w:rsidRPr="00911068" w:rsidRDefault="00CD71DF" w:rsidP="003E33AF">
            <w:pPr>
              <w:widowControl w:val="0"/>
              <w:autoSpaceDE w:val="0"/>
              <w:autoSpaceDN w:val="0"/>
              <w:jc w:val="both"/>
              <w:rPr>
                <w:rFonts w:eastAsia="Calibri"/>
                <w:i/>
                <w:sz w:val="12"/>
                <w:szCs w:val="16"/>
                <w:lang w:val="en-US" w:eastAsia="en-US"/>
              </w:rPr>
            </w:pPr>
            <w:r w:rsidRPr="00911068">
              <w:rPr>
                <w:rFonts w:eastAsia="Calibri"/>
                <w:i/>
                <w:w w:val="99"/>
                <w:sz w:val="12"/>
                <w:szCs w:val="16"/>
                <w:lang w:val="en-US" w:eastAsia="en-US"/>
              </w:rPr>
              <w:t>-</w:t>
            </w:r>
          </w:p>
        </w:tc>
      </w:tr>
    </w:tbl>
    <w:p w:rsidR="00CD71DF" w:rsidRPr="00911068" w:rsidRDefault="00CD71DF" w:rsidP="003E33AF">
      <w:pPr>
        <w:widowControl w:val="0"/>
        <w:autoSpaceDE w:val="0"/>
        <w:autoSpaceDN w:val="0"/>
        <w:jc w:val="both"/>
        <w:rPr>
          <w:sz w:val="16"/>
          <w:szCs w:val="16"/>
          <w:lang w:val="en-US" w:eastAsia="en-US"/>
        </w:rPr>
      </w:pPr>
    </w:p>
    <w:tbl>
      <w:tblPr>
        <w:tblW w:w="5000" w:type="pct"/>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66"/>
        <w:gridCol w:w="360"/>
        <w:gridCol w:w="37"/>
        <w:gridCol w:w="632"/>
        <w:gridCol w:w="10"/>
        <w:gridCol w:w="584"/>
        <w:gridCol w:w="48"/>
        <w:gridCol w:w="2010"/>
        <w:gridCol w:w="184"/>
        <w:gridCol w:w="442"/>
        <w:gridCol w:w="226"/>
      </w:tblGrid>
      <w:tr w:rsidR="00CD71DF" w:rsidRPr="00911068" w:rsidTr="00CD71DF">
        <w:tc>
          <w:tcPr>
            <w:tcW w:w="8896" w:type="dxa"/>
            <w:gridSpan w:val="9"/>
            <w:tcBorders>
              <w:top w:val="nil"/>
              <w:left w:val="nil"/>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95" w:type="dxa"/>
            <w:gridSpan w:val="2"/>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r w:rsidRPr="00911068">
              <w:rPr>
                <w:rFonts w:eastAsia="Calibri"/>
                <w:w w:val="105"/>
                <w:sz w:val="12"/>
                <w:szCs w:val="16"/>
                <w:lang w:val="en-US" w:eastAsia="en-US"/>
              </w:rPr>
              <w:t>Лист №2</w:t>
            </w:r>
          </w:p>
        </w:tc>
      </w:tr>
      <w:tr w:rsidR="00CD71DF" w:rsidRPr="00911068" w:rsidTr="00CD71DF">
        <w:tc>
          <w:tcPr>
            <w:tcW w:w="10391" w:type="dxa"/>
            <w:gridSpan w:val="11"/>
            <w:tcBorders>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eastAsia="en-US"/>
              </w:rPr>
            </w:pPr>
            <w:proofErr w:type="gramStart"/>
            <w:r w:rsidRPr="00911068">
              <w:rPr>
                <w:rFonts w:eastAsia="Calibri"/>
                <w:b/>
                <w:sz w:val="12"/>
                <w:szCs w:val="16"/>
                <w:lang w:eastAsia="en-US"/>
              </w:rPr>
              <w:t>ОПИСАНИЕ  МЕСТОПОЛОЖЕНИЯ</w:t>
            </w:r>
            <w:proofErr w:type="gramEnd"/>
            <w:r w:rsidRPr="00911068">
              <w:rPr>
                <w:rFonts w:eastAsia="Calibri"/>
                <w:b/>
                <w:sz w:val="12"/>
                <w:szCs w:val="16"/>
                <w:lang w:eastAsia="en-US"/>
              </w:rPr>
              <w:t xml:space="preserve"> </w:t>
            </w:r>
            <w:r w:rsidRPr="00911068">
              <w:rPr>
                <w:rFonts w:eastAsia="Calibri"/>
                <w:b/>
                <w:spacing w:val="3"/>
                <w:sz w:val="12"/>
                <w:szCs w:val="16"/>
                <w:lang w:eastAsia="en-US"/>
              </w:rPr>
              <w:t xml:space="preserve"> </w:t>
            </w:r>
            <w:r w:rsidRPr="00911068">
              <w:rPr>
                <w:rFonts w:eastAsia="Calibri"/>
                <w:b/>
                <w:sz w:val="12"/>
                <w:szCs w:val="16"/>
                <w:lang w:eastAsia="en-US"/>
              </w:rPr>
              <w:t>ГРАНИЦ</w:t>
            </w:r>
          </w:p>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w w:val="105"/>
                <w:sz w:val="12"/>
                <w:szCs w:val="16"/>
                <w:lang w:eastAsia="en-US"/>
              </w:rPr>
              <w:t>село</w:t>
            </w:r>
            <w:r w:rsidRPr="00911068">
              <w:rPr>
                <w:rFonts w:eastAsia="Calibri"/>
                <w:b/>
                <w:i/>
                <w:spacing w:val="-30"/>
                <w:w w:val="105"/>
                <w:sz w:val="12"/>
                <w:szCs w:val="16"/>
                <w:lang w:eastAsia="en-US"/>
              </w:rPr>
              <w:t xml:space="preserve"> </w:t>
            </w:r>
            <w:r w:rsidRPr="00911068">
              <w:rPr>
                <w:rFonts w:eastAsia="Calibri"/>
                <w:b/>
                <w:i/>
                <w:w w:val="105"/>
                <w:sz w:val="12"/>
                <w:szCs w:val="16"/>
                <w:lang w:eastAsia="en-US"/>
              </w:rPr>
              <w:t>Гаврильск</w:t>
            </w:r>
            <w:r w:rsidRPr="00911068">
              <w:rPr>
                <w:rFonts w:eastAsia="Calibri"/>
                <w:b/>
                <w:i/>
                <w:spacing w:val="-30"/>
                <w:w w:val="105"/>
                <w:sz w:val="12"/>
                <w:szCs w:val="16"/>
                <w:lang w:eastAsia="en-US"/>
              </w:rPr>
              <w:t xml:space="preserve"> </w:t>
            </w:r>
            <w:r w:rsidRPr="00911068">
              <w:rPr>
                <w:rFonts w:eastAsia="Calibri"/>
                <w:b/>
                <w:i/>
                <w:w w:val="105"/>
                <w:sz w:val="12"/>
                <w:szCs w:val="16"/>
                <w:lang w:eastAsia="en-US"/>
              </w:rPr>
              <w:t>Гаврильского</w:t>
            </w:r>
            <w:r w:rsidRPr="00911068">
              <w:rPr>
                <w:rFonts w:eastAsia="Calibri"/>
                <w:b/>
                <w:i/>
                <w:spacing w:val="-29"/>
                <w:w w:val="105"/>
                <w:sz w:val="12"/>
                <w:szCs w:val="16"/>
                <w:lang w:eastAsia="en-US"/>
              </w:rPr>
              <w:t xml:space="preserve"> </w:t>
            </w:r>
            <w:r w:rsidRPr="00911068">
              <w:rPr>
                <w:rFonts w:eastAsia="Calibri"/>
                <w:b/>
                <w:i/>
                <w:w w:val="105"/>
                <w:sz w:val="12"/>
                <w:szCs w:val="16"/>
                <w:lang w:eastAsia="en-US"/>
              </w:rPr>
              <w:t>сельского</w:t>
            </w:r>
            <w:r w:rsidRPr="00911068">
              <w:rPr>
                <w:rFonts w:eastAsia="Calibri"/>
                <w:b/>
                <w:i/>
                <w:spacing w:val="-29"/>
                <w:w w:val="105"/>
                <w:sz w:val="12"/>
                <w:szCs w:val="16"/>
                <w:lang w:eastAsia="en-US"/>
              </w:rPr>
              <w:t xml:space="preserve"> </w:t>
            </w:r>
            <w:r w:rsidRPr="00911068">
              <w:rPr>
                <w:rFonts w:eastAsia="Calibri"/>
                <w:b/>
                <w:i/>
                <w:w w:val="105"/>
                <w:sz w:val="12"/>
                <w:szCs w:val="16"/>
                <w:lang w:eastAsia="en-US"/>
              </w:rPr>
              <w:t>поселения</w:t>
            </w:r>
          </w:p>
        </w:tc>
      </w:tr>
      <w:tr w:rsidR="00CD71DF" w:rsidRPr="00911068" w:rsidTr="00CD71DF">
        <w:tc>
          <w:tcPr>
            <w:tcW w:w="10391" w:type="dxa"/>
            <w:gridSpan w:val="11"/>
            <w:tcBorders>
              <w:top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w w:val="105"/>
                <w:sz w:val="12"/>
                <w:szCs w:val="16"/>
                <w:lang w:eastAsia="en-US"/>
              </w:rPr>
              <w:t>Павловского муниципального района Воронежской области</w:t>
            </w:r>
          </w:p>
        </w:tc>
      </w:tr>
      <w:tr w:rsidR="00CD71DF" w:rsidRPr="00911068" w:rsidTr="00CD71DF">
        <w:tc>
          <w:tcPr>
            <w:tcW w:w="10391" w:type="dxa"/>
            <w:gridSpan w:val="11"/>
            <w:tcBorders>
              <w:top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r w:rsidRPr="00911068">
              <w:rPr>
                <w:rFonts w:eastAsia="Calibri"/>
                <w:w w:val="105"/>
                <w:sz w:val="12"/>
                <w:szCs w:val="16"/>
                <w:lang w:val="en-US" w:eastAsia="en-US"/>
              </w:rPr>
              <w:t>(наименование объекта)</w:t>
            </w:r>
          </w:p>
        </w:tc>
      </w:tr>
      <w:tr w:rsidR="00CD71DF" w:rsidRPr="00911068" w:rsidTr="00CD71DF">
        <w:tc>
          <w:tcPr>
            <w:tcW w:w="10391" w:type="dxa"/>
            <w:gridSpan w:val="11"/>
            <w:tcBorders>
              <w:top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eastAsia="en-US"/>
              </w:rPr>
            </w:pPr>
            <w:r w:rsidRPr="00911068">
              <w:rPr>
                <w:rFonts w:eastAsia="Calibri"/>
                <w:b/>
                <w:w w:val="105"/>
                <w:sz w:val="12"/>
                <w:szCs w:val="16"/>
                <w:lang w:eastAsia="en-US"/>
              </w:rPr>
              <w:t>Сведения о местоположении границ объекта</w:t>
            </w:r>
          </w:p>
        </w:tc>
      </w:tr>
      <w:tr w:rsidR="00CD71DF" w:rsidRPr="00911068" w:rsidTr="00CD71DF">
        <w:tc>
          <w:tcPr>
            <w:tcW w:w="10391" w:type="dxa"/>
            <w:gridSpan w:val="11"/>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w w:val="105"/>
                <w:sz w:val="12"/>
                <w:szCs w:val="16"/>
                <w:lang w:val="en-US" w:eastAsia="en-US"/>
              </w:rPr>
              <w:t xml:space="preserve">1. Система координат: </w:t>
            </w:r>
            <w:r w:rsidRPr="00911068">
              <w:rPr>
                <w:rFonts w:eastAsia="Calibri"/>
                <w:b/>
                <w:i/>
                <w:w w:val="105"/>
                <w:sz w:val="12"/>
                <w:szCs w:val="16"/>
                <w:lang w:val="en-US" w:eastAsia="en-US"/>
              </w:rPr>
              <w:t>МСК - 36, зона 2</w:t>
            </w:r>
          </w:p>
        </w:tc>
      </w:tr>
      <w:tr w:rsidR="00CD71DF" w:rsidRPr="00911068" w:rsidTr="00CD71DF">
        <w:tc>
          <w:tcPr>
            <w:tcW w:w="10391" w:type="dxa"/>
            <w:gridSpan w:val="11"/>
            <w:tcBorders>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eastAsia="en-US"/>
              </w:rPr>
            </w:pPr>
            <w:r w:rsidRPr="00911068">
              <w:rPr>
                <w:rFonts w:eastAsia="Calibri"/>
                <w:b/>
                <w:w w:val="105"/>
                <w:sz w:val="12"/>
                <w:szCs w:val="16"/>
                <w:lang w:eastAsia="en-US"/>
              </w:rPr>
              <w:t>2. Сведения о характерных точках границ объекта</w:t>
            </w:r>
          </w:p>
        </w:tc>
      </w:tr>
      <w:tr w:rsidR="009040C2" w:rsidRPr="00911068" w:rsidTr="00CD71DF">
        <w:tc>
          <w:tcPr>
            <w:tcW w:w="925" w:type="dxa"/>
            <w:gridSpan w:val="2"/>
            <w:vMerge w:val="restart"/>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eastAsia="en-US"/>
              </w:rPr>
            </w:pPr>
            <w:r w:rsidRPr="00911068">
              <w:rPr>
                <w:rFonts w:eastAsia="Calibri"/>
                <w:b/>
                <w:w w:val="105"/>
                <w:sz w:val="12"/>
                <w:szCs w:val="16"/>
                <w:lang w:eastAsia="en-US"/>
              </w:rPr>
              <w:t xml:space="preserve">Обоз- начени е </w:t>
            </w:r>
            <w:r w:rsidRPr="00911068">
              <w:rPr>
                <w:rFonts w:eastAsia="Calibri"/>
                <w:b/>
                <w:w w:val="105"/>
                <w:sz w:val="12"/>
                <w:szCs w:val="16"/>
                <w:lang w:eastAsia="en-US"/>
              </w:rPr>
              <w:t>харак терных точек границ</w:t>
            </w:r>
          </w:p>
        </w:tc>
        <w:tc>
          <w:tcPr>
            <w:tcW w:w="2925" w:type="dxa"/>
            <w:gridSpan w:val="5"/>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sz w:val="12"/>
                <w:szCs w:val="16"/>
                <w:lang w:val="en-US" w:eastAsia="en-US"/>
              </w:rPr>
              <w:t xml:space="preserve">Существующие </w:t>
            </w:r>
            <w:r w:rsidRPr="00911068">
              <w:rPr>
                <w:rFonts w:eastAsia="Calibri"/>
                <w:b/>
                <w:w w:val="105"/>
                <w:sz w:val="12"/>
                <w:szCs w:val="16"/>
                <w:lang w:val="en-US" w:eastAsia="en-US"/>
              </w:rPr>
              <w:t>координаты, м</w:t>
            </w:r>
          </w:p>
        </w:tc>
        <w:tc>
          <w:tcPr>
            <w:tcW w:w="5046"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b/>
                <w:sz w:val="12"/>
                <w:szCs w:val="16"/>
                <w:lang w:eastAsia="en-US"/>
              </w:rPr>
            </w:pPr>
            <w:r w:rsidRPr="00911068">
              <w:rPr>
                <w:rFonts w:eastAsia="Calibri"/>
                <w:b/>
                <w:w w:val="105"/>
                <w:sz w:val="12"/>
                <w:szCs w:val="16"/>
                <w:lang w:eastAsia="en-US"/>
              </w:rPr>
              <w:t>Метод определения координат и средняя квадратическая погрешность положения характерной точки (М</w:t>
            </w:r>
            <w:r w:rsidRPr="00911068">
              <w:rPr>
                <w:rFonts w:eastAsia="Calibri"/>
                <w:b/>
                <w:w w:val="105"/>
                <w:sz w:val="12"/>
                <w:szCs w:val="16"/>
                <w:lang w:val="en-US" w:eastAsia="en-US"/>
              </w:rPr>
              <w:t>t</w:t>
            </w:r>
            <w:r w:rsidRPr="00911068">
              <w:rPr>
                <w:rFonts w:eastAsia="Calibri"/>
                <w:b/>
                <w:w w:val="105"/>
                <w:sz w:val="12"/>
                <w:szCs w:val="16"/>
                <w:lang w:eastAsia="en-US"/>
              </w:rPr>
              <w:t>), м</w:t>
            </w:r>
          </w:p>
        </w:tc>
        <w:tc>
          <w:tcPr>
            <w:tcW w:w="1495" w:type="dxa"/>
            <w:gridSpan w:val="2"/>
            <w:vMerge w:val="restart"/>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5"/>
                <w:sz w:val="12"/>
                <w:szCs w:val="16"/>
                <w:lang w:val="en-US" w:eastAsia="en-US"/>
              </w:rPr>
              <w:t xml:space="preserve">Описание </w:t>
            </w:r>
            <w:r w:rsidRPr="00911068">
              <w:rPr>
                <w:rFonts w:eastAsia="Calibri"/>
                <w:b/>
                <w:sz w:val="12"/>
                <w:szCs w:val="16"/>
                <w:lang w:val="en-US" w:eastAsia="en-US"/>
              </w:rPr>
              <w:t xml:space="preserve">обозначения </w:t>
            </w:r>
            <w:r w:rsidRPr="00911068">
              <w:rPr>
                <w:rFonts w:eastAsia="Calibri"/>
                <w:b/>
                <w:w w:val="105"/>
                <w:sz w:val="12"/>
                <w:szCs w:val="16"/>
                <w:lang w:val="en-US" w:eastAsia="en-US"/>
              </w:rPr>
              <w:t>точки</w:t>
            </w:r>
          </w:p>
        </w:tc>
      </w:tr>
      <w:tr w:rsidR="00CD71DF" w:rsidRPr="00911068" w:rsidTr="00CD71DF">
        <w:tc>
          <w:tcPr>
            <w:tcW w:w="925" w:type="dxa"/>
            <w:gridSpan w:val="2"/>
            <w:vMerge/>
            <w:tcBorders>
              <w:top w:val="nil"/>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510" w:type="dxa"/>
            <w:gridSpan w:val="3"/>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X</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Y</w:t>
            </w:r>
          </w:p>
        </w:tc>
        <w:tc>
          <w:tcPr>
            <w:tcW w:w="5046" w:type="dxa"/>
            <w:gridSpan w:val="2"/>
            <w:vMerge/>
            <w:tcBorders>
              <w:top w:val="nil"/>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95" w:type="dxa"/>
            <w:gridSpan w:val="2"/>
            <w:vMerge/>
            <w:tcBorders>
              <w:top w:val="nil"/>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r>
      <w:tr w:rsidR="00CD71DF" w:rsidRPr="00911068" w:rsidTr="00CD71DF">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1</w:t>
            </w:r>
          </w:p>
        </w:tc>
        <w:tc>
          <w:tcPr>
            <w:tcW w:w="1510" w:type="dxa"/>
            <w:gridSpan w:val="3"/>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2</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3</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4</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1</w:t>
            </w:r>
          </w:p>
        </w:tc>
        <w:tc>
          <w:tcPr>
            <w:tcW w:w="1510" w:type="dxa"/>
            <w:gridSpan w:val="3"/>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375927.91</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2168261.43</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0.20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2</w:t>
            </w:r>
          </w:p>
        </w:tc>
        <w:tc>
          <w:tcPr>
            <w:tcW w:w="1510" w:type="dxa"/>
            <w:gridSpan w:val="3"/>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376066.90</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2168487.86</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0.20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3</w:t>
            </w:r>
          </w:p>
        </w:tc>
        <w:tc>
          <w:tcPr>
            <w:tcW w:w="1510" w:type="dxa"/>
            <w:gridSpan w:val="3"/>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376064.09</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2168490.92</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4</w:t>
            </w:r>
          </w:p>
        </w:tc>
        <w:tc>
          <w:tcPr>
            <w:tcW w:w="1510" w:type="dxa"/>
            <w:gridSpan w:val="3"/>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376043.30</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2168551.64</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5</w:t>
            </w:r>
          </w:p>
        </w:tc>
        <w:tc>
          <w:tcPr>
            <w:tcW w:w="1510" w:type="dxa"/>
            <w:gridSpan w:val="3"/>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376067.94</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2168580.84</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6</w:t>
            </w:r>
          </w:p>
        </w:tc>
        <w:tc>
          <w:tcPr>
            <w:tcW w:w="1510" w:type="dxa"/>
            <w:gridSpan w:val="3"/>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376213.70</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2168628.49</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7</w:t>
            </w:r>
          </w:p>
        </w:tc>
        <w:tc>
          <w:tcPr>
            <w:tcW w:w="1510" w:type="dxa"/>
            <w:gridSpan w:val="3"/>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376232.81</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2168614.02</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8</w:t>
            </w:r>
          </w:p>
        </w:tc>
        <w:tc>
          <w:tcPr>
            <w:tcW w:w="1510" w:type="dxa"/>
            <w:gridSpan w:val="3"/>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376359.07</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2168518.43</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9</w:t>
            </w:r>
          </w:p>
        </w:tc>
        <w:tc>
          <w:tcPr>
            <w:tcW w:w="1510" w:type="dxa"/>
            <w:gridSpan w:val="3"/>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376511.57</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2168692.50</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10</w:t>
            </w:r>
          </w:p>
        </w:tc>
        <w:tc>
          <w:tcPr>
            <w:tcW w:w="1510" w:type="dxa"/>
            <w:gridSpan w:val="3"/>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376571.43</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2168777.65</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11</w:t>
            </w:r>
          </w:p>
        </w:tc>
        <w:tc>
          <w:tcPr>
            <w:tcW w:w="1510" w:type="dxa"/>
            <w:gridSpan w:val="3"/>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376648.37</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2168706.79</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12</w:t>
            </w:r>
          </w:p>
        </w:tc>
        <w:tc>
          <w:tcPr>
            <w:tcW w:w="1510" w:type="dxa"/>
            <w:gridSpan w:val="3"/>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376699.78</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2168762.61</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13</w:t>
            </w:r>
          </w:p>
        </w:tc>
        <w:tc>
          <w:tcPr>
            <w:tcW w:w="1510" w:type="dxa"/>
            <w:gridSpan w:val="3"/>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376625.05</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2168845.85</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14</w:t>
            </w:r>
          </w:p>
        </w:tc>
        <w:tc>
          <w:tcPr>
            <w:tcW w:w="1510" w:type="dxa"/>
            <w:gridSpan w:val="3"/>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376611.56</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2168870.14</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15</w:t>
            </w:r>
          </w:p>
        </w:tc>
        <w:tc>
          <w:tcPr>
            <w:tcW w:w="1510" w:type="dxa"/>
            <w:gridSpan w:val="3"/>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376528.89</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2168936.68</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16</w:t>
            </w:r>
          </w:p>
        </w:tc>
        <w:tc>
          <w:tcPr>
            <w:tcW w:w="1510" w:type="dxa"/>
            <w:gridSpan w:val="3"/>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376549.65</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2168973.27</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17</w:t>
            </w:r>
          </w:p>
        </w:tc>
        <w:tc>
          <w:tcPr>
            <w:tcW w:w="1510" w:type="dxa"/>
            <w:gridSpan w:val="3"/>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376545.46</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2169063.45</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18</w:t>
            </w:r>
          </w:p>
        </w:tc>
        <w:tc>
          <w:tcPr>
            <w:tcW w:w="1510" w:type="dxa"/>
            <w:gridSpan w:val="3"/>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376536.48</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2169110.84</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19</w:t>
            </w:r>
          </w:p>
        </w:tc>
        <w:tc>
          <w:tcPr>
            <w:tcW w:w="1510" w:type="dxa"/>
            <w:gridSpan w:val="3"/>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376567.70</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2169184.60</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20</w:t>
            </w:r>
          </w:p>
        </w:tc>
        <w:tc>
          <w:tcPr>
            <w:tcW w:w="1510" w:type="dxa"/>
            <w:gridSpan w:val="3"/>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376533.35</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2169205.99</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w:t>
            </w:r>
          </w:p>
        </w:tc>
        <w:tc>
          <w:tcPr>
            <w:tcW w:w="1510" w:type="dxa"/>
            <w:gridSpan w:val="3"/>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376607.42</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2169299.11</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22</w:t>
            </w:r>
          </w:p>
        </w:tc>
        <w:tc>
          <w:tcPr>
            <w:tcW w:w="1510" w:type="dxa"/>
            <w:gridSpan w:val="3"/>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376701.52</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2169408.88</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23</w:t>
            </w:r>
          </w:p>
        </w:tc>
        <w:tc>
          <w:tcPr>
            <w:tcW w:w="1510" w:type="dxa"/>
            <w:gridSpan w:val="3"/>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376653.34</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2169541.15</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0.30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r>
      <w:tr w:rsidR="00CD71DF" w:rsidRPr="00911068" w:rsidTr="00CD71DF">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24</w:t>
            </w:r>
          </w:p>
        </w:tc>
        <w:tc>
          <w:tcPr>
            <w:tcW w:w="1510" w:type="dxa"/>
            <w:gridSpan w:val="3"/>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376648.83</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2169545.61</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0.30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25</w:t>
            </w:r>
          </w:p>
        </w:tc>
        <w:tc>
          <w:tcPr>
            <w:tcW w:w="1510" w:type="dxa"/>
            <w:gridSpan w:val="3"/>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376640.85</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2169550.53</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0.30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gridSpan w:val="2"/>
            <w:tcBorders>
              <w:top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26</w:t>
            </w:r>
          </w:p>
        </w:tc>
        <w:tc>
          <w:tcPr>
            <w:tcW w:w="1510" w:type="dxa"/>
            <w:gridSpan w:val="3"/>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376636.94</w:t>
            </w:r>
          </w:p>
        </w:tc>
        <w:tc>
          <w:tcPr>
            <w:tcW w:w="1415" w:type="dxa"/>
            <w:gridSpan w:val="2"/>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2169556.69</w:t>
            </w:r>
          </w:p>
        </w:tc>
        <w:tc>
          <w:tcPr>
            <w:tcW w:w="5046" w:type="dxa"/>
            <w:gridSpan w:val="2"/>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0.30</w:t>
            </w:r>
          </w:p>
        </w:tc>
        <w:tc>
          <w:tcPr>
            <w:tcW w:w="1495" w:type="dxa"/>
            <w:gridSpan w:val="2"/>
            <w:tcBorders>
              <w:top w:val="single" w:sz="8" w:space="0" w:color="000000"/>
              <w:lef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345" w:type="dxa"/>
            <w:gridSpan w:val="7"/>
            <w:tcBorders>
              <w:top w:val="nil"/>
              <w:left w:val="nil"/>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sz w:val="12"/>
                <w:szCs w:val="16"/>
                <w:lang w:val="en-US" w:eastAsia="en-US"/>
              </w:rPr>
            </w:pPr>
          </w:p>
        </w:tc>
        <w:tc>
          <w:tcPr>
            <w:tcW w:w="1402" w:type="dxa"/>
            <w:gridSpan w:val="2"/>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r w:rsidRPr="00911068">
              <w:rPr>
                <w:rFonts w:eastAsia="Calibri"/>
                <w:w w:val="105"/>
                <w:sz w:val="12"/>
                <w:szCs w:val="16"/>
                <w:lang w:val="en-US" w:eastAsia="en-US"/>
              </w:rPr>
              <w:t>Лист №3</w:t>
            </w:r>
          </w:p>
        </w:tc>
      </w:tr>
      <w:tr w:rsidR="00CD71DF" w:rsidRPr="00911068" w:rsidTr="00CD71DF">
        <w:trPr>
          <w:gridBefore w:val="1"/>
          <w:gridAfter w:val="1"/>
          <w:wBefore w:w="135" w:type="dxa"/>
          <w:wAfter w:w="509" w:type="dxa"/>
        </w:trPr>
        <w:tc>
          <w:tcPr>
            <w:tcW w:w="9747" w:type="dxa"/>
            <w:gridSpan w:val="9"/>
            <w:tcBorders>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eastAsia="en-US"/>
              </w:rPr>
            </w:pPr>
            <w:proofErr w:type="gramStart"/>
            <w:r w:rsidRPr="00911068">
              <w:rPr>
                <w:rFonts w:eastAsia="Calibri"/>
                <w:b/>
                <w:sz w:val="12"/>
                <w:szCs w:val="16"/>
                <w:lang w:eastAsia="en-US"/>
              </w:rPr>
              <w:t>ОПИСАНИЕ  МЕСТОПОЛОЖЕНИЯ</w:t>
            </w:r>
            <w:proofErr w:type="gramEnd"/>
            <w:r w:rsidRPr="00911068">
              <w:rPr>
                <w:rFonts w:eastAsia="Calibri"/>
                <w:b/>
                <w:sz w:val="12"/>
                <w:szCs w:val="16"/>
                <w:lang w:eastAsia="en-US"/>
              </w:rPr>
              <w:t xml:space="preserve"> </w:t>
            </w:r>
            <w:r w:rsidRPr="00911068">
              <w:rPr>
                <w:rFonts w:eastAsia="Calibri"/>
                <w:b/>
                <w:spacing w:val="3"/>
                <w:sz w:val="12"/>
                <w:szCs w:val="16"/>
                <w:lang w:eastAsia="en-US"/>
              </w:rPr>
              <w:t xml:space="preserve"> </w:t>
            </w:r>
            <w:r w:rsidRPr="00911068">
              <w:rPr>
                <w:rFonts w:eastAsia="Calibri"/>
                <w:b/>
                <w:sz w:val="12"/>
                <w:szCs w:val="16"/>
                <w:lang w:eastAsia="en-US"/>
              </w:rPr>
              <w:t>ГРАНИЦ</w:t>
            </w:r>
          </w:p>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w w:val="105"/>
                <w:sz w:val="12"/>
                <w:szCs w:val="16"/>
                <w:lang w:eastAsia="en-US"/>
              </w:rPr>
              <w:t>село</w:t>
            </w:r>
            <w:r w:rsidRPr="00911068">
              <w:rPr>
                <w:rFonts w:eastAsia="Calibri"/>
                <w:b/>
                <w:i/>
                <w:spacing w:val="-30"/>
                <w:w w:val="105"/>
                <w:sz w:val="12"/>
                <w:szCs w:val="16"/>
                <w:lang w:eastAsia="en-US"/>
              </w:rPr>
              <w:t xml:space="preserve"> </w:t>
            </w:r>
            <w:r w:rsidRPr="00911068">
              <w:rPr>
                <w:rFonts w:eastAsia="Calibri"/>
                <w:b/>
                <w:i/>
                <w:w w:val="105"/>
                <w:sz w:val="12"/>
                <w:szCs w:val="16"/>
                <w:lang w:eastAsia="en-US"/>
              </w:rPr>
              <w:t>Гаврильск</w:t>
            </w:r>
            <w:r w:rsidRPr="00911068">
              <w:rPr>
                <w:rFonts w:eastAsia="Calibri"/>
                <w:b/>
                <w:i/>
                <w:spacing w:val="-30"/>
                <w:w w:val="105"/>
                <w:sz w:val="12"/>
                <w:szCs w:val="16"/>
                <w:lang w:eastAsia="en-US"/>
              </w:rPr>
              <w:t xml:space="preserve"> </w:t>
            </w:r>
            <w:r w:rsidRPr="00911068">
              <w:rPr>
                <w:rFonts w:eastAsia="Calibri"/>
                <w:b/>
                <w:i/>
                <w:w w:val="105"/>
                <w:sz w:val="12"/>
                <w:szCs w:val="16"/>
                <w:lang w:eastAsia="en-US"/>
              </w:rPr>
              <w:t>Гаврильского</w:t>
            </w:r>
            <w:r w:rsidRPr="00911068">
              <w:rPr>
                <w:rFonts w:eastAsia="Calibri"/>
                <w:b/>
                <w:i/>
                <w:spacing w:val="-29"/>
                <w:w w:val="105"/>
                <w:sz w:val="12"/>
                <w:szCs w:val="16"/>
                <w:lang w:eastAsia="en-US"/>
              </w:rPr>
              <w:t xml:space="preserve"> </w:t>
            </w:r>
            <w:r w:rsidRPr="00911068">
              <w:rPr>
                <w:rFonts w:eastAsia="Calibri"/>
                <w:b/>
                <w:i/>
                <w:w w:val="105"/>
                <w:sz w:val="12"/>
                <w:szCs w:val="16"/>
                <w:lang w:eastAsia="en-US"/>
              </w:rPr>
              <w:t>сельского</w:t>
            </w:r>
            <w:r w:rsidRPr="00911068">
              <w:rPr>
                <w:rFonts w:eastAsia="Calibri"/>
                <w:b/>
                <w:i/>
                <w:spacing w:val="-29"/>
                <w:w w:val="105"/>
                <w:sz w:val="12"/>
                <w:szCs w:val="16"/>
                <w:lang w:eastAsia="en-US"/>
              </w:rPr>
              <w:t xml:space="preserve"> </w:t>
            </w:r>
            <w:r w:rsidRPr="00911068">
              <w:rPr>
                <w:rFonts w:eastAsia="Calibri"/>
                <w:b/>
                <w:i/>
                <w:w w:val="105"/>
                <w:sz w:val="12"/>
                <w:szCs w:val="16"/>
                <w:lang w:eastAsia="en-US"/>
              </w:rPr>
              <w:t>поселения</w:t>
            </w:r>
          </w:p>
        </w:tc>
      </w:tr>
      <w:tr w:rsidR="00CD71DF" w:rsidRPr="00911068" w:rsidTr="00CD71DF">
        <w:trPr>
          <w:gridBefore w:val="1"/>
          <w:gridAfter w:val="1"/>
          <w:wBefore w:w="135" w:type="dxa"/>
          <w:wAfter w:w="509" w:type="dxa"/>
        </w:trPr>
        <w:tc>
          <w:tcPr>
            <w:tcW w:w="9747" w:type="dxa"/>
            <w:gridSpan w:val="9"/>
            <w:tcBorders>
              <w:top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w w:val="105"/>
                <w:sz w:val="12"/>
                <w:szCs w:val="16"/>
                <w:lang w:eastAsia="en-US"/>
              </w:rPr>
              <w:t>Павловского муниципального района Воронежской области</w:t>
            </w:r>
          </w:p>
        </w:tc>
      </w:tr>
      <w:tr w:rsidR="00CD71DF" w:rsidRPr="00911068" w:rsidTr="00CD71DF">
        <w:trPr>
          <w:gridBefore w:val="1"/>
          <w:gridAfter w:val="1"/>
          <w:wBefore w:w="135" w:type="dxa"/>
          <w:wAfter w:w="509" w:type="dxa"/>
        </w:trPr>
        <w:tc>
          <w:tcPr>
            <w:tcW w:w="9747" w:type="dxa"/>
            <w:gridSpan w:val="9"/>
            <w:tcBorders>
              <w:top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r w:rsidRPr="00911068">
              <w:rPr>
                <w:rFonts w:eastAsia="Calibri"/>
                <w:w w:val="105"/>
                <w:sz w:val="12"/>
                <w:szCs w:val="16"/>
                <w:lang w:val="en-US" w:eastAsia="en-US"/>
              </w:rPr>
              <w:t>(наименование объекта)</w:t>
            </w:r>
          </w:p>
        </w:tc>
      </w:tr>
      <w:tr w:rsidR="00CD71DF" w:rsidRPr="00911068" w:rsidTr="00CD71DF">
        <w:trPr>
          <w:gridBefore w:val="1"/>
          <w:gridAfter w:val="1"/>
          <w:wBefore w:w="135" w:type="dxa"/>
          <w:wAfter w:w="509" w:type="dxa"/>
        </w:trPr>
        <w:tc>
          <w:tcPr>
            <w:tcW w:w="9747" w:type="dxa"/>
            <w:gridSpan w:val="9"/>
            <w:tcBorders>
              <w:top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eastAsia="en-US"/>
              </w:rPr>
            </w:pPr>
            <w:r w:rsidRPr="00911068">
              <w:rPr>
                <w:rFonts w:eastAsia="Calibri"/>
                <w:b/>
                <w:w w:val="105"/>
                <w:sz w:val="12"/>
                <w:szCs w:val="16"/>
                <w:lang w:eastAsia="en-US"/>
              </w:rPr>
              <w:t>Сведения о местоположении границ объекта</w:t>
            </w:r>
          </w:p>
        </w:tc>
      </w:tr>
      <w:tr w:rsidR="00CD71DF" w:rsidRPr="00911068" w:rsidTr="00CD71DF">
        <w:trPr>
          <w:gridBefore w:val="1"/>
          <w:gridAfter w:val="1"/>
          <w:wBefore w:w="135" w:type="dxa"/>
          <w:wAfter w:w="509" w:type="dxa"/>
        </w:trPr>
        <w:tc>
          <w:tcPr>
            <w:tcW w:w="869" w:type="dxa"/>
            <w:gridSpan w:val="2"/>
            <w:tcBorders>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1</w:t>
            </w:r>
          </w:p>
        </w:tc>
        <w:tc>
          <w:tcPr>
            <w:tcW w:w="1416"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2</w:t>
            </w:r>
          </w:p>
        </w:tc>
        <w:tc>
          <w:tcPr>
            <w:tcW w:w="1327" w:type="dxa"/>
            <w:gridSpan w:val="2"/>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3</w:t>
            </w:r>
          </w:p>
        </w:tc>
        <w:tc>
          <w:tcPr>
            <w:tcW w:w="4733" w:type="dxa"/>
            <w:gridSpan w:val="2"/>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4</w:t>
            </w:r>
          </w:p>
        </w:tc>
        <w:tc>
          <w:tcPr>
            <w:tcW w:w="1402" w:type="dxa"/>
            <w:gridSpan w:val="2"/>
            <w:tcBorders>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5</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27</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376658.55</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2169577.80</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0.30</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28</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376678.23</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2169562.04</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0.30</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29</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376725.89</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2169507.97</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30</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376839.54</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2169343.62</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31</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376857.11</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2169311.97</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32</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376901.46</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2169270.74</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33</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376869.66</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2169216.72</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34</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376894.76</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2169197.94</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35</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376909.38</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2169228.67</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36</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376915.38</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2169277.19</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377068.62</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2169514.43</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38</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377270.90</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2169816.20</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0.20</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39</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377222.39</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2169842.72</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0.07</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40</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377007.68</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2169893.88</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0.07</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41</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376928.81</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2169913.41</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0.07</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42</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376925.22</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2169914.32</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43</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376905.79</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2169919.08</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44</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376924.18</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2169946.98</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45</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376951.45</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2169988.94</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46</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376974.70</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2170024.97</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47</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376997.96</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2170061.00</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48</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377019.59</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2170097.21</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49</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377025.06</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2170111.25</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50</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377031.64</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2170133.03</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51</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377035.46</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2170148.86</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52</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377049.53</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2170147.05</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53</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377056.18</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2170173.80</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54</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377093.06</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2170307.8</w:t>
            </w:r>
            <w:r w:rsidRPr="00911068">
              <w:rPr>
                <w:rFonts w:eastAsia="Calibri"/>
                <w:b/>
                <w:i/>
                <w:w w:val="105"/>
                <w:sz w:val="12"/>
                <w:szCs w:val="16"/>
                <w:lang w:val="en-US" w:eastAsia="en-US"/>
              </w:rPr>
              <w:lastRenderedPageBreak/>
              <w:t>8</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lastRenderedPageBreak/>
              <w:t>Картометрический, 1.00</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55</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377117.09</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2170367.91</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56</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377199.25</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2170528.49</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57</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377305.31</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2170705.15</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gridAfter w:val="1"/>
          <w:wBefore w:w="135" w:type="dxa"/>
          <w:wAfter w:w="509" w:type="dxa"/>
        </w:trPr>
        <w:tc>
          <w:tcPr>
            <w:tcW w:w="869"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58</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377359.49</w:t>
            </w:r>
          </w:p>
        </w:tc>
        <w:tc>
          <w:tcPr>
            <w:tcW w:w="1327"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2170795.60</w:t>
            </w:r>
          </w:p>
        </w:tc>
        <w:tc>
          <w:tcPr>
            <w:tcW w:w="4733"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9040C2" w:rsidRPr="00911068" w:rsidTr="00CD71DF">
        <w:trPr>
          <w:gridBefore w:val="1"/>
          <w:gridAfter w:val="1"/>
          <w:wBefore w:w="135" w:type="dxa"/>
          <w:wAfter w:w="509" w:type="dxa"/>
        </w:trPr>
        <w:tc>
          <w:tcPr>
            <w:tcW w:w="869" w:type="dxa"/>
            <w:gridSpan w:val="2"/>
            <w:tcBorders>
              <w:top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59</w:t>
            </w:r>
          </w:p>
        </w:tc>
        <w:tc>
          <w:tcPr>
            <w:tcW w:w="1416"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377404.74</w:t>
            </w:r>
          </w:p>
        </w:tc>
        <w:tc>
          <w:tcPr>
            <w:tcW w:w="1327" w:type="dxa"/>
            <w:gridSpan w:val="2"/>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2170877.68</w:t>
            </w:r>
          </w:p>
        </w:tc>
        <w:tc>
          <w:tcPr>
            <w:tcW w:w="4733" w:type="dxa"/>
            <w:gridSpan w:val="2"/>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gridSpan w:val="2"/>
            <w:tcBorders>
              <w:top w:val="single" w:sz="8" w:space="0" w:color="000000"/>
              <w:lef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bl>
    <w:p w:rsidR="00CD71DF" w:rsidRPr="00911068" w:rsidRDefault="00CD71DF" w:rsidP="003E33AF">
      <w:pPr>
        <w:widowControl w:val="0"/>
        <w:autoSpaceDE w:val="0"/>
        <w:autoSpaceDN w:val="0"/>
        <w:jc w:val="both"/>
        <w:rPr>
          <w:sz w:val="16"/>
          <w:szCs w:val="16"/>
          <w:lang w:val="en-US" w:eastAsia="en-US"/>
        </w:rPr>
      </w:pPr>
    </w:p>
    <w:p w:rsidR="00CD71DF" w:rsidRPr="00911068" w:rsidRDefault="00CD71DF" w:rsidP="003E33AF">
      <w:pPr>
        <w:widowControl w:val="0"/>
        <w:autoSpaceDE w:val="0"/>
        <w:autoSpaceDN w:val="0"/>
        <w:jc w:val="both"/>
        <w:rPr>
          <w:sz w:val="16"/>
          <w:szCs w:val="16"/>
          <w:lang w:val="en-US" w:eastAsia="en-US"/>
        </w:rPr>
      </w:pPr>
    </w:p>
    <w:tbl>
      <w:tblPr>
        <w:tblW w:w="5000" w:type="pct"/>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422"/>
        <w:gridCol w:w="674"/>
        <w:gridCol w:w="633"/>
        <w:gridCol w:w="2202"/>
        <w:gridCol w:w="668"/>
      </w:tblGrid>
      <w:tr w:rsidR="00CD71DF" w:rsidRPr="00911068" w:rsidTr="00CD71DF">
        <w:tc>
          <w:tcPr>
            <w:tcW w:w="8345" w:type="dxa"/>
            <w:gridSpan w:val="4"/>
            <w:tcBorders>
              <w:top w:val="nil"/>
              <w:left w:val="nil"/>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02" w:type="dxa"/>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r w:rsidRPr="00911068">
              <w:rPr>
                <w:rFonts w:eastAsia="Calibri"/>
                <w:w w:val="105"/>
                <w:sz w:val="12"/>
                <w:szCs w:val="16"/>
                <w:lang w:val="en-US" w:eastAsia="en-US"/>
              </w:rPr>
              <w:t>Лист №4</w:t>
            </w:r>
          </w:p>
        </w:tc>
      </w:tr>
      <w:tr w:rsidR="00CD71DF" w:rsidRPr="00911068" w:rsidTr="00CD71DF">
        <w:tc>
          <w:tcPr>
            <w:tcW w:w="9747" w:type="dxa"/>
            <w:gridSpan w:val="5"/>
            <w:tcBorders>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eastAsia="en-US"/>
              </w:rPr>
            </w:pPr>
            <w:proofErr w:type="gramStart"/>
            <w:r w:rsidRPr="00911068">
              <w:rPr>
                <w:rFonts w:eastAsia="Calibri"/>
                <w:b/>
                <w:sz w:val="12"/>
                <w:szCs w:val="16"/>
                <w:lang w:eastAsia="en-US"/>
              </w:rPr>
              <w:t>ОПИСАНИЕ  МЕСТОПОЛОЖЕНИЯ</w:t>
            </w:r>
            <w:proofErr w:type="gramEnd"/>
            <w:r w:rsidRPr="00911068">
              <w:rPr>
                <w:rFonts w:eastAsia="Calibri"/>
                <w:b/>
                <w:sz w:val="12"/>
                <w:szCs w:val="16"/>
                <w:lang w:eastAsia="en-US"/>
              </w:rPr>
              <w:t xml:space="preserve"> </w:t>
            </w:r>
            <w:r w:rsidRPr="00911068">
              <w:rPr>
                <w:rFonts w:eastAsia="Calibri"/>
                <w:b/>
                <w:spacing w:val="3"/>
                <w:sz w:val="12"/>
                <w:szCs w:val="16"/>
                <w:lang w:eastAsia="en-US"/>
              </w:rPr>
              <w:t xml:space="preserve"> </w:t>
            </w:r>
            <w:r w:rsidRPr="00911068">
              <w:rPr>
                <w:rFonts w:eastAsia="Calibri"/>
                <w:b/>
                <w:sz w:val="12"/>
                <w:szCs w:val="16"/>
                <w:lang w:eastAsia="en-US"/>
              </w:rPr>
              <w:t>ГРАНИЦ</w:t>
            </w:r>
          </w:p>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w w:val="105"/>
                <w:sz w:val="12"/>
                <w:szCs w:val="16"/>
                <w:lang w:eastAsia="en-US"/>
              </w:rPr>
              <w:t>село</w:t>
            </w:r>
            <w:r w:rsidRPr="00911068">
              <w:rPr>
                <w:rFonts w:eastAsia="Calibri"/>
                <w:b/>
                <w:i/>
                <w:spacing w:val="-30"/>
                <w:w w:val="105"/>
                <w:sz w:val="12"/>
                <w:szCs w:val="16"/>
                <w:lang w:eastAsia="en-US"/>
              </w:rPr>
              <w:t xml:space="preserve"> </w:t>
            </w:r>
            <w:r w:rsidRPr="00911068">
              <w:rPr>
                <w:rFonts w:eastAsia="Calibri"/>
                <w:b/>
                <w:i/>
                <w:w w:val="105"/>
                <w:sz w:val="12"/>
                <w:szCs w:val="16"/>
                <w:lang w:eastAsia="en-US"/>
              </w:rPr>
              <w:t>Гаврильск</w:t>
            </w:r>
            <w:r w:rsidRPr="00911068">
              <w:rPr>
                <w:rFonts w:eastAsia="Calibri"/>
                <w:b/>
                <w:i/>
                <w:spacing w:val="-30"/>
                <w:w w:val="105"/>
                <w:sz w:val="12"/>
                <w:szCs w:val="16"/>
                <w:lang w:eastAsia="en-US"/>
              </w:rPr>
              <w:t xml:space="preserve"> </w:t>
            </w:r>
            <w:r w:rsidRPr="00911068">
              <w:rPr>
                <w:rFonts w:eastAsia="Calibri"/>
                <w:b/>
                <w:i/>
                <w:w w:val="105"/>
                <w:sz w:val="12"/>
                <w:szCs w:val="16"/>
                <w:lang w:eastAsia="en-US"/>
              </w:rPr>
              <w:t>Гаврильского</w:t>
            </w:r>
            <w:r w:rsidRPr="00911068">
              <w:rPr>
                <w:rFonts w:eastAsia="Calibri"/>
                <w:b/>
                <w:i/>
                <w:spacing w:val="-29"/>
                <w:w w:val="105"/>
                <w:sz w:val="12"/>
                <w:szCs w:val="16"/>
                <w:lang w:eastAsia="en-US"/>
              </w:rPr>
              <w:t xml:space="preserve"> </w:t>
            </w:r>
            <w:r w:rsidRPr="00911068">
              <w:rPr>
                <w:rFonts w:eastAsia="Calibri"/>
                <w:b/>
                <w:i/>
                <w:w w:val="105"/>
                <w:sz w:val="12"/>
                <w:szCs w:val="16"/>
                <w:lang w:eastAsia="en-US"/>
              </w:rPr>
              <w:t>сельского</w:t>
            </w:r>
            <w:r w:rsidRPr="00911068">
              <w:rPr>
                <w:rFonts w:eastAsia="Calibri"/>
                <w:b/>
                <w:i/>
                <w:spacing w:val="-29"/>
                <w:w w:val="105"/>
                <w:sz w:val="12"/>
                <w:szCs w:val="16"/>
                <w:lang w:eastAsia="en-US"/>
              </w:rPr>
              <w:t xml:space="preserve"> </w:t>
            </w:r>
            <w:r w:rsidRPr="00911068">
              <w:rPr>
                <w:rFonts w:eastAsia="Calibri"/>
                <w:b/>
                <w:i/>
                <w:w w:val="105"/>
                <w:sz w:val="12"/>
                <w:szCs w:val="16"/>
                <w:lang w:eastAsia="en-US"/>
              </w:rPr>
              <w:t>поселения</w:t>
            </w:r>
          </w:p>
        </w:tc>
      </w:tr>
      <w:tr w:rsidR="00CD71DF" w:rsidRPr="00911068" w:rsidTr="00CD71DF">
        <w:tc>
          <w:tcPr>
            <w:tcW w:w="9747" w:type="dxa"/>
            <w:gridSpan w:val="5"/>
            <w:tcBorders>
              <w:top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w w:val="105"/>
                <w:sz w:val="12"/>
                <w:szCs w:val="16"/>
                <w:lang w:eastAsia="en-US"/>
              </w:rPr>
              <w:t>Павловского муниципального района Воронежской области</w:t>
            </w:r>
          </w:p>
        </w:tc>
      </w:tr>
      <w:tr w:rsidR="00CD71DF" w:rsidRPr="00911068" w:rsidTr="00CD71DF">
        <w:tc>
          <w:tcPr>
            <w:tcW w:w="9747" w:type="dxa"/>
            <w:gridSpan w:val="5"/>
            <w:tcBorders>
              <w:top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r w:rsidRPr="00911068">
              <w:rPr>
                <w:rFonts w:eastAsia="Calibri"/>
                <w:w w:val="105"/>
                <w:sz w:val="12"/>
                <w:szCs w:val="16"/>
                <w:lang w:val="en-US" w:eastAsia="en-US"/>
              </w:rPr>
              <w:t>(наименование объекта)</w:t>
            </w:r>
          </w:p>
        </w:tc>
      </w:tr>
      <w:tr w:rsidR="00CD71DF" w:rsidRPr="00911068" w:rsidTr="00CD71DF">
        <w:tc>
          <w:tcPr>
            <w:tcW w:w="9747" w:type="dxa"/>
            <w:gridSpan w:val="5"/>
            <w:tcBorders>
              <w:top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eastAsia="en-US"/>
              </w:rPr>
            </w:pPr>
            <w:r w:rsidRPr="00911068">
              <w:rPr>
                <w:rFonts w:eastAsia="Calibri"/>
                <w:b/>
                <w:w w:val="105"/>
                <w:sz w:val="12"/>
                <w:szCs w:val="16"/>
                <w:lang w:eastAsia="en-US"/>
              </w:rPr>
              <w:t>Сведения о местоположении границ объекта</w:t>
            </w:r>
          </w:p>
        </w:tc>
      </w:tr>
      <w:tr w:rsidR="00CD71DF" w:rsidRPr="00911068" w:rsidTr="00CD71DF">
        <w:tc>
          <w:tcPr>
            <w:tcW w:w="869" w:type="dxa"/>
            <w:tcBorders>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1</w:t>
            </w:r>
          </w:p>
        </w:tc>
        <w:tc>
          <w:tcPr>
            <w:tcW w:w="1416"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2</w:t>
            </w:r>
          </w:p>
        </w:tc>
        <w:tc>
          <w:tcPr>
            <w:tcW w:w="1327"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3</w:t>
            </w:r>
          </w:p>
        </w:tc>
        <w:tc>
          <w:tcPr>
            <w:tcW w:w="4733"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4</w:t>
            </w:r>
          </w:p>
        </w:tc>
        <w:tc>
          <w:tcPr>
            <w:tcW w:w="1402" w:type="dxa"/>
            <w:tcBorders>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5</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60</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377513.38</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2171087.81</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61</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377625.25</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2171307.57</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62</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377725.86</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2171421.85</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63</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377765.19</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2171712.31</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64</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378045.90</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2171581.26</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65</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378177.99</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2171852.15</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66</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377988.04</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2171954.19</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67</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377970.71</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2171963.50</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68</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377836.64</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2172006.20</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69</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377778.96</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2172024.34</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70</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377691.43</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2171818.77</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71</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377629.11</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2171768.99</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72</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377581.30</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2171750.91</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73</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377520.59</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2171741.87</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74</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377485.85</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2171669.82</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75</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377442.33</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2171649.31</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76</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377377.71</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2171514.66</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77</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377355.84</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2171397.97</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78</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377353.79</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2171339.41</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79</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377332.16</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2171249.01</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80</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377127.73</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2170864.34</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81</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377057.98</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2170748.24</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82</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377033.14</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2170745.96</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83</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377006.53</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2170711.35</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84</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376886.92</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2170442.36</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85</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376884.51</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2170439.16</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86</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376962.12</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2170372.50</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87</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377016.04</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2170295.26</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88</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377030.28</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2170249.31</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89</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377029.54</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2170197.45</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90</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376952.71</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2170231.94</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91</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376920.59</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2170201.82</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9040C2" w:rsidRPr="00911068" w:rsidTr="00CD71DF">
        <w:tc>
          <w:tcPr>
            <w:tcW w:w="869" w:type="dxa"/>
            <w:tcBorders>
              <w:top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92</w:t>
            </w:r>
          </w:p>
        </w:tc>
        <w:tc>
          <w:tcPr>
            <w:tcW w:w="1416"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376858.83</w:t>
            </w:r>
          </w:p>
        </w:tc>
        <w:tc>
          <w:tcPr>
            <w:tcW w:w="1327"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2170141.37</w:t>
            </w:r>
          </w:p>
        </w:tc>
        <w:tc>
          <w:tcPr>
            <w:tcW w:w="4733"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bl>
    <w:p w:rsidR="00CD71DF" w:rsidRPr="00911068" w:rsidRDefault="00CD71DF" w:rsidP="003E33AF">
      <w:pPr>
        <w:widowControl w:val="0"/>
        <w:autoSpaceDE w:val="0"/>
        <w:autoSpaceDN w:val="0"/>
        <w:jc w:val="both"/>
        <w:rPr>
          <w:sz w:val="16"/>
          <w:szCs w:val="16"/>
          <w:lang w:val="en-US" w:eastAsia="en-US"/>
        </w:rPr>
      </w:pPr>
    </w:p>
    <w:p w:rsidR="00CD71DF" w:rsidRPr="00911068" w:rsidRDefault="00CD71DF" w:rsidP="003E33AF">
      <w:pPr>
        <w:widowControl w:val="0"/>
        <w:autoSpaceDE w:val="0"/>
        <w:autoSpaceDN w:val="0"/>
        <w:jc w:val="both"/>
        <w:rPr>
          <w:sz w:val="16"/>
          <w:szCs w:val="16"/>
          <w:lang w:val="en-US" w:eastAsia="en-US"/>
        </w:rPr>
      </w:pPr>
    </w:p>
    <w:tbl>
      <w:tblPr>
        <w:tblW w:w="5000" w:type="pct"/>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422"/>
        <w:gridCol w:w="674"/>
        <w:gridCol w:w="633"/>
        <w:gridCol w:w="2202"/>
        <w:gridCol w:w="668"/>
      </w:tblGrid>
      <w:tr w:rsidR="00CD71DF" w:rsidRPr="00911068" w:rsidTr="00CD71DF">
        <w:tc>
          <w:tcPr>
            <w:tcW w:w="8345" w:type="dxa"/>
            <w:gridSpan w:val="4"/>
            <w:tcBorders>
              <w:top w:val="nil"/>
              <w:left w:val="nil"/>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02" w:type="dxa"/>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r w:rsidRPr="00911068">
              <w:rPr>
                <w:rFonts w:eastAsia="Calibri"/>
                <w:w w:val="105"/>
                <w:sz w:val="12"/>
                <w:szCs w:val="16"/>
                <w:lang w:val="en-US" w:eastAsia="en-US"/>
              </w:rPr>
              <w:t>Лист №5</w:t>
            </w:r>
          </w:p>
        </w:tc>
      </w:tr>
      <w:tr w:rsidR="00CD71DF" w:rsidRPr="00911068" w:rsidTr="00CD71DF">
        <w:tc>
          <w:tcPr>
            <w:tcW w:w="9747" w:type="dxa"/>
            <w:gridSpan w:val="5"/>
            <w:tcBorders>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eastAsia="en-US"/>
              </w:rPr>
            </w:pPr>
            <w:proofErr w:type="gramStart"/>
            <w:r w:rsidRPr="00911068">
              <w:rPr>
                <w:rFonts w:eastAsia="Calibri"/>
                <w:b/>
                <w:sz w:val="12"/>
                <w:szCs w:val="16"/>
                <w:lang w:eastAsia="en-US"/>
              </w:rPr>
              <w:t>ОПИСАНИЕ  МЕСТОПОЛОЖЕНИЯ</w:t>
            </w:r>
            <w:proofErr w:type="gramEnd"/>
            <w:r w:rsidRPr="00911068">
              <w:rPr>
                <w:rFonts w:eastAsia="Calibri"/>
                <w:b/>
                <w:sz w:val="12"/>
                <w:szCs w:val="16"/>
                <w:lang w:eastAsia="en-US"/>
              </w:rPr>
              <w:t xml:space="preserve"> </w:t>
            </w:r>
            <w:r w:rsidRPr="00911068">
              <w:rPr>
                <w:rFonts w:eastAsia="Calibri"/>
                <w:b/>
                <w:spacing w:val="3"/>
                <w:sz w:val="12"/>
                <w:szCs w:val="16"/>
                <w:lang w:eastAsia="en-US"/>
              </w:rPr>
              <w:t xml:space="preserve"> </w:t>
            </w:r>
            <w:r w:rsidRPr="00911068">
              <w:rPr>
                <w:rFonts w:eastAsia="Calibri"/>
                <w:b/>
                <w:sz w:val="12"/>
                <w:szCs w:val="16"/>
                <w:lang w:eastAsia="en-US"/>
              </w:rPr>
              <w:t>ГРАНИЦ</w:t>
            </w:r>
          </w:p>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w w:val="105"/>
                <w:sz w:val="12"/>
                <w:szCs w:val="16"/>
                <w:lang w:eastAsia="en-US"/>
              </w:rPr>
              <w:t>село</w:t>
            </w:r>
            <w:r w:rsidRPr="00911068">
              <w:rPr>
                <w:rFonts w:eastAsia="Calibri"/>
                <w:b/>
                <w:i/>
                <w:spacing w:val="-30"/>
                <w:w w:val="105"/>
                <w:sz w:val="12"/>
                <w:szCs w:val="16"/>
                <w:lang w:eastAsia="en-US"/>
              </w:rPr>
              <w:t xml:space="preserve"> </w:t>
            </w:r>
            <w:r w:rsidRPr="00911068">
              <w:rPr>
                <w:rFonts w:eastAsia="Calibri"/>
                <w:b/>
                <w:i/>
                <w:w w:val="105"/>
                <w:sz w:val="12"/>
                <w:szCs w:val="16"/>
                <w:lang w:eastAsia="en-US"/>
              </w:rPr>
              <w:t>Гаврильск</w:t>
            </w:r>
            <w:r w:rsidRPr="00911068">
              <w:rPr>
                <w:rFonts w:eastAsia="Calibri"/>
                <w:b/>
                <w:i/>
                <w:spacing w:val="-30"/>
                <w:w w:val="105"/>
                <w:sz w:val="12"/>
                <w:szCs w:val="16"/>
                <w:lang w:eastAsia="en-US"/>
              </w:rPr>
              <w:t xml:space="preserve"> </w:t>
            </w:r>
            <w:r w:rsidRPr="00911068">
              <w:rPr>
                <w:rFonts w:eastAsia="Calibri"/>
                <w:b/>
                <w:i/>
                <w:w w:val="105"/>
                <w:sz w:val="12"/>
                <w:szCs w:val="16"/>
                <w:lang w:eastAsia="en-US"/>
              </w:rPr>
              <w:t>Гаврильского</w:t>
            </w:r>
            <w:r w:rsidRPr="00911068">
              <w:rPr>
                <w:rFonts w:eastAsia="Calibri"/>
                <w:b/>
                <w:i/>
                <w:spacing w:val="-29"/>
                <w:w w:val="105"/>
                <w:sz w:val="12"/>
                <w:szCs w:val="16"/>
                <w:lang w:eastAsia="en-US"/>
              </w:rPr>
              <w:t xml:space="preserve"> </w:t>
            </w:r>
            <w:r w:rsidRPr="00911068">
              <w:rPr>
                <w:rFonts w:eastAsia="Calibri"/>
                <w:b/>
                <w:i/>
                <w:w w:val="105"/>
                <w:sz w:val="12"/>
                <w:szCs w:val="16"/>
                <w:lang w:eastAsia="en-US"/>
              </w:rPr>
              <w:t>сельского</w:t>
            </w:r>
            <w:r w:rsidRPr="00911068">
              <w:rPr>
                <w:rFonts w:eastAsia="Calibri"/>
                <w:b/>
                <w:i/>
                <w:spacing w:val="-29"/>
                <w:w w:val="105"/>
                <w:sz w:val="12"/>
                <w:szCs w:val="16"/>
                <w:lang w:eastAsia="en-US"/>
              </w:rPr>
              <w:t xml:space="preserve"> </w:t>
            </w:r>
            <w:r w:rsidRPr="00911068">
              <w:rPr>
                <w:rFonts w:eastAsia="Calibri"/>
                <w:b/>
                <w:i/>
                <w:w w:val="105"/>
                <w:sz w:val="12"/>
                <w:szCs w:val="16"/>
                <w:lang w:eastAsia="en-US"/>
              </w:rPr>
              <w:t>поселения</w:t>
            </w:r>
          </w:p>
        </w:tc>
      </w:tr>
      <w:tr w:rsidR="00CD71DF" w:rsidRPr="00911068" w:rsidTr="00CD71DF">
        <w:tc>
          <w:tcPr>
            <w:tcW w:w="9747" w:type="dxa"/>
            <w:gridSpan w:val="5"/>
            <w:tcBorders>
              <w:top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w w:val="105"/>
                <w:sz w:val="12"/>
                <w:szCs w:val="16"/>
                <w:lang w:eastAsia="en-US"/>
              </w:rPr>
              <w:t>Павловского муниципального района Воронежской области</w:t>
            </w:r>
          </w:p>
        </w:tc>
      </w:tr>
      <w:tr w:rsidR="00CD71DF" w:rsidRPr="00911068" w:rsidTr="00CD71DF">
        <w:tc>
          <w:tcPr>
            <w:tcW w:w="9747" w:type="dxa"/>
            <w:gridSpan w:val="5"/>
            <w:tcBorders>
              <w:top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r w:rsidRPr="00911068">
              <w:rPr>
                <w:rFonts w:eastAsia="Calibri"/>
                <w:w w:val="105"/>
                <w:sz w:val="12"/>
                <w:szCs w:val="16"/>
                <w:lang w:val="en-US" w:eastAsia="en-US"/>
              </w:rPr>
              <w:t>(наименование объекта)</w:t>
            </w:r>
          </w:p>
        </w:tc>
      </w:tr>
      <w:tr w:rsidR="00CD71DF" w:rsidRPr="00911068" w:rsidTr="00CD71DF">
        <w:tc>
          <w:tcPr>
            <w:tcW w:w="9747" w:type="dxa"/>
            <w:gridSpan w:val="5"/>
            <w:tcBorders>
              <w:top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eastAsia="en-US"/>
              </w:rPr>
            </w:pPr>
            <w:r w:rsidRPr="00911068">
              <w:rPr>
                <w:rFonts w:eastAsia="Calibri"/>
                <w:b/>
                <w:w w:val="105"/>
                <w:sz w:val="12"/>
                <w:szCs w:val="16"/>
                <w:lang w:eastAsia="en-US"/>
              </w:rPr>
              <w:t>Сведения о местоположении границ объекта</w:t>
            </w:r>
          </w:p>
        </w:tc>
      </w:tr>
      <w:tr w:rsidR="00CD71DF" w:rsidRPr="00911068" w:rsidTr="00CD71DF">
        <w:tc>
          <w:tcPr>
            <w:tcW w:w="869" w:type="dxa"/>
            <w:tcBorders>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1</w:t>
            </w:r>
          </w:p>
        </w:tc>
        <w:tc>
          <w:tcPr>
            <w:tcW w:w="1416"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2</w:t>
            </w:r>
          </w:p>
        </w:tc>
        <w:tc>
          <w:tcPr>
            <w:tcW w:w="1327"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3</w:t>
            </w:r>
          </w:p>
        </w:tc>
        <w:tc>
          <w:tcPr>
            <w:tcW w:w="4733"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4</w:t>
            </w:r>
          </w:p>
        </w:tc>
        <w:tc>
          <w:tcPr>
            <w:tcW w:w="1402" w:type="dxa"/>
            <w:tcBorders>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5</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93</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376845.13</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2170123.37</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94</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376756.65</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2170092.52</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95</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376707.79</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2170107.46</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96</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376631.50</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2170147.62</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97</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376607.41</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2170117.52</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98</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376600.37</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2170066.34</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99</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376569.84</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2170009.13</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100</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376567.55</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2169990.45</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101</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376533.22</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2169954.14</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102</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376549.55</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2169908.11</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103</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376539.81</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2169896.49</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104</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376528.19</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2169890.67</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105</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376475.72</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2169897.71</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106</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376471.66</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2169885.80</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107</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376492.48</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2169847.91</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108</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376434.37</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2169846.42</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109</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376425.65</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2169846.19</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110</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376461.80</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2169801.72</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111</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376436.41</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2169767.87</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112</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376424.61</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2169784.18</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0.10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113</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376414.07</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2169773.74</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0.10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114</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376427.55</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2169756.05</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115</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376360.39</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2169666.46</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116</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376239.62</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2169528.94</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0.30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117</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376238.39</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2169527.53</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0.30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118</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376235.27</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2169523.98</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0.30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119</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376227.39</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2169530.46</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0.10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120</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376202.09</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2169544.88</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121</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376172.21</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2169502.11</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122</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376249.55</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2169415.77</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123</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376180.15</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2169291.09</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124</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376063.59</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2169316.15</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9040C2" w:rsidRPr="00911068" w:rsidTr="00CD71DF">
        <w:tc>
          <w:tcPr>
            <w:tcW w:w="869" w:type="dxa"/>
            <w:tcBorders>
              <w:top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125</w:t>
            </w:r>
          </w:p>
        </w:tc>
        <w:tc>
          <w:tcPr>
            <w:tcW w:w="1416"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376040.09</w:t>
            </w:r>
          </w:p>
        </w:tc>
        <w:tc>
          <w:tcPr>
            <w:tcW w:w="1327"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2169320.19</w:t>
            </w:r>
          </w:p>
        </w:tc>
        <w:tc>
          <w:tcPr>
            <w:tcW w:w="4733"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02" w:type="dxa"/>
            <w:tcBorders>
              <w:top w:val="single" w:sz="8" w:space="0" w:color="000000"/>
              <w:lef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bl>
    <w:p w:rsidR="00CD71DF" w:rsidRPr="00911068" w:rsidRDefault="00CD71DF" w:rsidP="003E33AF">
      <w:pPr>
        <w:widowControl w:val="0"/>
        <w:autoSpaceDE w:val="0"/>
        <w:autoSpaceDN w:val="0"/>
        <w:jc w:val="both"/>
        <w:rPr>
          <w:sz w:val="16"/>
          <w:szCs w:val="16"/>
          <w:lang w:val="en-US" w:eastAsia="en-US"/>
        </w:rPr>
      </w:pPr>
    </w:p>
    <w:p w:rsidR="00CD71DF" w:rsidRPr="00911068" w:rsidRDefault="00CD71DF" w:rsidP="003E33AF">
      <w:pPr>
        <w:widowControl w:val="0"/>
        <w:autoSpaceDE w:val="0"/>
        <w:autoSpaceDN w:val="0"/>
        <w:jc w:val="both"/>
        <w:rPr>
          <w:sz w:val="16"/>
          <w:szCs w:val="16"/>
          <w:lang w:val="en-US" w:eastAsia="en-US"/>
        </w:rPr>
      </w:pPr>
    </w:p>
    <w:tbl>
      <w:tblPr>
        <w:tblW w:w="5000" w:type="pct"/>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423"/>
        <w:gridCol w:w="675"/>
        <w:gridCol w:w="633"/>
        <w:gridCol w:w="2200"/>
        <w:gridCol w:w="668"/>
      </w:tblGrid>
      <w:tr w:rsidR="00CD71DF" w:rsidRPr="00911068" w:rsidTr="00CD71DF">
        <w:tc>
          <w:tcPr>
            <w:tcW w:w="8896" w:type="dxa"/>
            <w:gridSpan w:val="4"/>
            <w:tcBorders>
              <w:top w:val="nil"/>
              <w:left w:val="nil"/>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95" w:type="dxa"/>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r w:rsidRPr="00911068">
              <w:rPr>
                <w:rFonts w:eastAsia="Calibri"/>
                <w:w w:val="105"/>
                <w:sz w:val="12"/>
                <w:szCs w:val="16"/>
                <w:lang w:val="en-US" w:eastAsia="en-US"/>
              </w:rPr>
              <w:t>Лист №6</w:t>
            </w:r>
          </w:p>
        </w:tc>
      </w:tr>
      <w:tr w:rsidR="00CD71DF" w:rsidRPr="00911068" w:rsidTr="00CD71DF">
        <w:tc>
          <w:tcPr>
            <w:tcW w:w="10391" w:type="dxa"/>
            <w:gridSpan w:val="5"/>
            <w:tcBorders>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eastAsia="en-US"/>
              </w:rPr>
            </w:pPr>
            <w:proofErr w:type="gramStart"/>
            <w:r w:rsidRPr="00911068">
              <w:rPr>
                <w:rFonts w:eastAsia="Calibri"/>
                <w:b/>
                <w:sz w:val="12"/>
                <w:szCs w:val="16"/>
                <w:lang w:eastAsia="en-US"/>
              </w:rPr>
              <w:t>ОПИСАНИЕ  МЕСТОПОЛОЖЕНИЯ</w:t>
            </w:r>
            <w:proofErr w:type="gramEnd"/>
            <w:r w:rsidRPr="00911068">
              <w:rPr>
                <w:rFonts w:eastAsia="Calibri"/>
                <w:b/>
                <w:sz w:val="12"/>
                <w:szCs w:val="16"/>
                <w:lang w:eastAsia="en-US"/>
              </w:rPr>
              <w:t xml:space="preserve"> </w:t>
            </w:r>
            <w:r w:rsidRPr="00911068">
              <w:rPr>
                <w:rFonts w:eastAsia="Calibri"/>
                <w:b/>
                <w:spacing w:val="3"/>
                <w:sz w:val="12"/>
                <w:szCs w:val="16"/>
                <w:lang w:eastAsia="en-US"/>
              </w:rPr>
              <w:t xml:space="preserve"> </w:t>
            </w:r>
            <w:r w:rsidRPr="00911068">
              <w:rPr>
                <w:rFonts w:eastAsia="Calibri"/>
                <w:b/>
                <w:sz w:val="12"/>
                <w:szCs w:val="16"/>
                <w:lang w:eastAsia="en-US"/>
              </w:rPr>
              <w:t>ГРАНИЦ</w:t>
            </w:r>
          </w:p>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w w:val="105"/>
                <w:sz w:val="12"/>
                <w:szCs w:val="16"/>
                <w:lang w:eastAsia="en-US"/>
              </w:rPr>
              <w:t>село</w:t>
            </w:r>
            <w:r w:rsidRPr="00911068">
              <w:rPr>
                <w:rFonts w:eastAsia="Calibri"/>
                <w:b/>
                <w:i/>
                <w:spacing w:val="-30"/>
                <w:w w:val="105"/>
                <w:sz w:val="12"/>
                <w:szCs w:val="16"/>
                <w:lang w:eastAsia="en-US"/>
              </w:rPr>
              <w:t xml:space="preserve"> </w:t>
            </w:r>
            <w:r w:rsidRPr="00911068">
              <w:rPr>
                <w:rFonts w:eastAsia="Calibri"/>
                <w:b/>
                <w:i/>
                <w:w w:val="105"/>
                <w:sz w:val="12"/>
                <w:szCs w:val="16"/>
                <w:lang w:eastAsia="en-US"/>
              </w:rPr>
              <w:t>Гаврильск</w:t>
            </w:r>
            <w:r w:rsidRPr="00911068">
              <w:rPr>
                <w:rFonts w:eastAsia="Calibri"/>
                <w:b/>
                <w:i/>
                <w:spacing w:val="-30"/>
                <w:w w:val="105"/>
                <w:sz w:val="12"/>
                <w:szCs w:val="16"/>
                <w:lang w:eastAsia="en-US"/>
              </w:rPr>
              <w:t xml:space="preserve"> </w:t>
            </w:r>
            <w:r w:rsidRPr="00911068">
              <w:rPr>
                <w:rFonts w:eastAsia="Calibri"/>
                <w:b/>
                <w:i/>
                <w:w w:val="105"/>
                <w:sz w:val="12"/>
                <w:szCs w:val="16"/>
                <w:lang w:eastAsia="en-US"/>
              </w:rPr>
              <w:t>Гаврильского</w:t>
            </w:r>
            <w:r w:rsidRPr="00911068">
              <w:rPr>
                <w:rFonts w:eastAsia="Calibri"/>
                <w:b/>
                <w:i/>
                <w:spacing w:val="-29"/>
                <w:w w:val="105"/>
                <w:sz w:val="12"/>
                <w:szCs w:val="16"/>
                <w:lang w:eastAsia="en-US"/>
              </w:rPr>
              <w:t xml:space="preserve"> </w:t>
            </w:r>
            <w:r w:rsidRPr="00911068">
              <w:rPr>
                <w:rFonts w:eastAsia="Calibri"/>
                <w:b/>
                <w:i/>
                <w:w w:val="105"/>
                <w:sz w:val="12"/>
                <w:szCs w:val="16"/>
                <w:lang w:eastAsia="en-US"/>
              </w:rPr>
              <w:t>сельского</w:t>
            </w:r>
            <w:r w:rsidRPr="00911068">
              <w:rPr>
                <w:rFonts w:eastAsia="Calibri"/>
                <w:b/>
                <w:i/>
                <w:spacing w:val="-29"/>
                <w:w w:val="105"/>
                <w:sz w:val="12"/>
                <w:szCs w:val="16"/>
                <w:lang w:eastAsia="en-US"/>
              </w:rPr>
              <w:t xml:space="preserve"> </w:t>
            </w:r>
            <w:r w:rsidRPr="00911068">
              <w:rPr>
                <w:rFonts w:eastAsia="Calibri"/>
                <w:b/>
                <w:i/>
                <w:w w:val="105"/>
                <w:sz w:val="12"/>
                <w:szCs w:val="16"/>
                <w:lang w:eastAsia="en-US"/>
              </w:rPr>
              <w:t>поселения</w:t>
            </w:r>
          </w:p>
        </w:tc>
      </w:tr>
      <w:tr w:rsidR="00CD71DF" w:rsidRPr="00911068" w:rsidTr="00CD71DF">
        <w:tc>
          <w:tcPr>
            <w:tcW w:w="10391" w:type="dxa"/>
            <w:gridSpan w:val="5"/>
            <w:tcBorders>
              <w:top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w w:val="105"/>
                <w:sz w:val="12"/>
                <w:szCs w:val="16"/>
                <w:lang w:eastAsia="en-US"/>
              </w:rPr>
              <w:t>Павловского муниципального района Воронежской области</w:t>
            </w:r>
          </w:p>
        </w:tc>
      </w:tr>
      <w:tr w:rsidR="00CD71DF" w:rsidRPr="00911068" w:rsidTr="00CD71DF">
        <w:tc>
          <w:tcPr>
            <w:tcW w:w="10391" w:type="dxa"/>
            <w:gridSpan w:val="5"/>
            <w:tcBorders>
              <w:top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r w:rsidRPr="00911068">
              <w:rPr>
                <w:rFonts w:eastAsia="Calibri"/>
                <w:w w:val="105"/>
                <w:sz w:val="12"/>
                <w:szCs w:val="16"/>
                <w:lang w:val="en-US" w:eastAsia="en-US"/>
              </w:rPr>
              <w:t>(наименование объекта)</w:t>
            </w:r>
          </w:p>
        </w:tc>
      </w:tr>
      <w:tr w:rsidR="00CD71DF" w:rsidRPr="00911068" w:rsidTr="00CD71DF">
        <w:tc>
          <w:tcPr>
            <w:tcW w:w="10391" w:type="dxa"/>
            <w:gridSpan w:val="5"/>
            <w:tcBorders>
              <w:top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eastAsia="en-US"/>
              </w:rPr>
            </w:pPr>
            <w:r w:rsidRPr="00911068">
              <w:rPr>
                <w:rFonts w:eastAsia="Calibri"/>
                <w:b/>
                <w:w w:val="105"/>
                <w:sz w:val="12"/>
                <w:szCs w:val="16"/>
                <w:lang w:eastAsia="en-US"/>
              </w:rPr>
              <w:t>Сведения о местоположении границ объекта</w:t>
            </w:r>
          </w:p>
        </w:tc>
      </w:tr>
      <w:tr w:rsidR="00CD71DF" w:rsidRPr="00911068" w:rsidTr="00CD71DF">
        <w:tc>
          <w:tcPr>
            <w:tcW w:w="925" w:type="dxa"/>
            <w:tcBorders>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1</w:t>
            </w:r>
          </w:p>
        </w:tc>
        <w:tc>
          <w:tcPr>
            <w:tcW w:w="1510"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2</w:t>
            </w:r>
          </w:p>
        </w:tc>
        <w:tc>
          <w:tcPr>
            <w:tcW w:w="1415"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3</w:t>
            </w:r>
          </w:p>
        </w:tc>
        <w:tc>
          <w:tcPr>
            <w:tcW w:w="5046"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4</w:t>
            </w:r>
          </w:p>
        </w:tc>
        <w:tc>
          <w:tcPr>
            <w:tcW w:w="1495" w:type="dxa"/>
            <w:tcBorders>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5</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126</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375952.76</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2169319.25</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127</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375897.33</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2169335.62</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128</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375859.09</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2169360.34</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129</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375909.25</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2169422.43</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130</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375897.54</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2169474.85</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131</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375975.14</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2169680.18</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132</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376054.21</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2169715.96</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133</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376100.37</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2169744.53</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134</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376162.79</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2169821.63</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135</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376232.21</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2170006.52</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136</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376259.69</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2170057.14</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137</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376269.07</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2170114.05</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138</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376316.86</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2170207.92</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139</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376302.66</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2170256.89</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140</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376287.25</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2170270.25</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141</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376351.96</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2170362.51</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142</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376323.48</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2170436.26</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143</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376319.39</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2170441.30</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144</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376312.56</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2170443.19</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145</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376302.13</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2170443.34</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146</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376296.67</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2170451.12</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147</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376323.44</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2170477.79</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148</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376333.19</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2170490.42</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149</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376382.36</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2170555.45</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150</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376512.09</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2170782.63</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151</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376830.22</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2171334.01</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152</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376949.10</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2171459.30</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153</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377061.15</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2171593.64</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154</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377093.84</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2171597.80</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0.30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155</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377113.80</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2171618.03</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0.30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156</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377162.65</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2171633.48</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157</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377181.00</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2171626.89</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9040C2" w:rsidRPr="00911068" w:rsidTr="00CD71DF">
        <w:tc>
          <w:tcPr>
            <w:tcW w:w="925" w:type="dxa"/>
            <w:tcBorders>
              <w:top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158</w:t>
            </w:r>
          </w:p>
        </w:tc>
        <w:tc>
          <w:tcPr>
            <w:tcW w:w="1510"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377244.43</w:t>
            </w:r>
          </w:p>
        </w:tc>
        <w:tc>
          <w:tcPr>
            <w:tcW w:w="1415"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2171716.90</w:t>
            </w:r>
          </w:p>
        </w:tc>
        <w:tc>
          <w:tcPr>
            <w:tcW w:w="5046"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896" w:type="dxa"/>
            <w:gridSpan w:val="4"/>
            <w:tcBorders>
              <w:top w:val="nil"/>
              <w:left w:val="nil"/>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95" w:type="dxa"/>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r w:rsidRPr="00911068">
              <w:rPr>
                <w:rFonts w:eastAsia="Calibri"/>
                <w:w w:val="105"/>
                <w:sz w:val="12"/>
                <w:szCs w:val="16"/>
                <w:lang w:val="en-US" w:eastAsia="en-US"/>
              </w:rPr>
              <w:t>Лист №7</w:t>
            </w:r>
          </w:p>
        </w:tc>
      </w:tr>
      <w:tr w:rsidR="00CD71DF" w:rsidRPr="00911068" w:rsidTr="00CD71DF">
        <w:tc>
          <w:tcPr>
            <w:tcW w:w="10391" w:type="dxa"/>
            <w:gridSpan w:val="5"/>
            <w:tcBorders>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eastAsia="en-US"/>
              </w:rPr>
            </w:pPr>
            <w:proofErr w:type="gramStart"/>
            <w:r w:rsidRPr="00911068">
              <w:rPr>
                <w:rFonts w:eastAsia="Calibri"/>
                <w:b/>
                <w:sz w:val="12"/>
                <w:szCs w:val="16"/>
                <w:lang w:eastAsia="en-US"/>
              </w:rPr>
              <w:t>ОПИСАНИЕ  МЕСТОПОЛОЖЕНИЯ</w:t>
            </w:r>
            <w:proofErr w:type="gramEnd"/>
            <w:r w:rsidRPr="00911068">
              <w:rPr>
                <w:rFonts w:eastAsia="Calibri"/>
                <w:b/>
                <w:sz w:val="12"/>
                <w:szCs w:val="16"/>
                <w:lang w:eastAsia="en-US"/>
              </w:rPr>
              <w:t xml:space="preserve"> </w:t>
            </w:r>
            <w:r w:rsidRPr="00911068">
              <w:rPr>
                <w:rFonts w:eastAsia="Calibri"/>
                <w:b/>
                <w:spacing w:val="3"/>
                <w:sz w:val="12"/>
                <w:szCs w:val="16"/>
                <w:lang w:eastAsia="en-US"/>
              </w:rPr>
              <w:t xml:space="preserve"> </w:t>
            </w:r>
            <w:r w:rsidRPr="00911068">
              <w:rPr>
                <w:rFonts w:eastAsia="Calibri"/>
                <w:b/>
                <w:sz w:val="12"/>
                <w:szCs w:val="16"/>
                <w:lang w:eastAsia="en-US"/>
              </w:rPr>
              <w:t>ГРАНИЦ</w:t>
            </w:r>
          </w:p>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w w:val="105"/>
                <w:sz w:val="12"/>
                <w:szCs w:val="16"/>
                <w:lang w:eastAsia="en-US"/>
              </w:rPr>
              <w:t>село</w:t>
            </w:r>
            <w:r w:rsidRPr="00911068">
              <w:rPr>
                <w:rFonts w:eastAsia="Calibri"/>
                <w:b/>
                <w:i/>
                <w:spacing w:val="-30"/>
                <w:w w:val="105"/>
                <w:sz w:val="12"/>
                <w:szCs w:val="16"/>
                <w:lang w:eastAsia="en-US"/>
              </w:rPr>
              <w:t xml:space="preserve"> </w:t>
            </w:r>
            <w:r w:rsidRPr="00911068">
              <w:rPr>
                <w:rFonts w:eastAsia="Calibri"/>
                <w:b/>
                <w:i/>
                <w:w w:val="105"/>
                <w:sz w:val="12"/>
                <w:szCs w:val="16"/>
                <w:lang w:eastAsia="en-US"/>
              </w:rPr>
              <w:t>Гаврильск</w:t>
            </w:r>
            <w:r w:rsidRPr="00911068">
              <w:rPr>
                <w:rFonts w:eastAsia="Calibri"/>
                <w:b/>
                <w:i/>
                <w:spacing w:val="-30"/>
                <w:w w:val="105"/>
                <w:sz w:val="12"/>
                <w:szCs w:val="16"/>
                <w:lang w:eastAsia="en-US"/>
              </w:rPr>
              <w:t xml:space="preserve"> </w:t>
            </w:r>
            <w:r w:rsidRPr="00911068">
              <w:rPr>
                <w:rFonts w:eastAsia="Calibri"/>
                <w:b/>
                <w:i/>
                <w:w w:val="105"/>
                <w:sz w:val="12"/>
                <w:szCs w:val="16"/>
                <w:lang w:eastAsia="en-US"/>
              </w:rPr>
              <w:t>Гаврильского</w:t>
            </w:r>
            <w:r w:rsidRPr="00911068">
              <w:rPr>
                <w:rFonts w:eastAsia="Calibri"/>
                <w:b/>
                <w:i/>
                <w:spacing w:val="-29"/>
                <w:w w:val="105"/>
                <w:sz w:val="12"/>
                <w:szCs w:val="16"/>
                <w:lang w:eastAsia="en-US"/>
              </w:rPr>
              <w:t xml:space="preserve"> </w:t>
            </w:r>
            <w:r w:rsidRPr="00911068">
              <w:rPr>
                <w:rFonts w:eastAsia="Calibri"/>
                <w:b/>
                <w:i/>
                <w:w w:val="105"/>
                <w:sz w:val="12"/>
                <w:szCs w:val="16"/>
                <w:lang w:eastAsia="en-US"/>
              </w:rPr>
              <w:t>сельского</w:t>
            </w:r>
            <w:r w:rsidRPr="00911068">
              <w:rPr>
                <w:rFonts w:eastAsia="Calibri"/>
                <w:b/>
                <w:i/>
                <w:spacing w:val="-29"/>
                <w:w w:val="105"/>
                <w:sz w:val="12"/>
                <w:szCs w:val="16"/>
                <w:lang w:eastAsia="en-US"/>
              </w:rPr>
              <w:t xml:space="preserve"> </w:t>
            </w:r>
            <w:r w:rsidRPr="00911068">
              <w:rPr>
                <w:rFonts w:eastAsia="Calibri"/>
                <w:b/>
                <w:i/>
                <w:w w:val="105"/>
                <w:sz w:val="12"/>
                <w:szCs w:val="16"/>
                <w:lang w:eastAsia="en-US"/>
              </w:rPr>
              <w:t>поселения</w:t>
            </w:r>
          </w:p>
        </w:tc>
      </w:tr>
      <w:tr w:rsidR="00CD71DF" w:rsidRPr="00911068" w:rsidTr="00CD71DF">
        <w:tc>
          <w:tcPr>
            <w:tcW w:w="10391" w:type="dxa"/>
            <w:gridSpan w:val="5"/>
            <w:tcBorders>
              <w:top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w w:val="105"/>
                <w:sz w:val="12"/>
                <w:szCs w:val="16"/>
                <w:lang w:eastAsia="en-US"/>
              </w:rPr>
              <w:t>Павловского муниципального района Воронежской области</w:t>
            </w:r>
          </w:p>
        </w:tc>
      </w:tr>
      <w:tr w:rsidR="00CD71DF" w:rsidRPr="00911068" w:rsidTr="00CD71DF">
        <w:tc>
          <w:tcPr>
            <w:tcW w:w="10391" w:type="dxa"/>
            <w:gridSpan w:val="5"/>
            <w:tcBorders>
              <w:top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r w:rsidRPr="00911068">
              <w:rPr>
                <w:rFonts w:eastAsia="Calibri"/>
                <w:w w:val="105"/>
                <w:sz w:val="12"/>
                <w:szCs w:val="16"/>
                <w:lang w:val="en-US" w:eastAsia="en-US"/>
              </w:rPr>
              <w:t>(наименование объекта)</w:t>
            </w:r>
          </w:p>
        </w:tc>
      </w:tr>
      <w:tr w:rsidR="00CD71DF" w:rsidRPr="00911068" w:rsidTr="00CD71DF">
        <w:tc>
          <w:tcPr>
            <w:tcW w:w="10391" w:type="dxa"/>
            <w:gridSpan w:val="5"/>
            <w:tcBorders>
              <w:top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eastAsia="en-US"/>
              </w:rPr>
            </w:pPr>
            <w:r w:rsidRPr="00911068">
              <w:rPr>
                <w:rFonts w:eastAsia="Calibri"/>
                <w:b/>
                <w:w w:val="105"/>
                <w:sz w:val="12"/>
                <w:szCs w:val="16"/>
                <w:lang w:eastAsia="en-US"/>
              </w:rPr>
              <w:t>Сведения о местоположении границ объекта</w:t>
            </w:r>
          </w:p>
        </w:tc>
      </w:tr>
      <w:tr w:rsidR="00CD71DF" w:rsidRPr="00911068" w:rsidTr="00CD71DF">
        <w:tc>
          <w:tcPr>
            <w:tcW w:w="925" w:type="dxa"/>
            <w:tcBorders>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1</w:t>
            </w:r>
          </w:p>
        </w:tc>
        <w:tc>
          <w:tcPr>
            <w:tcW w:w="1510"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2</w:t>
            </w:r>
          </w:p>
        </w:tc>
        <w:tc>
          <w:tcPr>
            <w:tcW w:w="1415"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3</w:t>
            </w:r>
          </w:p>
        </w:tc>
        <w:tc>
          <w:tcPr>
            <w:tcW w:w="5046"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4</w:t>
            </w:r>
          </w:p>
        </w:tc>
        <w:tc>
          <w:tcPr>
            <w:tcW w:w="1495" w:type="dxa"/>
            <w:tcBorders>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5</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159</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377227.54</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2171786.01</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160</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377105.14</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2171855.16</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161</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377047.82</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2171771.57</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162</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376833.18</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2171620.05</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163</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376684.44</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2171422.29</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164</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376634.23</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2171397.37</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165</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376376.01</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2171113.29</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166</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376265.97</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2170891.52</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167</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376258.96</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2170821.23</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168</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376266.85</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2170725.61</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169</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376261.57</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2170705.12</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0.30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170</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376248.23</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2170680.31</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0.30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171</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376237.94</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2170667.77</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0.30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172</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376171.93</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2170588.81</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173</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375989.44</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2170367.60</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174</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375981.49</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2170320.26</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175</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375980.63</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2170235.69</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176</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375954.46</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2170199.38</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0.10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177</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375945.60</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2170185.92</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0.10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178</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375738.90</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2169950.79</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0.30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179</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375727.92</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2169938.10</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0.10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180</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375716.49</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2169925.43</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0.10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181</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375581.80</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2169729.41</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182</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375473.72</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2169835.70</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183</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375438.14</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2169838.64</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184</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375368.22</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2169877.60</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185</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375335.98</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2169883.12</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186</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375356.02</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2169840.98</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187</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375389.58</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2169799.87</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188</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375382.96</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2169788.76</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189</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375186.73</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2169967.69</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92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190</w:t>
            </w:r>
          </w:p>
        </w:tc>
        <w:tc>
          <w:tcPr>
            <w:tcW w:w="1510"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375085.92</w:t>
            </w:r>
          </w:p>
        </w:tc>
        <w:tc>
          <w:tcPr>
            <w:tcW w:w="1415"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2169851.09</w:t>
            </w:r>
          </w:p>
        </w:tc>
        <w:tc>
          <w:tcPr>
            <w:tcW w:w="504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9040C2" w:rsidRPr="00911068" w:rsidTr="00CD71DF">
        <w:tc>
          <w:tcPr>
            <w:tcW w:w="925" w:type="dxa"/>
            <w:tcBorders>
              <w:top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191</w:t>
            </w:r>
          </w:p>
        </w:tc>
        <w:tc>
          <w:tcPr>
            <w:tcW w:w="1510"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375127.11</w:t>
            </w:r>
          </w:p>
        </w:tc>
        <w:tc>
          <w:tcPr>
            <w:tcW w:w="1415"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2169809.22</w:t>
            </w:r>
          </w:p>
        </w:tc>
        <w:tc>
          <w:tcPr>
            <w:tcW w:w="5046"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tcBorders>
              <w:top w:val="single" w:sz="8" w:space="0" w:color="000000"/>
              <w:lef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bl>
    <w:p w:rsidR="00CD71DF" w:rsidRPr="00911068" w:rsidRDefault="00CD71DF" w:rsidP="003E33AF">
      <w:pPr>
        <w:widowControl w:val="0"/>
        <w:autoSpaceDE w:val="0"/>
        <w:autoSpaceDN w:val="0"/>
        <w:jc w:val="both"/>
        <w:rPr>
          <w:sz w:val="16"/>
          <w:szCs w:val="16"/>
          <w:lang w:val="en-US" w:eastAsia="en-US"/>
        </w:rPr>
      </w:pPr>
    </w:p>
    <w:p w:rsidR="00CD71DF" w:rsidRPr="00911068" w:rsidRDefault="00CD71DF" w:rsidP="003E33AF">
      <w:pPr>
        <w:widowControl w:val="0"/>
        <w:autoSpaceDE w:val="0"/>
        <w:autoSpaceDN w:val="0"/>
        <w:jc w:val="both"/>
        <w:rPr>
          <w:sz w:val="16"/>
          <w:szCs w:val="16"/>
          <w:lang w:val="en-US" w:eastAsia="en-US"/>
        </w:rPr>
      </w:pPr>
    </w:p>
    <w:tbl>
      <w:tblPr>
        <w:tblW w:w="5000" w:type="pct"/>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65"/>
        <w:gridCol w:w="351"/>
        <w:gridCol w:w="66"/>
        <w:gridCol w:w="592"/>
        <w:gridCol w:w="73"/>
        <w:gridCol w:w="546"/>
        <w:gridCol w:w="78"/>
        <w:gridCol w:w="2067"/>
        <w:gridCol w:w="102"/>
        <w:gridCol w:w="554"/>
        <w:gridCol w:w="105"/>
      </w:tblGrid>
      <w:tr w:rsidR="00CD71DF" w:rsidRPr="00911068" w:rsidTr="00CD71DF">
        <w:trPr>
          <w:gridAfter w:val="1"/>
          <w:wAfter w:w="239" w:type="dxa"/>
        </w:trPr>
        <w:tc>
          <w:tcPr>
            <w:tcW w:w="8807" w:type="dxa"/>
            <w:gridSpan w:val="8"/>
            <w:tcBorders>
              <w:top w:val="nil"/>
              <w:left w:val="nil"/>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80" w:type="dxa"/>
            <w:gridSpan w:val="2"/>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r w:rsidRPr="00911068">
              <w:rPr>
                <w:rFonts w:eastAsia="Calibri"/>
                <w:w w:val="105"/>
                <w:sz w:val="12"/>
                <w:szCs w:val="16"/>
                <w:lang w:val="en-US" w:eastAsia="en-US"/>
              </w:rPr>
              <w:t>Лист №8</w:t>
            </w:r>
          </w:p>
        </w:tc>
      </w:tr>
      <w:tr w:rsidR="00CD71DF" w:rsidRPr="00911068" w:rsidTr="00CD71DF">
        <w:trPr>
          <w:gridAfter w:val="1"/>
          <w:wAfter w:w="239" w:type="dxa"/>
        </w:trPr>
        <w:tc>
          <w:tcPr>
            <w:tcW w:w="10287" w:type="dxa"/>
            <w:gridSpan w:val="10"/>
            <w:tcBorders>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eastAsia="en-US"/>
              </w:rPr>
            </w:pPr>
            <w:proofErr w:type="gramStart"/>
            <w:r w:rsidRPr="00911068">
              <w:rPr>
                <w:rFonts w:eastAsia="Calibri"/>
                <w:b/>
                <w:sz w:val="12"/>
                <w:szCs w:val="16"/>
                <w:lang w:eastAsia="en-US"/>
              </w:rPr>
              <w:t>ОПИСАНИЕ  МЕСТОПОЛОЖЕНИЯ</w:t>
            </w:r>
            <w:proofErr w:type="gramEnd"/>
            <w:r w:rsidRPr="00911068">
              <w:rPr>
                <w:rFonts w:eastAsia="Calibri"/>
                <w:b/>
                <w:sz w:val="12"/>
                <w:szCs w:val="16"/>
                <w:lang w:eastAsia="en-US"/>
              </w:rPr>
              <w:t xml:space="preserve"> </w:t>
            </w:r>
            <w:r w:rsidRPr="00911068">
              <w:rPr>
                <w:rFonts w:eastAsia="Calibri"/>
                <w:b/>
                <w:spacing w:val="3"/>
                <w:sz w:val="12"/>
                <w:szCs w:val="16"/>
                <w:lang w:eastAsia="en-US"/>
              </w:rPr>
              <w:t xml:space="preserve"> </w:t>
            </w:r>
            <w:r w:rsidRPr="00911068">
              <w:rPr>
                <w:rFonts w:eastAsia="Calibri"/>
                <w:b/>
                <w:sz w:val="12"/>
                <w:szCs w:val="16"/>
                <w:lang w:eastAsia="en-US"/>
              </w:rPr>
              <w:t>ГРАНИЦ</w:t>
            </w:r>
          </w:p>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w w:val="105"/>
                <w:sz w:val="12"/>
                <w:szCs w:val="16"/>
                <w:lang w:eastAsia="en-US"/>
              </w:rPr>
              <w:t>село</w:t>
            </w:r>
            <w:r w:rsidRPr="00911068">
              <w:rPr>
                <w:rFonts w:eastAsia="Calibri"/>
                <w:b/>
                <w:i/>
                <w:spacing w:val="-30"/>
                <w:w w:val="105"/>
                <w:sz w:val="12"/>
                <w:szCs w:val="16"/>
                <w:lang w:eastAsia="en-US"/>
              </w:rPr>
              <w:t xml:space="preserve"> </w:t>
            </w:r>
            <w:r w:rsidRPr="00911068">
              <w:rPr>
                <w:rFonts w:eastAsia="Calibri"/>
                <w:b/>
                <w:i/>
                <w:w w:val="105"/>
                <w:sz w:val="12"/>
                <w:szCs w:val="16"/>
                <w:lang w:eastAsia="en-US"/>
              </w:rPr>
              <w:t>Гаврильск</w:t>
            </w:r>
            <w:r w:rsidRPr="00911068">
              <w:rPr>
                <w:rFonts w:eastAsia="Calibri"/>
                <w:b/>
                <w:i/>
                <w:spacing w:val="-30"/>
                <w:w w:val="105"/>
                <w:sz w:val="12"/>
                <w:szCs w:val="16"/>
                <w:lang w:eastAsia="en-US"/>
              </w:rPr>
              <w:t xml:space="preserve"> </w:t>
            </w:r>
            <w:r w:rsidRPr="00911068">
              <w:rPr>
                <w:rFonts w:eastAsia="Calibri"/>
                <w:b/>
                <w:i/>
                <w:w w:val="105"/>
                <w:sz w:val="12"/>
                <w:szCs w:val="16"/>
                <w:lang w:eastAsia="en-US"/>
              </w:rPr>
              <w:t>Гаврильского</w:t>
            </w:r>
            <w:r w:rsidRPr="00911068">
              <w:rPr>
                <w:rFonts w:eastAsia="Calibri"/>
                <w:b/>
                <w:i/>
                <w:spacing w:val="-29"/>
                <w:w w:val="105"/>
                <w:sz w:val="12"/>
                <w:szCs w:val="16"/>
                <w:lang w:eastAsia="en-US"/>
              </w:rPr>
              <w:t xml:space="preserve"> </w:t>
            </w:r>
            <w:r w:rsidRPr="00911068">
              <w:rPr>
                <w:rFonts w:eastAsia="Calibri"/>
                <w:b/>
                <w:i/>
                <w:w w:val="105"/>
                <w:sz w:val="12"/>
                <w:szCs w:val="16"/>
                <w:lang w:eastAsia="en-US"/>
              </w:rPr>
              <w:t>сельского</w:t>
            </w:r>
            <w:r w:rsidRPr="00911068">
              <w:rPr>
                <w:rFonts w:eastAsia="Calibri"/>
                <w:b/>
                <w:i/>
                <w:spacing w:val="-29"/>
                <w:w w:val="105"/>
                <w:sz w:val="12"/>
                <w:szCs w:val="16"/>
                <w:lang w:eastAsia="en-US"/>
              </w:rPr>
              <w:t xml:space="preserve"> </w:t>
            </w:r>
            <w:r w:rsidRPr="00911068">
              <w:rPr>
                <w:rFonts w:eastAsia="Calibri"/>
                <w:b/>
                <w:i/>
                <w:w w:val="105"/>
                <w:sz w:val="12"/>
                <w:szCs w:val="16"/>
                <w:lang w:eastAsia="en-US"/>
              </w:rPr>
              <w:t>поселения</w:t>
            </w:r>
          </w:p>
        </w:tc>
      </w:tr>
      <w:tr w:rsidR="00CD71DF" w:rsidRPr="00911068" w:rsidTr="00CD71DF">
        <w:trPr>
          <w:gridAfter w:val="1"/>
          <w:wAfter w:w="239" w:type="dxa"/>
        </w:trPr>
        <w:tc>
          <w:tcPr>
            <w:tcW w:w="10287" w:type="dxa"/>
            <w:gridSpan w:val="10"/>
            <w:tcBorders>
              <w:top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w w:val="105"/>
                <w:sz w:val="12"/>
                <w:szCs w:val="16"/>
                <w:lang w:eastAsia="en-US"/>
              </w:rPr>
              <w:t>Павловского муниципального района Воронежской области</w:t>
            </w:r>
          </w:p>
        </w:tc>
      </w:tr>
      <w:tr w:rsidR="00CD71DF" w:rsidRPr="00911068" w:rsidTr="00CD71DF">
        <w:trPr>
          <w:gridAfter w:val="1"/>
          <w:wAfter w:w="239" w:type="dxa"/>
        </w:trPr>
        <w:tc>
          <w:tcPr>
            <w:tcW w:w="10287" w:type="dxa"/>
            <w:gridSpan w:val="10"/>
            <w:tcBorders>
              <w:top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r w:rsidRPr="00911068">
              <w:rPr>
                <w:rFonts w:eastAsia="Calibri"/>
                <w:w w:val="105"/>
                <w:sz w:val="12"/>
                <w:szCs w:val="16"/>
                <w:lang w:val="en-US" w:eastAsia="en-US"/>
              </w:rPr>
              <w:lastRenderedPageBreak/>
              <w:t>(наименование объекта)</w:t>
            </w:r>
          </w:p>
        </w:tc>
      </w:tr>
      <w:tr w:rsidR="00CD71DF" w:rsidRPr="00911068" w:rsidTr="00CD71DF">
        <w:trPr>
          <w:gridAfter w:val="1"/>
          <w:wAfter w:w="239" w:type="dxa"/>
        </w:trPr>
        <w:tc>
          <w:tcPr>
            <w:tcW w:w="10287" w:type="dxa"/>
            <w:gridSpan w:val="10"/>
            <w:tcBorders>
              <w:top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eastAsia="en-US"/>
              </w:rPr>
            </w:pPr>
            <w:r w:rsidRPr="00911068">
              <w:rPr>
                <w:rFonts w:eastAsia="Calibri"/>
                <w:b/>
                <w:w w:val="105"/>
                <w:sz w:val="12"/>
                <w:szCs w:val="16"/>
                <w:lang w:eastAsia="en-US"/>
              </w:rPr>
              <w:t>Сведения о местоположении границ объекта</w:t>
            </w:r>
          </w:p>
        </w:tc>
      </w:tr>
      <w:tr w:rsidR="00CD71DF" w:rsidRPr="00911068" w:rsidTr="00CD71DF">
        <w:trPr>
          <w:gridAfter w:val="1"/>
          <w:wAfter w:w="239" w:type="dxa"/>
        </w:trPr>
        <w:tc>
          <w:tcPr>
            <w:tcW w:w="917" w:type="dxa"/>
            <w:gridSpan w:val="2"/>
            <w:tcBorders>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1</w:t>
            </w:r>
          </w:p>
        </w:tc>
        <w:tc>
          <w:tcPr>
            <w:tcW w:w="1494" w:type="dxa"/>
            <w:gridSpan w:val="2"/>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2</w:t>
            </w:r>
          </w:p>
        </w:tc>
        <w:tc>
          <w:tcPr>
            <w:tcW w:w="1401" w:type="dxa"/>
            <w:gridSpan w:val="2"/>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3</w:t>
            </w:r>
          </w:p>
        </w:tc>
        <w:tc>
          <w:tcPr>
            <w:tcW w:w="4995" w:type="dxa"/>
            <w:gridSpan w:val="2"/>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4</w:t>
            </w:r>
          </w:p>
        </w:tc>
        <w:tc>
          <w:tcPr>
            <w:tcW w:w="1480" w:type="dxa"/>
            <w:gridSpan w:val="2"/>
            <w:tcBorders>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5</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192</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374996.35</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2169654.09</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193</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375101.75</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2169557.93</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194</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374990.30</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2169414.06</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195</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374957.35</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2169410.25</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196</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374994.29</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2169370.02</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197</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374882.14</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2169402.50</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198</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374793.44</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2169328.45</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199</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374925.65</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2169165.75</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200</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374960.13</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2169143.21</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201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375043.45</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2169061.79</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202</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375072.56</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2169033.71</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0.10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203</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375087.18</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2169014.68</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0.10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204</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375186.21</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2168885.81</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205</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374896.69</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2168643.00</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206</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375181.82</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2168399.08</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207</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375327.80</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2168617.15</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208</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375386.07</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2168688.27</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209</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375447.63</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2168828.96</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210</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375596.27</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2169038.59</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375632.26</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2169192.51</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212</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375758.37</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2169316.22</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213</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375794.40</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2169280.22</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214</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375857.81</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2169358.71</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215</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375896.73</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2169333.73</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375951.74</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2169317.26</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376039.66</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2169317.96</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218</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376061.42</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2169314.22</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219</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376017.95</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2169270.36</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220</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376072.75</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2169223.58</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221</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376062.11</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2169197.16</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222</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376022.92</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2169153.67</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0.10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After w:val="1"/>
          <w:wAfter w:w="239" w:type="dxa"/>
        </w:trPr>
        <w:tc>
          <w:tcPr>
            <w:tcW w:w="917"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223</w:t>
            </w:r>
          </w:p>
        </w:tc>
        <w:tc>
          <w:tcPr>
            <w:tcW w:w="1494"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375992.96</w:t>
            </w:r>
          </w:p>
        </w:tc>
        <w:tc>
          <w:tcPr>
            <w:tcW w:w="1401"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2169116.58</w:t>
            </w:r>
          </w:p>
        </w:tc>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80"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9040C2" w:rsidRPr="00911068" w:rsidTr="00CD71DF">
        <w:trPr>
          <w:gridAfter w:val="1"/>
          <w:wAfter w:w="239" w:type="dxa"/>
        </w:trPr>
        <w:tc>
          <w:tcPr>
            <w:tcW w:w="917" w:type="dxa"/>
            <w:gridSpan w:val="2"/>
            <w:tcBorders>
              <w:top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224</w:t>
            </w:r>
          </w:p>
        </w:tc>
        <w:tc>
          <w:tcPr>
            <w:tcW w:w="1494" w:type="dxa"/>
            <w:gridSpan w:val="2"/>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375925.98</w:t>
            </w:r>
          </w:p>
        </w:tc>
        <w:tc>
          <w:tcPr>
            <w:tcW w:w="1401" w:type="dxa"/>
            <w:gridSpan w:val="2"/>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2169063.15</w:t>
            </w:r>
          </w:p>
        </w:tc>
        <w:tc>
          <w:tcPr>
            <w:tcW w:w="4995" w:type="dxa"/>
            <w:gridSpan w:val="2"/>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80" w:type="dxa"/>
            <w:gridSpan w:val="2"/>
            <w:tcBorders>
              <w:top w:val="single" w:sz="8" w:space="0" w:color="000000"/>
              <w:lef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wBefore w:w="135" w:type="dxa"/>
        </w:trPr>
        <w:tc>
          <w:tcPr>
            <w:tcW w:w="8896" w:type="dxa"/>
            <w:gridSpan w:val="8"/>
            <w:tcBorders>
              <w:top w:val="nil"/>
              <w:left w:val="nil"/>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95" w:type="dxa"/>
            <w:gridSpan w:val="2"/>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r w:rsidRPr="00911068">
              <w:rPr>
                <w:rFonts w:eastAsia="Calibri"/>
                <w:w w:val="105"/>
                <w:sz w:val="12"/>
                <w:szCs w:val="16"/>
                <w:lang w:val="en-US" w:eastAsia="en-US"/>
              </w:rPr>
              <w:t>Лист №9</w:t>
            </w:r>
          </w:p>
        </w:tc>
      </w:tr>
      <w:tr w:rsidR="00CD71DF" w:rsidRPr="00911068" w:rsidTr="00CD71DF">
        <w:trPr>
          <w:gridBefore w:val="1"/>
          <w:wBefore w:w="135" w:type="dxa"/>
        </w:trPr>
        <w:tc>
          <w:tcPr>
            <w:tcW w:w="10391" w:type="dxa"/>
            <w:gridSpan w:val="10"/>
            <w:tcBorders>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eastAsia="en-US"/>
              </w:rPr>
            </w:pPr>
            <w:proofErr w:type="gramStart"/>
            <w:r w:rsidRPr="00911068">
              <w:rPr>
                <w:rFonts w:eastAsia="Calibri"/>
                <w:b/>
                <w:sz w:val="12"/>
                <w:szCs w:val="16"/>
                <w:lang w:eastAsia="en-US"/>
              </w:rPr>
              <w:t>ОПИСАНИЕ  МЕСТОПОЛОЖЕНИЯ</w:t>
            </w:r>
            <w:proofErr w:type="gramEnd"/>
            <w:r w:rsidRPr="00911068">
              <w:rPr>
                <w:rFonts w:eastAsia="Calibri"/>
                <w:b/>
                <w:sz w:val="12"/>
                <w:szCs w:val="16"/>
                <w:lang w:eastAsia="en-US"/>
              </w:rPr>
              <w:t xml:space="preserve"> </w:t>
            </w:r>
            <w:r w:rsidRPr="00911068">
              <w:rPr>
                <w:rFonts w:eastAsia="Calibri"/>
                <w:b/>
                <w:spacing w:val="3"/>
                <w:sz w:val="12"/>
                <w:szCs w:val="16"/>
                <w:lang w:eastAsia="en-US"/>
              </w:rPr>
              <w:t xml:space="preserve"> </w:t>
            </w:r>
            <w:r w:rsidRPr="00911068">
              <w:rPr>
                <w:rFonts w:eastAsia="Calibri"/>
                <w:b/>
                <w:sz w:val="12"/>
                <w:szCs w:val="16"/>
                <w:lang w:eastAsia="en-US"/>
              </w:rPr>
              <w:t>ГРАНИЦ</w:t>
            </w:r>
          </w:p>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w w:val="105"/>
                <w:sz w:val="12"/>
                <w:szCs w:val="16"/>
                <w:lang w:eastAsia="en-US"/>
              </w:rPr>
              <w:t>село</w:t>
            </w:r>
            <w:r w:rsidRPr="00911068">
              <w:rPr>
                <w:rFonts w:eastAsia="Calibri"/>
                <w:b/>
                <w:i/>
                <w:spacing w:val="-30"/>
                <w:w w:val="105"/>
                <w:sz w:val="12"/>
                <w:szCs w:val="16"/>
                <w:lang w:eastAsia="en-US"/>
              </w:rPr>
              <w:t xml:space="preserve"> </w:t>
            </w:r>
            <w:r w:rsidRPr="00911068">
              <w:rPr>
                <w:rFonts w:eastAsia="Calibri"/>
                <w:b/>
                <w:i/>
                <w:w w:val="105"/>
                <w:sz w:val="12"/>
                <w:szCs w:val="16"/>
                <w:lang w:eastAsia="en-US"/>
              </w:rPr>
              <w:t>Гаврильск</w:t>
            </w:r>
            <w:r w:rsidRPr="00911068">
              <w:rPr>
                <w:rFonts w:eastAsia="Calibri"/>
                <w:b/>
                <w:i/>
                <w:spacing w:val="-30"/>
                <w:w w:val="105"/>
                <w:sz w:val="12"/>
                <w:szCs w:val="16"/>
                <w:lang w:eastAsia="en-US"/>
              </w:rPr>
              <w:t xml:space="preserve"> </w:t>
            </w:r>
            <w:r w:rsidRPr="00911068">
              <w:rPr>
                <w:rFonts w:eastAsia="Calibri"/>
                <w:b/>
                <w:i/>
                <w:w w:val="105"/>
                <w:sz w:val="12"/>
                <w:szCs w:val="16"/>
                <w:lang w:eastAsia="en-US"/>
              </w:rPr>
              <w:t>Гаврильского</w:t>
            </w:r>
            <w:r w:rsidRPr="00911068">
              <w:rPr>
                <w:rFonts w:eastAsia="Calibri"/>
                <w:b/>
                <w:i/>
                <w:spacing w:val="-29"/>
                <w:w w:val="105"/>
                <w:sz w:val="12"/>
                <w:szCs w:val="16"/>
                <w:lang w:eastAsia="en-US"/>
              </w:rPr>
              <w:t xml:space="preserve"> </w:t>
            </w:r>
            <w:r w:rsidRPr="00911068">
              <w:rPr>
                <w:rFonts w:eastAsia="Calibri"/>
                <w:b/>
                <w:i/>
                <w:w w:val="105"/>
                <w:sz w:val="12"/>
                <w:szCs w:val="16"/>
                <w:lang w:eastAsia="en-US"/>
              </w:rPr>
              <w:t>сельского</w:t>
            </w:r>
            <w:r w:rsidRPr="00911068">
              <w:rPr>
                <w:rFonts w:eastAsia="Calibri"/>
                <w:b/>
                <w:i/>
                <w:spacing w:val="-29"/>
                <w:w w:val="105"/>
                <w:sz w:val="12"/>
                <w:szCs w:val="16"/>
                <w:lang w:eastAsia="en-US"/>
              </w:rPr>
              <w:t xml:space="preserve"> </w:t>
            </w:r>
            <w:r w:rsidRPr="00911068">
              <w:rPr>
                <w:rFonts w:eastAsia="Calibri"/>
                <w:b/>
                <w:i/>
                <w:w w:val="105"/>
                <w:sz w:val="12"/>
                <w:szCs w:val="16"/>
                <w:lang w:eastAsia="en-US"/>
              </w:rPr>
              <w:t>поселения</w:t>
            </w:r>
          </w:p>
        </w:tc>
      </w:tr>
      <w:tr w:rsidR="00CD71DF" w:rsidRPr="00911068" w:rsidTr="00CD71DF">
        <w:trPr>
          <w:gridBefore w:val="1"/>
          <w:wBefore w:w="135" w:type="dxa"/>
        </w:trPr>
        <w:tc>
          <w:tcPr>
            <w:tcW w:w="10391" w:type="dxa"/>
            <w:gridSpan w:val="10"/>
            <w:tcBorders>
              <w:top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w w:val="105"/>
                <w:sz w:val="12"/>
                <w:szCs w:val="16"/>
                <w:lang w:eastAsia="en-US"/>
              </w:rPr>
              <w:t>Павловского муниципального района Воронежской области</w:t>
            </w:r>
          </w:p>
        </w:tc>
      </w:tr>
      <w:tr w:rsidR="00CD71DF" w:rsidRPr="00911068" w:rsidTr="00CD71DF">
        <w:trPr>
          <w:gridBefore w:val="1"/>
          <w:wBefore w:w="135" w:type="dxa"/>
        </w:trPr>
        <w:tc>
          <w:tcPr>
            <w:tcW w:w="10391" w:type="dxa"/>
            <w:gridSpan w:val="10"/>
            <w:tcBorders>
              <w:top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r w:rsidRPr="00911068">
              <w:rPr>
                <w:rFonts w:eastAsia="Calibri"/>
                <w:w w:val="105"/>
                <w:sz w:val="12"/>
                <w:szCs w:val="16"/>
                <w:lang w:val="en-US" w:eastAsia="en-US"/>
              </w:rPr>
              <w:t>(наименование объекта)</w:t>
            </w:r>
          </w:p>
        </w:tc>
      </w:tr>
      <w:tr w:rsidR="00CD71DF" w:rsidRPr="00911068" w:rsidTr="00CD71DF">
        <w:trPr>
          <w:gridBefore w:val="1"/>
          <w:wBefore w:w="135" w:type="dxa"/>
        </w:trPr>
        <w:tc>
          <w:tcPr>
            <w:tcW w:w="10391" w:type="dxa"/>
            <w:gridSpan w:val="10"/>
            <w:tcBorders>
              <w:top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eastAsia="en-US"/>
              </w:rPr>
            </w:pPr>
            <w:r w:rsidRPr="00911068">
              <w:rPr>
                <w:rFonts w:eastAsia="Calibri"/>
                <w:b/>
                <w:w w:val="105"/>
                <w:sz w:val="12"/>
                <w:szCs w:val="16"/>
                <w:lang w:eastAsia="en-US"/>
              </w:rPr>
              <w:t>Сведения о местоположении границ объекта</w:t>
            </w:r>
          </w:p>
        </w:tc>
      </w:tr>
      <w:tr w:rsidR="00CD71DF" w:rsidRPr="00911068" w:rsidTr="00CD71DF">
        <w:trPr>
          <w:gridBefore w:val="1"/>
          <w:wBefore w:w="135" w:type="dxa"/>
        </w:trPr>
        <w:tc>
          <w:tcPr>
            <w:tcW w:w="925" w:type="dxa"/>
            <w:gridSpan w:val="2"/>
            <w:tcBorders>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1</w:t>
            </w:r>
          </w:p>
        </w:tc>
        <w:tc>
          <w:tcPr>
            <w:tcW w:w="1510" w:type="dxa"/>
            <w:gridSpan w:val="2"/>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2</w:t>
            </w:r>
          </w:p>
        </w:tc>
        <w:tc>
          <w:tcPr>
            <w:tcW w:w="1415" w:type="dxa"/>
            <w:gridSpan w:val="2"/>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3</w:t>
            </w:r>
          </w:p>
        </w:tc>
        <w:tc>
          <w:tcPr>
            <w:tcW w:w="5046" w:type="dxa"/>
            <w:gridSpan w:val="2"/>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4</w:t>
            </w:r>
          </w:p>
        </w:tc>
        <w:tc>
          <w:tcPr>
            <w:tcW w:w="1495" w:type="dxa"/>
            <w:gridSpan w:val="2"/>
            <w:tcBorders>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5</w:t>
            </w: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225</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375880.28</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2169001.52</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226</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375868.35</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2168990.32</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0.30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227</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375857.93</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2168980.90</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0.30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228</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375849.04</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2168973.08</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0.20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229</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375838.13</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2168963.24</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0.20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230</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375781.45</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2168925.65</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231</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375769.31</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2168884.79</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232</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375707.39</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2168895.02</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233</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375653.53</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2168810.39</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234</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375674.40</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2168769.12</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235</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375612.35</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2168664.88</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236</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375702.73</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2168615.17</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237</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375712.57</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2168591.38</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0.30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238</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375725.76</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2168559.48</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0.30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239</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375752.61</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2168494.56</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240</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375709.07</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2168443.71</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0.10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241</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375698.43</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2168419.85</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0.10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242</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375660.83</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2168335.68</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243</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375697.01</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2168288.67</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244</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375771.52</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2168348.12</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Картометрический, 1.00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245</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375798.62</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2168329.20</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0.20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246</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375825.48</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2168327.93</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0.20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1</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375927.91</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2168261.43</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0.20</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247</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376774.47</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2169467.99</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248</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376774.47</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2169682.77</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249</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376774.23</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2169468.23</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250</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376774.23</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2169467.99</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247</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376774.47</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2169467.99</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251</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376779.79</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2169474.20</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rPr>
          <w:gridBefore w:val="1"/>
          <w:wBefore w:w="135" w:type="dxa"/>
        </w:trPr>
        <w:tc>
          <w:tcPr>
            <w:tcW w:w="925"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252</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376779.79</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2169474.44</w:t>
            </w:r>
          </w:p>
        </w:tc>
        <w:tc>
          <w:tcPr>
            <w:tcW w:w="5046"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95"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9040C2" w:rsidRPr="00911068" w:rsidTr="00CD71DF">
        <w:trPr>
          <w:gridBefore w:val="1"/>
          <w:wBefore w:w="135" w:type="dxa"/>
        </w:trPr>
        <w:tc>
          <w:tcPr>
            <w:tcW w:w="925" w:type="dxa"/>
            <w:gridSpan w:val="2"/>
            <w:tcBorders>
              <w:top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253</w:t>
            </w:r>
          </w:p>
        </w:tc>
        <w:tc>
          <w:tcPr>
            <w:tcW w:w="1510" w:type="dxa"/>
            <w:gridSpan w:val="2"/>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376779.55</w:t>
            </w:r>
          </w:p>
        </w:tc>
        <w:tc>
          <w:tcPr>
            <w:tcW w:w="1415" w:type="dxa"/>
            <w:gridSpan w:val="2"/>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2169474.44</w:t>
            </w:r>
          </w:p>
        </w:tc>
        <w:tc>
          <w:tcPr>
            <w:tcW w:w="5046" w:type="dxa"/>
            <w:gridSpan w:val="2"/>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95" w:type="dxa"/>
            <w:gridSpan w:val="2"/>
            <w:tcBorders>
              <w:top w:val="single" w:sz="8" w:space="0" w:color="000000"/>
              <w:lef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bl>
    <w:p w:rsidR="00CD71DF" w:rsidRPr="00911068" w:rsidRDefault="00CD71DF" w:rsidP="003E33AF">
      <w:pPr>
        <w:widowControl w:val="0"/>
        <w:autoSpaceDE w:val="0"/>
        <w:autoSpaceDN w:val="0"/>
        <w:jc w:val="both"/>
        <w:rPr>
          <w:sz w:val="16"/>
          <w:szCs w:val="16"/>
          <w:lang w:val="en-US" w:eastAsia="en-US"/>
        </w:rPr>
      </w:pPr>
    </w:p>
    <w:p w:rsidR="00CD71DF" w:rsidRPr="00911068" w:rsidRDefault="00CD71DF" w:rsidP="003E33AF">
      <w:pPr>
        <w:widowControl w:val="0"/>
        <w:autoSpaceDE w:val="0"/>
        <w:autoSpaceDN w:val="0"/>
        <w:jc w:val="both"/>
        <w:rPr>
          <w:sz w:val="16"/>
          <w:szCs w:val="16"/>
          <w:lang w:val="en-US" w:eastAsia="en-US"/>
        </w:rPr>
      </w:pPr>
    </w:p>
    <w:p w:rsidR="00CD71DF" w:rsidRPr="00911068" w:rsidRDefault="00CD71DF" w:rsidP="003E33AF">
      <w:pPr>
        <w:widowControl w:val="0"/>
        <w:autoSpaceDE w:val="0"/>
        <w:autoSpaceDN w:val="0"/>
        <w:jc w:val="both"/>
        <w:rPr>
          <w:sz w:val="16"/>
          <w:szCs w:val="16"/>
          <w:lang w:val="en-US" w:eastAsia="en-US"/>
        </w:rPr>
      </w:pPr>
    </w:p>
    <w:tbl>
      <w:tblPr>
        <w:tblW w:w="5000" w:type="pct"/>
        <w:tblInd w:w="135"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422"/>
        <w:gridCol w:w="674"/>
        <w:gridCol w:w="633"/>
        <w:gridCol w:w="2202"/>
        <w:gridCol w:w="668"/>
      </w:tblGrid>
      <w:tr w:rsidR="00CD71DF" w:rsidRPr="00911068" w:rsidTr="00CD71DF">
        <w:tc>
          <w:tcPr>
            <w:tcW w:w="8345" w:type="dxa"/>
            <w:gridSpan w:val="4"/>
            <w:tcBorders>
              <w:top w:val="nil"/>
              <w:left w:val="nil"/>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02" w:type="dxa"/>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r w:rsidRPr="00911068">
              <w:rPr>
                <w:rFonts w:eastAsia="Calibri"/>
                <w:w w:val="105"/>
                <w:sz w:val="12"/>
                <w:szCs w:val="16"/>
                <w:lang w:val="en-US" w:eastAsia="en-US"/>
              </w:rPr>
              <w:t>Лист №10</w:t>
            </w:r>
          </w:p>
        </w:tc>
      </w:tr>
      <w:tr w:rsidR="00CD71DF" w:rsidRPr="00911068" w:rsidTr="00CD71DF">
        <w:tc>
          <w:tcPr>
            <w:tcW w:w="9747" w:type="dxa"/>
            <w:gridSpan w:val="5"/>
            <w:tcBorders>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eastAsia="en-US"/>
              </w:rPr>
            </w:pPr>
            <w:proofErr w:type="gramStart"/>
            <w:r w:rsidRPr="00911068">
              <w:rPr>
                <w:rFonts w:eastAsia="Calibri"/>
                <w:b/>
                <w:sz w:val="12"/>
                <w:szCs w:val="16"/>
                <w:lang w:eastAsia="en-US"/>
              </w:rPr>
              <w:t>ОПИСАНИЕ  МЕСТОПОЛОЖЕНИЯ</w:t>
            </w:r>
            <w:proofErr w:type="gramEnd"/>
            <w:r w:rsidRPr="00911068">
              <w:rPr>
                <w:rFonts w:eastAsia="Calibri"/>
                <w:b/>
                <w:sz w:val="12"/>
                <w:szCs w:val="16"/>
                <w:lang w:eastAsia="en-US"/>
              </w:rPr>
              <w:t xml:space="preserve"> </w:t>
            </w:r>
            <w:r w:rsidRPr="00911068">
              <w:rPr>
                <w:rFonts w:eastAsia="Calibri"/>
                <w:b/>
                <w:spacing w:val="3"/>
                <w:sz w:val="12"/>
                <w:szCs w:val="16"/>
                <w:lang w:eastAsia="en-US"/>
              </w:rPr>
              <w:t xml:space="preserve"> </w:t>
            </w:r>
            <w:r w:rsidRPr="00911068">
              <w:rPr>
                <w:rFonts w:eastAsia="Calibri"/>
                <w:b/>
                <w:sz w:val="12"/>
                <w:szCs w:val="16"/>
                <w:lang w:eastAsia="en-US"/>
              </w:rPr>
              <w:t>ГРАНИЦ</w:t>
            </w:r>
          </w:p>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w w:val="105"/>
                <w:sz w:val="12"/>
                <w:szCs w:val="16"/>
                <w:lang w:eastAsia="en-US"/>
              </w:rPr>
              <w:t>село</w:t>
            </w:r>
            <w:r w:rsidRPr="00911068">
              <w:rPr>
                <w:rFonts w:eastAsia="Calibri"/>
                <w:b/>
                <w:i/>
                <w:spacing w:val="-30"/>
                <w:w w:val="105"/>
                <w:sz w:val="12"/>
                <w:szCs w:val="16"/>
                <w:lang w:eastAsia="en-US"/>
              </w:rPr>
              <w:t xml:space="preserve"> </w:t>
            </w:r>
            <w:r w:rsidRPr="00911068">
              <w:rPr>
                <w:rFonts w:eastAsia="Calibri"/>
                <w:b/>
                <w:i/>
                <w:w w:val="105"/>
                <w:sz w:val="12"/>
                <w:szCs w:val="16"/>
                <w:lang w:eastAsia="en-US"/>
              </w:rPr>
              <w:t>Гаврильск</w:t>
            </w:r>
            <w:r w:rsidRPr="00911068">
              <w:rPr>
                <w:rFonts w:eastAsia="Calibri"/>
                <w:b/>
                <w:i/>
                <w:spacing w:val="-30"/>
                <w:w w:val="105"/>
                <w:sz w:val="12"/>
                <w:szCs w:val="16"/>
                <w:lang w:eastAsia="en-US"/>
              </w:rPr>
              <w:t xml:space="preserve"> </w:t>
            </w:r>
            <w:r w:rsidRPr="00911068">
              <w:rPr>
                <w:rFonts w:eastAsia="Calibri"/>
                <w:b/>
                <w:i/>
                <w:w w:val="105"/>
                <w:sz w:val="12"/>
                <w:szCs w:val="16"/>
                <w:lang w:eastAsia="en-US"/>
              </w:rPr>
              <w:t>Гаврильского</w:t>
            </w:r>
            <w:r w:rsidRPr="00911068">
              <w:rPr>
                <w:rFonts w:eastAsia="Calibri"/>
                <w:b/>
                <w:i/>
                <w:spacing w:val="-29"/>
                <w:w w:val="105"/>
                <w:sz w:val="12"/>
                <w:szCs w:val="16"/>
                <w:lang w:eastAsia="en-US"/>
              </w:rPr>
              <w:t xml:space="preserve"> </w:t>
            </w:r>
            <w:r w:rsidRPr="00911068">
              <w:rPr>
                <w:rFonts w:eastAsia="Calibri"/>
                <w:b/>
                <w:i/>
                <w:w w:val="105"/>
                <w:sz w:val="12"/>
                <w:szCs w:val="16"/>
                <w:lang w:eastAsia="en-US"/>
              </w:rPr>
              <w:t>сельского</w:t>
            </w:r>
            <w:r w:rsidRPr="00911068">
              <w:rPr>
                <w:rFonts w:eastAsia="Calibri"/>
                <w:b/>
                <w:i/>
                <w:spacing w:val="-29"/>
                <w:w w:val="105"/>
                <w:sz w:val="12"/>
                <w:szCs w:val="16"/>
                <w:lang w:eastAsia="en-US"/>
              </w:rPr>
              <w:t xml:space="preserve"> </w:t>
            </w:r>
            <w:r w:rsidRPr="00911068">
              <w:rPr>
                <w:rFonts w:eastAsia="Calibri"/>
                <w:b/>
                <w:i/>
                <w:w w:val="105"/>
                <w:sz w:val="12"/>
                <w:szCs w:val="16"/>
                <w:lang w:eastAsia="en-US"/>
              </w:rPr>
              <w:t>поселения</w:t>
            </w:r>
          </w:p>
        </w:tc>
      </w:tr>
      <w:tr w:rsidR="00CD71DF" w:rsidRPr="00911068" w:rsidTr="00CD71DF">
        <w:tc>
          <w:tcPr>
            <w:tcW w:w="9747" w:type="dxa"/>
            <w:gridSpan w:val="5"/>
            <w:tcBorders>
              <w:top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w w:val="105"/>
                <w:sz w:val="12"/>
                <w:szCs w:val="16"/>
                <w:lang w:eastAsia="en-US"/>
              </w:rPr>
              <w:t>Павловского муниципального района Воронежской области</w:t>
            </w:r>
          </w:p>
        </w:tc>
      </w:tr>
      <w:tr w:rsidR="00CD71DF" w:rsidRPr="00911068" w:rsidTr="00CD71DF">
        <w:tc>
          <w:tcPr>
            <w:tcW w:w="9747" w:type="dxa"/>
            <w:gridSpan w:val="5"/>
            <w:tcBorders>
              <w:top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r w:rsidRPr="00911068">
              <w:rPr>
                <w:rFonts w:eastAsia="Calibri"/>
                <w:w w:val="105"/>
                <w:sz w:val="12"/>
                <w:szCs w:val="16"/>
                <w:lang w:val="en-US" w:eastAsia="en-US"/>
              </w:rPr>
              <w:t>(наименование объекта)</w:t>
            </w:r>
          </w:p>
        </w:tc>
      </w:tr>
      <w:tr w:rsidR="00CD71DF" w:rsidRPr="00911068" w:rsidTr="00CD71DF">
        <w:tc>
          <w:tcPr>
            <w:tcW w:w="9747" w:type="dxa"/>
            <w:gridSpan w:val="5"/>
            <w:tcBorders>
              <w:top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eastAsia="en-US"/>
              </w:rPr>
            </w:pPr>
            <w:r w:rsidRPr="00911068">
              <w:rPr>
                <w:rFonts w:eastAsia="Calibri"/>
                <w:b/>
                <w:w w:val="105"/>
                <w:sz w:val="12"/>
                <w:szCs w:val="16"/>
                <w:lang w:eastAsia="en-US"/>
              </w:rPr>
              <w:t>Сведения о местоположении границ объекта</w:t>
            </w:r>
          </w:p>
        </w:tc>
      </w:tr>
      <w:tr w:rsidR="00CD71DF" w:rsidRPr="00911068" w:rsidTr="00CD71DF">
        <w:tc>
          <w:tcPr>
            <w:tcW w:w="869" w:type="dxa"/>
            <w:tcBorders>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1</w:t>
            </w:r>
          </w:p>
        </w:tc>
        <w:tc>
          <w:tcPr>
            <w:tcW w:w="1416"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2</w:t>
            </w:r>
          </w:p>
        </w:tc>
        <w:tc>
          <w:tcPr>
            <w:tcW w:w="1327"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3</w:t>
            </w:r>
          </w:p>
        </w:tc>
        <w:tc>
          <w:tcPr>
            <w:tcW w:w="4733"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4</w:t>
            </w:r>
          </w:p>
        </w:tc>
        <w:tc>
          <w:tcPr>
            <w:tcW w:w="1402" w:type="dxa"/>
            <w:tcBorders>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5</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254</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376779.55</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2169474.20</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251</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376779.79</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2169474.20</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255</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376808.53</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2169511.25</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256</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376808.53</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2169511.49</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257</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376808.29</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2169511.49</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258</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376808.29</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2169511.25</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255</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376808.53</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2169511.25</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259</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376850.48</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2169566.36</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260</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376850.48</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2169566.60</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261</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376850.24</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2169566.60</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262</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376850.24</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2169566.36</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259</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376850.48</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2169566.36</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263</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376896.62</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2169625.98</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264</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376896.62</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2169626.22</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265</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376896.38</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2169626.22</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266</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376896.38</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2169625.98</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263</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376896.62</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2169625.98</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267</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376939.91</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2169682.77</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268</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376939.91</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2169683.01</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269</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376939.67</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2169683.01</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270</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376939.67</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2169682.77</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267</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376939.91</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2169682.77</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271</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376983.01</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2169739.24</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272</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376983.01</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2169739.48</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273</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376982.77</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2169739.48</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274</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376982.77</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2169739.24</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271</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376983.01</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2169739.24</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16"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327"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4733"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02" w:type="dxa"/>
            <w:tcBorders>
              <w:top w:val="single" w:sz="8" w:space="0" w:color="000000"/>
              <w:lef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r>
    </w:tbl>
    <w:p w:rsidR="00CD71DF" w:rsidRPr="00911068" w:rsidRDefault="00CD71DF" w:rsidP="003E33AF">
      <w:pPr>
        <w:widowControl w:val="0"/>
        <w:autoSpaceDE w:val="0"/>
        <w:autoSpaceDN w:val="0"/>
        <w:jc w:val="both"/>
        <w:rPr>
          <w:sz w:val="16"/>
          <w:szCs w:val="16"/>
          <w:lang w:val="en-US" w:eastAsia="en-US"/>
        </w:rPr>
      </w:pPr>
    </w:p>
    <w:p w:rsidR="00CD71DF" w:rsidRPr="00911068" w:rsidRDefault="00CD71DF" w:rsidP="003E33AF">
      <w:pPr>
        <w:widowControl w:val="0"/>
        <w:autoSpaceDE w:val="0"/>
        <w:autoSpaceDN w:val="0"/>
        <w:jc w:val="both"/>
        <w:rPr>
          <w:sz w:val="16"/>
          <w:szCs w:val="16"/>
          <w:lang w:val="en-US" w:eastAsia="en-US"/>
        </w:rPr>
      </w:pPr>
    </w:p>
    <w:tbl>
      <w:tblPr>
        <w:tblW w:w="5000" w:type="pct"/>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422"/>
        <w:gridCol w:w="674"/>
        <w:gridCol w:w="633"/>
        <w:gridCol w:w="2202"/>
        <w:gridCol w:w="668"/>
      </w:tblGrid>
      <w:tr w:rsidR="00CD71DF" w:rsidRPr="00911068" w:rsidTr="00CD71DF">
        <w:tc>
          <w:tcPr>
            <w:tcW w:w="8345" w:type="dxa"/>
            <w:gridSpan w:val="4"/>
            <w:tcBorders>
              <w:top w:val="nil"/>
              <w:left w:val="nil"/>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02" w:type="dxa"/>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r w:rsidRPr="00911068">
              <w:rPr>
                <w:rFonts w:eastAsia="Calibri"/>
                <w:w w:val="105"/>
                <w:sz w:val="12"/>
                <w:szCs w:val="16"/>
                <w:lang w:val="en-US" w:eastAsia="en-US"/>
              </w:rPr>
              <w:t>Лист №11</w:t>
            </w:r>
          </w:p>
        </w:tc>
      </w:tr>
      <w:tr w:rsidR="00CD71DF" w:rsidRPr="00911068" w:rsidTr="00CD71DF">
        <w:tc>
          <w:tcPr>
            <w:tcW w:w="9747" w:type="dxa"/>
            <w:gridSpan w:val="5"/>
            <w:tcBorders>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eastAsia="en-US"/>
              </w:rPr>
            </w:pPr>
            <w:proofErr w:type="gramStart"/>
            <w:r w:rsidRPr="00911068">
              <w:rPr>
                <w:rFonts w:eastAsia="Calibri"/>
                <w:b/>
                <w:sz w:val="12"/>
                <w:szCs w:val="16"/>
                <w:lang w:eastAsia="en-US"/>
              </w:rPr>
              <w:t>ОПИСАНИЕ  МЕСТОПОЛОЖЕНИЯ</w:t>
            </w:r>
            <w:proofErr w:type="gramEnd"/>
            <w:r w:rsidRPr="00911068">
              <w:rPr>
                <w:rFonts w:eastAsia="Calibri"/>
                <w:b/>
                <w:sz w:val="12"/>
                <w:szCs w:val="16"/>
                <w:lang w:eastAsia="en-US"/>
              </w:rPr>
              <w:t xml:space="preserve"> </w:t>
            </w:r>
            <w:r w:rsidRPr="00911068">
              <w:rPr>
                <w:rFonts w:eastAsia="Calibri"/>
                <w:b/>
                <w:spacing w:val="3"/>
                <w:sz w:val="12"/>
                <w:szCs w:val="16"/>
                <w:lang w:eastAsia="en-US"/>
              </w:rPr>
              <w:t xml:space="preserve"> </w:t>
            </w:r>
            <w:r w:rsidRPr="00911068">
              <w:rPr>
                <w:rFonts w:eastAsia="Calibri"/>
                <w:b/>
                <w:sz w:val="12"/>
                <w:szCs w:val="16"/>
                <w:lang w:eastAsia="en-US"/>
              </w:rPr>
              <w:t>ГРАНИЦ</w:t>
            </w:r>
          </w:p>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w w:val="105"/>
                <w:sz w:val="12"/>
                <w:szCs w:val="16"/>
                <w:lang w:eastAsia="en-US"/>
              </w:rPr>
              <w:t>село</w:t>
            </w:r>
            <w:r w:rsidRPr="00911068">
              <w:rPr>
                <w:rFonts w:eastAsia="Calibri"/>
                <w:b/>
                <w:i/>
                <w:spacing w:val="-30"/>
                <w:w w:val="105"/>
                <w:sz w:val="12"/>
                <w:szCs w:val="16"/>
                <w:lang w:eastAsia="en-US"/>
              </w:rPr>
              <w:t xml:space="preserve"> </w:t>
            </w:r>
            <w:r w:rsidRPr="00911068">
              <w:rPr>
                <w:rFonts w:eastAsia="Calibri"/>
                <w:b/>
                <w:i/>
                <w:w w:val="105"/>
                <w:sz w:val="12"/>
                <w:szCs w:val="16"/>
                <w:lang w:eastAsia="en-US"/>
              </w:rPr>
              <w:t>Гаврильск</w:t>
            </w:r>
            <w:r w:rsidRPr="00911068">
              <w:rPr>
                <w:rFonts w:eastAsia="Calibri"/>
                <w:b/>
                <w:i/>
                <w:spacing w:val="-30"/>
                <w:w w:val="105"/>
                <w:sz w:val="12"/>
                <w:szCs w:val="16"/>
                <w:lang w:eastAsia="en-US"/>
              </w:rPr>
              <w:t xml:space="preserve"> </w:t>
            </w:r>
            <w:r w:rsidRPr="00911068">
              <w:rPr>
                <w:rFonts w:eastAsia="Calibri"/>
                <w:b/>
                <w:i/>
                <w:w w:val="105"/>
                <w:sz w:val="12"/>
                <w:szCs w:val="16"/>
                <w:lang w:eastAsia="en-US"/>
              </w:rPr>
              <w:t>Гаврильского</w:t>
            </w:r>
            <w:r w:rsidRPr="00911068">
              <w:rPr>
                <w:rFonts w:eastAsia="Calibri"/>
                <w:b/>
                <w:i/>
                <w:spacing w:val="-29"/>
                <w:w w:val="105"/>
                <w:sz w:val="12"/>
                <w:szCs w:val="16"/>
                <w:lang w:eastAsia="en-US"/>
              </w:rPr>
              <w:t xml:space="preserve"> </w:t>
            </w:r>
            <w:r w:rsidRPr="00911068">
              <w:rPr>
                <w:rFonts w:eastAsia="Calibri"/>
                <w:b/>
                <w:i/>
                <w:w w:val="105"/>
                <w:sz w:val="12"/>
                <w:szCs w:val="16"/>
                <w:lang w:eastAsia="en-US"/>
              </w:rPr>
              <w:t>сельского</w:t>
            </w:r>
            <w:r w:rsidRPr="00911068">
              <w:rPr>
                <w:rFonts w:eastAsia="Calibri"/>
                <w:b/>
                <w:i/>
                <w:spacing w:val="-29"/>
                <w:w w:val="105"/>
                <w:sz w:val="12"/>
                <w:szCs w:val="16"/>
                <w:lang w:eastAsia="en-US"/>
              </w:rPr>
              <w:t xml:space="preserve"> </w:t>
            </w:r>
            <w:r w:rsidRPr="00911068">
              <w:rPr>
                <w:rFonts w:eastAsia="Calibri"/>
                <w:b/>
                <w:i/>
                <w:w w:val="105"/>
                <w:sz w:val="12"/>
                <w:szCs w:val="16"/>
                <w:lang w:eastAsia="en-US"/>
              </w:rPr>
              <w:t>поселения</w:t>
            </w:r>
          </w:p>
        </w:tc>
      </w:tr>
      <w:tr w:rsidR="00CD71DF" w:rsidRPr="00911068" w:rsidTr="00CD71DF">
        <w:tc>
          <w:tcPr>
            <w:tcW w:w="9747" w:type="dxa"/>
            <w:gridSpan w:val="5"/>
            <w:tcBorders>
              <w:top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w w:val="105"/>
                <w:sz w:val="12"/>
                <w:szCs w:val="16"/>
                <w:lang w:eastAsia="en-US"/>
              </w:rPr>
              <w:t>Павловского муниципального района Воронежской области</w:t>
            </w:r>
          </w:p>
        </w:tc>
      </w:tr>
      <w:tr w:rsidR="00CD71DF" w:rsidRPr="00911068" w:rsidTr="00CD71DF">
        <w:tc>
          <w:tcPr>
            <w:tcW w:w="9747" w:type="dxa"/>
            <w:gridSpan w:val="5"/>
            <w:tcBorders>
              <w:top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r w:rsidRPr="00911068">
              <w:rPr>
                <w:rFonts w:eastAsia="Calibri"/>
                <w:w w:val="105"/>
                <w:sz w:val="12"/>
                <w:szCs w:val="16"/>
                <w:lang w:val="en-US" w:eastAsia="en-US"/>
              </w:rPr>
              <w:t>(наименование объекта)</w:t>
            </w:r>
          </w:p>
        </w:tc>
      </w:tr>
      <w:tr w:rsidR="00CD71DF" w:rsidRPr="00911068" w:rsidTr="00CD71DF">
        <w:tc>
          <w:tcPr>
            <w:tcW w:w="9747" w:type="dxa"/>
            <w:gridSpan w:val="5"/>
            <w:tcBorders>
              <w:top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eastAsia="en-US"/>
              </w:rPr>
            </w:pPr>
            <w:r w:rsidRPr="00911068">
              <w:rPr>
                <w:rFonts w:eastAsia="Calibri"/>
                <w:b/>
                <w:w w:val="105"/>
                <w:sz w:val="12"/>
                <w:szCs w:val="16"/>
                <w:lang w:eastAsia="en-US"/>
              </w:rPr>
              <w:t>Сведения о местоположении границ объекта</w:t>
            </w:r>
          </w:p>
        </w:tc>
      </w:tr>
      <w:tr w:rsidR="00CD71DF" w:rsidRPr="00911068" w:rsidTr="00CD71DF">
        <w:tc>
          <w:tcPr>
            <w:tcW w:w="869" w:type="dxa"/>
            <w:tcBorders>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1</w:t>
            </w:r>
          </w:p>
        </w:tc>
        <w:tc>
          <w:tcPr>
            <w:tcW w:w="1416"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2</w:t>
            </w:r>
          </w:p>
        </w:tc>
        <w:tc>
          <w:tcPr>
            <w:tcW w:w="1327"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3</w:t>
            </w:r>
          </w:p>
        </w:tc>
        <w:tc>
          <w:tcPr>
            <w:tcW w:w="4733"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4</w:t>
            </w:r>
          </w:p>
        </w:tc>
        <w:tc>
          <w:tcPr>
            <w:tcW w:w="1402" w:type="dxa"/>
            <w:tcBorders>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5</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275</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377027.24</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2169797.00</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276</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377027.24</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2169797.24</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277</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377027.00</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2169797.24</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278</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377027.00</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2169797.00</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275</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377027.24</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2169797.00</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279</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377074.00</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2169858.00</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280</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377074.00</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2169858.24</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281</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377073.76</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2169858.24</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282</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377073.76</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2169858.00</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279</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377074.00</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2169858.00</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283</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377605.11</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2171347.27</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284</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377605.11</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2171347.51</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285</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377604.87</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2171347.51</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286</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377604.87</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2171347.27</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283</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377605.11</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2171347.27</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287</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377517.17</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2171407.54</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288</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377517.17</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2171407.78</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289</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377516.93</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2171407.78</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290</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377516.93</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2171407.54</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287</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377517.17</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2171407.54</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291</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377461.48</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2171473.89</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292</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377461.48</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2169682.77</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293</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377461.24</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2171474.13</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294</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377461.24</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2171473.89</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291</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377461.48</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2171473.89</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295</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377416.62</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2171527.35</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296</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377416.62</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2171527.59</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9040C2" w:rsidRPr="00911068" w:rsidTr="00CD71DF">
        <w:tc>
          <w:tcPr>
            <w:tcW w:w="869" w:type="dxa"/>
            <w:tcBorders>
              <w:top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297</w:t>
            </w:r>
          </w:p>
        </w:tc>
        <w:tc>
          <w:tcPr>
            <w:tcW w:w="1416"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377416.38</w:t>
            </w:r>
          </w:p>
        </w:tc>
        <w:tc>
          <w:tcPr>
            <w:tcW w:w="1327"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2171527.59</w:t>
            </w:r>
          </w:p>
        </w:tc>
        <w:tc>
          <w:tcPr>
            <w:tcW w:w="4733"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bl>
    <w:p w:rsidR="00CD71DF" w:rsidRPr="00911068" w:rsidRDefault="00CD71DF" w:rsidP="003E33AF">
      <w:pPr>
        <w:widowControl w:val="0"/>
        <w:autoSpaceDE w:val="0"/>
        <w:autoSpaceDN w:val="0"/>
        <w:jc w:val="both"/>
        <w:rPr>
          <w:sz w:val="16"/>
          <w:szCs w:val="16"/>
          <w:lang w:val="en-US" w:eastAsia="en-US"/>
        </w:rPr>
      </w:pPr>
    </w:p>
    <w:p w:rsidR="00CD71DF" w:rsidRPr="00911068" w:rsidRDefault="00CD71DF" w:rsidP="003E33AF">
      <w:pPr>
        <w:widowControl w:val="0"/>
        <w:autoSpaceDE w:val="0"/>
        <w:autoSpaceDN w:val="0"/>
        <w:jc w:val="both"/>
        <w:rPr>
          <w:sz w:val="16"/>
          <w:szCs w:val="16"/>
          <w:lang w:val="en-US" w:eastAsia="en-US"/>
        </w:rPr>
      </w:pPr>
    </w:p>
    <w:tbl>
      <w:tblPr>
        <w:tblW w:w="5000" w:type="pct"/>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422"/>
        <w:gridCol w:w="674"/>
        <w:gridCol w:w="633"/>
        <w:gridCol w:w="2202"/>
        <w:gridCol w:w="668"/>
      </w:tblGrid>
      <w:tr w:rsidR="00CD71DF" w:rsidRPr="00911068" w:rsidTr="00CD71DF">
        <w:tc>
          <w:tcPr>
            <w:tcW w:w="8345" w:type="dxa"/>
            <w:gridSpan w:val="4"/>
            <w:tcBorders>
              <w:top w:val="nil"/>
              <w:left w:val="nil"/>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02" w:type="dxa"/>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r w:rsidRPr="00911068">
              <w:rPr>
                <w:rFonts w:eastAsia="Calibri"/>
                <w:w w:val="105"/>
                <w:sz w:val="12"/>
                <w:szCs w:val="16"/>
                <w:lang w:val="en-US" w:eastAsia="en-US"/>
              </w:rPr>
              <w:t>Лист №12</w:t>
            </w:r>
          </w:p>
        </w:tc>
      </w:tr>
      <w:tr w:rsidR="00CD71DF" w:rsidRPr="00911068" w:rsidTr="00CD71DF">
        <w:tc>
          <w:tcPr>
            <w:tcW w:w="9747" w:type="dxa"/>
            <w:gridSpan w:val="5"/>
            <w:tcBorders>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eastAsia="en-US"/>
              </w:rPr>
            </w:pPr>
            <w:proofErr w:type="gramStart"/>
            <w:r w:rsidRPr="00911068">
              <w:rPr>
                <w:rFonts w:eastAsia="Calibri"/>
                <w:b/>
                <w:sz w:val="12"/>
                <w:szCs w:val="16"/>
                <w:lang w:eastAsia="en-US"/>
              </w:rPr>
              <w:t>ОПИСАНИЕ  МЕСТОПОЛОЖЕНИЯ</w:t>
            </w:r>
            <w:proofErr w:type="gramEnd"/>
            <w:r w:rsidRPr="00911068">
              <w:rPr>
                <w:rFonts w:eastAsia="Calibri"/>
                <w:b/>
                <w:sz w:val="12"/>
                <w:szCs w:val="16"/>
                <w:lang w:eastAsia="en-US"/>
              </w:rPr>
              <w:t xml:space="preserve"> </w:t>
            </w:r>
            <w:r w:rsidRPr="00911068">
              <w:rPr>
                <w:rFonts w:eastAsia="Calibri"/>
                <w:b/>
                <w:spacing w:val="3"/>
                <w:sz w:val="12"/>
                <w:szCs w:val="16"/>
                <w:lang w:eastAsia="en-US"/>
              </w:rPr>
              <w:t xml:space="preserve"> </w:t>
            </w:r>
            <w:r w:rsidRPr="00911068">
              <w:rPr>
                <w:rFonts w:eastAsia="Calibri"/>
                <w:b/>
                <w:sz w:val="12"/>
                <w:szCs w:val="16"/>
                <w:lang w:eastAsia="en-US"/>
              </w:rPr>
              <w:t>ГРАНИЦ</w:t>
            </w:r>
          </w:p>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w w:val="105"/>
                <w:sz w:val="12"/>
                <w:szCs w:val="16"/>
                <w:lang w:eastAsia="en-US"/>
              </w:rPr>
              <w:t>село</w:t>
            </w:r>
            <w:r w:rsidRPr="00911068">
              <w:rPr>
                <w:rFonts w:eastAsia="Calibri"/>
                <w:b/>
                <w:i/>
                <w:spacing w:val="-30"/>
                <w:w w:val="105"/>
                <w:sz w:val="12"/>
                <w:szCs w:val="16"/>
                <w:lang w:eastAsia="en-US"/>
              </w:rPr>
              <w:t xml:space="preserve"> </w:t>
            </w:r>
            <w:r w:rsidRPr="00911068">
              <w:rPr>
                <w:rFonts w:eastAsia="Calibri"/>
                <w:b/>
                <w:i/>
                <w:w w:val="105"/>
                <w:sz w:val="12"/>
                <w:szCs w:val="16"/>
                <w:lang w:eastAsia="en-US"/>
              </w:rPr>
              <w:t>Гаврильск</w:t>
            </w:r>
            <w:r w:rsidRPr="00911068">
              <w:rPr>
                <w:rFonts w:eastAsia="Calibri"/>
                <w:b/>
                <w:i/>
                <w:spacing w:val="-30"/>
                <w:w w:val="105"/>
                <w:sz w:val="12"/>
                <w:szCs w:val="16"/>
                <w:lang w:eastAsia="en-US"/>
              </w:rPr>
              <w:t xml:space="preserve"> </w:t>
            </w:r>
            <w:r w:rsidRPr="00911068">
              <w:rPr>
                <w:rFonts w:eastAsia="Calibri"/>
                <w:b/>
                <w:i/>
                <w:w w:val="105"/>
                <w:sz w:val="12"/>
                <w:szCs w:val="16"/>
                <w:lang w:eastAsia="en-US"/>
              </w:rPr>
              <w:t>Гаврильского</w:t>
            </w:r>
            <w:r w:rsidRPr="00911068">
              <w:rPr>
                <w:rFonts w:eastAsia="Calibri"/>
                <w:b/>
                <w:i/>
                <w:spacing w:val="-29"/>
                <w:w w:val="105"/>
                <w:sz w:val="12"/>
                <w:szCs w:val="16"/>
                <w:lang w:eastAsia="en-US"/>
              </w:rPr>
              <w:t xml:space="preserve"> </w:t>
            </w:r>
            <w:r w:rsidRPr="00911068">
              <w:rPr>
                <w:rFonts w:eastAsia="Calibri"/>
                <w:b/>
                <w:i/>
                <w:w w:val="105"/>
                <w:sz w:val="12"/>
                <w:szCs w:val="16"/>
                <w:lang w:eastAsia="en-US"/>
              </w:rPr>
              <w:t>сельского</w:t>
            </w:r>
            <w:r w:rsidRPr="00911068">
              <w:rPr>
                <w:rFonts w:eastAsia="Calibri"/>
                <w:b/>
                <w:i/>
                <w:spacing w:val="-29"/>
                <w:w w:val="105"/>
                <w:sz w:val="12"/>
                <w:szCs w:val="16"/>
                <w:lang w:eastAsia="en-US"/>
              </w:rPr>
              <w:t xml:space="preserve"> </w:t>
            </w:r>
            <w:r w:rsidRPr="00911068">
              <w:rPr>
                <w:rFonts w:eastAsia="Calibri"/>
                <w:b/>
                <w:i/>
                <w:w w:val="105"/>
                <w:sz w:val="12"/>
                <w:szCs w:val="16"/>
                <w:lang w:eastAsia="en-US"/>
              </w:rPr>
              <w:t>поселения</w:t>
            </w:r>
          </w:p>
        </w:tc>
      </w:tr>
      <w:tr w:rsidR="00CD71DF" w:rsidRPr="00911068" w:rsidTr="00CD71DF">
        <w:tc>
          <w:tcPr>
            <w:tcW w:w="9747" w:type="dxa"/>
            <w:gridSpan w:val="5"/>
            <w:tcBorders>
              <w:top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w w:val="105"/>
                <w:sz w:val="12"/>
                <w:szCs w:val="16"/>
                <w:lang w:eastAsia="en-US"/>
              </w:rPr>
              <w:t>Павловского муниципального района Воронежской области</w:t>
            </w:r>
          </w:p>
        </w:tc>
      </w:tr>
      <w:tr w:rsidR="00CD71DF" w:rsidRPr="00911068" w:rsidTr="00CD71DF">
        <w:tc>
          <w:tcPr>
            <w:tcW w:w="9747" w:type="dxa"/>
            <w:gridSpan w:val="5"/>
            <w:tcBorders>
              <w:top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r w:rsidRPr="00911068">
              <w:rPr>
                <w:rFonts w:eastAsia="Calibri"/>
                <w:w w:val="105"/>
                <w:sz w:val="12"/>
                <w:szCs w:val="16"/>
                <w:lang w:val="en-US" w:eastAsia="en-US"/>
              </w:rPr>
              <w:t>(наименование объекта)</w:t>
            </w:r>
          </w:p>
        </w:tc>
      </w:tr>
      <w:tr w:rsidR="00CD71DF" w:rsidRPr="00911068" w:rsidTr="00CD71DF">
        <w:tc>
          <w:tcPr>
            <w:tcW w:w="9747" w:type="dxa"/>
            <w:gridSpan w:val="5"/>
            <w:tcBorders>
              <w:top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eastAsia="en-US"/>
              </w:rPr>
            </w:pPr>
            <w:r w:rsidRPr="00911068">
              <w:rPr>
                <w:rFonts w:eastAsia="Calibri"/>
                <w:b/>
                <w:w w:val="105"/>
                <w:sz w:val="12"/>
                <w:szCs w:val="16"/>
                <w:lang w:eastAsia="en-US"/>
              </w:rPr>
              <w:t>Сведения о местоположении границ объекта</w:t>
            </w:r>
          </w:p>
        </w:tc>
      </w:tr>
      <w:tr w:rsidR="00CD71DF" w:rsidRPr="00911068" w:rsidTr="00CD71DF">
        <w:tc>
          <w:tcPr>
            <w:tcW w:w="869" w:type="dxa"/>
            <w:tcBorders>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1</w:t>
            </w:r>
          </w:p>
        </w:tc>
        <w:tc>
          <w:tcPr>
            <w:tcW w:w="1416"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2</w:t>
            </w:r>
          </w:p>
        </w:tc>
        <w:tc>
          <w:tcPr>
            <w:tcW w:w="1327"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3</w:t>
            </w:r>
          </w:p>
        </w:tc>
        <w:tc>
          <w:tcPr>
            <w:tcW w:w="4733"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4</w:t>
            </w:r>
          </w:p>
        </w:tc>
        <w:tc>
          <w:tcPr>
            <w:tcW w:w="1402" w:type="dxa"/>
            <w:tcBorders>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102"/>
                <w:sz w:val="12"/>
                <w:szCs w:val="16"/>
                <w:lang w:val="en-US" w:eastAsia="en-US"/>
              </w:rPr>
              <w:t>5</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298</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377416.38</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2171527.35</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295</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377416.62</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2171527.35</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299</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377890.32</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2171656.00</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300</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377890.32</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2171656.24</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301</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377890.08</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2171656.24</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302</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377890.08</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2171656.00</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299</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377890.32</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2171656.00</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303</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377919.01</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2171724.83</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304</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377919.01</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2171725.07</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305</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377918.77</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2171725.07</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lastRenderedPageBreak/>
              <w:t>306</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377918.77</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2171724.83</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303</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377919.01</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2171724.83</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307</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377946.76</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2171789.42</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308</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377946.76</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2171789.66</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309</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377946.52</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2171789.66</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310</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377946.52</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2171789.42</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307</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377946.76</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2171789.42</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311</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377975.35</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2171857.02</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312</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377975.35</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2171857.26</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313</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377975.11</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2171857.26</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314</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377975.11</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2171857.02</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311</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377975.35</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2169682.77</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315</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378003.44</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2171923.19</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316</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378003.44</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2171923.43</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317</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378003.20</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2171923.43</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318</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378003.20</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2171923.19</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315</w:t>
            </w:r>
          </w:p>
        </w:tc>
        <w:tc>
          <w:tcPr>
            <w:tcW w:w="141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378003.44</w:t>
            </w:r>
          </w:p>
        </w:tc>
        <w:tc>
          <w:tcPr>
            <w:tcW w:w="1327"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2171923.19</w:t>
            </w:r>
          </w:p>
        </w:tc>
        <w:tc>
          <w:tcPr>
            <w:tcW w:w="4733"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5"/>
                <w:sz w:val="12"/>
                <w:szCs w:val="16"/>
                <w:lang w:val="en-US" w:eastAsia="en-US"/>
              </w:rPr>
              <w:t>Аналитический, 0.05</w:t>
            </w:r>
          </w:p>
        </w:tc>
        <w:tc>
          <w:tcPr>
            <w:tcW w:w="140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102"/>
                <w:sz w:val="12"/>
                <w:szCs w:val="16"/>
                <w:lang w:val="en-US" w:eastAsia="en-US"/>
              </w:rPr>
              <w:t>-</w:t>
            </w:r>
          </w:p>
        </w:tc>
      </w:tr>
      <w:tr w:rsidR="00CD71DF" w:rsidRPr="00911068" w:rsidTr="00CD71DF">
        <w:tc>
          <w:tcPr>
            <w:tcW w:w="869" w:type="dxa"/>
            <w:tcBorders>
              <w:top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16"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327"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4733"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402" w:type="dxa"/>
            <w:tcBorders>
              <w:top w:val="single" w:sz="8" w:space="0" w:color="000000"/>
              <w:lef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r>
    </w:tbl>
    <w:p w:rsidR="00CD71DF" w:rsidRPr="00911068" w:rsidRDefault="00CD71DF" w:rsidP="003E33AF">
      <w:pPr>
        <w:widowControl w:val="0"/>
        <w:autoSpaceDE w:val="0"/>
        <w:autoSpaceDN w:val="0"/>
        <w:jc w:val="both"/>
        <w:rPr>
          <w:sz w:val="16"/>
          <w:szCs w:val="16"/>
          <w:lang w:val="en-US" w:eastAsia="en-US"/>
        </w:rPr>
      </w:pPr>
    </w:p>
    <w:p w:rsidR="00CD71DF" w:rsidRPr="00911068" w:rsidRDefault="00CD71DF" w:rsidP="003E33AF">
      <w:pPr>
        <w:widowControl w:val="0"/>
        <w:autoSpaceDE w:val="0"/>
        <w:autoSpaceDN w:val="0"/>
        <w:jc w:val="both"/>
        <w:rPr>
          <w:sz w:val="16"/>
          <w:szCs w:val="16"/>
          <w:lang w:val="en-US" w:eastAsia="en-US"/>
        </w:rPr>
      </w:pPr>
    </w:p>
    <w:tbl>
      <w:tblPr>
        <w:tblW w:w="5000" w:type="pct"/>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499"/>
        <w:gridCol w:w="590"/>
        <w:gridCol w:w="590"/>
        <w:gridCol w:w="2097"/>
        <w:gridCol w:w="823"/>
      </w:tblGrid>
      <w:tr w:rsidR="00CD71DF" w:rsidRPr="00911068" w:rsidTr="00CD71DF">
        <w:tc>
          <w:tcPr>
            <w:tcW w:w="8539" w:type="dxa"/>
            <w:gridSpan w:val="4"/>
            <w:tcBorders>
              <w:top w:val="nil"/>
              <w:left w:val="nil"/>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852" w:type="dxa"/>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r w:rsidRPr="00911068">
              <w:rPr>
                <w:rFonts w:eastAsia="Calibri"/>
                <w:sz w:val="12"/>
                <w:szCs w:val="16"/>
                <w:lang w:val="en-US" w:eastAsia="en-US"/>
              </w:rPr>
              <w:t>Лист №13</w:t>
            </w:r>
          </w:p>
        </w:tc>
      </w:tr>
      <w:tr w:rsidR="00CD71DF" w:rsidRPr="00911068" w:rsidTr="00CD71DF">
        <w:tc>
          <w:tcPr>
            <w:tcW w:w="10391" w:type="dxa"/>
            <w:gridSpan w:val="5"/>
            <w:tcBorders>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eastAsia="en-US"/>
              </w:rPr>
            </w:pPr>
            <w:r w:rsidRPr="00911068">
              <w:rPr>
                <w:rFonts w:eastAsia="Calibri"/>
                <w:b/>
                <w:sz w:val="12"/>
                <w:szCs w:val="16"/>
                <w:lang w:eastAsia="en-US"/>
              </w:rPr>
              <w:t>ОПИСАНИЕ МЕСТОПОЛОЖЕНИЯ</w:t>
            </w:r>
            <w:r w:rsidRPr="00911068">
              <w:rPr>
                <w:rFonts w:eastAsia="Calibri"/>
                <w:b/>
                <w:spacing w:val="-32"/>
                <w:sz w:val="12"/>
                <w:szCs w:val="16"/>
                <w:lang w:eastAsia="en-US"/>
              </w:rPr>
              <w:t xml:space="preserve"> </w:t>
            </w:r>
            <w:r w:rsidRPr="00911068">
              <w:rPr>
                <w:rFonts w:eastAsia="Calibri"/>
                <w:b/>
                <w:sz w:val="12"/>
                <w:szCs w:val="16"/>
                <w:lang w:eastAsia="en-US"/>
              </w:rPr>
              <w:t>ГРАНИЦ</w:t>
            </w:r>
          </w:p>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село Гаврильск Гаврильского сельского</w:t>
            </w:r>
            <w:r w:rsidRPr="00911068">
              <w:rPr>
                <w:rFonts w:eastAsia="Calibri"/>
                <w:b/>
                <w:i/>
                <w:spacing w:val="-33"/>
                <w:sz w:val="12"/>
                <w:szCs w:val="16"/>
                <w:lang w:eastAsia="en-US"/>
              </w:rPr>
              <w:t xml:space="preserve"> </w:t>
            </w:r>
            <w:r w:rsidRPr="00911068">
              <w:rPr>
                <w:rFonts w:eastAsia="Calibri"/>
                <w:b/>
                <w:i/>
                <w:sz w:val="12"/>
                <w:szCs w:val="16"/>
                <w:lang w:eastAsia="en-US"/>
              </w:rPr>
              <w:t>поселения</w:t>
            </w:r>
          </w:p>
        </w:tc>
      </w:tr>
      <w:tr w:rsidR="00CD71DF" w:rsidRPr="00911068" w:rsidTr="00CD71DF">
        <w:tc>
          <w:tcPr>
            <w:tcW w:w="10391" w:type="dxa"/>
            <w:gridSpan w:val="5"/>
            <w:tcBorders>
              <w:top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Павловского муниципального района Воронежской области</w:t>
            </w:r>
          </w:p>
        </w:tc>
      </w:tr>
      <w:tr w:rsidR="00CD71DF" w:rsidRPr="00911068" w:rsidTr="00CD71DF">
        <w:tc>
          <w:tcPr>
            <w:tcW w:w="10391" w:type="dxa"/>
            <w:gridSpan w:val="5"/>
            <w:tcBorders>
              <w:top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r w:rsidRPr="00911068">
              <w:rPr>
                <w:rFonts w:eastAsia="Calibri"/>
                <w:sz w:val="12"/>
                <w:szCs w:val="16"/>
                <w:lang w:val="en-US" w:eastAsia="en-US"/>
              </w:rPr>
              <w:t>(наименование объекта)</w:t>
            </w:r>
          </w:p>
        </w:tc>
      </w:tr>
      <w:tr w:rsidR="00CD71DF" w:rsidRPr="00911068" w:rsidTr="00CD71DF">
        <w:tc>
          <w:tcPr>
            <w:tcW w:w="10391" w:type="dxa"/>
            <w:gridSpan w:val="5"/>
            <w:tcBorders>
              <w:top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eastAsia="en-US"/>
              </w:rPr>
            </w:pPr>
            <w:r w:rsidRPr="00911068">
              <w:rPr>
                <w:rFonts w:eastAsia="Calibri"/>
                <w:b/>
                <w:sz w:val="12"/>
                <w:szCs w:val="16"/>
                <w:lang w:eastAsia="en-US"/>
              </w:rPr>
              <w:t>Сведения о местоположении границ объекта</w:t>
            </w:r>
          </w:p>
        </w:tc>
      </w:tr>
      <w:tr w:rsidR="00CD71DF" w:rsidRPr="00911068" w:rsidTr="00CD71DF">
        <w:tc>
          <w:tcPr>
            <w:tcW w:w="1105" w:type="dxa"/>
            <w:tcBorders>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1</w:t>
            </w:r>
          </w:p>
        </w:tc>
        <w:tc>
          <w:tcPr>
            <w:tcW w:w="1314"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2</w:t>
            </w:r>
          </w:p>
        </w:tc>
        <w:tc>
          <w:tcPr>
            <w:tcW w:w="1314"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3</w:t>
            </w:r>
          </w:p>
        </w:tc>
        <w:tc>
          <w:tcPr>
            <w:tcW w:w="4806"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4</w:t>
            </w:r>
          </w:p>
        </w:tc>
        <w:tc>
          <w:tcPr>
            <w:tcW w:w="1852" w:type="dxa"/>
            <w:tcBorders>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5</w:t>
            </w:r>
          </w:p>
        </w:tc>
      </w:tr>
      <w:tr w:rsidR="00CD71DF" w:rsidRPr="00911068" w:rsidTr="00CD71DF">
        <w:tc>
          <w:tcPr>
            <w:tcW w:w="110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319</w:t>
            </w:r>
          </w:p>
        </w:tc>
        <w:tc>
          <w:tcPr>
            <w:tcW w:w="1314"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377192.00</w:t>
            </w:r>
          </w:p>
        </w:tc>
        <w:tc>
          <w:tcPr>
            <w:tcW w:w="1314"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2171795.53</w:t>
            </w:r>
          </w:p>
        </w:tc>
        <w:tc>
          <w:tcPr>
            <w:tcW w:w="480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Аналитический, 0.05</w:t>
            </w:r>
          </w:p>
        </w:tc>
        <w:tc>
          <w:tcPr>
            <w:tcW w:w="185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9"/>
                <w:sz w:val="12"/>
                <w:szCs w:val="16"/>
                <w:lang w:val="en-US" w:eastAsia="en-US"/>
              </w:rPr>
              <w:t>-</w:t>
            </w:r>
          </w:p>
        </w:tc>
      </w:tr>
      <w:tr w:rsidR="00CD71DF" w:rsidRPr="00911068" w:rsidTr="00CD71DF">
        <w:tc>
          <w:tcPr>
            <w:tcW w:w="110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320</w:t>
            </w:r>
          </w:p>
        </w:tc>
        <w:tc>
          <w:tcPr>
            <w:tcW w:w="1314"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377192.00</w:t>
            </w:r>
          </w:p>
        </w:tc>
        <w:tc>
          <w:tcPr>
            <w:tcW w:w="1314"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2171795.77</w:t>
            </w:r>
          </w:p>
        </w:tc>
        <w:tc>
          <w:tcPr>
            <w:tcW w:w="480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Аналитический, 0.05</w:t>
            </w:r>
          </w:p>
        </w:tc>
        <w:tc>
          <w:tcPr>
            <w:tcW w:w="185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9"/>
                <w:sz w:val="12"/>
                <w:szCs w:val="16"/>
                <w:lang w:val="en-US" w:eastAsia="en-US"/>
              </w:rPr>
              <w:t>-</w:t>
            </w:r>
          </w:p>
        </w:tc>
      </w:tr>
      <w:tr w:rsidR="00CD71DF" w:rsidRPr="00911068" w:rsidTr="00CD71DF">
        <w:tc>
          <w:tcPr>
            <w:tcW w:w="110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321</w:t>
            </w:r>
          </w:p>
        </w:tc>
        <w:tc>
          <w:tcPr>
            <w:tcW w:w="1314"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377191.76</w:t>
            </w:r>
          </w:p>
        </w:tc>
        <w:tc>
          <w:tcPr>
            <w:tcW w:w="1314"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2171795.77</w:t>
            </w:r>
          </w:p>
        </w:tc>
        <w:tc>
          <w:tcPr>
            <w:tcW w:w="480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Аналитический, 0.05</w:t>
            </w:r>
          </w:p>
        </w:tc>
        <w:tc>
          <w:tcPr>
            <w:tcW w:w="185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9"/>
                <w:sz w:val="12"/>
                <w:szCs w:val="16"/>
                <w:lang w:val="en-US" w:eastAsia="en-US"/>
              </w:rPr>
              <w:t>-</w:t>
            </w:r>
          </w:p>
        </w:tc>
      </w:tr>
      <w:tr w:rsidR="00CD71DF" w:rsidRPr="00911068" w:rsidTr="00CD71DF">
        <w:tc>
          <w:tcPr>
            <w:tcW w:w="1105"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322</w:t>
            </w:r>
          </w:p>
        </w:tc>
        <w:tc>
          <w:tcPr>
            <w:tcW w:w="1314"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377191.76</w:t>
            </w:r>
          </w:p>
        </w:tc>
        <w:tc>
          <w:tcPr>
            <w:tcW w:w="1314"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2171795.53</w:t>
            </w:r>
          </w:p>
        </w:tc>
        <w:tc>
          <w:tcPr>
            <w:tcW w:w="4806"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Аналитический, 0.05</w:t>
            </w:r>
          </w:p>
        </w:tc>
        <w:tc>
          <w:tcPr>
            <w:tcW w:w="185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9"/>
                <w:sz w:val="12"/>
                <w:szCs w:val="16"/>
                <w:lang w:val="en-US" w:eastAsia="en-US"/>
              </w:rPr>
              <w:t>-</w:t>
            </w:r>
          </w:p>
        </w:tc>
      </w:tr>
      <w:tr w:rsidR="00CD71DF" w:rsidRPr="00911068" w:rsidTr="00CD71DF">
        <w:tc>
          <w:tcPr>
            <w:tcW w:w="1105" w:type="dxa"/>
            <w:tcBorders>
              <w:top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319</w:t>
            </w:r>
          </w:p>
        </w:tc>
        <w:tc>
          <w:tcPr>
            <w:tcW w:w="1314"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377192.00</w:t>
            </w:r>
          </w:p>
        </w:tc>
        <w:tc>
          <w:tcPr>
            <w:tcW w:w="1314"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2171795.53</w:t>
            </w:r>
          </w:p>
        </w:tc>
        <w:tc>
          <w:tcPr>
            <w:tcW w:w="4806"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Аналитический, 0.05</w:t>
            </w:r>
          </w:p>
        </w:tc>
        <w:tc>
          <w:tcPr>
            <w:tcW w:w="1852" w:type="dxa"/>
            <w:tcBorders>
              <w:top w:val="single" w:sz="8" w:space="0" w:color="000000"/>
              <w:lef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9"/>
                <w:sz w:val="12"/>
                <w:szCs w:val="16"/>
                <w:lang w:val="en-US" w:eastAsia="en-US"/>
              </w:rPr>
              <w:t>-</w:t>
            </w:r>
          </w:p>
        </w:tc>
      </w:tr>
      <w:tr w:rsidR="00CD71DF" w:rsidRPr="00911068" w:rsidTr="00CD71DF">
        <w:tc>
          <w:tcPr>
            <w:tcW w:w="10391" w:type="dxa"/>
            <w:gridSpan w:val="5"/>
            <w:tcBorders>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eastAsia="en-US"/>
              </w:rPr>
            </w:pPr>
            <w:r w:rsidRPr="00911068">
              <w:rPr>
                <w:rFonts w:eastAsia="Calibri"/>
                <w:b/>
                <w:sz w:val="12"/>
                <w:szCs w:val="16"/>
                <w:lang w:eastAsia="en-US"/>
              </w:rPr>
              <w:t>3. Сведения о характерных точках части(частей) границы объекта</w:t>
            </w:r>
          </w:p>
        </w:tc>
      </w:tr>
      <w:tr w:rsidR="009040C2" w:rsidRPr="00911068" w:rsidTr="00CD71DF">
        <w:tc>
          <w:tcPr>
            <w:tcW w:w="1105" w:type="dxa"/>
            <w:vMerge w:val="restart"/>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eastAsia="en-US"/>
              </w:rPr>
            </w:pPr>
            <w:proofErr w:type="gramStart"/>
            <w:r w:rsidRPr="00911068">
              <w:rPr>
                <w:rFonts w:eastAsia="Calibri"/>
                <w:b/>
                <w:sz w:val="12"/>
                <w:szCs w:val="16"/>
                <w:lang w:eastAsia="en-US"/>
              </w:rPr>
              <w:t xml:space="preserve">Обоз- </w:t>
            </w:r>
            <w:r w:rsidRPr="00911068">
              <w:rPr>
                <w:rFonts w:eastAsia="Calibri"/>
                <w:b/>
                <w:w w:val="95"/>
                <w:sz w:val="12"/>
                <w:szCs w:val="16"/>
                <w:lang w:eastAsia="en-US"/>
              </w:rPr>
              <w:t>начение</w:t>
            </w:r>
            <w:proofErr w:type="gramEnd"/>
            <w:r w:rsidRPr="00911068">
              <w:rPr>
                <w:rFonts w:eastAsia="Calibri"/>
                <w:b/>
                <w:w w:val="95"/>
                <w:sz w:val="12"/>
                <w:szCs w:val="16"/>
                <w:lang w:eastAsia="en-US"/>
              </w:rPr>
              <w:t xml:space="preserve"> </w:t>
            </w:r>
            <w:r w:rsidRPr="00911068">
              <w:rPr>
                <w:rFonts w:eastAsia="Calibri"/>
                <w:b/>
                <w:sz w:val="12"/>
                <w:szCs w:val="16"/>
                <w:lang w:eastAsia="en-US"/>
              </w:rPr>
              <w:t>харак- терных точек части</w:t>
            </w:r>
          </w:p>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sz w:val="12"/>
                <w:szCs w:val="16"/>
                <w:lang w:val="en-US" w:eastAsia="en-US"/>
              </w:rPr>
              <w:t>границы</w:t>
            </w:r>
          </w:p>
        </w:tc>
        <w:tc>
          <w:tcPr>
            <w:tcW w:w="262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sz w:val="12"/>
                <w:szCs w:val="16"/>
                <w:lang w:val="en-US" w:eastAsia="en-US"/>
              </w:rPr>
              <w:t>Существующие</w:t>
            </w:r>
          </w:p>
        </w:tc>
        <w:tc>
          <w:tcPr>
            <w:tcW w:w="4806" w:type="dxa"/>
            <w:vMerge w:val="restart"/>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b/>
                <w:sz w:val="12"/>
                <w:szCs w:val="16"/>
                <w:lang w:eastAsia="en-US"/>
              </w:rPr>
            </w:pPr>
            <w:r w:rsidRPr="00911068">
              <w:rPr>
                <w:rFonts w:eastAsia="Calibri"/>
                <w:b/>
                <w:sz w:val="12"/>
                <w:szCs w:val="16"/>
                <w:lang w:eastAsia="en-US"/>
              </w:rPr>
              <w:t>Метод определения координат и средняя квадратическая погрешность положения характерной точки (М</w:t>
            </w:r>
            <w:r w:rsidRPr="00911068">
              <w:rPr>
                <w:rFonts w:eastAsia="Calibri"/>
                <w:b/>
                <w:sz w:val="12"/>
                <w:szCs w:val="16"/>
                <w:lang w:val="en-US" w:eastAsia="en-US"/>
              </w:rPr>
              <w:t>t</w:t>
            </w:r>
            <w:r w:rsidRPr="00911068">
              <w:rPr>
                <w:rFonts w:eastAsia="Calibri"/>
                <w:b/>
                <w:sz w:val="12"/>
                <w:szCs w:val="16"/>
                <w:lang w:eastAsia="en-US"/>
              </w:rPr>
              <w:t>), м</w:t>
            </w:r>
          </w:p>
        </w:tc>
        <w:tc>
          <w:tcPr>
            <w:tcW w:w="1852" w:type="dxa"/>
            <w:vMerge w:val="restart"/>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sz w:val="12"/>
                <w:szCs w:val="16"/>
                <w:lang w:val="en-US" w:eastAsia="en-US"/>
              </w:rPr>
              <w:t xml:space="preserve">Описание </w:t>
            </w:r>
            <w:r w:rsidRPr="00911068">
              <w:rPr>
                <w:rFonts w:eastAsia="Calibri"/>
                <w:b/>
                <w:w w:val="95"/>
                <w:sz w:val="12"/>
                <w:szCs w:val="16"/>
                <w:lang w:val="en-US" w:eastAsia="en-US"/>
              </w:rPr>
              <w:t xml:space="preserve">обозначения </w:t>
            </w:r>
            <w:r w:rsidRPr="00911068">
              <w:rPr>
                <w:rFonts w:eastAsia="Calibri"/>
                <w:b/>
                <w:sz w:val="12"/>
                <w:szCs w:val="16"/>
                <w:lang w:val="en-US" w:eastAsia="en-US"/>
              </w:rPr>
              <w:t>точки</w:t>
            </w:r>
          </w:p>
        </w:tc>
      </w:tr>
      <w:tr w:rsidR="00CD71DF" w:rsidRPr="00911068" w:rsidTr="00CD71DF">
        <w:tc>
          <w:tcPr>
            <w:tcW w:w="1105" w:type="dxa"/>
            <w:vMerge/>
            <w:tcBorders>
              <w:top w:val="nil"/>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314"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X</w:t>
            </w:r>
          </w:p>
        </w:tc>
        <w:tc>
          <w:tcPr>
            <w:tcW w:w="1314"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Y</w:t>
            </w:r>
          </w:p>
        </w:tc>
        <w:tc>
          <w:tcPr>
            <w:tcW w:w="4806" w:type="dxa"/>
            <w:vMerge/>
            <w:tcBorders>
              <w:top w:val="nil"/>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852" w:type="dxa"/>
            <w:vMerge/>
            <w:tcBorders>
              <w:top w:val="nil"/>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r>
      <w:tr w:rsidR="00CD71DF" w:rsidRPr="00911068" w:rsidTr="00CD71DF">
        <w:tc>
          <w:tcPr>
            <w:tcW w:w="10391" w:type="dxa"/>
            <w:gridSpan w:val="5"/>
            <w:tcBorders>
              <w:top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sz w:val="12"/>
                <w:szCs w:val="16"/>
                <w:lang w:val="en-US" w:eastAsia="en-US"/>
              </w:rPr>
              <w:t>Часть №</w:t>
            </w:r>
          </w:p>
        </w:tc>
      </w:tr>
      <w:tr w:rsidR="009040C2" w:rsidRPr="00911068" w:rsidTr="00CD71DF">
        <w:tc>
          <w:tcPr>
            <w:tcW w:w="1105" w:type="dxa"/>
            <w:tcBorders>
              <w:top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9"/>
                <w:sz w:val="12"/>
                <w:szCs w:val="16"/>
                <w:lang w:val="en-US" w:eastAsia="en-US"/>
              </w:rPr>
              <w:t>-</w:t>
            </w:r>
          </w:p>
        </w:tc>
        <w:tc>
          <w:tcPr>
            <w:tcW w:w="1314"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9"/>
                <w:sz w:val="12"/>
                <w:szCs w:val="16"/>
                <w:lang w:val="en-US" w:eastAsia="en-US"/>
              </w:rPr>
              <w:t>-</w:t>
            </w:r>
          </w:p>
        </w:tc>
        <w:tc>
          <w:tcPr>
            <w:tcW w:w="1314"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9"/>
                <w:sz w:val="12"/>
                <w:szCs w:val="16"/>
                <w:lang w:val="en-US" w:eastAsia="en-US"/>
              </w:rPr>
              <w:t>-</w:t>
            </w:r>
          </w:p>
        </w:tc>
        <w:tc>
          <w:tcPr>
            <w:tcW w:w="4806"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9"/>
                <w:sz w:val="12"/>
                <w:szCs w:val="16"/>
                <w:lang w:val="en-US" w:eastAsia="en-US"/>
              </w:rPr>
              <w:t>-</w:t>
            </w:r>
          </w:p>
        </w:tc>
        <w:tc>
          <w:tcPr>
            <w:tcW w:w="1852" w:type="dxa"/>
            <w:tcBorders>
              <w:top w:val="single" w:sz="8" w:space="0" w:color="000000"/>
              <w:lef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9"/>
                <w:sz w:val="12"/>
                <w:szCs w:val="16"/>
                <w:lang w:val="en-US" w:eastAsia="en-US"/>
              </w:rPr>
              <w:t>-</w:t>
            </w:r>
          </w:p>
        </w:tc>
      </w:tr>
    </w:tbl>
    <w:p w:rsidR="00CD71DF" w:rsidRPr="00911068" w:rsidRDefault="00CD71DF" w:rsidP="003E33AF">
      <w:pPr>
        <w:widowControl w:val="0"/>
        <w:autoSpaceDE w:val="0"/>
        <w:autoSpaceDN w:val="0"/>
        <w:jc w:val="both"/>
        <w:rPr>
          <w:sz w:val="16"/>
          <w:szCs w:val="16"/>
          <w:lang w:val="en-US" w:eastAsia="en-US"/>
        </w:rPr>
      </w:pPr>
    </w:p>
    <w:p w:rsidR="00CD71DF" w:rsidRPr="00911068" w:rsidRDefault="00CD71DF" w:rsidP="003E33AF">
      <w:pPr>
        <w:widowControl w:val="0"/>
        <w:autoSpaceDE w:val="0"/>
        <w:autoSpaceDN w:val="0"/>
        <w:jc w:val="both"/>
        <w:rPr>
          <w:sz w:val="16"/>
          <w:szCs w:val="16"/>
          <w:lang w:val="en-US" w:eastAsia="en-US"/>
        </w:rPr>
      </w:pPr>
    </w:p>
    <w:tbl>
      <w:tblPr>
        <w:tblW w:w="5000" w:type="pct"/>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460"/>
        <w:gridCol w:w="474"/>
        <w:gridCol w:w="3654"/>
      </w:tblGrid>
      <w:tr w:rsidR="00CD71DF" w:rsidRPr="00911068" w:rsidTr="00CD71DF">
        <w:tc>
          <w:tcPr>
            <w:tcW w:w="1988" w:type="dxa"/>
            <w:gridSpan w:val="2"/>
            <w:tcBorders>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sz w:val="12"/>
                <w:szCs w:val="16"/>
                <w:lang w:val="en-US" w:eastAsia="en-US"/>
              </w:rPr>
              <w:t>Прохождеие</w:t>
            </w:r>
          </w:p>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sz w:val="12"/>
                <w:szCs w:val="16"/>
                <w:lang w:val="en-US" w:eastAsia="en-US"/>
              </w:rPr>
              <w:t>границы</w:t>
            </w:r>
          </w:p>
        </w:tc>
        <w:tc>
          <w:tcPr>
            <w:tcW w:w="8122" w:type="dxa"/>
            <w:vMerge w:val="restart"/>
            <w:tcBorders>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sz w:val="12"/>
                <w:szCs w:val="16"/>
                <w:lang w:val="en-US" w:eastAsia="en-US"/>
              </w:rPr>
              <w:t>Описание прохождения границы</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sz w:val="12"/>
                <w:szCs w:val="16"/>
                <w:lang w:val="en-US" w:eastAsia="en-US"/>
              </w:rPr>
              <w:t>от</w:t>
            </w:r>
          </w:p>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sz w:val="12"/>
                <w:szCs w:val="16"/>
                <w:lang w:val="en-US" w:eastAsia="en-US"/>
              </w:rPr>
              <w:t>точки</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sz w:val="12"/>
                <w:szCs w:val="16"/>
                <w:lang w:val="en-US" w:eastAsia="en-US"/>
              </w:rPr>
              <w:t>до</w:t>
            </w:r>
          </w:p>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sz w:val="12"/>
                <w:szCs w:val="16"/>
                <w:lang w:val="en-US" w:eastAsia="en-US"/>
              </w:rPr>
              <w:t>точки</w:t>
            </w:r>
          </w:p>
        </w:tc>
        <w:tc>
          <w:tcPr>
            <w:tcW w:w="8122" w:type="dxa"/>
            <w:vMerge/>
            <w:tcBorders>
              <w:top w:val="nil"/>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1</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2</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3</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9"/>
                <w:sz w:val="12"/>
                <w:szCs w:val="16"/>
                <w:lang w:val="en-US" w:eastAsia="en-US"/>
              </w:rPr>
              <w:t>1</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9"/>
                <w:sz w:val="12"/>
                <w:szCs w:val="16"/>
                <w:lang w:val="en-US" w:eastAsia="en-US"/>
              </w:rPr>
              <w:t>2</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северо-восточном направлении по северной стороне приусадебных земельных участков по улице Советская</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9"/>
                <w:sz w:val="12"/>
                <w:szCs w:val="16"/>
                <w:lang w:val="en-US" w:eastAsia="en-US"/>
              </w:rPr>
              <w:t>2</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9"/>
                <w:sz w:val="12"/>
                <w:szCs w:val="16"/>
                <w:lang w:val="en-US" w:eastAsia="en-US"/>
              </w:rPr>
              <w:t>4</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юго-восточном направлении по северной стороне приусадебных земельных участков по улице Советская</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9"/>
                <w:sz w:val="12"/>
                <w:szCs w:val="16"/>
                <w:lang w:val="en-US" w:eastAsia="en-US"/>
              </w:rPr>
              <w:t>4</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9"/>
                <w:sz w:val="12"/>
                <w:szCs w:val="16"/>
                <w:lang w:val="en-US" w:eastAsia="en-US"/>
              </w:rPr>
              <w:t>5</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северо-восточном направлении по северной стороне приусадебных</w:t>
            </w:r>
          </w:p>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земельных участков по улице Советская</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9"/>
                <w:sz w:val="12"/>
                <w:szCs w:val="16"/>
                <w:lang w:val="en-US" w:eastAsia="en-US"/>
              </w:rPr>
              <w:t>5</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9"/>
                <w:sz w:val="12"/>
                <w:szCs w:val="16"/>
                <w:lang w:val="en-US" w:eastAsia="en-US"/>
              </w:rPr>
              <w:t>6</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северо-восточном направлении по степной растительности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9"/>
                <w:sz w:val="12"/>
                <w:szCs w:val="16"/>
                <w:lang w:val="en-US" w:eastAsia="en-US"/>
              </w:rPr>
              <w:t>6</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9"/>
                <w:sz w:val="12"/>
                <w:szCs w:val="16"/>
                <w:lang w:val="en-US" w:eastAsia="en-US"/>
              </w:rPr>
              <w:t>8</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северо-западном направлении по степной растительности вдоль</w:t>
            </w: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западной стороны производственной площадки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9"/>
                <w:sz w:val="12"/>
                <w:szCs w:val="16"/>
                <w:lang w:val="en-US" w:eastAsia="en-US"/>
              </w:rPr>
              <w:t>8</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10</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северо-восточном направлении по степной растительности вдоль северной стороны производственной площадки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10</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11</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северо-западном направлении по степной растительности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11</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12</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северо-восточном направлении по степной растительности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12</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15</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юго-восточном направлении по степной растительности, затем пересекает полевую дорогу, далее по восточной стороне кладбища, снова пересекает грунтовую дорогу, затем идет по степной растинельности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15</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16</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северо-восточном направлении по грунтовой дороге</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16</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18</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юго-восточном направлении по грунтовой дороге</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18</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19</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северо-восточном направлении по грунтовой дороге</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19</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20</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юго-восточном направлении по степной растительности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20</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22</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северо-восточном направлении по степной растительности, далее по древестно-степной растительности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22</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26</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юго-восточном направлении по южной границе полосы отвода автомобильной дороги регионального значения Павловск - Калач - Петропавловка</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26</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27</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северо-восточном направлении пересекает автомобильную дорогу регионального значения Павловск - Калач - Петропавловка</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27</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28</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северо-западном направлении пересекает автомобильную дорогу регионального значения Павловск - Калач - Петропавловка,</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28</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32</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северо-западномнаправлении по западной стороне приусадебного земельного участка по улице Новая</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32</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33</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по степной растительности</w:t>
            </w:r>
          </w:p>
        </w:tc>
      </w:tr>
      <w:tr w:rsidR="009040C2" w:rsidRPr="00911068" w:rsidTr="00CD71DF">
        <w:tc>
          <w:tcPr>
            <w:tcW w:w="977" w:type="dxa"/>
            <w:tcBorders>
              <w:top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33</w:t>
            </w:r>
          </w:p>
        </w:tc>
        <w:tc>
          <w:tcPr>
            <w:tcW w:w="1011"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34</w:t>
            </w:r>
          </w:p>
        </w:tc>
        <w:tc>
          <w:tcPr>
            <w:tcW w:w="8122" w:type="dxa"/>
            <w:tcBorders>
              <w:top w:val="single" w:sz="8" w:space="0" w:color="000000"/>
              <w:lef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северо-западном направлении по степной растительности</w:t>
            </w:r>
          </w:p>
        </w:tc>
      </w:tr>
    </w:tbl>
    <w:p w:rsidR="00CD71DF" w:rsidRPr="00911068" w:rsidRDefault="00CD71DF" w:rsidP="003E33AF">
      <w:pPr>
        <w:widowControl w:val="0"/>
        <w:autoSpaceDE w:val="0"/>
        <w:autoSpaceDN w:val="0"/>
        <w:jc w:val="both"/>
        <w:rPr>
          <w:sz w:val="16"/>
          <w:szCs w:val="16"/>
          <w:lang w:eastAsia="en-US"/>
        </w:rPr>
      </w:pPr>
    </w:p>
    <w:p w:rsidR="00CD71DF" w:rsidRPr="00911068" w:rsidRDefault="00CD71DF" w:rsidP="003E33AF">
      <w:pPr>
        <w:widowControl w:val="0"/>
        <w:autoSpaceDE w:val="0"/>
        <w:autoSpaceDN w:val="0"/>
        <w:jc w:val="both"/>
        <w:rPr>
          <w:sz w:val="16"/>
          <w:szCs w:val="16"/>
          <w:lang w:eastAsia="en-US"/>
        </w:rPr>
      </w:pPr>
    </w:p>
    <w:tbl>
      <w:tblPr>
        <w:tblW w:w="5000" w:type="pct"/>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432"/>
        <w:gridCol w:w="32"/>
        <w:gridCol w:w="416"/>
        <w:gridCol w:w="60"/>
        <w:gridCol w:w="3362"/>
        <w:gridCol w:w="286"/>
      </w:tblGrid>
      <w:tr w:rsidR="00CD71DF" w:rsidRPr="00911068" w:rsidTr="00CD71DF">
        <w:trPr>
          <w:gridAfter w:val="1"/>
          <w:wAfter w:w="695" w:type="dxa"/>
        </w:trPr>
        <w:tc>
          <w:tcPr>
            <w:tcW w:w="1003" w:type="dxa"/>
            <w:tcBorders>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1</w:t>
            </w:r>
          </w:p>
        </w:tc>
        <w:tc>
          <w:tcPr>
            <w:tcW w:w="1038" w:type="dxa"/>
            <w:gridSpan w:val="2"/>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2</w:t>
            </w:r>
          </w:p>
        </w:tc>
        <w:tc>
          <w:tcPr>
            <w:tcW w:w="8341" w:type="dxa"/>
            <w:gridSpan w:val="2"/>
            <w:tcBorders>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3</w:t>
            </w:r>
          </w:p>
        </w:tc>
      </w:tr>
      <w:tr w:rsidR="00CD71DF" w:rsidRPr="00911068" w:rsidTr="00CD71DF">
        <w:trPr>
          <w:gridAfter w:val="1"/>
          <w:wAfter w:w="695" w:type="dxa"/>
        </w:trPr>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34</w:t>
            </w:r>
          </w:p>
        </w:tc>
        <w:tc>
          <w:tcPr>
            <w:tcW w:w="103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36</w:t>
            </w:r>
          </w:p>
        </w:tc>
        <w:tc>
          <w:tcPr>
            <w:tcW w:w="8341"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северо-восточном направлении по грунтовой дороге</w:t>
            </w:r>
          </w:p>
        </w:tc>
      </w:tr>
      <w:tr w:rsidR="00CD71DF" w:rsidRPr="00911068" w:rsidTr="00CD71DF">
        <w:trPr>
          <w:gridAfter w:val="1"/>
          <w:wAfter w:w="695" w:type="dxa"/>
        </w:trPr>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36</w:t>
            </w:r>
          </w:p>
        </w:tc>
        <w:tc>
          <w:tcPr>
            <w:tcW w:w="103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38</w:t>
            </w:r>
          </w:p>
        </w:tc>
        <w:tc>
          <w:tcPr>
            <w:tcW w:w="8341"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северо-восточном направлении по грунтовой дороге</w:t>
            </w:r>
          </w:p>
        </w:tc>
      </w:tr>
      <w:tr w:rsidR="00CD71DF" w:rsidRPr="00911068" w:rsidTr="00CD71DF">
        <w:trPr>
          <w:gridAfter w:val="1"/>
          <w:wAfter w:w="695" w:type="dxa"/>
        </w:trPr>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38</w:t>
            </w:r>
          </w:p>
        </w:tc>
        <w:tc>
          <w:tcPr>
            <w:tcW w:w="103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43</w:t>
            </w:r>
          </w:p>
        </w:tc>
        <w:tc>
          <w:tcPr>
            <w:tcW w:w="8341"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по степной растительности, далее по древесно-кустарниковой растительности, пересекает автомобильную дорогу регионального значения "Павловск - Калач - Петропавловка" - п. Каменск</w:t>
            </w:r>
          </w:p>
        </w:tc>
      </w:tr>
      <w:tr w:rsidR="00CD71DF" w:rsidRPr="00911068" w:rsidTr="00CD71DF">
        <w:trPr>
          <w:gridAfter w:val="1"/>
          <w:wAfter w:w="695" w:type="dxa"/>
        </w:trPr>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43</w:t>
            </w:r>
          </w:p>
        </w:tc>
        <w:tc>
          <w:tcPr>
            <w:tcW w:w="103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51</w:t>
            </w:r>
          </w:p>
        </w:tc>
        <w:tc>
          <w:tcPr>
            <w:tcW w:w="8341"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северо-восточном направлении по южной границе полосы отвода автомобильной дороги регионального значения "Павловск - Калач - Петропавловка" - п. Каменск</w:t>
            </w:r>
          </w:p>
        </w:tc>
      </w:tr>
      <w:tr w:rsidR="00CD71DF" w:rsidRPr="00911068" w:rsidTr="00CD71DF">
        <w:trPr>
          <w:gridAfter w:val="1"/>
          <w:wAfter w:w="695" w:type="dxa"/>
        </w:trPr>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51</w:t>
            </w:r>
          </w:p>
        </w:tc>
        <w:tc>
          <w:tcPr>
            <w:tcW w:w="103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52</w:t>
            </w:r>
          </w:p>
        </w:tc>
        <w:tc>
          <w:tcPr>
            <w:tcW w:w="8341"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северном направлении по южной границе полосы отвода автомобильной дороги регионального значения "Павловск - Калач - Петропавловка" - п. Каменск</w:t>
            </w:r>
          </w:p>
        </w:tc>
      </w:tr>
      <w:tr w:rsidR="00CD71DF" w:rsidRPr="00911068" w:rsidTr="00CD71DF">
        <w:trPr>
          <w:gridAfter w:val="1"/>
          <w:wAfter w:w="695" w:type="dxa"/>
        </w:trPr>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52</w:t>
            </w:r>
          </w:p>
        </w:tc>
        <w:tc>
          <w:tcPr>
            <w:tcW w:w="103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62</w:t>
            </w:r>
          </w:p>
        </w:tc>
        <w:tc>
          <w:tcPr>
            <w:tcW w:w="8341"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северо-восточном направлении по северной стороне автомобильной дороги, далее по степной растительности</w:t>
            </w:r>
          </w:p>
        </w:tc>
      </w:tr>
      <w:tr w:rsidR="00CD71DF" w:rsidRPr="00911068" w:rsidTr="00CD71DF">
        <w:trPr>
          <w:gridAfter w:val="1"/>
          <w:wAfter w:w="695" w:type="dxa"/>
        </w:trPr>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62</w:t>
            </w:r>
          </w:p>
        </w:tc>
        <w:tc>
          <w:tcPr>
            <w:tcW w:w="103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63</w:t>
            </w:r>
          </w:p>
        </w:tc>
        <w:tc>
          <w:tcPr>
            <w:tcW w:w="8341"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юго-восточном направлении по степной растительности</w:t>
            </w:r>
          </w:p>
        </w:tc>
      </w:tr>
      <w:tr w:rsidR="00CD71DF" w:rsidRPr="00911068" w:rsidTr="00CD71DF">
        <w:trPr>
          <w:gridAfter w:val="1"/>
          <w:wAfter w:w="695" w:type="dxa"/>
        </w:trPr>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63</w:t>
            </w:r>
          </w:p>
        </w:tc>
        <w:tc>
          <w:tcPr>
            <w:tcW w:w="103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64</w:t>
            </w:r>
          </w:p>
        </w:tc>
        <w:tc>
          <w:tcPr>
            <w:tcW w:w="8341"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северо-западном направлении по западной стороне производственной площадки</w:t>
            </w:r>
          </w:p>
        </w:tc>
      </w:tr>
      <w:tr w:rsidR="00CD71DF" w:rsidRPr="00911068" w:rsidTr="00CD71DF">
        <w:trPr>
          <w:gridAfter w:val="1"/>
          <w:wAfter w:w="695" w:type="dxa"/>
        </w:trPr>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64</w:t>
            </w:r>
          </w:p>
        </w:tc>
        <w:tc>
          <w:tcPr>
            <w:tcW w:w="103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65</w:t>
            </w:r>
          </w:p>
        </w:tc>
        <w:tc>
          <w:tcPr>
            <w:tcW w:w="8341"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северо-восточном направлении по северной стороне производственной площадки</w:t>
            </w:r>
          </w:p>
        </w:tc>
      </w:tr>
      <w:tr w:rsidR="00CD71DF" w:rsidRPr="00911068" w:rsidTr="00CD71DF">
        <w:trPr>
          <w:gridAfter w:val="1"/>
          <w:wAfter w:w="695" w:type="dxa"/>
        </w:trPr>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65</w:t>
            </w:r>
          </w:p>
        </w:tc>
        <w:tc>
          <w:tcPr>
            <w:tcW w:w="103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69</w:t>
            </w:r>
          </w:p>
        </w:tc>
        <w:tc>
          <w:tcPr>
            <w:tcW w:w="8341"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юго-восточном направлении по восточной стороне производственной площадки</w:t>
            </w:r>
          </w:p>
        </w:tc>
      </w:tr>
      <w:tr w:rsidR="00CD71DF" w:rsidRPr="00911068" w:rsidTr="00CD71DF">
        <w:trPr>
          <w:gridAfter w:val="1"/>
          <w:wAfter w:w="695" w:type="dxa"/>
        </w:trPr>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69</w:t>
            </w:r>
          </w:p>
        </w:tc>
        <w:tc>
          <w:tcPr>
            <w:tcW w:w="103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70</w:t>
            </w:r>
          </w:p>
        </w:tc>
        <w:tc>
          <w:tcPr>
            <w:tcW w:w="8341"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по краю прибрежной полосы северной стороны пруда</w:t>
            </w:r>
          </w:p>
        </w:tc>
      </w:tr>
      <w:tr w:rsidR="00CD71DF" w:rsidRPr="00911068" w:rsidTr="00CD71DF">
        <w:trPr>
          <w:gridAfter w:val="1"/>
          <w:wAfter w:w="695" w:type="dxa"/>
        </w:trPr>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70</w:t>
            </w:r>
          </w:p>
        </w:tc>
        <w:tc>
          <w:tcPr>
            <w:tcW w:w="103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73</w:t>
            </w:r>
          </w:p>
        </w:tc>
        <w:tc>
          <w:tcPr>
            <w:tcW w:w="8341"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по краю прибрежной полосы северной стороны пруда, далее пересекает асфальтированную дорогу, затем по древесно-кустарниковой растительности</w:t>
            </w:r>
          </w:p>
        </w:tc>
      </w:tr>
      <w:tr w:rsidR="00CD71DF" w:rsidRPr="00911068" w:rsidTr="00CD71DF">
        <w:trPr>
          <w:gridAfter w:val="1"/>
          <w:wAfter w:w="695" w:type="dxa"/>
        </w:trPr>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73</w:t>
            </w:r>
          </w:p>
        </w:tc>
        <w:tc>
          <w:tcPr>
            <w:tcW w:w="103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76</w:t>
            </w:r>
          </w:p>
        </w:tc>
        <w:tc>
          <w:tcPr>
            <w:tcW w:w="8341"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по луговой растительности, далее по древесно-кустарниковой растительности</w:t>
            </w:r>
          </w:p>
        </w:tc>
      </w:tr>
      <w:tr w:rsidR="00CD71DF" w:rsidRPr="00911068" w:rsidTr="00CD71DF">
        <w:trPr>
          <w:gridAfter w:val="1"/>
          <w:wAfter w:w="695" w:type="dxa"/>
        </w:trPr>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76</w:t>
            </w:r>
          </w:p>
        </w:tc>
        <w:tc>
          <w:tcPr>
            <w:tcW w:w="103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79</w:t>
            </w:r>
          </w:p>
        </w:tc>
        <w:tc>
          <w:tcPr>
            <w:tcW w:w="8341"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по луговой растительности</w:t>
            </w:r>
          </w:p>
        </w:tc>
      </w:tr>
      <w:tr w:rsidR="00CD71DF" w:rsidRPr="00911068" w:rsidTr="00CD71DF">
        <w:trPr>
          <w:gridAfter w:val="1"/>
          <w:wAfter w:w="695" w:type="dxa"/>
        </w:trPr>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79</w:t>
            </w:r>
          </w:p>
        </w:tc>
        <w:tc>
          <w:tcPr>
            <w:tcW w:w="103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81</w:t>
            </w:r>
          </w:p>
        </w:tc>
        <w:tc>
          <w:tcPr>
            <w:tcW w:w="8341"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по древесно-кустарниковой растительности, далее по луговой растительности</w:t>
            </w:r>
          </w:p>
        </w:tc>
      </w:tr>
      <w:tr w:rsidR="00CD71DF" w:rsidRPr="00911068" w:rsidTr="00CD71DF">
        <w:trPr>
          <w:gridAfter w:val="1"/>
          <w:wAfter w:w="695" w:type="dxa"/>
        </w:trPr>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81</w:t>
            </w:r>
          </w:p>
        </w:tc>
        <w:tc>
          <w:tcPr>
            <w:tcW w:w="103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85</w:t>
            </w:r>
          </w:p>
        </w:tc>
        <w:tc>
          <w:tcPr>
            <w:tcW w:w="8341"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по луговой растительности</w:t>
            </w:r>
          </w:p>
        </w:tc>
      </w:tr>
      <w:tr w:rsidR="00CD71DF" w:rsidRPr="00911068" w:rsidTr="00CD71DF">
        <w:trPr>
          <w:gridAfter w:val="1"/>
          <w:wAfter w:w="695" w:type="dxa"/>
        </w:trPr>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85</w:t>
            </w:r>
          </w:p>
        </w:tc>
        <w:tc>
          <w:tcPr>
            <w:tcW w:w="103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88</w:t>
            </w:r>
          </w:p>
        </w:tc>
        <w:tc>
          <w:tcPr>
            <w:tcW w:w="8341"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северо-западном направлении по древесно-кустарниковой растительности</w:t>
            </w:r>
          </w:p>
        </w:tc>
      </w:tr>
      <w:tr w:rsidR="00CD71DF" w:rsidRPr="00911068" w:rsidTr="00CD71DF">
        <w:trPr>
          <w:gridAfter w:val="1"/>
          <w:wAfter w:w="695" w:type="dxa"/>
        </w:trPr>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88</w:t>
            </w:r>
          </w:p>
        </w:tc>
        <w:tc>
          <w:tcPr>
            <w:tcW w:w="103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89</w:t>
            </w:r>
          </w:p>
        </w:tc>
        <w:tc>
          <w:tcPr>
            <w:tcW w:w="8341"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западном направлении по степной растительности</w:t>
            </w:r>
          </w:p>
        </w:tc>
      </w:tr>
      <w:tr w:rsidR="00CD71DF" w:rsidRPr="00911068" w:rsidTr="00CD71DF">
        <w:trPr>
          <w:gridAfter w:val="1"/>
          <w:wAfter w:w="695" w:type="dxa"/>
        </w:trPr>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89</w:t>
            </w:r>
          </w:p>
        </w:tc>
        <w:tc>
          <w:tcPr>
            <w:tcW w:w="103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90</w:t>
            </w:r>
          </w:p>
        </w:tc>
        <w:tc>
          <w:tcPr>
            <w:tcW w:w="8341"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юго-восточном направлении по степной растительности, далее по древесно-кустарниковой растительности</w:t>
            </w:r>
          </w:p>
        </w:tc>
      </w:tr>
      <w:tr w:rsidR="00CD71DF" w:rsidRPr="00911068" w:rsidTr="00CD71DF">
        <w:trPr>
          <w:gridAfter w:val="1"/>
          <w:wAfter w:w="695" w:type="dxa"/>
        </w:trPr>
        <w:tc>
          <w:tcPr>
            <w:tcW w:w="1003" w:type="dxa"/>
            <w:tcBorders>
              <w:top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90</w:t>
            </w:r>
          </w:p>
        </w:tc>
        <w:tc>
          <w:tcPr>
            <w:tcW w:w="1038" w:type="dxa"/>
            <w:gridSpan w:val="2"/>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94</w:t>
            </w:r>
          </w:p>
        </w:tc>
        <w:tc>
          <w:tcPr>
            <w:tcW w:w="8341" w:type="dxa"/>
            <w:gridSpan w:val="2"/>
            <w:tcBorders>
              <w:top w:val="single" w:sz="8" w:space="0" w:color="000000"/>
              <w:lef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по древесно-кустарниковой</w:t>
            </w:r>
          </w:p>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растительности, далее по степной растительности вдоль южной стороны приусадебных земельных участков по улице Советская</w:t>
            </w:r>
          </w:p>
        </w:tc>
      </w:tr>
      <w:tr w:rsidR="00CD71DF" w:rsidRPr="00911068" w:rsidTr="00CD71DF">
        <w:tc>
          <w:tcPr>
            <w:tcW w:w="1070" w:type="dxa"/>
            <w:gridSpan w:val="2"/>
            <w:tcBorders>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1</w:t>
            </w:r>
          </w:p>
        </w:tc>
        <w:tc>
          <w:tcPr>
            <w:tcW w:w="1108" w:type="dxa"/>
            <w:gridSpan w:val="2"/>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2</w:t>
            </w:r>
          </w:p>
        </w:tc>
        <w:tc>
          <w:tcPr>
            <w:tcW w:w="8899" w:type="dxa"/>
            <w:gridSpan w:val="2"/>
            <w:tcBorders>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3</w:t>
            </w:r>
          </w:p>
        </w:tc>
      </w:tr>
      <w:tr w:rsidR="00CD71DF" w:rsidRPr="00911068" w:rsidTr="00CD71DF">
        <w:tc>
          <w:tcPr>
            <w:tcW w:w="1070"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94</w:t>
            </w:r>
          </w:p>
        </w:tc>
        <w:tc>
          <w:tcPr>
            <w:tcW w:w="110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5"/>
                <w:sz w:val="12"/>
                <w:szCs w:val="16"/>
                <w:lang w:val="en-US" w:eastAsia="en-US"/>
              </w:rPr>
              <w:t>96</w:t>
            </w:r>
          </w:p>
        </w:tc>
        <w:tc>
          <w:tcPr>
            <w:tcW w:w="8899"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юго-восточном направлении по луговой растительности вдоль восточной стороны приусадебного земельного участка по улице Советская</w:t>
            </w:r>
          </w:p>
        </w:tc>
      </w:tr>
      <w:tr w:rsidR="00CD71DF" w:rsidRPr="00911068" w:rsidTr="00CD71DF">
        <w:tc>
          <w:tcPr>
            <w:tcW w:w="1070"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96</w:t>
            </w:r>
          </w:p>
        </w:tc>
        <w:tc>
          <w:tcPr>
            <w:tcW w:w="110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5"/>
                <w:sz w:val="12"/>
                <w:szCs w:val="16"/>
                <w:lang w:val="en-US" w:eastAsia="en-US"/>
              </w:rPr>
              <w:t>101</w:t>
            </w:r>
          </w:p>
        </w:tc>
        <w:tc>
          <w:tcPr>
            <w:tcW w:w="8899"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по луговой растительности вдоль южной стороны приусадебных земельных участков по улице Советская</w:t>
            </w:r>
          </w:p>
        </w:tc>
      </w:tr>
      <w:tr w:rsidR="00CD71DF" w:rsidRPr="00911068" w:rsidTr="00CD71DF">
        <w:tc>
          <w:tcPr>
            <w:tcW w:w="1070"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101</w:t>
            </w:r>
          </w:p>
        </w:tc>
        <w:tc>
          <w:tcPr>
            <w:tcW w:w="110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5"/>
                <w:sz w:val="12"/>
                <w:szCs w:val="16"/>
                <w:lang w:val="en-US" w:eastAsia="en-US"/>
              </w:rPr>
              <w:t>102</w:t>
            </w:r>
          </w:p>
        </w:tc>
        <w:tc>
          <w:tcPr>
            <w:tcW w:w="8899"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северо-западном направлении по северной границе полосы отвода автомобильной дороги регионального значения Павловск - Калач - Петропавловка</w:t>
            </w:r>
          </w:p>
        </w:tc>
      </w:tr>
      <w:tr w:rsidR="00CD71DF" w:rsidRPr="00911068" w:rsidTr="00CD71DF">
        <w:tc>
          <w:tcPr>
            <w:tcW w:w="1070"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102</w:t>
            </w:r>
          </w:p>
        </w:tc>
        <w:tc>
          <w:tcPr>
            <w:tcW w:w="110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5"/>
                <w:sz w:val="12"/>
                <w:szCs w:val="16"/>
                <w:lang w:val="en-US" w:eastAsia="en-US"/>
              </w:rPr>
              <w:t>104</w:t>
            </w:r>
          </w:p>
        </w:tc>
        <w:tc>
          <w:tcPr>
            <w:tcW w:w="8899"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пересекает автомобильную дорогу</w:t>
            </w:r>
          </w:p>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регионального значения Павловск - Калач - Петропавловка</w:t>
            </w:r>
          </w:p>
        </w:tc>
      </w:tr>
      <w:tr w:rsidR="00CD71DF" w:rsidRPr="00911068" w:rsidTr="00CD71DF">
        <w:tc>
          <w:tcPr>
            <w:tcW w:w="1070"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104</w:t>
            </w:r>
          </w:p>
        </w:tc>
        <w:tc>
          <w:tcPr>
            <w:tcW w:w="110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5"/>
                <w:sz w:val="12"/>
                <w:szCs w:val="16"/>
                <w:lang w:val="en-US" w:eastAsia="en-US"/>
              </w:rPr>
              <w:t>105</w:t>
            </w:r>
          </w:p>
        </w:tc>
        <w:tc>
          <w:tcPr>
            <w:tcW w:w="8899"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юго-восточном направлении по луговой растительности</w:t>
            </w:r>
          </w:p>
        </w:tc>
      </w:tr>
      <w:tr w:rsidR="00CD71DF" w:rsidRPr="00911068" w:rsidTr="00CD71DF">
        <w:tc>
          <w:tcPr>
            <w:tcW w:w="1070"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105</w:t>
            </w:r>
          </w:p>
        </w:tc>
        <w:tc>
          <w:tcPr>
            <w:tcW w:w="110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5"/>
                <w:sz w:val="12"/>
                <w:szCs w:val="16"/>
                <w:lang w:val="en-US" w:eastAsia="en-US"/>
              </w:rPr>
              <w:t>106</w:t>
            </w:r>
          </w:p>
        </w:tc>
        <w:tc>
          <w:tcPr>
            <w:tcW w:w="8899"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по луговой растительности</w:t>
            </w:r>
          </w:p>
        </w:tc>
      </w:tr>
      <w:tr w:rsidR="00CD71DF" w:rsidRPr="00911068" w:rsidTr="00CD71DF">
        <w:tc>
          <w:tcPr>
            <w:tcW w:w="1070"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106</w:t>
            </w:r>
          </w:p>
        </w:tc>
        <w:tc>
          <w:tcPr>
            <w:tcW w:w="110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5"/>
                <w:sz w:val="12"/>
                <w:szCs w:val="16"/>
                <w:lang w:val="en-US" w:eastAsia="en-US"/>
              </w:rPr>
              <w:t>107</w:t>
            </w:r>
          </w:p>
        </w:tc>
        <w:tc>
          <w:tcPr>
            <w:tcW w:w="8899"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северо-западном направлении по древесно-кустарниковой растительности</w:t>
            </w:r>
          </w:p>
        </w:tc>
      </w:tr>
      <w:tr w:rsidR="00CD71DF" w:rsidRPr="00911068" w:rsidTr="00CD71DF">
        <w:tc>
          <w:tcPr>
            <w:tcW w:w="1070"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107</w:t>
            </w:r>
          </w:p>
        </w:tc>
        <w:tc>
          <w:tcPr>
            <w:tcW w:w="110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5"/>
                <w:sz w:val="12"/>
                <w:szCs w:val="16"/>
                <w:lang w:val="en-US" w:eastAsia="en-US"/>
              </w:rPr>
              <w:t>109</w:t>
            </w:r>
          </w:p>
        </w:tc>
        <w:tc>
          <w:tcPr>
            <w:tcW w:w="8899"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южном направлении по луговой растительности</w:t>
            </w:r>
          </w:p>
        </w:tc>
      </w:tr>
      <w:tr w:rsidR="00CD71DF" w:rsidRPr="00911068" w:rsidTr="00CD71DF">
        <w:tc>
          <w:tcPr>
            <w:tcW w:w="1070"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109</w:t>
            </w:r>
          </w:p>
        </w:tc>
        <w:tc>
          <w:tcPr>
            <w:tcW w:w="110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5"/>
                <w:sz w:val="12"/>
                <w:szCs w:val="16"/>
                <w:lang w:val="en-US" w:eastAsia="en-US"/>
              </w:rPr>
              <w:t>110</w:t>
            </w:r>
          </w:p>
        </w:tc>
        <w:tc>
          <w:tcPr>
            <w:tcW w:w="8899"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северо-западном направлении по слуговой растительности, пересекает грунтовую дорогу</w:t>
            </w:r>
          </w:p>
        </w:tc>
      </w:tr>
      <w:tr w:rsidR="00CD71DF" w:rsidRPr="00911068" w:rsidTr="00CD71DF">
        <w:tc>
          <w:tcPr>
            <w:tcW w:w="1070"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110</w:t>
            </w:r>
          </w:p>
        </w:tc>
        <w:tc>
          <w:tcPr>
            <w:tcW w:w="110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5"/>
                <w:sz w:val="12"/>
                <w:szCs w:val="16"/>
                <w:lang w:val="en-US" w:eastAsia="en-US"/>
              </w:rPr>
              <w:t>111</w:t>
            </w:r>
          </w:p>
        </w:tc>
        <w:tc>
          <w:tcPr>
            <w:tcW w:w="8899"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по южной стороне приусадебных земельных</w:t>
            </w: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участков по улице Советская</w:t>
            </w:r>
          </w:p>
        </w:tc>
      </w:tr>
      <w:tr w:rsidR="00CD71DF" w:rsidRPr="00911068" w:rsidTr="00CD71DF">
        <w:tc>
          <w:tcPr>
            <w:tcW w:w="1070"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111</w:t>
            </w:r>
          </w:p>
        </w:tc>
        <w:tc>
          <w:tcPr>
            <w:tcW w:w="110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5"/>
                <w:sz w:val="12"/>
                <w:szCs w:val="16"/>
                <w:lang w:val="en-US" w:eastAsia="en-US"/>
              </w:rPr>
              <w:t>112</w:t>
            </w:r>
          </w:p>
        </w:tc>
        <w:tc>
          <w:tcPr>
            <w:tcW w:w="8899"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юго-восточном направлении по восточной стороне приусадебного земельного участка по улице Советская</w:t>
            </w:r>
          </w:p>
        </w:tc>
      </w:tr>
      <w:tr w:rsidR="00CD71DF" w:rsidRPr="00911068" w:rsidTr="00CD71DF">
        <w:tc>
          <w:tcPr>
            <w:tcW w:w="1070"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112</w:t>
            </w:r>
          </w:p>
        </w:tc>
        <w:tc>
          <w:tcPr>
            <w:tcW w:w="110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5"/>
                <w:sz w:val="12"/>
                <w:szCs w:val="16"/>
                <w:lang w:val="en-US" w:eastAsia="en-US"/>
              </w:rPr>
              <w:t>113</w:t>
            </w:r>
          </w:p>
        </w:tc>
        <w:tc>
          <w:tcPr>
            <w:tcW w:w="8899"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по южной стороне приусадебного земельного участка по улице Советская</w:t>
            </w:r>
          </w:p>
        </w:tc>
      </w:tr>
      <w:tr w:rsidR="00CD71DF" w:rsidRPr="00911068" w:rsidTr="00CD71DF">
        <w:tc>
          <w:tcPr>
            <w:tcW w:w="1070"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113</w:t>
            </w:r>
          </w:p>
        </w:tc>
        <w:tc>
          <w:tcPr>
            <w:tcW w:w="110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5"/>
                <w:sz w:val="12"/>
                <w:szCs w:val="16"/>
                <w:lang w:val="en-US" w:eastAsia="en-US"/>
              </w:rPr>
              <w:t>114</w:t>
            </w:r>
          </w:p>
        </w:tc>
        <w:tc>
          <w:tcPr>
            <w:tcW w:w="8899"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северо-западном направлении по западной стороне приусадебного земельного участка по улице Советская</w:t>
            </w:r>
          </w:p>
        </w:tc>
      </w:tr>
      <w:tr w:rsidR="00CD71DF" w:rsidRPr="00911068" w:rsidTr="00CD71DF">
        <w:tc>
          <w:tcPr>
            <w:tcW w:w="1070"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114</w:t>
            </w:r>
          </w:p>
        </w:tc>
        <w:tc>
          <w:tcPr>
            <w:tcW w:w="110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5"/>
                <w:sz w:val="12"/>
                <w:szCs w:val="16"/>
                <w:lang w:val="en-US" w:eastAsia="en-US"/>
              </w:rPr>
              <w:t>118</w:t>
            </w:r>
          </w:p>
        </w:tc>
        <w:tc>
          <w:tcPr>
            <w:tcW w:w="8899"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по южной стороне приусадебных земельных участков по улице Советская</w:t>
            </w:r>
          </w:p>
        </w:tc>
      </w:tr>
      <w:tr w:rsidR="00CD71DF" w:rsidRPr="00911068" w:rsidTr="00CD71DF">
        <w:tc>
          <w:tcPr>
            <w:tcW w:w="1070"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118</w:t>
            </w:r>
          </w:p>
        </w:tc>
        <w:tc>
          <w:tcPr>
            <w:tcW w:w="110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5"/>
                <w:sz w:val="12"/>
                <w:szCs w:val="16"/>
                <w:lang w:val="en-US" w:eastAsia="en-US"/>
              </w:rPr>
              <w:t>120</w:t>
            </w:r>
          </w:p>
        </w:tc>
        <w:tc>
          <w:tcPr>
            <w:tcW w:w="8899"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юго-восточном направлении по восточной стороне приусадебного земельного участка по улице Советская</w:t>
            </w:r>
          </w:p>
        </w:tc>
      </w:tr>
      <w:tr w:rsidR="00CD71DF" w:rsidRPr="00911068" w:rsidTr="00CD71DF">
        <w:tc>
          <w:tcPr>
            <w:tcW w:w="1070"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120</w:t>
            </w:r>
          </w:p>
        </w:tc>
        <w:tc>
          <w:tcPr>
            <w:tcW w:w="110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5"/>
                <w:sz w:val="12"/>
                <w:szCs w:val="16"/>
                <w:lang w:val="en-US" w:eastAsia="en-US"/>
              </w:rPr>
              <w:t>121</w:t>
            </w:r>
          </w:p>
        </w:tc>
        <w:tc>
          <w:tcPr>
            <w:tcW w:w="8899"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по южной стороне приусадебных земельных участков по улице Советская</w:t>
            </w:r>
          </w:p>
        </w:tc>
      </w:tr>
      <w:tr w:rsidR="00CD71DF" w:rsidRPr="00911068" w:rsidTr="00CD71DF">
        <w:tc>
          <w:tcPr>
            <w:tcW w:w="1070"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121</w:t>
            </w:r>
          </w:p>
        </w:tc>
        <w:tc>
          <w:tcPr>
            <w:tcW w:w="110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5"/>
                <w:sz w:val="12"/>
                <w:szCs w:val="16"/>
                <w:lang w:val="en-US" w:eastAsia="en-US"/>
              </w:rPr>
              <w:t>122</w:t>
            </w:r>
          </w:p>
        </w:tc>
        <w:tc>
          <w:tcPr>
            <w:tcW w:w="8899"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северо-западном направлении по западной стороне приусадебного земельного участка по улице Советская</w:t>
            </w:r>
          </w:p>
        </w:tc>
      </w:tr>
      <w:tr w:rsidR="00CD71DF" w:rsidRPr="00911068" w:rsidTr="00CD71DF">
        <w:tc>
          <w:tcPr>
            <w:tcW w:w="1070"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122</w:t>
            </w:r>
          </w:p>
        </w:tc>
        <w:tc>
          <w:tcPr>
            <w:tcW w:w="110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5"/>
                <w:sz w:val="12"/>
                <w:szCs w:val="16"/>
                <w:lang w:val="en-US" w:eastAsia="en-US"/>
              </w:rPr>
              <w:t>123</w:t>
            </w:r>
          </w:p>
        </w:tc>
        <w:tc>
          <w:tcPr>
            <w:tcW w:w="8899"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по луговой растительности</w:t>
            </w:r>
          </w:p>
        </w:tc>
      </w:tr>
      <w:tr w:rsidR="00CD71DF" w:rsidRPr="00911068" w:rsidTr="00CD71DF">
        <w:tc>
          <w:tcPr>
            <w:tcW w:w="1070"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123</w:t>
            </w:r>
          </w:p>
        </w:tc>
        <w:tc>
          <w:tcPr>
            <w:tcW w:w="110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5"/>
                <w:sz w:val="12"/>
                <w:szCs w:val="16"/>
                <w:lang w:val="en-US" w:eastAsia="en-US"/>
              </w:rPr>
              <w:t>125</w:t>
            </w:r>
          </w:p>
        </w:tc>
        <w:tc>
          <w:tcPr>
            <w:tcW w:w="8899"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юго-восточном направлении по луговой растительности, далее по грунтовой дороге</w:t>
            </w:r>
          </w:p>
        </w:tc>
      </w:tr>
      <w:tr w:rsidR="00CD71DF" w:rsidRPr="00911068" w:rsidTr="00CD71DF">
        <w:tc>
          <w:tcPr>
            <w:tcW w:w="1070"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125</w:t>
            </w:r>
          </w:p>
        </w:tc>
        <w:tc>
          <w:tcPr>
            <w:tcW w:w="110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5"/>
                <w:sz w:val="12"/>
                <w:szCs w:val="16"/>
                <w:lang w:val="en-US" w:eastAsia="en-US"/>
              </w:rPr>
              <w:t>126</w:t>
            </w:r>
          </w:p>
        </w:tc>
        <w:tc>
          <w:tcPr>
            <w:tcW w:w="8899"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южном направлении по грунтовой дороге</w:t>
            </w:r>
          </w:p>
        </w:tc>
      </w:tr>
      <w:tr w:rsidR="00CD71DF" w:rsidRPr="00911068" w:rsidTr="00CD71DF">
        <w:tc>
          <w:tcPr>
            <w:tcW w:w="1070" w:type="dxa"/>
            <w:gridSpan w:val="2"/>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126</w:t>
            </w:r>
          </w:p>
        </w:tc>
        <w:tc>
          <w:tcPr>
            <w:tcW w:w="1108" w:type="dxa"/>
            <w:gridSpan w:val="2"/>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5"/>
                <w:sz w:val="12"/>
                <w:szCs w:val="16"/>
                <w:lang w:val="en-US" w:eastAsia="en-US"/>
              </w:rPr>
              <w:t>128</w:t>
            </w:r>
          </w:p>
        </w:tc>
        <w:tc>
          <w:tcPr>
            <w:tcW w:w="8899" w:type="dxa"/>
            <w:gridSpan w:val="2"/>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юго-восточном направлении по грунтовой дороге, далее пересекает реку Гаврило, затем по грунтовой дороге</w:t>
            </w:r>
          </w:p>
        </w:tc>
      </w:tr>
      <w:tr w:rsidR="009040C2" w:rsidRPr="00911068" w:rsidTr="00CD71DF">
        <w:tc>
          <w:tcPr>
            <w:tcW w:w="1070" w:type="dxa"/>
            <w:gridSpan w:val="2"/>
            <w:tcBorders>
              <w:top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128</w:t>
            </w:r>
          </w:p>
        </w:tc>
        <w:tc>
          <w:tcPr>
            <w:tcW w:w="1108" w:type="dxa"/>
            <w:gridSpan w:val="2"/>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5"/>
                <w:sz w:val="12"/>
                <w:szCs w:val="16"/>
                <w:lang w:val="en-US" w:eastAsia="en-US"/>
              </w:rPr>
              <w:t>129</w:t>
            </w:r>
          </w:p>
        </w:tc>
        <w:tc>
          <w:tcPr>
            <w:tcW w:w="8899" w:type="dxa"/>
            <w:gridSpan w:val="2"/>
            <w:tcBorders>
              <w:top w:val="single" w:sz="8" w:space="0" w:color="000000"/>
              <w:lef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северо-восточном направлении по луговой растительности вдоль северной стороны приусадебных земельных участков по улице Заречная, пересекает грунтовую дорогу, затем по древесно-кустарниковой растительности вдоль приусадебных земельных участков по улице Заречная</w:t>
            </w:r>
          </w:p>
        </w:tc>
      </w:tr>
    </w:tbl>
    <w:p w:rsidR="00CD71DF" w:rsidRPr="00911068" w:rsidRDefault="00CD71DF" w:rsidP="003E33AF">
      <w:pPr>
        <w:widowControl w:val="0"/>
        <w:autoSpaceDE w:val="0"/>
        <w:autoSpaceDN w:val="0"/>
        <w:jc w:val="both"/>
        <w:rPr>
          <w:sz w:val="16"/>
          <w:szCs w:val="16"/>
          <w:lang w:eastAsia="en-US"/>
        </w:rPr>
      </w:pPr>
    </w:p>
    <w:p w:rsidR="00CD71DF" w:rsidRPr="00911068" w:rsidRDefault="00CD71DF" w:rsidP="003E33AF">
      <w:pPr>
        <w:widowControl w:val="0"/>
        <w:autoSpaceDE w:val="0"/>
        <w:autoSpaceDN w:val="0"/>
        <w:jc w:val="both"/>
        <w:rPr>
          <w:sz w:val="16"/>
          <w:szCs w:val="16"/>
          <w:lang w:eastAsia="en-US"/>
        </w:rPr>
      </w:pPr>
    </w:p>
    <w:tbl>
      <w:tblPr>
        <w:tblW w:w="5000" w:type="pct"/>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460"/>
        <w:gridCol w:w="474"/>
        <w:gridCol w:w="3654"/>
      </w:tblGrid>
      <w:tr w:rsidR="00CD71DF" w:rsidRPr="00911068" w:rsidTr="00CD71DF">
        <w:tc>
          <w:tcPr>
            <w:tcW w:w="977" w:type="dxa"/>
            <w:tcBorders>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1</w:t>
            </w:r>
          </w:p>
        </w:tc>
        <w:tc>
          <w:tcPr>
            <w:tcW w:w="1011"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2</w:t>
            </w:r>
          </w:p>
        </w:tc>
        <w:tc>
          <w:tcPr>
            <w:tcW w:w="8122" w:type="dxa"/>
            <w:tcBorders>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3</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129</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130</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юго-восточном направлении по древесно-кустарниковой растительности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130</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131</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северо-восточном направлении по древесно-кустарниковой растительности вдоль северной стороны приусадебных земельных участков по улице Заречная</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131</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138</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северо-восточном направлении по древесно-кустарниковой растительности вдоль северной стороны приусадебных земельных участков по улице Заречная</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138</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140</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юго-восточном направлении по луговой растительности левобережной поймы реки Гаврило</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lastRenderedPageBreak/>
              <w:t>140</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141</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северо-восточном направлении по луговой растительности левобережной поймы реки Гаврило</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141</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146</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юго-восточном направлении по южной границе полосы отвода автомобильной дороге регионального значения Павловск - Калач -</w:t>
            </w: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Петропавловка</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146</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156</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северо-восточном направлении пересекает автомобильную дорогу регионального значения Павловск - Калач - Петропавловка, далее по луговой растительности, затем по луговой растительности вдоль северной стороны приусадебных земельных участков по улице Солнечная</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156</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157</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северо-западном направлении по луговой растительности левобережной поймы реки Гаврило вдоль западной стороны приусадебного земельного участка по улице Солнечная</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157</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158</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северо-восточном направлении по луговой растительности вдоль северной стороны приусадебных земельных участков по улице Солнечная, далее пересекает грунтовую дорогу</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158</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159</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юго-восточном направлении по луговой растительности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159</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160</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юго-восточном направлении по луговой растительности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160</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166</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по грунтовой дороге</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166</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168</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западном направлении по грунтовой дороге</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168</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174</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пересекает автомобильную дорогу регионального значения Павловск - Калач - Петропавловка, далее по степной растительности вдоль южной стороны приусадебных земельных участков по улице Бурцева</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174</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175</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западном направлении по степной растительности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175</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181</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по южной стороне приусадебных земельных участков по улице Заречная</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181</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182</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юго-восточном направлении по степной растительности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182</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185</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юго-восточном направлении по степной растительности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185</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187</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северо-западном направлении по степной растительности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187</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188</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по степной растительности</w:t>
            </w:r>
          </w:p>
        </w:tc>
      </w:tr>
      <w:tr w:rsidR="009040C2" w:rsidRPr="00911068" w:rsidTr="00CD71DF">
        <w:tc>
          <w:tcPr>
            <w:tcW w:w="977" w:type="dxa"/>
            <w:tcBorders>
              <w:top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188</w:t>
            </w:r>
          </w:p>
        </w:tc>
        <w:tc>
          <w:tcPr>
            <w:tcW w:w="1011"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189</w:t>
            </w:r>
          </w:p>
        </w:tc>
        <w:tc>
          <w:tcPr>
            <w:tcW w:w="8122" w:type="dxa"/>
            <w:tcBorders>
              <w:top w:val="single" w:sz="8" w:space="0" w:color="000000"/>
              <w:lef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юго-восточном направлении по степной растительности вдоль восточной стороны территории складских помещений</w:t>
            </w:r>
          </w:p>
        </w:tc>
      </w:tr>
    </w:tbl>
    <w:p w:rsidR="00CD71DF" w:rsidRPr="00911068" w:rsidRDefault="00CD71DF" w:rsidP="003E33AF">
      <w:pPr>
        <w:widowControl w:val="0"/>
        <w:autoSpaceDE w:val="0"/>
        <w:autoSpaceDN w:val="0"/>
        <w:jc w:val="both"/>
        <w:rPr>
          <w:sz w:val="16"/>
          <w:szCs w:val="16"/>
          <w:lang w:eastAsia="en-US"/>
        </w:rPr>
      </w:pPr>
    </w:p>
    <w:p w:rsidR="00CD71DF" w:rsidRPr="00911068" w:rsidRDefault="00CD71DF" w:rsidP="003E33AF">
      <w:pPr>
        <w:widowControl w:val="0"/>
        <w:autoSpaceDE w:val="0"/>
        <w:autoSpaceDN w:val="0"/>
        <w:jc w:val="both"/>
        <w:rPr>
          <w:sz w:val="16"/>
          <w:szCs w:val="16"/>
          <w:lang w:eastAsia="en-US"/>
        </w:rPr>
      </w:pPr>
    </w:p>
    <w:tbl>
      <w:tblPr>
        <w:tblW w:w="5000" w:type="pct"/>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460"/>
        <w:gridCol w:w="474"/>
        <w:gridCol w:w="3654"/>
      </w:tblGrid>
      <w:tr w:rsidR="00CD71DF" w:rsidRPr="00911068" w:rsidTr="00CD71DF">
        <w:tc>
          <w:tcPr>
            <w:tcW w:w="977" w:type="dxa"/>
            <w:tcBorders>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1</w:t>
            </w:r>
          </w:p>
        </w:tc>
        <w:tc>
          <w:tcPr>
            <w:tcW w:w="1011"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2</w:t>
            </w:r>
          </w:p>
        </w:tc>
        <w:tc>
          <w:tcPr>
            <w:tcW w:w="8122" w:type="dxa"/>
            <w:tcBorders>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3</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189</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190</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по степной растительности вдоль восточной стороны территории складских помещений</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190</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191</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северо-западном направлении по степной растительности вдоль южной стороны территории складских помещений</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191</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192</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по степной растительности вдоль южной стороны территории складских помещений</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192</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193</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северо-западном направлении по степной растительности вдоль южной стороны территории складских помещений</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193</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194</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по степной растительности вдоль южной стороны территории складских помещений</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194</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195</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пересекает грунтовую дорогу</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195</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196</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северо-западном направлении по грунтовой дороге</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196</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197</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юго-восточном направлении по степной растительности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197</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198</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по степной растительности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198</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204</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северо-западном направлении по степной растительности, далее</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204</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205</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по степной растительности вдоль</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205</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206</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северо-западном направлении по степной растительности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206</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212</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северо-восточном направлении по луговой растительности левобережной поймы реки Гаврило вдоль северной стороны приусадебных земельных учвстков по улице Заречная, пересекает грунтовую дорогу, далее по луговой растительности вдоль северной стороны приусадебных земельных учвстков по улице Заречная</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212</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213</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северо-западном направлении по луговой растительности левобережной поймы реки Гаврило</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213</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214</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северо-восточном направлении по луговой растительности вдоль северной стороны приусадебных земельных участков по улице Заречная, пересекает грунтовую дорогу, затем по древесно-кустарниковой растительности вдоль приусадебных земельных участков по улице Заречная</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214</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216</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северо-западном направлении по грунтовой дороге, пересекает реку Гаврило, далее по грунтовой дороге</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216</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217</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северном направлении по грунтовой дороге</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217</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218</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северо-западном направлении по грунтовой дороге</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218</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219</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по степной растительности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219</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220</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северо-западном направлении по западной стороне приусадебного земельного участка по улице Советская</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220</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231</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по южной границе приусадебных земельных участков по улице Советская</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231</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232</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юго-восточном направлении по древесно-кустарниковой</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232</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233</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по луговой растительности правобережной поймы реки Гаврило</w:t>
            </w:r>
          </w:p>
        </w:tc>
      </w:tr>
      <w:tr w:rsidR="009040C2" w:rsidRPr="00911068" w:rsidTr="00CD71DF">
        <w:tc>
          <w:tcPr>
            <w:tcW w:w="977" w:type="dxa"/>
            <w:tcBorders>
              <w:top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233</w:t>
            </w:r>
          </w:p>
        </w:tc>
        <w:tc>
          <w:tcPr>
            <w:tcW w:w="1011"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234</w:t>
            </w:r>
          </w:p>
        </w:tc>
        <w:tc>
          <w:tcPr>
            <w:tcW w:w="8122" w:type="dxa"/>
            <w:tcBorders>
              <w:top w:val="single" w:sz="8" w:space="0" w:color="000000"/>
              <w:lef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северо-западном направлении по луговой растительности</w:t>
            </w: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правобережной поймы реки Гаврило</w:t>
            </w:r>
          </w:p>
        </w:tc>
      </w:tr>
    </w:tbl>
    <w:p w:rsidR="00CD71DF" w:rsidRPr="00911068" w:rsidRDefault="00CD71DF" w:rsidP="003E33AF">
      <w:pPr>
        <w:widowControl w:val="0"/>
        <w:autoSpaceDE w:val="0"/>
        <w:autoSpaceDN w:val="0"/>
        <w:jc w:val="both"/>
        <w:rPr>
          <w:sz w:val="16"/>
          <w:szCs w:val="16"/>
          <w:lang w:val="en-US" w:eastAsia="en-US"/>
        </w:rPr>
      </w:pPr>
    </w:p>
    <w:tbl>
      <w:tblPr>
        <w:tblW w:w="5000" w:type="pct"/>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460"/>
        <w:gridCol w:w="474"/>
        <w:gridCol w:w="3654"/>
      </w:tblGrid>
      <w:tr w:rsidR="00CD71DF" w:rsidRPr="00911068" w:rsidTr="00CD71DF">
        <w:tc>
          <w:tcPr>
            <w:tcW w:w="977" w:type="dxa"/>
            <w:tcBorders>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1</w:t>
            </w:r>
          </w:p>
        </w:tc>
        <w:tc>
          <w:tcPr>
            <w:tcW w:w="1011"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2</w:t>
            </w:r>
          </w:p>
        </w:tc>
        <w:tc>
          <w:tcPr>
            <w:tcW w:w="8122" w:type="dxa"/>
            <w:tcBorders>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3</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234</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235</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по луговой растительности правобережной поймы реки Гаврило</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235</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239</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северо-западном направлении по луговой растительности, далее по южной стороне приусадебных земельных участков по улице Советская</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239</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242</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юго-западном направлении по луговой растительности правобережной</w:t>
            </w:r>
          </w:p>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поймы реки Гаврило, далее по южной стороне приусадебных земельных участков по улице Советская</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242</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243</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северо-западном направлении по луговой растительности</w:t>
            </w: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правобережной поймы реки Гаврило</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243</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244</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северо-восточном направлении по луговой растительности правобережной поймы реки Гаврило</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244</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245</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северо-западном направлении по луговой растительности, далее пересекает грунтовую дорогу</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245</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246</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северном направлении по западной стороне приусадебного земельного участка по улице Советская</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246</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w w:val="99"/>
                <w:sz w:val="12"/>
                <w:szCs w:val="16"/>
                <w:lang w:val="en-US" w:eastAsia="en-US"/>
              </w:rPr>
              <w:t>1</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северо-западном направлении по западной стороне приусадебного земельного участка по улице Советская</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247</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248</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восточном направлении по северной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248</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249</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южном направлении по восточной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249</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250</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западном направлении по южной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250</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247</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северном направлении по западной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251</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252</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восточном направлении по северной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252</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253</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южном направлении по восточной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253</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254</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западном направлении по южной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254</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251</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северном направлении по западной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255</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256</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восточном направлении по северной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256</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257</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южном направлении по восточной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257</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258</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западном направлении по южной стороне земельного участка для размещения опоры линии электропередачи</w:t>
            </w:r>
          </w:p>
        </w:tc>
      </w:tr>
      <w:tr w:rsidR="009040C2" w:rsidRPr="00911068" w:rsidTr="00CD71DF">
        <w:tc>
          <w:tcPr>
            <w:tcW w:w="977" w:type="dxa"/>
            <w:tcBorders>
              <w:top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258</w:t>
            </w:r>
          </w:p>
        </w:tc>
        <w:tc>
          <w:tcPr>
            <w:tcW w:w="1011"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255</w:t>
            </w:r>
          </w:p>
        </w:tc>
        <w:tc>
          <w:tcPr>
            <w:tcW w:w="8122" w:type="dxa"/>
            <w:tcBorders>
              <w:top w:val="single" w:sz="8" w:space="0" w:color="000000"/>
              <w:lef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северном направлении по западной стороне земельного участка для размещения опоры линии электропередачи</w:t>
            </w:r>
          </w:p>
        </w:tc>
      </w:tr>
    </w:tbl>
    <w:p w:rsidR="00CD71DF" w:rsidRPr="00911068" w:rsidRDefault="00CD71DF" w:rsidP="003E33AF">
      <w:pPr>
        <w:widowControl w:val="0"/>
        <w:autoSpaceDE w:val="0"/>
        <w:autoSpaceDN w:val="0"/>
        <w:jc w:val="both"/>
        <w:rPr>
          <w:sz w:val="16"/>
          <w:szCs w:val="16"/>
          <w:lang w:eastAsia="en-US"/>
        </w:rPr>
      </w:pPr>
    </w:p>
    <w:p w:rsidR="00CD71DF" w:rsidRPr="00911068" w:rsidRDefault="00CD71DF" w:rsidP="003E33AF">
      <w:pPr>
        <w:widowControl w:val="0"/>
        <w:autoSpaceDE w:val="0"/>
        <w:autoSpaceDN w:val="0"/>
        <w:jc w:val="both"/>
        <w:rPr>
          <w:sz w:val="16"/>
          <w:szCs w:val="16"/>
          <w:lang w:eastAsia="en-US"/>
        </w:rPr>
      </w:pPr>
    </w:p>
    <w:tbl>
      <w:tblPr>
        <w:tblW w:w="5000" w:type="pct"/>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460"/>
        <w:gridCol w:w="474"/>
        <w:gridCol w:w="3654"/>
      </w:tblGrid>
      <w:tr w:rsidR="00CD71DF" w:rsidRPr="00911068" w:rsidTr="00CD71DF">
        <w:tc>
          <w:tcPr>
            <w:tcW w:w="1003" w:type="dxa"/>
            <w:tcBorders>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1</w:t>
            </w:r>
          </w:p>
        </w:tc>
        <w:tc>
          <w:tcPr>
            <w:tcW w:w="1038"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2</w:t>
            </w:r>
          </w:p>
        </w:tc>
        <w:tc>
          <w:tcPr>
            <w:tcW w:w="8341" w:type="dxa"/>
            <w:tcBorders>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3</w:t>
            </w:r>
          </w:p>
        </w:tc>
      </w:tr>
      <w:tr w:rsidR="00CD71DF" w:rsidRPr="00911068" w:rsidTr="00CD71DF">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038"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8341"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r>
      <w:tr w:rsidR="00CD71DF" w:rsidRPr="00911068" w:rsidTr="00CD71DF">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259</w:t>
            </w:r>
          </w:p>
        </w:tc>
        <w:tc>
          <w:tcPr>
            <w:tcW w:w="1038"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260</w:t>
            </w:r>
          </w:p>
        </w:tc>
        <w:tc>
          <w:tcPr>
            <w:tcW w:w="8341"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восточном направлении по северной стороне земельного участка для</w:t>
            </w: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размещения опоры линии электропередачи</w:t>
            </w:r>
          </w:p>
        </w:tc>
      </w:tr>
      <w:tr w:rsidR="00CD71DF" w:rsidRPr="00911068" w:rsidTr="00CD71DF">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260</w:t>
            </w:r>
          </w:p>
        </w:tc>
        <w:tc>
          <w:tcPr>
            <w:tcW w:w="1038"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261</w:t>
            </w:r>
          </w:p>
        </w:tc>
        <w:tc>
          <w:tcPr>
            <w:tcW w:w="8341"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южном направлении по восточной стороне земельного участка для размещения опоры линии электропередачи</w:t>
            </w:r>
          </w:p>
        </w:tc>
      </w:tr>
      <w:tr w:rsidR="00CD71DF" w:rsidRPr="00911068" w:rsidTr="00CD71DF">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261</w:t>
            </w:r>
          </w:p>
        </w:tc>
        <w:tc>
          <w:tcPr>
            <w:tcW w:w="1038"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262</w:t>
            </w:r>
          </w:p>
        </w:tc>
        <w:tc>
          <w:tcPr>
            <w:tcW w:w="8341"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западном направлении по южной стороне земельного участка для размещения опоры линии электропередачи</w:t>
            </w:r>
          </w:p>
        </w:tc>
      </w:tr>
      <w:tr w:rsidR="00CD71DF" w:rsidRPr="00911068" w:rsidTr="00CD71DF">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262</w:t>
            </w:r>
          </w:p>
        </w:tc>
        <w:tc>
          <w:tcPr>
            <w:tcW w:w="1038"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259</w:t>
            </w:r>
          </w:p>
        </w:tc>
        <w:tc>
          <w:tcPr>
            <w:tcW w:w="8341"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северном направлении по западной стороне земельного участка для размещения опоры линии электропередачи</w:t>
            </w:r>
          </w:p>
        </w:tc>
      </w:tr>
      <w:tr w:rsidR="00CD71DF" w:rsidRPr="00911068" w:rsidTr="00CD71DF">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1038"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8341"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r>
      <w:tr w:rsidR="00CD71DF" w:rsidRPr="00911068" w:rsidTr="00CD71DF">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263</w:t>
            </w:r>
          </w:p>
        </w:tc>
        <w:tc>
          <w:tcPr>
            <w:tcW w:w="1038"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264</w:t>
            </w:r>
          </w:p>
        </w:tc>
        <w:tc>
          <w:tcPr>
            <w:tcW w:w="8341"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восточном направлении по северной стороне земельного участка для размещения опоры линии электропередачи</w:t>
            </w:r>
          </w:p>
        </w:tc>
      </w:tr>
      <w:tr w:rsidR="00CD71DF" w:rsidRPr="00911068" w:rsidTr="00CD71DF">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264</w:t>
            </w:r>
          </w:p>
        </w:tc>
        <w:tc>
          <w:tcPr>
            <w:tcW w:w="1038"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265</w:t>
            </w:r>
          </w:p>
        </w:tc>
        <w:tc>
          <w:tcPr>
            <w:tcW w:w="8341"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южном направлении по восточной стороне земельного участка для размещения опоры линии электропередачи</w:t>
            </w:r>
          </w:p>
        </w:tc>
      </w:tr>
      <w:tr w:rsidR="00CD71DF" w:rsidRPr="00911068" w:rsidTr="00CD71DF">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265</w:t>
            </w:r>
          </w:p>
        </w:tc>
        <w:tc>
          <w:tcPr>
            <w:tcW w:w="1038"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266</w:t>
            </w:r>
          </w:p>
        </w:tc>
        <w:tc>
          <w:tcPr>
            <w:tcW w:w="8341"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западном направлении по южной стороне земельного участка для размещения опоры линии электропередачи</w:t>
            </w:r>
          </w:p>
        </w:tc>
      </w:tr>
      <w:tr w:rsidR="00CD71DF" w:rsidRPr="00911068" w:rsidTr="00CD71DF">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266</w:t>
            </w:r>
          </w:p>
        </w:tc>
        <w:tc>
          <w:tcPr>
            <w:tcW w:w="1038"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263</w:t>
            </w:r>
          </w:p>
        </w:tc>
        <w:tc>
          <w:tcPr>
            <w:tcW w:w="8341"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северном направлении по западной стороне земельного участка для размещения опоры линии электропередачи</w:t>
            </w:r>
          </w:p>
        </w:tc>
      </w:tr>
      <w:tr w:rsidR="00CD71DF" w:rsidRPr="00911068" w:rsidTr="00CD71DF">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1038"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8341"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r>
      <w:tr w:rsidR="00CD71DF" w:rsidRPr="00911068" w:rsidTr="00CD71DF">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267</w:t>
            </w:r>
          </w:p>
        </w:tc>
        <w:tc>
          <w:tcPr>
            <w:tcW w:w="1038"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268</w:t>
            </w:r>
          </w:p>
        </w:tc>
        <w:tc>
          <w:tcPr>
            <w:tcW w:w="8341"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восточном направлении по северной стороне земельного участка для размещения опоры линии электропередачи</w:t>
            </w:r>
          </w:p>
        </w:tc>
      </w:tr>
      <w:tr w:rsidR="00CD71DF" w:rsidRPr="00911068" w:rsidTr="00CD71DF">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268</w:t>
            </w:r>
          </w:p>
        </w:tc>
        <w:tc>
          <w:tcPr>
            <w:tcW w:w="1038"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269</w:t>
            </w:r>
          </w:p>
        </w:tc>
        <w:tc>
          <w:tcPr>
            <w:tcW w:w="8341"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южном направлении по восточной стороне земельного участка для размещения опоры линии электропередачи</w:t>
            </w:r>
          </w:p>
        </w:tc>
      </w:tr>
      <w:tr w:rsidR="00CD71DF" w:rsidRPr="00911068" w:rsidTr="00CD71DF">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269</w:t>
            </w:r>
          </w:p>
        </w:tc>
        <w:tc>
          <w:tcPr>
            <w:tcW w:w="1038"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270</w:t>
            </w:r>
          </w:p>
        </w:tc>
        <w:tc>
          <w:tcPr>
            <w:tcW w:w="8341"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западном направлении по южной стороне земельного участка для размещения опоры линии электропередачи</w:t>
            </w:r>
          </w:p>
        </w:tc>
      </w:tr>
      <w:tr w:rsidR="00CD71DF" w:rsidRPr="00911068" w:rsidTr="00CD71DF">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270</w:t>
            </w:r>
          </w:p>
        </w:tc>
        <w:tc>
          <w:tcPr>
            <w:tcW w:w="1038"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267</w:t>
            </w:r>
          </w:p>
        </w:tc>
        <w:tc>
          <w:tcPr>
            <w:tcW w:w="8341"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северном направлении по западной стороне земельного участка для размещения опоры линии электропередачи</w:t>
            </w:r>
          </w:p>
        </w:tc>
      </w:tr>
      <w:tr w:rsidR="00CD71DF" w:rsidRPr="00911068" w:rsidTr="00CD71DF">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1038"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8341"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r>
      <w:tr w:rsidR="00CD71DF" w:rsidRPr="00911068" w:rsidTr="00CD71DF">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271</w:t>
            </w:r>
          </w:p>
        </w:tc>
        <w:tc>
          <w:tcPr>
            <w:tcW w:w="1038"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272</w:t>
            </w:r>
          </w:p>
        </w:tc>
        <w:tc>
          <w:tcPr>
            <w:tcW w:w="8341"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восточном направлении по северной стороне земельного участка для размещения опоры линии электропередачи</w:t>
            </w:r>
          </w:p>
        </w:tc>
      </w:tr>
      <w:tr w:rsidR="00CD71DF" w:rsidRPr="00911068" w:rsidTr="00CD71DF">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272</w:t>
            </w:r>
          </w:p>
        </w:tc>
        <w:tc>
          <w:tcPr>
            <w:tcW w:w="1038"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273</w:t>
            </w:r>
          </w:p>
        </w:tc>
        <w:tc>
          <w:tcPr>
            <w:tcW w:w="8341"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южном направлении по восточной стороне земельного участка для размещения опоры линии электропередачи</w:t>
            </w:r>
          </w:p>
        </w:tc>
      </w:tr>
      <w:tr w:rsidR="00CD71DF" w:rsidRPr="00911068" w:rsidTr="00CD71DF">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273</w:t>
            </w:r>
          </w:p>
        </w:tc>
        <w:tc>
          <w:tcPr>
            <w:tcW w:w="1038"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274</w:t>
            </w:r>
          </w:p>
        </w:tc>
        <w:tc>
          <w:tcPr>
            <w:tcW w:w="8341"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западном направлении по южной стороне земельного участка для</w:t>
            </w: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размещения опоры линии электропередачи</w:t>
            </w:r>
          </w:p>
        </w:tc>
      </w:tr>
      <w:tr w:rsidR="00CD71DF" w:rsidRPr="00911068" w:rsidTr="00CD71DF">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274</w:t>
            </w:r>
          </w:p>
        </w:tc>
        <w:tc>
          <w:tcPr>
            <w:tcW w:w="1038"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271</w:t>
            </w:r>
          </w:p>
        </w:tc>
        <w:tc>
          <w:tcPr>
            <w:tcW w:w="8341"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северном направлении по западной стороне земельного участка для размещения опоры линии электропередачи</w:t>
            </w:r>
          </w:p>
        </w:tc>
      </w:tr>
      <w:tr w:rsidR="00CD71DF" w:rsidRPr="00911068" w:rsidTr="00CD71DF">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1038"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8341"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r>
      <w:tr w:rsidR="00CD71DF" w:rsidRPr="00911068" w:rsidTr="00CD71DF">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275</w:t>
            </w:r>
          </w:p>
        </w:tc>
        <w:tc>
          <w:tcPr>
            <w:tcW w:w="1038"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276</w:t>
            </w:r>
          </w:p>
        </w:tc>
        <w:tc>
          <w:tcPr>
            <w:tcW w:w="8341"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восточном направлении по северной стороне земельного участка для размещения опоры линии электропередачи</w:t>
            </w:r>
          </w:p>
        </w:tc>
      </w:tr>
      <w:tr w:rsidR="00CD71DF" w:rsidRPr="00911068" w:rsidTr="00CD71DF">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276</w:t>
            </w:r>
          </w:p>
        </w:tc>
        <w:tc>
          <w:tcPr>
            <w:tcW w:w="1038"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277</w:t>
            </w:r>
          </w:p>
        </w:tc>
        <w:tc>
          <w:tcPr>
            <w:tcW w:w="8341"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южном направлении по восточной стороне земельного участка для размещения опоры линии электропередачи</w:t>
            </w:r>
          </w:p>
        </w:tc>
      </w:tr>
      <w:tr w:rsidR="00CD71DF" w:rsidRPr="00911068" w:rsidTr="00CD71DF">
        <w:tc>
          <w:tcPr>
            <w:tcW w:w="1003"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277</w:t>
            </w:r>
          </w:p>
        </w:tc>
        <w:tc>
          <w:tcPr>
            <w:tcW w:w="1038"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278</w:t>
            </w:r>
          </w:p>
        </w:tc>
        <w:tc>
          <w:tcPr>
            <w:tcW w:w="8341"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западном направлении по южной стороне земельного участка для размещения опоры линии электропередачи</w:t>
            </w:r>
          </w:p>
        </w:tc>
      </w:tr>
      <w:tr w:rsidR="009040C2" w:rsidRPr="00911068" w:rsidTr="00CD71DF">
        <w:tc>
          <w:tcPr>
            <w:tcW w:w="1003" w:type="dxa"/>
            <w:tcBorders>
              <w:top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278</w:t>
            </w:r>
          </w:p>
        </w:tc>
        <w:tc>
          <w:tcPr>
            <w:tcW w:w="1038"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275</w:t>
            </w:r>
          </w:p>
        </w:tc>
        <w:tc>
          <w:tcPr>
            <w:tcW w:w="8341" w:type="dxa"/>
            <w:tcBorders>
              <w:top w:val="single" w:sz="8" w:space="0" w:color="000000"/>
              <w:lef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северном направлении по западной стороне земельного участка для</w:t>
            </w: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размещения опоры линии электропередачи</w:t>
            </w:r>
          </w:p>
        </w:tc>
      </w:tr>
    </w:tbl>
    <w:p w:rsidR="00CD71DF" w:rsidRPr="00911068" w:rsidRDefault="00CD71DF" w:rsidP="003E33AF">
      <w:pPr>
        <w:widowControl w:val="0"/>
        <w:autoSpaceDE w:val="0"/>
        <w:autoSpaceDN w:val="0"/>
        <w:jc w:val="both"/>
        <w:rPr>
          <w:sz w:val="16"/>
          <w:szCs w:val="16"/>
          <w:lang w:val="en-US" w:eastAsia="en-US"/>
        </w:rPr>
      </w:pPr>
    </w:p>
    <w:p w:rsidR="00CD71DF" w:rsidRPr="00911068" w:rsidRDefault="00CD71DF" w:rsidP="003E33AF">
      <w:pPr>
        <w:widowControl w:val="0"/>
        <w:autoSpaceDE w:val="0"/>
        <w:autoSpaceDN w:val="0"/>
        <w:jc w:val="both"/>
        <w:rPr>
          <w:sz w:val="16"/>
          <w:szCs w:val="16"/>
          <w:lang w:val="en-US" w:eastAsia="en-US"/>
        </w:rPr>
      </w:pPr>
    </w:p>
    <w:tbl>
      <w:tblPr>
        <w:tblW w:w="5000" w:type="pct"/>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460"/>
        <w:gridCol w:w="474"/>
        <w:gridCol w:w="3654"/>
      </w:tblGrid>
      <w:tr w:rsidR="00CD71DF" w:rsidRPr="00911068" w:rsidTr="00CD71DF">
        <w:tc>
          <w:tcPr>
            <w:tcW w:w="977" w:type="dxa"/>
            <w:tcBorders>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1</w:t>
            </w:r>
          </w:p>
        </w:tc>
        <w:tc>
          <w:tcPr>
            <w:tcW w:w="1011"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2</w:t>
            </w:r>
          </w:p>
        </w:tc>
        <w:tc>
          <w:tcPr>
            <w:tcW w:w="8122" w:type="dxa"/>
            <w:tcBorders>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3</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val="en-US" w:eastAsia="en-US"/>
              </w:rPr>
            </w:pP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279</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280</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восточном направлении по северной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280</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281</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южном направлении по восточной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281</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282</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западном направлении по южной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282</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279</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северном направлении по западной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283</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284</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 xml:space="preserve">в восточном направлении по северной стороне земельного участка </w:t>
            </w:r>
            <w:r w:rsidRPr="00911068">
              <w:rPr>
                <w:rFonts w:eastAsia="Calibri"/>
                <w:b/>
                <w:i/>
                <w:sz w:val="12"/>
                <w:szCs w:val="16"/>
                <w:lang w:eastAsia="en-US"/>
              </w:rPr>
              <w:lastRenderedPageBreak/>
              <w:t>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lastRenderedPageBreak/>
              <w:t>284</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285</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южном направлении по восточной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285</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286</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западном направлении по южной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286</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283</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северном направлении по западной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287</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288</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восточном направлении по северной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288</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289</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южном направлении по восточной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289</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290</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западном направлении по южной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290</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287</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северном направлении по западной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291</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292</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восточном направлении по северной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292</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293</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южном направлении по восточной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293</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294</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западном направлении по южной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294</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291</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северном направлении по западной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295</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296</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восточном направлении по северной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296</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297</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южном направлении по восточной стороне земельного участка для размещения опоры линии электропередачи</w:t>
            </w:r>
          </w:p>
        </w:tc>
      </w:tr>
      <w:tr w:rsidR="009040C2" w:rsidRPr="00911068" w:rsidTr="00CD71DF">
        <w:tc>
          <w:tcPr>
            <w:tcW w:w="977" w:type="dxa"/>
            <w:tcBorders>
              <w:top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297</w:t>
            </w:r>
          </w:p>
        </w:tc>
        <w:tc>
          <w:tcPr>
            <w:tcW w:w="1011"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298</w:t>
            </w:r>
          </w:p>
        </w:tc>
        <w:tc>
          <w:tcPr>
            <w:tcW w:w="8122" w:type="dxa"/>
            <w:tcBorders>
              <w:top w:val="single" w:sz="8" w:space="0" w:color="000000"/>
              <w:lef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западном направлении по южной стороне земельного участка для</w:t>
            </w: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размещения опоры линии электропередачи</w:t>
            </w:r>
          </w:p>
        </w:tc>
      </w:tr>
    </w:tbl>
    <w:p w:rsidR="00CD71DF" w:rsidRPr="00911068" w:rsidRDefault="00CD71DF" w:rsidP="003E33AF">
      <w:pPr>
        <w:widowControl w:val="0"/>
        <w:autoSpaceDE w:val="0"/>
        <w:autoSpaceDN w:val="0"/>
        <w:jc w:val="both"/>
        <w:rPr>
          <w:sz w:val="16"/>
          <w:szCs w:val="16"/>
          <w:lang w:val="en-US" w:eastAsia="en-US"/>
        </w:rPr>
      </w:pPr>
    </w:p>
    <w:p w:rsidR="00CD71DF" w:rsidRPr="00911068" w:rsidRDefault="00CD71DF" w:rsidP="003E33AF">
      <w:pPr>
        <w:widowControl w:val="0"/>
        <w:autoSpaceDE w:val="0"/>
        <w:autoSpaceDN w:val="0"/>
        <w:jc w:val="both"/>
        <w:rPr>
          <w:sz w:val="16"/>
          <w:szCs w:val="16"/>
          <w:lang w:val="en-US" w:eastAsia="en-US"/>
        </w:rPr>
      </w:pPr>
    </w:p>
    <w:tbl>
      <w:tblPr>
        <w:tblW w:w="5000" w:type="pct"/>
        <w:tblInd w:w="142"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460"/>
        <w:gridCol w:w="474"/>
        <w:gridCol w:w="3654"/>
      </w:tblGrid>
      <w:tr w:rsidR="00CD71DF" w:rsidRPr="00911068" w:rsidTr="00CD71DF">
        <w:tc>
          <w:tcPr>
            <w:tcW w:w="977" w:type="dxa"/>
            <w:tcBorders>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1</w:t>
            </w:r>
          </w:p>
        </w:tc>
        <w:tc>
          <w:tcPr>
            <w:tcW w:w="1011"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2</w:t>
            </w:r>
          </w:p>
        </w:tc>
        <w:tc>
          <w:tcPr>
            <w:tcW w:w="8122" w:type="dxa"/>
            <w:tcBorders>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sz w:val="12"/>
                <w:szCs w:val="16"/>
                <w:lang w:val="en-US" w:eastAsia="en-US"/>
              </w:rPr>
            </w:pPr>
            <w:r w:rsidRPr="00911068">
              <w:rPr>
                <w:rFonts w:eastAsia="Calibri"/>
                <w:b/>
                <w:w w:val="99"/>
                <w:sz w:val="12"/>
                <w:szCs w:val="16"/>
                <w:lang w:val="en-US" w:eastAsia="en-US"/>
              </w:rPr>
              <w:t>3</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298</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295</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северном направлении по западной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299</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300</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восточном направлении по северной стороне земельного участка для</w:t>
            </w: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300</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301</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южном направлении по восточной стороне земельного участка для</w:t>
            </w:r>
          </w:p>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301</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302</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западном направлении по южной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302</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299</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северном направлении по западной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303</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304</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восточном направлении по северной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304</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305</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южном направлении по восточной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305</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306</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западном направлении по южной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306</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303</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северном направлении по западной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307</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308</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восточном направлении по северной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308</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309</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южном направлении по восточной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309</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310</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западном направлении по южной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310</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307</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северном направлении по западной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311</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312</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восточном направлении по северной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312</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313</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южном направлении по восточной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313</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314</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западном направлении по южной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314</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311</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северном направлении по западной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sz w:val="12"/>
                <w:szCs w:val="16"/>
                <w:lang w:eastAsia="en-US"/>
              </w:rPr>
            </w:pP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315</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316</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восточном направлении по северной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316</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317</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южном направлении по восточной стороне земельного участка для размещения опоры линии электропередачи</w:t>
            </w:r>
          </w:p>
        </w:tc>
      </w:tr>
      <w:tr w:rsidR="009040C2" w:rsidRPr="00911068" w:rsidTr="00CD71DF">
        <w:tc>
          <w:tcPr>
            <w:tcW w:w="977" w:type="dxa"/>
            <w:tcBorders>
              <w:top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317</w:t>
            </w:r>
          </w:p>
        </w:tc>
        <w:tc>
          <w:tcPr>
            <w:tcW w:w="1011"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val="en-US" w:eastAsia="en-US"/>
              </w:rPr>
            </w:pPr>
            <w:r w:rsidRPr="00911068">
              <w:rPr>
                <w:rFonts w:eastAsia="Calibri"/>
                <w:b/>
                <w:i/>
                <w:sz w:val="12"/>
                <w:szCs w:val="16"/>
                <w:lang w:val="en-US" w:eastAsia="en-US"/>
              </w:rPr>
              <w:t>318</w:t>
            </w:r>
          </w:p>
        </w:tc>
        <w:tc>
          <w:tcPr>
            <w:tcW w:w="8122" w:type="dxa"/>
            <w:tcBorders>
              <w:top w:val="single" w:sz="8" w:space="0" w:color="000000"/>
              <w:left w:val="single" w:sz="8" w:space="0" w:color="000000"/>
            </w:tcBorders>
            <w:shd w:val="clear" w:color="auto" w:fill="auto"/>
          </w:tcPr>
          <w:p w:rsidR="00CD71DF" w:rsidRPr="00911068" w:rsidRDefault="00CD71DF" w:rsidP="003E33AF">
            <w:pPr>
              <w:widowControl w:val="0"/>
              <w:autoSpaceDE w:val="0"/>
              <w:autoSpaceDN w:val="0"/>
              <w:jc w:val="both"/>
              <w:rPr>
                <w:rFonts w:eastAsia="Calibri"/>
                <w:b/>
                <w:i/>
                <w:sz w:val="12"/>
                <w:szCs w:val="16"/>
                <w:lang w:eastAsia="en-US"/>
              </w:rPr>
            </w:pPr>
            <w:r w:rsidRPr="00911068">
              <w:rPr>
                <w:rFonts w:eastAsia="Calibri"/>
                <w:b/>
                <w:i/>
                <w:sz w:val="12"/>
                <w:szCs w:val="16"/>
                <w:lang w:eastAsia="en-US"/>
              </w:rPr>
              <w:t>в западном направлении по южной стороне земельного участка для размещения опоры линии электропередачи</w:t>
            </w:r>
          </w:p>
        </w:tc>
      </w:tr>
    </w:tbl>
    <w:p w:rsidR="00CD71DF" w:rsidRPr="00911068" w:rsidRDefault="00CD71DF" w:rsidP="003E33AF">
      <w:pPr>
        <w:widowControl w:val="0"/>
        <w:autoSpaceDE w:val="0"/>
        <w:autoSpaceDN w:val="0"/>
        <w:jc w:val="both"/>
        <w:rPr>
          <w:sz w:val="16"/>
          <w:szCs w:val="16"/>
          <w:lang w:eastAsia="en-US"/>
        </w:rPr>
      </w:pPr>
    </w:p>
    <w:p w:rsidR="00CD71DF" w:rsidRPr="00911068" w:rsidRDefault="00CD71DF" w:rsidP="003E33AF">
      <w:pPr>
        <w:widowControl w:val="0"/>
        <w:autoSpaceDE w:val="0"/>
        <w:autoSpaceDN w:val="0"/>
        <w:jc w:val="both"/>
        <w:rPr>
          <w:sz w:val="16"/>
          <w:szCs w:val="16"/>
          <w:lang w:eastAsia="en-US"/>
        </w:rPr>
      </w:pPr>
    </w:p>
    <w:tbl>
      <w:tblPr>
        <w:tblW w:w="5000" w:type="pct"/>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460"/>
        <w:gridCol w:w="474"/>
        <w:gridCol w:w="3654"/>
      </w:tblGrid>
      <w:tr w:rsidR="00CD71DF" w:rsidRPr="00911068" w:rsidTr="00CD71DF">
        <w:tc>
          <w:tcPr>
            <w:tcW w:w="977" w:type="dxa"/>
            <w:tcBorders>
              <w:bottom w:val="single" w:sz="8" w:space="0" w:color="000000"/>
              <w:right w:val="single" w:sz="8" w:space="0" w:color="000000"/>
            </w:tcBorders>
            <w:shd w:val="clear" w:color="auto" w:fill="auto"/>
          </w:tcPr>
          <w:p w:rsidR="00CD71DF" w:rsidRPr="00911068" w:rsidRDefault="00CD71DF" w:rsidP="003E33AF">
            <w:pPr>
              <w:widowControl w:val="0"/>
              <w:tabs>
                <w:tab w:val="left" w:pos="1701"/>
              </w:tabs>
              <w:autoSpaceDE w:val="0"/>
              <w:autoSpaceDN w:val="0"/>
              <w:jc w:val="both"/>
              <w:rPr>
                <w:rFonts w:eastAsia="Calibri"/>
                <w:b/>
                <w:sz w:val="12"/>
                <w:szCs w:val="16"/>
                <w:lang w:val="en-US" w:eastAsia="en-US"/>
              </w:rPr>
            </w:pPr>
            <w:r w:rsidRPr="00911068">
              <w:rPr>
                <w:rFonts w:eastAsia="Calibri"/>
                <w:b/>
                <w:w w:val="99"/>
                <w:sz w:val="12"/>
                <w:szCs w:val="16"/>
                <w:lang w:val="en-US" w:eastAsia="en-US"/>
              </w:rPr>
              <w:t>1</w:t>
            </w:r>
          </w:p>
        </w:tc>
        <w:tc>
          <w:tcPr>
            <w:tcW w:w="1011" w:type="dxa"/>
            <w:tcBorders>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tabs>
                <w:tab w:val="left" w:pos="1701"/>
              </w:tabs>
              <w:autoSpaceDE w:val="0"/>
              <w:autoSpaceDN w:val="0"/>
              <w:jc w:val="both"/>
              <w:rPr>
                <w:rFonts w:eastAsia="Calibri"/>
                <w:b/>
                <w:sz w:val="12"/>
                <w:szCs w:val="16"/>
                <w:lang w:val="en-US" w:eastAsia="en-US"/>
              </w:rPr>
            </w:pPr>
            <w:r w:rsidRPr="00911068">
              <w:rPr>
                <w:rFonts w:eastAsia="Calibri"/>
                <w:b/>
                <w:w w:val="99"/>
                <w:sz w:val="12"/>
                <w:szCs w:val="16"/>
                <w:lang w:val="en-US" w:eastAsia="en-US"/>
              </w:rPr>
              <w:t>2</w:t>
            </w:r>
          </w:p>
        </w:tc>
        <w:tc>
          <w:tcPr>
            <w:tcW w:w="8122" w:type="dxa"/>
            <w:tcBorders>
              <w:left w:val="single" w:sz="8" w:space="0" w:color="000000"/>
              <w:bottom w:val="single" w:sz="8" w:space="0" w:color="000000"/>
            </w:tcBorders>
            <w:shd w:val="clear" w:color="auto" w:fill="auto"/>
          </w:tcPr>
          <w:p w:rsidR="00CD71DF" w:rsidRPr="00911068" w:rsidRDefault="00CD71DF" w:rsidP="003E33AF">
            <w:pPr>
              <w:widowControl w:val="0"/>
              <w:tabs>
                <w:tab w:val="left" w:pos="1701"/>
              </w:tabs>
              <w:autoSpaceDE w:val="0"/>
              <w:autoSpaceDN w:val="0"/>
              <w:jc w:val="both"/>
              <w:rPr>
                <w:rFonts w:eastAsia="Calibri"/>
                <w:b/>
                <w:sz w:val="12"/>
                <w:szCs w:val="16"/>
                <w:lang w:val="en-US" w:eastAsia="en-US"/>
              </w:rPr>
            </w:pPr>
            <w:r w:rsidRPr="00911068">
              <w:rPr>
                <w:rFonts w:eastAsia="Calibri"/>
                <w:b/>
                <w:w w:val="99"/>
                <w:sz w:val="12"/>
                <w:szCs w:val="16"/>
                <w:lang w:val="en-US" w:eastAsia="en-US"/>
              </w:rPr>
              <w:t>3</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tabs>
                <w:tab w:val="left" w:pos="1701"/>
              </w:tabs>
              <w:autoSpaceDE w:val="0"/>
              <w:autoSpaceDN w:val="0"/>
              <w:jc w:val="both"/>
              <w:rPr>
                <w:rFonts w:eastAsia="Calibri"/>
                <w:b/>
                <w:i/>
                <w:sz w:val="12"/>
                <w:szCs w:val="16"/>
                <w:lang w:val="en-US" w:eastAsia="en-US"/>
              </w:rPr>
            </w:pPr>
            <w:r w:rsidRPr="00911068">
              <w:rPr>
                <w:rFonts w:eastAsia="Calibri"/>
                <w:b/>
                <w:i/>
                <w:sz w:val="12"/>
                <w:szCs w:val="16"/>
                <w:lang w:val="en-US" w:eastAsia="en-US"/>
              </w:rPr>
              <w:t>318</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tabs>
                <w:tab w:val="left" w:pos="1701"/>
              </w:tabs>
              <w:autoSpaceDE w:val="0"/>
              <w:autoSpaceDN w:val="0"/>
              <w:jc w:val="both"/>
              <w:rPr>
                <w:rFonts w:eastAsia="Calibri"/>
                <w:b/>
                <w:i/>
                <w:sz w:val="12"/>
                <w:szCs w:val="16"/>
                <w:lang w:val="en-US" w:eastAsia="en-US"/>
              </w:rPr>
            </w:pPr>
            <w:r w:rsidRPr="00911068">
              <w:rPr>
                <w:rFonts w:eastAsia="Calibri"/>
                <w:b/>
                <w:i/>
                <w:sz w:val="12"/>
                <w:szCs w:val="16"/>
                <w:lang w:val="en-US" w:eastAsia="en-US"/>
              </w:rPr>
              <w:t>315</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tabs>
                <w:tab w:val="left" w:pos="1701"/>
              </w:tabs>
              <w:autoSpaceDE w:val="0"/>
              <w:autoSpaceDN w:val="0"/>
              <w:jc w:val="both"/>
              <w:rPr>
                <w:rFonts w:eastAsia="Calibri"/>
                <w:b/>
                <w:i/>
                <w:sz w:val="12"/>
                <w:szCs w:val="16"/>
                <w:lang w:eastAsia="en-US"/>
              </w:rPr>
            </w:pPr>
            <w:r w:rsidRPr="00911068">
              <w:rPr>
                <w:rFonts w:eastAsia="Calibri"/>
                <w:b/>
                <w:i/>
                <w:sz w:val="12"/>
                <w:szCs w:val="16"/>
                <w:lang w:eastAsia="en-US"/>
              </w:rPr>
              <w:t>в северном направлении по западной стороне земельного участка для</w:t>
            </w:r>
          </w:p>
          <w:p w:rsidR="00CD71DF" w:rsidRPr="00911068" w:rsidRDefault="00CD71DF" w:rsidP="003E33AF">
            <w:pPr>
              <w:widowControl w:val="0"/>
              <w:tabs>
                <w:tab w:val="left" w:pos="1701"/>
              </w:tabs>
              <w:autoSpaceDE w:val="0"/>
              <w:autoSpaceDN w:val="0"/>
              <w:jc w:val="both"/>
              <w:rPr>
                <w:rFonts w:eastAsia="Calibri"/>
                <w:b/>
                <w:i/>
                <w:sz w:val="12"/>
                <w:szCs w:val="16"/>
                <w:lang w:val="en-US" w:eastAsia="en-US"/>
              </w:rPr>
            </w:pPr>
            <w:r w:rsidRPr="00911068">
              <w:rPr>
                <w:rFonts w:eastAsia="Calibri"/>
                <w:b/>
                <w:i/>
                <w:sz w:val="12"/>
                <w:szCs w:val="16"/>
                <w:lang w:val="en-US" w:eastAsia="en-US"/>
              </w:rPr>
              <w:t>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tabs>
                <w:tab w:val="left" w:pos="1701"/>
              </w:tabs>
              <w:autoSpaceDE w:val="0"/>
              <w:autoSpaceDN w:val="0"/>
              <w:jc w:val="both"/>
              <w:rPr>
                <w:rFonts w:eastAsia="Calibri"/>
                <w:sz w:val="12"/>
                <w:szCs w:val="16"/>
                <w:lang w:val="en-US" w:eastAsia="en-US"/>
              </w:rPr>
            </w:pP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tabs>
                <w:tab w:val="left" w:pos="1701"/>
              </w:tabs>
              <w:autoSpaceDE w:val="0"/>
              <w:autoSpaceDN w:val="0"/>
              <w:jc w:val="both"/>
              <w:rPr>
                <w:rFonts w:eastAsia="Calibri"/>
                <w:sz w:val="12"/>
                <w:szCs w:val="16"/>
                <w:lang w:val="en-US" w:eastAsia="en-US"/>
              </w:rPr>
            </w:pP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tabs>
                <w:tab w:val="left" w:pos="1701"/>
              </w:tabs>
              <w:autoSpaceDE w:val="0"/>
              <w:autoSpaceDN w:val="0"/>
              <w:jc w:val="both"/>
              <w:rPr>
                <w:rFonts w:eastAsia="Calibri"/>
                <w:sz w:val="12"/>
                <w:szCs w:val="16"/>
                <w:lang w:val="en-US" w:eastAsia="en-US"/>
              </w:rPr>
            </w:pP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tabs>
                <w:tab w:val="left" w:pos="1701"/>
              </w:tabs>
              <w:autoSpaceDE w:val="0"/>
              <w:autoSpaceDN w:val="0"/>
              <w:jc w:val="both"/>
              <w:rPr>
                <w:rFonts w:eastAsia="Calibri"/>
                <w:b/>
                <w:i/>
                <w:sz w:val="12"/>
                <w:szCs w:val="16"/>
                <w:lang w:val="en-US" w:eastAsia="en-US"/>
              </w:rPr>
            </w:pPr>
            <w:r w:rsidRPr="00911068">
              <w:rPr>
                <w:rFonts w:eastAsia="Calibri"/>
                <w:b/>
                <w:i/>
                <w:sz w:val="12"/>
                <w:szCs w:val="16"/>
                <w:lang w:val="en-US" w:eastAsia="en-US"/>
              </w:rPr>
              <w:t>319</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tabs>
                <w:tab w:val="left" w:pos="1701"/>
              </w:tabs>
              <w:autoSpaceDE w:val="0"/>
              <w:autoSpaceDN w:val="0"/>
              <w:jc w:val="both"/>
              <w:rPr>
                <w:rFonts w:eastAsia="Calibri"/>
                <w:b/>
                <w:i/>
                <w:sz w:val="12"/>
                <w:szCs w:val="16"/>
                <w:lang w:val="en-US" w:eastAsia="en-US"/>
              </w:rPr>
            </w:pPr>
            <w:r w:rsidRPr="00911068">
              <w:rPr>
                <w:rFonts w:eastAsia="Calibri"/>
                <w:b/>
                <w:i/>
                <w:sz w:val="12"/>
                <w:szCs w:val="16"/>
                <w:lang w:val="en-US" w:eastAsia="en-US"/>
              </w:rPr>
              <w:t>320</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tabs>
                <w:tab w:val="left" w:pos="1701"/>
              </w:tabs>
              <w:autoSpaceDE w:val="0"/>
              <w:autoSpaceDN w:val="0"/>
              <w:jc w:val="both"/>
              <w:rPr>
                <w:rFonts w:eastAsia="Calibri"/>
                <w:b/>
                <w:i/>
                <w:sz w:val="12"/>
                <w:szCs w:val="16"/>
                <w:lang w:eastAsia="en-US"/>
              </w:rPr>
            </w:pPr>
            <w:r w:rsidRPr="00911068">
              <w:rPr>
                <w:rFonts w:eastAsia="Calibri"/>
                <w:b/>
                <w:i/>
                <w:sz w:val="12"/>
                <w:szCs w:val="16"/>
                <w:lang w:eastAsia="en-US"/>
              </w:rPr>
              <w:t>в восточном направлении по северной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tabs>
                <w:tab w:val="left" w:pos="1701"/>
              </w:tabs>
              <w:autoSpaceDE w:val="0"/>
              <w:autoSpaceDN w:val="0"/>
              <w:jc w:val="both"/>
              <w:rPr>
                <w:rFonts w:eastAsia="Calibri"/>
                <w:b/>
                <w:i/>
                <w:sz w:val="12"/>
                <w:szCs w:val="16"/>
                <w:lang w:val="en-US" w:eastAsia="en-US"/>
              </w:rPr>
            </w:pPr>
            <w:r w:rsidRPr="00911068">
              <w:rPr>
                <w:rFonts w:eastAsia="Calibri"/>
                <w:b/>
                <w:i/>
                <w:sz w:val="12"/>
                <w:szCs w:val="16"/>
                <w:lang w:val="en-US" w:eastAsia="en-US"/>
              </w:rPr>
              <w:t>320</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tabs>
                <w:tab w:val="left" w:pos="1701"/>
              </w:tabs>
              <w:autoSpaceDE w:val="0"/>
              <w:autoSpaceDN w:val="0"/>
              <w:jc w:val="both"/>
              <w:rPr>
                <w:rFonts w:eastAsia="Calibri"/>
                <w:b/>
                <w:i/>
                <w:sz w:val="12"/>
                <w:szCs w:val="16"/>
                <w:lang w:val="en-US" w:eastAsia="en-US"/>
              </w:rPr>
            </w:pPr>
            <w:r w:rsidRPr="00911068">
              <w:rPr>
                <w:rFonts w:eastAsia="Calibri"/>
                <w:b/>
                <w:i/>
                <w:sz w:val="12"/>
                <w:szCs w:val="16"/>
                <w:lang w:val="en-US" w:eastAsia="en-US"/>
              </w:rPr>
              <w:t>321</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tabs>
                <w:tab w:val="left" w:pos="1701"/>
              </w:tabs>
              <w:autoSpaceDE w:val="0"/>
              <w:autoSpaceDN w:val="0"/>
              <w:jc w:val="both"/>
              <w:rPr>
                <w:rFonts w:eastAsia="Calibri"/>
                <w:b/>
                <w:i/>
                <w:sz w:val="12"/>
                <w:szCs w:val="16"/>
                <w:lang w:eastAsia="en-US"/>
              </w:rPr>
            </w:pPr>
            <w:r w:rsidRPr="00911068">
              <w:rPr>
                <w:rFonts w:eastAsia="Calibri"/>
                <w:b/>
                <w:i/>
                <w:sz w:val="12"/>
                <w:szCs w:val="16"/>
                <w:lang w:eastAsia="en-US"/>
              </w:rPr>
              <w:t>в южном направлении по восточной стороне земельного участка для размещения опоры линии электропередачи</w:t>
            </w:r>
          </w:p>
        </w:tc>
      </w:tr>
      <w:tr w:rsidR="00CD71DF" w:rsidRPr="00911068" w:rsidTr="00CD71DF">
        <w:tc>
          <w:tcPr>
            <w:tcW w:w="977" w:type="dxa"/>
            <w:tcBorders>
              <w:top w:val="single" w:sz="8" w:space="0" w:color="000000"/>
              <w:bottom w:val="single" w:sz="8" w:space="0" w:color="000000"/>
              <w:right w:val="single" w:sz="8" w:space="0" w:color="000000"/>
            </w:tcBorders>
            <w:shd w:val="clear" w:color="auto" w:fill="auto"/>
          </w:tcPr>
          <w:p w:rsidR="00CD71DF" w:rsidRPr="00911068" w:rsidRDefault="00CD71DF" w:rsidP="003E33AF">
            <w:pPr>
              <w:widowControl w:val="0"/>
              <w:tabs>
                <w:tab w:val="left" w:pos="1701"/>
              </w:tabs>
              <w:autoSpaceDE w:val="0"/>
              <w:autoSpaceDN w:val="0"/>
              <w:jc w:val="both"/>
              <w:rPr>
                <w:rFonts w:eastAsia="Calibri"/>
                <w:b/>
                <w:i/>
                <w:sz w:val="12"/>
                <w:szCs w:val="16"/>
                <w:lang w:val="en-US" w:eastAsia="en-US"/>
              </w:rPr>
            </w:pPr>
            <w:r w:rsidRPr="00911068">
              <w:rPr>
                <w:rFonts w:eastAsia="Calibri"/>
                <w:b/>
                <w:i/>
                <w:sz w:val="12"/>
                <w:szCs w:val="16"/>
                <w:lang w:val="en-US" w:eastAsia="en-US"/>
              </w:rPr>
              <w:t>321</w:t>
            </w:r>
          </w:p>
        </w:tc>
        <w:tc>
          <w:tcPr>
            <w:tcW w:w="1011" w:type="dxa"/>
            <w:tcBorders>
              <w:top w:val="single" w:sz="8" w:space="0" w:color="000000"/>
              <w:left w:val="single" w:sz="8" w:space="0" w:color="000000"/>
              <w:bottom w:val="single" w:sz="8" w:space="0" w:color="000000"/>
              <w:right w:val="single" w:sz="8" w:space="0" w:color="000000"/>
            </w:tcBorders>
            <w:shd w:val="clear" w:color="auto" w:fill="auto"/>
          </w:tcPr>
          <w:p w:rsidR="00CD71DF" w:rsidRPr="00911068" w:rsidRDefault="00CD71DF" w:rsidP="003E33AF">
            <w:pPr>
              <w:widowControl w:val="0"/>
              <w:tabs>
                <w:tab w:val="left" w:pos="1701"/>
              </w:tabs>
              <w:autoSpaceDE w:val="0"/>
              <w:autoSpaceDN w:val="0"/>
              <w:jc w:val="both"/>
              <w:rPr>
                <w:rFonts w:eastAsia="Calibri"/>
                <w:b/>
                <w:i/>
                <w:sz w:val="12"/>
                <w:szCs w:val="16"/>
                <w:lang w:val="en-US" w:eastAsia="en-US"/>
              </w:rPr>
            </w:pPr>
            <w:r w:rsidRPr="00911068">
              <w:rPr>
                <w:rFonts w:eastAsia="Calibri"/>
                <w:b/>
                <w:i/>
                <w:sz w:val="12"/>
                <w:szCs w:val="16"/>
                <w:lang w:val="en-US" w:eastAsia="en-US"/>
              </w:rPr>
              <w:t>322</w:t>
            </w:r>
          </w:p>
        </w:tc>
        <w:tc>
          <w:tcPr>
            <w:tcW w:w="8122" w:type="dxa"/>
            <w:tcBorders>
              <w:top w:val="single" w:sz="8" w:space="0" w:color="000000"/>
              <w:left w:val="single" w:sz="8" w:space="0" w:color="000000"/>
              <w:bottom w:val="single" w:sz="8" w:space="0" w:color="000000"/>
            </w:tcBorders>
            <w:shd w:val="clear" w:color="auto" w:fill="auto"/>
          </w:tcPr>
          <w:p w:rsidR="00CD71DF" w:rsidRPr="00911068" w:rsidRDefault="00CD71DF" w:rsidP="003E33AF">
            <w:pPr>
              <w:widowControl w:val="0"/>
              <w:tabs>
                <w:tab w:val="left" w:pos="1701"/>
              </w:tabs>
              <w:autoSpaceDE w:val="0"/>
              <w:autoSpaceDN w:val="0"/>
              <w:jc w:val="both"/>
              <w:rPr>
                <w:rFonts w:eastAsia="Calibri"/>
                <w:b/>
                <w:i/>
                <w:sz w:val="12"/>
                <w:szCs w:val="16"/>
                <w:lang w:eastAsia="en-US"/>
              </w:rPr>
            </w:pPr>
            <w:r w:rsidRPr="00911068">
              <w:rPr>
                <w:rFonts w:eastAsia="Calibri"/>
                <w:b/>
                <w:i/>
                <w:sz w:val="12"/>
                <w:szCs w:val="16"/>
                <w:lang w:eastAsia="en-US"/>
              </w:rPr>
              <w:t>в западном направлении по южной стороне земельного участка для</w:t>
            </w:r>
          </w:p>
          <w:p w:rsidR="00CD71DF" w:rsidRPr="00911068" w:rsidRDefault="00CD71DF" w:rsidP="003E33AF">
            <w:pPr>
              <w:widowControl w:val="0"/>
              <w:tabs>
                <w:tab w:val="left" w:pos="1701"/>
              </w:tabs>
              <w:autoSpaceDE w:val="0"/>
              <w:autoSpaceDN w:val="0"/>
              <w:jc w:val="both"/>
              <w:rPr>
                <w:rFonts w:eastAsia="Calibri"/>
                <w:b/>
                <w:i/>
                <w:sz w:val="12"/>
                <w:szCs w:val="16"/>
                <w:lang w:val="en-US" w:eastAsia="en-US"/>
              </w:rPr>
            </w:pPr>
            <w:r w:rsidRPr="00911068">
              <w:rPr>
                <w:rFonts w:eastAsia="Calibri"/>
                <w:b/>
                <w:i/>
                <w:sz w:val="12"/>
                <w:szCs w:val="16"/>
                <w:lang w:val="en-US" w:eastAsia="en-US"/>
              </w:rPr>
              <w:t>размещения опоры линии электропередачи</w:t>
            </w:r>
          </w:p>
        </w:tc>
      </w:tr>
      <w:tr w:rsidR="009040C2" w:rsidRPr="00911068" w:rsidTr="00CD71DF">
        <w:tc>
          <w:tcPr>
            <w:tcW w:w="977" w:type="dxa"/>
            <w:tcBorders>
              <w:top w:val="single" w:sz="8" w:space="0" w:color="000000"/>
              <w:right w:val="single" w:sz="8" w:space="0" w:color="000000"/>
            </w:tcBorders>
            <w:shd w:val="clear" w:color="auto" w:fill="auto"/>
          </w:tcPr>
          <w:p w:rsidR="00CD71DF" w:rsidRPr="00911068" w:rsidRDefault="00CD71DF" w:rsidP="003E33AF">
            <w:pPr>
              <w:widowControl w:val="0"/>
              <w:tabs>
                <w:tab w:val="left" w:pos="1701"/>
              </w:tabs>
              <w:autoSpaceDE w:val="0"/>
              <w:autoSpaceDN w:val="0"/>
              <w:jc w:val="both"/>
              <w:rPr>
                <w:rFonts w:eastAsia="Calibri"/>
                <w:b/>
                <w:i/>
                <w:sz w:val="12"/>
                <w:szCs w:val="16"/>
                <w:lang w:val="en-US" w:eastAsia="en-US"/>
              </w:rPr>
            </w:pPr>
            <w:r w:rsidRPr="00911068">
              <w:rPr>
                <w:rFonts w:eastAsia="Calibri"/>
                <w:b/>
                <w:i/>
                <w:sz w:val="12"/>
                <w:szCs w:val="16"/>
                <w:lang w:val="en-US" w:eastAsia="en-US"/>
              </w:rPr>
              <w:t>322</w:t>
            </w:r>
          </w:p>
        </w:tc>
        <w:tc>
          <w:tcPr>
            <w:tcW w:w="1011" w:type="dxa"/>
            <w:tcBorders>
              <w:top w:val="single" w:sz="8" w:space="0" w:color="000000"/>
              <w:left w:val="single" w:sz="8" w:space="0" w:color="000000"/>
              <w:right w:val="single" w:sz="8" w:space="0" w:color="000000"/>
            </w:tcBorders>
            <w:shd w:val="clear" w:color="auto" w:fill="auto"/>
          </w:tcPr>
          <w:p w:rsidR="00CD71DF" w:rsidRPr="00911068" w:rsidRDefault="00CD71DF" w:rsidP="003E33AF">
            <w:pPr>
              <w:widowControl w:val="0"/>
              <w:tabs>
                <w:tab w:val="left" w:pos="1701"/>
              </w:tabs>
              <w:autoSpaceDE w:val="0"/>
              <w:autoSpaceDN w:val="0"/>
              <w:jc w:val="both"/>
              <w:rPr>
                <w:rFonts w:eastAsia="Calibri"/>
                <w:b/>
                <w:i/>
                <w:sz w:val="12"/>
                <w:szCs w:val="16"/>
                <w:lang w:val="en-US" w:eastAsia="en-US"/>
              </w:rPr>
            </w:pPr>
            <w:r w:rsidRPr="00911068">
              <w:rPr>
                <w:rFonts w:eastAsia="Calibri"/>
                <w:b/>
                <w:i/>
                <w:sz w:val="12"/>
                <w:szCs w:val="16"/>
                <w:lang w:val="en-US" w:eastAsia="en-US"/>
              </w:rPr>
              <w:t>319</w:t>
            </w:r>
          </w:p>
        </w:tc>
        <w:tc>
          <w:tcPr>
            <w:tcW w:w="8122" w:type="dxa"/>
            <w:tcBorders>
              <w:top w:val="single" w:sz="8" w:space="0" w:color="000000"/>
              <w:left w:val="single" w:sz="8" w:space="0" w:color="000000"/>
            </w:tcBorders>
            <w:shd w:val="clear" w:color="auto" w:fill="auto"/>
          </w:tcPr>
          <w:p w:rsidR="00CD71DF" w:rsidRPr="00911068" w:rsidRDefault="00CD71DF" w:rsidP="003E33AF">
            <w:pPr>
              <w:widowControl w:val="0"/>
              <w:tabs>
                <w:tab w:val="left" w:pos="1701"/>
              </w:tabs>
              <w:autoSpaceDE w:val="0"/>
              <w:autoSpaceDN w:val="0"/>
              <w:jc w:val="both"/>
              <w:rPr>
                <w:rFonts w:eastAsia="Calibri"/>
                <w:b/>
                <w:i/>
                <w:sz w:val="12"/>
                <w:szCs w:val="16"/>
                <w:lang w:eastAsia="en-US"/>
              </w:rPr>
            </w:pPr>
            <w:r w:rsidRPr="00911068">
              <w:rPr>
                <w:rFonts w:eastAsia="Calibri"/>
                <w:b/>
                <w:i/>
                <w:sz w:val="12"/>
                <w:szCs w:val="16"/>
                <w:lang w:eastAsia="en-US"/>
              </w:rPr>
              <w:t>в северном направлении по западной стороне земельного участка для</w:t>
            </w:r>
          </w:p>
          <w:p w:rsidR="00CD71DF" w:rsidRPr="00911068" w:rsidRDefault="00CD71DF" w:rsidP="003E33AF">
            <w:pPr>
              <w:widowControl w:val="0"/>
              <w:tabs>
                <w:tab w:val="left" w:pos="1701"/>
              </w:tabs>
              <w:autoSpaceDE w:val="0"/>
              <w:autoSpaceDN w:val="0"/>
              <w:jc w:val="both"/>
              <w:rPr>
                <w:rFonts w:eastAsia="Calibri"/>
                <w:b/>
                <w:i/>
                <w:sz w:val="12"/>
                <w:szCs w:val="16"/>
                <w:lang w:val="en-US" w:eastAsia="en-US"/>
              </w:rPr>
            </w:pPr>
            <w:r w:rsidRPr="00911068">
              <w:rPr>
                <w:rFonts w:eastAsia="Calibri"/>
                <w:b/>
                <w:i/>
                <w:sz w:val="12"/>
                <w:szCs w:val="16"/>
                <w:lang w:val="en-US" w:eastAsia="en-US"/>
              </w:rPr>
              <w:t>размещения опоры линии электропередачи</w:t>
            </w:r>
          </w:p>
        </w:tc>
      </w:tr>
    </w:tbl>
    <w:p w:rsidR="00CD71DF" w:rsidRPr="00911068" w:rsidRDefault="00CD71DF" w:rsidP="003E33AF">
      <w:pPr>
        <w:widowControl w:val="0"/>
        <w:tabs>
          <w:tab w:val="left" w:pos="1701"/>
        </w:tabs>
        <w:autoSpaceDE w:val="0"/>
        <w:autoSpaceDN w:val="0"/>
        <w:jc w:val="both"/>
        <w:rPr>
          <w:sz w:val="16"/>
          <w:szCs w:val="16"/>
          <w:lang w:eastAsia="en-US"/>
        </w:rPr>
      </w:pPr>
    </w:p>
    <w:p w:rsidR="00CD71DF" w:rsidRPr="00911068" w:rsidRDefault="00CD71DF" w:rsidP="003E33AF">
      <w:pPr>
        <w:widowControl w:val="0"/>
        <w:tabs>
          <w:tab w:val="left" w:pos="1701"/>
        </w:tabs>
        <w:autoSpaceDE w:val="0"/>
        <w:autoSpaceDN w:val="0"/>
        <w:jc w:val="both"/>
        <w:rPr>
          <w:sz w:val="16"/>
          <w:szCs w:val="16"/>
          <w:lang w:eastAsia="en-US"/>
        </w:rPr>
      </w:pPr>
    </w:p>
    <w:p w:rsidR="00CD71DF" w:rsidRPr="00911068" w:rsidRDefault="00CD71DF" w:rsidP="003E33AF">
      <w:pPr>
        <w:widowControl w:val="0"/>
        <w:tabs>
          <w:tab w:val="left" w:pos="1701"/>
        </w:tabs>
        <w:autoSpaceDE w:val="0"/>
        <w:autoSpaceDN w:val="0"/>
        <w:jc w:val="both"/>
        <w:rPr>
          <w:sz w:val="16"/>
          <w:szCs w:val="16"/>
          <w:lang w:eastAsia="en-US"/>
        </w:rPr>
      </w:pPr>
      <w:r w:rsidRPr="00911068">
        <w:rPr>
          <w:sz w:val="16"/>
          <w:szCs w:val="16"/>
          <w:lang w:eastAsia="en-US"/>
        </w:rPr>
        <w:t>Приложение №3 к решению</w:t>
      </w:r>
    </w:p>
    <w:p w:rsidR="00CD71DF" w:rsidRPr="00911068" w:rsidRDefault="00CD71DF" w:rsidP="003E33AF">
      <w:pPr>
        <w:widowControl w:val="0"/>
        <w:tabs>
          <w:tab w:val="left" w:pos="1701"/>
        </w:tabs>
        <w:autoSpaceDE w:val="0"/>
        <w:autoSpaceDN w:val="0"/>
        <w:jc w:val="both"/>
        <w:rPr>
          <w:sz w:val="16"/>
          <w:szCs w:val="16"/>
          <w:lang w:eastAsia="en-US"/>
        </w:rPr>
      </w:pPr>
      <w:r w:rsidRPr="00911068">
        <w:rPr>
          <w:sz w:val="16"/>
          <w:szCs w:val="16"/>
          <w:lang w:eastAsia="en-US"/>
        </w:rPr>
        <w:t xml:space="preserve"> Совета народных депутатов </w:t>
      </w:r>
    </w:p>
    <w:p w:rsidR="00CD71DF" w:rsidRPr="00911068" w:rsidRDefault="00CD71DF" w:rsidP="003E33AF">
      <w:pPr>
        <w:widowControl w:val="0"/>
        <w:tabs>
          <w:tab w:val="left" w:pos="1701"/>
        </w:tabs>
        <w:autoSpaceDE w:val="0"/>
        <w:autoSpaceDN w:val="0"/>
        <w:jc w:val="both"/>
        <w:rPr>
          <w:sz w:val="16"/>
          <w:szCs w:val="16"/>
          <w:lang w:eastAsia="en-US"/>
        </w:rPr>
      </w:pPr>
      <w:r w:rsidRPr="00911068">
        <w:rPr>
          <w:sz w:val="16"/>
          <w:szCs w:val="16"/>
          <w:lang w:eastAsia="en-US"/>
        </w:rPr>
        <w:t xml:space="preserve">Гаврильского сельского поселения </w:t>
      </w:r>
    </w:p>
    <w:p w:rsidR="00CD71DF" w:rsidRPr="00911068" w:rsidRDefault="00CD71DF" w:rsidP="003E33AF">
      <w:pPr>
        <w:widowControl w:val="0"/>
        <w:tabs>
          <w:tab w:val="left" w:pos="1701"/>
        </w:tabs>
        <w:autoSpaceDE w:val="0"/>
        <w:autoSpaceDN w:val="0"/>
        <w:jc w:val="both"/>
        <w:rPr>
          <w:sz w:val="16"/>
          <w:szCs w:val="16"/>
          <w:lang w:eastAsia="en-US"/>
        </w:rPr>
      </w:pPr>
      <w:r w:rsidRPr="00911068">
        <w:rPr>
          <w:sz w:val="16"/>
          <w:szCs w:val="16"/>
          <w:lang w:eastAsia="en-US"/>
        </w:rPr>
        <w:t>от 26.03.2019 г. №247</w:t>
      </w:r>
    </w:p>
    <w:p w:rsidR="00CD71DF" w:rsidRPr="00911068" w:rsidRDefault="00CD71DF" w:rsidP="003E33AF">
      <w:pPr>
        <w:widowControl w:val="0"/>
        <w:tabs>
          <w:tab w:val="left" w:pos="1701"/>
        </w:tabs>
        <w:autoSpaceDE w:val="0"/>
        <w:autoSpaceDN w:val="0"/>
        <w:jc w:val="both"/>
        <w:rPr>
          <w:sz w:val="16"/>
          <w:szCs w:val="16"/>
          <w:lang w:eastAsia="en-US"/>
        </w:rPr>
      </w:pPr>
    </w:p>
    <w:p w:rsidR="00CD71DF" w:rsidRPr="00911068" w:rsidRDefault="00CD71DF" w:rsidP="003E33AF">
      <w:pPr>
        <w:widowControl w:val="0"/>
        <w:tabs>
          <w:tab w:val="left" w:pos="1701"/>
        </w:tabs>
        <w:autoSpaceDE w:val="0"/>
        <w:autoSpaceDN w:val="0"/>
        <w:jc w:val="both"/>
        <w:rPr>
          <w:sz w:val="16"/>
          <w:szCs w:val="16"/>
          <w:lang w:eastAsia="en-US"/>
        </w:rPr>
      </w:pPr>
      <w:r w:rsidRPr="00911068">
        <w:rPr>
          <w:noProof/>
          <w:sz w:val="16"/>
          <w:szCs w:val="16"/>
        </w:rPr>
        <w:drawing>
          <wp:inline distT="0" distB="0" distL="0" distR="0">
            <wp:extent cx="2927350" cy="1923950"/>
            <wp:effectExtent l="0" t="0" r="6350" b="635"/>
            <wp:docPr id="6" name="Рисунок 6" descr="Копии карт планируемого размещения объектов в растровом формате_Генплан_изм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5" descr="Копии карт планируемого размещения объектов в растровом формате_Генплан_изм 20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27350" cy="1923950"/>
                    </a:xfrm>
                    <a:prstGeom prst="rect">
                      <a:avLst/>
                    </a:prstGeom>
                    <a:noFill/>
                    <a:ln>
                      <a:noFill/>
                    </a:ln>
                  </pic:spPr>
                </pic:pic>
              </a:graphicData>
            </a:graphic>
          </wp:inline>
        </w:drawing>
      </w:r>
    </w:p>
    <w:p w:rsidR="00CD71DF" w:rsidRPr="00911068" w:rsidRDefault="00CD71DF" w:rsidP="003E33AF">
      <w:pPr>
        <w:widowControl w:val="0"/>
        <w:tabs>
          <w:tab w:val="left" w:pos="1701"/>
        </w:tabs>
        <w:autoSpaceDE w:val="0"/>
        <w:autoSpaceDN w:val="0"/>
        <w:jc w:val="both"/>
        <w:rPr>
          <w:sz w:val="16"/>
          <w:szCs w:val="16"/>
          <w:lang w:eastAsia="en-US"/>
        </w:rPr>
      </w:pPr>
    </w:p>
    <w:p w:rsidR="00CD71DF" w:rsidRPr="00911068" w:rsidRDefault="00CD71DF" w:rsidP="003E33AF">
      <w:pPr>
        <w:widowControl w:val="0"/>
        <w:tabs>
          <w:tab w:val="left" w:pos="1701"/>
        </w:tabs>
        <w:autoSpaceDE w:val="0"/>
        <w:autoSpaceDN w:val="0"/>
        <w:jc w:val="both"/>
        <w:rPr>
          <w:sz w:val="16"/>
          <w:szCs w:val="16"/>
          <w:lang w:eastAsia="en-US"/>
        </w:rPr>
      </w:pPr>
      <w:r w:rsidRPr="00911068">
        <w:rPr>
          <w:sz w:val="16"/>
          <w:szCs w:val="16"/>
          <w:lang w:eastAsia="en-US"/>
        </w:rPr>
        <w:t xml:space="preserve">Приложение №4 к решению </w:t>
      </w:r>
    </w:p>
    <w:p w:rsidR="00CD71DF" w:rsidRPr="00911068" w:rsidRDefault="00CD71DF" w:rsidP="003E33AF">
      <w:pPr>
        <w:widowControl w:val="0"/>
        <w:tabs>
          <w:tab w:val="left" w:pos="1701"/>
        </w:tabs>
        <w:autoSpaceDE w:val="0"/>
        <w:autoSpaceDN w:val="0"/>
        <w:jc w:val="both"/>
        <w:rPr>
          <w:sz w:val="16"/>
          <w:szCs w:val="16"/>
          <w:lang w:eastAsia="en-US"/>
        </w:rPr>
      </w:pPr>
      <w:r w:rsidRPr="00911068">
        <w:rPr>
          <w:sz w:val="16"/>
          <w:szCs w:val="16"/>
          <w:lang w:eastAsia="en-US"/>
        </w:rPr>
        <w:t xml:space="preserve">Совета народных депутатов </w:t>
      </w:r>
    </w:p>
    <w:p w:rsidR="00CD71DF" w:rsidRPr="00911068" w:rsidRDefault="00CD71DF" w:rsidP="003E33AF">
      <w:pPr>
        <w:widowControl w:val="0"/>
        <w:tabs>
          <w:tab w:val="left" w:pos="1701"/>
        </w:tabs>
        <w:autoSpaceDE w:val="0"/>
        <w:autoSpaceDN w:val="0"/>
        <w:jc w:val="both"/>
        <w:rPr>
          <w:sz w:val="16"/>
          <w:szCs w:val="16"/>
          <w:lang w:eastAsia="en-US"/>
        </w:rPr>
      </w:pPr>
      <w:r w:rsidRPr="00911068">
        <w:rPr>
          <w:sz w:val="16"/>
          <w:szCs w:val="16"/>
          <w:lang w:eastAsia="en-US"/>
        </w:rPr>
        <w:t xml:space="preserve">Гаврильского сельского поселения </w:t>
      </w:r>
    </w:p>
    <w:p w:rsidR="00CD71DF" w:rsidRPr="00911068" w:rsidRDefault="00CD71DF" w:rsidP="003E33AF">
      <w:pPr>
        <w:widowControl w:val="0"/>
        <w:tabs>
          <w:tab w:val="left" w:pos="1701"/>
        </w:tabs>
        <w:autoSpaceDE w:val="0"/>
        <w:autoSpaceDN w:val="0"/>
        <w:jc w:val="both"/>
        <w:rPr>
          <w:sz w:val="16"/>
          <w:szCs w:val="16"/>
          <w:lang w:eastAsia="en-US"/>
        </w:rPr>
      </w:pPr>
      <w:r w:rsidRPr="00911068">
        <w:rPr>
          <w:sz w:val="16"/>
          <w:szCs w:val="16"/>
          <w:lang w:eastAsia="en-US"/>
        </w:rPr>
        <w:t>от 26.03.2019 г. №247</w:t>
      </w:r>
    </w:p>
    <w:p w:rsidR="00CD71DF" w:rsidRPr="00911068" w:rsidRDefault="00CD71DF" w:rsidP="003E33AF">
      <w:pPr>
        <w:widowControl w:val="0"/>
        <w:tabs>
          <w:tab w:val="left" w:pos="426"/>
        </w:tabs>
        <w:autoSpaceDE w:val="0"/>
        <w:autoSpaceDN w:val="0"/>
        <w:jc w:val="both"/>
        <w:rPr>
          <w:sz w:val="16"/>
          <w:szCs w:val="16"/>
          <w:lang w:eastAsia="en-US"/>
        </w:rPr>
      </w:pPr>
    </w:p>
    <w:p w:rsidR="00CD71DF" w:rsidRPr="00911068" w:rsidRDefault="00CD71DF" w:rsidP="003E33AF">
      <w:pPr>
        <w:widowControl w:val="0"/>
        <w:tabs>
          <w:tab w:val="left" w:pos="1701"/>
        </w:tabs>
        <w:autoSpaceDE w:val="0"/>
        <w:autoSpaceDN w:val="0"/>
        <w:jc w:val="both"/>
        <w:rPr>
          <w:sz w:val="16"/>
          <w:szCs w:val="16"/>
          <w:lang w:eastAsia="en-US"/>
        </w:rPr>
      </w:pPr>
    </w:p>
    <w:p w:rsidR="00CD71DF" w:rsidRPr="00911068" w:rsidRDefault="00CD71DF" w:rsidP="003E33AF">
      <w:pPr>
        <w:widowControl w:val="0"/>
        <w:tabs>
          <w:tab w:val="left" w:pos="426"/>
        </w:tabs>
        <w:autoSpaceDE w:val="0"/>
        <w:autoSpaceDN w:val="0"/>
        <w:jc w:val="both"/>
        <w:rPr>
          <w:sz w:val="16"/>
          <w:szCs w:val="16"/>
          <w:lang w:eastAsia="en-US"/>
        </w:rPr>
      </w:pPr>
      <w:r w:rsidRPr="00911068">
        <w:rPr>
          <w:noProof/>
          <w:sz w:val="16"/>
          <w:szCs w:val="16"/>
        </w:rPr>
        <w:drawing>
          <wp:inline distT="0" distB="0" distL="0" distR="0">
            <wp:extent cx="3028950" cy="1990725"/>
            <wp:effectExtent l="0" t="0" r="0" b="9525"/>
            <wp:docPr id="4" name="Рисунок 4" descr="Копии карт планируемого размещения объектов в растровом формате_Генплан_изм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descr="Копии карт планируемого размещения объектов в растровом формате_Генплан_изм 20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28950" cy="1990725"/>
                    </a:xfrm>
                    <a:prstGeom prst="rect">
                      <a:avLst/>
                    </a:prstGeom>
                    <a:noFill/>
                    <a:ln>
                      <a:noFill/>
                    </a:ln>
                  </pic:spPr>
                </pic:pic>
              </a:graphicData>
            </a:graphic>
          </wp:inline>
        </w:drawing>
      </w:r>
    </w:p>
    <w:p w:rsidR="00B8532A" w:rsidRPr="00911068" w:rsidRDefault="00B8532A" w:rsidP="003E33AF">
      <w:pPr>
        <w:widowControl w:val="0"/>
        <w:tabs>
          <w:tab w:val="left" w:pos="426"/>
        </w:tabs>
        <w:autoSpaceDE w:val="0"/>
        <w:autoSpaceDN w:val="0"/>
        <w:jc w:val="both"/>
        <w:rPr>
          <w:sz w:val="16"/>
          <w:szCs w:val="16"/>
          <w:lang w:eastAsia="en-US"/>
        </w:rPr>
      </w:pPr>
    </w:p>
    <w:p w:rsidR="003E33AF" w:rsidRPr="00911068" w:rsidRDefault="003E33AF" w:rsidP="003E33AF">
      <w:pPr>
        <w:widowControl w:val="0"/>
        <w:tabs>
          <w:tab w:val="left" w:pos="426"/>
        </w:tabs>
        <w:autoSpaceDE w:val="0"/>
        <w:autoSpaceDN w:val="0"/>
        <w:jc w:val="both"/>
        <w:rPr>
          <w:sz w:val="16"/>
          <w:szCs w:val="16"/>
          <w:lang w:eastAsia="en-US"/>
        </w:rPr>
      </w:pPr>
    </w:p>
    <w:tbl>
      <w:tblPr>
        <w:tblStyle w:val="af3"/>
        <w:tblW w:w="0" w:type="auto"/>
        <w:shd w:val="clear" w:color="auto" w:fill="BFBFBF" w:themeFill="background1" w:themeFillShade="BF"/>
        <w:tblLook w:val="04A0" w:firstRow="1" w:lastRow="0" w:firstColumn="1" w:lastColumn="0" w:noHBand="0" w:noVBand="1"/>
      </w:tblPr>
      <w:tblGrid>
        <w:gridCol w:w="4600"/>
      </w:tblGrid>
      <w:tr w:rsidR="003E33AF" w:rsidRPr="00911068" w:rsidTr="00CE46AC">
        <w:tc>
          <w:tcPr>
            <w:tcW w:w="4600" w:type="dxa"/>
            <w:shd w:val="clear" w:color="auto" w:fill="BFBFBF" w:themeFill="background1" w:themeFillShade="BF"/>
          </w:tcPr>
          <w:p w:rsidR="003E33AF" w:rsidRPr="00911068" w:rsidRDefault="003E33AF" w:rsidP="00CE46AC">
            <w:pPr>
              <w:jc w:val="both"/>
              <w:rPr>
                <w:b/>
              </w:rPr>
            </w:pPr>
            <w:r w:rsidRPr="00911068">
              <w:rPr>
                <w:b/>
              </w:rPr>
              <w:t>Казинское сельское поселение</w:t>
            </w:r>
          </w:p>
        </w:tc>
      </w:tr>
    </w:tbl>
    <w:p w:rsidR="003E33AF" w:rsidRPr="00911068" w:rsidRDefault="003E33AF" w:rsidP="003E33AF">
      <w:pPr>
        <w:jc w:val="both"/>
        <w:rPr>
          <w:sz w:val="16"/>
          <w:szCs w:val="16"/>
        </w:rPr>
      </w:pPr>
    </w:p>
    <w:p w:rsidR="003E33AF" w:rsidRPr="00911068" w:rsidRDefault="003E33AF" w:rsidP="003E33AF">
      <w:pPr>
        <w:jc w:val="center"/>
        <w:rPr>
          <w:b/>
          <w:sz w:val="16"/>
          <w:szCs w:val="16"/>
        </w:rPr>
      </w:pPr>
      <w:r w:rsidRPr="00911068">
        <w:rPr>
          <w:b/>
          <w:sz w:val="16"/>
          <w:szCs w:val="16"/>
        </w:rPr>
        <w:t>СВЕДЕНИЯ О ХОДЕ ИСПОЛНЕНИЯ БЮДЖЕТА</w:t>
      </w:r>
    </w:p>
    <w:p w:rsidR="003E33AF" w:rsidRPr="00911068" w:rsidRDefault="003E33AF" w:rsidP="003E33AF">
      <w:pPr>
        <w:jc w:val="center"/>
        <w:rPr>
          <w:b/>
          <w:sz w:val="16"/>
          <w:szCs w:val="16"/>
        </w:rPr>
      </w:pPr>
      <w:r w:rsidRPr="00911068">
        <w:rPr>
          <w:b/>
          <w:sz w:val="16"/>
          <w:szCs w:val="16"/>
        </w:rPr>
        <w:t xml:space="preserve"> КАЗИНСКОГО СЕЛЬСКОГО    ПОСЕЛЕНИЯ ПАВЛОВСКОГО МУНИЦИПАЛЬНОГО РАЙОНА ВОРОНЕЖСКОЙ ОБЛАСТИ   </w:t>
      </w:r>
      <w:proofErr w:type="gramStart"/>
      <w:r w:rsidRPr="00911068">
        <w:rPr>
          <w:b/>
          <w:sz w:val="16"/>
          <w:szCs w:val="16"/>
        </w:rPr>
        <w:t>И  О</w:t>
      </w:r>
      <w:proofErr w:type="gramEnd"/>
      <w:r w:rsidRPr="00911068">
        <w:rPr>
          <w:b/>
          <w:sz w:val="16"/>
          <w:szCs w:val="16"/>
        </w:rPr>
        <w:t xml:space="preserve"> ЧИСЛЕННОСТИ МУНИЦИПАЛЬНЫХ СЛУЖАЩИХ АДМИНИСТРАЦИИ КАЗИНСКОГО ПОСЕЛЕНИЯ, РАБОТНИКОВ МУНИЦИПАЛЬНЫХ УЧРЕЖДЕНИЙ ЗА  2018 ГОД С УКАЗАНИЕМ ЗАТРАТ  НА ИХ ДЕНЕЖНОЕ СОДЕРЖАНИЕ</w:t>
      </w:r>
    </w:p>
    <w:p w:rsidR="003E33AF" w:rsidRPr="00911068" w:rsidRDefault="003E33AF" w:rsidP="003E33AF">
      <w:pPr>
        <w:ind w:left="360" w:hanging="360"/>
        <w:jc w:val="center"/>
        <w:rPr>
          <w:sz w:val="16"/>
          <w:szCs w:val="16"/>
        </w:rPr>
      </w:pPr>
      <w:r w:rsidRPr="00911068">
        <w:rPr>
          <w:sz w:val="16"/>
          <w:szCs w:val="16"/>
        </w:rPr>
        <w:t xml:space="preserve">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3"/>
        <w:gridCol w:w="762"/>
        <w:gridCol w:w="692"/>
        <w:gridCol w:w="723"/>
      </w:tblGrid>
      <w:tr w:rsidR="003E33AF" w:rsidRPr="00911068" w:rsidTr="00CE46AC">
        <w:tc>
          <w:tcPr>
            <w:tcW w:w="5005" w:type="dxa"/>
            <w:shd w:val="clear" w:color="auto" w:fill="auto"/>
          </w:tcPr>
          <w:p w:rsidR="003E33AF" w:rsidRPr="00911068" w:rsidRDefault="003E33AF" w:rsidP="00CE46AC">
            <w:pPr>
              <w:tabs>
                <w:tab w:val="left" w:pos="1875"/>
              </w:tabs>
              <w:ind w:right="-7184"/>
              <w:rPr>
                <w:sz w:val="12"/>
                <w:szCs w:val="16"/>
              </w:rPr>
            </w:pPr>
            <w:r w:rsidRPr="00911068">
              <w:rPr>
                <w:sz w:val="12"/>
                <w:szCs w:val="16"/>
              </w:rPr>
              <w:tab/>
              <w:t>Наименование показателя</w:t>
            </w:r>
          </w:p>
        </w:tc>
        <w:tc>
          <w:tcPr>
            <w:tcW w:w="1514" w:type="dxa"/>
            <w:shd w:val="clear" w:color="auto" w:fill="auto"/>
          </w:tcPr>
          <w:p w:rsidR="003E33AF" w:rsidRPr="00911068" w:rsidRDefault="003E33AF" w:rsidP="00CE46AC">
            <w:pPr>
              <w:jc w:val="center"/>
              <w:rPr>
                <w:sz w:val="12"/>
                <w:szCs w:val="16"/>
              </w:rPr>
            </w:pPr>
            <w:r w:rsidRPr="00911068">
              <w:rPr>
                <w:sz w:val="12"/>
                <w:szCs w:val="16"/>
              </w:rPr>
              <w:t>Уточненный план на год</w:t>
            </w:r>
          </w:p>
        </w:tc>
        <w:tc>
          <w:tcPr>
            <w:tcW w:w="1472" w:type="dxa"/>
            <w:shd w:val="clear" w:color="auto" w:fill="auto"/>
          </w:tcPr>
          <w:p w:rsidR="003E33AF" w:rsidRPr="00911068" w:rsidRDefault="003E33AF" w:rsidP="00CE46AC">
            <w:pPr>
              <w:jc w:val="center"/>
              <w:rPr>
                <w:sz w:val="12"/>
                <w:szCs w:val="16"/>
              </w:rPr>
            </w:pPr>
            <w:r w:rsidRPr="00911068">
              <w:rPr>
                <w:sz w:val="12"/>
                <w:szCs w:val="16"/>
              </w:rPr>
              <w:t>Исполнено за 2018 год</w:t>
            </w:r>
          </w:p>
        </w:tc>
        <w:tc>
          <w:tcPr>
            <w:tcW w:w="1472" w:type="dxa"/>
            <w:shd w:val="clear" w:color="auto" w:fill="auto"/>
          </w:tcPr>
          <w:p w:rsidR="003E33AF" w:rsidRPr="00911068" w:rsidRDefault="003E33AF" w:rsidP="00CE46AC">
            <w:pPr>
              <w:jc w:val="center"/>
              <w:rPr>
                <w:sz w:val="12"/>
                <w:szCs w:val="16"/>
              </w:rPr>
            </w:pPr>
            <w:r w:rsidRPr="00911068">
              <w:rPr>
                <w:sz w:val="12"/>
                <w:szCs w:val="16"/>
              </w:rPr>
              <w:t>% исполнения</w:t>
            </w:r>
          </w:p>
        </w:tc>
      </w:tr>
      <w:tr w:rsidR="003E33AF" w:rsidRPr="00911068" w:rsidTr="00CE46AC">
        <w:tc>
          <w:tcPr>
            <w:tcW w:w="5005" w:type="dxa"/>
            <w:shd w:val="clear" w:color="auto" w:fill="auto"/>
          </w:tcPr>
          <w:p w:rsidR="003E33AF" w:rsidRPr="00911068" w:rsidRDefault="003E33AF" w:rsidP="00CE46AC">
            <w:pPr>
              <w:jc w:val="center"/>
              <w:rPr>
                <w:sz w:val="12"/>
                <w:szCs w:val="16"/>
              </w:rPr>
            </w:pPr>
            <w:r w:rsidRPr="00911068">
              <w:rPr>
                <w:sz w:val="12"/>
                <w:szCs w:val="16"/>
              </w:rPr>
              <w:t>ИТОГО ДОХОДОВ</w:t>
            </w:r>
          </w:p>
        </w:tc>
        <w:tc>
          <w:tcPr>
            <w:tcW w:w="1514" w:type="dxa"/>
            <w:shd w:val="clear" w:color="auto" w:fill="auto"/>
          </w:tcPr>
          <w:p w:rsidR="003E33AF" w:rsidRPr="00911068" w:rsidRDefault="003E33AF" w:rsidP="00CE46AC">
            <w:pPr>
              <w:rPr>
                <w:b/>
                <w:sz w:val="12"/>
                <w:szCs w:val="16"/>
              </w:rPr>
            </w:pPr>
            <w:r w:rsidRPr="00911068">
              <w:rPr>
                <w:b/>
                <w:sz w:val="12"/>
                <w:szCs w:val="16"/>
              </w:rPr>
              <w:t>12527,5</w:t>
            </w:r>
          </w:p>
        </w:tc>
        <w:tc>
          <w:tcPr>
            <w:tcW w:w="1472" w:type="dxa"/>
            <w:shd w:val="clear" w:color="auto" w:fill="auto"/>
          </w:tcPr>
          <w:p w:rsidR="003E33AF" w:rsidRPr="00911068" w:rsidRDefault="003E33AF" w:rsidP="00CE46AC">
            <w:pPr>
              <w:rPr>
                <w:b/>
                <w:sz w:val="12"/>
                <w:szCs w:val="16"/>
              </w:rPr>
            </w:pPr>
            <w:r w:rsidRPr="00911068">
              <w:rPr>
                <w:b/>
                <w:sz w:val="12"/>
                <w:szCs w:val="16"/>
              </w:rPr>
              <w:t>12591,6</w:t>
            </w:r>
          </w:p>
        </w:tc>
        <w:tc>
          <w:tcPr>
            <w:tcW w:w="1472" w:type="dxa"/>
            <w:shd w:val="clear" w:color="auto" w:fill="auto"/>
          </w:tcPr>
          <w:p w:rsidR="003E33AF" w:rsidRPr="00911068" w:rsidRDefault="003E33AF" w:rsidP="00CE46AC">
            <w:pPr>
              <w:rPr>
                <w:b/>
                <w:sz w:val="12"/>
                <w:szCs w:val="16"/>
              </w:rPr>
            </w:pPr>
            <w:r w:rsidRPr="00911068">
              <w:rPr>
                <w:b/>
                <w:sz w:val="12"/>
                <w:szCs w:val="16"/>
              </w:rPr>
              <w:t>100,5</w:t>
            </w:r>
          </w:p>
        </w:tc>
      </w:tr>
      <w:tr w:rsidR="003E33AF" w:rsidRPr="00911068" w:rsidTr="00CE46AC">
        <w:tc>
          <w:tcPr>
            <w:tcW w:w="5005" w:type="dxa"/>
            <w:shd w:val="clear" w:color="auto" w:fill="auto"/>
          </w:tcPr>
          <w:p w:rsidR="003E33AF" w:rsidRPr="00911068" w:rsidRDefault="003E33AF" w:rsidP="00CE46AC">
            <w:pPr>
              <w:rPr>
                <w:sz w:val="12"/>
                <w:szCs w:val="16"/>
              </w:rPr>
            </w:pPr>
            <w:r w:rsidRPr="00911068">
              <w:rPr>
                <w:sz w:val="12"/>
                <w:szCs w:val="16"/>
              </w:rPr>
              <w:t>Доходы налоговые и неналоговые</w:t>
            </w:r>
          </w:p>
        </w:tc>
        <w:tc>
          <w:tcPr>
            <w:tcW w:w="1514" w:type="dxa"/>
            <w:shd w:val="clear" w:color="auto" w:fill="auto"/>
          </w:tcPr>
          <w:p w:rsidR="003E33AF" w:rsidRPr="00911068" w:rsidRDefault="003E33AF" w:rsidP="00CE46AC">
            <w:pPr>
              <w:rPr>
                <w:sz w:val="12"/>
                <w:szCs w:val="16"/>
              </w:rPr>
            </w:pPr>
            <w:r w:rsidRPr="00911068">
              <w:rPr>
                <w:sz w:val="12"/>
                <w:szCs w:val="16"/>
              </w:rPr>
              <w:t>3483,6</w:t>
            </w:r>
          </w:p>
        </w:tc>
        <w:tc>
          <w:tcPr>
            <w:tcW w:w="1472" w:type="dxa"/>
            <w:shd w:val="clear" w:color="auto" w:fill="auto"/>
          </w:tcPr>
          <w:p w:rsidR="003E33AF" w:rsidRPr="00911068" w:rsidRDefault="003E33AF" w:rsidP="00CE46AC">
            <w:pPr>
              <w:rPr>
                <w:sz w:val="12"/>
                <w:szCs w:val="16"/>
              </w:rPr>
            </w:pPr>
            <w:r w:rsidRPr="00911068">
              <w:rPr>
                <w:sz w:val="12"/>
                <w:szCs w:val="16"/>
              </w:rPr>
              <w:t>3547,7</w:t>
            </w:r>
          </w:p>
        </w:tc>
        <w:tc>
          <w:tcPr>
            <w:tcW w:w="1472" w:type="dxa"/>
            <w:shd w:val="clear" w:color="auto" w:fill="auto"/>
          </w:tcPr>
          <w:p w:rsidR="003E33AF" w:rsidRPr="00911068" w:rsidRDefault="003E33AF" w:rsidP="00CE46AC">
            <w:pPr>
              <w:rPr>
                <w:sz w:val="12"/>
                <w:szCs w:val="16"/>
              </w:rPr>
            </w:pPr>
            <w:r w:rsidRPr="00911068">
              <w:rPr>
                <w:sz w:val="12"/>
                <w:szCs w:val="16"/>
              </w:rPr>
              <w:t>101,8</w:t>
            </w:r>
          </w:p>
        </w:tc>
      </w:tr>
      <w:tr w:rsidR="003E33AF" w:rsidRPr="00911068" w:rsidTr="00CE46AC">
        <w:tc>
          <w:tcPr>
            <w:tcW w:w="5005" w:type="dxa"/>
            <w:shd w:val="clear" w:color="auto" w:fill="auto"/>
          </w:tcPr>
          <w:p w:rsidR="003E33AF" w:rsidRPr="00911068" w:rsidRDefault="003E33AF" w:rsidP="00CE46AC">
            <w:pPr>
              <w:rPr>
                <w:sz w:val="12"/>
                <w:szCs w:val="16"/>
              </w:rPr>
            </w:pPr>
            <w:r w:rsidRPr="00911068">
              <w:rPr>
                <w:sz w:val="12"/>
                <w:szCs w:val="16"/>
              </w:rPr>
              <w:t>Безвозмездные поступления</w:t>
            </w:r>
          </w:p>
        </w:tc>
        <w:tc>
          <w:tcPr>
            <w:tcW w:w="1514" w:type="dxa"/>
            <w:shd w:val="clear" w:color="auto" w:fill="auto"/>
          </w:tcPr>
          <w:p w:rsidR="003E33AF" w:rsidRPr="00911068" w:rsidRDefault="003E33AF" w:rsidP="00CE46AC">
            <w:pPr>
              <w:rPr>
                <w:sz w:val="12"/>
                <w:szCs w:val="16"/>
              </w:rPr>
            </w:pPr>
            <w:r w:rsidRPr="00911068">
              <w:rPr>
                <w:sz w:val="12"/>
                <w:szCs w:val="16"/>
              </w:rPr>
              <w:t>9043,9</w:t>
            </w:r>
          </w:p>
        </w:tc>
        <w:tc>
          <w:tcPr>
            <w:tcW w:w="1472" w:type="dxa"/>
            <w:shd w:val="clear" w:color="auto" w:fill="auto"/>
          </w:tcPr>
          <w:p w:rsidR="003E33AF" w:rsidRPr="00911068" w:rsidRDefault="003E33AF" w:rsidP="00CE46AC">
            <w:pPr>
              <w:rPr>
                <w:sz w:val="12"/>
                <w:szCs w:val="16"/>
              </w:rPr>
            </w:pPr>
            <w:r w:rsidRPr="00911068">
              <w:rPr>
                <w:sz w:val="12"/>
                <w:szCs w:val="16"/>
              </w:rPr>
              <w:t>9043,9</w:t>
            </w:r>
          </w:p>
        </w:tc>
        <w:tc>
          <w:tcPr>
            <w:tcW w:w="1472" w:type="dxa"/>
            <w:shd w:val="clear" w:color="auto" w:fill="auto"/>
          </w:tcPr>
          <w:p w:rsidR="003E33AF" w:rsidRPr="00911068" w:rsidRDefault="003E33AF" w:rsidP="00CE46AC">
            <w:pPr>
              <w:rPr>
                <w:sz w:val="12"/>
                <w:szCs w:val="16"/>
              </w:rPr>
            </w:pPr>
            <w:r w:rsidRPr="00911068">
              <w:rPr>
                <w:sz w:val="12"/>
                <w:szCs w:val="16"/>
              </w:rPr>
              <w:t>100,0</w:t>
            </w:r>
          </w:p>
        </w:tc>
      </w:tr>
      <w:tr w:rsidR="003E33AF" w:rsidRPr="00911068" w:rsidTr="00CE46AC">
        <w:tc>
          <w:tcPr>
            <w:tcW w:w="5005" w:type="dxa"/>
            <w:shd w:val="clear" w:color="auto" w:fill="auto"/>
          </w:tcPr>
          <w:p w:rsidR="003E33AF" w:rsidRPr="00911068" w:rsidRDefault="003E33AF" w:rsidP="00CE46AC">
            <w:pPr>
              <w:jc w:val="center"/>
              <w:rPr>
                <w:sz w:val="12"/>
                <w:szCs w:val="16"/>
              </w:rPr>
            </w:pPr>
            <w:r w:rsidRPr="00911068">
              <w:rPr>
                <w:sz w:val="12"/>
                <w:szCs w:val="16"/>
              </w:rPr>
              <w:t xml:space="preserve"> ИТОГО РАСХОДОВ</w:t>
            </w:r>
          </w:p>
        </w:tc>
        <w:tc>
          <w:tcPr>
            <w:tcW w:w="1514" w:type="dxa"/>
            <w:shd w:val="clear" w:color="auto" w:fill="auto"/>
          </w:tcPr>
          <w:p w:rsidR="003E33AF" w:rsidRPr="00911068" w:rsidRDefault="003E33AF" w:rsidP="00CE46AC">
            <w:pPr>
              <w:rPr>
                <w:b/>
                <w:sz w:val="12"/>
                <w:szCs w:val="16"/>
              </w:rPr>
            </w:pPr>
            <w:r w:rsidRPr="00911068">
              <w:rPr>
                <w:b/>
                <w:sz w:val="12"/>
                <w:szCs w:val="16"/>
              </w:rPr>
              <w:t>13224,8</w:t>
            </w:r>
          </w:p>
        </w:tc>
        <w:tc>
          <w:tcPr>
            <w:tcW w:w="1472" w:type="dxa"/>
            <w:shd w:val="clear" w:color="auto" w:fill="auto"/>
          </w:tcPr>
          <w:p w:rsidR="003E33AF" w:rsidRPr="00911068" w:rsidRDefault="003E33AF" w:rsidP="00CE46AC">
            <w:pPr>
              <w:rPr>
                <w:b/>
                <w:sz w:val="12"/>
                <w:szCs w:val="16"/>
              </w:rPr>
            </w:pPr>
            <w:r w:rsidRPr="00911068">
              <w:rPr>
                <w:b/>
                <w:sz w:val="12"/>
                <w:szCs w:val="16"/>
              </w:rPr>
              <w:t>12917,9</w:t>
            </w:r>
          </w:p>
        </w:tc>
        <w:tc>
          <w:tcPr>
            <w:tcW w:w="1472" w:type="dxa"/>
            <w:shd w:val="clear" w:color="auto" w:fill="auto"/>
          </w:tcPr>
          <w:p w:rsidR="003E33AF" w:rsidRPr="00911068" w:rsidRDefault="003E33AF" w:rsidP="00CE46AC">
            <w:pPr>
              <w:rPr>
                <w:b/>
                <w:sz w:val="12"/>
                <w:szCs w:val="16"/>
              </w:rPr>
            </w:pPr>
            <w:r w:rsidRPr="00911068">
              <w:rPr>
                <w:b/>
                <w:sz w:val="12"/>
                <w:szCs w:val="16"/>
              </w:rPr>
              <w:t>97,7</w:t>
            </w:r>
          </w:p>
        </w:tc>
      </w:tr>
      <w:tr w:rsidR="003E33AF" w:rsidRPr="00911068" w:rsidTr="00CE46AC">
        <w:tc>
          <w:tcPr>
            <w:tcW w:w="5005" w:type="dxa"/>
            <w:shd w:val="clear" w:color="auto" w:fill="auto"/>
          </w:tcPr>
          <w:p w:rsidR="003E33AF" w:rsidRPr="00911068" w:rsidRDefault="003E33AF" w:rsidP="00CE46AC">
            <w:pPr>
              <w:rPr>
                <w:b/>
                <w:sz w:val="12"/>
                <w:szCs w:val="16"/>
              </w:rPr>
            </w:pPr>
            <w:r w:rsidRPr="00911068">
              <w:rPr>
                <w:b/>
                <w:sz w:val="12"/>
                <w:szCs w:val="16"/>
              </w:rPr>
              <w:t>Общегосударственные вопросы</w:t>
            </w:r>
          </w:p>
        </w:tc>
        <w:tc>
          <w:tcPr>
            <w:tcW w:w="1514" w:type="dxa"/>
            <w:shd w:val="clear" w:color="auto" w:fill="auto"/>
          </w:tcPr>
          <w:p w:rsidR="003E33AF" w:rsidRPr="00911068" w:rsidRDefault="003E33AF" w:rsidP="00CE46AC">
            <w:pPr>
              <w:rPr>
                <w:b/>
                <w:sz w:val="12"/>
                <w:szCs w:val="16"/>
              </w:rPr>
            </w:pPr>
            <w:r w:rsidRPr="00911068">
              <w:rPr>
                <w:b/>
                <w:sz w:val="12"/>
                <w:szCs w:val="16"/>
              </w:rPr>
              <w:t>2534,5</w:t>
            </w:r>
          </w:p>
        </w:tc>
        <w:tc>
          <w:tcPr>
            <w:tcW w:w="1472" w:type="dxa"/>
            <w:shd w:val="clear" w:color="auto" w:fill="auto"/>
          </w:tcPr>
          <w:p w:rsidR="003E33AF" w:rsidRPr="00911068" w:rsidRDefault="003E33AF" w:rsidP="00CE46AC">
            <w:pPr>
              <w:rPr>
                <w:b/>
                <w:sz w:val="12"/>
                <w:szCs w:val="16"/>
              </w:rPr>
            </w:pPr>
            <w:r w:rsidRPr="00911068">
              <w:rPr>
                <w:b/>
                <w:sz w:val="12"/>
                <w:szCs w:val="16"/>
              </w:rPr>
              <w:t>2533,3</w:t>
            </w:r>
          </w:p>
        </w:tc>
        <w:tc>
          <w:tcPr>
            <w:tcW w:w="1472" w:type="dxa"/>
            <w:shd w:val="clear" w:color="auto" w:fill="auto"/>
          </w:tcPr>
          <w:p w:rsidR="003E33AF" w:rsidRPr="00911068" w:rsidRDefault="003E33AF" w:rsidP="00CE46AC">
            <w:pPr>
              <w:rPr>
                <w:b/>
                <w:sz w:val="12"/>
                <w:szCs w:val="16"/>
              </w:rPr>
            </w:pPr>
            <w:r w:rsidRPr="00911068">
              <w:rPr>
                <w:b/>
                <w:sz w:val="12"/>
                <w:szCs w:val="16"/>
              </w:rPr>
              <w:t>100,0</w:t>
            </w:r>
          </w:p>
        </w:tc>
      </w:tr>
      <w:tr w:rsidR="003E33AF" w:rsidRPr="00911068" w:rsidTr="00CE46AC">
        <w:tc>
          <w:tcPr>
            <w:tcW w:w="5005" w:type="dxa"/>
            <w:shd w:val="clear" w:color="auto" w:fill="auto"/>
          </w:tcPr>
          <w:p w:rsidR="003E33AF" w:rsidRPr="00911068" w:rsidRDefault="003E33AF" w:rsidP="00CE46AC">
            <w:pPr>
              <w:rPr>
                <w:sz w:val="12"/>
                <w:szCs w:val="16"/>
              </w:rPr>
            </w:pPr>
            <w:r w:rsidRPr="00911068">
              <w:rPr>
                <w:sz w:val="12"/>
                <w:szCs w:val="16"/>
              </w:rPr>
              <w:t>в т.ч. оплата труда и начисления на оплату труда</w:t>
            </w:r>
          </w:p>
        </w:tc>
        <w:tc>
          <w:tcPr>
            <w:tcW w:w="1514" w:type="dxa"/>
            <w:shd w:val="clear" w:color="auto" w:fill="auto"/>
          </w:tcPr>
          <w:p w:rsidR="003E33AF" w:rsidRPr="00911068" w:rsidRDefault="003E33AF" w:rsidP="00CE46AC">
            <w:pPr>
              <w:rPr>
                <w:sz w:val="12"/>
                <w:szCs w:val="16"/>
              </w:rPr>
            </w:pPr>
            <w:r w:rsidRPr="00911068">
              <w:rPr>
                <w:sz w:val="12"/>
                <w:szCs w:val="16"/>
              </w:rPr>
              <w:t>1837,5</w:t>
            </w:r>
          </w:p>
        </w:tc>
        <w:tc>
          <w:tcPr>
            <w:tcW w:w="1472" w:type="dxa"/>
            <w:shd w:val="clear" w:color="auto" w:fill="auto"/>
          </w:tcPr>
          <w:p w:rsidR="003E33AF" w:rsidRPr="00911068" w:rsidRDefault="003E33AF" w:rsidP="00CE46AC">
            <w:pPr>
              <w:rPr>
                <w:sz w:val="12"/>
                <w:szCs w:val="16"/>
              </w:rPr>
            </w:pPr>
            <w:r w:rsidRPr="00911068">
              <w:rPr>
                <w:sz w:val="12"/>
                <w:szCs w:val="16"/>
              </w:rPr>
              <w:t>1837,5</w:t>
            </w:r>
          </w:p>
        </w:tc>
        <w:tc>
          <w:tcPr>
            <w:tcW w:w="1472" w:type="dxa"/>
            <w:shd w:val="clear" w:color="auto" w:fill="auto"/>
          </w:tcPr>
          <w:p w:rsidR="003E33AF" w:rsidRPr="00911068" w:rsidRDefault="003E33AF" w:rsidP="00CE46AC">
            <w:pPr>
              <w:rPr>
                <w:sz w:val="12"/>
                <w:szCs w:val="16"/>
              </w:rPr>
            </w:pPr>
            <w:r w:rsidRPr="00911068">
              <w:rPr>
                <w:sz w:val="12"/>
                <w:szCs w:val="16"/>
              </w:rPr>
              <w:t>100,0</w:t>
            </w:r>
          </w:p>
        </w:tc>
      </w:tr>
      <w:tr w:rsidR="003E33AF" w:rsidRPr="00911068" w:rsidTr="00CE46AC">
        <w:tc>
          <w:tcPr>
            <w:tcW w:w="5005" w:type="dxa"/>
            <w:shd w:val="clear" w:color="auto" w:fill="auto"/>
          </w:tcPr>
          <w:p w:rsidR="003E33AF" w:rsidRPr="00911068" w:rsidRDefault="003E33AF" w:rsidP="00CE46AC">
            <w:pPr>
              <w:rPr>
                <w:b/>
                <w:sz w:val="12"/>
                <w:szCs w:val="16"/>
              </w:rPr>
            </w:pPr>
            <w:r w:rsidRPr="00911068">
              <w:rPr>
                <w:b/>
                <w:sz w:val="12"/>
                <w:szCs w:val="16"/>
              </w:rPr>
              <w:t>Национальная оборона</w:t>
            </w:r>
          </w:p>
        </w:tc>
        <w:tc>
          <w:tcPr>
            <w:tcW w:w="1514" w:type="dxa"/>
            <w:shd w:val="clear" w:color="auto" w:fill="auto"/>
          </w:tcPr>
          <w:p w:rsidR="003E33AF" w:rsidRPr="00911068" w:rsidRDefault="003E33AF" w:rsidP="00CE46AC">
            <w:pPr>
              <w:rPr>
                <w:b/>
                <w:sz w:val="12"/>
                <w:szCs w:val="16"/>
              </w:rPr>
            </w:pPr>
            <w:r w:rsidRPr="00911068">
              <w:rPr>
                <w:b/>
                <w:sz w:val="12"/>
                <w:szCs w:val="16"/>
              </w:rPr>
              <w:t>75,3</w:t>
            </w:r>
          </w:p>
        </w:tc>
        <w:tc>
          <w:tcPr>
            <w:tcW w:w="1472" w:type="dxa"/>
            <w:shd w:val="clear" w:color="auto" w:fill="auto"/>
          </w:tcPr>
          <w:p w:rsidR="003E33AF" w:rsidRPr="00911068" w:rsidRDefault="003E33AF" w:rsidP="00CE46AC">
            <w:pPr>
              <w:rPr>
                <w:b/>
                <w:sz w:val="12"/>
                <w:szCs w:val="16"/>
              </w:rPr>
            </w:pPr>
            <w:r w:rsidRPr="00911068">
              <w:rPr>
                <w:b/>
                <w:sz w:val="12"/>
                <w:szCs w:val="16"/>
              </w:rPr>
              <w:t>75,3</w:t>
            </w:r>
          </w:p>
        </w:tc>
        <w:tc>
          <w:tcPr>
            <w:tcW w:w="1472" w:type="dxa"/>
            <w:shd w:val="clear" w:color="auto" w:fill="auto"/>
          </w:tcPr>
          <w:p w:rsidR="003E33AF" w:rsidRPr="00911068" w:rsidRDefault="003E33AF" w:rsidP="00CE46AC">
            <w:pPr>
              <w:rPr>
                <w:b/>
                <w:sz w:val="12"/>
                <w:szCs w:val="16"/>
              </w:rPr>
            </w:pPr>
            <w:r w:rsidRPr="00911068">
              <w:rPr>
                <w:b/>
                <w:sz w:val="12"/>
                <w:szCs w:val="16"/>
              </w:rPr>
              <w:t>100,0</w:t>
            </w:r>
          </w:p>
        </w:tc>
      </w:tr>
      <w:tr w:rsidR="003E33AF" w:rsidRPr="00911068" w:rsidTr="00CE46AC">
        <w:tc>
          <w:tcPr>
            <w:tcW w:w="5005" w:type="dxa"/>
            <w:shd w:val="clear" w:color="auto" w:fill="auto"/>
          </w:tcPr>
          <w:p w:rsidR="003E33AF" w:rsidRPr="00911068" w:rsidRDefault="003E33AF" w:rsidP="00CE46AC">
            <w:pPr>
              <w:rPr>
                <w:sz w:val="12"/>
                <w:szCs w:val="16"/>
              </w:rPr>
            </w:pPr>
            <w:r w:rsidRPr="00911068">
              <w:rPr>
                <w:sz w:val="12"/>
                <w:szCs w:val="16"/>
              </w:rPr>
              <w:t>в т.ч. оплата труда и начисления на оплату труда</w:t>
            </w:r>
          </w:p>
        </w:tc>
        <w:tc>
          <w:tcPr>
            <w:tcW w:w="1514" w:type="dxa"/>
            <w:shd w:val="clear" w:color="auto" w:fill="auto"/>
          </w:tcPr>
          <w:p w:rsidR="003E33AF" w:rsidRPr="00911068" w:rsidRDefault="003E33AF" w:rsidP="00CE46AC">
            <w:pPr>
              <w:rPr>
                <w:sz w:val="12"/>
                <w:szCs w:val="16"/>
              </w:rPr>
            </w:pPr>
            <w:r w:rsidRPr="00911068">
              <w:rPr>
                <w:sz w:val="12"/>
                <w:szCs w:val="16"/>
              </w:rPr>
              <w:t>68,9</w:t>
            </w:r>
          </w:p>
        </w:tc>
        <w:tc>
          <w:tcPr>
            <w:tcW w:w="1472" w:type="dxa"/>
            <w:shd w:val="clear" w:color="auto" w:fill="auto"/>
          </w:tcPr>
          <w:p w:rsidR="003E33AF" w:rsidRPr="00911068" w:rsidRDefault="003E33AF" w:rsidP="00CE46AC">
            <w:pPr>
              <w:rPr>
                <w:sz w:val="12"/>
                <w:szCs w:val="16"/>
              </w:rPr>
            </w:pPr>
            <w:r w:rsidRPr="00911068">
              <w:rPr>
                <w:sz w:val="12"/>
                <w:szCs w:val="16"/>
              </w:rPr>
              <w:t>68,9</w:t>
            </w:r>
          </w:p>
        </w:tc>
        <w:tc>
          <w:tcPr>
            <w:tcW w:w="1472" w:type="dxa"/>
            <w:shd w:val="clear" w:color="auto" w:fill="auto"/>
          </w:tcPr>
          <w:p w:rsidR="003E33AF" w:rsidRPr="00911068" w:rsidRDefault="003E33AF" w:rsidP="00CE46AC">
            <w:pPr>
              <w:rPr>
                <w:sz w:val="12"/>
                <w:szCs w:val="16"/>
              </w:rPr>
            </w:pPr>
            <w:r w:rsidRPr="00911068">
              <w:rPr>
                <w:sz w:val="12"/>
                <w:szCs w:val="16"/>
              </w:rPr>
              <w:t>100,0</w:t>
            </w:r>
          </w:p>
        </w:tc>
      </w:tr>
      <w:tr w:rsidR="003E33AF" w:rsidRPr="00911068" w:rsidTr="00CE46AC">
        <w:tc>
          <w:tcPr>
            <w:tcW w:w="5005" w:type="dxa"/>
            <w:shd w:val="clear" w:color="auto" w:fill="auto"/>
          </w:tcPr>
          <w:p w:rsidR="003E33AF" w:rsidRPr="00911068" w:rsidRDefault="003E33AF" w:rsidP="00CE46AC">
            <w:pPr>
              <w:rPr>
                <w:b/>
                <w:sz w:val="12"/>
                <w:szCs w:val="16"/>
              </w:rPr>
            </w:pPr>
            <w:r w:rsidRPr="00911068">
              <w:rPr>
                <w:b/>
                <w:sz w:val="12"/>
                <w:szCs w:val="16"/>
              </w:rPr>
              <w:t>Национальная безопасность и правоохранительная деятельность</w:t>
            </w:r>
          </w:p>
        </w:tc>
        <w:tc>
          <w:tcPr>
            <w:tcW w:w="1514" w:type="dxa"/>
            <w:shd w:val="clear" w:color="auto" w:fill="auto"/>
          </w:tcPr>
          <w:p w:rsidR="003E33AF" w:rsidRPr="00911068" w:rsidRDefault="003E33AF" w:rsidP="00CE46AC">
            <w:pPr>
              <w:rPr>
                <w:b/>
                <w:sz w:val="12"/>
                <w:szCs w:val="16"/>
              </w:rPr>
            </w:pPr>
            <w:r w:rsidRPr="00911068">
              <w:rPr>
                <w:b/>
                <w:sz w:val="12"/>
                <w:szCs w:val="16"/>
              </w:rPr>
              <w:t>493,6</w:t>
            </w:r>
          </w:p>
        </w:tc>
        <w:tc>
          <w:tcPr>
            <w:tcW w:w="1472" w:type="dxa"/>
            <w:shd w:val="clear" w:color="auto" w:fill="auto"/>
          </w:tcPr>
          <w:p w:rsidR="003E33AF" w:rsidRPr="00911068" w:rsidRDefault="003E33AF" w:rsidP="00CE46AC">
            <w:pPr>
              <w:rPr>
                <w:b/>
                <w:sz w:val="12"/>
                <w:szCs w:val="16"/>
              </w:rPr>
            </w:pPr>
            <w:r w:rsidRPr="00911068">
              <w:rPr>
                <w:b/>
                <w:sz w:val="12"/>
                <w:szCs w:val="16"/>
              </w:rPr>
              <w:t>493,6</w:t>
            </w:r>
          </w:p>
        </w:tc>
        <w:tc>
          <w:tcPr>
            <w:tcW w:w="1472" w:type="dxa"/>
            <w:shd w:val="clear" w:color="auto" w:fill="auto"/>
          </w:tcPr>
          <w:p w:rsidR="003E33AF" w:rsidRPr="00911068" w:rsidRDefault="003E33AF" w:rsidP="00CE46AC">
            <w:pPr>
              <w:rPr>
                <w:b/>
                <w:sz w:val="12"/>
                <w:szCs w:val="16"/>
              </w:rPr>
            </w:pPr>
            <w:r w:rsidRPr="00911068">
              <w:rPr>
                <w:b/>
                <w:sz w:val="12"/>
                <w:szCs w:val="16"/>
              </w:rPr>
              <w:t>100,0</w:t>
            </w:r>
          </w:p>
        </w:tc>
      </w:tr>
      <w:tr w:rsidR="003E33AF" w:rsidRPr="00911068" w:rsidTr="00CE46AC">
        <w:tc>
          <w:tcPr>
            <w:tcW w:w="5005" w:type="dxa"/>
            <w:shd w:val="clear" w:color="auto" w:fill="auto"/>
          </w:tcPr>
          <w:p w:rsidR="003E33AF" w:rsidRPr="00911068" w:rsidRDefault="003E33AF" w:rsidP="00CE46AC">
            <w:pPr>
              <w:rPr>
                <w:b/>
                <w:sz w:val="12"/>
                <w:szCs w:val="16"/>
              </w:rPr>
            </w:pPr>
            <w:r w:rsidRPr="00911068">
              <w:rPr>
                <w:b/>
                <w:sz w:val="12"/>
                <w:szCs w:val="16"/>
              </w:rPr>
              <w:t>Национальная экономика</w:t>
            </w:r>
          </w:p>
        </w:tc>
        <w:tc>
          <w:tcPr>
            <w:tcW w:w="1514" w:type="dxa"/>
            <w:shd w:val="clear" w:color="auto" w:fill="auto"/>
          </w:tcPr>
          <w:p w:rsidR="003E33AF" w:rsidRPr="00911068" w:rsidRDefault="003E33AF" w:rsidP="00CE46AC">
            <w:pPr>
              <w:rPr>
                <w:b/>
                <w:sz w:val="12"/>
                <w:szCs w:val="16"/>
              </w:rPr>
            </w:pPr>
            <w:r w:rsidRPr="00911068">
              <w:rPr>
                <w:b/>
                <w:sz w:val="12"/>
                <w:szCs w:val="16"/>
              </w:rPr>
              <w:t>3456,5</w:t>
            </w:r>
          </w:p>
        </w:tc>
        <w:tc>
          <w:tcPr>
            <w:tcW w:w="1472" w:type="dxa"/>
            <w:shd w:val="clear" w:color="auto" w:fill="auto"/>
          </w:tcPr>
          <w:p w:rsidR="003E33AF" w:rsidRPr="00911068" w:rsidRDefault="003E33AF" w:rsidP="00CE46AC">
            <w:pPr>
              <w:rPr>
                <w:b/>
                <w:sz w:val="12"/>
                <w:szCs w:val="16"/>
              </w:rPr>
            </w:pPr>
            <w:r w:rsidRPr="00911068">
              <w:rPr>
                <w:b/>
                <w:sz w:val="12"/>
                <w:szCs w:val="16"/>
              </w:rPr>
              <w:t>3264,5</w:t>
            </w:r>
          </w:p>
        </w:tc>
        <w:tc>
          <w:tcPr>
            <w:tcW w:w="1472" w:type="dxa"/>
            <w:shd w:val="clear" w:color="auto" w:fill="auto"/>
          </w:tcPr>
          <w:p w:rsidR="003E33AF" w:rsidRPr="00911068" w:rsidRDefault="003E33AF" w:rsidP="00CE46AC">
            <w:pPr>
              <w:rPr>
                <w:b/>
                <w:sz w:val="12"/>
                <w:szCs w:val="16"/>
              </w:rPr>
            </w:pPr>
            <w:r w:rsidRPr="00911068">
              <w:rPr>
                <w:b/>
                <w:sz w:val="12"/>
                <w:szCs w:val="16"/>
              </w:rPr>
              <w:t>94,4</w:t>
            </w:r>
          </w:p>
        </w:tc>
      </w:tr>
      <w:tr w:rsidR="003E33AF" w:rsidRPr="00911068" w:rsidTr="00CE46AC">
        <w:tc>
          <w:tcPr>
            <w:tcW w:w="5005" w:type="dxa"/>
            <w:shd w:val="clear" w:color="auto" w:fill="auto"/>
          </w:tcPr>
          <w:p w:rsidR="003E33AF" w:rsidRPr="00911068" w:rsidRDefault="003E33AF" w:rsidP="00CE46AC">
            <w:pPr>
              <w:rPr>
                <w:b/>
                <w:sz w:val="12"/>
                <w:szCs w:val="16"/>
              </w:rPr>
            </w:pPr>
            <w:r w:rsidRPr="00911068">
              <w:rPr>
                <w:b/>
                <w:sz w:val="12"/>
                <w:szCs w:val="16"/>
              </w:rPr>
              <w:t>Жилищно-коммунальное хозяйство</w:t>
            </w:r>
          </w:p>
        </w:tc>
        <w:tc>
          <w:tcPr>
            <w:tcW w:w="1514" w:type="dxa"/>
            <w:shd w:val="clear" w:color="auto" w:fill="auto"/>
          </w:tcPr>
          <w:p w:rsidR="003E33AF" w:rsidRPr="00911068" w:rsidRDefault="003E33AF" w:rsidP="00CE46AC">
            <w:pPr>
              <w:rPr>
                <w:b/>
                <w:sz w:val="12"/>
                <w:szCs w:val="16"/>
              </w:rPr>
            </w:pPr>
            <w:r w:rsidRPr="00911068">
              <w:rPr>
                <w:b/>
                <w:sz w:val="12"/>
                <w:szCs w:val="16"/>
              </w:rPr>
              <w:t>2222,0</w:t>
            </w:r>
          </w:p>
        </w:tc>
        <w:tc>
          <w:tcPr>
            <w:tcW w:w="1472" w:type="dxa"/>
            <w:shd w:val="clear" w:color="auto" w:fill="auto"/>
          </w:tcPr>
          <w:p w:rsidR="003E33AF" w:rsidRPr="00911068" w:rsidRDefault="003E33AF" w:rsidP="00CE46AC">
            <w:pPr>
              <w:rPr>
                <w:b/>
                <w:sz w:val="12"/>
                <w:szCs w:val="16"/>
              </w:rPr>
            </w:pPr>
            <w:r w:rsidRPr="00911068">
              <w:rPr>
                <w:b/>
                <w:sz w:val="12"/>
                <w:szCs w:val="16"/>
              </w:rPr>
              <w:t>2108,4</w:t>
            </w:r>
          </w:p>
        </w:tc>
        <w:tc>
          <w:tcPr>
            <w:tcW w:w="1472" w:type="dxa"/>
            <w:shd w:val="clear" w:color="auto" w:fill="auto"/>
          </w:tcPr>
          <w:p w:rsidR="003E33AF" w:rsidRPr="00911068" w:rsidRDefault="003E33AF" w:rsidP="00CE46AC">
            <w:pPr>
              <w:rPr>
                <w:b/>
                <w:sz w:val="12"/>
                <w:szCs w:val="16"/>
              </w:rPr>
            </w:pPr>
            <w:r w:rsidRPr="00911068">
              <w:rPr>
                <w:b/>
                <w:sz w:val="12"/>
                <w:szCs w:val="16"/>
              </w:rPr>
              <w:t>94,9</w:t>
            </w:r>
          </w:p>
        </w:tc>
      </w:tr>
      <w:tr w:rsidR="003E33AF" w:rsidRPr="00911068" w:rsidTr="00CE46AC">
        <w:tc>
          <w:tcPr>
            <w:tcW w:w="5005" w:type="dxa"/>
            <w:shd w:val="clear" w:color="auto" w:fill="auto"/>
          </w:tcPr>
          <w:p w:rsidR="003E33AF" w:rsidRPr="00911068" w:rsidRDefault="003E33AF" w:rsidP="00CE46AC">
            <w:pPr>
              <w:rPr>
                <w:b/>
                <w:sz w:val="12"/>
                <w:szCs w:val="16"/>
              </w:rPr>
            </w:pPr>
            <w:r w:rsidRPr="00911068">
              <w:rPr>
                <w:b/>
                <w:sz w:val="12"/>
                <w:szCs w:val="16"/>
              </w:rPr>
              <w:t>Культура, кинематография, средства массовой информации</w:t>
            </w:r>
          </w:p>
        </w:tc>
        <w:tc>
          <w:tcPr>
            <w:tcW w:w="1514" w:type="dxa"/>
            <w:shd w:val="clear" w:color="auto" w:fill="auto"/>
          </w:tcPr>
          <w:p w:rsidR="003E33AF" w:rsidRPr="00911068" w:rsidRDefault="003E33AF" w:rsidP="00CE46AC">
            <w:pPr>
              <w:rPr>
                <w:b/>
                <w:sz w:val="12"/>
                <w:szCs w:val="16"/>
              </w:rPr>
            </w:pPr>
            <w:r w:rsidRPr="00911068">
              <w:rPr>
                <w:b/>
                <w:sz w:val="12"/>
                <w:szCs w:val="16"/>
              </w:rPr>
              <w:t>4441,8</w:t>
            </w:r>
          </w:p>
        </w:tc>
        <w:tc>
          <w:tcPr>
            <w:tcW w:w="1472" w:type="dxa"/>
            <w:shd w:val="clear" w:color="auto" w:fill="auto"/>
          </w:tcPr>
          <w:p w:rsidR="003E33AF" w:rsidRPr="00911068" w:rsidRDefault="003E33AF" w:rsidP="00CE46AC">
            <w:pPr>
              <w:rPr>
                <w:b/>
                <w:sz w:val="12"/>
                <w:szCs w:val="16"/>
              </w:rPr>
            </w:pPr>
            <w:r w:rsidRPr="00911068">
              <w:rPr>
                <w:b/>
                <w:sz w:val="12"/>
                <w:szCs w:val="16"/>
              </w:rPr>
              <w:t>4441,7</w:t>
            </w:r>
          </w:p>
        </w:tc>
        <w:tc>
          <w:tcPr>
            <w:tcW w:w="1472" w:type="dxa"/>
            <w:shd w:val="clear" w:color="auto" w:fill="auto"/>
          </w:tcPr>
          <w:p w:rsidR="003E33AF" w:rsidRPr="00911068" w:rsidRDefault="003E33AF" w:rsidP="00CE46AC">
            <w:pPr>
              <w:rPr>
                <w:b/>
                <w:sz w:val="12"/>
                <w:szCs w:val="16"/>
              </w:rPr>
            </w:pPr>
            <w:r w:rsidRPr="00911068">
              <w:rPr>
                <w:b/>
                <w:sz w:val="12"/>
                <w:szCs w:val="16"/>
              </w:rPr>
              <w:t>100,0</w:t>
            </w:r>
          </w:p>
        </w:tc>
      </w:tr>
      <w:tr w:rsidR="003E33AF" w:rsidRPr="00911068" w:rsidTr="00CE46AC">
        <w:tc>
          <w:tcPr>
            <w:tcW w:w="5005" w:type="dxa"/>
            <w:shd w:val="clear" w:color="auto" w:fill="auto"/>
          </w:tcPr>
          <w:p w:rsidR="003E33AF" w:rsidRPr="00911068" w:rsidRDefault="003E33AF" w:rsidP="00CE46AC">
            <w:pPr>
              <w:rPr>
                <w:sz w:val="12"/>
                <w:szCs w:val="16"/>
              </w:rPr>
            </w:pPr>
            <w:r w:rsidRPr="00911068">
              <w:rPr>
                <w:sz w:val="12"/>
                <w:szCs w:val="16"/>
              </w:rPr>
              <w:t>в т.ч. оплата труда и начисления на оплату труда</w:t>
            </w:r>
          </w:p>
        </w:tc>
        <w:tc>
          <w:tcPr>
            <w:tcW w:w="1514" w:type="dxa"/>
            <w:shd w:val="clear" w:color="auto" w:fill="auto"/>
          </w:tcPr>
          <w:p w:rsidR="003E33AF" w:rsidRPr="00911068" w:rsidRDefault="003E33AF" w:rsidP="00CE46AC">
            <w:pPr>
              <w:rPr>
                <w:sz w:val="12"/>
                <w:szCs w:val="16"/>
              </w:rPr>
            </w:pPr>
            <w:r w:rsidRPr="00911068">
              <w:rPr>
                <w:sz w:val="12"/>
                <w:szCs w:val="16"/>
              </w:rPr>
              <w:t>2799,2</w:t>
            </w:r>
          </w:p>
        </w:tc>
        <w:tc>
          <w:tcPr>
            <w:tcW w:w="1472" w:type="dxa"/>
            <w:shd w:val="clear" w:color="auto" w:fill="auto"/>
          </w:tcPr>
          <w:p w:rsidR="003E33AF" w:rsidRPr="00911068" w:rsidRDefault="003E33AF" w:rsidP="00CE46AC">
            <w:pPr>
              <w:rPr>
                <w:sz w:val="12"/>
                <w:szCs w:val="16"/>
              </w:rPr>
            </w:pPr>
            <w:r w:rsidRPr="00911068">
              <w:rPr>
                <w:sz w:val="12"/>
                <w:szCs w:val="16"/>
              </w:rPr>
              <w:t>2799,2</w:t>
            </w:r>
          </w:p>
        </w:tc>
        <w:tc>
          <w:tcPr>
            <w:tcW w:w="1472" w:type="dxa"/>
            <w:shd w:val="clear" w:color="auto" w:fill="auto"/>
          </w:tcPr>
          <w:p w:rsidR="003E33AF" w:rsidRPr="00911068" w:rsidRDefault="003E33AF" w:rsidP="00CE46AC">
            <w:pPr>
              <w:rPr>
                <w:sz w:val="12"/>
                <w:szCs w:val="16"/>
              </w:rPr>
            </w:pPr>
            <w:r w:rsidRPr="00911068">
              <w:rPr>
                <w:sz w:val="12"/>
                <w:szCs w:val="16"/>
              </w:rPr>
              <w:t>100,0</w:t>
            </w:r>
          </w:p>
        </w:tc>
      </w:tr>
      <w:tr w:rsidR="003E33AF" w:rsidRPr="00911068" w:rsidTr="00CE46AC">
        <w:tc>
          <w:tcPr>
            <w:tcW w:w="5005" w:type="dxa"/>
            <w:shd w:val="clear" w:color="auto" w:fill="auto"/>
          </w:tcPr>
          <w:p w:rsidR="003E33AF" w:rsidRPr="00911068" w:rsidRDefault="003E33AF" w:rsidP="00CE46AC">
            <w:pPr>
              <w:rPr>
                <w:b/>
                <w:sz w:val="12"/>
                <w:szCs w:val="16"/>
              </w:rPr>
            </w:pPr>
            <w:r w:rsidRPr="00911068">
              <w:rPr>
                <w:b/>
                <w:sz w:val="12"/>
                <w:szCs w:val="16"/>
              </w:rPr>
              <w:t>Социальная политика</w:t>
            </w:r>
          </w:p>
        </w:tc>
        <w:tc>
          <w:tcPr>
            <w:tcW w:w="1514" w:type="dxa"/>
            <w:shd w:val="clear" w:color="auto" w:fill="auto"/>
          </w:tcPr>
          <w:p w:rsidR="003E33AF" w:rsidRPr="00911068" w:rsidRDefault="003E33AF" w:rsidP="00CE46AC">
            <w:pPr>
              <w:rPr>
                <w:b/>
                <w:sz w:val="12"/>
                <w:szCs w:val="16"/>
              </w:rPr>
            </w:pPr>
            <w:r w:rsidRPr="00911068">
              <w:rPr>
                <w:b/>
                <w:sz w:val="12"/>
                <w:szCs w:val="16"/>
              </w:rPr>
              <w:t>-</w:t>
            </w:r>
          </w:p>
        </w:tc>
        <w:tc>
          <w:tcPr>
            <w:tcW w:w="1472" w:type="dxa"/>
            <w:shd w:val="clear" w:color="auto" w:fill="auto"/>
          </w:tcPr>
          <w:p w:rsidR="003E33AF" w:rsidRPr="00911068" w:rsidRDefault="003E33AF" w:rsidP="00CE46AC">
            <w:pPr>
              <w:rPr>
                <w:b/>
                <w:sz w:val="12"/>
                <w:szCs w:val="16"/>
              </w:rPr>
            </w:pPr>
            <w:r w:rsidRPr="00911068">
              <w:rPr>
                <w:b/>
                <w:sz w:val="12"/>
                <w:szCs w:val="16"/>
              </w:rPr>
              <w:t>-</w:t>
            </w:r>
          </w:p>
        </w:tc>
        <w:tc>
          <w:tcPr>
            <w:tcW w:w="1472" w:type="dxa"/>
            <w:shd w:val="clear" w:color="auto" w:fill="auto"/>
          </w:tcPr>
          <w:p w:rsidR="003E33AF" w:rsidRPr="00911068" w:rsidRDefault="003E33AF" w:rsidP="00CE46AC">
            <w:pPr>
              <w:rPr>
                <w:b/>
                <w:sz w:val="12"/>
                <w:szCs w:val="16"/>
              </w:rPr>
            </w:pPr>
            <w:r w:rsidRPr="00911068">
              <w:rPr>
                <w:b/>
                <w:sz w:val="12"/>
                <w:szCs w:val="16"/>
              </w:rPr>
              <w:t>-</w:t>
            </w:r>
          </w:p>
        </w:tc>
      </w:tr>
      <w:tr w:rsidR="003E33AF" w:rsidRPr="00911068" w:rsidTr="00CE46AC">
        <w:tc>
          <w:tcPr>
            <w:tcW w:w="5005" w:type="dxa"/>
            <w:shd w:val="clear" w:color="auto" w:fill="auto"/>
          </w:tcPr>
          <w:p w:rsidR="003E33AF" w:rsidRPr="00911068" w:rsidRDefault="003E33AF" w:rsidP="00CE46AC">
            <w:pPr>
              <w:rPr>
                <w:b/>
                <w:sz w:val="12"/>
                <w:szCs w:val="16"/>
              </w:rPr>
            </w:pPr>
            <w:r w:rsidRPr="00911068">
              <w:rPr>
                <w:b/>
                <w:sz w:val="12"/>
                <w:szCs w:val="16"/>
              </w:rPr>
              <w:t>Физическая культура и спорт</w:t>
            </w:r>
          </w:p>
        </w:tc>
        <w:tc>
          <w:tcPr>
            <w:tcW w:w="1514" w:type="dxa"/>
            <w:shd w:val="clear" w:color="auto" w:fill="auto"/>
          </w:tcPr>
          <w:p w:rsidR="003E33AF" w:rsidRPr="00911068" w:rsidRDefault="003E33AF" w:rsidP="00CE46AC">
            <w:pPr>
              <w:rPr>
                <w:b/>
                <w:sz w:val="12"/>
                <w:szCs w:val="16"/>
              </w:rPr>
            </w:pPr>
            <w:r w:rsidRPr="00911068">
              <w:rPr>
                <w:b/>
                <w:sz w:val="12"/>
                <w:szCs w:val="16"/>
              </w:rPr>
              <w:t>1,0</w:t>
            </w:r>
          </w:p>
        </w:tc>
        <w:tc>
          <w:tcPr>
            <w:tcW w:w="1472" w:type="dxa"/>
            <w:shd w:val="clear" w:color="auto" w:fill="auto"/>
          </w:tcPr>
          <w:p w:rsidR="003E33AF" w:rsidRPr="00911068" w:rsidRDefault="003E33AF" w:rsidP="00CE46AC">
            <w:pPr>
              <w:rPr>
                <w:b/>
                <w:sz w:val="12"/>
                <w:szCs w:val="16"/>
              </w:rPr>
            </w:pPr>
            <w:r w:rsidRPr="00911068">
              <w:rPr>
                <w:b/>
                <w:sz w:val="12"/>
                <w:szCs w:val="16"/>
              </w:rPr>
              <w:t>1,0</w:t>
            </w:r>
          </w:p>
        </w:tc>
        <w:tc>
          <w:tcPr>
            <w:tcW w:w="1472" w:type="dxa"/>
            <w:shd w:val="clear" w:color="auto" w:fill="auto"/>
          </w:tcPr>
          <w:p w:rsidR="003E33AF" w:rsidRPr="00911068" w:rsidRDefault="003E33AF" w:rsidP="00CE46AC">
            <w:pPr>
              <w:rPr>
                <w:b/>
                <w:sz w:val="12"/>
                <w:szCs w:val="16"/>
              </w:rPr>
            </w:pPr>
            <w:r w:rsidRPr="00911068">
              <w:rPr>
                <w:b/>
                <w:sz w:val="12"/>
                <w:szCs w:val="16"/>
              </w:rPr>
              <w:t>100,0</w:t>
            </w:r>
          </w:p>
        </w:tc>
      </w:tr>
      <w:tr w:rsidR="003E33AF" w:rsidRPr="00911068" w:rsidTr="00CE46AC">
        <w:tc>
          <w:tcPr>
            <w:tcW w:w="5005" w:type="dxa"/>
            <w:shd w:val="clear" w:color="auto" w:fill="auto"/>
          </w:tcPr>
          <w:p w:rsidR="003E33AF" w:rsidRPr="00911068" w:rsidRDefault="003E33AF" w:rsidP="00CE46AC">
            <w:pPr>
              <w:rPr>
                <w:b/>
                <w:sz w:val="12"/>
                <w:szCs w:val="16"/>
              </w:rPr>
            </w:pPr>
            <w:r w:rsidRPr="00911068">
              <w:rPr>
                <w:b/>
                <w:sz w:val="12"/>
                <w:szCs w:val="16"/>
              </w:rPr>
              <w:t>Обслуживание внутреннего государственного и муниципального долга</w:t>
            </w:r>
          </w:p>
        </w:tc>
        <w:tc>
          <w:tcPr>
            <w:tcW w:w="1514" w:type="dxa"/>
            <w:shd w:val="clear" w:color="auto" w:fill="auto"/>
          </w:tcPr>
          <w:p w:rsidR="003E33AF" w:rsidRPr="00911068" w:rsidRDefault="003E33AF" w:rsidP="00CE46AC">
            <w:pPr>
              <w:rPr>
                <w:b/>
                <w:sz w:val="12"/>
                <w:szCs w:val="16"/>
              </w:rPr>
            </w:pPr>
            <w:r w:rsidRPr="00911068">
              <w:rPr>
                <w:b/>
                <w:sz w:val="12"/>
                <w:szCs w:val="16"/>
              </w:rPr>
              <w:t>0,1</w:t>
            </w:r>
          </w:p>
        </w:tc>
        <w:tc>
          <w:tcPr>
            <w:tcW w:w="1472" w:type="dxa"/>
            <w:shd w:val="clear" w:color="auto" w:fill="auto"/>
          </w:tcPr>
          <w:p w:rsidR="003E33AF" w:rsidRPr="00911068" w:rsidRDefault="003E33AF" w:rsidP="00CE46AC">
            <w:pPr>
              <w:rPr>
                <w:b/>
                <w:sz w:val="12"/>
                <w:szCs w:val="16"/>
              </w:rPr>
            </w:pPr>
            <w:r w:rsidRPr="00911068">
              <w:rPr>
                <w:b/>
                <w:sz w:val="12"/>
                <w:szCs w:val="16"/>
              </w:rPr>
              <w:t>0,1</w:t>
            </w:r>
          </w:p>
        </w:tc>
        <w:tc>
          <w:tcPr>
            <w:tcW w:w="1472" w:type="dxa"/>
            <w:shd w:val="clear" w:color="auto" w:fill="auto"/>
          </w:tcPr>
          <w:p w:rsidR="003E33AF" w:rsidRPr="00911068" w:rsidRDefault="003E33AF" w:rsidP="00CE46AC">
            <w:pPr>
              <w:rPr>
                <w:b/>
                <w:sz w:val="12"/>
                <w:szCs w:val="16"/>
              </w:rPr>
            </w:pPr>
            <w:r w:rsidRPr="00911068">
              <w:rPr>
                <w:b/>
                <w:sz w:val="12"/>
                <w:szCs w:val="16"/>
              </w:rPr>
              <w:t>100,0</w:t>
            </w:r>
          </w:p>
        </w:tc>
      </w:tr>
      <w:tr w:rsidR="003E33AF" w:rsidRPr="00911068" w:rsidTr="00CE46AC">
        <w:tc>
          <w:tcPr>
            <w:tcW w:w="5005" w:type="dxa"/>
            <w:shd w:val="clear" w:color="auto" w:fill="auto"/>
          </w:tcPr>
          <w:p w:rsidR="003E33AF" w:rsidRPr="00911068" w:rsidRDefault="003E33AF" w:rsidP="00CE46AC">
            <w:pPr>
              <w:rPr>
                <w:b/>
                <w:sz w:val="12"/>
                <w:szCs w:val="16"/>
              </w:rPr>
            </w:pPr>
            <w:r w:rsidRPr="00911068">
              <w:rPr>
                <w:b/>
                <w:sz w:val="12"/>
                <w:szCs w:val="16"/>
              </w:rPr>
              <w:t>Профицит(+), дефицит(-)</w:t>
            </w:r>
          </w:p>
        </w:tc>
        <w:tc>
          <w:tcPr>
            <w:tcW w:w="1514" w:type="dxa"/>
            <w:shd w:val="clear" w:color="auto" w:fill="auto"/>
          </w:tcPr>
          <w:p w:rsidR="003E33AF" w:rsidRPr="00911068" w:rsidRDefault="003E33AF" w:rsidP="00CE46AC">
            <w:pPr>
              <w:rPr>
                <w:b/>
                <w:sz w:val="12"/>
                <w:szCs w:val="16"/>
              </w:rPr>
            </w:pPr>
            <w:r w:rsidRPr="00911068">
              <w:rPr>
                <w:b/>
                <w:sz w:val="12"/>
                <w:szCs w:val="16"/>
              </w:rPr>
              <w:t>-697,3</w:t>
            </w:r>
          </w:p>
        </w:tc>
        <w:tc>
          <w:tcPr>
            <w:tcW w:w="1472" w:type="dxa"/>
            <w:shd w:val="clear" w:color="auto" w:fill="auto"/>
          </w:tcPr>
          <w:p w:rsidR="003E33AF" w:rsidRPr="00911068" w:rsidRDefault="003E33AF" w:rsidP="00CE46AC">
            <w:pPr>
              <w:rPr>
                <w:b/>
                <w:sz w:val="12"/>
                <w:szCs w:val="16"/>
              </w:rPr>
            </w:pPr>
            <w:r w:rsidRPr="00911068">
              <w:rPr>
                <w:b/>
                <w:sz w:val="12"/>
                <w:szCs w:val="16"/>
              </w:rPr>
              <w:t>-326,3</w:t>
            </w:r>
          </w:p>
        </w:tc>
        <w:tc>
          <w:tcPr>
            <w:tcW w:w="1472" w:type="dxa"/>
            <w:shd w:val="clear" w:color="auto" w:fill="auto"/>
          </w:tcPr>
          <w:p w:rsidR="003E33AF" w:rsidRPr="00911068" w:rsidRDefault="003E33AF" w:rsidP="00CE46AC">
            <w:pPr>
              <w:rPr>
                <w:b/>
                <w:sz w:val="12"/>
                <w:szCs w:val="16"/>
              </w:rPr>
            </w:pPr>
          </w:p>
        </w:tc>
      </w:tr>
      <w:tr w:rsidR="003E33AF" w:rsidRPr="00911068" w:rsidTr="00CE46AC">
        <w:tc>
          <w:tcPr>
            <w:tcW w:w="5005" w:type="dxa"/>
            <w:shd w:val="clear" w:color="auto" w:fill="auto"/>
          </w:tcPr>
          <w:p w:rsidR="003E33AF" w:rsidRPr="00911068" w:rsidRDefault="003E33AF" w:rsidP="00CE46AC">
            <w:pPr>
              <w:rPr>
                <w:b/>
                <w:sz w:val="12"/>
                <w:szCs w:val="16"/>
              </w:rPr>
            </w:pPr>
            <w:r w:rsidRPr="00911068">
              <w:rPr>
                <w:b/>
                <w:sz w:val="12"/>
                <w:szCs w:val="16"/>
              </w:rPr>
              <w:t>Численность муниципальных служащих за 2018 год</w:t>
            </w:r>
          </w:p>
        </w:tc>
        <w:tc>
          <w:tcPr>
            <w:tcW w:w="1514" w:type="dxa"/>
            <w:shd w:val="clear" w:color="auto" w:fill="auto"/>
          </w:tcPr>
          <w:p w:rsidR="003E33AF" w:rsidRPr="00911068" w:rsidRDefault="003E33AF" w:rsidP="00CE46AC">
            <w:pPr>
              <w:rPr>
                <w:b/>
                <w:sz w:val="12"/>
                <w:szCs w:val="16"/>
              </w:rPr>
            </w:pPr>
          </w:p>
        </w:tc>
        <w:tc>
          <w:tcPr>
            <w:tcW w:w="1472" w:type="dxa"/>
            <w:shd w:val="clear" w:color="auto" w:fill="auto"/>
          </w:tcPr>
          <w:p w:rsidR="003E33AF" w:rsidRPr="00911068" w:rsidRDefault="003E33AF" w:rsidP="00CE46AC">
            <w:pPr>
              <w:rPr>
                <w:b/>
                <w:sz w:val="12"/>
                <w:szCs w:val="16"/>
              </w:rPr>
            </w:pPr>
            <w:r w:rsidRPr="00911068">
              <w:rPr>
                <w:b/>
                <w:sz w:val="12"/>
                <w:szCs w:val="16"/>
              </w:rPr>
              <w:t>3</w:t>
            </w:r>
          </w:p>
        </w:tc>
        <w:tc>
          <w:tcPr>
            <w:tcW w:w="1472" w:type="dxa"/>
            <w:shd w:val="clear" w:color="auto" w:fill="auto"/>
          </w:tcPr>
          <w:p w:rsidR="003E33AF" w:rsidRPr="00911068" w:rsidRDefault="003E33AF" w:rsidP="00CE46AC">
            <w:pPr>
              <w:rPr>
                <w:b/>
                <w:sz w:val="12"/>
                <w:szCs w:val="16"/>
              </w:rPr>
            </w:pPr>
          </w:p>
        </w:tc>
      </w:tr>
      <w:tr w:rsidR="003E33AF" w:rsidRPr="00911068" w:rsidTr="00CE46AC">
        <w:tc>
          <w:tcPr>
            <w:tcW w:w="5005" w:type="dxa"/>
            <w:shd w:val="clear" w:color="auto" w:fill="auto"/>
          </w:tcPr>
          <w:p w:rsidR="003E33AF" w:rsidRPr="00911068" w:rsidRDefault="003E33AF" w:rsidP="00CE46AC">
            <w:pPr>
              <w:rPr>
                <w:b/>
                <w:sz w:val="12"/>
                <w:szCs w:val="16"/>
              </w:rPr>
            </w:pPr>
            <w:r w:rsidRPr="00911068">
              <w:rPr>
                <w:sz w:val="12"/>
                <w:szCs w:val="16"/>
              </w:rPr>
              <w:t>оплата труда и начисления на оплату труда муниципальных служащих</w:t>
            </w:r>
          </w:p>
        </w:tc>
        <w:tc>
          <w:tcPr>
            <w:tcW w:w="1514" w:type="dxa"/>
            <w:shd w:val="clear" w:color="auto" w:fill="auto"/>
          </w:tcPr>
          <w:p w:rsidR="003E33AF" w:rsidRPr="00911068" w:rsidRDefault="003E33AF" w:rsidP="00CE46AC">
            <w:pPr>
              <w:rPr>
                <w:sz w:val="12"/>
                <w:szCs w:val="16"/>
              </w:rPr>
            </w:pPr>
            <w:r w:rsidRPr="00911068">
              <w:rPr>
                <w:sz w:val="12"/>
                <w:szCs w:val="16"/>
              </w:rPr>
              <w:t>1389,2</w:t>
            </w:r>
          </w:p>
        </w:tc>
        <w:tc>
          <w:tcPr>
            <w:tcW w:w="1472" w:type="dxa"/>
            <w:shd w:val="clear" w:color="auto" w:fill="auto"/>
          </w:tcPr>
          <w:p w:rsidR="003E33AF" w:rsidRPr="00911068" w:rsidRDefault="003E33AF" w:rsidP="00CE46AC">
            <w:pPr>
              <w:rPr>
                <w:sz w:val="12"/>
                <w:szCs w:val="16"/>
              </w:rPr>
            </w:pPr>
            <w:r w:rsidRPr="00911068">
              <w:rPr>
                <w:sz w:val="12"/>
                <w:szCs w:val="16"/>
              </w:rPr>
              <w:t>1389,2</w:t>
            </w:r>
          </w:p>
        </w:tc>
        <w:tc>
          <w:tcPr>
            <w:tcW w:w="1472" w:type="dxa"/>
            <w:shd w:val="clear" w:color="auto" w:fill="auto"/>
          </w:tcPr>
          <w:p w:rsidR="003E33AF" w:rsidRPr="00911068" w:rsidRDefault="003E33AF" w:rsidP="00CE46AC">
            <w:pPr>
              <w:rPr>
                <w:sz w:val="12"/>
                <w:szCs w:val="16"/>
              </w:rPr>
            </w:pPr>
            <w:r w:rsidRPr="00911068">
              <w:rPr>
                <w:sz w:val="12"/>
                <w:szCs w:val="16"/>
              </w:rPr>
              <w:t>100,0</w:t>
            </w:r>
          </w:p>
        </w:tc>
      </w:tr>
      <w:tr w:rsidR="003E33AF" w:rsidRPr="00911068" w:rsidTr="00CE46AC">
        <w:tc>
          <w:tcPr>
            <w:tcW w:w="5005" w:type="dxa"/>
            <w:shd w:val="clear" w:color="auto" w:fill="auto"/>
          </w:tcPr>
          <w:p w:rsidR="003E33AF" w:rsidRPr="00911068" w:rsidRDefault="003E33AF" w:rsidP="00CE46AC">
            <w:pPr>
              <w:rPr>
                <w:b/>
                <w:sz w:val="12"/>
                <w:szCs w:val="16"/>
              </w:rPr>
            </w:pPr>
            <w:r w:rsidRPr="00911068">
              <w:rPr>
                <w:b/>
                <w:sz w:val="12"/>
                <w:szCs w:val="16"/>
              </w:rPr>
              <w:t>Списочная численность работников муниципальных учреждений за 2018 год</w:t>
            </w:r>
          </w:p>
        </w:tc>
        <w:tc>
          <w:tcPr>
            <w:tcW w:w="1514" w:type="dxa"/>
            <w:shd w:val="clear" w:color="auto" w:fill="auto"/>
          </w:tcPr>
          <w:p w:rsidR="003E33AF" w:rsidRPr="00911068" w:rsidRDefault="003E33AF" w:rsidP="00CE46AC">
            <w:pPr>
              <w:rPr>
                <w:b/>
                <w:sz w:val="12"/>
                <w:szCs w:val="16"/>
              </w:rPr>
            </w:pPr>
          </w:p>
        </w:tc>
        <w:tc>
          <w:tcPr>
            <w:tcW w:w="1472" w:type="dxa"/>
            <w:shd w:val="clear" w:color="auto" w:fill="auto"/>
          </w:tcPr>
          <w:p w:rsidR="003E33AF" w:rsidRPr="00911068" w:rsidRDefault="003E33AF" w:rsidP="00CE46AC">
            <w:pPr>
              <w:rPr>
                <w:b/>
                <w:sz w:val="12"/>
                <w:szCs w:val="16"/>
              </w:rPr>
            </w:pPr>
            <w:r w:rsidRPr="00911068">
              <w:rPr>
                <w:b/>
                <w:sz w:val="12"/>
                <w:szCs w:val="16"/>
              </w:rPr>
              <w:t xml:space="preserve"> 19</w:t>
            </w:r>
          </w:p>
        </w:tc>
        <w:tc>
          <w:tcPr>
            <w:tcW w:w="1472" w:type="dxa"/>
            <w:shd w:val="clear" w:color="auto" w:fill="auto"/>
          </w:tcPr>
          <w:p w:rsidR="003E33AF" w:rsidRPr="00911068" w:rsidRDefault="003E33AF" w:rsidP="00CE46AC">
            <w:pPr>
              <w:rPr>
                <w:b/>
                <w:sz w:val="12"/>
                <w:szCs w:val="16"/>
              </w:rPr>
            </w:pPr>
          </w:p>
        </w:tc>
      </w:tr>
      <w:tr w:rsidR="003E33AF" w:rsidRPr="00911068" w:rsidTr="00CE46AC">
        <w:tc>
          <w:tcPr>
            <w:tcW w:w="5005" w:type="dxa"/>
            <w:shd w:val="clear" w:color="auto" w:fill="auto"/>
          </w:tcPr>
          <w:p w:rsidR="003E33AF" w:rsidRPr="00911068" w:rsidRDefault="003E33AF" w:rsidP="00CE46AC">
            <w:pPr>
              <w:rPr>
                <w:b/>
                <w:sz w:val="12"/>
                <w:szCs w:val="16"/>
              </w:rPr>
            </w:pPr>
            <w:r w:rsidRPr="00911068">
              <w:rPr>
                <w:b/>
                <w:sz w:val="12"/>
                <w:szCs w:val="16"/>
              </w:rPr>
              <w:t>Среднемесячная численность работников муниципальных учреждений за 2018 год</w:t>
            </w:r>
          </w:p>
        </w:tc>
        <w:tc>
          <w:tcPr>
            <w:tcW w:w="1514" w:type="dxa"/>
            <w:shd w:val="clear" w:color="auto" w:fill="auto"/>
          </w:tcPr>
          <w:p w:rsidR="003E33AF" w:rsidRPr="00911068" w:rsidRDefault="003E33AF" w:rsidP="00CE46AC">
            <w:pPr>
              <w:rPr>
                <w:b/>
                <w:sz w:val="12"/>
                <w:szCs w:val="16"/>
              </w:rPr>
            </w:pPr>
          </w:p>
        </w:tc>
        <w:tc>
          <w:tcPr>
            <w:tcW w:w="1472" w:type="dxa"/>
            <w:shd w:val="clear" w:color="auto" w:fill="auto"/>
          </w:tcPr>
          <w:p w:rsidR="003E33AF" w:rsidRPr="00911068" w:rsidRDefault="003E33AF" w:rsidP="00CE46AC">
            <w:pPr>
              <w:rPr>
                <w:b/>
                <w:sz w:val="12"/>
                <w:szCs w:val="16"/>
              </w:rPr>
            </w:pPr>
            <w:r w:rsidRPr="00911068">
              <w:rPr>
                <w:b/>
                <w:sz w:val="12"/>
                <w:szCs w:val="16"/>
              </w:rPr>
              <w:t>13,0</w:t>
            </w:r>
          </w:p>
        </w:tc>
        <w:tc>
          <w:tcPr>
            <w:tcW w:w="1472" w:type="dxa"/>
            <w:shd w:val="clear" w:color="auto" w:fill="auto"/>
          </w:tcPr>
          <w:p w:rsidR="003E33AF" w:rsidRPr="00911068" w:rsidRDefault="003E33AF" w:rsidP="00CE46AC">
            <w:pPr>
              <w:rPr>
                <w:b/>
                <w:sz w:val="12"/>
                <w:szCs w:val="16"/>
              </w:rPr>
            </w:pPr>
          </w:p>
        </w:tc>
      </w:tr>
    </w:tbl>
    <w:p w:rsidR="003E33AF" w:rsidRPr="00911068" w:rsidRDefault="003E33AF" w:rsidP="003E33AF">
      <w:pPr>
        <w:jc w:val="center"/>
        <w:rPr>
          <w:b/>
          <w:sz w:val="16"/>
          <w:szCs w:val="16"/>
        </w:rPr>
      </w:pPr>
    </w:p>
    <w:p w:rsidR="003E33AF" w:rsidRPr="00911068" w:rsidRDefault="003E33AF" w:rsidP="003E33AF">
      <w:pPr>
        <w:rPr>
          <w:b/>
          <w:sz w:val="16"/>
          <w:szCs w:val="16"/>
        </w:rPr>
      </w:pPr>
      <w:r w:rsidRPr="00911068">
        <w:rPr>
          <w:b/>
          <w:sz w:val="16"/>
          <w:szCs w:val="16"/>
        </w:rPr>
        <w:t xml:space="preserve">Глава Казинского сельского поселения </w:t>
      </w:r>
    </w:p>
    <w:p w:rsidR="003E33AF" w:rsidRPr="00911068" w:rsidRDefault="003E33AF" w:rsidP="003E33AF">
      <w:pPr>
        <w:rPr>
          <w:b/>
          <w:sz w:val="16"/>
          <w:szCs w:val="16"/>
        </w:rPr>
      </w:pPr>
      <w:r w:rsidRPr="00911068">
        <w:rPr>
          <w:b/>
          <w:sz w:val="16"/>
          <w:szCs w:val="16"/>
        </w:rPr>
        <w:t>Павловского муниципального района</w:t>
      </w:r>
    </w:p>
    <w:p w:rsidR="003E33AF" w:rsidRPr="00911068" w:rsidRDefault="003E33AF" w:rsidP="003E33AF">
      <w:pPr>
        <w:rPr>
          <w:b/>
          <w:sz w:val="16"/>
          <w:szCs w:val="16"/>
        </w:rPr>
      </w:pPr>
      <w:r w:rsidRPr="00911068">
        <w:rPr>
          <w:b/>
          <w:sz w:val="16"/>
          <w:szCs w:val="16"/>
        </w:rPr>
        <w:t xml:space="preserve">Воронежской области                                                     </w:t>
      </w:r>
    </w:p>
    <w:p w:rsidR="003E33AF" w:rsidRPr="00911068" w:rsidRDefault="003E33AF" w:rsidP="003E33AF">
      <w:pPr>
        <w:jc w:val="right"/>
        <w:rPr>
          <w:b/>
          <w:sz w:val="16"/>
          <w:szCs w:val="16"/>
        </w:rPr>
      </w:pPr>
      <w:r w:rsidRPr="00911068">
        <w:rPr>
          <w:b/>
          <w:sz w:val="16"/>
          <w:szCs w:val="16"/>
        </w:rPr>
        <w:t xml:space="preserve">                                   Ю.И.Журавлев </w:t>
      </w:r>
    </w:p>
    <w:p w:rsidR="003E33AF" w:rsidRPr="00911068" w:rsidRDefault="003E33AF" w:rsidP="003E33AF">
      <w:pPr>
        <w:widowControl w:val="0"/>
        <w:tabs>
          <w:tab w:val="left" w:pos="426"/>
        </w:tabs>
        <w:autoSpaceDE w:val="0"/>
        <w:autoSpaceDN w:val="0"/>
        <w:jc w:val="both"/>
        <w:rPr>
          <w:sz w:val="16"/>
          <w:szCs w:val="16"/>
          <w:lang w:eastAsia="en-US"/>
        </w:rPr>
      </w:pPr>
    </w:p>
    <w:p w:rsidR="003E33AF" w:rsidRPr="00911068" w:rsidRDefault="003E33AF" w:rsidP="003E33AF">
      <w:pPr>
        <w:widowControl w:val="0"/>
        <w:tabs>
          <w:tab w:val="left" w:pos="426"/>
        </w:tabs>
        <w:autoSpaceDE w:val="0"/>
        <w:autoSpaceDN w:val="0"/>
        <w:jc w:val="both"/>
        <w:rPr>
          <w:sz w:val="16"/>
          <w:szCs w:val="16"/>
          <w:lang w:eastAsia="en-US"/>
        </w:rPr>
      </w:pPr>
    </w:p>
    <w:tbl>
      <w:tblPr>
        <w:tblStyle w:val="af3"/>
        <w:tblW w:w="0" w:type="auto"/>
        <w:shd w:val="clear" w:color="auto" w:fill="BFBFBF" w:themeFill="background1" w:themeFillShade="BF"/>
        <w:tblLook w:val="04A0" w:firstRow="1" w:lastRow="0" w:firstColumn="1" w:lastColumn="0" w:noHBand="0" w:noVBand="1"/>
      </w:tblPr>
      <w:tblGrid>
        <w:gridCol w:w="4600"/>
      </w:tblGrid>
      <w:tr w:rsidR="00B8532A" w:rsidRPr="00911068" w:rsidTr="00B8532A">
        <w:tc>
          <w:tcPr>
            <w:tcW w:w="4600" w:type="dxa"/>
            <w:shd w:val="clear" w:color="auto" w:fill="BFBFBF" w:themeFill="background1" w:themeFillShade="BF"/>
          </w:tcPr>
          <w:p w:rsidR="00457098" w:rsidRPr="00911068" w:rsidRDefault="00457098" w:rsidP="003E33AF">
            <w:pPr>
              <w:jc w:val="both"/>
              <w:rPr>
                <w:b/>
              </w:rPr>
            </w:pPr>
            <w:r w:rsidRPr="00911068">
              <w:rPr>
                <w:b/>
              </w:rPr>
              <w:t>Лосевское сельское поселение</w:t>
            </w:r>
          </w:p>
        </w:tc>
      </w:tr>
    </w:tbl>
    <w:p w:rsidR="00457098" w:rsidRPr="00911068" w:rsidRDefault="00457098" w:rsidP="003E33AF">
      <w:pPr>
        <w:jc w:val="both"/>
        <w:rPr>
          <w:sz w:val="16"/>
          <w:szCs w:val="16"/>
        </w:rPr>
      </w:pPr>
    </w:p>
    <w:p w:rsidR="00B8532A" w:rsidRPr="00911068" w:rsidRDefault="00B8532A" w:rsidP="00B82F47">
      <w:pPr>
        <w:widowControl w:val="0"/>
        <w:jc w:val="center"/>
        <w:rPr>
          <w:b/>
          <w:sz w:val="16"/>
          <w:szCs w:val="16"/>
        </w:rPr>
      </w:pPr>
      <w:r w:rsidRPr="00911068">
        <w:rPr>
          <w:b/>
          <w:sz w:val="16"/>
          <w:szCs w:val="16"/>
        </w:rPr>
        <w:t>МИНИСТЕРСТВО ТРАНСПОРТА РОССИЙСКОЙ ФЕДЕРАЦИИ ФЕДЕРАЛЬНОЕ ДОРОЖНОЕ АГЕНТСТВО</w:t>
      </w:r>
    </w:p>
    <w:p w:rsidR="00B8532A" w:rsidRPr="00911068" w:rsidRDefault="00B8532A" w:rsidP="00B82F47">
      <w:pPr>
        <w:widowControl w:val="0"/>
        <w:jc w:val="center"/>
        <w:rPr>
          <w:b/>
          <w:sz w:val="16"/>
          <w:szCs w:val="16"/>
        </w:rPr>
      </w:pPr>
      <w:r w:rsidRPr="00911068">
        <w:rPr>
          <w:b/>
          <w:sz w:val="16"/>
          <w:szCs w:val="16"/>
        </w:rPr>
        <w:t>(РОСАВТОДОР)</w:t>
      </w:r>
    </w:p>
    <w:p w:rsidR="00B8532A" w:rsidRPr="00911068" w:rsidRDefault="00B8532A" w:rsidP="00B82F47">
      <w:pPr>
        <w:pStyle w:val="10"/>
        <w:keepNext w:val="0"/>
        <w:widowControl w:val="0"/>
        <w:spacing w:before="0" w:after="0"/>
        <w:jc w:val="center"/>
        <w:rPr>
          <w:rFonts w:ascii="Times New Roman" w:hAnsi="Times New Roman"/>
          <w:sz w:val="16"/>
          <w:szCs w:val="16"/>
        </w:rPr>
      </w:pPr>
      <w:r w:rsidRPr="00911068">
        <w:rPr>
          <w:rFonts w:ascii="Times New Roman" w:hAnsi="Times New Roman"/>
          <w:sz w:val="16"/>
          <w:szCs w:val="16"/>
        </w:rPr>
        <w:t>РАСПОРЯЖЕНИЕ</w:t>
      </w:r>
    </w:p>
    <w:p w:rsidR="00B8532A" w:rsidRPr="00911068" w:rsidRDefault="00B8532A" w:rsidP="003E33AF">
      <w:pPr>
        <w:widowControl w:val="0"/>
        <w:tabs>
          <w:tab w:val="center" w:pos="4970"/>
          <w:tab w:val="center" w:pos="8297"/>
        </w:tabs>
        <w:jc w:val="both"/>
        <w:rPr>
          <w:sz w:val="16"/>
          <w:szCs w:val="16"/>
        </w:rPr>
      </w:pPr>
      <w:r w:rsidRPr="00911068">
        <w:rPr>
          <w:noProof/>
          <w:sz w:val="16"/>
          <w:szCs w:val="16"/>
        </w:rPr>
        <w:t>От 11.03.2019</w:t>
      </w:r>
      <w:r w:rsidRPr="00911068">
        <w:rPr>
          <w:rFonts w:eastAsia="Microsoft JhengHei"/>
          <w:sz w:val="16"/>
          <w:szCs w:val="16"/>
        </w:rPr>
        <w:tab/>
      </w:r>
      <w:r w:rsidRPr="00911068">
        <w:rPr>
          <w:sz w:val="16"/>
          <w:szCs w:val="16"/>
        </w:rPr>
        <w:t>Москва</w:t>
      </w:r>
      <w:r w:rsidRPr="00911068">
        <w:rPr>
          <w:sz w:val="16"/>
          <w:szCs w:val="16"/>
        </w:rPr>
        <w:tab/>
      </w:r>
      <w:r w:rsidRPr="00911068">
        <w:rPr>
          <w:noProof/>
          <w:sz w:val="16"/>
          <w:szCs w:val="16"/>
        </w:rPr>
        <w:t>№571-р</w:t>
      </w:r>
    </w:p>
    <w:p w:rsidR="00B8532A" w:rsidRPr="00911068" w:rsidRDefault="00B8532A" w:rsidP="003E33AF">
      <w:pPr>
        <w:widowControl w:val="0"/>
        <w:jc w:val="both"/>
        <w:rPr>
          <w:sz w:val="16"/>
          <w:szCs w:val="16"/>
        </w:rPr>
      </w:pPr>
      <w:r w:rsidRPr="00911068">
        <w:rPr>
          <w:sz w:val="16"/>
          <w:szCs w:val="16"/>
        </w:rPr>
        <w:t>Об изъятии для нужд Российской Федерации земельных участков в целях обеспечения реализации проекта «Строительство и реконструкция автомобильной дороги</w:t>
      </w:r>
    </w:p>
    <w:p w:rsidR="00B8532A" w:rsidRPr="00911068" w:rsidRDefault="00B8532A" w:rsidP="003E33AF">
      <w:pPr>
        <w:widowControl w:val="0"/>
        <w:jc w:val="both"/>
        <w:rPr>
          <w:sz w:val="16"/>
          <w:szCs w:val="16"/>
        </w:rPr>
      </w:pPr>
      <w:r w:rsidRPr="00911068">
        <w:rPr>
          <w:sz w:val="16"/>
          <w:szCs w:val="16"/>
        </w:rPr>
        <w:t>М-4 «Дон» от Москвы через Воронеж, Ростов-на-Дону, Краснодар до Новороссийска. Строительство с последующей эксплуатацией на платной основе автомобильной дороги М-4 «Дон» от Москвы через Воронеж, Ростов-на-Дону, Краснодар до Новороссийска на участке км 633 — км 715 (обход с. Лосево и г. Павловск)</w:t>
      </w:r>
    </w:p>
    <w:p w:rsidR="00B8532A" w:rsidRPr="00911068" w:rsidRDefault="00B8532A" w:rsidP="003E33AF">
      <w:pPr>
        <w:widowControl w:val="0"/>
        <w:jc w:val="both"/>
        <w:rPr>
          <w:sz w:val="16"/>
          <w:szCs w:val="16"/>
        </w:rPr>
      </w:pPr>
      <w:r w:rsidRPr="00911068">
        <w:rPr>
          <w:sz w:val="16"/>
          <w:szCs w:val="16"/>
        </w:rPr>
        <w:t>Воронежская область»</w:t>
      </w:r>
    </w:p>
    <w:p w:rsidR="00B8532A" w:rsidRPr="00911068" w:rsidRDefault="00B8532A" w:rsidP="003E33AF">
      <w:pPr>
        <w:widowControl w:val="0"/>
        <w:jc w:val="both"/>
        <w:rPr>
          <w:sz w:val="16"/>
          <w:szCs w:val="16"/>
        </w:rPr>
      </w:pPr>
      <w:r w:rsidRPr="00911068">
        <w:rPr>
          <w:noProof/>
          <w:sz w:val="16"/>
          <w:szCs w:val="16"/>
        </w:rPr>
        <w:drawing>
          <wp:anchor distT="0" distB="0" distL="114300" distR="114300" simplePos="0" relativeHeight="251665920" behindDoc="0" locked="0" layoutInCell="1" allowOverlap="0" wp14:anchorId="5B2379C6" wp14:editId="7B0375D2">
            <wp:simplePos x="0" y="0"/>
            <wp:positionH relativeFrom="page">
              <wp:posOffset>7281673</wp:posOffset>
            </wp:positionH>
            <wp:positionV relativeFrom="page">
              <wp:posOffset>5680044</wp:posOffset>
            </wp:positionV>
            <wp:extent cx="15240" cy="9147"/>
            <wp:effectExtent l="0" t="0" r="0" b="0"/>
            <wp:wrapSquare wrapText="bothSides"/>
            <wp:docPr id="1681" name="Picture 1681"/>
            <wp:cNvGraphicFramePr/>
            <a:graphic xmlns:a="http://schemas.openxmlformats.org/drawingml/2006/main">
              <a:graphicData uri="http://schemas.openxmlformats.org/drawingml/2006/picture">
                <pic:pic xmlns:pic="http://schemas.openxmlformats.org/drawingml/2006/picture">
                  <pic:nvPicPr>
                    <pic:cNvPr id="1681" name="Picture 1681"/>
                    <pic:cNvPicPr/>
                  </pic:nvPicPr>
                  <pic:blipFill>
                    <a:blip r:embed="rId44"/>
                    <a:stretch>
                      <a:fillRect/>
                    </a:stretch>
                  </pic:blipFill>
                  <pic:spPr>
                    <a:xfrm>
                      <a:off x="0" y="0"/>
                      <a:ext cx="15240" cy="9147"/>
                    </a:xfrm>
                    <a:prstGeom prst="rect">
                      <a:avLst/>
                    </a:prstGeom>
                  </pic:spPr>
                </pic:pic>
              </a:graphicData>
            </a:graphic>
          </wp:anchor>
        </w:drawing>
      </w:r>
      <w:r w:rsidRPr="00911068">
        <w:rPr>
          <w:sz w:val="16"/>
          <w:szCs w:val="16"/>
        </w:rPr>
        <w:t>В соответствии с Земельным кодексом Российской Федерации, Федеральным законом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17 июля 2009 г. № 145-ФЗ «О Государственной компании «Российские автомобильные дороги» и о внесении изменений в отдельные законодательные акты Российской Федерации», постановлением Правительства Российской Федерации от 20 декабря 2017 г. № 1596 «Об утверждении государственной программы Российской Федерации «Развитие транспортной системы», подпунктом 5.4.1(1) пункта 5 Положения о Федеральном дорожном агентстве, утвержденного постановлением Правительства Российской Федерации от 23 июля 2004 г. № 374, приказом Министерства транспорта Российской Федерации от 13 января 2010 г. № 5 «Об установлении и использовании полос отвода автомобильных дорог федерального значения», распоряжением Федерального дорожного агентства от 2 ноября 2018 г. № 3902-р «Об утверждении документации по планировке территории объекта «Строительство и реконструкция автомобильной дороги М-4 «Дон» от Москвы через Воронеж, Ростов-на-Дону, Краснодар до Новороссийска. Строительство с последующей эксплуатацией на платной основе автомобильной дороги М-4 «Дон» от Москвы через Воронеж, Ростов-на-Дону, Краснодар до Новороссийска на участке км 633 — км 715 (обход с. Лосево и г. Павловск)</w:t>
      </w:r>
    </w:p>
    <w:p w:rsidR="00B8532A" w:rsidRPr="00911068" w:rsidRDefault="00B8532A" w:rsidP="003E33AF">
      <w:pPr>
        <w:widowControl w:val="0"/>
        <w:jc w:val="both"/>
        <w:rPr>
          <w:sz w:val="16"/>
          <w:szCs w:val="16"/>
        </w:rPr>
      </w:pPr>
      <w:r w:rsidRPr="00911068">
        <w:rPr>
          <w:sz w:val="16"/>
          <w:szCs w:val="16"/>
        </w:rPr>
        <w:t xml:space="preserve">Воронежская область», обращением Государственной компании «Российские автомобильные дороги» от 7 февраля 2019 г. № 1399-03 и в целях обеспечения реализации проекта «Строительство и реконструкция автомобильной </w:t>
      </w:r>
      <w:r w:rsidRPr="00911068">
        <w:rPr>
          <w:noProof/>
          <w:sz w:val="16"/>
          <w:szCs w:val="16"/>
        </w:rPr>
        <w:drawing>
          <wp:inline distT="0" distB="0" distL="0" distR="0" wp14:anchorId="4ECBF1C6" wp14:editId="010715C5">
            <wp:extent cx="12192" cy="9147"/>
            <wp:effectExtent l="0" t="0" r="0" b="0"/>
            <wp:docPr id="1682" name="Picture 1682"/>
            <wp:cNvGraphicFramePr/>
            <a:graphic xmlns:a="http://schemas.openxmlformats.org/drawingml/2006/main">
              <a:graphicData uri="http://schemas.openxmlformats.org/drawingml/2006/picture">
                <pic:pic xmlns:pic="http://schemas.openxmlformats.org/drawingml/2006/picture">
                  <pic:nvPicPr>
                    <pic:cNvPr id="1682" name="Picture 1682"/>
                    <pic:cNvPicPr/>
                  </pic:nvPicPr>
                  <pic:blipFill>
                    <a:blip r:embed="rId45"/>
                    <a:stretch>
                      <a:fillRect/>
                    </a:stretch>
                  </pic:blipFill>
                  <pic:spPr>
                    <a:xfrm>
                      <a:off x="0" y="0"/>
                      <a:ext cx="12192" cy="9147"/>
                    </a:xfrm>
                    <a:prstGeom prst="rect">
                      <a:avLst/>
                    </a:prstGeom>
                  </pic:spPr>
                </pic:pic>
              </a:graphicData>
            </a:graphic>
          </wp:inline>
        </w:drawing>
      </w:r>
      <w:r w:rsidRPr="00911068">
        <w:rPr>
          <w:sz w:val="16"/>
          <w:szCs w:val="16"/>
        </w:rPr>
        <w:t>дороги М-4 «Дон» от Москвы через Воронеж, Ростов-на-Дону, Краснодар до</w:t>
      </w:r>
    </w:p>
    <w:p w:rsidR="00B8532A" w:rsidRPr="00911068" w:rsidRDefault="00B8532A" w:rsidP="003E33AF">
      <w:pPr>
        <w:widowControl w:val="0"/>
        <w:jc w:val="both"/>
        <w:rPr>
          <w:sz w:val="16"/>
          <w:szCs w:val="16"/>
        </w:rPr>
      </w:pPr>
      <w:r w:rsidRPr="00911068">
        <w:rPr>
          <w:sz w:val="16"/>
          <w:szCs w:val="16"/>
        </w:rPr>
        <w:t>Новороссийска. Строительство с последующей эксплуатацией на платной основе автомобильной дороги М-4 «Дон» от Москвы через Воронеж, Ростов-на-Дону,</w:t>
      </w:r>
    </w:p>
    <w:p w:rsidR="00B8532A" w:rsidRPr="00911068" w:rsidRDefault="00B8532A" w:rsidP="003E33AF">
      <w:pPr>
        <w:widowControl w:val="0"/>
        <w:jc w:val="both"/>
        <w:rPr>
          <w:sz w:val="16"/>
          <w:szCs w:val="16"/>
        </w:rPr>
      </w:pPr>
      <w:r w:rsidRPr="00911068">
        <w:rPr>
          <w:sz w:val="16"/>
          <w:szCs w:val="16"/>
        </w:rPr>
        <w:t>Краснодар до Новороссийска на участке км 633 — км 715 (обход с. Лосево и г. Павловск) Воронежская область» (далее — Проект):</w:t>
      </w:r>
    </w:p>
    <w:p w:rsidR="00B8532A" w:rsidRPr="00911068" w:rsidRDefault="00B8532A" w:rsidP="003E33AF">
      <w:pPr>
        <w:widowControl w:val="0"/>
        <w:numPr>
          <w:ilvl w:val="0"/>
          <w:numId w:val="61"/>
        </w:numPr>
        <w:ind w:left="0"/>
        <w:jc w:val="both"/>
        <w:rPr>
          <w:sz w:val="16"/>
          <w:szCs w:val="16"/>
        </w:rPr>
      </w:pPr>
      <w:r w:rsidRPr="00911068">
        <w:rPr>
          <w:sz w:val="16"/>
          <w:szCs w:val="16"/>
        </w:rPr>
        <w:t>Изъять в установленном порядке для нужд Российской Федерации земельные участки, указанные в приложении к настоящему распоряжению.</w:t>
      </w:r>
    </w:p>
    <w:p w:rsidR="00B8532A" w:rsidRPr="00911068" w:rsidRDefault="00B8532A" w:rsidP="003E33AF">
      <w:pPr>
        <w:widowControl w:val="0"/>
        <w:numPr>
          <w:ilvl w:val="0"/>
          <w:numId w:val="61"/>
        </w:numPr>
        <w:ind w:left="0"/>
        <w:jc w:val="both"/>
        <w:rPr>
          <w:sz w:val="16"/>
          <w:szCs w:val="16"/>
        </w:rPr>
      </w:pPr>
      <w:r w:rsidRPr="00911068">
        <w:rPr>
          <w:sz w:val="16"/>
          <w:szCs w:val="16"/>
        </w:rPr>
        <w:t>Государственной компании «Российские автомобильные дороги»:</w:t>
      </w:r>
    </w:p>
    <w:p w:rsidR="00B8532A" w:rsidRPr="00911068" w:rsidRDefault="00B8532A" w:rsidP="003E33AF">
      <w:pPr>
        <w:widowControl w:val="0"/>
        <w:jc w:val="both"/>
        <w:rPr>
          <w:sz w:val="16"/>
          <w:szCs w:val="16"/>
        </w:rPr>
      </w:pPr>
      <w:r w:rsidRPr="00911068">
        <w:rPr>
          <w:sz w:val="16"/>
          <w:szCs w:val="16"/>
        </w:rPr>
        <w:t xml:space="preserve">обеспечить в установленном порядке выполнение комплекса мероприятий в целях изъятия земельных участков, указанных в приложении к настоящему распоряжению; </w:t>
      </w:r>
    </w:p>
    <w:p w:rsidR="00B8532A" w:rsidRPr="00911068" w:rsidRDefault="00B8532A" w:rsidP="003E33AF">
      <w:pPr>
        <w:widowControl w:val="0"/>
        <w:jc w:val="both"/>
        <w:rPr>
          <w:sz w:val="16"/>
          <w:szCs w:val="16"/>
        </w:rPr>
      </w:pPr>
      <w:r w:rsidRPr="00911068">
        <w:rPr>
          <w:sz w:val="16"/>
          <w:szCs w:val="16"/>
        </w:rPr>
        <w:t xml:space="preserve">обеспечить опубликование настоящего распоряжения (за исключением приложения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подлежащие </w:t>
      </w:r>
      <w:r w:rsidRPr="00911068">
        <w:rPr>
          <w:noProof/>
          <w:sz w:val="16"/>
          <w:szCs w:val="16"/>
        </w:rPr>
        <w:drawing>
          <wp:inline distT="0" distB="0" distL="0" distR="0" wp14:anchorId="07DADC12" wp14:editId="7239462D">
            <wp:extent cx="9144" cy="9146"/>
            <wp:effectExtent l="0" t="0" r="0" b="0"/>
            <wp:docPr id="3653" name="Picture 3653"/>
            <wp:cNvGraphicFramePr/>
            <a:graphic xmlns:a="http://schemas.openxmlformats.org/drawingml/2006/main">
              <a:graphicData uri="http://schemas.openxmlformats.org/drawingml/2006/picture">
                <pic:pic xmlns:pic="http://schemas.openxmlformats.org/drawingml/2006/picture">
                  <pic:nvPicPr>
                    <pic:cNvPr id="3653" name="Picture 3653"/>
                    <pic:cNvPicPr/>
                  </pic:nvPicPr>
                  <pic:blipFill>
                    <a:blip r:embed="rId46"/>
                    <a:stretch>
                      <a:fillRect/>
                    </a:stretch>
                  </pic:blipFill>
                  <pic:spPr>
                    <a:xfrm>
                      <a:off x="0" y="0"/>
                      <a:ext cx="9144" cy="9146"/>
                    </a:xfrm>
                    <a:prstGeom prst="rect">
                      <a:avLst/>
                    </a:prstGeom>
                  </pic:spPr>
                </pic:pic>
              </a:graphicData>
            </a:graphic>
          </wp:inline>
        </w:drawing>
      </w:r>
      <w:r w:rsidRPr="00911068">
        <w:rPr>
          <w:sz w:val="16"/>
          <w:szCs w:val="16"/>
        </w:rPr>
        <w:t xml:space="preserve">изъятию, расположены на межселенной территории) по месту нахождения земельных участков, подлежащих изъятию; </w:t>
      </w:r>
    </w:p>
    <w:p w:rsidR="00B8532A" w:rsidRPr="00911068" w:rsidRDefault="00B8532A" w:rsidP="003E33AF">
      <w:pPr>
        <w:widowControl w:val="0"/>
        <w:jc w:val="both"/>
        <w:rPr>
          <w:sz w:val="16"/>
          <w:szCs w:val="16"/>
        </w:rPr>
      </w:pPr>
      <w:r w:rsidRPr="00911068">
        <w:rPr>
          <w:sz w:val="16"/>
          <w:szCs w:val="16"/>
        </w:rPr>
        <w:t xml:space="preserve">направить копию настоящего распоряжения правообладателям изымаемых земельных участков письмом с уведомлением о вручении; </w:t>
      </w:r>
    </w:p>
    <w:p w:rsidR="00B8532A" w:rsidRPr="00911068" w:rsidRDefault="00B8532A" w:rsidP="003E33AF">
      <w:pPr>
        <w:widowControl w:val="0"/>
        <w:jc w:val="both"/>
        <w:rPr>
          <w:sz w:val="16"/>
          <w:szCs w:val="16"/>
        </w:rPr>
      </w:pPr>
      <w:r w:rsidRPr="00911068">
        <w:rPr>
          <w:sz w:val="16"/>
          <w:szCs w:val="16"/>
        </w:rPr>
        <w:t>направить копию настоящего распоряжения в территориальный орган Федеральной службы государственной регистрации, кадастра и картографии;</w:t>
      </w:r>
    </w:p>
    <w:p w:rsidR="00B8532A" w:rsidRPr="00911068" w:rsidRDefault="00B8532A" w:rsidP="003E33AF">
      <w:pPr>
        <w:widowControl w:val="0"/>
        <w:jc w:val="both"/>
        <w:rPr>
          <w:sz w:val="16"/>
          <w:szCs w:val="16"/>
        </w:rPr>
      </w:pPr>
      <w:r w:rsidRPr="00911068">
        <w:rPr>
          <w:sz w:val="16"/>
          <w:szCs w:val="16"/>
        </w:rPr>
        <w:t xml:space="preserve"> обеспечить подготовку и заключение соглашений об изъятии земельных участков в целях обеспечения реализации Проекта; </w:t>
      </w:r>
    </w:p>
    <w:p w:rsidR="00B8532A" w:rsidRPr="00911068" w:rsidRDefault="00B8532A" w:rsidP="003E33AF">
      <w:pPr>
        <w:widowControl w:val="0"/>
        <w:jc w:val="both"/>
        <w:rPr>
          <w:sz w:val="16"/>
          <w:szCs w:val="16"/>
        </w:rPr>
      </w:pPr>
      <w:r w:rsidRPr="00911068">
        <w:rPr>
          <w:sz w:val="16"/>
          <w:szCs w:val="16"/>
        </w:rPr>
        <w:t xml:space="preserve">обеспечить внесение в Единый государственный реестр недвижимости сведений о подлежащих образованию земельных участках, права на которые прекращаются в соответствии с настоящим распоряжением; </w:t>
      </w:r>
    </w:p>
    <w:p w:rsidR="00B8532A" w:rsidRPr="00911068" w:rsidRDefault="00B8532A" w:rsidP="003E33AF">
      <w:pPr>
        <w:widowControl w:val="0"/>
        <w:jc w:val="both"/>
        <w:rPr>
          <w:sz w:val="16"/>
          <w:szCs w:val="16"/>
        </w:rPr>
      </w:pPr>
      <w:r w:rsidRPr="00911068">
        <w:rPr>
          <w:sz w:val="16"/>
          <w:szCs w:val="16"/>
        </w:rPr>
        <w:t>обеспечить внесение в Единый государственный реестр недвижимости сведений о принадлежности изъятых земельных участков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если такие земельные участки не отнесены к категории земель населенных пунктов;</w:t>
      </w:r>
    </w:p>
    <w:p w:rsidR="00B8532A" w:rsidRPr="00911068" w:rsidRDefault="00B8532A" w:rsidP="003E33AF">
      <w:pPr>
        <w:widowControl w:val="0"/>
        <w:jc w:val="both"/>
        <w:rPr>
          <w:sz w:val="16"/>
          <w:szCs w:val="16"/>
        </w:rPr>
      </w:pPr>
      <w:r w:rsidRPr="00911068">
        <w:rPr>
          <w:sz w:val="16"/>
          <w:szCs w:val="16"/>
        </w:rPr>
        <w:t xml:space="preserve"> обеспечить прекращение и переход прав на земельные участки в связи с изъятием в целях обеспечения реализации Проекта.</w:t>
      </w:r>
    </w:p>
    <w:p w:rsidR="00B8532A" w:rsidRPr="00911068" w:rsidRDefault="00B8532A" w:rsidP="003E33AF">
      <w:pPr>
        <w:widowControl w:val="0"/>
        <w:jc w:val="both"/>
        <w:rPr>
          <w:sz w:val="16"/>
          <w:szCs w:val="16"/>
        </w:rPr>
      </w:pPr>
      <w:r w:rsidRPr="00911068">
        <w:rPr>
          <w:sz w:val="16"/>
          <w:szCs w:val="16"/>
        </w:rPr>
        <w:t>З. ФГБУ «Информавтодор» разместить настоящее распоряжение на официальном сайте Федерального дорожного агентства в информационнотелекоммуникационной сети «Интернет».</w:t>
      </w:r>
    </w:p>
    <w:p w:rsidR="00B8532A" w:rsidRPr="00911068" w:rsidRDefault="00B8532A" w:rsidP="003E33AF">
      <w:pPr>
        <w:widowControl w:val="0"/>
        <w:jc w:val="both"/>
        <w:rPr>
          <w:sz w:val="16"/>
          <w:szCs w:val="16"/>
        </w:rPr>
      </w:pPr>
      <w:r w:rsidRPr="00911068">
        <w:rPr>
          <w:sz w:val="16"/>
          <w:szCs w:val="16"/>
        </w:rPr>
        <w:t>4. Контроль за исполнением настоящего распоряжения оставляю за собой.</w:t>
      </w:r>
    </w:p>
    <w:p w:rsidR="00B8532A" w:rsidRPr="00911068" w:rsidRDefault="00B8532A" w:rsidP="003E33AF">
      <w:pPr>
        <w:widowControl w:val="0"/>
        <w:jc w:val="both"/>
        <w:rPr>
          <w:sz w:val="16"/>
          <w:szCs w:val="16"/>
        </w:rPr>
      </w:pPr>
    </w:p>
    <w:p w:rsidR="00B8532A" w:rsidRPr="00911068" w:rsidRDefault="00B8532A" w:rsidP="00B82F47">
      <w:pPr>
        <w:jc w:val="center"/>
        <w:rPr>
          <w:sz w:val="16"/>
          <w:szCs w:val="16"/>
        </w:rPr>
      </w:pPr>
      <w:r w:rsidRPr="00911068">
        <w:rPr>
          <w:sz w:val="16"/>
          <w:szCs w:val="16"/>
        </w:rPr>
        <w:t>МИНИСТЕРСТВО ТРАНСПОРТА РОССИЙСКОЙ ФЕДЕРАЦИИ ФЕДЕРАЛЬНОЕ ДОРОЖНОЕ АГЕНТСТВО</w:t>
      </w:r>
    </w:p>
    <w:p w:rsidR="00B8532A" w:rsidRPr="00911068" w:rsidRDefault="00B8532A" w:rsidP="00B82F47">
      <w:pPr>
        <w:jc w:val="center"/>
        <w:rPr>
          <w:sz w:val="16"/>
          <w:szCs w:val="16"/>
        </w:rPr>
      </w:pPr>
      <w:r w:rsidRPr="00911068">
        <w:rPr>
          <w:sz w:val="16"/>
          <w:szCs w:val="16"/>
        </w:rPr>
        <w:t>(РОСАВТОДОР)</w:t>
      </w:r>
      <w:r w:rsidRPr="00911068">
        <w:rPr>
          <w:sz w:val="16"/>
          <w:szCs w:val="16"/>
        </w:rPr>
        <w:drawing>
          <wp:inline distT="0" distB="0" distL="0" distR="0" wp14:anchorId="59EC6345" wp14:editId="5CA936F7">
            <wp:extent cx="3048" cy="3049"/>
            <wp:effectExtent l="0" t="0" r="0" b="0"/>
            <wp:docPr id="1699" name="Picture 1699"/>
            <wp:cNvGraphicFramePr/>
            <a:graphic xmlns:a="http://schemas.openxmlformats.org/drawingml/2006/main">
              <a:graphicData uri="http://schemas.openxmlformats.org/drawingml/2006/picture">
                <pic:pic xmlns:pic="http://schemas.openxmlformats.org/drawingml/2006/picture">
                  <pic:nvPicPr>
                    <pic:cNvPr id="1699" name="Picture 1699"/>
                    <pic:cNvPicPr/>
                  </pic:nvPicPr>
                  <pic:blipFill>
                    <a:blip r:embed="rId47"/>
                    <a:stretch>
                      <a:fillRect/>
                    </a:stretch>
                  </pic:blipFill>
                  <pic:spPr>
                    <a:xfrm>
                      <a:off x="0" y="0"/>
                      <a:ext cx="3048" cy="3049"/>
                    </a:xfrm>
                    <a:prstGeom prst="rect">
                      <a:avLst/>
                    </a:prstGeom>
                  </pic:spPr>
                </pic:pic>
              </a:graphicData>
            </a:graphic>
          </wp:inline>
        </w:drawing>
      </w:r>
    </w:p>
    <w:p w:rsidR="00B8532A" w:rsidRPr="00911068" w:rsidRDefault="00B8532A" w:rsidP="00B82F47">
      <w:pPr>
        <w:jc w:val="center"/>
        <w:rPr>
          <w:b/>
          <w:sz w:val="16"/>
          <w:szCs w:val="16"/>
        </w:rPr>
      </w:pPr>
      <w:r w:rsidRPr="00911068">
        <w:rPr>
          <w:b/>
          <w:sz w:val="16"/>
          <w:szCs w:val="16"/>
        </w:rPr>
        <w:t>РАСПОРЯЖЕНИЕ</w:t>
      </w:r>
    </w:p>
    <w:p w:rsidR="00B8532A" w:rsidRPr="00911068" w:rsidRDefault="00B8532A" w:rsidP="003E33AF">
      <w:pPr>
        <w:jc w:val="both"/>
        <w:rPr>
          <w:rFonts w:eastAsia="Microsoft JhengHei"/>
          <w:sz w:val="16"/>
          <w:szCs w:val="16"/>
        </w:rPr>
      </w:pPr>
      <w:r w:rsidRPr="00911068">
        <w:rPr>
          <w:rFonts w:eastAsia="Microsoft JhengHei"/>
          <w:sz w:val="16"/>
          <w:szCs w:val="16"/>
        </w:rPr>
        <w:t>14.02.2019</w:t>
      </w:r>
    </w:p>
    <w:p w:rsidR="00B8532A" w:rsidRPr="00911068" w:rsidRDefault="00B8532A" w:rsidP="003E33AF">
      <w:pPr>
        <w:jc w:val="both"/>
        <w:rPr>
          <w:sz w:val="16"/>
          <w:szCs w:val="16"/>
        </w:rPr>
      </w:pPr>
      <w:r w:rsidRPr="00911068">
        <w:rPr>
          <w:sz w:val="16"/>
          <w:szCs w:val="16"/>
        </w:rPr>
        <w:t>Москва</w:t>
      </w:r>
      <w:r w:rsidRPr="00911068">
        <w:rPr>
          <w:sz w:val="16"/>
          <w:szCs w:val="16"/>
        </w:rPr>
        <w:tab/>
      </w:r>
      <w:r w:rsidRPr="00911068">
        <w:rPr>
          <w:sz w:val="16"/>
          <w:szCs w:val="16"/>
        </w:rPr>
        <w:tab/>
      </w:r>
      <w:r w:rsidRPr="00911068">
        <w:rPr>
          <w:sz w:val="16"/>
          <w:szCs w:val="16"/>
        </w:rPr>
        <w:tab/>
      </w:r>
      <w:r w:rsidRPr="00911068">
        <w:rPr>
          <w:sz w:val="16"/>
          <w:szCs w:val="16"/>
        </w:rPr>
        <w:tab/>
      </w:r>
      <w:r w:rsidRPr="00911068">
        <w:rPr>
          <w:sz w:val="16"/>
          <w:szCs w:val="16"/>
        </w:rPr>
        <w:tab/>
        <w:t>№313-р</w:t>
      </w:r>
    </w:p>
    <w:p w:rsidR="00B8532A" w:rsidRPr="00911068" w:rsidRDefault="00B8532A" w:rsidP="003E33AF">
      <w:pPr>
        <w:jc w:val="both"/>
        <w:rPr>
          <w:sz w:val="16"/>
          <w:szCs w:val="16"/>
        </w:rPr>
      </w:pPr>
      <w:r w:rsidRPr="00911068">
        <w:rPr>
          <w:sz w:val="16"/>
          <w:szCs w:val="16"/>
        </w:rPr>
        <w:t>Об изъятии для нужд Российской Федерации земельных участков в целях обеспечения реализации проекта «Строительство и реконструкция автомобильной дороги М-4 «Дон» — от Москвы через Воронеж, Ростов-на-Дону,</w:t>
      </w:r>
    </w:p>
    <w:p w:rsidR="00B8532A" w:rsidRPr="00911068" w:rsidRDefault="00B8532A" w:rsidP="003E33AF">
      <w:pPr>
        <w:widowControl w:val="0"/>
        <w:jc w:val="both"/>
        <w:rPr>
          <w:sz w:val="16"/>
          <w:szCs w:val="16"/>
        </w:rPr>
      </w:pPr>
      <w:r w:rsidRPr="00911068">
        <w:rPr>
          <w:sz w:val="16"/>
          <w:szCs w:val="16"/>
        </w:rPr>
        <w:t xml:space="preserve">Краснодар до Новороссийска. Строительство с последующей эксплуатацией на платной основе автомобильной дороги М-4 «Дон» от Москвы через Воронеж, </w:t>
      </w:r>
      <w:r w:rsidRPr="00911068">
        <w:rPr>
          <w:noProof/>
          <w:sz w:val="16"/>
          <w:szCs w:val="16"/>
        </w:rPr>
        <w:drawing>
          <wp:inline distT="0" distB="0" distL="0" distR="0" wp14:anchorId="62AE86F5" wp14:editId="5C7C4E0D">
            <wp:extent cx="12192" cy="9146"/>
            <wp:effectExtent l="0" t="0" r="0" b="0"/>
            <wp:docPr id="1700" name="Picture 1700"/>
            <wp:cNvGraphicFramePr/>
            <a:graphic xmlns:a="http://schemas.openxmlformats.org/drawingml/2006/main">
              <a:graphicData uri="http://schemas.openxmlformats.org/drawingml/2006/picture">
                <pic:pic xmlns:pic="http://schemas.openxmlformats.org/drawingml/2006/picture">
                  <pic:nvPicPr>
                    <pic:cNvPr id="1700" name="Picture 1700"/>
                    <pic:cNvPicPr/>
                  </pic:nvPicPr>
                  <pic:blipFill>
                    <a:blip r:embed="rId48"/>
                    <a:stretch>
                      <a:fillRect/>
                    </a:stretch>
                  </pic:blipFill>
                  <pic:spPr>
                    <a:xfrm>
                      <a:off x="0" y="0"/>
                      <a:ext cx="12192" cy="9146"/>
                    </a:xfrm>
                    <a:prstGeom prst="rect">
                      <a:avLst/>
                    </a:prstGeom>
                  </pic:spPr>
                </pic:pic>
              </a:graphicData>
            </a:graphic>
          </wp:inline>
        </w:drawing>
      </w:r>
    </w:p>
    <w:p w:rsidR="00B8532A" w:rsidRPr="00911068" w:rsidRDefault="00B8532A" w:rsidP="003E33AF">
      <w:pPr>
        <w:widowControl w:val="0"/>
        <w:jc w:val="both"/>
        <w:rPr>
          <w:sz w:val="16"/>
          <w:szCs w:val="16"/>
        </w:rPr>
      </w:pPr>
      <w:r w:rsidRPr="00911068">
        <w:rPr>
          <w:sz w:val="16"/>
          <w:szCs w:val="16"/>
        </w:rPr>
        <w:t>Ростов-на-Дону, Краснодар до Новороссийска на участке км 633 — км 715 (обход с. Лосево и г. Павловск),</w:t>
      </w:r>
    </w:p>
    <w:p w:rsidR="00B8532A" w:rsidRPr="00911068" w:rsidRDefault="00B8532A" w:rsidP="003E33AF">
      <w:pPr>
        <w:widowControl w:val="0"/>
        <w:jc w:val="both"/>
        <w:rPr>
          <w:sz w:val="16"/>
          <w:szCs w:val="16"/>
        </w:rPr>
      </w:pPr>
      <w:r w:rsidRPr="00911068">
        <w:rPr>
          <w:sz w:val="16"/>
          <w:szCs w:val="16"/>
        </w:rPr>
        <w:t>Воронежская область»</w:t>
      </w:r>
    </w:p>
    <w:p w:rsidR="00B8532A" w:rsidRPr="00911068" w:rsidRDefault="00B8532A" w:rsidP="003E33AF">
      <w:pPr>
        <w:widowControl w:val="0"/>
        <w:jc w:val="both"/>
        <w:rPr>
          <w:sz w:val="16"/>
          <w:szCs w:val="16"/>
        </w:rPr>
      </w:pPr>
      <w:r w:rsidRPr="00911068">
        <w:rPr>
          <w:noProof/>
          <w:sz w:val="16"/>
          <w:szCs w:val="16"/>
        </w:rPr>
        <w:drawing>
          <wp:anchor distT="0" distB="0" distL="114300" distR="114300" simplePos="0" relativeHeight="251667968" behindDoc="0" locked="0" layoutInCell="1" allowOverlap="0" wp14:anchorId="27CB3BE4" wp14:editId="3AC55446">
            <wp:simplePos x="0" y="0"/>
            <wp:positionH relativeFrom="page">
              <wp:posOffset>6992113</wp:posOffset>
            </wp:positionH>
            <wp:positionV relativeFrom="page">
              <wp:posOffset>9707600</wp:posOffset>
            </wp:positionV>
            <wp:extent cx="3047" cy="3049"/>
            <wp:effectExtent l="0" t="0" r="0" b="0"/>
            <wp:wrapSquare wrapText="bothSides"/>
            <wp:docPr id="1703" name="Picture 1703"/>
            <wp:cNvGraphicFramePr/>
            <a:graphic xmlns:a="http://schemas.openxmlformats.org/drawingml/2006/main">
              <a:graphicData uri="http://schemas.openxmlformats.org/drawingml/2006/picture">
                <pic:pic xmlns:pic="http://schemas.openxmlformats.org/drawingml/2006/picture">
                  <pic:nvPicPr>
                    <pic:cNvPr id="1703" name="Picture 1703"/>
                    <pic:cNvPicPr/>
                  </pic:nvPicPr>
                  <pic:blipFill>
                    <a:blip r:embed="rId49"/>
                    <a:stretch>
                      <a:fillRect/>
                    </a:stretch>
                  </pic:blipFill>
                  <pic:spPr>
                    <a:xfrm>
                      <a:off x="0" y="0"/>
                      <a:ext cx="3047" cy="3049"/>
                    </a:xfrm>
                    <a:prstGeom prst="rect">
                      <a:avLst/>
                    </a:prstGeom>
                  </pic:spPr>
                </pic:pic>
              </a:graphicData>
            </a:graphic>
          </wp:anchor>
        </w:drawing>
      </w:r>
      <w:r w:rsidRPr="00911068">
        <w:rPr>
          <w:noProof/>
          <w:sz w:val="16"/>
          <w:szCs w:val="16"/>
        </w:rPr>
        <w:drawing>
          <wp:anchor distT="0" distB="0" distL="114300" distR="114300" simplePos="0" relativeHeight="251668992" behindDoc="0" locked="0" layoutInCell="1" allowOverlap="0" wp14:anchorId="3F3ECEFB" wp14:editId="67974CF2">
            <wp:simplePos x="0" y="0"/>
            <wp:positionH relativeFrom="column">
              <wp:posOffset>170688</wp:posOffset>
            </wp:positionH>
            <wp:positionV relativeFrom="paragraph">
              <wp:posOffset>4864069</wp:posOffset>
            </wp:positionV>
            <wp:extent cx="3048" cy="3049"/>
            <wp:effectExtent l="0" t="0" r="0" b="0"/>
            <wp:wrapSquare wrapText="bothSides"/>
            <wp:docPr id="1702" name="Picture 1702"/>
            <wp:cNvGraphicFramePr/>
            <a:graphic xmlns:a="http://schemas.openxmlformats.org/drawingml/2006/main">
              <a:graphicData uri="http://schemas.openxmlformats.org/drawingml/2006/picture">
                <pic:pic xmlns:pic="http://schemas.openxmlformats.org/drawingml/2006/picture">
                  <pic:nvPicPr>
                    <pic:cNvPr id="1702" name="Picture 1702"/>
                    <pic:cNvPicPr/>
                  </pic:nvPicPr>
                  <pic:blipFill>
                    <a:blip r:embed="rId50"/>
                    <a:stretch>
                      <a:fillRect/>
                    </a:stretch>
                  </pic:blipFill>
                  <pic:spPr>
                    <a:xfrm>
                      <a:off x="0" y="0"/>
                      <a:ext cx="3048" cy="3049"/>
                    </a:xfrm>
                    <a:prstGeom prst="rect">
                      <a:avLst/>
                    </a:prstGeom>
                  </pic:spPr>
                </pic:pic>
              </a:graphicData>
            </a:graphic>
          </wp:anchor>
        </w:drawing>
      </w:r>
      <w:r w:rsidRPr="00911068">
        <w:rPr>
          <w:sz w:val="16"/>
          <w:szCs w:val="16"/>
        </w:rPr>
        <w:t xml:space="preserve">В соответствии с Земельным кодексом Российской Федерации, Федеральным законом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17 июля 2009 г. № 145-ФЗ «О Государственной компании «Российские автомобильные дороги» и о внесении изменений в отдельные законодательные акты Российской Федерации», постановлением Правительства Российской Федерации от 20 декабря 2017 г. № 1596 «Об утверждении государственной программы Российской Федерации «Развитие транспортной системы», подпунктом 5.4.1(1) пункта 5 Положения о Федеральном дорожном агентстве, </w:t>
      </w:r>
      <w:r w:rsidRPr="00911068">
        <w:rPr>
          <w:noProof/>
          <w:sz w:val="16"/>
          <w:szCs w:val="16"/>
        </w:rPr>
        <w:drawing>
          <wp:inline distT="0" distB="0" distL="0" distR="0" wp14:anchorId="326FD0FB" wp14:editId="06B10AB3">
            <wp:extent cx="3048" cy="3049"/>
            <wp:effectExtent l="0" t="0" r="0" b="0"/>
            <wp:docPr id="1701" name="Picture 1701"/>
            <wp:cNvGraphicFramePr/>
            <a:graphic xmlns:a="http://schemas.openxmlformats.org/drawingml/2006/main">
              <a:graphicData uri="http://schemas.openxmlformats.org/drawingml/2006/picture">
                <pic:pic xmlns:pic="http://schemas.openxmlformats.org/drawingml/2006/picture">
                  <pic:nvPicPr>
                    <pic:cNvPr id="1701" name="Picture 1701"/>
                    <pic:cNvPicPr/>
                  </pic:nvPicPr>
                  <pic:blipFill>
                    <a:blip r:embed="rId51"/>
                    <a:stretch>
                      <a:fillRect/>
                    </a:stretch>
                  </pic:blipFill>
                  <pic:spPr>
                    <a:xfrm>
                      <a:off x="0" y="0"/>
                      <a:ext cx="3048" cy="3049"/>
                    </a:xfrm>
                    <a:prstGeom prst="rect">
                      <a:avLst/>
                    </a:prstGeom>
                  </pic:spPr>
                </pic:pic>
              </a:graphicData>
            </a:graphic>
          </wp:inline>
        </w:drawing>
      </w:r>
      <w:r w:rsidRPr="00911068">
        <w:rPr>
          <w:sz w:val="16"/>
          <w:szCs w:val="16"/>
        </w:rPr>
        <w:t>утвержденного постановлением Правительства Российской Федерации от 23 июля 2004 г. № 374, приказом Министерства транспорта Российской Федерации от 13 января 2010 г. № 5 «Об установлении и использовании полос отвода автомобильных дорог федерального значения», распоряжением Федерального дорожного агентства от 02 ноября 2018 г. № 3902-р «Об утверждении документации по планировке территории объекта «Строительство и реконструкция автомобильной дороги М-4 «Дон» — от Москвы через Воронеж, Ростов-на-Дону, Краснодар до Новороссийска. Строительство с последующей эксплуатацией на платной основе автомобильной дороги М-4 «Дон» от Москвы через Воронеж, Ростов-на-Дону, Краснодар до Новороссийска на участке км 633 — км 715 (обход с. Лосево и г. Павловск), Воронежская область», обращением Государственной компании «Российские автомобильные дороги» от 25 декабря 2018 г. № 14524-03 и в целях обеспечения реализации проекта «Строительство и реконструкция автомобильной дороги м-4 «дон» от Москвы через Воронеж, Ростов-на-Дону, Краснодар</w:t>
      </w:r>
    </w:p>
    <w:p w:rsidR="00B8532A" w:rsidRPr="00911068" w:rsidRDefault="00B8532A" w:rsidP="003E33AF">
      <w:pPr>
        <w:widowControl w:val="0"/>
        <w:jc w:val="both"/>
        <w:rPr>
          <w:sz w:val="16"/>
          <w:szCs w:val="16"/>
        </w:rPr>
      </w:pPr>
      <w:r w:rsidRPr="00911068">
        <w:rPr>
          <w:sz w:val="16"/>
          <w:szCs w:val="16"/>
        </w:rPr>
        <w:t>2</w:t>
      </w:r>
    </w:p>
    <w:p w:rsidR="00B8532A" w:rsidRPr="00911068" w:rsidRDefault="00B8532A" w:rsidP="003E33AF">
      <w:pPr>
        <w:widowControl w:val="0"/>
        <w:jc w:val="both"/>
        <w:rPr>
          <w:sz w:val="16"/>
          <w:szCs w:val="16"/>
        </w:rPr>
      </w:pPr>
      <w:r w:rsidRPr="00911068">
        <w:rPr>
          <w:sz w:val="16"/>
          <w:szCs w:val="16"/>
        </w:rPr>
        <w:t>до Новороссийска. Строительство с последующей эксплуатацией на платной основе автомобильной дороги М-4 «Дон» от Москвы через Воронеж, Ростов-на-Дону, Краснодар до Новороссийска на участке км 633 — км 715 (обход с. Лосево и г. Павловск), Воронежская область» (далее — Проект):</w:t>
      </w:r>
    </w:p>
    <w:p w:rsidR="00B8532A" w:rsidRPr="00911068" w:rsidRDefault="00B8532A" w:rsidP="003E33AF">
      <w:pPr>
        <w:widowControl w:val="0"/>
        <w:numPr>
          <w:ilvl w:val="0"/>
          <w:numId w:val="62"/>
        </w:numPr>
        <w:ind w:left="0"/>
        <w:jc w:val="both"/>
        <w:rPr>
          <w:sz w:val="16"/>
          <w:szCs w:val="16"/>
        </w:rPr>
      </w:pPr>
      <w:r w:rsidRPr="00911068">
        <w:rPr>
          <w:sz w:val="16"/>
          <w:szCs w:val="16"/>
        </w:rPr>
        <w:t>Изъять в установленном порядке для нужд Российской Федерации земельные участки, указанные в приложении к настоящему распоряжению.</w:t>
      </w:r>
    </w:p>
    <w:p w:rsidR="00B8532A" w:rsidRPr="00911068" w:rsidRDefault="00B8532A" w:rsidP="003E33AF">
      <w:pPr>
        <w:widowControl w:val="0"/>
        <w:numPr>
          <w:ilvl w:val="0"/>
          <w:numId w:val="62"/>
        </w:numPr>
        <w:ind w:left="0"/>
        <w:jc w:val="both"/>
        <w:rPr>
          <w:sz w:val="16"/>
          <w:szCs w:val="16"/>
        </w:rPr>
      </w:pPr>
      <w:r w:rsidRPr="00911068">
        <w:rPr>
          <w:sz w:val="16"/>
          <w:szCs w:val="16"/>
        </w:rPr>
        <w:t>Государственной компании «Российские автомобильные дороги»:</w:t>
      </w:r>
    </w:p>
    <w:p w:rsidR="00B8532A" w:rsidRPr="00911068" w:rsidRDefault="00B8532A" w:rsidP="003E33AF">
      <w:pPr>
        <w:widowControl w:val="0"/>
        <w:jc w:val="both"/>
        <w:rPr>
          <w:sz w:val="16"/>
          <w:szCs w:val="16"/>
        </w:rPr>
      </w:pPr>
      <w:r w:rsidRPr="00911068">
        <w:rPr>
          <w:sz w:val="16"/>
          <w:szCs w:val="16"/>
        </w:rPr>
        <w:t xml:space="preserve">обеспечить в установленном порядке выполнение комплекса мероприятий в целях изъятия земельных участков, указанных в приложении к настоящему распоряжению; </w:t>
      </w:r>
    </w:p>
    <w:p w:rsidR="00B8532A" w:rsidRPr="00911068" w:rsidRDefault="00B8532A" w:rsidP="003E33AF">
      <w:pPr>
        <w:widowControl w:val="0"/>
        <w:jc w:val="both"/>
        <w:rPr>
          <w:sz w:val="16"/>
          <w:szCs w:val="16"/>
        </w:rPr>
      </w:pPr>
      <w:r w:rsidRPr="00911068">
        <w:rPr>
          <w:sz w:val="16"/>
          <w:szCs w:val="16"/>
        </w:rPr>
        <w:t xml:space="preserve">обеспечить опубликование настоящего распоряжения (за исключением приложения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подлежащие изъятию, расположены на межселенной территории) по месту нахождения земельных участков, подлежащих изъятию; </w:t>
      </w:r>
    </w:p>
    <w:p w:rsidR="00B8532A" w:rsidRPr="00911068" w:rsidRDefault="00B8532A" w:rsidP="003E33AF">
      <w:pPr>
        <w:widowControl w:val="0"/>
        <w:jc w:val="both"/>
        <w:rPr>
          <w:sz w:val="16"/>
          <w:szCs w:val="16"/>
        </w:rPr>
      </w:pPr>
      <w:r w:rsidRPr="00911068">
        <w:rPr>
          <w:sz w:val="16"/>
          <w:szCs w:val="16"/>
        </w:rPr>
        <w:t xml:space="preserve">направить копию настоящего распоряжения правообладателям изымаемых земельных участков письмом с уведомлением о вручении; </w:t>
      </w:r>
    </w:p>
    <w:p w:rsidR="00B8532A" w:rsidRPr="00911068" w:rsidRDefault="00B8532A" w:rsidP="003E33AF">
      <w:pPr>
        <w:widowControl w:val="0"/>
        <w:jc w:val="both"/>
        <w:rPr>
          <w:sz w:val="16"/>
          <w:szCs w:val="16"/>
        </w:rPr>
      </w:pPr>
      <w:r w:rsidRPr="00911068">
        <w:rPr>
          <w:sz w:val="16"/>
          <w:szCs w:val="16"/>
        </w:rPr>
        <w:t xml:space="preserve">направить копию настоящего распоряжения в территориальный орган Федеральной службы государственной регистрации, кадастра и картографии; </w:t>
      </w:r>
    </w:p>
    <w:p w:rsidR="00B8532A" w:rsidRPr="00911068" w:rsidRDefault="00B8532A" w:rsidP="003E33AF">
      <w:pPr>
        <w:widowControl w:val="0"/>
        <w:jc w:val="both"/>
        <w:rPr>
          <w:sz w:val="16"/>
          <w:szCs w:val="16"/>
        </w:rPr>
      </w:pPr>
      <w:r w:rsidRPr="00911068">
        <w:rPr>
          <w:sz w:val="16"/>
          <w:szCs w:val="16"/>
        </w:rPr>
        <w:t xml:space="preserve">обеспечить подготовку и заключение соглашений об изъятии земельных участков в целях обеспечения реализации Проекта; </w:t>
      </w:r>
    </w:p>
    <w:p w:rsidR="00B8532A" w:rsidRPr="00911068" w:rsidRDefault="00B8532A" w:rsidP="003E33AF">
      <w:pPr>
        <w:widowControl w:val="0"/>
        <w:jc w:val="both"/>
        <w:rPr>
          <w:sz w:val="16"/>
          <w:szCs w:val="16"/>
        </w:rPr>
      </w:pPr>
      <w:r w:rsidRPr="00911068">
        <w:rPr>
          <w:sz w:val="16"/>
          <w:szCs w:val="16"/>
        </w:rPr>
        <w:t xml:space="preserve">обеспечить внесение в Единый государственный реестр недвижимости сведений о подлежащих образованию земельных участках, права на которые прекращаются в соответствии с настоящим распоряжением; </w:t>
      </w:r>
    </w:p>
    <w:p w:rsidR="00B8532A" w:rsidRPr="00911068" w:rsidRDefault="00B8532A" w:rsidP="003E33AF">
      <w:pPr>
        <w:widowControl w:val="0"/>
        <w:jc w:val="both"/>
        <w:rPr>
          <w:sz w:val="16"/>
          <w:szCs w:val="16"/>
        </w:rPr>
      </w:pPr>
      <w:r w:rsidRPr="00911068">
        <w:rPr>
          <w:sz w:val="16"/>
          <w:szCs w:val="16"/>
        </w:rPr>
        <w:t>обеспечить внесение в Единый государственный реестр недвижимости сведений о принадлежности изъятых земельных участков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если такие земельные участки не отнесены к категории земель населенных пунктов;</w:t>
      </w:r>
    </w:p>
    <w:p w:rsidR="00B8532A" w:rsidRPr="00911068" w:rsidRDefault="00B8532A" w:rsidP="003E33AF">
      <w:pPr>
        <w:widowControl w:val="0"/>
        <w:jc w:val="both"/>
        <w:rPr>
          <w:sz w:val="16"/>
          <w:szCs w:val="16"/>
        </w:rPr>
      </w:pPr>
      <w:r w:rsidRPr="00911068">
        <w:rPr>
          <w:sz w:val="16"/>
          <w:szCs w:val="16"/>
        </w:rPr>
        <w:t xml:space="preserve"> обеспечить прекращение и переход прав на земельные участки в связи с </w:t>
      </w:r>
      <w:r w:rsidRPr="00911068">
        <w:rPr>
          <w:noProof/>
          <w:sz w:val="16"/>
          <w:szCs w:val="16"/>
        </w:rPr>
        <w:drawing>
          <wp:inline distT="0" distB="0" distL="0" distR="0" wp14:anchorId="50F41C84" wp14:editId="3FF6C33A">
            <wp:extent cx="3048" cy="3049"/>
            <wp:effectExtent l="0" t="0" r="0" b="0"/>
            <wp:docPr id="3911" name="Picture 3911"/>
            <wp:cNvGraphicFramePr/>
            <a:graphic xmlns:a="http://schemas.openxmlformats.org/drawingml/2006/main">
              <a:graphicData uri="http://schemas.openxmlformats.org/drawingml/2006/picture">
                <pic:pic xmlns:pic="http://schemas.openxmlformats.org/drawingml/2006/picture">
                  <pic:nvPicPr>
                    <pic:cNvPr id="3911" name="Picture 3911"/>
                    <pic:cNvPicPr/>
                  </pic:nvPicPr>
                  <pic:blipFill>
                    <a:blip r:embed="rId50"/>
                    <a:stretch>
                      <a:fillRect/>
                    </a:stretch>
                  </pic:blipFill>
                  <pic:spPr>
                    <a:xfrm>
                      <a:off x="0" y="0"/>
                      <a:ext cx="3048" cy="3049"/>
                    </a:xfrm>
                    <a:prstGeom prst="rect">
                      <a:avLst/>
                    </a:prstGeom>
                  </pic:spPr>
                </pic:pic>
              </a:graphicData>
            </a:graphic>
          </wp:inline>
        </w:drawing>
      </w:r>
      <w:r w:rsidRPr="00911068">
        <w:rPr>
          <w:sz w:val="16"/>
          <w:szCs w:val="16"/>
        </w:rPr>
        <w:t>изъятием в целях обеспечения реализации Проекта.</w:t>
      </w:r>
    </w:p>
    <w:p w:rsidR="00B8532A" w:rsidRPr="00911068" w:rsidRDefault="00B8532A" w:rsidP="003E33AF">
      <w:pPr>
        <w:widowControl w:val="0"/>
        <w:jc w:val="both"/>
        <w:rPr>
          <w:sz w:val="16"/>
          <w:szCs w:val="16"/>
        </w:rPr>
      </w:pPr>
      <w:r w:rsidRPr="00911068">
        <w:rPr>
          <w:sz w:val="16"/>
          <w:szCs w:val="16"/>
        </w:rPr>
        <w:t>З. ФГБУ «Информавтодор» разместить настоящее распоряжение на официальном сайте Федерального дорожного агентства в информационно</w:t>
      </w:r>
      <w:r w:rsidRPr="00911068">
        <w:rPr>
          <w:noProof/>
          <w:sz w:val="16"/>
          <w:szCs w:val="16"/>
        </w:rPr>
        <w:drawing>
          <wp:inline distT="0" distB="0" distL="0" distR="0" wp14:anchorId="78AC68A6" wp14:editId="0937ADAE">
            <wp:extent cx="3048" cy="6099"/>
            <wp:effectExtent l="0" t="0" r="0" b="0"/>
            <wp:docPr id="3912" name="Picture 3912"/>
            <wp:cNvGraphicFramePr/>
            <a:graphic xmlns:a="http://schemas.openxmlformats.org/drawingml/2006/main">
              <a:graphicData uri="http://schemas.openxmlformats.org/drawingml/2006/picture">
                <pic:pic xmlns:pic="http://schemas.openxmlformats.org/drawingml/2006/picture">
                  <pic:nvPicPr>
                    <pic:cNvPr id="3912" name="Picture 3912"/>
                    <pic:cNvPicPr/>
                  </pic:nvPicPr>
                  <pic:blipFill>
                    <a:blip r:embed="rId52"/>
                    <a:stretch>
                      <a:fillRect/>
                    </a:stretch>
                  </pic:blipFill>
                  <pic:spPr>
                    <a:xfrm>
                      <a:off x="0" y="0"/>
                      <a:ext cx="3048" cy="6099"/>
                    </a:xfrm>
                    <a:prstGeom prst="rect">
                      <a:avLst/>
                    </a:prstGeom>
                  </pic:spPr>
                </pic:pic>
              </a:graphicData>
            </a:graphic>
          </wp:inline>
        </w:drawing>
      </w:r>
      <w:r w:rsidRPr="00911068">
        <w:rPr>
          <w:sz w:val="16"/>
          <w:szCs w:val="16"/>
        </w:rPr>
        <w:t>телекоммуникационной сети «Интернет»,</w:t>
      </w:r>
    </w:p>
    <w:p w:rsidR="00B8532A" w:rsidRPr="00911068" w:rsidRDefault="00B8532A" w:rsidP="003E33AF">
      <w:pPr>
        <w:widowControl w:val="0"/>
        <w:jc w:val="both"/>
        <w:rPr>
          <w:sz w:val="16"/>
          <w:szCs w:val="16"/>
        </w:rPr>
      </w:pPr>
      <w:r w:rsidRPr="00911068">
        <w:rPr>
          <w:sz w:val="16"/>
          <w:szCs w:val="16"/>
        </w:rPr>
        <w:t>4. Контроль за исполнением настоящего распоряжения оставляю за собой.</w:t>
      </w:r>
    </w:p>
    <w:p w:rsidR="00B8532A" w:rsidRPr="00911068" w:rsidRDefault="00B8532A" w:rsidP="003E33AF">
      <w:pPr>
        <w:widowControl w:val="0"/>
        <w:jc w:val="both"/>
        <w:rPr>
          <w:sz w:val="16"/>
          <w:szCs w:val="16"/>
        </w:rPr>
      </w:pPr>
      <w:r w:rsidRPr="00911068">
        <w:rPr>
          <w:sz w:val="16"/>
          <w:szCs w:val="16"/>
        </w:rPr>
        <w:t>Заместитель руководителя</w:t>
      </w:r>
    </w:p>
    <w:p w:rsidR="00B8532A" w:rsidRPr="00911068" w:rsidRDefault="00B8532A" w:rsidP="003E33AF">
      <w:pPr>
        <w:widowControl w:val="0"/>
        <w:jc w:val="right"/>
        <w:rPr>
          <w:sz w:val="16"/>
          <w:szCs w:val="16"/>
        </w:rPr>
      </w:pPr>
      <w:r w:rsidRPr="00911068">
        <w:rPr>
          <w:sz w:val="16"/>
          <w:szCs w:val="16"/>
        </w:rPr>
        <w:t>ИВ. Костюченко</w:t>
      </w:r>
    </w:p>
    <w:p w:rsidR="00457098" w:rsidRPr="00911068" w:rsidRDefault="00457098" w:rsidP="003E33AF">
      <w:pPr>
        <w:jc w:val="both"/>
        <w:rPr>
          <w:sz w:val="16"/>
          <w:szCs w:val="16"/>
        </w:rPr>
      </w:pPr>
    </w:p>
    <w:p w:rsidR="00B8532A" w:rsidRPr="00911068" w:rsidRDefault="00B8532A" w:rsidP="003E33AF">
      <w:pPr>
        <w:jc w:val="center"/>
        <w:rPr>
          <w:sz w:val="16"/>
          <w:szCs w:val="16"/>
        </w:rPr>
      </w:pPr>
      <w:r w:rsidRPr="00911068">
        <w:rPr>
          <w:sz w:val="16"/>
          <w:szCs w:val="16"/>
        </w:rPr>
        <w:t>МИНИСТЕРСТВО ТРАНСПОРТА РОССИЙСКОЙ ФЕДЕРАЦИИ ФЕДЕРАЛЬНОЕ ДОРОЖНОЕ АГЕНТСТВО</w:t>
      </w:r>
    </w:p>
    <w:p w:rsidR="00B8532A" w:rsidRPr="00911068" w:rsidRDefault="00B8532A" w:rsidP="003E33AF">
      <w:pPr>
        <w:jc w:val="center"/>
        <w:rPr>
          <w:sz w:val="16"/>
          <w:szCs w:val="16"/>
        </w:rPr>
      </w:pPr>
      <w:r w:rsidRPr="00911068">
        <w:rPr>
          <w:sz w:val="16"/>
          <w:szCs w:val="16"/>
        </w:rPr>
        <w:t>(РОСАВТОДОР)</w:t>
      </w:r>
    </w:p>
    <w:p w:rsidR="00B8532A" w:rsidRPr="00911068" w:rsidRDefault="00B8532A" w:rsidP="003E33AF">
      <w:pPr>
        <w:pStyle w:val="10"/>
        <w:spacing w:before="0" w:after="0"/>
        <w:jc w:val="center"/>
        <w:rPr>
          <w:rFonts w:ascii="Times New Roman" w:hAnsi="Times New Roman"/>
          <w:sz w:val="16"/>
          <w:szCs w:val="16"/>
        </w:rPr>
      </w:pPr>
      <w:r w:rsidRPr="00911068">
        <w:rPr>
          <w:rFonts w:ascii="Times New Roman" w:hAnsi="Times New Roman"/>
          <w:sz w:val="16"/>
          <w:szCs w:val="16"/>
        </w:rPr>
        <w:t>РАСПОРЯЖЕНИЕ</w:t>
      </w:r>
    </w:p>
    <w:p w:rsidR="00B8532A" w:rsidRPr="00911068" w:rsidRDefault="00B8532A" w:rsidP="003E33AF">
      <w:pPr>
        <w:jc w:val="both"/>
        <w:rPr>
          <w:sz w:val="16"/>
          <w:szCs w:val="16"/>
        </w:rPr>
      </w:pPr>
      <w:r w:rsidRPr="00911068">
        <w:rPr>
          <w:sz w:val="16"/>
          <w:szCs w:val="16"/>
        </w:rPr>
        <w:t>14.02.2019</w:t>
      </w:r>
      <w:r w:rsidRPr="00911068">
        <w:rPr>
          <w:sz w:val="16"/>
          <w:szCs w:val="16"/>
        </w:rPr>
        <w:tab/>
      </w:r>
      <w:r w:rsidRPr="00911068">
        <w:rPr>
          <w:sz w:val="16"/>
          <w:szCs w:val="16"/>
        </w:rPr>
        <w:tab/>
      </w:r>
      <w:r w:rsidRPr="00911068">
        <w:rPr>
          <w:sz w:val="16"/>
          <w:szCs w:val="16"/>
        </w:rPr>
        <w:tab/>
      </w:r>
      <w:r w:rsidRPr="00911068">
        <w:rPr>
          <w:sz w:val="16"/>
          <w:szCs w:val="16"/>
        </w:rPr>
        <w:tab/>
      </w:r>
      <w:r w:rsidRPr="00911068">
        <w:rPr>
          <w:sz w:val="16"/>
          <w:szCs w:val="16"/>
        </w:rPr>
        <w:tab/>
      </w:r>
      <w:r w:rsidRPr="00911068">
        <w:rPr>
          <w:sz w:val="16"/>
          <w:szCs w:val="16"/>
        </w:rPr>
        <w:tab/>
      </w:r>
      <w:r w:rsidRPr="00911068">
        <w:rPr>
          <w:sz w:val="16"/>
          <w:szCs w:val="16"/>
        </w:rPr>
        <w:tab/>
      </w:r>
      <w:r w:rsidRPr="00911068">
        <w:rPr>
          <w:sz w:val="16"/>
          <w:szCs w:val="16"/>
        </w:rPr>
        <w:tab/>
      </w:r>
      <w:r w:rsidRPr="00911068">
        <w:rPr>
          <w:sz w:val="16"/>
          <w:szCs w:val="16"/>
        </w:rPr>
        <w:tab/>
        <w:t>№319-р</w:t>
      </w:r>
    </w:p>
    <w:p w:rsidR="00B8532A" w:rsidRPr="00911068" w:rsidRDefault="00B8532A" w:rsidP="003E33AF">
      <w:pPr>
        <w:jc w:val="both"/>
        <w:rPr>
          <w:sz w:val="16"/>
          <w:szCs w:val="16"/>
        </w:rPr>
      </w:pPr>
      <w:r w:rsidRPr="00911068">
        <w:rPr>
          <w:sz w:val="16"/>
          <w:szCs w:val="16"/>
        </w:rPr>
        <w:t>Москва</w:t>
      </w:r>
    </w:p>
    <w:p w:rsidR="00B8532A" w:rsidRPr="00911068" w:rsidRDefault="00B8532A" w:rsidP="003E33AF">
      <w:pPr>
        <w:jc w:val="both"/>
        <w:rPr>
          <w:sz w:val="16"/>
          <w:szCs w:val="16"/>
        </w:rPr>
      </w:pPr>
      <w:r w:rsidRPr="00911068">
        <w:rPr>
          <w:sz w:val="16"/>
          <w:szCs w:val="16"/>
        </w:rPr>
        <w:t xml:space="preserve">Об изъятии для нужд Российской Федерации земельных участков в целях обеспечения реализации проекта «Строительство и реконструкция автомобильной дороги М-4 «Дон» — от Москвы через Воронеж, Ростов-на-Дону, </w:t>
      </w:r>
      <w:r w:rsidRPr="00911068">
        <w:rPr>
          <w:noProof/>
          <w:sz w:val="16"/>
          <w:szCs w:val="16"/>
        </w:rPr>
        <w:drawing>
          <wp:inline distT="0" distB="0" distL="0" distR="0" wp14:anchorId="68490EDE" wp14:editId="55CC450C">
            <wp:extent cx="3048" cy="3049"/>
            <wp:effectExtent l="0" t="0" r="0" b="0"/>
            <wp:docPr id="1658" name="Picture 1658"/>
            <wp:cNvGraphicFramePr/>
            <a:graphic xmlns:a="http://schemas.openxmlformats.org/drawingml/2006/main">
              <a:graphicData uri="http://schemas.openxmlformats.org/drawingml/2006/picture">
                <pic:pic xmlns:pic="http://schemas.openxmlformats.org/drawingml/2006/picture">
                  <pic:nvPicPr>
                    <pic:cNvPr id="1658" name="Picture 1658"/>
                    <pic:cNvPicPr/>
                  </pic:nvPicPr>
                  <pic:blipFill>
                    <a:blip r:embed="rId53"/>
                    <a:stretch>
                      <a:fillRect/>
                    </a:stretch>
                  </pic:blipFill>
                  <pic:spPr>
                    <a:xfrm>
                      <a:off x="0" y="0"/>
                      <a:ext cx="3048" cy="3049"/>
                    </a:xfrm>
                    <a:prstGeom prst="rect">
                      <a:avLst/>
                    </a:prstGeom>
                  </pic:spPr>
                </pic:pic>
              </a:graphicData>
            </a:graphic>
          </wp:inline>
        </w:drawing>
      </w:r>
      <w:r w:rsidRPr="00911068">
        <w:rPr>
          <w:sz w:val="16"/>
          <w:szCs w:val="16"/>
        </w:rPr>
        <w:t>Краснодар до Новороссийска. Строительство с последующей эксплуатацией на платной основе автомобильной дороги М-4 «Дон» от Москвы через Воронеж, Ростов-на-Дону, Краснодар до Новороссийска на участке км 633 — км 715 (обход с, Лосево и г. Павловск), Воронежская область»</w:t>
      </w:r>
    </w:p>
    <w:p w:rsidR="00B8532A" w:rsidRPr="00911068" w:rsidRDefault="00B8532A" w:rsidP="003E33AF">
      <w:pPr>
        <w:jc w:val="both"/>
        <w:rPr>
          <w:sz w:val="16"/>
          <w:szCs w:val="16"/>
        </w:rPr>
      </w:pPr>
    </w:p>
    <w:p w:rsidR="00B8532A" w:rsidRPr="00911068" w:rsidRDefault="00B8532A" w:rsidP="003E33AF">
      <w:pPr>
        <w:jc w:val="both"/>
        <w:rPr>
          <w:sz w:val="16"/>
          <w:szCs w:val="16"/>
        </w:rPr>
      </w:pPr>
      <w:r w:rsidRPr="00911068">
        <w:rPr>
          <w:sz w:val="16"/>
          <w:szCs w:val="16"/>
        </w:rPr>
        <w:t>В соответствии с Земельным кодексом Российской Федерации, Федеральным законом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17 июля 2009 г. № 145-ФЗ «О Государственной компании «Российские автомобильные дороги» и о внесении изменений в отдельные законодательные акты Российской Федерации», постановлением Правительства Российской Федерации от 20 декабря 2017 г. № 1596 «Об утверждении государственной программы Российской Федерации «Развитие транспортной системы», подпунктом 5.4.1(1) пункта 5 Положения о Федеральном дорожном агентстве, утвержденного постановлением Правительства Российской Федерации от 23 июля 2004 г. № 374, приказом Министерства транспорта Российской Федерации от 13 января 2010 г. № 5 «Об установлении и использовании полос отвода автомобильных дорог федерального значения», распоряжением Федерального дорожного агентства от 02 ноября 2018 г. № 3902-р «Об утверждении документации по планировке территории объекта «Строительство и реконструкция автомобильной дороги М-4 «Дон» — от Москвы через Воронеж, Ростов-на-Дону, Краснодар до Новороссийска, Строительство с последующей эксплуатацией на платной основе автомобильной дороги М-4 «Дон» от Москвы через Воронеж, Ростов-на-Дону, Краснодар до Новороссийска на участке км 633 — км 715 (обход с. Лосево и г. Павловск), Воронежская область», обращением Государственной компании «Российские автомобильные дороги» от 19 декабря 2018 г. № 14197-03 и в целях обеспечения реализации проекта «Строительство и реконструкция автомобильной дороги м-4 «дон» от Москвы через Воронеж, Ростов-на-Дону, Краснодар</w:t>
      </w:r>
    </w:p>
    <w:p w:rsidR="00B8532A" w:rsidRPr="00911068" w:rsidRDefault="00B8532A" w:rsidP="003E33AF">
      <w:pPr>
        <w:jc w:val="both"/>
        <w:rPr>
          <w:sz w:val="16"/>
          <w:szCs w:val="16"/>
        </w:rPr>
      </w:pPr>
      <w:r w:rsidRPr="00911068">
        <w:rPr>
          <w:sz w:val="16"/>
          <w:szCs w:val="16"/>
        </w:rPr>
        <w:t>до Новороссийска. Строительство с последующей эксплуатацией на платной основе автомобильной дороги М-4 «Дон» от Москвы через Воронеж, Ростов-на-Дону, Краснодар до Новороссийска на участке км 633 — км 715 (обход с. Лосево и г. Павловск), Воронежская область» (далее — Проект):</w:t>
      </w:r>
    </w:p>
    <w:p w:rsidR="00B8532A" w:rsidRPr="00911068" w:rsidRDefault="00B8532A" w:rsidP="003E33AF">
      <w:pPr>
        <w:jc w:val="both"/>
        <w:rPr>
          <w:sz w:val="16"/>
          <w:szCs w:val="16"/>
        </w:rPr>
      </w:pPr>
      <w:r w:rsidRPr="00911068">
        <w:rPr>
          <w:sz w:val="16"/>
          <w:szCs w:val="16"/>
        </w:rPr>
        <w:t>1. Изъять в установленном порядке для нужд Российской Федерации земельные участки, указанные в приложении к настоящему распоряжению. 2. Государственной компании «Российские автомобильные дороги»:</w:t>
      </w:r>
    </w:p>
    <w:p w:rsidR="00B8532A" w:rsidRPr="00911068" w:rsidRDefault="00B8532A" w:rsidP="003E33AF">
      <w:pPr>
        <w:jc w:val="both"/>
        <w:rPr>
          <w:sz w:val="16"/>
          <w:szCs w:val="16"/>
        </w:rPr>
      </w:pPr>
      <w:r w:rsidRPr="00911068">
        <w:rPr>
          <w:sz w:val="16"/>
          <w:szCs w:val="16"/>
        </w:rPr>
        <w:t xml:space="preserve">обеспечить в установленном порядке выполнение комплекса мероприятий в целях изъятия земельных участков, указанных в приложении к настоящему распоряжению; </w:t>
      </w:r>
    </w:p>
    <w:p w:rsidR="00B8532A" w:rsidRPr="00911068" w:rsidRDefault="00B8532A" w:rsidP="003E33AF">
      <w:pPr>
        <w:jc w:val="both"/>
        <w:rPr>
          <w:sz w:val="16"/>
          <w:szCs w:val="16"/>
        </w:rPr>
      </w:pPr>
      <w:r w:rsidRPr="00911068">
        <w:rPr>
          <w:sz w:val="16"/>
          <w:szCs w:val="16"/>
        </w:rPr>
        <w:t xml:space="preserve">обеспечить опубликование настоящего распоряжения (за исключением приложения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подлежащие изъятию, расположены на межселенной территории) по месту нахождения земельных участков, подлежащих изъятию; </w:t>
      </w:r>
    </w:p>
    <w:p w:rsidR="00B8532A" w:rsidRPr="00911068" w:rsidRDefault="00B8532A" w:rsidP="003E33AF">
      <w:pPr>
        <w:jc w:val="both"/>
        <w:rPr>
          <w:sz w:val="16"/>
          <w:szCs w:val="16"/>
        </w:rPr>
      </w:pPr>
      <w:r w:rsidRPr="00911068">
        <w:rPr>
          <w:sz w:val="16"/>
          <w:szCs w:val="16"/>
        </w:rPr>
        <w:t>направить копию настоящего распоряжения правообладателям изымаемых земельных участков письмом с уведомлением о вручении;</w:t>
      </w:r>
    </w:p>
    <w:p w:rsidR="00B8532A" w:rsidRPr="00911068" w:rsidRDefault="00B8532A" w:rsidP="003E33AF">
      <w:pPr>
        <w:jc w:val="both"/>
        <w:rPr>
          <w:sz w:val="16"/>
          <w:szCs w:val="16"/>
        </w:rPr>
      </w:pPr>
      <w:r w:rsidRPr="00911068">
        <w:rPr>
          <w:sz w:val="16"/>
          <w:szCs w:val="16"/>
        </w:rPr>
        <w:t xml:space="preserve"> направить копию настоящего распоряжения в территориальный орган Федеральной службы государственной регистрации, кадастра и картографии; </w:t>
      </w:r>
    </w:p>
    <w:p w:rsidR="00B8532A" w:rsidRPr="00911068" w:rsidRDefault="00B8532A" w:rsidP="003E33AF">
      <w:pPr>
        <w:jc w:val="both"/>
        <w:rPr>
          <w:sz w:val="16"/>
          <w:szCs w:val="16"/>
        </w:rPr>
      </w:pPr>
      <w:r w:rsidRPr="00911068">
        <w:rPr>
          <w:sz w:val="16"/>
          <w:szCs w:val="16"/>
        </w:rPr>
        <w:t xml:space="preserve">обеспечить подготовку и заключение соглашений об изъятии земельных участков в целях обеспечения реализации Проекта; </w:t>
      </w:r>
    </w:p>
    <w:p w:rsidR="00B8532A" w:rsidRPr="00911068" w:rsidRDefault="00B8532A" w:rsidP="003E33AF">
      <w:pPr>
        <w:jc w:val="both"/>
        <w:rPr>
          <w:sz w:val="16"/>
          <w:szCs w:val="16"/>
        </w:rPr>
      </w:pPr>
      <w:r w:rsidRPr="00911068">
        <w:rPr>
          <w:sz w:val="16"/>
          <w:szCs w:val="16"/>
        </w:rPr>
        <w:t>обеспечить внесение в Единый государственный реестр недвижимости сведений о подлежащих образованию земельных участках, права на которые прекращаются в соответствии с настоящим распоряжением;</w:t>
      </w:r>
    </w:p>
    <w:p w:rsidR="00B8532A" w:rsidRPr="00911068" w:rsidRDefault="00B8532A" w:rsidP="003E33AF">
      <w:pPr>
        <w:jc w:val="both"/>
        <w:rPr>
          <w:sz w:val="16"/>
          <w:szCs w:val="16"/>
        </w:rPr>
      </w:pPr>
      <w:r w:rsidRPr="00911068">
        <w:rPr>
          <w:sz w:val="16"/>
          <w:szCs w:val="16"/>
        </w:rPr>
        <w:t xml:space="preserve"> обеспечить внесение в Единый государственный реестр недвижимости сведений о принадлежности изъятых земельных участков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если такие земельные участки не отнесены к категории земель населенных пунктов;</w:t>
      </w:r>
    </w:p>
    <w:p w:rsidR="00B8532A" w:rsidRPr="00911068" w:rsidRDefault="00B8532A" w:rsidP="003E33AF">
      <w:pPr>
        <w:jc w:val="both"/>
        <w:rPr>
          <w:sz w:val="16"/>
          <w:szCs w:val="16"/>
        </w:rPr>
      </w:pPr>
      <w:r w:rsidRPr="00911068">
        <w:rPr>
          <w:sz w:val="16"/>
          <w:szCs w:val="16"/>
        </w:rPr>
        <w:t xml:space="preserve"> обеспечить прекращение и переход прав на земельные участки в связи с изъятием в целях обеспечения реализации Проекта.</w:t>
      </w:r>
      <w:r w:rsidRPr="00911068">
        <w:rPr>
          <w:noProof/>
          <w:sz w:val="16"/>
          <w:szCs w:val="16"/>
        </w:rPr>
        <w:drawing>
          <wp:inline distT="0" distB="0" distL="0" distR="0" wp14:anchorId="1881B481" wp14:editId="42F675DB">
            <wp:extent cx="3048" cy="3049"/>
            <wp:effectExtent l="0" t="0" r="0" b="0"/>
            <wp:docPr id="3718" name="Picture 3718"/>
            <wp:cNvGraphicFramePr/>
            <a:graphic xmlns:a="http://schemas.openxmlformats.org/drawingml/2006/main">
              <a:graphicData uri="http://schemas.openxmlformats.org/drawingml/2006/picture">
                <pic:pic xmlns:pic="http://schemas.openxmlformats.org/drawingml/2006/picture">
                  <pic:nvPicPr>
                    <pic:cNvPr id="3718" name="Picture 3718"/>
                    <pic:cNvPicPr/>
                  </pic:nvPicPr>
                  <pic:blipFill>
                    <a:blip r:embed="rId54"/>
                    <a:stretch>
                      <a:fillRect/>
                    </a:stretch>
                  </pic:blipFill>
                  <pic:spPr>
                    <a:xfrm>
                      <a:off x="0" y="0"/>
                      <a:ext cx="3048" cy="3049"/>
                    </a:xfrm>
                    <a:prstGeom prst="rect">
                      <a:avLst/>
                    </a:prstGeom>
                  </pic:spPr>
                </pic:pic>
              </a:graphicData>
            </a:graphic>
          </wp:inline>
        </w:drawing>
      </w:r>
    </w:p>
    <w:p w:rsidR="00B8532A" w:rsidRPr="00911068" w:rsidRDefault="00B8532A" w:rsidP="003E33AF">
      <w:pPr>
        <w:jc w:val="both"/>
        <w:rPr>
          <w:sz w:val="16"/>
          <w:szCs w:val="16"/>
        </w:rPr>
      </w:pPr>
      <w:r w:rsidRPr="00911068">
        <w:rPr>
          <w:sz w:val="16"/>
          <w:szCs w:val="16"/>
        </w:rPr>
        <w:t>З. ФГБУ «Информавтодор» разместить настоящее распоряжение на официальном сайте Федерального дорожного агентства в информационнотелекоммуникационной сети «Интернет».</w:t>
      </w:r>
    </w:p>
    <w:p w:rsidR="00B8532A" w:rsidRPr="00911068" w:rsidRDefault="00B8532A" w:rsidP="003E33AF">
      <w:pPr>
        <w:jc w:val="both"/>
        <w:rPr>
          <w:sz w:val="16"/>
          <w:szCs w:val="16"/>
        </w:rPr>
      </w:pPr>
      <w:r w:rsidRPr="00911068">
        <w:rPr>
          <w:sz w:val="16"/>
          <w:szCs w:val="16"/>
        </w:rPr>
        <w:t>4. Контроль за исполнением настоящего распоряжения оставляю за собой.</w:t>
      </w:r>
    </w:p>
    <w:p w:rsidR="00B8532A" w:rsidRPr="00911068" w:rsidRDefault="00B8532A" w:rsidP="003E33AF">
      <w:pPr>
        <w:jc w:val="both"/>
        <w:rPr>
          <w:sz w:val="16"/>
          <w:szCs w:val="16"/>
        </w:rPr>
      </w:pPr>
      <w:r w:rsidRPr="00911068">
        <w:rPr>
          <w:sz w:val="16"/>
          <w:szCs w:val="16"/>
        </w:rPr>
        <w:t>Заместитель руководителя</w:t>
      </w:r>
      <w:r w:rsidRPr="00911068">
        <w:rPr>
          <w:sz w:val="16"/>
          <w:szCs w:val="16"/>
        </w:rPr>
        <w:tab/>
      </w:r>
      <w:r w:rsidRPr="00911068">
        <w:rPr>
          <w:sz w:val="16"/>
          <w:szCs w:val="16"/>
        </w:rPr>
        <w:tab/>
      </w:r>
      <w:r w:rsidRPr="00911068">
        <w:rPr>
          <w:sz w:val="16"/>
          <w:szCs w:val="16"/>
        </w:rPr>
        <w:tab/>
      </w:r>
      <w:r w:rsidRPr="00911068">
        <w:rPr>
          <w:sz w:val="16"/>
          <w:szCs w:val="16"/>
        </w:rPr>
        <w:tab/>
      </w:r>
      <w:r w:rsidRPr="00911068">
        <w:rPr>
          <w:sz w:val="16"/>
          <w:szCs w:val="16"/>
        </w:rPr>
        <w:tab/>
      </w:r>
      <w:r w:rsidRPr="00911068">
        <w:rPr>
          <w:sz w:val="16"/>
          <w:szCs w:val="16"/>
        </w:rPr>
        <w:tab/>
      </w:r>
      <w:r w:rsidRPr="00911068">
        <w:rPr>
          <w:sz w:val="16"/>
          <w:szCs w:val="16"/>
        </w:rPr>
        <w:tab/>
        <w:t>ИВ. Костюченко</w:t>
      </w:r>
    </w:p>
    <w:p w:rsidR="00457098" w:rsidRPr="00911068" w:rsidRDefault="00457098" w:rsidP="003E33AF">
      <w:pPr>
        <w:jc w:val="center"/>
        <w:rPr>
          <w:sz w:val="16"/>
          <w:szCs w:val="16"/>
        </w:rPr>
      </w:pPr>
    </w:p>
    <w:p w:rsidR="00B8532A" w:rsidRPr="00911068" w:rsidRDefault="00B8532A" w:rsidP="003E33AF">
      <w:pPr>
        <w:jc w:val="center"/>
        <w:rPr>
          <w:sz w:val="16"/>
          <w:szCs w:val="16"/>
        </w:rPr>
      </w:pPr>
      <w:r w:rsidRPr="00911068">
        <w:rPr>
          <w:sz w:val="16"/>
          <w:szCs w:val="16"/>
        </w:rPr>
        <w:t>М</w:t>
      </w:r>
      <w:r w:rsidRPr="00911068">
        <w:rPr>
          <w:sz w:val="16"/>
          <w:szCs w:val="16"/>
          <w:u w:val="single" w:color="000000"/>
        </w:rPr>
        <w:t>И</w:t>
      </w:r>
      <w:r w:rsidRPr="00911068">
        <w:rPr>
          <w:sz w:val="16"/>
          <w:szCs w:val="16"/>
        </w:rPr>
        <w:t>НИСТЕРСТВО ТРАНСПОРТА РОССИЙСКОЙ ФЕДЕРАЦИИ ФЕДЕРАЛЬНОЕ ДОРОЖНОЕ АГЕНТСТВО</w:t>
      </w:r>
    </w:p>
    <w:p w:rsidR="00B8532A" w:rsidRPr="00911068" w:rsidRDefault="00B8532A" w:rsidP="003E33AF">
      <w:pPr>
        <w:jc w:val="center"/>
        <w:rPr>
          <w:sz w:val="16"/>
          <w:szCs w:val="16"/>
        </w:rPr>
      </w:pPr>
      <w:r w:rsidRPr="00911068">
        <w:rPr>
          <w:sz w:val="16"/>
          <w:szCs w:val="16"/>
        </w:rPr>
        <w:t>(РОСАВТОДОР)</w:t>
      </w:r>
    </w:p>
    <w:p w:rsidR="00B8532A" w:rsidRPr="00911068" w:rsidRDefault="00B8532A" w:rsidP="003E33AF">
      <w:pPr>
        <w:pStyle w:val="10"/>
        <w:spacing w:before="0" w:after="0"/>
        <w:jc w:val="center"/>
        <w:rPr>
          <w:rFonts w:ascii="Times New Roman" w:hAnsi="Times New Roman"/>
          <w:sz w:val="16"/>
          <w:szCs w:val="16"/>
        </w:rPr>
      </w:pPr>
      <w:r w:rsidRPr="00911068">
        <w:rPr>
          <w:rFonts w:ascii="Times New Roman" w:hAnsi="Times New Roman"/>
          <w:sz w:val="16"/>
          <w:szCs w:val="16"/>
        </w:rPr>
        <w:t>РАСПОРЯЖЕНИЕ</w:t>
      </w:r>
    </w:p>
    <w:p w:rsidR="00B8532A" w:rsidRPr="00911068" w:rsidRDefault="00B8532A" w:rsidP="003E33AF">
      <w:pPr>
        <w:jc w:val="both"/>
        <w:rPr>
          <w:sz w:val="16"/>
          <w:szCs w:val="16"/>
        </w:rPr>
      </w:pPr>
      <w:r w:rsidRPr="00911068">
        <w:rPr>
          <w:sz w:val="16"/>
          <w:szCs w:val="16"/>
        </w:rPr>
        <w:t>14.02.2019</w:t>
      </w:r>
      <w:r w:rsidRPr="00911068">
        <w:rPr>
          <w:sz w:val="16"/>
          <w:szCs w:val="16"/>
        </w:rPr>
        <w:tab/>
      </w:r>
      <w:r w:rsidRPr="00911068">
        <w:rPr>
          <w:sz w:val="16"/>
          <w:szCs w:val="16"/>
        </w:rPr>
        <w:tab/>
      </w:r>
      <w:r w:rsidRPr="00911068">
        <w:rPr>
          <w:sz w:val="16"/>
          <w:szCs w:val="16"/>
        </w:rPr>
        <w:tab/>
      </w:r>
      <w:r w:rsidRPr="00911068">
        <w:rPr>
          <w:sz w:val="16"/>
          <w:szCs w:val="16"/>
        </w:rPr>
        <w:tab/>
      </w:r>
      <w:r w:rsidRPr="00911068">
        <w:rPr>
          <w:sz w:val="16"/>
          <w:szCs w:val="16"/>
        </w:rPr>
        <w:tab/>
      </w:r>
      <w:r w:rsidRPr="00911068">
        <w:rPr>
          <w:sz w:val="16"/>
          <w:szCs w:val="16"/>
        </w:rPr>
        <w:tab/>
      </w:r>
      <w:r w:rsidRPr="00911068">
        <w:rPr>
          <w:sz w:val="16"/>
          <w:szCs w:val="16"/>
        </w:rPr>
        <w:tab/>
      </w:r>
      <w:r w:rsidRPr="00911068">
        <w:rPr>
          <w:sz w:val="16"/>
          <w:szCs w:val="16"/>
        </w:rPr>
        <w:tab/>
        <w:t>№324-р</w:t>
      </w:r>
    </w:p>
    <w:p w:rsidR="00B8532A" w:rsidRPr="00911068" w:rsidRDefault="00B8532A" w:rsidP="003E33AF">
      <w:pPr>
        <w:jc w:val="both"/>
        <w:rPr>
          <w:sz w:val="16"/>
          <w:szCs w:val="16"/>
        </w:rPr>
      </w:pPr>
      <w:r w:rsidRPr="00911068">
        <w:rPr>
          <w:sz w:val="16"/>
          <w:szCs w:val="16"/>
        </w:rPr>
        <w:t>Москва</w:t>
      </w:r>
    </w:p>
    <w:p w:rsidR="00B8532A" w:rsidRPr="00911068" w:rsidRDefault="00B8532A" w:rsidP="003E33AF">
      <w:pPr>
        <w:jc w:val="both"/>
        <w:rPr>
          <w:sz w:val="16"/>
          <w:szCs w:val="16"/>
        </w:rPr>
      </w:pPr>
      <w:r w:rsidRPr="00911068">
        <w:rPr>
          <w:sz w:val="16"/>
          <w:szCs w:val="16"/>
        </w:rPr>
        <w:t>Об изъятии для нужд Российской Федерации земельных участков в целях обеспечения реализации проекта «Строительство и реконструкция автомобильной дороги М-4 «Дон» — от Москвы через Воронеж, Ростов-на-Дону,</w:t>
      </w:r>
    </w:p>
    <w:p w:rsidR="00B8532A" w:rsidRPr="00911068" w:rsidRDefault="00B8532A" w:rsidP="003E33AF">
      <w:pPr>
        <w:jc w:val="both"/>
        <w:rPr>
          <w:sz w:val="16"/>
          <w:szCs w:val="16"/>
        </w:rPr>
      </w:pPr>
      <w:r w:rsidRPr="00911068">
        <w:rPr>
          <w:sz w:val="16"/>
          <w:szCs w:val="16"/>
        </w:rPr>
        <w:t xml:space="preserve">Краснодар до Новороссийска. Строительство с последующей </w:t>
      </w:r>
      <w:r w:rsidRPr="00911068">
        <w:rPr>
          <w:noProof/>
          <w:sz w:val="16"/>
          <w:szCs w:val="16"/>
        </w:rPr>
        <w:drawing>
          <wp:inline distT="0" distB="0" distL="0" distR="0" wp14:anchorId="3C9DA1FF" wp14:editId="065C8FF4">
            <wp:extent cx="9144" cy="12196"/>
            <wp:effectExtent l="0" t="0" r="0" b="0"/>
            <wp:docPr id="1670" name="Picture 1670"/>
            <wp:cNvGraphicFramePr/>
            <a:graphic xmlns:a="http://schemas.openxmlformats.org/drawingml/2006/main">
              <a:graphicData uri="http://schemas.openxmlformats.org/drawingml/2006/picture">
                <pic:pic xmlns:pic="http://schemas.openxmlformats.org/drawingml/2006/picture">
                  <pic:nvPicPr>
                    <pic:cNvPr id="1670" name="Picture 1670"/>
                    <pic:cNvPicPr/>
                  </pic:nvPicPr>
                  <pic:blipFill>
                    <a:blip r:embed="rId55"/>
                    <a:stretch>
                      <a:fillRect/>
                    </a:stretch>
                  </pic:blipFill>
                  <pic:spPr>
                    <a:xfrm>
                      <a:off x="0" y="0"/>
                      <a:ext cx="9144" cy="12196"/>
                    </a:xfrm>
                    <a:prstGeom prst="rect">
                      <a:avLst/>
                    </a:prstGeom>
                  </pic:spPr>
                </pic:pic>
              </a:graphicData>
            </a:graphic>
          </wp:inline>
        </w:drawing>
      </w:r>
      <w:r w:rsidRPr="00911068">
        <w:rPr>
          <w:sz w:val="16"/>
          <w:szCs w:val="16"/>
        </w:rPr>
        <w:t>эксплуатацией на платной основе автомобильной дороги М-4 «Дон» от Москвы через Воронеж, Ростов-на-Дону, Краснодар до Новороссийска на участке км 633 — км 715 (обход с. Лосево и г. Павловск), Воронежская область»</w:t>
      </w:r>
    </w:p>
    <w:p w:rsidR="00B8532A" w:rsidRPr="00911068" w:rsidRDefault="00B8532A" w:rsidP="003E33AF">
      <w:pPr>
        <w:jc w:val="both"/>
        <w:rPr>
          <w:sz w:val="16"/>
          <w:szCs w:val="16"/>
        </w:rPr>
      </w:pPr>
    </w:p>
    <w:p w:rsidR="00B8532A" w:rsidRPr="00911068" w:rsidRDefault="00B8532A" w:rsidP="003E33AF">
      <w:pPr>
        <w:jc w:val="both"/>
        <w:rPr>
          <w:sz w:val="16"/>
          <w:szCs w:val="16"/>
        </w:rPr>
      </w:pPr>
      <w:r w:rsidRPr="00911068">
        <w:rPr>
          <w:sz w:val="16"/>
          <w:szCs w:val="16"/>
        </w:rPr>
        <w:t xml:space="preserve">В соответствии с Земельным кодексом Российской Федерации, Федеральным законом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17 июля 2009 г. № 145-ФЗ «О Государственной компании «Российские автомобильные дороги» и о внесении изменений в отдельные законодательные акты Российской Федерации», постановлением Правительства Российской </w:t>
      </w:r>
      <w:r w:rsidRPr="00911068">
        <w:rPr>
          <w:noProof/>
          <w:sz w:val="16"/>
          <w:szCs w:val="16"/>
        </w:rPr>
        <w:drawing>
          <wp:inline distT="0" distB="0" distL="0" distR="0" wp14:anchorId="280B3A31" wp14:editId="51C42644">
            <wp:extent cx="9144" cy="15244"/>
            <wp:effectExtent l="0" t="0" r="0" b="0"/>
            <wp:docPr id="1671" name="Picture 1671"/>
            <wp:cNvGraphicFramePr/>
            <a:graphic xmlns:a="http://schemas.openxmlformats.org/drawingml/2006/main">
              <a:graphicData uri="http://schemas.openxmlformats.org/drawingml/2006/picture">
                <pic:pic xmlns:pic="http://schemas.openxmlformats.org/drawingml/2006/picture">
                  <pic:nvPicPr>
                    <pic:cNvPr id="1671" name="Picture 1671"/>
                    <pic:cNvPicPr/>
                  </pic:nvPicPr>
                  <pic:blipFill>
                    <a:blip r:embed="rId56"/>
                    <a:stretch>
                      <a:fillRect/>
                    </a:stretch>
                  </pic:blipFill>
                  <pic:spPr>
                    <a:xfrm>
                      <a:off x="0" y="0"/>
                      <a:ext cx="9144" cy="15244"/>
                    </a:xfrm>
                    <a:prstGeom prst="rect">
                      <a:avLst/>
                    </a:prstGeom>
                  </pic:spPr>
                </pic:pic>
              </a:graphicData>
            </a:graphic>
          </wp:inline>
        </w:drawing>
      </w:r>
      <w:r w:rsidRPr="00911068">
        <w:rPr>
          <w:sz w:val="16"/>
          <w:szCs w:val="16"/>
        </w:rPr>
        <w:t>Федерации от 20 декабря 2017 г. № 1596 «Об утверждении государственной программы Российской Федерации «Развитие транспортной системы», подпунктом 5.4.1(1) пункта 5 Положения о Федеральном дорожном агентстве, утвержденного постановлением Правительства Российской Федерации от 23 июля 2004 г. № 374, приказом Министерства транспорта Российской Федерации от 13 января 2010 г. № 5 «Об установлении и использовании полос отвода автомобильных дорог федерального значения», распоряжением Федерального дорожного агентства от 02 ноября 2018 г. № 3902-р «Об утверждении документации по планировке территории объекта «Строительство и реконструкция автомобильной дороги М-4 «Дон» — от Москвы через Воронеж, Ростов-на-Дону, Краснодар до Новороссийска, Строительство с последующей эксплуатацией на платной основе автомобильной дороги М-4 «Дон» от Москвы через Воронеж, Ростов-на-Дону, Краснодар до Новороссийска на участке км 633 — км 715 (обход с. Лосево и г. Павловск), Воронежская область», обращением Государственной компании «Российские автомобильные дороги» от 04 декабря 2018 г. № 13481-03 и в целях обеспечения реализации проекта «Строительство и реконструкция автомобильной дороги М-4 «дон» от Москвы через Воронеж, Ростов-на-Дону, Краснодар до Новороссийска. Строительство с последующей эксплуатацией на платной основе автомобильной дороги М-4 «Дон» от Москвы через Воронеж, Ростов-на-Дону, Краснодар до Новороссийска на участке км 633 — км 715 (обход с. Лосево и г, Павловск), Воронежская область» (далее — Проект):</w:t>
      </w:r>
    </w:p>
    <w:p w:rsidR="00B8532A" w:rsidRPr="00911068" w:rsidRDefault="00B8532A" w:rsidP="003E33AF">
      <w:pPr>
        <w:jc w:val="both"/>
        <w:rPr>
          <w:sz w:val="16"/>
          <w:szCs w:val="16"/>
        </w:rPr>
      </w:pPr>
      <w:r w:rsidRPr="00911068">
        <w:rPr>
          <w:sz w:val="16"/>
          <w:szCs w:val="16"/>
        </w:rPr>
        <w:t>1. Изъять в установленном порядке для нужд Российской Федерации земельные участки, указанные в приложении к настоящему распоряжению. 2. Государственной компании «Российские автомобильные дороги»:</w:t>
      </w:r>
    </w:p>
    <w:p w:rsidR="00B8532A" w:rsidRPr="00911068" w:rsidRDefault="00B8532A" w:rsidP="003E33AF">
      <w:pPr>
        <w:jc w:val="both"/>
        <w:rPr>
          <w:sz w:val="16"/>
          <w:szCs w:val="16"/>
        </w:rPr>
      </w:pPr>
      <w:r w:rsidRPr="00911068">
        <w:rPr>
          <w:sz w:val="16"/>
          <w:szCs w:val="16"/>
        </w:rPr>
        <w:t xml:space="preserve">обеспечить в установленном порядке выполнение комплекса мероприятий в целях изъятия земельных участков, указанных в приложении к настоящему распоряжению; </w:t>
      </w:r>
    </w:p>
    <w:p w:rsidR="00B8532A" w:rsidRPr="00911068" w:rsidRDefault="00B8532A" w:rsidP="003E33AF">
      <w:pPr>
        <w:jc w:val="both"/>
        <w:rPr>
          <w:sz w:val="16"/>
          <w:szCs w:val="16"/>
        </w:rPr>
      </w:pPr>
      <w:r w:rsidRPr="00911068">
        <w:rPr>
          <w:sz w:val="16"/>
          <w:szCs w:val="16"/>
        </w:rPr>
        <w:t xml:space="preserve">обеспечить опубликование настоящего распоряжения (за исключением приложения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подлежащие изъятию, расположены на межселенной территории) по месту нахождения земельных участков, подлежащих изъятию; </w:t>
      </w:r>
    </w:p>
    <w:p w:rsidR="00B8532A" w:rsidRPr="00911068" w:rsidRDefault="00B8532A" w:rsidP="003E33AF">
      <w:pPr>
        <w:jc w:val="both"/>
        <w:rPr>
          <w:sz w:val="16"/>
          <w:szCs w:val="16"/>
        </w:rPr>
      </w:pPr>
      <w:r w:rsidRPr="00911068">
        <w:rPr>
          <w:sz w:val="16"/>
          <w:szCs w:val="16"/>
        </w:rPr>
        <w:t xml:space="preserve">направить копию настоящего распоряжения правообладателям изымаемых земельных участков письмом с уведомлением о вручении; </w:t>
      </w:r>
    </w:p>
    <w:p w:rsidR="00B8532A" w:rsidRPr="00911068" w:rsidRDefault="00B8532A" w:rsidP="003E33AF">
      <w:pPr>
        <w:jc w:val="both"/>
        <w:rPr>
          <w:sz w:val="16"/>
          <w:szCs w:val="16"/>
        </w:rPr>
      </w:pPr>
      <w:r w:rsidRPr="00911068">
        <w:rPr>
          <w:sz w:val="16"/>
          <w:szCs w:val="16"/>
        </w:rPr>
        <w:t xml:space="preserve">направить копию настоящего распоряжения в территориальный орган Федеральной службы государственной регистрации, кадастра и картографии; </w:t>
      </w:r>
    </w:p>
    <w:p w:rsidR="00B8532A" w:rsidRPr="00911068" w:rsidRDefault="00B8532A" w:rsidP="003E33AF">
      <w:pPr>
        <w:jc w:val="both"/>
        <w:rPr>
          <w:sz w:val="16"/>
          <w:szCs w:val="16"/>
        </w:rPr>
      </w:pPr>
      <w:r w:rsidRPr="00911068">
        <w:rPr>
          <w:sz w:val="16"/>
          <w:szCs w:val="16"/>
        </w:rPr>
        <w:t>обеспечить подготовку и заключение соглашений об изъятии земельных участков в целях обеспечения реализации Проекта;</w:t>
      </w:r>
    </w:p>
    <w:p w:rsidR="00B8532A" w:rsidRPr="00911068" w:rsidRDefault="00B8532A" w:rsidP="003E33AF">
      <w:pPr>
        <w:jc w:val="both"/>
        <w:rPr>
          <w:sz w:val="16"/>
          <w:szCs w:val="16"/>
        </w:rPr>
      </w:pPr>
      <w:r w:rsidRPr="00911068">
        <w:rPr>
          <w:sz w:val="16"/>
          <w:szCs w:val="16"/>
        </w:rPr>
        <w:t xml:space="preserve"> обеспечить внесение в Единый государственный реестр недвижимости сведений о подлежащих образованию земельных участках, права на которые прекращаются в соответствии с настоящим распоряжением;</w:t>
      </w:r>
    </w:p>
    <w:p w:rsidR="00B8532A" w:rsidRPr="00911068" w:rsidRDefault="00B8532A" w:rsidP="003E33AF">
      <w:pPr>
        <w:jc w:val="both"/>
        <w:rPr>
          <w:sz w:val="16"/>
          <w:szCs w:val="16"/>
        </w:rPr>
      </w:pPr>
      <w:r w:rsidRPr="00911068">
        <w:rPr>
          <w:sz w:val="16"/>
          <w:szCs w:val="16"/>
        </w:rPr>
        <w:t xml:space="preserve"> обеспечить внесение в Единый государственный реестр недвижимости сведений о принадлежности изъятых земельных участков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если такие земельные участки не отнесены к категории земель населенных пунктов;</w:t>
      </w:r>
    </w:p>
    <w:p w:rsidR="00B8532A" w:rsidRPr="00911068" w:rsidRDefault="00B8532A" w:rsidP="003E33AF">
      <w:pPr>
        <w:jc w:val="both"/>
        <w:rPr>
          <w:sz w:val="16"/>
          <w:szCs w:val="16"/>
        </w:rPr>
      </w:pPr>
      <w:r w:rsidRPr="00911068">
        <w:rPr>
          <w:sz w:val="16"/>
          <w:szCs w:val="16"/>
        </w:rPr>
        <w:t xml:space="preserve"> обеспечить прекращение и переход прав на земельные участки в связи с изъятием в целях обеспечения реализации Проекта.</w:t>
      </w:r>
    </w:p>
    <w:p w:rsidR="00B8532A" w:rsidRPr="00911068" w:rsidRDefault="00B8532A" w:rsidP="003E33AF">
      <w:pPr>
        <w:jc w:val="both"/>
        <w:rPr>
          <w:sz w:val="16"/>
          <w:szCs w:val="16"/>
        </w:rPr>
      </w:pPr>
      <w:r w:rsidRPr="00911068">
        <w:rPr>
          <w:sz w:val="16"/>
          <w:szCs w:val="16"/>
        </w:rPr>
        <w:t>З. ФГБУ «Информавтодор» разместить настоящее распоряжение на официальном сайте Федерального дорожного агентства в информационнотелекоммуникационной сети «Интернет».</w:t>
      </w:r>
    </w:p>
    <w:p w:rsidR="00457098" w:rsidRPr="00911068" w:rsidRDefault="00B8532A" w:rsidP="003E33AF">
      <w:pPr>
        <w:jc w:val="both"/>
        <w:rPr>
          <w:sz w:val="16"/>
          <w:szCs w:val="16"/>
        </w:rPr>
      </w:pPr>
      <w:r w:rsidRPr="00911068">
        <w:rPr>
          <w:sz w:val="16"/>
          <w:szCs w:val="16"/>
        </w:rPr>
        <w:t>4. Контроль за исполнением настоящего распоряжения оставляю за собой</w:t>
      </w:r>
    </w:p>
    <w:p w:rsidR="00457098" w:rsidRPr="00911068" w:rsidRDefault="00457098" w:rsidP="003E33AF">
      <w:pPr>
        <w:jc w:val="both"/>
        <w:rPr>
          <w:sz w:val="16"/>
          <w:szCs w:val="16"/>
        </w:rPr>
      </w:pPr>
    </w:p>
    <w:p w:rsidR="00B8532A" w:rsidRPr="00911068" w:rsidRDefault="00B8532A" w:rsidP="003E33AF">
      <w:pPr>
        <w:jc w:val="center"/>
        <w:rPr>
          <w:sz w:val="16"/>
          <w:szCs w:val="16"/>
        </w:rPr>
      </w:pPr>
      <w:r w:rsidRPr="00911068">
        <w:rPr>
          <w:sz w:val="16"/>
          <w:szCs w:val="16"/>
        </w:rPr>
        <w:t>МИНИСТЕРСТВО ТРАНСПОРТА российской ФЕДЕРАЦИИ</w:t>
      </w:r>
    </w:p>
    <w:p w:rsidR="00B8532A" w:rsidRPr="00911068" w:rsidRDefault="00B8532A" w:rsidP="003E33AF">
      <w:pPr>
        <w:jc w:val="center"/>
        <w:rPr>
          <w:sz w:val="16"/>
          <w:szCs w:val="16"/>
        </w:rPr>
      </w:pPr>
      <w:r w:rsidRPr="00911068">
        <w:rPr>
          <w:sz w:val="16"/>
          <w:szCs w:val="16"/>
        </w:rPr>
        <w:t>ФЕДЕРАЛЬНОЕ ДОРОЖНОЕ АГЕНТСТВО</w:t>
      </w:r>
    </w:p>
    <w:p w:rsidR="00B8532A" w:rsidRPr="00911068" w:rsidRDefault="00B8532A" w:rsidP="003E33AF">
      <w:pPr>
        <w:jc w:val="center"/>
        <w:rPr>
          <w:sz w:val="16"/>
          <w:szCs w:val="16"/>
        </w:rPr>
      </w:pPr>
      <w:r w:rsidRPr="00911068">
        <w:rPr>
          <w:sz w:val="16"/>
          <w:szCs w:val="16"/>
        </w:rPr>
        <w:t>(РОСАВТОДОР)</w:t>
      </w:r>
    </w:p>
    <w:p w:rsidR="00B8532A" w:rsidRPr="00911068" w:rsidRDefault="00B8532A" w:rsidP="003E33AF">
      <w:pPr>
        <w:pStyle w:val="10"/>
        <w:spacing w:before="0" w:after="0"/>
        <w:jc w:val="center"/>
        <w:rPr>
          <w:rFonts w:ascii="Times New Roman" w:hAnsi="Times New Roman"/>
          <w:sz w:val="16"/>
          <w:szCs w:val="16"/>
        </w:rPr>
      </w:pPr>
      <w:r w:rsidRPr="00911068">
        <w:rPr>
          <w:rFonts w:ascii="Times New Roman" w:hAnsi="Times New Roman"/>
          <w:sz w:val="16"/>
          <w:szCs w:val="16"/>
        </w:rPr>
        <w:t>РАСПОРЯЖЕНИЕ</w:t>
      </w:r>
    </w:p>
    <w:p w:rsidR="00B8532A" w:rsidRPr="00911068" w:rsidRDefault="00B8532A" w:rsidP="003E33AF">
      <w:pPr>
        <w:tabs>
          <w:tab w:val="center" w:pos="1434"/>
          <w:tab w:val="center" w:pos="7058"/>
        </w:tabs>
        <w:jc w:val="both"/>
        <w:rPr>
          <w:rFonts w:eastAsia="MS Mincho"/>
          <w:sz w:val="16"/>
          <w:szCs w:val="16"/>
        </w:rPr>
      </w:pPr>
      <w:r w:rsidRPr="00911068">
        <w:rPr>
          <w:rFonts w:eastAsia="MS Mincho"/>
          <w:sz w:val="16"/>
          <w:szCs w:val="16"/>
        </w:rPr>
        <w:t>14.02.2019</w:t>
      </w:r>
      <w:r w:rsidRPr="00911068">
        <w:rPr>
          <w:rFonts w:eastAsia="MS Mincho"/>
          <w:sz w:val="16"/>
          <w:szCs w:val="16"/>
        </w:rPr>
        <w:tab/>
      </w:r>
      <w:r w:rsidRPr="00911068">
        <w:rPr>
          <w:rFonts w:eastAsia="MS Mincho"/>
          <w:sz w:val="16"/>
          <w:szCs w:val="16"/>
        </w:rPr>
        <w:tab/>
      </w:r>
      <w:r w:rsidRPr="00911068">
        <w:rPr>
          <w:rFonts w:eastAsia="MS Mincho"/>
          <w:sz w:val="16"/>
          <w:szCs w:val="16"/>
        </w:rPr>
        <w:tab/>
        <w:t>№325-р</w:t>
      </w:r>
    </w:p>
    <w:p w:rsidR="00B8532A" w:rsidRPr="00911068" w:rsidRDefault="00B8532A" w:rsidP="003E33AF">
      <w:pPr>
        <w:jc w:val="both"/>
        <w:rPr>
          <w:sz w:val="16"/>
          <w:szCs w:val="16"/>
        </w:rPr>
      </w:pPr>
      <w:r w:rsidRPr="00911068">
        <w:rPr>
          <w:sz w:val="16"/>
          <w:szCs w:val="16"/>
        </w:rPr>
        <w:t>Москва</w:t>
      </w:r>
    </w:p>
    <w:p w:rsidR="00B8532A" w:rsidRPr="00911068" w:rsidRDefault="00B8532A" w:rsidP="003E33AF">
      <w:pPr>
        <w:jc w:val="both"/>
        <w:rPr>
          <w:sz w:val="16"/>
          <w:szCs w:val="16"/>
        </w:rPr>
      </w:pPr>
      <w:r w:rsidRPr="00911068">
        <w:rPr>
          <w:sz w:val="16"/>
          <w:szCs w:val="16"/>
        </w:rPr>
        <w:t>Об изъятии для нужд Российской Федерации земельных участков в целях обеспечения реализации проекта «Строительство и реконструкция автомобильной дороги М-4 «Дон» — от Москвы через Воронеж, Ростов-на-Дону, Краснодар до Новороссийска.</w:t>
      </w:r>
    </w:p>
    <w:p w:rsidR="00B8532A" w:rsidRPr="00911068" w:rsidRDefault="00B8532A" w:rsidP="003E33AF">
      <w:pPr>
        <w:jc w:val="both"/>
        <w:rPr>
          <w:sz w:val="16"/>
          <w:szCs w:val="16"/>
        </w:rPr>
      </w:pPr>
      <w:r w:rsidRPr="00911068">
        <w:rPr>
          <w:sz w:val="16"/>
          <w:szCs w:val="16"/>
        </w:rPr>
        <w:t>Строительство с последующей эксплуатацией на платной основе автомобильной дороги М-4 «Дон» от Москвы через Воронеж, Ростов-на-Дону, Краснодар до Новороссийска на участке км 633 — км 715 (обход с, Лосево и г. Павловск),</w:t>
      </w:r>
    </w:p>
    <w:p w:rsidR="00B8532A" w:rsidRPr="00911068" w:rsidRDefault="00B8532A" w:rsidP="003E33AF">
      <w:pPr>
        <w:jc w:val="both"/>
        <w:rPr>
          <w:sz w:val="16"/>
          <w:szCs w:val="16"/>
        </w:rPr>
      </w:pPr>
      <w:r w:rsidRPr="00911068">
        <w:rPr>
          <w:sz w:val="16"/>
          <w:szCs w:val="16"/>
        </w:rPr>
        <w:t>Воронежская область»</w:t>
      </w:r>
    </w:p>
    <w:p w:rsidR="00B8532A" w:rsidRPr="00911068" w:rsidRDefault="00B8532A" w:rsidP="003E33AF">
      <w:pPr>
        <w:jc w:val="both"/>
        <w:rPr>
          <w:sz w:val="16"/>
          <w:szCs w:val="16"/>
        </w:rPr>
      </w:pPr>
      <w:r w:rsidRPr="00911068">
        <w:rPr>
          <w:sz w:val="16"/>
          <w:szCs w:val="16"/>
        </w:rPr>
        <w:t xml:space="preserve">В соответствии с Земельным кодексом Российской Федерации, Федеральным законом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17 июля 2009 г. № 145-ФЗ «О Государственной компании «Российские автомобильные дороги» и о внесении изменений в отдельные законодательные акты Российской Федерации», постановлением Правительства Российской </w:t>
      </w:r>
      <w:r w:rsidRPr="00911068">
        <w:rPr>
          <w:noProof/>
          <w:sz w:val="16"/>
          <w:szCs w:val="16"/>
        </w:rPr>
        <w:drawing>
          <wp:inline distT="0" distB="0" distL="0" distR="0" wp14:anchorId="23A3A4B1" wp14:editId="57F1EBBF">
            <wp:extent cx="30480" cy="18293"/>
            <wp:effectExtent l="0" t="0" r="0" b="0"/>
            <wp:docPr id="1697" name="Picture 1697"/>
            <wp:cNvGraphicFramePr/>
            <a:graphic xmlns:a="http://schemas.openxmlformats.org/drawingml/2006/main">
              <a:graphicData uri="http://schemas.openxmlformats.org/drawingml/2006/picture">
                <pic:pic xmlns:pic="http://schemas.openxmlformats.org/drawingml/2006/picture">
                  <pic:nvPicPr>
                    <pic:cNvPr id="1697" name="Picture 1697"/>
                    <pic:cNvPicPr/>
                  </pic:nvPicPr>
                  <pic:blipFill>
                    <a:blip r:embed="rId57"/>
                    <a:stretch>
                      <a:fillRect/>
                    </a:stretch>
                  </pic:blipFill>
                  <pic:spPr>
                    <a:xfrm>
                      <a:off x="0" y="0"/>
                      <a:ext cx="30480" cy="18293"/>
                    </a:xfrm>
                    <a:prstGeom prst="rect">
                      <a:avLst/>
                    </a:prstGeom>
                  </pic:spPr>
                </pic:pic>
              </a:graphicData>
            </a:graphic>
          </wp:inline>
        </w:drawing>
      </w:r>
      <w:r w:rsidRPr="00911068">
        <w:rPr>
          <w:sz w:val="16"/>
          <w:szCs w:val="16"/>
        </w:rPr>
        <w:t>Федерации от 20 декабря 2017 г. № 1596 «Об утверждении государственной программы Российской Федерации «Развитие транспортной системы», подпунктом 5.4.1(1) пункта 5 Положения о Федеральном дорожном агентстве, утвержденного постановлением Правительства Российской Федерации от 23 июля 2004 г. № 374, приказом Министерства транспорта Российской Федерации от 13 января 2010 г. № 5 «Об установлении и использовании полос отвода автомобильных дорог федерального значения», распоряжением Федерального дорожного агентства от 02 ноября 2018 г. № 3902-р «Об утверждении документации по планировке территории объекта «Строительство и реконструкция автомобильной дороги М-4 «Дон» — от Москвы через Воронеж, Ростов-на-Дону, Краснодар до Новороссийска. Строительство с последующей эксплуатацией на платной основе автомобильной дороги М-4 «Дон» от Москвы через Воронеж, Ростов-на-Дону, Краснодар до Новороссийска на участке км 633 — км 715 (обход с. Лосево и г. Павловск), Воронежская область», обращением Государственной компании «Российские автомобильные дороги» от 26 ноября 2018 г. № 13085-03 и в целях обеспечения реализации проекта «Строительство и реконструкция автомобильной дороги М-4 «Дон» — от Москвы через Воронеж, Ростов-на-Дону, Краснодар до Новороссийска. Строительство с последующей эксплуатацией на платной основе автомобильной дороги М-4 «Дон» от Москвы через Воронеж, Ростов-на-Дону, Краснодар до Новороссийска на участке км 633 — км 715 (обход с. Лосево и г. Павловск), Воронежская область» (далее — Проект):</w:t>
      </w:r>
    </w:p>
    <w:p w:rsidR="00B8532A" w:rsidRPr="00911068" w:rsidRDefault="00B8532A" w:rsidP="003E33AF">
      <w:pPr>
        <w:jc w:val="both"/>
        <w:rPr>
          <w:sz w:val="16"/>
          <w:szCs w:val="16"/>
        </w:rPr>
      </w:pPr>
      <w:r w:rsidRPr="00911068">
        <w:rPr>
          <w:sz w:val="16"/>
          <w:szCs w:val="16"/>
        </w:rPr>
        <w:t xml:space="preserve">1. Изъять в установленном порядке для нужд Российской Федерации земельные участки, указанные в приложении к настоящему распоряжению. </w:t>
      </w:r>
    </w:p>
    <w:p w:rsidR="00B8532A" w:rsidRPr="00911068" w:rsidRDefault="00B8532A" w:rsidP="003E33AF">
      <w:pPr>
        <w:jc w:val="both"/>
        <w:rPr>
          <w:sz w:val="16"/>
          <w:szCs w:val="16"/>
        </w:rPr>
      </w:pPr>
      <w:r w:rsidRPr="00911068">
        <w:rPr>
          <w:sz w:val="16"/>
          <w:szCs w:val="16"/>
        </w:rPr>
        <w:t>2. Государственной компании «Российские автомобильные дороги»:</w:t>
      </w:r>
    </w:p>
    <w:p w:rsidR="00B8532A" w:rsidRPr="00911068" w:rsidRDefault="00B8532A" w:rsidP="003E33AF">
      <w:pPr>
        <w:jc w:val="both"/>
        <w:rPr>
          <w:sz w:val="16"/>
          <w:szCs w:val="16"/>
        </w:rPr>
      </w:pPr>
      <w:r w:rsidRPr="00911068">
        <w:rPr>
          <w:sz w:val="16"/>
          <w:szCs w:val="16"/>
        </w:rPr>
        <w:t xml:space="preserve">обеспечить в установленном порядке выполнение комплекса мероприятий в целях изъятия земельных участков, указанных в приложении к настоящему распоряжению; </w:t>
      </w:r>
      <w:r w:rsidRPr="00911068">
        <w:rPr>
          <w:noProof/>
          <w:sz w:val="16"/>
          <w:szCs w:val="16"/>
        </w:rPr>
        <w:drawing>
          <wp:inline distT="0" distB="0" distL="0" distR="0" wp14:anchorId="76EDE93B" wp14:editId="20197D63">
            <wp:extent cx="9144" cy="15244"/>
            <wp:effectExtent l="0" t="0" r="0" b="0"/>
            <wp:docPr id="3781" name="Picture 3781"/>
            <wp:cNvGraphicFramePr/>
            <a:graphic xmlns:a="http://schemas.openxmlformats.org/drawingml/2006/main">
              <a:graphicData uri="http://schemas.openxmlformats.org/drawingml/2006/picture">
                <pic:pic xmlns:pic="http://schemas.openxmlformats.org/drawingml/2006/picture">
                  <pic:nvPicPr>
                    <pic:cNvPr id="3781" name="Picture 3781"/>
                    <pic:cNvPicPr/>
                  </pic:nvPicPr>
                  <pic:blipFill>
                    <a:blip r:embed="rId58"/>
                    <a:stretch>
                      <a:fillRect/>
                    </a:stretch>
                  </pic:blipFill>
                  <pic:spPr>
                    <a:xfrm>
                      <a:off x="0" y="0"/>
                      <a:ext cx="9144" cy="15244"/>
                    </a:xfrm>
                    <a:prstGeom prst="rect">
                      <a:avLst/>
                    </a:prstGeom>
                  </pic:spPr>
                </pic:pic>
              </a:graphicData>
            </a:graphic>
          </wp:inline>
        </w:drawing>
      </w:r>
    </w:p>
    <w:p w:rsidR="00B8532A" w:rsidRPr="00911068" w:rsidRDefault="00B8532A" w:rsidP="003E33AF">
      <w:pPr>
        <w:jc w:val="both"/>
        <w:rPr>
          <w:sz w:val="16"/>
          <w:szCs w:val="16"/>
        </w:rPr>
      </w:pPr>
      <w:r w:rsidRPr="00911068">
        <w:rPr>
          <w:sz w:val="16"/>
          <w:szCs w:val="16"/>
        </w:rPr>
        <w:t xml:space="preserve"> обеспечить опубликование настоящего распоряжения (за исключением приложения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подлежащие изъятию, расположены на межселенной территории) по месту нахождения земельных участков, подлежащих изъятию; </w:t>
      </w:r>
    </w:p>
    <w:p w:rsidR="00B8532A" w:rsidRPr="00911068" w:rsidRDefault="00B8532A" w:rsidP="003E33AF">
      <w:pPr>
        <w:jc w:val="both"/>
        <w:rPr>
          <w:sz w:val="16"/>
          <w:szCs w:val="16"/>
        </w:rPr>
      </w:pPr>
      <w:r w:rsidRPr="00911068">
        <w:rPr>
          <w:sz w:val="16"/>
          <w:szCs w:val="16"/>
        </w:rPr>
        <w:t xml:space="preserve">направить копию настоящего распоряжения правообладателям изымаемых земельных участков письмом с уведомлением о вручении; </w:t>
      </w:r>
    </w:p>
    <w:p w:rsidR="00B8532A" w:rsidRPr="00911068" w:rsidRDefault="00B8532A" w:rsidP="003E33AF">
      <w:pPr>
        <w:jc w:val="both"/>
        <w:rPr>
          <w:sz w:val="16"/>
          <w:szCs w:val="16"/>
        </w:rPr>
      </w:pPr>
      <w:r w:rsidRPr="00911068">
        <w:rPr>
          <w:sz w:val="16"/>
          <w:szCs w:val="16"/>
        </w:rPr>
        <w:t xml:space="preserve">направить копию настоящего распоряжения в территориальный орган Федеральной службы государственной регистрации, кадастра и картографии; </w:t>
      </w:r>
    </w:p>
    <w:p w:rsidR="00B8532A" w:rsidRPr="00911068" w:rsidRDefault="00B8532A" w:rsidP="003E33AF">
      <w:pPr>
        <w:jc w:val="both"/>
        <w:rPr>
          <w:sz w:val="16"/>
          <w:szCs w:val="16"/>
        </w:rPr>
      </w:pPr>
      <w:r w:rsidRPr="00911068">
        <w:rPr>
          <w:sz w:val="16"/>
          <w:szCs w:val="16"/>
        </w:rPr>
        <w:t xml:space="preserve">обеспечить подготовку и заключение соглашений об изъятии земельных участков в целях обеспечения реализации Проекта; </w:t>
      </w:r>
      <w:r w:rsidRPr="00911068">
        <w:rPr>
          <w:noProof/>
          <w:sz w:val="16"/>
          <w:szCs w:val="16"/>
        </w:rPr>
        <w:drawing>
          <wp:inline distT="0" distB="0" distL="0" distR="0" wp14:anchorId="0CEC09AC" wp14:editId="563BC2A1">
            <wp:extent cx="3048" cy="3049"/>
            <wp:effectExtent l="0" t="0" r="0" b="0"/>
            <wp:docPr id="3782" name="Picture 3782"/>
            <wp:cNvGraphicFramePr/>
            <a:graphic xmlns:a="http://schemas.openxmlformats.org/drawingml/2006/main">
              <a:graphicData uri="http://schemas.openxmlformats.org/drawingml/2006/picture">
                <pic:pic xmlns:pic="http://schemas.openxmlformats.org/drawingml/2006/picture">
                  <pic:nvPicPr>
                    <pic:cNvPr id="3782" name="Picture 3782"/>
                    <pic:cNvPicPr/>
                  </pic:nvPicPr>
                  <pic:blipFill>
                    <a:blip r:embed="rId59"/>
                    <a:stretch>
                      <a:fillRect/>
                    </a:stretch>
                  </pic:blipFill>
                  <pic:spPr>
                    <a:xfrm>
                      <a:off x="0" y="0"/>
                      <a:ext cx="3048" cy="3049"/>
                    </a:xfrm>
                    <a:prstGeom prst="rect">
                      <a:avLst/>
                    </a:prstGeom>
                  </pic:spPr>
                </pic:pic>
              </a:graphicData>
            </a:graphic>
          </wp:inline>
        </w:drawing>
      </w:r>
      <w:r w:rsidRPr="00911068">
        <w:rPr>
          <w:noProof/>
          <w:sz w:val="16"/>
          <w:szCs w:val="16"/>
        </w:rPr>
        <w:drawing>
          <wp:inline distT="0" distB="0" distL="0" distR="0" wp14:anchorId="4DA68EB4" wp14:editId="09BD5EAB">
            <wp:extent cx="9144" cy="15244"/>
            <wp:effectExtent l="0" t="0" r="0" b="0"/>
            <wp:docPr id="3783" name="Picture 3783"/>
            <wp:cNvGraphicFramePr/>
            <a:graphic xmlns:a="http://schemas.openxmlformats.org/drawingml/2006/main">
              <a:graphicData uri="http://schemas.openxmlformats.org/drawingml/2006/picture">
                <pic:pic xmlns:pic="http://schemas.openxmlformats.org/drawingml/2006/picture">
                  <pic:nvPicPr>
                    <pic:cNvPr id="3783" name="Picture 3783"/>
                    <pic:cNvPicPr/>
                  </pic:nvPicPr>
                  <pic:blipFill>
                    <a:blip r:embed="rId60"/>
                    <a:stretch>
                      <a:fillRect/>
                    </a:stretch>
                  </pic:blipFill>
                  <pic:spPr>
                    <a:xfrm>
                      <a:off x="0" y="0"/>
                      <a:ext cx="9144" cy="15244"/>
                    </a:xfrm>
                    <a:prstGeom prst="rect">
                      <a:avLst/>
                    </a:prstGeom>
                  </pic:spPr>
                </pic:pic>
              </a:graphicData>
            </a:graphic>
          </wp:inline>
        </w:drawing>
      </w:r>
      <w:r w:rsidRPr="00911068">
        <w:rPr>
          <w:sz w:val="16"/>
          <w:szCs w:val="16"/>
        </w:rPr>
        <w:t xml:space="preserve"> </w:t>
      </w:r>
    </w:p>
    <w:p w:rsidR="00B8532A" w:rsidRPr="00911068" w:rsidRDefault="00B8532A" w:rsidP="003E33AF">
      <w:pPr>
        <w:jc w:val="both"/>
        <w:rPr>
          <w:sz w:val="16"/>
          <w:szCs w:val="16"/>
        </w:rPr>
      </w:pPr>
      <w:r w:rsidRPr="00911068">
        <w:rPr>
          <w:sz w:val="16"/>
          <w:szCs w:val="16"/>
        </w:rPr>
        <w:t xml:space="preserve">обеспечить внесение в Единый государственный реестр недвижимости сведений о подлежащих образованию земельных участках, права на которые прекращаются в соответствии с настоящим распоряжением; </w:t>
      </w:r>
    </w:p>
    <w:p w:rsidR="00B8532A" w:rsidRPr="00911068" w:rsidRDefault="00B8532A" w:rsidP="003E33AF">
      <w:pPr>
        <w:jc w:val="both"/>
        <w:rPr>
          <w:sz w:val="16"/>
          <w:szCs w:val="16"/>
        </w:rPr>
      </w:pPr>
      <w:r w:rsidRPr="00911068">
        <w:rPr>
          <w:sz w:val="16"/>
          <w:szCs w:val="16"/>
        </w:rPr>
        <w:t xml:space="preserve">обеспечить внесение в Единый государственный реестр недвижимости сведений о принадлежности изъятых земельных участков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если такие земельные участки не отнесены к категории земель населенных пунктов; </w:t>
      </w:r>
    </w:p>
    <w:p w:rsidR="00B8532A" w:rsidRPr="00911068" w:rsidRDefault="00B8532A" w:rsidP="003E33AF">
      <w:pPr>
        <w:jc w:val="both"/>
        <w:rPr>
          <w:sz w:val="16"/>
          <w:szCs w:val="16"/>
        </w:rPr>
      </w:pPr>
      <w:r w:rsidRPr="00911068">
        <w:rPr>
          <w:sz w:val="16"/>
          <w:szCs w:val="16"/>
        </w:rPr>
        <w:t>обеспечить прекращение и переход прав на земельные участки в связи с изъятием в целях обеспечения реализации Проекта.</w:t>
      </w:r>
    </w:p>
    <w:p w:rsidR="00B8532A" w:rsidRPr="00911068" w:rsidRDefault="00B8532A" w:rsidP="003E33AF">
      <w:pPr>
        <w:jc w:val="both"/>
        <w:rPr>
          <w:sz w:val="16"/>
          <w:szCs w:val="16"/>
        </w:rPr>
      </w:pPr>
      <w:r w:rsidRPr="00911068">
        <w:rPr>
          <w:sz w:val="16"/>
          <w:szCs w:val="16"/>
        </w:rPr>
        <w:t>З. ФГБУ «Информавтодор» разместить настоящее распоряжение на официальном сайте Федерального дорожного агентства в информационно-телекоммуникационной сети «Интернет».</w:t>
      </w:r>
    </w:p>
    <w:p w:rsidR="00B8532A" w:rsidRPr="00911068" w:rsidRDefault="00B8532A" w:rsidP="003E33AF">
      <w:pPr>
        <w:jc w:val="both"/>
        <w:rPr>
          <w:sz w:val="16"/>
          <w:szCs w:val="16"/>
        </w:rPr>
      </w:pPr>
      <w:r w:rsidRPr="00911068">
        <w:rPr>
          <w:sz w:val="16"/>
          <w:szCs w:val="16"/>
        </w:rPr>
        <w:t>4. Контроль за исполнением настоящего распоряжения оставляю за собой.</w:t>
      </w:r>
    </w:p>
    <w:p w:rsidR="00B8532A" w:rsidRPr="00911068" w:rsidRDefault="00B8532A" w:rsidP="003E33AF">
      <w:pPr>
        <w:jc w:val="both"/>
        <w:rPr>
          <w:sz w:val="16"/>
          <w:szCs w:val="16"/>
        </w:rPr>
      </w:pPr>
    </w:p>
    <w:p w:rsidR="00E43F78" w:rsidRPr="00911068" w:rsidRDefault="00E43F78" w:rsidP="003E33AF">
      <w:pPr>
        <w:jc w:val="center"/>
        <w:rPr>
          <w:sz w:val="16"/>
          <w:szCs w:val="16"/>
        </w:rPr>
      </w:pPr>
      <w:r w:rsidRPr="00911068">
        <w:rPr>
          <w:sz w:val="16"/>
          <w:szCs w:val="16"/>
        </w:rPr>
        <w:t>МИНИСТЕРСТВО ТРАНСПОРТА РОССИЙСКОЙ ФЕДЕРАЦИИ ФЕДЕРАЛЬНОЕ ДОРОЖНОЕ АГЕНТСТВО</w:t>
      </w:r>
    </w:p>
    <w:p w:rsidR="00E43F78" w:rsidRPr="00911068" w:rsidRDefault="00E43F78" w:rsidP="003E33AF">
      <w:pPr>
        <w:jc w:val="center"/>
        <w:rPr>
          <w:sz w:val="16"/>
          <w:szCs w:val="16"/>
        </w:rPr>
      </w:pPr>
      <w:r w:rsidRPr="00911068">
        <w:rPr>
          <w:sz w:val="16"/>
          <w:szCs w:val="16"/>
        </w:rPr>
        <w:t>(РОСАВТОДОР)</w:t>
      </w:r>
    </w:p>
    <w:p w:rsidR="00E43F78" w:rsidRPr="00911068" w:rsidRDefault="00E43F78" w:rsidP="003E33AF">
      <w:pPr>
        <w:pStyle w:val="10"/>
        <w:spacing w:before="0" w:after="0"/>
        <w:jc w:val="center"/>
        <w:rPr>
          <w:rFonts w:ascii="Times New Roman" w:hAnsi="Times New Roman"/>
          <w:sz w:val="16"/>
          <w:szCs w:val="16"/>
        </w:rPr>
      </w:pPr>
      <w:r w:rsidRPr="00911068">
        <w:rPr>
          <w:rFonts w:ascii="Times New Roman" w:hAnsi="Times New Roman"/>
          <w:sz w:val="16"/>
          <w:szCs w:val="16"/>
        </w:rPr>
        <w:t>РАСПОРЯЖЕНИЕ</w:t>
      </w:r>
      <w:r w:rsidRPr="00911068">
        <w:rPr>
          <w:rFonts w:ascii="Times New Roman" w:hAnsi="Times New Roman"/>
          <w:noProof/>
          <w:sz w:val="16"/>
          <w:szCs w:val="16"/>
        </w:rPr>
        <w:drawing>
          <wp:inline distT="0" distB="0" distL="0" distR="0" wp14:anchorId="361031A1" wp14:editId="264CB186">
            <wp:extent cx="3048" cy="3049"/>
            <wp:effectExtent l="0" t="0" r="0" b="0"/>
            <wp:docPr id="1695" name="Picture 1695"/>
            <wp:cNvGraphicFramePr/>
            <a:graphic xmlns:a="http://schemas.openxmlformats.org/drawingml/2006/main">
              <a:graphicData uri="http://schemas.openxmlformats.org/drawingml/2006/picture">
                <pic:pic xmlns:pic="http://schemas.openxmlformats.org/drawingml/2006/picture">
                  <pic:nvPicPr>
                    <pic:cNvPr id="1695" name="Picture 1695"/>
                    <pic:cNvPicPr/>
                  </pic:nvPicPr>
                  <pic:blipFill>
                    <a:blip r:embed="rId61"/>
                    <a:stretch>
                      <a:fillRect/>
                    </a:stretch>
                  </pic:blipFill>
                  <pic:spPr>
                    <a:xfrm>
                      <a:off x="0" y="0"/>
                      <a:ext cx="3048" cy="3049"/>
                    </a:xfrm>
                    <a:prstGeom prst="rect">
                      <a:avLst/>
                    </a:prstGeom>
                  </pic:spPr>
                </pic:pic>
              </a:graphicData>
            </a:graphic>
          </wp:inline>
        </w:drawing>
      </w:r>
    </w:p>
    <w:p w:rsidR="00E43F78" w:rsidRPr="00911068" w:rsidRDefault="00E43F78" w:rsidP="003E33AF">
      <w:pPr>
        <w:jc w:val="both"/>
        <w:rPr>
          <w:sz w:val="16"/>
          <w:szCs w:val="16"/>
        </w:rPr>
      </w:pPr>
      <w:r w:rsidRPr="00911068">
        <w:rPr>
          <w:sz w:val="16"/>
          <w:szCs w:val="16"/>
        </w:rPr>
        <w:t>11.03.2019</w:t>
      </w:r>
      <w:r w:rsidRPr="00911068">
        <w:rPr>
          <w:sz w:val="16"/>
          <w:szCs w:val="16"/>
        </w:rPr>
        <w:tab/>
      </w:r>
      <w:r w:rsidRPr="00911068">
        <w:rPr>
          <w:sz w:val="16"/>
          <w:szCs w:val="16"/>
        </w:rPr>
        <w:tab/>
      </w:r>
      <w:r w:rsidRPr="00911068">
        <w:rPr>
          <w:sz w:val="16"/>
          <w:szCs w:val="16"/>
        </w:rPr>
        <w:tab/>
      </w:r>
      <w:r w:rsidRPr="00911068">
        <w:rPr>
          <w:sz w:val="16"/>
          <w:szCs w:val="16"/>
        </w:rPr>
        <w:tab/>
        <w:t>№535-р</w:t>
      </w:r>
    </w:p>
    <w:p w:rsidR="00E43F78" w:rsidRPr="00911068" w:rsidRDefault="00E43F78" w:rsidP="003E33AF">
      <w:pPr>
        <w:jc w:val="both"/>
        <w:rPr>
          <w:sz w:val="16"/>
          <w:szCs w:val="16"/>
        </w:rPr>
      </w:pPr>
      <w:r w:rsidRPr="00911068">
        <w:rPr>
          <w:sz w:val="16"/>
          <w:szCs w:val="16"/>
        </w:rPr>
        <w:t>Об изъятии для нужд Российской Федерации земельных участков в целях обеспечения реализации проекта «Строительство и реконструкция автомобильной дороги</w:t>
      </w:r>
    </w:p>
    <w:p w:rsidR="00E43F78" w:rsidRPr="00911068" w:rsidRDefault="00E43F78" w:rsidP="003E33AF">
      <w:pPr>
        <w:jc w:val="both"/>
        <w:rPr>
          <w:sz w:val="16"/>
          <w:szCs w:val="16"/>
        </w:rPr>
      </w:pPr>
      <w:r w:rsidRPr="00911068">
        <w:rPr>
          <w:sz w:val="16"/>
          <w:szCs w:val="16"/>
        </w:rPr>
        <w:t>М-4 «Дон» от Москвы через Воронеж, Ростов-на-Дону, Краснодар до Новороссийска. Строительство с последующей эксплуатацией на платной основе автомобильной дороги М-4 «Дон» от Москвы через Воронеж, Ростов-на-Дону, Краснодар до Новороссийска на участке км 633 — км 715 (обход с. Лосево и г. Павловск)</w:t>
      </w:r>
    </w:p>
    <w:p w:rsidR="00E43F78" w:rsidRPr="00911068" w:rsidRDefault="00E43F78" w:rsidP="003E33AF">
      <w:pPr>
        <w:jc w:val="both"/>
        <w:rPr>
          <w:sz w:val="16"/>
          <w:szCs w:val="16"/>
        </w:rPr>
      </w:pPr>
      <w:r w:rsidRPr="00911068">
        <w:rPr>
          <w:sz w:val="16"/>
          <w:szCs w:val="16"/>
        </w:rPr>
        <w:t>Воронежская область»</w:t>
      </w:r>
    </w:p>
    <w:p w:rsidR="00E43F78" w:rsidRPr="00911068" w:rsidRDefault="00E43F78" w:rsidP="003E33AF">
      <w:pPr>
        <w:jc w:val="both"/>
        <w:rPr>
          <w:sz w:val="16"/>
          <w:szCs w:val="16"/>
        </w:rPr>
      </w:pPr>
      <w:r w:rsidRPr="00911068">
        <w:rPr>
          <w:sz w:val="16"/>
          <w:szCs w:val="16"/>
        </w:rPr>
        <w:t>В соответствии с Земельным кодексом Российской Федерации, Федеральным законом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17 июля 2009 г. № 145-ФЗ «О Государственной компании «Российские автомобильные дороги» и о внесении изменений в отдельные законодательные акты Российской Федерации», постановлением Правительства Российской Федерации от 20 декабря 2017 г. № 1596 «Об утверждении государственной программы Российской Федерации «Развитие транспортной системы», подпунктом 5.4.1(1) пункта 5 Положения о Федеральном дорожном агентстве, утвержденного постановлением Правительства Российской Федерации от 23 июля 2004 г. № 374, приказом Министерства транспорта Российской Федерации от 13 января 2010 г. № 5 «Об установлении и использовании полос отвода автомобильных дорог федерального значения», распоряжением Федерального дорожного агентства от 2 ноября 2018 г. № 3902-р «Об утверждении документации по планировке территории объекта «Строительство и реконструкция автомобильной дороги М-4 «Дон» от Москвы через Воронеж, Ростов-на-Дону, Краснодар до Новороссийска. Строительство с последующей эксплуатацией на платной основе автомобильной дороги М-4 «Дон» от Москвы через Воронеж, Ростов-на-Дону, Краснодар до Новороссийска на участке км 633 — км 715 (обход с. Лосево и г. Павловск) Воронежская область», обращением Государственной компании «Российские автомобильные дороги» от 4 февраля 2019 г. № 1131-03 и в целях обеспечения реализации проекта «Строительство и реконструкция автомобильной дороги М-4 «Дон» от Москвы через Воронеж, Ростов-на-Дону, Краснодар до Новороссийска. Строительство с последующей эксплуатацией на платной основе автомобильной дороги М-4 «Дон» от Москвы через Воронеж, Ростов-на-Дону, Краснодар до Новороссийска на участке км 633 — км 715 (обход с. Лосево и г. Павловск) Воронежская область» (далее — Проект):</w:t>
      </w:r>
    </w:p>
    <w:p w:rsidR="00E43F78" w:rsidRPr="00911068" w:rsidRDefault="00E43F78" w:rsidP="003E33AF">
      <w:pPr>
        <w:jc w:val="both"/>
        <w:rPr>
          <w:sz w:val="16"/>
          <w:szCs w:val="16"/>
        </w:rPr>
      </w:pPr>
      <w:r w:rsidRPr="00911068">
        <w:rPr>
          <w:sz w:val="16"/>
          <w:szCs w:val="16"/>
        </w:rPr>
        <w:t>1. Изъять в установленном порядке для нужд Российской Федерации земельные участки, указанные в приложении к настоящему распоряжению. 2. Государственной компании «Российские автомобильные дороги»:</w:t>
      </w:r>
    </w:p>
    <w:p w:rsidR="00E43F78" w:rsidRPr="00911068" w:rsidRDefault="00E43F78" w:rsidP="003E33AF">
      <w:pPr>
        <w:jc w:val="both"/>
        <w:rPr>
          <w:sz w:val="16"/>
          <w:szCs w:val="16"/>
        </w:rPr>
      </w:pPr>
      <w:r w:rsidRPr="00911068">
        <w:rPr>
          <w:sz w:val="16"/>
          <w:szCs w:val="16"/>
        </w:rPr>
        <w:t xml:space="preserve">обеспечить в установленном порядке выполнение комплекса мероприятий в целях изъятия земельных участков, указанных в приложении к настоящему распоряжению; </w:t>
      </w:r>
    </w:p>
    <w:p w:rsidR="00E43F78" w:rsidRPr="00911068" w:rsidRDefault="00E43F78" w:rsidP="003E33AF">
      <w:pPr>
        <w:jc w:val="both"/>
        <w:rPr>
          <w:sz w:val="16"/>
          <w:szCs w:val="16"/>
        </w:rPr>
      </w:pPr>
      <w:r w:rsidRPr="00911068">
        <w:rPr>
          <w:sz w:val="16"/>
          <w:szCs w:val="16"/>
        </w:rPr>
        <w:t xml:space="preserve">обеспечить опубликование настоящего распоряжения (за исключением приложения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подлежащие изъятию, расположены на межселенной территории) по месту нахождения земельных участков, подлежащих изъятию; </w:t>
      </w:r>
    </w:p>
    <w:p w:rsidR="00E43F78" w:rsidRPr="00911068" w:rsidRDefault="00E43F78" w:rsidP="003E33AF">
      <w:pPr>
        <w:jc w:val="both"/>
        <w:rPr>
          <w:sz w:val="16"/>
          <w:szCs w:val="16"/>
        </w:rPr>
      </w:pPr>
      <w:r w:rsidRPr="00911068">
        <w:rPr>
          <w:sz w:val="16"/>
          <w:szCs w:val="16"/>
        </w:rPr>
        <w:t xml:space="preserve">направить копию настоящего распоряжения правообладателям изымаемых земельных участков письмом с уведомлением о вручении; </w:t>
      </w:r>
    </w:p>
    <w:p w:rsidR="00E43F78" w:rsidRPr="00911068" w:rsidRDefault="00E43F78" w:rsidP="003E33AF">
      <w:pPr>
        <w:jc w:val="both"/>
        <w:rPr>
          <w:sz w:val="16"/>
          <w:szCs w:val="16"/>
        </w:rPr>
      </w:pPr>
      <w:r w:rsidRPr="00911068">
        <w:rPr>
          <w:sz w:val="16"/>
          <w:szCs w:val="16"/>
        </w:rPr>
        <w:t xml:space="preserve">направить копию настоящего распоряжения в территориальный орган Федеральной службы государственной регистрации, кадастра и картографии; обеспечить подготовку и заключение соглашений об изъятии земельных участков в целях обеспечения реализации Проекта; </w:t>
      </w:r>
    </w:p>
    <w:p w:rsidR="00E43F78" w:rsidRPr="00911068" w:rsidRDefault="00E43F78" w:rsidP="003E33AF">
      <w:pPr>
        <w:jc w:val="both"/>
        <w:rPr>
          <w:sz w:val="16"/>
          <w:szCs w:val="16"/>
        </w:rPr>
      </w:pPr>
      <w:r w:rsidRPr="00911068">
        <w:rPr>
          <w:sz w:val="16"/>
          <w:szCs w:val="16"/>
        </w:rPr>
        <w:t>обеспечить внесение в Единый государственный реестр недвижимости сведений о подлежащих образованию земельных участках, права на которые прекращаются в соответствии с настоящим распоряжением;</w:t>
      </w:r>
    </w:p>
    <w:p w:rsidR="00E43F78" w:rsidRPr="00911068" w:rsidRDefault="00E43F78" w:rsidP="003E33AF">
      <w:pPr>
        <w:jc w:val="both"/>
        <w:rPr>
          <w:sz w:val="16"/>
          <w:szCs w:val="16"/>
        </w:rPr>
      </w:pPr>
      <w:r w:rsidRPr="00911068">
        <w:rPr>
          <w:sz w:val="16"/>
          <w:szCs w:val="16"/>
        </w:rPr>
        <w:t xml:space="preserve"> обеспечить внесение в Единый государственный реестр недвижимости сведений о принадлежности изъятых земельных участков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если такие земельные участки не отнесены к категории земель населенных пунктов; </w:t>
      </w:r>
    </w:p>
    <w:p w:rsidR="00E43F78" w:rsidRPr="00911068" w:rsidRDefault="00E43F78" w:rsidP="003E33AF">
      <w:pPr>
        <w:jc w:val="both"/>
        <w:rPr>
          <w:sz w:val="16"/>
          <w:szCs w:val="16"/>
        </w:rPr>
      </w:pPr>
      <w:r w:rsidRPr="00911068">
        <w:rPr>
          <w:sz w:val="16"/>
          <w:szCs w:val="16"/>
        </w:rPr>
        <w:t>обеспечить прекращение и переход прав на земельные участки в связи с изъятием в целях обеспечения реализации Проекта.</w:t>
      </w:r>
    </w:p>
    <w:p w:rsidR="00E43F78" w:rsidRPr="00911068" w:rsidRDefault="00E43F78" w:rsidP="003E33AF">
      <w:pPr>
        <w:jc w:val="both"/>
        <w:rPr>
          <w:sz w:val="16"/>
          <w:szCs w:val="16"/>
        </w:rPr>
      </w:pPr>
      <w:r w:rsidRPr="00911068">
        <w:rPr>
          <w:sz w:val="16"/>
          <w:szCs w:val="16"/>
        </w:rPr>
        <w:t>З. ФГБУ «Информавтодор» разместить настоящее распоряжение на официальном сайте Федерального дорожного агентства в информационнотелекоммуникационной сети «Интернет».</w:t>
      </w:r>
    </w:p>
    <w:p w:rsidR="00E43F78" w:rsidRPr="00911068" w:rsidRDefault="00E43F78" w:rsidP="003E33AF">
      <w:pPr>
        <w:jc w:val="both"/>
        <w:rPr>
          <w:sz w:val="16"/>
          <w:szCs w:val="16"/>
        </w:rPr>
      </w:pPr>
      <w:r w:rsidRPr="00911068">
        <w:rPr>
          <w:sz w:val="16"/>
          <w:szCs w:val="16"/>
        </w:rPr>
        <w:t>4. Контроль за исполнением настоящего распоряжения оставляю за собой.</w:t>
      </w:r>
    </w:p>
    <w:p w:rsidR="00B8532A" w:rsidRPr="00911068" w:rsidRDefault="00B8532A" w:rsidP="003E33AF">
      <w:pPr>
        <w:jc w:val="both"/>
        <w:rPr>
          <w:sz w:val="16"/>
          <w:szCs w:val="16"/>
        </w:rPr>
      </w:pPr>
    </w:p>
    <w:p w:rsidR="00457098" w:rsidRPr="00911068" w:rsidRDefault="00457098" w:rsidP="003E33AF">
      <w:pPr>
        <w:jc w:val="both"/>
        <w:rPr>
          <w:sz w:val="16"/>
          <w:szCs w:val="16"/>
        </w:rPr>
      </w:pPr>
    </w:p>
    <w:p w:rsidR="006C40D8" w:rsidRPr="00911068" w:rsidRDefault="006C40D8" w:rsidP="003E33AF">
      <w:pPr>
        <w:jc w:val="both"/>
        <w:rPr>
          <w:sz w:val="16"/>
          <w:szCs w:val="16"/>
        </w:rPr>
      </w:pPr>
      <w:r w:rsidRPr="00911068">
        <w:rPr>
          <w:sz w:val="16"/>
          <w:szCs w:val="16"/>
        </w:rPr>
        <w:br w:type="page"/>
      </w:r>
    </w:p>
    <w:p w:rsidR="00457098" w:rsidRPr="00911068" w:rsidRDefault="00457098" w:rsidP="003E33AF">
      <w:pPr>
        <w:jc w:val="both"/>
        <w:rPr>
          <w:sz w:val="16"/>
          <w:szCs w:val="16"/>
        </w:rPr>
      </w:pPr>
    </w:p>
    <w:p w:rsidR="00457098" w:rsidRPr="00911068" w:rsidRDefault="00457098" w:rsidP="003E33AF">
      <w:pPr>
        <w:jc w:val="both"/>
        <w:rPr>
          <w:sz w:val="16"/>
          <w:szCs w:val="16"/>
        </w:rPr>
      </w:pPr>
    </w:p>
    <w:p w:rsidR="000D2CD3" w:rsidRPr="00911068" w:rsidRDefault="0085098A" w:rsidP="003E33AF">
      <w:pPr>
        <w:tabs>
          <w:tab w:val="left" w:pos="3402"/>
          <w:tab w:val="left" w:pos="4395"/>
        </w:tabs>
        <w:jc w:val="both"/>
        <w:rPr>
          <w:sz w:val="16"/>
          <w:szCs w:val="16"/>
        </w:rPr>
      </w:pPr>
      <w:r w:rsidRPr="00911068">
        <w:rPr>
          <w:noProof/>
          <w:sz w:val="16"/>
          <w:szCs w:val="16"/>
        </w:rPr>
        <mc:AlternateContent>
          <mc:Choice Requires="wps">
            <w:drawing>
              <wp:anchor distT="0" distB="0" distL="114300" distR="114300" simplePos="0" relativeHeight="251660800" behindDoc="1" locked="0" layoutInCell="1" allowOverlap="1">
                <wp:simplePos x="0" y="0"/>
                <wp:positionH relativeFrom="column">
                  <wp:posOffset>-491490</wp:posOffset>
                </wp:positionH>
                <wp:positionV relativeFrom="paragraph">
                  <wp:posOffset>8526145</wp:posOffset>
                </wp:positionV>
                <wp:extent cx="7016750" cy="755650"/>
                <wp:effectExtent l="19050" t="19050" r="31750" b="44450"/>
                <wp:wrapTight wrapText="bothSides">
                  <wp:wrapPolygon edited="0">
                    <wp:start x="117" y="-545"/>
                    <wp:lineTo x="-59" y="-545"/>
                    <wp:lineTo x="-59" y="20692"/>
                    <wp:lineTo x="59" y="22326"/>
                    <wp:lineTo x="21522" y="22326"/>
                    <wp:lineTo x="21580" y="22326"/>
                    <wp:lineTo x="21639" y="18514"/>
                    <wp:lineTo x="21639" y="545"/>
                    <wp:lineTo x="21522" y="-545"/>
                    <wp:lineTo x="117" y="-545"/>
                  </wp:wrapPolygon>
                </wp:wrapTight>
                <wp:docPr id="2"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0" cy="755650"/>
                        </a:xfrm>
                        <a:prstGeom prst="roundRect">
                          <a:avLst>
                            <a:gd name="adj" fmla="val 16667"/>
                          </a:avLst>
                        </a:prstGeom>
                        <a:solidFill>
                          <a:srgbClr val="FFFFFF"/>
                        </a:solidFill>
                        <a:ln w="57150" cmpd="thickThin">
                          <a:solidFill>
                            <a:srgbClr val="000000"/>
                          </a:solidFill>
                          <a:round/>
                          <a:headEnd/>
                          <a:tailEnd/>
                        </a:ln>
                      </wps:spPr>
                      <wps:txbx>
                        <w:txbxContent>
                          <w:p w:rsidR="00B8532A" w:rsidRPr="00A169AD" w:rsidRDefault="00B8532A" w:rsidP="008A59FA">
                            <w:pPr>
                              <w:rPr>
                                <w:i/>
                                <w:iCs/>
                                <w:sz w:val="18"/>
                                <w:szCs w:val="18"/>
                              </w:rPr>
                            </w:pPr>
                            <w:r w:rsidRPr="00A169AD">
                              <w:rPr>
                                <w:b/>
                                <w:bCs/>
                                <w:sz w:val="18"/>
                                <w:szCs w:val="18"/>
                              </w:rPr>
                              <w:t>Учредитель:</w:t>
                            </w:r>
                            <w:r>
                              <w:rPr>
                                <w:b/>
                                <w:bCs/>
                                <w:sz w:val="18"/>
                                <w:szCs w:val="18"/>
                              </w:rPr>
                              <w:t xml:space="preserve"> </w:t>
                            </w:r>
                            <w:r w:rsidRPr="00A169AD">
                              <w:rPr>
                                <w:i/>
                                <w:iCs/>
                                <w:sz w:val="18"/>
                                <w:szCs w:val="18"/>
                              </w:rPr>
                              <w:t>Совет народных депутатов Павловского муниципального района Воронежской области</w:t>
                            </w:r>
                          </w:p>
                          <w:p w:rsidR="00B8532A" w:rsidRPr="00A169AD" w:rsidRDefault="00B8532A" w:rsidP="008A59FA">
                            <w:pPr>
                              <w:rPr>
                                <w:b/>
                                <w:iCs/>
                                <w:sz w:val="18"/>
                                <w:szCs w:val="18"/>
                              </w:rPr>
                            </w:pPr>
                            <w:r w:rsidRPr="00A169AD">
                              <w:rPr>
                                <w:b/>
                                <w:iCs/>
                                <w:sz w:val="18"/>
                                <w:szCs w:val="18"/>
                              </w:rPr>
                              <w:t xml:space="preserve">Гл. редактор: </w:t>
                            </w:r>
                            <w:r w:rsidRPr="00A169AD">
                              <w:rPr>
                                <w:i/>
                                <w:iCs/>
                                <w:sz w:val="18"/>
                                <w:szCs w:val="18"/>
                              </w:rPr>
                              <w:t>Бабаян Г.Г.</w:t>
                            </w:r>
                          </w:p>
                          <w:p w:rsidR="00B8532A" w:rsidRPr="00A169AD" w:rsidRDefault="00B8532A"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rsidR="00B8532A" w:rsidRPr="00A169AD" w:rsidRDefault="00B8532A" w:rsidP="008A59FA">
                            <w:pPr>
                              <w:rPr>
                                <w:sz w:val="18"/>
                                <w:szCs w:val="18"/>
                              </w:rPr>
                            </w:pPr>
                            <w:r>
                              <w:rPr>
                                <w:sz w:val="18"/>
                                <w:szCs w:val="18"/>
                              </w:rPr>
                              <w:t>Тираж 9</w:t>
                            </w:r>
                            <w:r w:rsidRPr="00A169AD">
                              <w:rPr>
                                <w:sz w:val="18"/>
                                <w:szCs w:val="18"/>
                              </w:rPr>
                              <w:t xml:space="preserve">0, бесплатно. </w:t>
                            </w:r>
                            <w:r w:rsidRPr="00A169AD">
                              <w:rPr>
                                <w:i/>
                                <w:iCs/>
                                <w:sz w:val="18"/>
                                <w:szCs w:val="18"/>
                              </w:rPr>
                              <w:t xml:space="preserve">Тиражировано на компьютерной периферии </w:t>
                            </w:r>
                            <w:r w:rsidRPr="00A169AD">
                              <w:rPr>
                                <w:i/>
                                <w:iCs/>
                                <w:sz w:val="18"/>
                                <w:szCs w:val="18"/>
                                <w:lang w:val="en-US"/>
                              </w:rPr>
                              <w:t>MBOfficeCenter</w:t>
                            </w:r>
                            <w:r w:rsidRPr="00A169AD">
                              <w:rPr>
                                <w:i/>
                                <w:iCs/>
                                <w:sz w:val="18"/>
                                <w:szCs w:val="18"/>
                              </w:rPr>
                              <w:t xml:space="preserve"> 316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69" o:spid="_x0000_s1028" style="position:absolute;left:0;text-align:left;margin-left:-38.7pt;margin-top:671.35pt;width:552.5pt;height:5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1CPB&#10;TN8AAAAOAQAADwAAAGRycy9kb3ducmV2LnhtbEyPy26DMBBF95X6D9ZU6i4xAWRHFBNVlbrLBpoP&#10;mGAHUPFDtiH07+us2t2M7tGdM/Vp0zNZlQ+TNQIO+wyIMr2VkxkEXL4+d0cgIaKROFujBPyoAKfm&#10;+anGStq7adXaxYGkEhMqFDDG6CpKQz8qjWFvnTIpu1mvMabVD1R6vKdyPdM8yxjVOJl0YUSnPkbV&#10;f3eLFlAsRXs5RzcxlIvzR7ad164V4vVle38DEtUW/2B46Cd1aJLT1S5GBjIL2HFeJjQFRZlzIA8k&#10;yzkDck1TyQ4caFPT/280vwAAAP//AwBQSwECLQAUAAYACAAAACEAtoM4kv4AAADhAQAAEwAAAAAA&#10;AAAAAAAAAAAAAAAAW0NvbnRlbnRfVHlwZXNdLnhtbFBLAQItABQABgAIAAAAIQA4/SH/1gAAAJQB&#10;AAALAAAAAAAAAAAAAAAAAC8BAABfcmVscy8ucmVsc1BLAQItABQABgAIAAAAIQBoQV0eQgIAAIYE&#10;AAAOAAAAAAAAAAAAAAAAAC4CAABkcnMvZTJvRG9jLnhtbFBLAQItABQABgAIAAAAIQDUI8FM3wAA&#10;AA4BAAAPAAAAAAAAAAAAAAAAAJwEAABkcnMvZG93bnJldi54bWxQSwUGAAAAAAQABADzAAAAqAUA&#10;AAAA&#10;" strokeweight="4.5pt">
                <v:stroke linestyle="thickThin"/>
                <v:textbox>
                  <w:txbxContent>
                    <w:p w:rsidR="00B8532A" w:rsidRPr="00A169AD" w:rsidRDefault="00B8532A" w:rsidP="008A59FA">
                      <w:pPr>
                        <w:rPr>
                          <w:i/>
                          <w:iCs/>
                          <w:sz w:val="18"/>
                          <w:szCs w:val="18"/>
                        </w:rPr>
                      </w:pPr>
                      <w:r w:rsidRPr="00A169AD">
                        <w:rPr>
                          <w:b/>
                          <w:bCs/>
                          <w:sz w:val="18"/>
                          <w:szCs w:val="18"/>
                        </w:rPr>
                        <w:t>Учредитель:</w:t>
                      </w:r>
                      <w:r>
                        <w:rPr>
                          <w:b/>
                          <w:bCs/>
                          <w:sz w:val="18"/>
                          <w:szCs w:val="18"/>
                        </w:rPr>
                        <w:t xml:space="preserve"> </w:t>
                      </w:r>
                      <w:r w:rsidRPr="00A169AD">
                        <w:rPr>
                          <w:i/>
                          <w:iCs/>
                          <w:sz w:val="18"/>
                          <w:szCs w:val="18"/>
                        </w:rPr>
                        <w:t>Совет народных депутатов Павловского муниципального района Воронежской области</w:t>
                      </w:r>
                    </w:p>
                    <w:p w:rsidR="00B8532A" w:rsidRPr="00A169AD" w:rsidRDefault="00B8532A" w:rsidP="008A59FA">
                      <w:pPr>
                        <w:rPr>
                          <w:b/>
                          <w:iCs/>
                          <w:sz w:val="18"/>
                          <w:szCs w:val="18"/>
                        </w:rPr>
                      </w:pPr>
                      <w:r w:rsidRPr="00A169AD">
                        <w:rPr>
                          <w:b/>
                          <w:iCs/>
                          <w:sz w:val="18"/>
                          <w:szCs w:val="18"/>
                        </w:rPr>
                        <w:t xml:space="preserve">Гл. редактор: </w:t>
                      </w:r>
                      <w:r w:rsidRPr="00A169AD">
                        <w:rPr>
                          <w:i/>
                          <w:iCs/>
                          <w:sz w:val="18"/>
                          <w:szCs w:val="18"/>
                        </w:rPr>
                        <w:t>Бабаян Г.Г.</w:t>
                      </w:r>
                    </w:p>
                    <w:p w:rsidR="00B8532A" w:rsidRPr="00A169AD" w:rsidRDefault="00B8532A"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rsidR="00B8532A" w:rsidRPr="00A169AD" w:rsidRDefault="00B8532A" w:rsidP="008A59FA">
                      <w:pPr>
                        <w:rPr>
                          <w:sz w:val="18"/>
                          <w:szCs w:val="18"/>
                        </w:rPr>
                      </w:pPr>
                      <w:r>
                        <w:rPr>
                          <w:sz w:val="18"/>
                          <w:szCs w:val="18"/>
                        </w:rPr>
                        <w:t>Тираж 9</w:t>
                      </w:r>
                      <w:r w:rsidRPr="00A169AD">
                        <w:rPr>
                          <w:sz w:val="18"/>
                          <w:szCs w:val="18"/>
                        </w:rPr>
                        <w:t xml:space="preserve">0, бесплатно. </w:t>
                      </w:r>
                      <w:r w:rsidRPr="00A169AD">
                        <w:rPr>
                          <w:i/>
                          <w:iCs/>
                          <w:sz w:val="18"/>
                          <w:szCs w:val="18"/>
                        </w:rPr>
                        <w:t xml:space="preserve">Тиражировано на компьютерной периферии </w:t>
                      </w:r>
                      <w:r w:rsidRPr="00A169AD">
                        <w:rPr>
                          <w:i/>
                          <w:iCs/>
                          <w:sz w:val="18"/>
                          <w:szCs w:val="18"/>
                          <w:lang w:val="en-US"/>
                        </w:rPr>
                        <w:t>MBOfficeCenter</w:t>
                      </w:r>
                      <w:r w:rsidRPr="00A169AD">
                        <w:rPr>
                          <w:i/>
                          <w:iCs/>
                          <w:sz w:val="18"/>
                          <w:szCs w:val="18"/>
                        </w:rPr>
                        <w:t xml:space="preserve"> 316</w:t>
                      </w:r>
                    </w:p>
                  </w:txbxContent>
                </v:textbox>
                <w10:wrap type="tight"/>
              </v:roundrect>
            </w:pict>
          </mc:Fallback>
        </mc:AlternateContent>
      </w:r>
    </w:p>
    <w:sectPr w:rsidR="000D2CD3" w:rsidRPr="00911068" w:rsidSect="000211C2">
      <w:headerReference w:type="default" r:id="rId62"/>
      <w:type w:val="continuous"/>
      <w:pgSz w:w="11906" w:h="16838" w:code="9"/>
      <w:pgMar w:top="1134" w:right="805" w:bottom="1089" w:left="1202" w:header="510" w:footer="0" w:gutter="0"/>
      <w:cols w:num="2" w:space="67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32A" w:rsidRDefault="00B8532A">
      <w:r>
        <w:separator/>
      </w:r>
    </w:p>
  </w:endnote>
  <w:endnote w:type="continuationSeparator" w:id="0">
    <w:p w:rsidR="00B8532A" w:rsidRDefault="00B85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tarSymbol">
    <w:altName w:val="Arial Unicode MS"/>
    <w:charset w:val="00"/>
    <w:family w:val="roman"/>
    <w:pitch w:val="default"/>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font>
  <w:font w:name="Kudriashov">
    <w:altName w:val="Times New Roman"/>
    <w:charset w:val="00"/>
    <w:family w:val="auto"/>
    <w:pitch w:val="variable"/>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NewRomanPS-BoldItalicMT">
    <w:altName w:val="CommercialScript BT"/>
    <w:charset w:val="CC"/>
    <w:family w:val="script"/>
    <w:pitch w:val="default"/>
    <w:sig w:usb0="00000201" w:usb1="00000000" w:usb2="00000000" w:usb3="00000000" w:csb0="00000004" w:csb1="00000000"/>
  </w:font>
  <w:font w:name="TimesNewRomanPSMT">
    <w:altName w:val="Times New Roman"/>
    <w:charset w:val="CC"/>
    <w:family w:val="roman"/>
    <w:pitch w:val="default"/>
  </w:font>
  <w:font w:name="TimesNewRoman">
    <w:altName w:val="Arial Unicode MS"/>
    <w:panose1 w:val="00000000000000000000"/>
    <w:charset w:val="80"/>
    <w:family w:val="auto"/>
    <w:notTrueType/>
    <w:pitch w:val="default"/>
    <w:sig w:usb0="00000000" w:usb1="08070000" w:usb2="00000010" w:usb3="00000000" w:csb0="00020000" w:csb1="00000000"/>
  </w:font>
  <w:font w:name="Microsoft JhengHei">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32A" w:rsidRDefault="00B8532A" w:rsidP="001566A4">
    <w:pPr>
      <w:pStyle w:val="af"/>
      <w:rPr>
        <w:i/>
        <w:iCs/>
        <w:sz w:val="20"/>
      </w:rPr>
    </w:pPr>
    <w:r>
      <w:rPr>
        <w:i/>
        <w:iCs/>
        <w:sz w:val="20"/>
      </w:rPr>
      <w:t xml:space="preserve">«Павловский муниципальный </w:t>
    </w:r>
    <w:proofErr w:type="gramStart"/>
    <w:r>
      <w:rPr>
        <w:i/>
        <w:iCs/>
        <w:sz w:val="20"/>
      </w:rPr>
      <w:t xml:space="preserve">вестник»   </w:t>
    </w:r>
    <w:proofErr w:type="gramEnd"/>
    <w:r>
      <w:rPr>
        <w:i/>
        <w:iCs/>
        <w:sz w:val="20"/>
      </w:rPr>
      <w:t xml:space="preserve">                               стр. </w:t>
    </w:r>
    <w:r>
      <w:rPr>
        <w:noProof/>
      </w:rPr>
      <w:fldChar w:fldCharType="begin"/>
    </w:r>
    <w:r>
      <w:rPr>
        <w:noProof/>
      </w:rPr>
      <w:instrText xml:space="preserve"> PAGE   \* MERGEFORMAT </w:instrText>
    </w:r>
    <w:r>
      <w:rPr>
        <w:noProof/>
      </w:rPr>
      <w:fldChar w:fldCharType="separate"/>
    </w:r>
    <w:r w:rsidR="00190C68">
      <w:rPr>
        <w:noProof/>
      </w:rPr>
      <w:t>34</w:t>
    </w:r>
    <w:r>
      <w:rPr>
        <w:noProof/>
      </w:rPr>
      <w:fldChar w:fldCharType="end"/>
    </w:r>
    <w:r>
      <w:rPr>
        <w:i/>
        <w:iCs/>
        <w:sz w:val="20"/>
      </w:rPr>
      <w:t xml:space="preserve">                               8 апреля 2019 года № 7</w:t>
    </w:r>
  </w:p>
  <w:p w:rsidR="00B8532A" w:rsidRDefault="00B8532A">
    <w:pPr>
      <w:pStyle w:val="af"/>
    </w:pPr>
  </w:p>
  <w:p w:rsidR="00B8532A" w:rsidRDefault="00B8532A">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32A" w:rsidRDefault="00B8532A">
      <w:r>
        <w:separator/>
      </w:r>
    </w:p>
  </w:footnote>
  <w:footnote w:type="continuationSeparator" w:id="0">
    <w:p w:rsidR="00B8532A" w:rsidRDefault="00B853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32A" w:rsidRDefault="00B8532A">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B8532A" w:rsidRDefault="00B8532A">
    <w:pPr>
      <w:pStyle w:val="a9"/>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32A" w:rsidRDefault="00B8532A">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8</w:t>
    </w:r>
    <w:r>
      <w:rPr>
        <w:rStyle w:val="ab"/>
      </w:rPr>
      <w:fldChar w:fldCharType="end"/>
    </w:r>
  </w:p>
  <w:p w:rsidR="00B8532A" w:rsidRDefault="00B8532A" w:rsidP="006E2BF8">
    <w:pPr>
      <w:pStyle w:val="a9"/>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rsidR="00B8532A" w:rsidRPr="002B0828" w:rsidRDefault="00B8532A" w:rsidP="006E2BF8">
    <w:pPr>
      <w:pStyle w:val="a9"/>
      <w:ind w:right="360"/>
      <w:jc w:val="both"/>
      <w:rPr>
        <w:b/>
        <w:bCs/>
        <w:i/>
        <w:iCs/>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32A" w:rsidRPr="00AF1784" w:rsidRDefault="00B8532A" w:rsidP="006E2BF8">
    <w:pPr>
      <w:pStyle w:val="a9"/>
      <w:ind w:right="360"/>
      <w:jc w:val="both"/>
      <w:rPr>
        <w:b/>
        <w:bCs/>
        <w:i/>
        <w:iCs/>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32A" w:rsidRDefault="00B8532A">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B8532A" w:rsidRDefault="00B8532A">
    <w:pPr>
      <w:pStyle w:val="a9"/>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32A" w:rsidRPr="002B0828" w:rsidRDefault="00B8532A" w:rsidP="006E2BF8">
    <w:pPr>
      <w:pStyle w:val="a9"/>
      <w:ind w:right="360"/>
      <w:jc w:val="both"/>
      <w:rPr>
        <w:b/>
        <w:bCs/>
        <w:i/>
        <w:iCs/>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32A" w:rsidRDefault="00B8532A">
    <w:pPr>
      <w:pStyle w:val="a9"/>
      <w:jc w:val="right"/>
    </w:pPr>
    <w:r>
      <w:t>1</w:t>
    </w:r>
    <w:r>
      <w:rPr>
        <w:noProof/>
      </w:rPr>
      <w:fldChar w:fldCharType="begin"/>
    </w:r>
    <w:r>
      <w:rPr>
        <w:noProof/>
      </w:rPr>
      <w:instrText xml:space="preserve"> PAGE   \* MERGEFORMAT </w:instrText>
    </w:r>
    <w:r>
      <w:rPr>
        <w:noProof/>
      </w:rPr>
      <w:fldChar w:fldCharType="separate"/>
    </w:r>
    <w:r>
      <w:rPr>
        <w:noProof/>
      </w:rPr>
      <w:t>87</w:t>
    </w:r>
    <w:r>
      <w:rPr>
        <w:noProof/>
      </w:rPr>
      <w:fldChar w:fldCharType="end"/>
    </w:r>
  </w:p>
  <w:p w:rsidR="00B8532A" w:rsidRPr="00AF1784" w:rsidRDefault="00B8532A" w:rsidP="006E2BF8">
    <w:pPr>
      <w:pStyle w:val="a9"/>
      <w:ind w:right="360"/>
      <w:jc w:val="both"/>
      <w:rPr>
        <w:b/>
        <w:bCs/>
        <w:i/>
        <w:iCs/>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32A" w:rsidRDefault="00B8532A" w:rsidP="00CF29DC">
    <w:pPr>
      <w:pStyle w:val="a9"/>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1AD4807A"/>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15:restartNumberingAfterBreak="0">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15:restartNumberingAfterBreak="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15:restartNumberingAfterBreak="0">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15:restartNumberingAfterBreak="0">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15:restartNumberingAfterBreak="0">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15:restartNumberingAfterBreak="0">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15:restartNumberingAfterBreak="0">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15:restartNumberingAfterBreak="0">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15:restartNumberingAfterBreak="0">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15:restartNumberingAfterBreak="0">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15:restartNumberingAfterBreak="0">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15:restartNumberingAfterBreak="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15:restartNumberingAfterBreak="0">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15:restartNumberingAfterBreak="0">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15:restartNumberingAfterBreak="0">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15:restartNumberingAfterBreak="0">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15:restartNumberingAfterBreak="0">
    <w:nsid w:val="00000019"/>
    <w:multiLevelType w:val="multilevel"/>
    <w:tmpl w:val="00000019"/>
    <w:name w:val="WW8Num29"/>
    <w:lvl w:ilvl="0">
      <w:start w:val="1"/>
      <w:numFmt w:val="bullet"/>
      <w:lvlText w:val=""/>
      <w:lvlJc w:val="left"/>
      <w:pPr>
        <w:tabs>
          <w:tab w:val="num" w:pos="786"/>
        </w:tabs>
        <w:ind w:left="786" w:hanging="360"/>
      </w:pPr>
      <w:rPr>
        <w:rFonts w:ascii="Symbol" w:hAnsi="Symbol"/>
      </w:rPr>
    </w:lvl>
    <w:lvl w:ilvl="1">
      <w:start w:val="1"/>
      <w:numFmt w:val="bullet"/>
      <w:lvlText w:val=""/>
      <w:lvlJc w:val="left"/>
      <w:pPr>
        <w:tabs>
          <w:tab w:val="num" w:pos="1146"/>
        </w:tabs>
        <w:ind w:left="1146" w:hanging="360"/>
      </w:pPr>
      <w:rPr>
        <w:rFonts w:ascii="Symbol" w:hAnsi="Symbol"/>
      </w:rPr>
    </w:lvl>
    <w:lvl w:ilvl="2">
      <w:start w:val="1"/>
      <w:numFmt w:val="bullet"/>
      <w:lvlText w:val=""/>
      <w:lvlJc w:val="left"/>
      <w:pPr>
        <w:tabs>
          <w:tab w:val="num" w:pos="1506"/>
        </w:tabs>
        <w:ind w:left="1506" w:hanging="360"/>
      </w:pPr>
      <w:rPr>
        <w:rFonts w:ascii="Symbol" w:hAnsi="Symbol"/>
      </w:rPr>
    </w:lvl>
    <w:lvl w:ilvl="3">
      <w:start w:val="1"/>
      <w:numFmt w:val="bullet"/>
      <w:lvlText w:val=""/>
      <w:lvlJc w:val="left"/>
      <w:pPr>
        <w:tabs>
          <w:tab w:val="num" w:pos="1866"/>
        </w:tabs>
        <w:ind w:left="1866" w:hanging="360"/>
      </w:pPr>
      <w:rPr>
        <w:rFonts w:ascii="Symbol" w:hAnsi="Symbol"/>
      </w:rPr>
    </w:lvl>
    <w:lvl w:ilvl="4">
      <w:start w:val="1"/>
      <w:numFmt w:val="bullet"/>
      <w:lvlText w:val=""/>
      <w:lvlJc w:val="left"/>
      <w:pPr>
        <w:tabs>
          <w:tab w:val="num" w:pos="2226"/>
        </w:tabs>
        <w:ind w:left="2226" w:hanging="360"/>
      </w:pPr>
      <w:rPr>
        <w:rFonts w:ascii="Symbol" w:hAnsi="Symbol"/>
      </w:rPr>
    </w:lvl>
    <w:lvl w:ilvl="5">
      <w:start w:val="1"/>
      <w:numFmt w:val="bullet"/>
      <w:lvlText w:val=""/>
      <w:lvlJc w:val="left"/>
      <w:pPr>
        <w:tabs>
          <w:tab w:val="num" w:pos="2586"/>
        </w:tabs>
        <w:ind w:left="2586" w:hanging="360"/>
      </w:pPr>
      <w:rPr>
        <w:rFonts w:ascii="Symbol" w:hAnsi="Symbol"/>
      </w:rPr>
    </w:lvl>
    <w:lvl w:ilvl="6">
      <w:start w:val="1"/>
      <w:numFmt w:val="bullet"/>
      <w:lvlText w:val=""/>
      <w:lvlJc w:val="left"/>
      <w:pPr>
        <w:tabs>
          <w:tab w:val="num" w:pos="2946"/>
        </w:tabs>
        <w:ind w:left="2946" w:hanging="360"/>
      </w:pPr>
      <w:rPr>
        <w:rFonts w:ascii="Symbol" w:hAnsi="Symbol"/>
      </w:rPr>
    </w:lvl>
    <w:lvl w:ilvl="7">
      <w:start w:val="1"/>
      <w:numFmt w:val="bullet"/>
      <w:lvlText w:val=""/>
      <w:lvlJc w:val="left"/>
      <w:pPr>
        <w:tabs>
          <w:tab w:val="num" w:pos="3306"/>
        </w:tabs>
        <w:ind w:left="3306" w:hanging="360"/>
      </w:pPr>
      <w:rPr>
        <w:rFonts w:ascii="Symbol" w:hAnsi="Symbol"/>
      </w:rPr>
    </w:lvl>
    <w:lvl w:ilvl="8">
      <w:start w:val="1"/>
      <w:numFmt w:val="bullet"/>
      <w:lvlText w:val=""/>
      <w:lvlJc w:val="left"/>
      <w:pPr>
        <w:tabs>
          <w:tab w:val="num" w:pos="3666"/>
        </w:tabs>
        <w:ind w:left="3666" w:hanging="360"/>
      </w:pPr>
      <w:rPr>
        <w:rFonts w:ascii="Symbol" w:hAnsi="Symbol"/>
      </w:rPr>
    </w:lvl>
  </w:abstractNum>
  <w:abstractNum w:abstractNumId="26" w15:restartNumberingAfterBreak="0">
    <w:nsid w:val="0000001A"/>
    <w:multiLevelType w:val="multilevel"/>
    <w:tmpl w:val="0000001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000001B"/>
    <w:multiLevelType w:val="multilevel"/>
    <w:tmpl w:val="0000001B"/>
    <w:name w:val="WW8Num31"/>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8" w15:restartNumberingAfterBreak="0">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9" w15:restartNumberingAfterBreak="0">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30" w15:restartNumberingAfterBreak="0">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31" w15:restartNumberingAfterBreak="0">
    <w:nsid w:val="00000029"/>
    <w:multiLevelType w:val="multilevel"/>
    <w:tmpl w:val="000000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2" w15:restartNumberingAfterBreak="0">
    <w:nsid w:val="0000002A"/>
    <w:multiLevelType w:val="multilevel"/>
    <w:tmpl w:val="0000002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3" w15:restartNumberingAfterBreak="0">
    <w:nsid w:val="0000002B"/>
    <w:multiLevelType w:val="multilevel"/>
    <w:tmpl w:val="0000002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4" w15:restartNumberingAfterBreak="0">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35" w15:restartNumberingAfterBreak="0">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6" w15:restartNumberingAfterBreak="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7" w15:restartNumberingAfterBreak="0">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8" w15:restartNumberingAfterBreak="0">
    <w:nsid w:val="00000035"/>
    <w:multiLevelType w:val="multilevel"/>
    <w:tmpl w:val="000000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9" w15:restartNumberingAfterBreak="0">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0" w15:restartNumberingAfterBreak="0">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41" w15:restartNumberingAfterBreak="0">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42" w15:restartNumberingAfterBreak="0">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43" w15:restartNumberingAfterBreak="0">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44" w15:restartNumberingAfterBreak="0">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45" w15:restartNumberingAfterBreak="0">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46" w15:restartNumberingAfterBreak="0">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7" w15:restartNumberingAfterBreak="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8" w15:restartNumberingAfterBreak="0">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9" w15:restartNumberingAfterBreak="0">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50" w15:restartNumberingAfterBreak="0">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 w15:restartNumberingAfterBreak="0">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52" w15:restartNumberingAfterBreak="0">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53" w15:restartNumberingAfterBreak="0">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54" w15:restartNumberingAfterBreak="0">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55" w15:restartNumberingAfterBreak="0">
    <w:nsid w:val="00584C3D"/>
    <w:multiLevelType w:val="hybridMultilevel"/>
    <w:tmpl w:val="1382D27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7" w15:restartNumberingAfterBreak="0">
    <w:nsid w:val="007F2D74"/>
    <w:multiLevelType w:val="multilevel"/>
    <w:tmpl w:val="57C20ECE"/>
    <w:lvl w:ilvl="0">
      <w:start w:val="1"/>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8" w15:restartNumberingAfterBreak="0">
    <w:nsid w:val="00932B26"/>
    <w:multiLevelType w:val="hybridMultilevel"/>
    <w:tmpl w:val="236A06C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02367A58"/>
    <w:multiLevelType w:val="multilevel"/>
    <w:tmpl w:val="B2BC5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41424BC"/>
    <w:multiLevelType w:val="hybridMultilevel"/>
    <w:tmpl w:val="17F43A38"/>
    <w:lvl w:ilvl="0" w:tplc="04EAFABA">
      <w:start w:val="1"/>
      <w:numFmt w:val="decimal"/>
      <w:lvlText w:val="%1."/>
      <w:lvlJc w:val="left"/>
      <w:pPr>
        <w:ind w:left="36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B67668CA">
      <w:start w:val="1"/>
      <w:numFmt w:val="lowerLetter"/>
      <w:lvlText w:val="%2"/>
      <w:lvlJc w:val="left"/>
      <w:pPr>
        <w:ind w:left="18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7AB4E8F4">
      <w:start w:val="1"/>
      <w:numFmt w:val="lowerRoman"/>
      <w:lvlText w:val="%3"/>
      <w:lvlJc w:val="left"/>
      <w:pPr>
        <w:ind w:left="25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57A85D62">
      <w:start w:val="1"/>
      <w:numFmt w:val="decimal"/>
      <w:lvlText w:val="%4"/>
      <w:lvlJc w:val="left"/>
      <w:pPr>
        <w:ind w:left="32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D5862AB6">
      <w:start w:val="1"/>
      <w:numFmt w:val="lowerLetter"/>
      <w:lvlText w:val="%5"/>
      <w:lvlJc w:val="left"/>
      <w:pPr>
        <w:ind w:left="39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1758DCDC">
      <w:start w:val="1"/>
      <w:numFmt w:val="lowerRoman"/>
      <w:lvlText w:val="%6"/>
      <w:lvlJc w:val="left"/>
      <w:pPr>
        <w:ind w:left="47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04A1F38">
      <w:start w:val="1"/>
      <w:numFmt w:val="decimal"/>
      <w:lvlText w:val="%7"/>
      <w:lvlJc w:val="left"/>
      <w:pPr>
        <w:ind w:left="54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15CC7DCE">
      <w:start w:val="1"/>
      <w:numFmt w:val="lowerLetter"/>
      <w:lvlText w:val="%8"/>
      <w:lvlJc w:val="left"/>
      <w:pPr>
        <w:ind w:left="61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C48A55AE">
      <w:start w:val="1"/>
      <w:numFmt w:val="lowerRoman"/>
      <w:lvlText w:val="%9"/>
      <w:lvlJc w:val="left"/>
      <w:pPr>
        <w:ind w:left="68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61" w15:restartNumberingAfterBreak="0">
    <w:nsid w:val="07B54C74"/>
    <w:multiLevelType w:val="hybridMultilevel"/>
    <w:tmpl w:val="65E446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1047D98"/>
    <w:multiLevelType w:val="hybridMultilevel"/>
    <w:tmpl w:val="902445B0"/>
    <w:lvl w:ilvl="0" w:tplc="02027B5A">
      <w:start w:val="1"/>
      <w:numFmt w:val="decimal"/>
      <w:lvlText w:val="%1."/>
      <w:lvlJc w:val="left"/>
      <w:pPr>
        <w:ind w:left="1083" w:hanging="360"/>
      </w:pPr>
      <w:rPr>
        <w:rFonts w:hint="default"/>
      </w:r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63" w15:restartNumberingAfterBreak="0">
    <w:nsid w:val="116046A7"/>
    <w:multiLevelType w:val="hybridMultilevel"/>
    <w:tmpl w:val="BD8C40F0"/>
    <w:lvl w:ilvl="0" w:tplc="0000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2A03C9E"/>
    <w:multiLevelType w:val="hybridMultilevel"/>
    <w:tmpl w:val="5E8A4046"/>
    <w:lvl w:ilvl="0" w:tplc="04190001">
      <w:start w:val="1"/>
      <w:numFmt w:val="bullet"/>
      <w:lvlText w:val=""/>
      <w:lvlJc w:val="left"/>
      <w:pPr>
        <w:ind w:left="1474" w:hanging="360"/>
      </w:pPr>
      <w:rPr>
        <w:rFonts w:ascii="Symbol" w:hAnsi="Symbol" w:hint="default"/>
      </w:rPr>
    </w:lvl>
    <w:lvl w:ilvl="1" w:tplc="04190003" w:tentative="1">
      <w:start w:val="1"/>
      <w:numFmt w:val="bullet"/>
      <w:lvlText w:val="o"/>
      <w:lvlJc w:val="left"/>
      <w:pPr>
        <w:ind w:left="2194" w:hanging="360"/>
      </w:pPr>
      <w:rPr>
        <w:rFonts w:ascii="Courier New" w:hAnsi="Courier New" w:cs="Courier New" w:hint="default"/>
      </w:rPr>
    </w:lvl>
    <w:lvl w:ilvl="2" w:tplc="04190005" w:tentative="1">
      <w:start w:val="1"/>
      <w:numFmt w:val="bullet"/>
      <w:lvlText w:val=""/>
      <w:lvlJc w:val="left"/>
      <w:pPr>
        <w:ind w:left="2914" w:hanging="360"/>
      </w:pPr>
      <w:rPr>
        <w:rFonts w:ascii="Wingdings" w:hAnsi="Wingdings" w:hint="default"/>
      </w:rPr>
    </w:lvl>
    <w:lvl w:ilvl="3" w:tplc="04190001" w:tentative="1">
      <w:start w:val="1"/>
      <w:numFmt w:val="bullet"/>
      <w:lvlText w:val=""/>
      <w:lvlJc w:val="left"/>
      <w:pPr>
        <w:ind w:left="3634" w:hanging="360"/>
      </w:pPr>
      <w:rPr>
        <w:rFonts w:ascii="Symbol" w:hAnsi="Symbol" w:hint="default"/>
      </w:rPr>
    </w:lvl>
    <w:lvl w:ilvl="4" w:tplc="04190003" w:tentative="1">
      <w:start w:val="1"/>
      <w:numFmt w:val="bullet"/>
      <w:lvlText w:val="o"/>
      <w:lvlJc w:val="left"/>
      <w:pPr>
        <w:ind w:left="4354" w:hanging="360"/>
      </w:pPr>
      <w:rPr>
        <w:rFonts w:ascii="Courier New" w:hAnsi="Courier New" w:cs="Courier New" w:hint="default"/>
      </w:rPr>
    </w:lvl>
    <w:lvl w:ilvl="5" w:tplc="04190005" w:tentative="1">
      <w:start w:val="1"/>
      <w:numFmt w:val="bullet"/>
      <w:lvlText w:val=""/>
      <w:lvlJc w:val="left"/>
      <w:pPr>
        <w:ind w:left="5074" w:hanging="360"/>
      </w:pPr>
      <w:rPr>
        <w:rFonts w:ascii="Wingdings" w:hAnsi="Wingdings" w:hint="default"/>
      </w:rPr>
    </w:lvl>
    <w:lvl w:ilvl="6" w:tplc="04190001" w:tentative="1">
      <w:start w:val="1"/>
      <w:numFmt w:val="bullet"/>
      <w:lvlText w:val=""/>
      <w:lvlJc w:val="left"/>
      <w:pPr>
        <w:ind w:left="5794" w:hanging="360"/>
      </w:pPr>
      <w:rPr>
        <w:rFonts w:ascii="Symbol" w:hAnsi="Symbol" w:hint="default"/>
      </w:rPr>
    </w:lvl>
    <w:lvl w:ilvl="7" w:tplc="04190003" w:tentative="1">
      <w:start w:val="1"/>
      <w:numFmt w:val="bullet"/>
      <w:lvlText w:val="o"/>
      <w:lvlJc w:val="left"/>
      <w:pPr>
        <w:ind w:left="6514" w:hanging="360"/>
      </w:pPr>
      <w:rPr>
        <w:rFonts w:ascii="Courier New" w:hAnsi="Courier New" w:cs="Courier New" w:hint="default"/>
      </w:rPr>
    </w:lvl>
    <w:lvl w:ilvl="8" w:tplc="04190005" w:tentative="1">
      <w:start w:val="1"/>
      <w:numFmt w:val="bullet"/>
      <w:lvlText w:val=""/>
      <w:lvlJc w:val="left"/>
      <w:pPr>
        <w:ind w:left="7234" w:hanging="360"/>
      </w:pPr>
      <w:rPr>
        <w:rFonts w:ascii="Wingdings" w:hAnsi="Wingdings" w:hint="default"/>
      </w:rPr>
    </w:lvl>
  </w:abstractNum>
  <w:abstractNum w:abstractNumId="65" w15:restartNumberingAfterBreak="0">
    <w:nsid w:val="14ED6C3C"/>
    <w:multiLevelType w:val="multilevel"/>
    <w:tmpl w:val="ED16EC28"/>
    <w:lvl w:ilvl="0">
      <w:start w:val="3"/>
      <w:numFmt w:val="decimal"/>
      <w:lvlText w:val="%1"/>
      <w:lvlJc w:val="left"/>
      <w:pPr>
        <w:ind w:left="480" w:hanging="480"/>
      </w:pPr>
      <w:rPr>
        <w:rFonts w:hint="default"/>
      </w:rPr>
    </w:lvl>
    <w:lvl w:ilvl="1">
      <w:start w:val="3"/>
      <w:numFmt w:val="decimal"/>
      <w:lvlText w:val="%1.%2"/>
      <w:lvlJc w:val="left"/>
      <w:pPr>
        <w:ind w:left="1014" w:hanging="480"/>
      </w:pPr>
      <w:rPr>
        <w:rFonts w:hint="default"/>
      </w:rPr>
    </w:lvl>
    <w:lvl w:ilvl="2">
      <w:start w:val="2"/>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66" w15:restartNumberingAfterBreak="0">
    <w:nsid w:val="150923A4"/>
    <w:multiLevelType w:val="multilevel"/>
    <w:tmpl w:val="9AA67354"/>
    <w:lvl w:ilvl="0">
      <w:start w:val="1"/>
      <w:numFmt w:val="decimal"/>
      <w:lvlText w:val="%1."/>
      <w:lvlJc w:val="left"/>
      <w:pPr>
        <w:ind w:left="1429" w:hanging="360"/>
      </w:pPr>
      <w:rPr>
        <w:sz w:val="24"/>
        <w:szCs w:val="24"/>
      </w:rPr>
    </w:lvl>
    <w:lvl w:ilvl="1">
      <w:start w:val="3"/>
      <w:numFmt w:val="decimal"/>
      <w:isLgl/>
      <w:lvlText w:val="%1.%2."/>
      <w:lvlJc w:val="left"/>
      <w:pPr>
        <w:ind w:left="1609" w:hanging="540"/>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7" w15:restartNumberingAfterBreak="0">
    <w:nsid w:val="173D2668"/>
    <w:multiLevelType w:val="multilevel"/>
    <w:tmpl w:val="2D6E5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B4C7C20"/>
    <w:multiLevelType w:val="multilevel"/>
    <w:tmpl w:val="E6389454"/>
    <w:lvl w:ilvl="0">
      <w:start w:val="1"/>
      <w:numFmt w:val="decimal"/>
      <w:lvlText w:val="%1."/>
      <w:lvlJc w:val="left"/>
      <w:pPr>
        <w:ind w:left="1212" w:hanging="360"/>
      </w:pPr>
      <w:rPr>
        <w:rFonts w:ascii="Times New Roman" w:eastAsia="Calibri" w:hAnsi="Times New Roman" w:cs="Times New Roman"/>
      </w:rPr>
    </w:lvl>
    <w:lvl w:ilvl="1">
      <w:start w:val="1"/>
      <w:numFmt w:val="decimal"/>
      <w:isLgl/>
      <w:lvlText w:val="%1.%2."/>
      <w:lvlJc w:val="left"/>
      <w:pPr>
        <w:ind w:left="1288" w:hanging="720"/>
      </w:pPr>
      <w:rPr>
        <w:rFonts w:hint="default"/>
        <w:sz w:val="16"/>
        <w:szCs w:val="16"/>
      </w:rPr>
    </w:lvl>
    <w:lvl w:ilvl="2">
      <w:start w:val="1"/>
      <w:numFmt w:val="decimal"/>
      <w:isLgl/>
      <w:lvlText w:val="%1.%2.%3."/>
      <w:lvlJc w:val="left"/>
      <w:pPr>
        <w:ind w:left="1704" w:hanging="720"/>
      </w:pPr>
      <w:rPr>
        <w:rFonts w:hint="default"/>
      </w:rPr>
    </w:lvl>
    <w:lvl w:ilvl="3">
      <w:start w:val="1"/>
      <w:numFmt w:val="decimal"/>
      <w:isLgl/>
      <w:lvlText w:val="%1.%2.%3.%4."/>
      <w:lvlJc w:val="left"/>
      <w:pPr>
        <w:ind w:left="2130" w:hanging="1080"/>
      </w:pPr>
      <w:rPr>
        <w:rFonts w:hint="default"/>
      </w:rPr>
    </w:lvl>
    <w:lvl w:ilvl="4">
      <w:start w:val="1"/>
      <w:numFmt w:val="decimal"/>
      <w:isLgl/>
      <w:lvlText w:val="%1.%2.%3.%4.%5."/>
      <w:lvlJc w:val="left"/>
      <w:pPr>
        <w:ind w:left="2196" w:hanging="1080"/>
      </w:pPr>
      <w:rPr>
        <w:rFonts w:hint="default"/>
      </w:rPr>
    </w:lvl>
    <w:lvl w:ilvl="5">
      <w:start w:val="1"/>
      <w:numFmt w:val="decimal"/>
      <w:isLgl/>
      <w:lvlText w:val="%1.%2.%3.%4.%5.%6."/>
      <w:lvlJc w:val="left"/>
      <w:pPr>
        <w:ind w:left="2622" w:hanging="1440"/>
      </w:pPr>
      <w:rPr>
        <w:rFonts w:hint="default"/>
      </w:rPr>
    </w:lvl>
    <w:lvl w:ilvl="6">
      <w:start w:val="1"/>
      <w:numFmt w:val="decimal"/>
      <w:isLgl/>
      <w:lvlText w:val="%1.%2.%3.%4.%5.%6.%7."/>
      <w:lvlJc w:val="left"/>
      <w:pPr>
        <w:ind w:left="2688" w:hanging="1440"/>
      </w:pPr>
      <w:rPr>
        <w:rFonts w:hint="default"/>
      </w:rPr>
    </w:lvl>
    <w:lvl w:ilvl="7">
      <w:start w:val="1"/>
      <w:numFmt w:val="decimal"/>
      <w:isLgl/>
      <w:lvlText w:val="%1.%2.%3.%4.%5.%6.%7.%8."/>
      <w:lvlJc w:val="left"/>
      <w:pPr>
        <w:ind w:left="3114" w:hanging="1800"/>
      </w:pPr>
      <w:rPr>
        <w:rFonts w:hint="default"/>
      </w:rPr>
    </w:lvl>
    <w:lvl w:ilvl="8">
      <w:start w:val="1"/>
      <w:numFmt w:val="decimal"/>
      <w:isLgl/>
      <w:lvlText w:val="%1.%2.%3.%4.%5.%6.%7.%8.%9."/>
      <w:lvlJc w:val="left"/>
      <w:pPr>
        <w:ind w:left="3180" w:hanging="1800"/>
      </w:pPr>
      <w:rPr>
        <w:rFonts w:hint="default"/>
      </w:rPr>
    </w:lvl>
  </w:abstractNum>
  <w:abstractNum w:abstractNumId="69" w15:restartNumberingAfterBreak="0">
    <w:nsid w:val="1C994578"/>
    <w:multiLevelType w:val="hybridMultilevel"/>
    <w:tmpl w:val="910AAD1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0" w15:restartNumberingAfterBreak="0">
    <w:nsid w:val="1D8D506C"/>
    <w:multiLevelType w:val="hybridMultilevel"/>
    <w:tmpl w:val="6FAC778C"/>
    <w:lvl w:ilvl="0" w:tplc="0000000D">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1FBD5CBF"/>
    <w:multiLevelType w:val="hybridMultilevel"/>
    <w:tmpl w:val="79DA46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15:restartNumberingAfterBreak="0">
    <w:nsid w:val="21F86862"/>
    <w:multiLevelType w:val="hybridMultilevel"/>
    <w:tmpl w:val="C108D26C"/>
    <w:lvl w:ilvl="0" w:tplc="623C1E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15:restartNumberingAfterBreak="0">
    <w:nsid w:val="26926A70"/>
    <w:multiLevelType w:val="hybridMultilevel"/>
    <w:tmpl w:val="4EBC0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2B0E04DC"/>
    <w:multiLevelType w:val="hybridMultilevel"/>
    <w:tmpl w:val="2D269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6" w15:restartNumberingAfterBreak="0">
    <w:nsid w:val="31084515"/>
    <w:multiLevelType w:val="hybridMultilevel"/>
    <w:tmpl w:val="45FC5E76"/>
    <w:lvl w:ilvl="0" w:tplc="0C0202D6">
      <w:start w:val="1"/>
      <w:numFmt w:val="decimal"/>
      <w:lvlText w:val="%1)"/>
      <w:lvlJc w:val="left"/>
      <w:pPr>
        <w:ind w:left="942"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7" w15:restartNumberingAfterBreak="0">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78" w15:restartNumberingAfterBreak="0">
    <w:nsid w:val="40A258FF"/>
    <w:multiLevelType w:val="hybridMultilevel"/>
    <w:tmpl w:val="ADCCE9C0"/>
    <w:lvl w:ilvl="0" w:tplc="0C22C290">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15:restartNumberingAfterBreak="0">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80" w15:restartNumberingAfterBreak="0">
    <w:nsid w:val="482569CE"/>
    <w:multiLevelType w:val="hybridMultilevel"/>
    <w:tmpl w:val="B406D9E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1" w15:restartNumberingAfterBreak="0">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2" w15:restartNumberingAfterBreak="0">
    <w:nsid w:val="4F1401E4"/>
    <w:multiLevelType w:val="hybridMultilevel"/>
    <w:tmpl w:val="42CE2408"/>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1277EFC"/>
    <w:multiLevelType w:val="multilevel"/>
    <w:tmpl w:val="FE3CCE84"/>
    <w:styleLink w:val="1"/>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84" w15:restartNumberingAfterBreak="0">
    <w:nsid w:val="554D216D"/>
    <w:multiLevelType w:val="hybridMultilevel"/>
    <w:tmpl w:val="884EB9B2"/>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DB11178"/>
    <w:multiLevelType w:val="hybridMultilevel"/>
    <w:tmpl w:val="8B92EE4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C973C05"/>
    <w:multiLevelType w:val="hybridMultilevel"/>
    <w:tmpl w:val="EE549E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16619F9"/>
    <w:multiLevelType w:val="hybridMultilevel"/>
    <w:tmpl w:val="2D184D90"/>
    <w:lvl w:ilvl="0" w:tplc="0B02CC26">
      <w:start w:val="1"/>
      <w:numFmt w:val="decimal"/>
      <w:lvlText w:val="%1."/>
      <w:lvlJc w:val="left"/>
      <w:pPr>
        <w:ind w:left="37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54801E24">
      <w:start w:val="1"/>
      <w:numFmt w:val="lowerLetter"/>
      <w:lvlText w:val="%2"/>
      <w:lvlJc w:val="left"/>
      <w:pPr>
        <w:ind w:left="182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B5DE8338">
      <w:start w:val="1"/>
      <w:numFmt w:val="lowerRoman"/>
      <w:lvlText w:val="%3"/>
      <w:lvlJc w:val="left"/>
      <w:pPr>
        <w:ind w:left="254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92B014A8">
      <w:start w:val="1"/>
      <w:numFmt w:val="decimal"/>
      <w:lvlText w:val="%4"/>
      <w:lvlJc w:val="left"/>
      <w:pPr>
        <w:ind w:left="326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D90C6226">
      <w:start w:val="1"/>
      <w:numFmt w:val="lowerLetter"/>
      <w:lvlText w:val="%5"/>
      <w:lvlJc w:val="left"/>
      <w:pPr>
        <w:ind w:left="398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CD62AEF8">
      <w:start w:val="1"/>
      <w:numFmt w:val="lowerRoman"/>
      <w:lvlText w:val="%6"/>
      <w:lvlJc w:val="left"/>
      <w:pPr>
        <w:ind w:left="470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06B22A2C">
      <w:start w:val="1"/>
      <w:numFmt w:val="decimal"/>
      <w:lvlText w:val="%7"/>
      <w:lvlJc w:val="left"/>
      <w:pPr>
        <w:ind w:left="542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59A216BC">
      <w:start w:val="1"/>
      <w:numFmt w:val="lowerLetter"/>
      <w:lvlText w:val="%8"/>
      <w:lvlJc w:val="left"/>
      <w:pPr>
        <w:ind w:left="614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8A426CAA">
      <w:start w:val="1"/>
      <w:numFmt w:val="lowerRoman"/>
      <w:lvlText w:val="%9"/>
      <w:lvlJc w:val="left"/>
      <w:pPr>
        <w:ind w:left="686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88" w15:restartNumberingAfterBreak="0">
    <w:nsid w:val="77A95168"/>
    <w:multiLevelType w:val="hybridMultilevel"/>
    <w:tmpl w:val="F3E64B7C"/>
    <w:lvl w:ilvl="0" w:tplc="0000000D">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BF23E57"/>
    <w:multiLevelType w:val="multilevel"/>
    <w:tmpl w:val="671E4F26"/>
    <w:styleLink w:val="a3"/>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90" w15:restartNumberingAfterBreak="0">
    <w:nsid w:val="7C81322F"/>
    <w:multiLevelType w:val="hybridMultilevel"/>
    <w:tmpl w:val="D27CA0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75"/>
  </w:num>
  <w:num w:numId="4">
    <w:abstractNumId w:val="89"/>
  </w:num>
  <w:num w:numId="5">
    <w:abstractNumId w:val="81"/>
  </w:num>
  <w:num w:numId="6">
    <w:abstractNumId w:val="56"/>
  </w:num>
  <w:num w:numId="7">
    <w:abstractNumId w:val="83"/>
  </w:num>
  <w:num w:numId="8">
    <w:abstractNumId w:val="15"/>
  </w:num>
  <w:num w:numId="9">
    <w:abstractNumId w:val="4"/>
  </w:num>
  <w:num w:numId="10">
    <w:abstractNumId w:val="5"/>
  </w:num>
  <w:num w:numId="11">
    <w:abstractNumId w:val="6"/>
  </w:num>
  <w:num w:numId="12">
    <w:abstractNumId w:val="7"/>
  </w:num>
  <w:num w:numId="13">
    <w:abstractNumId w:val="8"/>
  </w:num>
  <w:num w:numId="14">
    <w:abstractNumId w:val="9"/>
  </w:num>
  <w:num w:numId="15">
    <w:abstractNumId w:val="10"/>
  </w:num>
  <w:num w:numId="16">
    <w:abstractNumId w:val="11"/>
  </w:num>
  <w:num w:numId="17">
    <w:abstractNumId w:val="12"/>
  </w:num>
  <w:num w:numId="18">
    <w:abstractNumId w:val="13"/>
  </w:num>
  <w:num w:numId="19">
    <w:abstractNumId w:val="14"/>
  </w:num>
  <w:num w:numId="20">
    <w:abstractNumId w:val="16"/>
  </w:num>
  <w:num w:numId="21">
    <w:abstractNumId w:val="38"/>
  </w:num>
  <w:num w:numId="22">
    <w:abstractNumId w:val="55"/>
  </w:num>
  <w:num w:numId="23">
    <w:abstractNumId w:val="61"/>
  </w:num>
  <w:num w:numId="24">
    <w:abstractNumId w:val="70"/>
  </w:num>
  <w:num w:numId="25">
    <w:abstractNumId w:val="86"/>
  </w:num>
  <w:num w:numId="26">
    <w:abstractNumId w:val="24"/>
  </w:num>
  <w:num w:numId="27">
    <w:abstractNumId w:val="25"/>
  </w:num>
  <w:num w:numId="28">
    <w:abstractNumId w:val="26"/>
  </w:num>
  <w:num w:numId="29">
    <w:abstractNumId w:val="27"/>
  </w:num>
  <w:num w:numId="30">
    <w:abstractNumId w:val="32"/>
  </w:num>
  <w:num w:numId="31">
    <w:abstractNumId w:val="85"/>
  </w:num>
  <w:num w:numId="32">
    <w:abstractNumId w:val="80"/>
  </w:num>
  <w:num w:numId="33">
    <w:abstractNumId w:val="66"/>
  </w:num>
  <w:num w:numId="34">
    <w:abstractNumId w:val="33"/>
  </w:num>
  <w:num w:numId="35">
    <w:abstractNumId w:val="74"/>
  </w:num>
  <w:num w:numId="36">
    <w:abstractNumId w:val="31"/>
  </w:num>
  <w:num w:numId="37">
    <w:abstractNumId w:val="18"/>
  </w:num>
  <w:num w:numId="38">
    <w:abstractNumId w:val="2"/>
  </w:num>
  <w:num w:numId="39">
    <w:abstractNumId w:val="3"/>
  </w:num>
  <w:num w:numId="40">
    <w:abstractNumId w:val="64"/>
  </w:num>
  <w:num w:numId="41">
    <w:abstractNumId w:val="67"/>
  </w:num>
  <w:num w:numId="42">
    <w:abstractNumId w:val="69"/>
  </w:num>
  <w:num w:numId="43">
    <w:abstractNumId w:val="63"/>
  </w:num>
  <w:num w:numId="44">
    <w:abstractNumId w:val="17"/>
  </w:num>
  <w:num w:numId="45">
    <w:abstractNumId w:val="22"/>
  </w:num>
  <w:num w:numId="46">
    <w:abstractNumId w:val="90"/>
  </w:num>
  <w:num w:numId="47">
    <w:abstractNumId w:val="21"/>
  </w:num>
  <w:num w:numId="48">
    <w:abstractNumId w:val="88"/>
  </w:num>
  <w:num w:numId="49">
    <w:abstractNumId w:val="19"/>
  </w:num>
  <w:num w:numId="50">
    <w:abstractNumId w:val="71"/>
  </w:num>
  <w:num w:numId="51">
    <w:abstractNumId w:val="58"/>
  </w:num>
  <w:num w:numId="52">
    <w:abstractNumId w:val="82"/>
  </w:num>
  <w:num w:numId="53">
    <w:abstractNumId w:val="84"/>
  </w:num>
  <w:num w:numId="54">
    <w:abstractNumId w:val="65"/>
  </w:num>
  <w:num w:numId="55">
    <w:abstractNumId w:val="73"/>
  </w:num>
  <w:num w:numId="56">
    <w:abstractNumId w:val="59"/>
  </w:num>
  <w:num w:numId="57">
    <w:abstractNumId w:val="68"/>
  </w:num>
  <w:num w:numId="58">
    <w:abstractNumId w:val="76"/>
  </w:num>
  <w:num w:numId="59">
    <w:abstractNumId w:val="57"/>
  </w:num>
  <w:num w:numId="60">
    <w:abstractNumId w:val="72"/>
  </w:num>
  <w:num w:numId="61">
    <w:abstractNumId w:val="60"/>
  </w:num>
  <w:num w:numId="62">
    <w:abstractNumId w:val="87"/>
  </w:num>
  <w:num w:numId="63">
    <w:abstractNumId w:val="62"/>
  </w:num>
  <w:num w:numId="64">
    <w:abstractNumId w:val="7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210"/>
  <w:drawingGridVerticalSpacing w:val="136"/>
  <w:displayHorizontalDrawingGridEvery w:val="0"/>
  <w:displayVerticalDrawingGridEvery w:val="2"/>
  <w:characterSpacingControl w:val="doNotCompress"/>
  <w:hdrShapeDefaults>
    <o:shapedefaults v:ext="edit" spidmax="4097"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529"/>
    <w:rsid w:val="00004A79"/>
    <w:rsid w:val="00004C8B"/>
    <w:rsid w:val="000053FF"/>
    <w:rsid w:val="000057D4"/>
    <w:rsid w:val="00005C46"/>
    <w:rsid w:val="00005E25"/>
    <w:rsid w:val="00005FC5"/>
    <w:rsid w:val="00006188"/>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4C7"/>
    <w:rsid w:val="00094A37"/>
    <w:rsid w:val="000955C6"/>
    <w:rsid w:val="00095844"/>
    <w:rsid w:val="00096587"/>
    <w:rsid w:val="0009660B"/>
    <w:rsid w:val="00096646"/>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193"/>
    <w:rsid w:val="000B0570"/>
    <w:rsid w:val="000B059D"/>
    <w:rsid w:val="000B06B2"/>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10B"/>
    <w:rsid w:val="001367B5"/>
    <w:rsid w:val="001367F1"/>
    <w:rsid w:val="001368EB"/>
    <w:rsid w:val="00136A93"/>
    <w:rsid w:val="0013703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688"/>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C68"/>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23F"/>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C19"/>
    <w:rsid w:val="002B0069"/>
    <w:rsid w:val="002B015A"/>
    <w:rsid w:val="002B0383"/>
    <w:rsid w:val="002B0502"/>
    <w:rsid w:val="002B056A"/>
    <w:rsid w:val="002B059B"/>
    <w:rsid w:val="002B0BAB"/>
    <w:rsid w:val="002B11E4"/>
    <w:rsid w:val="002B1B56"/>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4DC"/>
    <w:rsid w:val="003636C2"/>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B68"/>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5502"/>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3AF"/>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60A2"/>
    <w:rsid w:val="003E6857"/>
    <w:rsid w:val="003E6AA6"/>
    <w:rsid w:val="003E6C41"/>
    <w:rsid w:val="003E70F1"/>
    <w:rsid w:val="003E7270"/>
    <w:rsid w:val="003E73DE"/>
    <w:rsid w:val="003E7418"/>
    <w:rsid w:val="003E7BAD"/>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AA1"/>
    <w:rsid w:val="004956EA"/>
    <w:rsid w:val="00495824"/>
    <w:rsid w:val="004958C9"/>
    <w:rsid w:val="00495A58"/>
    <w:rsid w:val="00496257"/>
    <w:rsid w:val="00496996"/>
    <w:rsid w:val="00496A8C"/>
    <w:rsid w:val="0049711D"/>
    <w:rsid w:val="0049723C"/>
    <w:rsid w:val="004975A8"/>
    <w:rsid w:val="00497615"/>
    <w:rsid w:val="004A0007"/>
    <w:rsid w:val="004A0133"/>
    <w:rsid w:val="004A0431"/>
    <w:rsid w:val="004A05A7"/>
    <w:rsid w:val="004A05F2"/>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344"/>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20DC"/>
    <w:rsid w:val="004D2874"/>
    <w:rsid w:val="004D3031"/>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DDE"/>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90C"/>
    <w:rsid w:val="005C5D27"/>
    <w:rsid w:val="005C606A"/>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BB"/>
    <w:rsid w:val="00733E03"/>
    <w:rsid w:val="0073442E"/>
    <w:rsid w:val="00734492"/>
    <w:rsid w:val="00734620"/>
    <w:rsid w:val="00734651"/>
    <w:rsid w:val="00734C75"/>
    <w:rsid w:val="00734DE1"/>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7DC"/>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98A"/>
    <w:rsid w:val="00850A83"/>
    <w:rsid w:val="00850EAB"/>
    <w:rsid w:val="00850F5B"/>
    <w:rsid w:val="00851572"/>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0C2"/>
    <w:rsid w:val="00904D5F"/>
    <w:rsid w:val="00904F35"/>
    <w:rsid w:val="009053EC"/>
    <w:rsid w:val="00905B67"/>
    <w:rsid w:val="009062B7"/>
    <w:rsid w:val="009063F4"/>
    <w:rsid w:val="00906635"/>
    <w:rsid w:val="00906EC9"/>
    <w:rsid w:val="0090721B"/>
    <w:rsid w:val="0090793E"/>
    <w:rsid w:val="00910309"/>
    <w:rsid w:val="00910DC6"/>
    <w:rsid w:val="00910E08"/>
    <w:rsid w:val="0091106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6EF3"/>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37D"/>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983"/>
    <w:rsid w:val="00995A06"/>
    <w:rsid w:val="00995C45"/>
    <w:rsid w:val="00995D76"/>
    <w:rsid w:val="00995DC2"/>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1D3"/>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7221"/>
    <w:rsid w:val="00B0781F"/>
    <w:rsid w:val="00B07D4F"/>
    <w:rsid w:val="00B07DF4"/>
    <w:rsid w:val="00B07EA8"/>
    <w:rsid w:val="00B10634"/>
    <w:rsid w:val="00B1068A"/>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09"/>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47"/>
    <w:rsid w:val="00B82FE8"/>
    <w:rsid w:val="00B834AB"/>
    <w:rsid w:val="00B8365A"/>
    <w:rsid w:val="00B836A8"/>
    <w:rsid w:val="00B839D1"/>
    <w:rsid w:val="00B83C53"/>
    <w:rsid w:val="00B83F00"/>
    <w:rsid w:val="00B8409D"/>
    <w:rsid w:val="00B84502"/>
    <w:rsid w:val="00B84D14"/>
    <w:rsid w:val="00B84DD4"/>
    <w:rsid w:val="00B85249"/>
    <w:rsid w:val="00B8532A"/>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D62"/>
    <w:rsid w:val="00C774DF"/>
    <w:rsid w:val="00C776D8"/>
    <w:rsid w:val="00C776DE"/>
    <w:rsid w:val="00C77A8E"/>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308"/>
    <w:rsid w:val="00CA05A9"/>
    <w:rsid w:val="00CA0603"/>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3A6"/>
    <w:rsid w:val="00CD6610"/>
    <w:rsid w:val="00CD6E6A"/>
    <w:rsid w:val="00CD6EA1"/>
    <w:rsid w:val="00CD71DF"/>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A1"/>
    <w:rsid w:val="00CE64F5"/>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792"/>
    <w:rsid w:val="00D45816"/>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A9"/>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3F78"/>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E9"/>
    <w:rsid w:val="00E82502"/>
    <w:rsid w:val="00E827D7"/>
    <w:rsid w:val="00E82A5F"/>
    <w:rsid w:val="00E83134"/>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88F"/>
    <w:rsid w:val="00EA3916"/>
    <w:rsid w:val="00EA3B4E"/>
    <w:rsid w:val="00EA3E8C"/>
    <w:rsid w:val="00EA4639"/>
    <w:rsid w:val="00EA4992"/>
    <w:rsid w:val="00EA4F26"/>
    <w:rsid w:val="00EA4FD4"/>
    <w:rsid w:val="00EA5040"/>
    <w:rsid w:val="00EA5392"/>
    <w:rsid w:val="00EA5743"/>
    <w:rsid w:val="00EA58C0"/>
    <w:rsid w:val="00EA597A"/>
    <w:rsid w:val="00EA6735"/>
    <w:rsid w:val="00EA6825"/>
    <w:rsid w:val="00EA6CFF"/>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896"/>
    <w:rsid w:val="00ED48F1"/>
    <w:rsid w:val="00ED4EF6"/>
    <w:rsid w:val="00ED5168"/>
    <w:rsid w:val="00ED5217"/>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98"/>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C67"/>
    <w:rsid w:val="00F733C0"/>
    <w:rsid w:val="00F73549"/>
    <w:rsid w:val="00F7391D"/>
    <w:rsid w:val="00F74078"/>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1377"/>
    <w:rsid w:val="00FA1452"/>
    <w:rsid w:val="00FA1699"/>
    <w:rsid w:val="00FA1823"/>
    <w:rsid w:val="00FA1C00"/>
    <w:rsid w:val="00FA1C8E"/>
    <w:rsid w:val="00FA2356"/>
    <w:rsid w:val="00FA2368"/>
    <w:rsid w:val="00FA2448"/>
    <w:rsid w:val="00FA28B8"/>
    <w:rsid w:val="00FA2F76"/>
    <w:rsid w:val="00FA334F"/>
    <w:rsid w:val="00FA33DC"/>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fillcolor="white">
      <v:fill color="white"/>
    </o:shapedefaults>
    <o:shapelayout v:ext="edit">
      <o:idmap v:ext="edit" data="1"/>
    </o:shapelayout>
  </w:shapeDefaults>
  <w:decimalSymbol w:val=","/>
  <w:listSeparator w:val=";"/>
  <w15:docId w15:val="{05D31E7C-79C2-4F61-BBDD-A6151E537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89025D"/>
    <w:rPr>
      <w:sz w:val="24"/>
      <w:szCs w:val="24"/>
    </w:rPr>
  </w:style>
  <w:style w:type="paragraph" w:styleId="10">
    <w:name w:val="heading 1"/>
    <w:aliases w:val="!Части документа"/>
    <w:basedOn w:val="a4"/>
    <w:next w:val="a4"/>
    <w:link w:val="11"/>
    <w:qFormat/>
    <w:rsid w:val="001A5B7C"/>
    <w:pPr>
      <w:keepNext/>
      <w:spacing w:before="240" w:after="60"/>
      <w:outlineLvl w:val="0"/>
    </w:pPr>
    <w:rPr>
      <w:rFonts w:ascii="Arial" w:hAnsi="Arial"/>
      <w:b/>
      <w:bCs/>
      <w:kern w:val="32"/>
      <w:sz w:val="32"/>
      <w:szCs w:val="32"/>
    </w:rPr>
  </w:style>
  <w:style w:type="paragraph" w:styleId="2">
    <w:name w:val="heading 2"/>
    <w:aliases w:val="!Разделы документа"/>
    <w:basedOn w:val="a4"/>
    <w:next w:val="a4"/>
    <w:link w:val="20"/>
    <w:qFormat/>
    <w:rsid w:val="004C0E0C"/>
    <w:pPr>
      <w:keepNext/>
      <w:jc w:val="center"/>
      <w:outlineLvl w:val="1"/>
    </w:pPr>
    <w:rPr>
      <w:b/>
      <w:bCs/>
      <w:iCs/>
      <w:spacing w:val="120"/>
      <w:sz w:val="16"/>
      <w:szCs w:val="16"/>
    </w:rPr>
  </w:style>
  <w:style w:type="paragraph" w:styleId="3">
    <w:name w:val="heading 3"/>
    <w:aliases w:val="!Главы документа"/>
    <w:basedOn w:val="a4"/>
    <w:next w:val="a4"/>
    <w:link w:val="30"/>
    <w:qFormat/>
    <w:rsid w:val="0029567E"/>
    <w:pPr>
      <w:keepNext/>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4"/>
    <w:next w:val="a4"/>
    <w:link w:val="40"/>
    <w:qFormat/>
    <w:rsid w:val="00B82EC3"/>
    <w:pPr>
      <w:keepNext/>
      <w:spacing w:before="240" w:after="60"/>
      <w:outlineLvl w:val="3"/>
    </w:pPr>
    <w:rPr>
      <w:b/>
      <w:bCs/>
      <w:sz w:val="28"/>
      <w:szCs w:val="28"/>
    </w:rPr>
  </w:style>
  <w:style w:type="paragraph" w:styleId="5">
    <w:name w:val="heading 5"/>
    <w:basedOn w:val="a4"/>
    <w:next w:val="a4"/>
    <w:link w:val="50"/>
    <w:uiPriority w:val="9"/>
    <w:qFormat/>
    <w:rsid w:val="00B82EC3"/>
    <w:pPr>
      <w:spacing w:before="240" w:after="60"/>
      <w:outlineLvl w:val="4"/>
    </w:pPr>
    <w:rPr>
      <w:b/>
      <w:bCs/>
      <w:i/>
      <w:iCs/>
      <w:sz w:val="26"/>
      <w:szCs w:val="26"/>
    </w:rPr>
  </w:style>
  <w:style w:type="paragraph" w:styleId="6">
    <w:name w:val="heading 6"/>
    <w:basedOn w:val="a4"/>
    <w:next w:val="a4"/>
    <w:link w:val="60"/>
    <w:uiPriority w:val="9"/>
    <w:qFormat/>
    <w:rsid w:val="00F22971"/>
    <w:pPr>
      <w:autoSpaceDE w:val="0"/>
      <w:autoSpaceDN w:val="0"/>
      <w:spacing w:before="240" w:after="60"/>
      <w:outlineLvl w:val="5"/>
    </w:pPr>
    <w:rPr>
      <w:b/>
      <w:bCs/>
      <w:sz w:val="22"/>
      <w:szCs w:val="22"/>
    </w:rPr>
  </w:style>
  <w:style w:type="paragraph" w:styleId="7">
    <w:name w:val="heading 7"/>
    <w:basedOn w:val="a4"/>
    <w:next w:val="a4"/>
    <w:link w:val="70"/>
    <w:uiPriority w:val="9"/>
    <w:qFormat/>
    <w:rsid w:val="0017376C"/>
    <w:pPr>
      <w:keepNext/>
      <w:outlineLvl w:val="6"/>
    </w:pPr>
    <w:rPr>
      <w:i/>
      <w:iCs/>
      <w:sz w:val="18"/>
    </w:rPr>
  </w:style>
  <w:style w:type="paragraph" w:styleId="8">
    <w:name w:val="heading 8"/>
    <w:basedOn w:val="a4"/>
    <w:next w:val="a4"/>
    <w:link w:val="80"/>
    <w:uiPriority w:val="9"/>
    <w:qFormat/>
    <w:rsid w:val="007223A2"/>
    <w:pPr>
      <w:spacing w:before="240" w:after="60"/>
      <w:outlineLvl w:val="7"/>
    </w:pPr>
    <w:rPr>
      <w:i/>
      <w:iCs/>
    </w:rPr>
  </w:style>
  <w:style w:type="paragraph" w:styleId="9">
    <w:name w:val="heading 9"/>
    <w:basedOn w:val="a4"/>
    <w:next w:val="a4"/>
    <w:link w:val="90"/>
    <w:uiPriority w:val="9"/>
    <w:qFormat/>
    <w:rsid w:val="00A11A26"/>
    <w:pPr>
      <w:keepNext/>
      <w:ind w:firstLine="709"/>
      <w:jc w:val="both"/>
      <w:outlineLvl w:val="8"/>
    </w:pPr>
    <w:rPr>
      <w:b/>
      <w:sz w:val="28"/>
      <w:szCs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Части документа Знак"/>
    <w:link w:val="10"/>
    <w:rsid w:val="00A11A26"/>
    <w:rPr>
      <w:rFonts w:ascii="Arial" w:hAnsi="Arial" w:cs="Arial"/>
      <w:b/>
      <w:bCs/>
      <w:kern w:val="32"/>
      <w:sz w:val="32"/>
      <w:szCs w:val="32"/>
    </w:rPr>
  </w:style>
  <w:style w:type="character" w:customStyle="1" w:styleId="20">
    <w:name w:val="Заголовок 2 Знак"/>
    <w:aliases w:val="!Разделы документа Знак"/>
    <w:link w:val="2"/>
    <w:rsid w:val="004C0E0C"/>
    <w:rPr>
      <w:b/>
      <w:bCs/>
      <w:iCs/>
      <w:spacing w:val="120"/>
      <w:sz w:val="16"/>
      <w:szCs w:val="16"/>
    </w:rPr>
  </w:style>
  <w:style w:type="character" w:customStyle="1" w:styleId="30">
    <w:name w:val="Заголовок 3 Знак"/>
    <w:aliases w:val="!Главы документа Знак"/>
    <w:link w:val="3"/>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link w:val="4"/>
    <w:rsid w:val="00FA070C"/>
    <w:rPr>
      <w:b/>
      <w:bCs/>
      <w:sz w:val="28"/>
      <w:szCs w:val="28"/>
      <w:lang w:val="ru-RU" w:eastAsia="ru-RU" w:bidi="ar-SA"/>
    </w:rPr>
  </w:style>
  <w:style w:type="character" w:customStyle="1" w:styleId="50">
    <w:name w:val="Заголовок 5 Знак"/>
    <w:link w:val="5"/>
    <w:uiPriority w:val="9"/>
    <w:locked/>
    <w:rsid w:val="004273C9"/>
    <w:rPr>
      <w:b/>
      <w:bCs/>
      <w:i/>
      <w:iCs/>
      <w:sz w:val="26"/>
      <w:szCs w:val="26"/>
    </w:rPr>
  </w:style>
  <w:style w:type="character" w:customStyle="1" w:styleId="60">
    <w:name w:val="Заголовок 6 Знак"/>
    <w:link w:val="6"/>
    <w:uiPriority w:val="9"/>
    <w:rsid w:val="00F22971"/>
    <w:rPr>
      <w:b/>
      <w:bCs/>
      <w:sz w:val="22"/>
      <w:szCs w:val="22"/>
    </w:rPr>
  </w:style>
  <w:style w:type="character" w:customStyle="1" w:styleId="70">
    <w:name w:val="Заголовок 7 Знак"/>
    <w:link w:val="7"/>
    <w:uiPriority w:val="9"/>
    <w:rsid w:val="0074770C"/>
    <w:rPr>
      <w:i/>
      <w:iCs/>
      <w:sz w:val="18"/>
      <w:szCs w:val="24"/>
    </w:rPr>
  </w:style>
  <w:style w:type="character" w:customStyle="1" w:styleId="80">
    <w:name w:val="Заголовок 8 Знак"/>
    <w:link w:val="8"/>
    <w:uiPriority w:val="9"/>
    <w:rsid w:val="007223A2"/>
    <w:rPr>
      <w:i/>
      <w:iCs/>
      <w:sz w:val="24"/>
      <w:szCs w:val="24"/>
    </w:rPr>
  </w:style>
  <w:style w:type="character" w:customStyle="1" w:styleId="90">
    <w:name w:val="Заголовок 9 Знак"/>
    <w:link w:val="9"/>
    <w:uiPriority w:val="9"/>
    <w:rsid w:val="00A11A26"/>
    <w:rPr>
      <w:b/>
      <w:sz w:val="28"/>
      <w:szCs w:val="28"/>
    </w:rPr>
  </w:style>
  <w:style w:type="paragraph" w:styleId="31">
    <w:name w:val="Body Text 3"/>
    <w:basedOn w:val="a4"/>
    <w:link w:val="32"/>
    <w:uiPriority w:val="99"/>
    <w:rsid w:val="0017376C"/>
    <w:pPr>
      <w:jc w:val="center"/>
    </w:pPr>
    <w:rPr>
      <w:b/>
      <w:bCs/>
      <w:sz w:val="32"/>
    </w:rPr>
  </w:style>
  <w:style w:type="character" w:customStyle="1" w:styleId="32">
    <w:name w:val="Основной текст 3 Знак"/>
    <w:link w:val="31"/>
    <w:uiPriority w:val="99"/>
    <w:rsid w:val="009642CF"/>
    <w:rPr>
      <w:b/>
      <w:bCs/>
      <w:sz w:val="32"/>
      <w:szCs w:val="24"/>
    </w:rPr>
  </w:style>
  <w:style w:type="paragraph" w:customStyle="1" w:styleId="12">
    <w:name w:val="Обычный (веб)1"/>
    <w:basedOn w:val="a4"/>
    <w:rsid w:val="0017376C"/>
    <w:pPr>
      <w:spacing w:before="100" w:after="100"/>
    </w:pPr>
    <w:rPr>
      <w:szCs w:val="20"/>
    </w:rPr>
  </w:style>
  <w:style w:type="paragraph" w:customStyle="1" w:styleId="a8">
    <w:name w:val="???????"/>
    <w:rsid w:val="0017376C"/>
    <w:pPr>
      <w:widowControl w:val="0"/>
      <w:overflowPunct w:val="0"/>
      <w:autoSpaceDE w:val="0"/>
      <w:autoSpaceDN w:val="0"/>
      <w:adjustRightInd w:val="0"/>
    </w:pPr>
    <w:rPr>
      <w:lang w:val="en-US"/>
    </w:rPr>
  </w:style>
  <w:style w:type="paragraph" w:styleId="a9">
    <w:name w:val="header"/>
    <w:basedOn w:val="a4"/>
    <w:link w:val="aa"/>
    <w:uiPriority w:val="99"/>
    <w:rsid w:val="0017376C"/>
    <w:pPr>
      <w:tabs>
        <w:tab w:val="center" w:pos="4677"/>
        <w:tab w:val="right" w:pos="9355"/>
      </w:tabs>
    </w:pPr>
  </w:style>
  <w:style w:type="character" w:customStyle="1" w:styleId="aa">
    <w:name w:val="Верхний колонтитул Знак"/>
    <w:link w:val="a9"/>
    <w:uiPriority w:val="99"/>
    <w:rsid w:val="00FA070C"/>
    <w:rPr>
      <w:sz w:val="24"/>
      <w:szCs w:val="24"/>
      <w:lang w:val="ru-RU" w:eastAsia="ru-RU" w:bidi="ar-SA"/>
    </w:rPr>
  </w:style>
  <w:style w:type="character" w:styleId="ab">
    <w:name w:val="page number"/>
    <w:basedOn w:val="a5"/>
    <w:rsid w:val="0017376C"/>
  </w:style>
  <w:style w:type="paragraph" w:styleId="ac">
    <w:name w:val="Block Text"/>
    <w:basedOn w:val="a4"/>
    <w:rsid w:val="0017376C"/>
    <w:pPr>
      <w:ind w:left="113" w:right="113"/>
      <w:jc w:val="center"/>
    </w:pPr>
    <w:rPr>
      <w:sz w:val="22"/>
    </w:rPr>
  </w:style>
  <w:style w:type="character" w:styleId="ad">
    <w:name w:val="Hyperlink"/>
    <w:uiPriority w:val="99"/>
    <w:rsid w:val="0017376C"/>
    <w:rPr>
      <w:color w:val="0000FF"/>
      <w:u w:val="single"/>
    </w:rPr>
  </w:style>
  <w:style w:type="paragraph" w:styleId="ae">
    <w:name w:val="List Paragraph"/>
    <w:basedOn w:val="a4"/>
    <w:uiPriority w:val="34"/>
    <w:qFormat/>
    <w:rsid w:val="001A5B7C"/>
    <w:pPr>
      <w:ind w:left="720"/>
      <w:contextualSpacing/>
    </w:pPr>
  </w:style>
  <w:style w:type="paragraph" w:styleId="af">
    <w:name w:val="footer"/>
    <w:basedOn w:val="a4"/>
    <w:link w:val="af0"/>
    <w:rsid w:val="001A5B7C"/>
    <w:pPr>
      <w:tabs>
        <w:tab w:val="center" w:pos="4677"/>
        <w:tab w:val="right" w:pos="9355"/>
      </w:tabs>
    </w:pPr>
  </w:style>
  <w:style w:type="character" w:customStyle="1" w:styleId="af0">
    <w:name w:val="Нижний колонтитул Знак"/>
    <w:link w:val="af"/>
    <w:rsid w:val="00FA070C"/>
    <w:rPr>
      <w:sz w:val="24"/>
      <w:szCs w:val="24"/>
      <w:lang w:val="ru-RU" w:eastAsia="ru-RU" w:bidi="ar-SA"/>
    </w:rPr>
  </w:style>
  <w:style w:type="paragraph" w:styleId="af1">
    <w:name w:val="Body Text"/>
    <w:aliases w:val="bt,Знак1 Знак,Основной текст отчета,Заг1,BO,ID,body indent,ändrad,EHPT,Body Text2"/>
    <w:basedOn w:val="a4"/>
    <w:link w:val="af2"/>
    <w:qFormat/>
    <w:rsid w:val="006E2BF8"/>
    <w:pPr>
      <w:spacing w:after="120"/>
    </w:pPr>
  </w:style>
  <w:style w:type="character" w:customStyle="1" w:styleId="af2">
    <w:name w:val="Основной текст Знак"/>
    <w:aliases w:val="bt Знак1,Знак1 Знак Знак1,Основной текст отчета Знак,Заг1 Знак,BO Знак,ID Знак,body indent Знак,ändrad Знак,EHPT Знак,Body Text2 Знак"/>
    <w:link w:val="af1"/>
    <w:rsid w:val="00460E9B"/>
    <w:rPr>
      <w:sz w:val="24"/>
      <w:szCs w:val="24"/>
    </w:rPr>
  </w:style>
  <w:style w:type="table" w:styleId="af3">
    <w:name w:val="Table Grid"/>
    <w:basedOn w:val="a6"/>
    <w:rsid w:val="00B82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Plain Text"/>
    <w:basedOn w:val="a4"/>
    <w:link w:val="af5"/>
    <w:uiPriority w:val="99"/>
    <w:rsid w:val="00FA070C"/>
    <w:rPr>
      <w:rFonts w:ascii="Courier New" w:hAnsi="Courier New" w:cs="Courier New"/>
      <w:sz w:val="20"/>
      <w:szCs w:val="20"/>
    </w:rPr>
  </w:style>
  <w:style w:type="character" w:customStyle="1" w:styleId="af5">
    <w:name w:val="Текст Знак"/>
    <w:link w:val="af4"/>
    <w:uiPriority w:val="99"/>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6">
    <w:name w:val="Title"/>
    <w:basedOn w:val="a4"/>
    <w:link w:val="af7"/>
    <w:qFormat/>
    <w:rsid w:val="00FA070C"/>
    <w:pPr>
      <w:overflowPunct w:val="0"/>
      <w:autoSpaceDE w:val="0"/>
      <w:autoSpaceDN w:val="0"/>
      <w:adjustRightInd w:val="0"/>
      <w:jc w:val="center"/>
      <w:textAlignment w:val="baseline"/>
    </w:pPr>
    <w:rPr>
      <w:b/>
      <w:spacing w:val="100"/>
      <w:sz w:val="36"/>
      <w:szCs w:val="20"/>
    </w:rPr>
  </w:style>
  <w:style w:type="character" w:customStyle="1" w:styleId="af7">
    <w:name w:val="Название Знак"/>
    <w:link w:val="af6"/>
    <w:rsid w:val="00FA070C"/>
    <w:rPr>
      <w:b/>
      <w:spacing w:val="100"/>
      <w:sz w:val="36"/>
      <w:lang w:val="ru-RU" w:eastAsia="ru-RU" w:bidi="ar-SA"/>
    </w:rPr>
  </w:style>
  <w:style w:type="paragraph" w:styleId="af8">
    <w:name w:val="Balloon Text"/>
    <w:basedOn w:val="a4"/>
    <w:link w:val="af9"/>
    <w:rsid w:val="00FA070C"/>
    <w:rPr>
      <w:rFonts w:ascii="Tahoma" w:hAnsi="Tahoma" w:cs="Tahoma"/>
      <w:sz w:val="16"/>
      <w:szCs w:val="16"/>
    </w:rPr>
  </w:style>
  <w:style w:type="character" w:customStyle="1" w:styleId="af9">
    <w:name w:val="Текст выноски Знак"/>
    <w:link w:val="af8"/>
    <w:rsid w:val="00FA070C"/>
    <w:rPr>
      <w:rFonts w:ascii="Tahoma" w:hAnsi="Tahoma" w:cs="Tahoma"/>
      <w:sz w:val="16"/>
      <w:szCs w:val="16"/>
      <w:lang w:val="ru-RU" w:eastAsia="ru-RU" w:bidi="ar-SA"/>
    </w:rPr>
  </w:style>
  <w:style w:type="paragraph" w:customStyle="1" w:styleId="13">
    <w:name w:val="Обычный1"/>
    <w:rsid w:val="00FA070C"/>
    <w:pPr>
      <w:widowControl w:val="0"/>
      <w:spacing w:line="300" w:lineRule="auto"/>
      <w:ind w:firstLine="200"/>
      <w:jc w:val="both"/>
    </w:pPr>
    <w:rPr>
      <w:snapToGrid w:val="0"/>
      <w:sz w:val="32"/>
    </w:rPr>
  </w:style>
  <w:style w:type="paragraph" w:styleId="afa">
    <w:name w:val="Body Text Indent"/>
    <w:aliases w:val="Основной текст 1,Нумерованный список !!,Надин стиль"/>
    <w:basedOn w:val="a4"/>
    <w:link w:val="afb"/>
    <w:rsid w:val="00FA070C"/>
    <w:pPr>
      <w:ind w:firstLine="709"/>
      <w:jc w:val="both"/>
    </w:pPr>
    <w:rPr>
      <w:sz w:val="28"/>
      <w:szCs w:val="20"/>
    </w:rPr>
  </w:style>
  <w:style w:type="character" w:customStyle="1" w:styleId="afb">
    <w:name w:val="Основной текст с отступом Знак"/>
    <w:aliases w:val="Основной текст 1 Знак,Нумерованный список !! Знак,Надин стиль Знак"/>
    <w:link w:val="afa"/>
    <w:rsid w:val="00FA070C"/>
    <w:rPr>
      <w:sz w:val="28"/>
      <w:lang w:val="ru-RU" w:eastAsia="ru-RU" w:bidi="ar-SA"/>
    </w:rPr>
  </w:style>
  <w:style w:type="paragraph" w:customStyle="1" w:styleId="afc">
    <w:name w:val="Обычный.Название подразделения"/>
    <w:uiPriority w:val="99"/>
    <w:rsid w:val="00FA070C"/>
    <w:rPr>
      <w:rFonts w:ascii="SchoolBook" w:hAnsi="SchoolBook"/>
      <w:sz w:val="28"/>
    </w:rPr>
  </w:style>
  <w:style w:type="paragraph" w:styleId="afd">
    <w:name w:val="annotation text"/>
    <w:aliases w:val="!Равноширинный текст документа"/>
    <w:basedOn w:val="a4"/>
    <w:link w:val="afe"/>
    <w:rsid w:val="00FA070C"/>
    <w:rPr>
      <w:sz w:val="20"/>
      <w:szCs w:val="20"/>
    </w:rPr>
  </w:style>
  <w:style w:type="character" w:customStyle="1" w:styleId="afe">
    <w:name w:val="Текст примечания Знак"/>
    <w:aliases w:val="!Равноширинный текст документа Знак"/>
    <w:link w:val="afd"/>
    <w:rsid w:val="00FA070C"/>
    <w:rPr>
      <w:lang w:val="ru-RU" w:eastAsia="ru-RU" w:bidi="ar-SA"/>
    </w:rPr>
  </w:style>
  <w:style w:type="paragraph" w:styleId="aff">
    <w:name w:val="annotation subject"/>
    <w:basedOn w:val="afd"/>
    <w:next w:val="afd"/>
    <w:link w:val="aff0"/>
    <w:rsid w:val="00FA070C"/>
    <w:rPr>
      <w:b/>
      <w:bCs/>
    </w:rPr>
  </w:style>
  <w:style w:type="character" w:customStyle="1" w:styleId="aff0">
    <w:name w:val="Тема примечания Знак"/>
    <w:link w:val="aff"/>
    <w:rsid w:val="00FA070C"/>
    <w:rPr>
      <w:b/>
      <w:bCs/>
      <w:lang w:val="ru-RU" w:eastAsia="ru-RU" w:bidi="ar-SA"/>
    </w:rPr>
  </w:style>
  <w:style w:type="paragraph" w:styleId="aff1">
    <w:name w:val="footnote text"/>
    <w:basedOn w:val="a4"/>
    <w:link w:val="aff2"/>
    <w:rsid w:val="00FA070C"/>
    <w:rPr>
      <w:sz w:val="20"/>
      <w:szCs w:val="20"/>
    </w:rPr>
  </w:style>
  <w:style w:type="character" w:customStyle="1" w:styleId="aff2">
    <w:name w:val="Текст сноски Знак"/>
    <w:link w:val="aff1"/>
    <w:rsid w:val="00FA070C"/>
    <w:rPr>
      <w:lang w:val="ru-RU" w:eastAsia="ru-RU" w:bidi="ar-SA"/>
    </w:rPr>
  </w:style>
  <w:style w:type="character" w:customStyle="1" w:styleId="aff3">
    <w:name w:val="Цветовое выделение"/>
    <w:rsid w:val="00635CA8"/>
    <w:rPr>
      <w:b/>
      <w:bCs/>
      <w:color w:val="000080"/>
    </w:rPr>
  </w:style>
  <w:style w:type="paragraph" w:customStyle="1" w:styleId="aff4">
    <w:name w:val="Прижатый влево"/>
    <w:basedOn w:val="a4"/>
    <w:next w:val="a4"/>
    <w:uiPriority w:val="99"/>
    <w:rsid w:val="00635CA8"/>
    <w:pPr>
      <w:widowControl w:val="0"/>
      <w:autoSpaceDE w:val="0"/>
      <w:autoSpaceDN w:val="0"/>
      <w:adjustRightInd w:val="0"/>
    </w:pPr>
    <w:rPr>
      <w:rFonts w:ascii="Arial" w:hAnsi="Arial" w:cs="Arial"/>
    </w:rPr>
  </w:style>
  <w:style w:type="paragraph" w:customStyle="1" w:styleId="14">
    <w:name w:val="Абзац списка1"/>
    <w:basedOn w:val="a4"/>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5">
    <w:name w:val="Strong"/>
    <w:qFormat/>
    <w:rsid w:val="00DE33EB"/>
    <w:rPr>
      <w:b/>
      <w:bCs/>
    </w:rPr>
  </w:style>
  <w:style w:type="paragraph" w:customStyle="1" w:styleId="aff6">
    <w:name w:val="Содержимое таблицы"/>
    <w:basedOn w:val="a4"/>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1">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5">
    <w:name w:val="Основной шрифт абзаца1"/>
    <w:rsid w:val="004D020B"/>
  </w:style>
  <w:style w:type="character" w:customStyle="1" w:styleId="WW8Num20z0">
    <w:name w:val="WW8Num20z0"/>
    <w:rsid w:val="004D020B"/>
    <w:rPr>
      <w:rFonts w:ascii="Symbol" w:hAnsi="Symbol"/>
    </w:rPr>
  </w:style>
  <w:style w:type="character" w:customStyle="1" w:styleId="aff7">
    <w:name w:val="Символ нумерации"/>
    <w:rsid w:val="004D020B"/>
  </w:style>
  <w:style w:type="character" w:customStyle="1" w:styleId="aff8">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4">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aff9">
    <w:name w:val="Заголовок"/>
    <w:basedOn w:val="a4"/>
    <w:next w:val="af1"/>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4"/>
    <w:rsid w:val="004D020B"/>
    <w:pPr>
      <w:widowControl w:val="0"/>
      <w:suppressLineNumbers/>
      <w:suppressAutoHyphens/>
    </w:pPr>
    <w:rPr>
      <w:rFonts w:eastAsia="Lucida Sans Unicode" w:cs="Tahoma"/>
      <w:kern w:val="1"/>
      <w:lang w:eastAsia="ar-SA"/>
    </w:rPr>
  </w:style>
  <w:style w:type="paragraph" w:customStyle="1" w:styleId="52">
    <w:name w:val="Название5"/>
    <w:basedOn w:val="a4"/>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4"/>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4"/>
    <w:rsid w:val="004D020B"/>
    <w:pPr>
      <w:widowControl w:val="0"/>
      <w:suppressLineNumbers/>
      <w:suppressAutoHyphens/>
    </w:pPr>
    <w:rPr>
      <w:rFonts w:eastAsia="Lucida Sans Unicode" w:cs="Tahoma"/>
      <w:kern w:val="1"/>
      <w:lang w:eastAsia="ar-SA"/>
    </w:rPr>
  </w:style>
  <w:style w:type="paragraph" w:customStyle="1" w:styleId="35">
    <w:name w:val="Название3"/>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4"/>
    <w:rsid w:val="004D020B"/>
    <w:pPr>
      <w:widowControl w:val="0"/>
      <w:suppressLineNumbers/>
      <w:suppressAutoHyphens/>
    </w:pPr>
    <w:rPr>
      <w:rFonts w:eastAsia="Lucida Sans Unicode" w:cs="Tahoma"/>
      <w:kern w:val="1"/>
      <w:lang w:eastAsia="ar-SA"/>
    </w:rPr>
  </w:style>
  <w:style w:type="paragraph" w:customStyle="1" w:styleId="22">
    <w:name w:val="Название2"/>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4"/>
    <w:rsid w:val="004D020B"/>
    <w:pPr>
      <w:widowControl w:val="0"/>
      <w:suppressLineNumbers/>
      <w:suppressAutoHyphens/>
    </w:pPr>
    <w:rPr>
      <w:rFonts w:eastAsia="Lucida Sans Unicode" w:cs="Tahoma"/>
      <w:kern w:val="1"/>
      <w:lang w:eastAsia="ar-SA"/>
    </w:rPr>
  </w:style>
  <w:style w:type="paragraph" w:customStyle="1" w:styleId="16">
    <w:name w:val="Название1"/>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17">
    <w:name w:val="Указатель1"/>
    <w:basedOn w:val="a4"/>
    <w:rsid w:val="004D020B"/>
    <w:pPr>
      <w:widowControl w:val="0"/>
      <w:suppressLineNumbers/>
      <w:suppressAutoHyphens/>
    </w:pPr>
    <w:rPr>
      <w:rFonts w:eastAsia="Lucida Sans Unicode" w:cs="Tahoma"/>
      <w:kern w:val="1"/>
      <w:lang w:eastAsia="ar-SA"/>
    </w:rPr>
  </w:style>
  <w:style w:type="paragraph" w:customStyle="1" w:styleId="affa">
    <w:name w:val="Основной"/>
    <w:basedOn w:val="afa"/>
    <w:rsid w:val="004D020B"/>
    <w:pPr>
      <w:ind w:firstLine="680"/>
    </w:pPr>
    <w:rPr>
      <w:kern w:val="1"/>
      <w:szCs w:val="24"/>
      <w:lang w:eastAsia="ar-SA"/>
    </w:rPr>
  </w:style>
  <w:style w:type="paragraph" w:customStyle="1" w:styleId="ConsPlusNonformat">
    <w:name w:val="ConsPlusNonformat"/>
    <w:rsid w:val="004D020B"/>
    <w:pPr>
      <w:widowControl w:val="0"/>
      <w:suppressAutoHyphens/>
      <w:autoSpaceDE w:val="0"/>
    </w:pPr>
    <w:rPr>
      <w:rFonts w:ascii="Courier New" w:eastAsia="Arial" w:hAnsi="Courier New" w:cs="Courier New"/>
      <w:lang w:eastAsia="ar-SA"/>
    </w:rPr>
  </w:style>
  <w:style w:type="paragraph" w:customStyle="1" w:styleId="18">
    <w:name w:val="Знак1 Знак Знак"/>
    <w:basedOn w:val="a4"/>
    <w:rsid w:val="004D020B"/>
    <w:pPr>
      <w:spacing w:after="160" w:line="240" w:lineRule="exact"/>
    </w:pPr>
    <w:rPr>
      <w:rFonts w:cs="Verdana"/>
      <w:kern w:val="1"/>
      <w:szCs w:val="20"/>
      <w:lang w:val="en-US" w:eastAsia="ar-SA"/>
    </w:rPr>
  </w:style>
  <w:style w:type="paragraph" w:customStyle="1" w:styleId="affb">
    <w:name w:val="Заголовок таблицы"/>
    <w:basedOn w:val="aff6"/>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4"/>
    <w:rsid w:val="004D020B"/>
    <w:pPr>
      <w:spacing w:after="120" w:line="480" w:lineRule="auto"/>
      <w:ind w:left="283"/>
    </w:pPr>
    <w:rPr>
      <w:rFonts w:eastAsia="Lucida Sans Unicode"/>
      <w:kern w:val="1"/>
      <w:lang w:eastAsia="ar-SA"/>
    </w:rPr>
  </w:style>
  <w:style w:type="paragraph" w:customStyle="1" w:styleId="ConsPlusTitle">
    <w:name w:val="ConsPlusTitle"/>
    <w:rsid w:val="004D020B"/>
    <w:pPr>
      <w:widowControl w:val="0"/>
      <w:suppressAutoHyphens/>
      <w:autoSpaceDE w:val="0"/>
    </w:pPr>
    <w:rPr>
      <w:rFonts w:ascii="Arial" w:eastAsia="Arial" w:hAnsi="Arial" w:cs="Arial"/>
      <w:b/>
      <w:bCs/>
      <w:lang w:eastAsia="ar-SA"/>
    </w:rPr>
  </w:style>
  <w:style w:type="paragraph" w:customStyle="1" w:styleId="affc">
    <w:name w:val="Содержимое врезки"/>
    <w:basedOn w:val="af1"/>
    <w:rsid w:val="004D020B"/>
    <w:pPr>
      <w:widowControl w:val="0"/>
      <w:suppressAutoHyphens/>
    </w:pPr>
    <w:rPr>
      <w:rFonts w:eastAsia="Lucida Sans Unicode"/>
      <w:kern w:val="1"/>
      <w:lang w:eastAsia="ar-SA"/>
    </w:rPr>
  </w:style>
  <w:style w:type="paragraph" w:customStyle="1" w:styleId="affd">
    <w:name w:val="рабочий стиль"/>
    <w:basedOn w:val="a4"/>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4"/>
    <w:unhideWhenUsed/>
    <w:rsid w:val="00435C98"/>
    <w:pPr>
      <w:numPr>
        <w:numId w:val="1"/>
      </w:numPr>
      <w:contextualSpacing/>
    </w:pPr>
  </w:style>
  <w:style w:type="paragraph" w:styleId="affe">
    <w:name w:val="No Spacing"/>
    <w:link w:val="afff"/>
    <w:uiPriority w:val="1"/>
    <w:qFormat/>
    <w:rsid w:val="00435C98"/>
    <w:rPr>
      <w:sz w:val="28"/>
    </w:rPr>
  </w:style>
  <w:style w:type="paragraph" w:styleId="afff0">
    <w:name w:val="Document Map"/>
    <w:basedOn w:val="a4"/>
    <w:link w:val="afff1"/>
    <w:uiPriority w:val="99"/>
    <w:rsid w:val="006F284D"/>
    <w:pPr>
      <w:shd w:val="clear" w:color="auto" w:fill="000080"/>
    </w:pPr>
    <w:rPr>
      <w:rFonts w:ascii="Tahoma" w:hAnsi="Tahoma"/>
      <w:sz w:val="20"/>
      <w:szCs w:val="20"/>
    </w:rPr>
  </w:style>
  <w:style w:type="character" w:customStyle="1" w:styleId="afff1">
    <w:name w:val="Схема документа Знак"/>
    <w:link w:val="afff0"/>
    <w:uiPriority w:val="99"/>
    <w:locked/>
    <w:rsid w:val="004273C9"/>
    <w:rPr>
      <w:rFonts w:ascii="Tahoma" w:hAnsi="Tahoma" w:cs="Tahoma"/>
      <w:shd w:val="clear" w:color="auto" w:fill="000080"/>
    </w:rPr>
  </w:style>
  <w:style w:type="paragraph" w:customStyle="1" w:styleId="ConsPlusCell">
    <w:name w:val="ConsPlusCell"/>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4"/>
    <w:rsid w:val="00C61495"/>
    <w:pPr>
      <w:widowControl w:val="0"/>
      <w:suppressLineNumbers/>
      <w:suppressAutoHyphens/>
    </w:pPr>
    <w:rPr>
      <w:rFonts w:eastAsia="Lucida Sans Unicode" w:cs="Tahoma"/>
      <w:kern w:val="1"/>
      <w:lang w:eastAsia="ar-SA"/>
    </w:rPr>
  </w:style>
  <w:style w:type="paragraph" w:customStyle="1" w:styleId="82">
    <w:name w:val="Название8"/>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4"/>
    <w:rsid w:val="00C61495"/>
    <w:pPr>
      <w:widowControl w:val="0"/>
      <w:suppressLineNumbers/>
      <w:suppressAutoHyphens/>
    </w:pPr>
    <w:rPr>
      <w:rFonts w:eastAsia="Lucida Sans Unicode" w:cs="Tahoma"/>
      <w:kern w:val="1"/>
      <w:lang w:eastAsia="ar-SA"/>
    </w:rPr>
  </w:style>
  <w:style w:type="paragraph" w:customStyle="1" w:styleId="72">
    <w:name w:val="Название7"/>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4"/>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4"/>
    <w:rsid w:val="00C61495"/>
    <w:pPr>
      <w:spacing w:after="160" w:line="240" w:lineRule="exact"/>
    </w:pPr>
    <w:rPr>
      <w:rFonts w:ascii="Verdana" w:hAnsi="Verdana"/>
      <w:kern w:val="1"/>
      <w:lang w:val="en-US" w:eastAsia="ar-SA"/>
    </w:rPr>
  </w:style>
  <w:style w:type="paragraph" w:styleId="afff2">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3">
    <w:name w:val="Знак"/>
    <w:basedOn w:val="a4"/>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4"/>
    <w:uiPriority w:val="99"/>
    <w:rsid w:val="007B27F5"/>
    <w:pPr>
      <w:widowControl w:val="0"/>
      <w:autoSpaceDE w:val="0"/>
      <w:autoSpaceDN w:val="0"/>
      <w:adjustRightInd w:val="0"/>
      <w:spacing w:line="317" w:lineRule="exact"/>
      <w:ind w:hanging="1433"/>
    </w:pPr>
  </w:style>
  <w:style w:type="paragraph" w:customStyle="1" w:styleId="Style2">
    <w:name w:val="Style2"/>
    <w:basedOn w:val="a4"/>
    <w:rsid w:val="007B27F5"/>
    <w:pPr>
      <w:widowControl w:val="0"/>
      <w:autoSpaceDE w:val="0"/>
      <w:autoSpaceDN w:val="0"/>
      <w:adjustRightInd w:val="0"/>
      <w:spacing w:line="482" w:lineRule="exact"/>
      <w:ind w:firstLine="360"/>
    </w:pPr>
  </w:style>
  <w:style w:type="paragraph" w:customStyle="1" w:styleId="Style3">
    <w:name w:val="Style3"/>
    <w:basedOn w:val="a4"/>
    <w:rsid w:val="007B27F5"/>
    <w:pPr>
      <w:widowControl w:val="0"/>
      <w:autoSpaceDE w:val="0"/>
      <w:autoSpaceDN w:val="0"/>
      <w:adjustRightInd w:val="0"/>
      <w:jc w:val="both"/>
    </w:pPr>
  </w:style>
  <w:style w:type="paragraph" w:customStyle="1" w:styleId="Style4">
    <w:name w:val="Style4"/>
    <w:basedOn w:val="a4"/>
    <w:uiPriority w:val="99"/>
    <w:rsid w:val="007B27F5"/>
    <w:pPr>
      <w:widowControl w:val="0"/>
      <w:autoSpaceDE w:val="0"/>
      <w:autoSpaceDN w:val="0"/>
      <w:adjustRightInd w:val="0"/>
      <w:spacing w:line="322" w:lineRule="exact"/>
    </w:pPr>
  </w:style>
  <w:style w:type="paragraph" w:customStyle="1" w:styleId="Style5">
    <w:name w:val="Style5"/>
    <w:basedOn w:val="a4"/>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4"/>
    <w:uiPriority w:val="99"/>
    <w:rsid w:val="007B27F5"/>
    <w:pPr>
      <w:widowControl w:val="0"/>
      <w:autoSpaceDE w:val="0"/>
      <w:autoSpaceDN w:val="0"/>
      <w:adjustRightInd w:val="0"/>
      <w:spacing w:line="487" w:lineRule="exact"/>
      <w:ind w:firstLine="605"/>
    </w:pPr>
  </w:style>
  <w:style w:type="paragraph" w:customStyle="1" w:styleId="Style7">
    <w:name w:val="Style7"/>
    <w:basedOn w:val="a4"/>
    <w:uiPriority w:val="99"/>
    <w:rsid w:val="007B27F5"/>
    <w:pPr>
      <w:widowControl w:val="0"/>
      <w:autoSpaceDE w:val="0"/>
      <w:autoSpaceDN w:val="0"/>
      <w:adjustRightInd w:val="0"/>
      <w:spacing w:line="480" w:lineRule="exact"/>
      <w:jc w:val="both"/>
    </w:pPr>
  </w:style>
  <w:style w:type="paragraph" w:customStyle="1" w:styleId="Style8">
    <w:name w:val="Style8"/>
    <w:basedOn w:val="a4"/>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4"/>
    <w:uiPriority w:val="99"/>
    <w:rsid w:val="007B27F5"/>
    <w:pPr>
      <w:widowControl w:val="0"/>
      <w:autoSpaceDE w:val="0"/>
      <w:autoSpaceDN w:val="0"/>
      <w:adjustRightInd w:val="0"/>
      <w:spacing w:line="322" w:lineRule="exact"/>
      <w:ind w:firstLine="598"/>
    </w:pPr>
  </w:style>
  <w:style w:type="paragraph" w:customStyle="1" w:styleId="Style10">
    <w:name w:val="Style10"/>
    <w:basedOn w:val="a4"/>
    <w:rsid w:val="007B27F5"/>
    <w:pPr>
      <w:widowControl w:val="0"/>
      <w:autoSpaceDE w:val="0"/>
      <w:autoSpaceDN w:val="0"/>
      <w:adjustRightInd w:val="0"/>
      <w:spacing w:line="323" w:lineRule="exact"/>
      <w:ind w:firstLine="418"/>
    </w:pPr>
  </w:style>
  <w:style w:type="paragraph" w:customStyle="1" w:styleId="Style11">
    <w:name w:val="Style11"/>
    <w:basedOn w:val="a4"/>
    <w:rsid w:val="007B27F5"/>
    <w:pPr>
      <w:widowControl w:val="0"/>
      <w:autoSpaceDE w:val="0"/>
      <w:autoSpaceDN w:val="0"/>
      <w:adjustRightInd w:val="0"/>
      <w:spacing w:line="322" w:lineRule="exact"/>
      <w:jc w:val="both"/>
    </w:pPr>
  </w:style>
  <w:style w:type="paragraph" w:customStyle="1" w:styleId="Style12">
    <w:name w:val="Style12"/>
    <w:basedOn w:val="a4"/>
    <w:rsid w:val="007B27F5"/>
    <w:pPr>
      <w:widowControl w:val="0"/>
      <w:autoSpaceDE w:val="0"/>
      <w:autoSpaceDN w:val="0"/>
      <w:adjustRightInd w:val="0"/>
      <w:spacing w:line="317" w:lineRule="exact"/>
      <w:ind w:firstLine="281"/>
      <w:jc w:val="both"/>
    </w:pPr>
  </w:style>
  <w:style w:type="paragraph" w:customStyle="1" w:styleId="Style13">
    <w:name w:val="Style13"/>
    <w:basedOn w:val="a4"/>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uiPriority w:val="99"/>
    <w:rsid w:val="00530D7B"/>
    <w:rPr>
      <w:rFonts w:ascii="Times New Roman" w:hAnsi="Times New Roman" w:cs="Times New Roman"/>
      <w:sz w:val="24"/>
      <w:szCs w:val="24"/>
    </w:rPr>
  </w:style>
  <w:style w:type="paragraph" w:styleId="24">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4"/>
    <w:link w:val="25"/>
    <w:uiPriority w:val="99"/>
    <w:rsid w:val="0029567E"/>
    <w:pPr>
      <w:suppressAutoHyphens/>
      <w:spacing w:after="120" w:line="480" w:lineRule="auto"/>
      <w:ind w:left="283"/>
    </w:pPr>
    <w:rPr>
      <w:lang w:eastAsia="ar-SA"/>
    </w:rPr>
  </w:style>
  <w:style w:type="character" w:customStyle="1" w:styleId="25">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4"/>
    <w:uiPriority w:val="99"/>
    <w:locked/>
    <w:rsid w:val="004273C9"/>
    <w:rPr>
      <w:sz w:val="24"/>
      <w:szCs w:val="24"/>
      <w:lang w:eastAsia="ar-SA"/>
    </w:rPr>
  </w:style>
  <w:style w:type="paragraph" w:styleId="37">
    <w:name w:val="Body Text Indent 3"/>
    <w:basedOn w:val="a4"/>
    <w:link w:val="38"/>
    <w:rsid w:val="0029567E"/>
    <w:pPr>
      <w:suppressAutoHyphens/>
      <w:spacing w:after="120"/>
      <w:ind w:left="283"/>
    </w:pPr>
    <w:rPr>
      <w:sz w:val="16"/>
      <w:szCs w:val="16"/>
      <w:lang w:eastAsia="ar-SA"/>
    </w:rPr>
  </w:style>
  <w:style w:type="character" w:customStyle="1" w:styleId="38">
    <w:name w:val="Основной текст с отступом 3 Знак"/>
    <w:link w:val="37"/>
    <w:rsid w:val="008201A3"/>
    <w:rPr>
      <w:sz w:val="16"/>
      <w:szCs w:val="16"/>
      <w:lang w:eastAsia="ar-SA"/>
    </w:rPr>
  </w:style>
  <w:style w:type="paragraph" w:styleId="26">
    <w:name w:val="Body Text 2"/>
    <w:basedOn w:val="a4"/>
    <w:link w:val="27"/>
    <w:uiPriority w:val="99"/>
    <w:rsid w:val="0029567E"/>
    <w:pPr>
      <w:suppressAutoHyphens/>
      <w:spacing w:after="120" w:line="480" w:lineRule="auto"/>
    </w:pPr>
    <w:rPr>
      <w:lang w:eastAsia="ar-SA"/>
    </w:rPr>
  </w:style>
  <w:style w:type="character" w:customStyle="1" w:styleId="27">
    <w:name w:val="Основной текст 2 Знак"/>
    <w:link w:val="26"/>
    <w:uiPriority w:val="99"/>
    <w:locked/>
    <w:rsid w:val="004273C9"/>
    <w:rPr>
      <w:sz w:val="24"/>
      <w:szCs w:val="24"/>
      <w:lang w:eastAsia="ar-SA"/>
    </w:rPr>
  </w:style>
  <w:style w:type="paragraph" w:customStyle="1" w:styleId="afff4">
    <w:name w:val="Нормальный (таблица)"/>
    <w:basedOn w:val="a4"/>
    <w:next w:val="a4"/>
    <w:uiPriority w:val="99"/>
    <w:rsid w:val="0089328D"/>
    <w:pPr>
      <w:autoSpaceDE w:val="0"/>
      <w:autoSpaceDN w:val="0"/>
      <w:adjustRightInd w:val="0"/>
      <w:jc w:val="both"/>
    </w:pPr>
    <w:rPr>
      <w:rFonts w:ascii="Arial" w:hAnsi="Arial"/>
    </w:rPr>
  </w:style>
  <w:style w:type="paragraph" w:customStyle="1" w:styleId="120">
    <w:name w:val="12"/>
    <w:basedOn w:val="a4"/>
    <w:rsid w:val="00E42136"/>
    <w:pPr>
      <w:spacing w:before="100" w:beforeAutospacing="1" w:after="100" w:afterAutospacing="1"/>
    </w:pPr>
  </w:style>
  <w:style w:type="paragraph" w:customStyle="1" w:styleId="osnovnojjtekst">
    <w:name w:val="osnovnojj_tekst"/>
    <w:basedOn w:val="a4"/>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9">
    <w:name w:val="Заголовок №3_"/>
    <w:link w:val="3a"/>
    <w:uiPriority w:val="99"/>
    <w:locked/>
    <w:rsid w:val="0078167F"/>
    <w:rPr>
      <w:b/>
      <w:bCs/>
      <w:sz w:val="26"/>
      <w:szCs w:val="26"/>
      <w:shd w:val="clear" w:color="auto" w:fill="FFFFFF"/>
    </w:rPr>
  </w:style>
  <w:style w:type="paragraph" w:customStyle="1" w:styleId="3a">
    <w:name w:val="Заголовок №3"/>
    <w:basedOn w:val="a4"/>
    <w:link w:val="39"/>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4"/>
    <w:rsid w:val="00667CD5"/>
    <w:pPr>
      <w:spacing w:after="160" w:line="240" w:lineRule="exact"/>
    </w:pPr>
    <w:rPr>
      <w:rFonts w:ascii="Verdana" w:hAnsi="Verdana" w:cs="Verdana"/>
      <w:sz w:val="20"/>
      <w:szCs w:val="20"/>
      <w:lang w:val="en-US" w:eastAsia="en-US"/>
    </w:rPr>
  </w:style>
  <w:style w:type="paragraph" w:customStyle="1" w:styleId="afff5">
    <w:name w:val="Знак Знак Знак Знак"/>
    <w:basedOn w:val="a4"/>
    <w:rsid w:val="00B70331"/>
    <w:pPr>
      <w:spacing w:after="160" w:line="240" w:lineRule="exact"/>
    </w:pPr>
    <w:rPr>
      <w:rFonts w:ascii="Verdana" w:hAnsi="Verdana" w:cs="Verdana"/>
      <w:sz w:val="20"/>
      <w:szCs w:val="20"/>
      <w:lang w:val="en-US" w:eastAsia="en-US"/>
    </w:rPr>
  </w:style>
  <w:style w:type="paragraph" w:customStyle="1" w:styleId="afff6">
    <w:name w:val="Раздел"/>
    <w:basedOn w:val="a4"/>
    <w:rsid w:val="00B70331"/>
    <w:pPr>
      <w:suppressAutoHyphens/>
      <w:jc w:val="center"/>
    </w:pPr>
    <w:rPr>
      <w:b/>
      <w:sz w:val="28"/>
      <w:szCs w:val="28"/>
    </w:rPr>
  </w:style>
  <w:style w:type="paragraph" w:customStyle="1" w:styleId="afff7">
    <w:name w:val="Знак Знак Знак Знак Знак Знак Знак Знак Знак Знак"/>
    <w:basedOn w:val="a4"/>
    <w:rsid w:val="0053579B"/>
    <w:pPr>
      <w:spacing w:after="160" w:line="240" w:lineRule="exact"/>
    </w:pPr>
    <w:rPr>
      <w:rFonts w:ascii="Verdana" w:hAnsi="Verdana" w:cs="Verdana"/>
      <w:lang w:val="en-US" w:eastAsia="en-US"/>
    </w:rPr>
  </w:style>
  <w:style w:type="paragraph" w:customStyle="1" w:styleId="afff8">
    <w:name w:val="Стиль по ширине"/>
    <w:basedOn w:val="a4"/>
    <w:rsid w:val="00006188"/>
    <w:pPr>
      <w:jc w:val="both"/>
    </w:pPr>
  </w:style>
  <w:style w:type="paragraph" w:customStyle="1" w:styleId="ConsNormal">
    <w:name w:val="ConsNormal"/>
    <w:rsid w:val="00006188"/>
    <w:pPr>
      <w:widowControl w:val="0"/>
      <w:ind w:firstLine="720"/>
    </w:pPr>
    <w:rPr>
      <w:rFonts w:ascii="Arial" w:hAnsi="Arial"/>
      <w:snapToGrid w:val="0"/>
    </w:rPr>
  </w:style>
  <w:style w:type="paragraph" w:customStyle="1" w:styleId="tekstob">
    <w:name w:val="tekstob"/>
    <w:basedOn w:val="a4"/>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5"/>
    <w:rsid w:val="00006188"/>
  </w:style>
  <w:style w:type="character" w:customStyle="1" w:styleId="submenu-table">
    <w:name w:val="submenu-table"/>
    <w:basedOn w:val="a5"/>
    <w:rsid w:val="00006188"/>
  </w:style>
  <w:style w:type="character" w:customStyle="1" w:styleId="butback">
    <w:name w:val="butback"/>
    <w:basedOn w:val="a5"/>
    <w:rsid w:val="00006188"/>
  </w:style>
  <w:style w:type="paragraph" w:customStyle="1" w:styleId="Web">
    <w:name w:val="Обычный (Web)"/>
    <w:basedOn w:val="a4"/>
    <w:rsid w:val="00006188"/>
    <w:pPr>
      <w:spacing w:before="100" w:beforeAutospacing="1" w:after="100" w:afterAutospacing="1"/>
    </w:pPr>
  </w:style>
  <w:style w:type="paragraph" w:customStyle="1" w:styleId="nwttl">
    <w:name w:val="nwttl"/>
    <w:basedOn w:val="a4"/>
    <w:rsid w:val="00006188"/>
    <w:pPr>
      <w:spacing w:before="100" w:beforeAutospacing="1" w:after="100" w:afterAutospacing="1"/>
    </w:pPr>
  </w:style>
  <w:style w:type="character" w:styleId="afff9">
    <w:name w:val="Emphasis"/>
    <w:qFormat/>
    <w:rsid w:val="00006188"/>
    <w:rPr>
      <w:i/>
      <w:iCs/>
    </w:rPr>
  </w:style>
  <w:style w:type="character" w:styleId="afffa">
    <w:name w:val="footnote reference"/>
    <w:aliases w:val="Знак сноски-FN"/>
    <w:uiPriority w:val="99"/>
    <w:rsid w:val="0066718C"/>
    <w:rPr>
      <w:rFonts w:cs="Times New Roman"/>
      <w:vertAlign w:val="superscript"/>
    </w:rPr>
  </w:style>
  <w:style w:type="paragraph" w:customStyle="1" w:styleId="formattexttopleveltext">
    <w:name w:val="formattext topleveltext"/>
    <w:basedOn w:val="a4"/>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4"/>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8">
    <w:name w:val="Маркеры 2 уровень"/>
    <w:rsid w:val="009E5A9B"/>
    <w:pPr>
      <w:tabs>
        <w:tab w:val="left" w:pos="680"/>
      </w:tabs>
      <w:autoSpaceDE w:val="0"/>
      <w:autoSpaceDN w:val="0"/>
      <w:adjustRightInd w:val="0"/>
      <w:ind w:left="680" w:hanging="170"/>
      <w:jc w:val="both"/>
    </w:pPr>
  </w:style>
  <w:style w:type="character" w:customStyle="1" w:styleId="29">
    <w:name w:val="2Название Знак"/>
    <w:link w:val="2a"/>
    <w:locked/>
    <w:rsid w:val="00A83328"/>
    <w:rPr>
      <w:rFonts w:ascii="Arial" w:hAnsi="Arial" w:cs="Arial"/>
      <w:b/>
      <w:sz w:val="28"/>
      <w:szCs w:val="28"/>
      <w:lang w:eastAsia="ar-SA"/>
    </w:rPr>
  </w:style>
  <w:style w:type="paragraph" w:customStyle="1" w:styleId="2a">
    <w:name w:val="2Название"/>
    <w:basedOn w:val="a4"/>
    <w:link w:val="29"/>
    <w:qFormat/>
    <w:rsid w:val="00A83328"/>
    <w:pPr>
      <w:jc w:val="center"/>
    </w:pPr>
    <w:rPr>
      <w:rFonts w:ascii="Arial" w:hAnsi="Arial"/>
      <w:b/>
      <w:sz w:val="28"/>
      <w:szCs w:val="28"/>
      <w:lang w:eastAsia="ar-SA"/>
    </w:rPr>
  </w:style>
  <w:style w:type="paragraph" w:customStyle="1" w:styleId="2b">
    <w:name w:val="Знак2"/>
    <w:basedOn w:val="a4"/>
    <w:uiPriority w:val="99"/>
    <w:rsid w:val="00240E91"/>
    <w:pPr>
      <w:spacing w:after="160" w:line="240" w:lineRule="exact"/>
    </w:pPr>
    <w:rPr>
      <w:rFonts w:ascii="Verdana" w:hAnsi="Verdana" w:cs="Verdana"/>
      <w:sz w:val="20"/>
      <w:szCs w:val="20"/>
      <w:lang w:val="en-US" w:eastAsia="en-US"/>
    </w:rPr>
  </w:style>
  <w:style w:type="character" w:styleId="afffb">
    <w:name w:val="FollowedHyperlink"/>
    <w:uiPriority w:val="99"/>
    <w:unhideWhenUsed/>
    <w:rsid w:val="00575D4F"/>
    <w:rPr>
      <w:color w:val="800080"/>
      <w:u w:val="single"/>
    </w:rPr>
  </w:style>
  <w:style w:type="paragraph" w:customStyle="1" w:styleId="xl65">
    <w:name w:val="xl65"/>
    <w:basedOn w:val="a4"/>
    <w:rsid w:val="00575D4F"/>
    <w:pPr>
      <w:spacing w:before="100" w:beforeAutospacing="1" w:after="100" w:afterAutospacing="1"/>
      <w:jc w:val="center"/>
    </w:pPr>
    <w:rPr>
      <w:sz w:val="22"/>
      <w:szCs w:val="22"/>
    </w:rPr>
  </w:style>
  <w:style w:type="paragraph" w:customStyle="1" w:styleId="xl66">
    <w:name w:val="xl66"/>
    <w:basedOn w:val="a4"/>
    <w:rsid w:val="00575D4F"/>
    <w:pPr>
      <w:spacing w:before="100" w:beforeAutospacing="1" w:after="100" w:afterAutospacing="1"/>
      <w:textAlignment w:val="center"/>
    </w:pPr>
    <w:rPr>
      <w:sz w:val="22"/>
      <w:szCs w:val="22"/>
    </w:rPr>
  </w:style>
  <w:style w:type="paragraph" w:customStyle="1" w:styleId="xl67">
    <w:name w:val="xl67"/>
    <w:basedOn w:val="a4"/>
    <w:rsid w:val="00575D4F"/>
    <w:pPr>
      <w:spacing w:before="100" w:beforeAutospacing="1" w:after="100" w:afterAutospacing="1"/>
    </w:pPr>
    <w:rPr>
      <w:sz w:val="17"/>
      <w:szCs w:val="17"/>
    </w:rPr>
  </w:style>
  <w:style w:type="paragraph" w:customStyle="1" w:styleId="xl68">
    <w:name w:val="xl68"/>
    <w:basedOn w:val="a4"/>
    <w:rsid w:val="00575D4F"/>
    <w:pPr>
      <w:spacing w:before="100" w:beforeAutospacing="1" w:after="100" w:afterAutospacing="1"/>
      <w:jc w:val="center"/>
    </w:pPr>
  </w:style>
  <w:style w:type="paragraph" w:customStyle="1" w:styleId="xl69">
    <w:name w:val="xl69"/>
    <w:basedOn w:val="a4"/>
    <w:rsid w:val="00575D4F"/>
    <w:pPr>
      <w:spacing w:before="100" w:beforeAutospacing="1" w:after="100" w:afterAutospacing="1"/>
    </w:pPr>
  </w:style>
  <w:style w:type="paragraph" w:customStyle="1" w:styleId="xl70">
    <w:name w:val="xl70"/>
    <w:basedOn w:val="a4"/>
    <w:rsid w:val="00575D4F"/>
    <w:pPr>
      <w:spacing w:before="100" w:beforeAutospacing="1" w:after="100" w:afterAutospacing="1"/>
      <w:jc w:val="center"/>
    </w:pPr>
    <w:rPr>
      <w:sz w:val="22"/>
      <w:szCs w:val="22"/>
    </w:rPr>
  </w:style>
  <w:style w:type="paragraph" w:customStyle="1" w:styleId="xl71">
    <w:name w:val="xl71"/>
    <w:basedOn w:val="a4"/>
    <w:rsid w:val="00575D4F"/>
    <w:pPr>
      <w:spacing w:before="100" w:beforeAutospacing="1" w:after="100" w:afterAutospacing="1"/>
      <w:jc w:val="center"/>
    </w:pPr>
    <w:rPr>
      <w:sz w:val="22"/>
      <w:szCs w:val="22"/>
    </w:rPr>
  </w:style>
  <w:style w:type="paragraph" w:customStyle="1" w:styleId="xl72">
    <w:name w:val="xl72"/>
    <w:basedOn w:val="a4"/>
    <w:rsid w:val="00575D4F"/>
    <w:pPr>
      <w:spacing w:before="100" w:beforeAutospacing="1" w:after="100" w:afterAutospacing="1"/>
    </w:pPr>
  </w:style>
  <w:style w:type="paragraph" w:customStyle="1" w:styleId="xl73">
    <w:name w:val="xl73"/>
    <w:basedOn w:val="a4"/>
    <w:rsid w:val="00575D4F"/>
    <w:pPr>
      <w:spacing w:before="100" w:beforeAutospacing="1" w:after="100" w:afterAutospacing="1"/>
      <w:jc w:val="center"/>
    </w:pPr>
  </w:style>
  <w:style w:type="paragraph" w:customStyle="1" w:styleId="xl74">
    <w:name w:val="xl74"/>
    <w:basedOn w:val="a4"/>
    <w:rsid w:val="00575D4F"/>
    <w:pPr>
      <w:spacing w:before="100" w:beforeAutospacing="1" w:after="100" w:afterAutospacing="1"/>
      <w:jc w:val="center"/>
    </w:pPr>
    <w:rPr>
      <w:sz w:val="17"/>
      <w:szCs w:val="17"/>
    </w:rPr>
  </w:style>
  <w:style w:type="paragraph" w:customStyle="1" w:styleId="xl75">
    <w:name w:val="xl7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4"/>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4"/>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9">
    <w:name w:val="Знак Знак Знак1 Знак"/>
    <w:basedOn w:val="a4"/>
    <w:rsid w:val="008D52E7"/>
    <w:pPr>
      <w:spacing w:after="160" w:line="240" w:lineRule="exact"/>
    </w:pPr>
    <w:rPr>
      <w:rFonts w:ascii="Verdana" w:hAnsi="Verdana"/>
      <w:sz w:val="20"/>
      <w:szCs w:val="20"/>
      <w:lang w:val="en-US" w:eastAsia="en-US"/>
    </w:rPr>
  </w:style>
  <w:style w:type="character" w:customStyle="1" w:styleId="afffc">
    <w:name w:val="Подпись к картинке_"/>
    <w:link w:val="afffd"/>
    <w:uiPriority w:val="99"/>
    <w:locked/>
    <w:rsid w:val="003E6C41"/>
    <w:rPr>
      <w:sz w:val="24"/>
      <w:szCs w:val="24"/>
      <w:shd w:val="clear" w:color="auto" w:fill="FFFFFF"/>
    </w:rPr>
  </w:style>
  <w:style w:type="paragraph" w:customStyle="1" w:styleId="afffd">
    <w:name w:val="Подпись к картинке"/>
    <w:basedOn w:val="a4"/>
    <w:link w:val="afffc"/>
    <w:uiPriority w:val="99"/>
    <w:rsid w:val="003E6C41"/>
    <w:pPr>
      <w:shd w:val="clear" w:color="auto" w:fill="FFFFFF"/>
      <w:spacing w:line="269" w:lineRule="exact"/>
      <w:jc w:val="center"/>
    </w:pPr>
  </w:style>
  <w:style w:type="character" w:customStyle="1" w:styleId="2c">
    <w:name w:val="Основной текст (2)_"/>
    <w:link w:val="2d"/>
    <w:locked/>
    <w:rsid w:val="00460E9B"/>
    <w:rPr>
      <w:rFonts w:ascii="Arial" w:hAnsi="Arial" w:cs="Arial"/>
      <w:b/>
      <w:bCs/>
      <w:spacing w:val="4"/>
      <w:sz w:val="21"/>
      <w:szCs w:val="21"/>
      <w:shd w:val="clear" w:color="auto" w:fill="FFFFFF"/>
    </w:rPr>
  </w:style>
  <w:style w:type="paragraph" w:customStyle="1" w:styleId="2d">
    <w:name w:val="Основной текст (2)"/>
    <w:basedOn w:val="a4"/>
    <w:link w:val="2c"/>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e">
    <w:name w:val="Текст (лев. подпись)"/>
    <w:basedOn w:val="a4"/>
    <w:next w:val="a4"/>
    <w:rsid w:val="00EE02D9"/>
    <w:pPr>
      <w:widowControl w:val="0"/>
      <w:suppressAutoHyphens/>
      <w:autoSpaceDE w:val="0"/>
    </w:pPr>
    <w:rPr>
      <w:rFonts w:ascii="Arial" w:eastAsia="Lucida Sans Unicode" w:hAnsi="Arial" w:cs="Arial"/>
      <w:kern w:val="2"/>
      <w:sz w:val="20"/>
      <w:szCs w:val="20"/>
    </w:rPr>
  </w:style>
  <w:style w:type="paragraph" w:customStyle="1" w:styleId="affff">
    <w:name w:val="Текст (прав. подпись)"/>
    <w:basedOn w:val="a4"/>
    <w:next w:val="a4"/>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4"/>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a">
    <w:name w:val="Основной текст Знак1"/>
    <w:aliases w:val="bt Знак,Основной текст Знак Знак"/>
    <w:uiPriority w:val="99"/>
    <w:locked/>
    <w:rsid w:val="004273C9"/>
    <w:rPr>
      <w:b/>
      <w:bCs/>
      <w:sz w:val="24"/>
      <w:szCs w:val="24"/>
    </w:rPr>
  </w:style>
  <w:style w:type="paragraph" w:customStyle="1" w:styleId="report">
    <w:name w:val="report"/>
    <w:basedOn w:val="a4"/>
    <w:uiPriority w:val="99"/>
    <w:rsid w:val="004273C9"/>
    <w:pPr>
      <w:ind w:firstLine="420"/>
      <w:jc w:val="both"/>
    </w:pPr>
  </w:style>
  <w:style w:type="paragraph" w:customStyle="1" w:styleId="affff0">
    <w:name w:val="Таблица"/>
    <w:basedOn w:val="a4"/>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b">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
    <w:basedOn w:val="a4"/>
    <w:link w:val="00"/>
    <w:uiPriority w:val="99"/>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b">
    <w:name w:val="Без интервала1"/>
    <w:rsid w:val="004273C9"/>
    <w:rPr>
      <w:rFonts w:ascii="Calibri" w:hAnsi="Calibri" w:cs="Calibri"/>
      <w:sz w:val="22"/>
      <w:szCs w:val="22"/>
      <w:lang w:eastAsia="en-US"/>
    </w:rPr>
  </w:style>
  <w:style w:type="character" w:customStyle="1" w:styleId="affff1">
    <w:name w:val="Основной текст_"/>
    <w:link w:val="140"/>
    <w:uiPriority w:val="99"/>
    <w:locked/>
    <w:rsid w:val="004273C9"/>
    <w:rPr>
      <w:sz w:val="23"/>
      <w:szCs w:val="23"/>
      <w:shd w:val="clear" w:color="auto" w:fill="FFFFFF"/>
    </w:rPr>
  </w:style>
  <w:style w:type="paragraph" w:customStyle="1" w:styleId="140">
    <w:name w:val="Основной текст14"/>
    <w:basedOn w:val="a4"/>
    <w:link w:val="affff1"/>
    <w:uiPriority w:val="99"/>
    <w:rsid w:val="004273C9"/>
    <w:pPr>
      <w:shd w:val="clear" w:color="auto" w:fill="FFFFFF"/>
      <w:spacing w:line="274" w:lineRule="exact"/>
      <w:ind w:hanging="380"/>
      <w:jc w:val="both"/>
    </w:pPr>
    <w:rPr>
      <w:sz w:val="23"/>
      <w:szCs w:val="23"/>
    </w:rPr>
  </w:style>
  <w:style w:type="paragraph" w:customStyle="1" w:styleId="Default">
    <w:name w:val="Default"/>
    <w:rsid w:val="004273C9"/>
    <w:pPr>
      <w:autoSpaceDE w:val="0"/>
      <w:autoSpaceDN w:val="0"/>
      <w:adjustRightInd w:val="0"/>
      <w:ind w:firstLine="709"/>
      <w:jc w:val="both"/>
    </w:pPr>
    <w:rPr>
      <w:color w:val="000000"/>
      <w:sz w:val="28"/>
      <w:szCs w:val="28"/>
    </w:rPr>
  </w:style>
  <w:style w:type="paragraph" w:customStyle="1" w:styleId="1c">
    <w:name w:val="Знак Знак Знак Знак1"/>
    <w:basedOn w:val="a4"/>
    <w:next w:val="a4"/>
    <w:rsid w:val="004273C9"/>
    <w:pPr>
      <w:spacing w:before="100" w:beforeAutospacing="1" w:after="100" w:afterAutospacing="1"/>
    </w:pPr>
    <w:rPr>
      <w:rFonts w:ascii="Tahoma" w:hAnsi="Tahoma" w:cs="Tahoma"/>
      <w:sz w:val="20"/>
      <w:szCs w:val="20"/>
      <w:lang w:val="en-US" w:eastAsia="en-US"/>
    </w:rPr>
  </w:style>
  <w:style w:type="paragraph" w:customStyle="1" w:styleId="1d">
    <w:name w:val="Знак1"/>
    <w:basedOn w:val="a4"/>
    <w:rsid w:val="004273C9"/>
    <w:rPr>
      <w:rFonts w:ascii="Verdana" w:hAnsi="Verdana" w:cs="Verdana"/>
      <w:sz w:val="20"/>
      <w:szCs w:val="20"/>
      <w:lang w:val="en-US" w:eastAsia="en-US"/>
    </w:rPr>
  </w:style>
  <w:style w:type="paragraph" w:customStyle="1" w:styleId="1e">
    <w:name w:val="Знак Знак Знак Знак Знак Знак Знак Знак Знак Знак1"/>
    <w:basedOn w:val="a4"/>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4"/>
    <w:link w:val="HTML0"/>
    <w:uiPriority w:val="99"/>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4"/>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4"/>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4"/>
    <w:rsid w:val="004E0C8A"/>
    <w:pPr>
      <w:spacing w:before="100" w:beforeAutospacing="1" w:after="100" w:afterAutospacing="1"/>
      <w:textAlignment w:val="center"/>
    </w:pPr>
  </w:style>
  <w:style w:type="paragraph" w:customStyle="1" w:styleId="xl64">
    <w:name w:val="xl64"/>
    <w:basedOn w:val="a4"/>
    <w:rsid w:val="004E0C8A"/>
    <w:pPr>
      <w:spacing w:before="100" w:beforeAutospacing="1" w:after="100" w:afterAutospacing="1"/>
      <w:jc w:val="center"/>
    </w:pPr>
  </w:style>
  <w:style w:type="paragraph" w:customStyle="1" w:styleId="2e">
    <w:name w:val="Знак Знак Знак Знак Знак Знак Знак Знак Знак Знак2"/>
    <w:basedOn w:val="a4"/>
    <w:rsid w:val="003D2259"/>
    <w:pPr>
      <w:spacing w:after="160" w:line="240" w:lineRule="exact"/>
    </w:pPr>
    <w:rPr>
      <w:rFonts w:ascii="Verdana" w:hAnsi="Verdana"/>
      <w:lang w:val="en-US" w:eastAsia="en-US"/>
    </w:rPr>
  </w:style>
  <w:style w:type="paragraph" w:customStyle="1" w:styleId="affff2">
    <w:name w:val="ЧАСТЬ"/>
    <w:basedOn w:val="a4"/>
    <w:rsid w:val="00707E52"/>
    <w:pPr>
      <w:spacing w:before="120" w:after="120"/>
      <w:jc w:val="center"/>
    </w:pPr>
    <w:rPr>
      <w:b/>
      <w:sz w:val="28"/>
      <w:szCs w:val="28"/>
    </w:rPr>
  </w:style>
  <w:style w:type="paragraph" w:customStyle="1" w:styleId="affff3">
    <w:name w:val="РегистрОтр"/>
    <w:basedOn w:val="affff4"/>
    <w:rsid w:val="00A11A26"/>
    <w:pPr>
      <w:jc w:val="left"/>
    </w:pPr>
    <w:rPr>
      <w:sz w:val="28"/>
      <w:szCs w:val="24"/>
    </w:rPr>
  </w:style>
  <w:style w:type="paragraph" w:customStyle="1" w:styleId="affff4">
    <w:name w:val="Регистр"/>
    <w:basedOn w:val="121"/>
    <w:rsid w:val="00A11A26"/>
  </w:style>
  <w:style w:type="paragraph" w:customStyle="1" w:styleId="121">
    <w:name w:val="12пт влево"/>
    <w:basedOn w:val="122"/>
    <w:next w:val="affff5"/>
    <w:rsid w:val="00A11A26"/>
    <w:pPr>
      <w:ind w:firstLine="0"/>
      <w:jc w:val="right"/>
    </w:pPr>
    <w:rPr>
      <w:b w:val="0"/>
      <w:sz w:val="24"/>
    </w:rPr>
  </w:style>
  <w:style w:type="paragraph" w:customStyle="1" w:styleId="122">
    <w:name w:val="12пт вправо"/>
    <w:basedOn w:val="affff5"/>
    <w:rsid w:val="00A11A26"/>
  </w:style>
  <w:style w:type="paragraph" w:customStyle="1" w:styleId="affff5">
    <w:name w:val="обычныйЖир"/>
    <w:basedOn w:val="a4"/>
    <w:rsid w:val="00A11A26"/>
    <w:pPr>
      <w:ind w:firstLine="709"/>
      <w:jc w:val="both"/>
    </w:pPr>
    <w:rPr>
      <w:b/>
      <w:sz w:val="28"/>
      <w:szCs w:val="28"/>
    </w:rPr>
  </w:style>
  <w:style w:type="paragraph" w:customStyle="1" w:styleId="1f">
    <w:name w:val="Статья1"/>
    <w:basedOn w:val="affff5"/>
    <w:next w:val="a4"/>
    <w:rsid w:val="00A11A26"/>
  </w:style>
  <w:style w:type="paragraph" w:customStyle="1" w:styleId="affff6">
    <w:name w:val="ЗАК_ПОСТ_РЕШ"/>
    <w:basedOn w:val="affff7"/>
    <w:next w:val="affff5"/>
    <w:rsid w:val="00A11A26"/>
  </w:style>
  <w:style w:type="paragraph" w:styleId="affff7">
    <w:name w:val="Subtitle"/>
    <w:basedOn w:val="a4"/>
    <w:next w:val="a4"/>
    <w:link w:val="affff8"/>
    <w:qFormat/>
    <w:rsid w:val="00A11A26"/>
    <w:pPr>
      <w:spacing w:before="120" w:after="120"/>
      <w:jc w:val="center"/>
      <w:outlineLvl w:val="1"/>
    </w:pPr>
    <w:rPr>
      <w:sz w:val="28"/>
    </w:rPr>
  </w:style>
  <w:style w:type="character" w:customStyle="1" w:styleId="affff8">
    <w:name w:val="Подзаголовок Знак"/>
    <w:link w:val="affff7"/>
    <w:rsid w:val="00A11A26"/>
    <w:rPr>
      <w:rFonts w:cs="Arial"/>
      <w:sz w:val="28"/>
      <w:szCs w:val="24"/>
    </w:rPr>
  </w:style>
  <w:style w:type="paragraph" w:customStyle="1" w:styleId="affff9">
    <w:name w:val="ВорОблДума"/>
    <w:basedOn w:val="a4"/>
    <w:next w:val="a4"/>
    <w:rsid w:val="00A11A26"/>
    <w:pPr>
      <w:spacing w:before="240"/>
      <w:jc w:val="center"/>
    </w:pPr>
    <w:rPr>
      <w:rFonts w:ascii="Arial" w:hAnsi="Arial"/>
      <w:b/>
      <w:sz w:val="48"/>
      <w:szCs w:val="20"/>
    </w:rPr>
  </w:style>
  <w:style w:type="paragraph" w:customStyle="1" w:styleId="affffa">
    <w:name w:val="Глава"/>
    <w:basedOn w:val="afff6"/>
    <w:next w:val="affff5"/>
    <w:rsid w:val="00A11A26"/>
  </w:style>
  <w:style w:type="paragraph" w:customStyle="1" w:styleId="112">
    <w:name w:val="Статья11"/>
    <w:basedOn w:val="1f"/>
    <w:next w:val="a4"/>
    <w:rsid w:val="00A11A26"/>
    <w:pPr>
      <w:keepNext/>
      <w:suppressAutoHyphens/>
      <w:spacing w:before="120" w:after="120"/>
      <w:ind w:left="2013" w:hanging="1304"/>
      <w:jc w:val="left"/>
    </w:pPr>
    <w:rPr>
      <w:bCs/>
      <w:szCs w:val="20"/>
    </w:rPr>
  </w:style>
  <w:style w:type="paragraph" w:customStyle="1" w:styleId="affffb">
    <w:name w:val="ПредГлава"/>
    <w:basedOn w:val="affff5"/>
    <w:next w:val="affff5"/>
    <w:rsid w:val="00A11A26"/>
    <w:pPr>
      <w:keepNext/>
      <w:tabs>
        <w:tab w:val="right" w:pos="9072"/>
      </w:tabs>
      <w:spacing w:before="960" w:after="720"/>
      <w:ind w:firstLine="0"/>
    </w:pPr>
    <w:rPr>
      <w:bCs/>
    </w:rPr>
  </w:style>
  <w:style w:type="paragraph" w:customStyle="1" w:styleId="affffc">
    <w:name w:val="НазвПостЗак"/>
    <w:basedOn w:val="affff5"/>
    <w:next w:val="affff5"/>
    <w:rsid w:val="00A11A26"/>
    <w:pPr>
      <w:suppressAutoHyphens/>
      <w:spacing w:before="600" w:after="600"/>
      <w:ind w:left="1134" w:right="1134" w:firstLine="0"/>
      <w:jc w:val="center"/>
    </w:pPr>
  </w:style>
  <w:style w:type="paragraph" w:customStyle="1" w:styleId="affffd">
    <w:name w:val="название"/>
    <w:basedOn w:val="a4"/>
    <w:next w:val="a4"/>
    <w:rsid w:val="00A11A26"/>
    <w:pPr>
      <w:suppressAutoHyphens/>
      <w:spacing w:before="240"/>
      <w:ind w:left="1134" w:right="1134"/>
      <w:jc w:val="center"/>
    </w:pPr>
    <w:rPr>
      <w:b/>
      <w:sz w:val="28"/>
      <w:szCs w:val="20"/>
    </w:rPr>
  </w:style>
  <w:style w:type="paragraph" w:customStyle="1" w:styleId="affffe">
    <w:name w:val="Приложение"/>
    <w:basedOn w:val="a4"/>
    <w:rsid w:val="00A11A26"/>
    <w:pPr>
      <w:ind w:left="4536"/>
      <w:jc w:val="right"/>
    </w:pPr>
    <w:rPr>
      <w:i/>
      <w:noProof/>
      <w:szCs w:val="20"/>
    </w:rPr>
  </w:style>
  <w:style w:type="paragraph" w:customStyle="1" w:styleId="afffff">
    <w:name w:val="ЯчТабл_лев"/>
    <w:basedOn w:val="a4"/>
    <w:rsid w:val="00A11A26"/>
    <w:rPr>
      <w:sz w:val="28"/>
      <w:szCs w:val="20"/>
    </w:rPr>
  </w:style>
  <w:style w:type="paragraph" w:customStyle="1" w:styleId="afffff0">
    <w:name w:val="ЯчТаб_центр"/>
    <w:basedOn w:val="a4"/>
    <w:next w:val="afffff"/>
    <w:rsid w:val="00A11A26"/>
    <w:pPr>
      <w:jc w:val="center"/>
    </w:pPr>
    <w:rPr>
      <w:sz w:val="28"/>
      <w:szCs w:val="20"/>
    </w:rPr>
  </w:style>
  <w:style w:type="paragraph" w:customStyle="1" w:styleId="afffff1">
    <w:name w:val="ПРОЕКТ"/>
    <w:basedOn w:val="122"/>
    <w:rsid w:val="00A11A26"/>
    <w:pPr>
      <w:ind w:left="4536" w:firstLine="0"/>
      <w:jc w:val="center"/>
    </w:pPr>
    <w:rPr>
      <w:b w:val="0"/>
      <w:sz w:val="24"/>
    </w:rPr>
  </w:style>
  <w:style w:type="paragraph" w:customStyle="1" w:styleId="afffff2">
    <w:name w:val="Вопрос"/>
    <w:basedOn w:val="a4"/>
    <w:rsid w:val="00A11A26"/>
    <w:pPr>
      <w:spacing w:after="240"/>
      <w:ind w:left="567" w:hanging="567"/>
      <w:jc w:val="both"/>
    </w:pPr>
    <w:rPr>
      <w:b/>
      <w:sz w:val="32"/>
      <w:szCs w:val="20"/>
    </w:rPr>
  </w:style>
  <w:style w:type="paragraph" w:customStyle="1" w:styleId="123">
    <w:name w:val="12ЯчТаб_цетн"/>
    <w:basedOn w:val="afffff0"/>
    <w:rsid w:val="00A11A26"/>
  </w:style>
  <w:style w:type="paragraph" w:customStyle="1" w:styleId="124">
    <w:name w:val="12ЯчТабл_лев"/>
    <w:basedOn w:val="afffff"/>
    <w:rsid w:val="00A11A26"/>
  </w:style>
  <w:style w:type="paragraph" w:customStyle="1" w:styleId="afffff3">
    <w:name w:val="Принят"/>
    <w:basedOn w:val="a4"/>
    <w:rsid w:val="00A11A26"/>
    <w:pPr>
      <w:tabs>
        <w:tab w:val="right" w:pos="-2166"/>
        <w:tab w:val="right" w:pos="9063"/>
      </w:tabs>
      <w:spacing w:after="600"/>
      <w:ind w:firstLine="709"/>
      <w:jc w:val="both"/>
    </w:pPr>
    <w:rPr>
      <w:sz w:val="28"/>
      <w:szCs w:val="20"/>
    </w:rPr>
  </w:style>
  <w:style w:type="character" w:styleId="afffff4">
    <w:name w:val="line number"/>
    <w:basedOn w:val="a5"/>
    <w:rsid w:val="00A11A26"/>
  </w:style>
  <w:style w:type="paragraph" w:styleId="1f0">
    <w:name w:val="toc 1"/>
    <w:basedOn w:val="a4"/>
    <w:next w:val="a4"/>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5">
    <w:name w:val="Заголок_схема"/>
    <w:basedOn w:val="10"/>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6">
    <w:name w:val="заголовок схема"/>
    <w:basedOn w:val="a4"/>
    <w:rsid w:val="00C00A2E"/>
    <w:pPr>
      <w:spacing w:before="60" w:after="60" w:line="288" w:lineRule="auto"/>
      <w:jc w:val="both"/>
    </w:pPr>
    <w:rPr>
      <w:b/>
      <w:szCs w:val="22"/>
      <w:lang w:eastAsia="en-US"/>
    </w:rPr>
  </w:style>
  <w:style w:type="paragraph" w:styleId="afffff7">
    <w:name w:val="endnote text"/>
    <w:basedOn w:val="a4"/>
    <w:link w:val="afffff8"/>
    <w:uiPriority w:val="99"/>
    <w:unhideWhenUsed/>
    <w:rsid w:val="00C00A2E"/>
    <w:pPr>
      <w:widowControl w:val="0"/>
      <w:suppressAutoHyphens/>
    </w:pPr>
    <w:rPr>
      <w:rFonts w:eastAsia="Lucida Sans Unicode"/>
      <w:kern w:val="2"/>
      <w:sz w:val="20"/>
      <w:szCs w:val="20"/>
      <w:lang w:eastAsia="ar-SA"/>
    </w:rPr>
  </w:style>
  <w:style w:type="character" w:customStyle="1" w:styleId="afffff8">
    <w:name w:val="Текст концевой сноски Знак"/>
    <w:link w:val="afffff7"/>
    <w:uiPriority w:val="99"/>
    <w:rsid w:val="00C00A2E"/>
    <w:rPr>
      <w:rFonts w:eastAsia="Lucida Sans Unicode"/>
      <w:kern w:val="2"/>
      <w:lang w:eastAsia="ar-SA"/>
    </w:rPr>
  </w:style>
  <w:style w:type="character" w:styleId="afffff9">
    <w:name w:val="endnote reference"/>
    <w:uiPriority w:val="99"/>
    <w:unhideWhenUsed/>
    <w:rsid w:val="00C00A2E"/>
    <w:rPr>
      <w:vertAlign w:val="superscript"/>
    </w:rPr>
  </w:style>
  <w:style w:type="paragraph" w:customStyle="1" w:styleId="1f1">
    <w:name w:val="1Орган_ПР"/>
    <w:basedOn w:val="a4"/>
    <w:link w:val="1f2"/>
    <w:qFormat/>
    <w:rsid w:val="008E7ABE"/>
    <w:pPr>
      <w:snapToGrid w:val="0"/>
      <w:jc w:val="center"/>
    </w:pPr>
    <w:rPr>
      <w:rFonts w:ascii="Arial" w:hAnsi="Arial"/>
      <w:b/>
      <w:caps/>
      <w:sz w:val="28"/>
      <w:szCs w:val="28"/>
      <w:lang w:eastAsia="ar-SA"/>
    </w:rPr>
  </w:style>
  <w:style w:type="character" w:customStyle="1" w:styleId="1f2">
    <w:name w:val="1Орган_ПР Знак"/>
    <w:link w:val="1f1"/>
    <w:rsid w:val="008E7ABE"/>
    <w:rPr>
      <w:rFonts w:ascii="Arial" w:hAnsi="Arial" w:cs="Arial"/>
      <w:b/>
      <w:caps/>
      <w:sz w:val="28"/>
      <w:szCs w:val="28"/>
      <w:lang w:eastAsia="ar-SA"/>
    </w:rPr>
  </w:style>
  <w:style w:type="paragraph" w:customStyle="1" w:styleId="afffffa">
    <w:name w:val="новый"/>
    <w:basedOn w:val="a4"/>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4"/>
    <w:rsid w:val="008E7ABE"/>
    <w:pPr>
      <w:spacing w:before="240" w:after="60"/>
      <w:ind w:firstLine="567"/>
      <w:jc w:val="center"/>
      <w:outlineLvl w:val="0"/>
    </w:pPr>
    <w:rPr>
      <w:rFonts w:ascii="Arial" w:hAnsi="Arial" w:cs="Arial"/>
      <w:b/>
      <w:bCs/>
      <w:kern w:val="28"/>
      <w:sz w:val="32"/>
      <w:szCs w:val="32"/>
    </w:rPr>
  </w:style>
  <w:style w:type="paragraph" w:styleId="afffffb">
    <w:name w:val="TOC Heading"/>
    <w:basedOn w:val="10"/>
    <w:next w:val="a4"/>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
    <w:name w:val="toc 2"/>
    <w:basedOn w:val="a4"/>
    <w:next w:val="a4"/>
    <w:autoRedefine/>
    <w:uiPriority w:val="39"/>
    <w:qFormat/>
    <w:rsid w:val="00FE11E0"/>
    <w:pPr>
      <w:ind w:left="240"/>
    </w:pPr>
  </w:style>
  <w:style w:type="paragraph" w:styleId="3c">
    <w:name w:val="toc 3"/>
    <w:basedOn w:val="a4"/>
    <w:next w:val="a4"/>
    <w:autoRedefine/>
    <w:uiPriority w:val="39"/>
    <w:qFormat/>
    <w:rsid w:val="00FE11E0"/>
    <w:pPr>
      <w:ind w:left="480"/>
    </w:pPr>
  </w:style>
  <w:style w:type="paragraph" w:customStyle="1" w:styleId="2f0">
    <w:name w:val="Абзац списка2"/>
    <w:basedOn w:val="a4"/>
    <w:uiPriority w:val="99"/>
    <w:qFormat/>
    <w:rsid w:val="00FE11E0"/>
    <w:pPr>
      <w:spacing w:before="60" w:after="60" w:line="276" w:lineRule="auto"/>
      <w:ind w:left="720" w:firstLine="567"/>
    </w:pPr>
    <w:rPr>
      <w:rFonts w:ascii="Arial" w:hAnsi="Arial"/>
      <w:szCs w:val="22"/>
      <w:lang w:eastAsia="en-US"/>
    </w:rPr>
  </w:style>
  <w:style w:type="paragraph" w:customStyle="1" w:styleId="1f3">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4"/>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4"/>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4"/>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4"/>
    <w:rsid w:val="000C5315"/>
    <w:pPr>
      <w:spacing w:before="100" w:beforeAutospacing="1" w:after="100" w:afterAutospacing="1"/>
    </w:pPr>
  </w:style>
  <w:style w:type="paragraph" w:customStyle="1" w:styleId="3d">
    <w:name w:val="Абзац списка3"/>
    <w:basedOn w:val="a4"/>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4"/>
    <w:qFormat/>
    <w:rsid w:val="00C630F8"/>
    <w:pPr>
      <w:widowControl w:val="0"/>
      <w:autoSpaceDE w:val="0"/>
      <w:autoSpaceDN w:val="0"/>
      <w:adjustRightInd w:val="0"/>
      <w:ind w:left="720"/>
    </w:pPr>
    <w:rPr>
      <w:sz w:val="20"/>
      <w:szCs w:val="20"/>
    </w:rPr>
  </w:style>
  <w:style w:type="paragraph" w:customStyle="1" w:styleId="54">
    <w:name w:val="Абзац списка5"/>
    <w:basedOn w:val="a4"/>
    <w:qFormat/>
    <w:rsid w:val="001F0C52"/>
    <w:pPr>
      <w:widowControl w:val="0"/>
      <w:autoSpaceDE w:val="0"/>
      <w:autoSpaceDN w:val="0"/>
      <w:adjustRightInd w:val="0"/>
      <w:ind w:left="720"/>
    </w:pPr>
    <w:rPr>
      <w:sz w:val="20"/>
      <w:szCs w:val="20"/>
    </w:rPr>
  </w:style>
  <w:style w:type="paragraph" w:customStyle="1" w:styleId="65">
    <w:name w:val="Абзац списка6"/>
    <w:basedOn w:val="a4"/>
    <w:qFormat/>
    <w:rsid w:val="001D6C60"/>
    <w:pPr>
      <w:widowControl w:val="0"/>
      <w:autoSpaceDE w:val="0"/>
      <w:autoSpaceDN w:val="0"/>
      <w:adjustRightInd w:val="0"/>
      <w:ind w:left="720"/>
    </w:pPr>
    <w:rPr>
      <w:sz w:val="20"/>
      <w:szCs w:val="20"/>
    </w:rPr>
  </w:style>
  <w:style w:type="paragraph" w:customStyle="1" w:styleId="afffffc">
    <w:name w:val="Знак Знак Знак"/>
    <w:basedOn w:val="a4"/>
    <w:rsid w:val="005A23AB"/>
    <w:rPr>
      <w:rFonts w:ascii="Verdana" w:hAnsi="Verdana" w:cs="Verdana"/>
      <w:color w:val="002060"/>
      <w:sz w:val="20"/>
      <w:szCs w:val="20"/>
      <w:lang w:val="en-US" w:eastAsia="en-US"/>
    </w:rPr>
  </w:style>
  <w:style w:type="paragraph" w:customStyle="1" w:styleId="2f1">
    <w:name w:val="2"/>
    <w:basedOn w:val="a4"/>
    <w:rsid w:val="000057D4"/>
    <w:pPr>
      <w:spacing w:before="100" w:beforeAutospacing="1" w:after="100" w:afterAutospacing="1"/>
    </w:pPr>
  </w:style>
  <w:style w:type="paragraph" w:customStyle="1" w:styleId="1f4">
    <w:name w:val="1"/>
    <w:basedOn w:val="a4"/>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d">
    <w:name w:val="List"/>
    <w:basedOn w:val="af1"/>
    <w:rsid w:val="002C5C49"/>
    <w:pPr>
      <w:suppressAutoHyphens/>
      <w:spacing w:after="0"/>
      <w:ind w:firstLine="709"/>
      <w:jc w:val="both"/>
    </w:pPr>
    <w:rPr>
      <w:rFonts w:cs="Tahoma"/>
      <w:sz w:val="28"/>
      <w:szCs w:val="20"/>
      <w:lang w:eastAsia="ar-SA"/>
    </w:rPr>
  </w:style>
  <w:style w:type="paragraph" w:customStyle="1" w:styleId="75">
    <w:name w:val="Абзац списка7"/>
    <w:basedOn w:val="a4"/>
    <w:rsid w:val="002C5C49"/>
    <w:pPr>
      <w:widowControl w:val="0"/>
      <w:suppressAutoHyphens/>
      <w:autoSpaceDE w:val="0"/>
      <w:ind w:left="720"/>
    </w:pPr>
    <w:rPr>
      <w:sz w:val="20"/>
      <w:szCs w:val="20"/>
      <w:lang w:eastAsia="ar-SA"/>
    </w:rPr>
  </w:style>
  <w:style w:type="paragraph" w:customStyle="1" w:styleId="align-justify">
    <w:name w:val="align-justify"/>
    <w:basedOn w:val="a4"/>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e">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4"/>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4"/>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4"/>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4"/>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4"/>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4"/>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4"/>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4"/>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4"/>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4"/>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4"/>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e">
    <w:name w:val="3Приложение"/>
    <w:basedOn w:val="a4"/>
    <w:link w:val="3f"/>
    <w:qFormat/>
    <w:rsid w:val="0074770C"/>
    <w:pPr>
      <w:ind w:left="5103"/>
      <w:jc w:val="both"/>
    </w:pPr>
    <w:rPr>
      <w:rFonts w:ascii="Arial" w:hAnsi="Arial"/>
      <w:sz w:val="26"/>
      <w:szCs w:val="28"/>
    </w:rPr>
  </w:style>
  <w:style w:type="character" w:customStyle="1" w:styleId="3f">
    <w:name w:val="3Приложение Знак"/>
    <w:link w:val="3e"/>
    <w:rsid w:val="0074770C"/>
    <w:rPr>
      <w:rFonts w:ascii="Arial" w:hAnsi="Arial"/>
      <w:sz w:val="26"/>
      <w:szCs w:val="28"/>
    </w:rPr>
  </w:style>
  <w:style w:type="table" w:customStyle="1" w:styleId="47">
    <w:name w:val="4Таблица"/>
    <w:basedOn w:val="a6"/>
    <w:rsid w:val="0074770C"/>
    <w:rPr>
      <w:sz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tcPr>
  </w:style>
  <w:style w:type="paragraph" w:customStyle="1" w:styleId="4-">
    <w:name w:val="4Таблица-Т"/>
    <w:basedOn w:val="3e"/>
    <w:uiPriority w:val="99"/>
    <w:qFormat/>
    <w:rsid w:val="0074770C"/>
    <w:pPr>
      <w:ind w:left="0"/>
    </w:pPr>
    <w:rPr>
      <w:sz w:val="22"/>
    </w:rPr>
  </w:style>
  <w:style w:type="paragraph" w:styleId="affffff">
    <w:name w:val="caption"/>
    <w:basedOn w:val="a4"/>
    <w:next w:val="a4"/>
    <w:uiPriority w:val="35"/>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4"/>
    <w:rsid w:val="0023006B"/>
    <w:pPr>
      <w:spacing w:after="225"/>
      <w:ind w:left="300" w:right="300" w:firstLine="375"/>
      <w:jc w:val="both"/>
    </w:pPr>
    <w:rPr>
      <w:rFonts w:ascii="Verdana" w:hAnsi="Verdana"/>
      <w:color w:val="000000"/>
    </w:rPr>
  </w:style>
  <w:style w:type="paragraph" w:customStyle="1" w:styleId="55">
    <w:name w:val="Знак5"/>
    <w:basedOn w:val="a4"/>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0">
    <w:name w:val="Знак Знак Знак Знак Знак Знак Знак Знак Знак Знак3"/>
    <w:basedOn w:val="a4"/>
    <w:rsid w:val="00D32E0B"/>
    <w:pPr>
      <w:spacing w:after="160" w:line="240" w:lineRule="exact"/>
    </w:pPr>
    <w:rPr>
      <w:rFonts w:ascii="Verdana" w:hAnsi="Verdana"/>
      <w:lang w:val="en-US" w:eastAsia="en-US"/>
    </w:rPr>
  </w:style>
  <w:style w:type="paragraph" w:customStyle="1" w:styleId="84">
    <w:name w:val="Абзац списка8"/>
    <w:basedOn w:val="a4"/>
    <w:link w:val="85"/>
    <w:uiPriority w:val="34"/>
    <w:qFormat/>
    <w:rsid w:val="00DB1AAB"/>
    <w:pPr>
      <w:widowControl w:val="0"/>
      <w:autoSpaceDE w:val="0"/>
      <w:autoSpaceDN w:val="0"/>
      <w:adjustRightInd w:val="0"/>
      <w:ind w:left="720"/>
      <w:contextualSpacing/>
    </w:pPr>
    <w:rPr>
      <w:sz w:val="20"/>
      <w:szCs w:val="20"/>
    </w:rPr>
  </w:style>
  <w:style w:type="paragraph" w:customStyle="1" w:styleId="1f5">
    <w:name w:val="Обычный текст1"/>
    <w:basedOn w:val="a4"/>
    <w:rsid w:val="00DB1AAB"/>
    <w:pPr>
      <w:ind w:firstLine="567"/>
      <w:jc w:val="both"/>
    </w:pPr>
    <w:rPr>
      <w:sz w:val="28"/>
    </w:rPr>
  </w:style>
  <w:style w:type="paragraph" w:customStyle="1" w:styleId="xl115">
    <w:name w:val="xl115"/>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4"/>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4"/>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4"/>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4"/>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4"/>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4"/>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4"/>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2">
    <w:name w:val="Без интервала2"/>
    <w:qFormat/>
    <w:rsid w:val="00702093"/>
    <w:rPr>
      <w:rFonts w:ascii="Calibri" w:hAnsi="Calibri"/>
      <w:sz w:val="22"/>
      <w:szCs w:val="22"/>
      <w:lang w:eastAsia="en-US"/>
    </w:rPr>
  </w:style>
  <w:style w:type="paragraph" w:customStyle="1" w:styleId="consplusnonformat0">
    <w:name w:val="consplusnonformat"/>
    <w:basedOn w:val="a4"/>
    <w:uiPriority w:val="99"/>
    <w:rsid w:val="00702093"/>
    <w:pPr>
      <w:spacing w:before="100" w:beforeAutospacing="1" w:after="100" w:afterAutospacing="1"/>
    </w:pPr>
    <w:rPr>
      <w:rFonts w:eastAsia="Calibri"/>
    </w:rPr>
  </w:style>
  <w:style w:type="paragraph" w:customStyle="1" w:styleId="48">
    <w:name w:val="4"/>
    <w:basedOn w:val="a4"/>
    <w:uiPriority w:val="99"/>
    <w:rsid w:val="00702093"/>
    <w:pPr>
      <w:spacing w:before="100" w:beforeAutospacing="1" w:after="100" w:afterAutospacing="1"/>
    </w:pPr>
    <w:rPr>
      <w:rFonts w:eastAsia="Calibri"/>
    </w:rPr>
  </w:style>
  <w:style w:type="character" w:customStyle="1" w:styleId="1f6">
    <w:name w:val="Заголовок №1_"/>
    <w:link w:val="1f7"/>
    <w:locked/>
    <w:rsid w:val="00702093"/>
    <w:rPr>
      <w:b/>
      <w:bCs/>
      <w:sz w:val="27"/>
      <w:szCs w:val="27"/>
      <w:shd w:val="clear" w:color="auto" w:fill="FFFFFF"/>
    </w:rPr>
  </w:style>
  <w:style w:type="paragraph" w:customStyle="1" w:styleId="1f7">
    <w:name w:val="Заголовок №1"/>
    <w:basedOn w:val="a4"/>
    <w:link w:val="1f6"/>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4"/>
    <w:uiPriority w:val="99"/>
    <w:rsid w:val="00702093"/>
    <w:pPr>
      <w:spacing w:before="100" w:beforeAutospacing="1" w:after="100" w:afterAutospacing="1"/>
    </w:pPr>
    <w:rPr>
      <w:rFonts w:eastAsia="Calibri"/>
    </w:rPr>
  </w:style>
  <w:style w:type="paragraph" w:customStyle="1" w:styleId="conspluscell0">
    <w:name w:val="conspluscell"/>
    <w:basedOn w:val="a4"/>
    <w:uiPriority w:val="99"/>
    <w:rsid w:val="00702093"/>
    <w:pPr>
      <w:spacing w:before="100" w:beforeAutospacing="1" w:after="100" w:afterAutospacing="1"/>
    </w:pPr>
    <w:rPr>
      <w:rFonts w:eastAsia="Calibri"/>
    </w:rPr>
  </w:style>
  <w:style w:type="paragraph" w:customStyle="1" w:styleId="western">
    <w:name w:val="western"/>
    <w:basedOn w:val="a4"/>
    <w:rsid w:val="00702093"/>
    <w:pPr>
      <w:spacing w:before="100" w:beforeAutospacing="1" w:after="100" w:afterAutospacing="1"/>
    </w:pPr>
    <w:rPr>
      <w:rFonts w:eastAsia="Calibri"/>
    </w:rPr>
  </w:style>
  <w:style w:type="paragraph" w:customStyle="1" w:styleId="affffff0">
    <w:name w:val="Знак Знак Знак Знак Знак Знак Знак"/>
    <w:basedOn w:val="a4"/>
    <w:next w:val="2"/>
    <w:autoRedefine/>
    <w:uiPriority w:val="99"/>
    <w:rsid w:val="00702093"/>
    <w:pPr>
      <w:spacing w:after="160" w:line="240" w:lineRule="exact"/>
    </w:pPr>
    <w:rPr>
      <w:rFonts w:eastAsia="Calibri"/>
      <w:szCs w:val="20"/>
      <w:lang w:val="en-US" w:eastAsia="en-US"/>
    </w:rPr>
  </w:style>
  <w:style w:type="character" w:customStyle="1" w:styleId="1f8">
    <w:name w:val="Название Знак1"/>
    <w:locked/>
    <w:rsid w:val="00702093"/>
    <w:rPr>
      <w:rFonts w:ascii="Calibri" w:eastAsia="Calibri" w:hAnsi="Calibri"/>
      <w:sz w:val="24"/>
    </w:rPr>
  </w:style>
  <w:style w:type="paragraph" w:styleId="a">
    <w:name w:val="List Number"/>
    <w:basedOn w:val="a4"/>
    <w:rsid w:val="007E038E"/>
    <w:pPr>
      <w:numPr>
        <w:numId w:val="2"/>
      </w:numPr>
      <w:contextualSpacing/>
    </w:pPr>
  </w:style>
  <w:style w:type="paragraph" w:customStyle="1" w:styleId="msonormalcxspmiddle">
    <w:name w:val="msonormalcxspmiddle"/>
    <w:basedOn w:val="a4"/>
    <w:rsid w:val="00790DAD"/>
    <w:pPr>
      <w:spacing w:before="100" w:beforeAutospacing="1" w:after="100" w:afterAutospacing="1"/>
    </w:pPr>
  </w:style>
  <w:style w:type="paragraph" w:customStyle="1" w:styleId="1f9">
    <w:name w:val="нум список 1"/>
    <w:basedOn w:val="a4"/>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1">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2">
    <w:name w:val="МОН основной"/>
    <w:basedOn w:val="a4"/>
    <w:link w:val="affffff3"/>
    <w:rsid w:val="008201A3"/>
    <w:pPr>
      <w:widowControl w:val="0"/>
      <w:autoSpaceDE w:val="0"/>
      <w:autoSpaceDN w:val="0"/>
      <w:adjustRightInd w:val="0"/>
      <w:spacing w:line="360" w:lineRule="auto"/>
      <w:ind w:firstLine="709"/>
      <w:jc w:val="both"/>
    </w:pPr>
    <w:rPr>
      <w:sz w:val="28"/>
      <w:szCs w:val="20"/>
    </w:rPr>
  </w:style>
  <w:style w:type="character" w:customStyle="1" w:styleId="affffff3">
    <w:name w:val="МОН основной Знак"/>
    <w:link w:val="affffff2"/>
    <w:rsid w:val="008201A3"/>
    <w:rPr>
      <w:sz w:val="28"/>
    </w:rPr>
  </w:style>
  <w:style w:type="paragraph" w:customStyle="1" w:styleId="affffff4">
    <w:name w:val="МОН"/>
    <w:basedOn w:val="a4"/>
    <w:link w:val="affffff5"/>
    <w:rsid w:val="008201A3"/>
    <w:pPr>
      <w:widowControl w:val="0"/>
      <w:autoSpaceDE w:val="0"/>
      <w:autoSpaceDN w:val="0"/>
      <w:adjustRightInd w:val="0"/>
      <w:spacing w:line="360" w:lineRule="auto"/>
      <w:ind w:firstLine="709"/>
      <w:jc w:val="both"/>
    </w:pPr>
    <w:rPr>
      <w:sz w:val="28"/>
      <w:szCs w:val="20"/>
    </w:rPr>
  </w:style>
  <w:style w:type="character" w:customStyle="1" w:styleId="affffff5">
    <w:name w:val="МОН Знак"/>
    <w:link w:val="affffff4"/>
    <w:rsid w:val="008201A3"/>
    <w:rPr>
      <w:sz w:val="28"/>
    </w:rPr>
  </w:style>
  <w:style w:type="paragraph" w:styleId="affffff6">
    <w:name w:val="Body Text First Indent"/>
    <w:basedOn w:val="af1"/>
    <w:link w:val="affffff7"/>
    <w:rsid w:val="008201A3"/>
    <w:pPr>
      <w:ind w:firstLine="210"/>
    </w:pPr>
  </w:style>
  <w:style w:type="character" w:customStyle="1" w:styleId="affffff7">
    <w:name w:val="Красная строка Знак"/>
    <w:link w:val="affffff6"/>
    <w:rsid w:val="008201A3"/>
    <w:rPr>
      <w:sz w:val="24"/>
      <w:szCs w:val="24"/>
    </w:rPr>
  </w:style>
  <w:style w:type="character" w:customStyle="1" w:styleId="wmi-callto">
    <w:name w:val="wmi-callto"/>
    <w:basedOn w:val="a5"/>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5"/>
    <w:rsid w:val="00D47EC0"/>
  </w:style>
  <w:style w:type="paragraph" w:customStyle="1" w:styleId="211">
    <w:name w:val="Знак21"/>
    <w:basedOn w:val="a4"/>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4"/>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4"/>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4"/>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4"/>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4"/>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4"/>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4"/>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4"/>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4"/>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4"/>
    <w:next w:val="a4"/>
    <w:autoRedefine/>
    <w:uiPriority w:val="39"/>
    <w:unhideWhenUsed/>
    <w:rsid w:val="002D40A0"/>
    <w:pPr>
      <w:spacing w:after="100" w:line="276" w:lineRule="auto"/>
      <w:ind w:left="660"/>
    </w:pPr>
    <w:rPr>
      <w:rFonts w:ascii="Calibri" w:hAnsi="Calibri"/>
      <w:sz w:val="22"/>
      <w:szCs w:val="22"/>
    </w:rPr>
  </w:style>
  <w:style w:type="paragraph" w:styleId="56">
    <w:name w:val="toc 5"/>
    <w:basedOn w:val="a4"/>
    <w:next w:val="a4"/>
    <w:autoRedefine/>
    <w:uiPriority w:val="39"/>
    <w:unhideWhenUsed/>
    <w:rsid w:val="002D40A0"/>
    <w:pPr>
      <w:spacing w:after="100" w:line="276" w:lineRule="auto"/>
      <w:ind w:left="880"/>
    </w:pPr>
    <w:rPr>
      <w:rFonts w:ascii="Calibri" w:hAnsi="Calibri"/>
      <w:sz w:val="22"/>
      <w:szCs w:val="22"/>
    </w:rPr>
  </w:style>
  <w:style w:type="paragraph" w:styleId="66">
    <w:name w:val="toc 6"/>
    <w:basedOn w:val="a4"/>
    <w:next w:val="a4"/>
    <w:autoRedefine/>
    <w:uiPriority w:val="39"/>
    <w:unhideWhenUsed/>
    <w:rsid w:val="002D40A0"/>
    <w:pPr>
      <w:spacing w:after="100" w:line="276" w:lineRule="auto"/>
      <w:ind w:left="1100"/>
    </w:pPr>
    <w:rPr>
      <w:rFonts w:ascii="Calibri" w:hAnsi="Calibri"/>
      <w:sz w:val="22"/>
      <w:szCs w:val="22"/>
    </w:rPr>
  </w:style>
  <w:style w:type="paragraph" w:styleId="76">
    <w:name w:val="toc 7"/>
    <w:basedOn w:val="a4"/>
    <w:next w:val="a4"/>
    <w:autoRedefine/>
    <w:uiPriority w:val="39"/>
    <w:unhideWhenUsed/>
    <w:rsid w:val="002D40A0"/>
    <w:pPr>
      <w:spacing w:after="100" w:line="276" w:lineRule="auto"/>
      <w:ind w:left="1320"/>
    </w:pPr>
    <w:rPr>
      <w:rFonts w:ascii="Calibri" w:hAnsi="Calibri"/>
      <w:sz w:val="22"/>
      <w:szCs w:val="22"/>
    </w:rPr>
  </w:style>
  <w:style w:type="paragraph" w:styleId="86">
    <w:name w:val="toc 8"/>
    <w:basedOn w:val="a4"/>
    <w:next w:val="a4"/>
    <w:autoRedefine/>
    <w:uiPriority w:val="39"/>
    <w:unhideWhenUsed/>
    <w:rsid w:val="002D40A0"/>
    <w:pPr>
      <w:spacing w:after="100" w:line="276" w:lineRule="auto"/>
      <w:ind w:left="1540"/>
    </w:pPr>
    <w:rPr>
      <w:rFonts w:ascii="Calibri" w:hAnsi="Calibri"/>
      <w:sz w:val="22"/>
      <w:szCs w:val="22"/>
    </w:rPr>
  </w:style>
  <w:style w:type="paragraph" w:styleId="93">
    <w:name w:val="toc 9"/>
    <w:basedOn w:val="a4"/>
    <w:next w:val="a4"/>
    <w:autoRedefine/>
    <w:uiPriority w:val="39"/>
    <w:unhideWhenUsed/>
    <w:rsid w:val="002D40A0"/>
    <w:pPr>
      <w:spacing w:after="100" w:line="276" w:lineRule="auto"/>
      <w:ind w:left="1760"/>
    </w:pPr>
    <w:rPr>
      <w:rFonts w:ascii="Calibri" w:hAnsi="Calibri"/>
      <w:sz w:val="22"/>
      <w:szCs w:val="22"/>
    </w:rPr>
  </w:style>
  <w:style w:type="paragraph" w:styleId="2f3">
    <w:name w:val="List Number 2"/>
    <w:basedOn w:val="a4"/>
    <w:qFormat/>
    <w:rsid w:val="002D40A0"/>
    <w:pPr>
      <w:spacing w:line="360" w:lineRule="auto"/>
      <w:ind w:left="720" w:firstLine="771"/>
      <w:jc w:val="both"/>
    </w:pPr>
    <w:rPr>
      <w:sz w:val="28"/>
    </w:rPr>
  </w:style>
  <w:style w:type="character" w:styleId="affffff8">
    <w:name w:val="annotation reference"/>
    <w:rsid w:val="00DB30DE"/>
    <w:rPr>
      <w:sz w:val="16"/>
      <w:szCs w:val="16"/>
    </w:rPr>
  </w:style>
  <w:style w:type="paragraph" w:customStyle="1" w:styleId="f12">
    <w:name w:val="Основной текШf1т с отступом 2"/>
    <w:basedOn w:val="a4"/>
    <w:rsid w:val="00686369"/>
    <w:pPr>
      <w:widowControl w:val="0"/>
      <w:suppressAutoHyphens/>
      <w:autoSpaceDE w:val="0"/>
    </w:pPr>
    <w:rPr>
      <w:sz w:val="20"/>
      <w:szCs w:val="20"/>
      <w:lang w:eastAsia="ar-SA"/>
    </w:rPr>
  </w:style>
  <w:style w:type="character" w:customStyle="1" w:styleId="212">
    <w:name w:val="Заголовок 2 Знак1"/>
    <w:uiPriority w:val="99"/>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4"/>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4"/>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4"/>
    <w:link w:val="S5"/>
    <w:rsid w:val="003C6498"/>
    <w:pPr>
      <w:jc w:val="center"/>
    </w:pPr>
    <w:rPr>
      <w:sz w:val="20"/>
      <w:lang w:eastAsia="en-US"/>
    </w:rPr>
  </w:style>
  <w:style w:type="paragraph" w:customStyle="1" w:styleId="affffff9">
    <w:name w:val="Примечание"/>
    <w:basedOn w:val="a4"/>
    <w:qFormat/>
    <w:rsid w:val="003C6498"/>
    <w:pPr>
      <w:ind w:firstLine="567"/>
      <w:jc w:val="both"/>
    </w:pPr>
    <w:rPr>
      <w:rFonts w:eastAsia="Calibri"/>
      <w:sz w:val="20"/>
      <w:lang w:eastAsia="en-US"/>
    </w:rPr>
  </w:style>
  <w:style w:type="paragraph" w:customStyle="1" w:styleId="affffffa">
    <w:name w:val="Стиль Подпись Таблицы"/>
    <w:basedOn w:val="af1"/>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4"/>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4"/>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4"/>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4"/>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4"/>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4"/>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4"/>
    <w:rsid w:val="000E0A3E"/>
    <w:pPr>
      <w:spacing w:before="100" w:beforeAutospacing="1" w:after="100" w:afterAutospacing="1"/>
    </w:pPr>
  </w:style>
  <w:style w:type="character" w:customStyle="1" w:styleId="afff">
    <w:name w:val="Без интервала Знак"/>
    <w:link w:val="affe"/>
    <w:uiPriority w:val="1"/>
    <w:rsid w:val="000E0A3E"/>
    <w:rPr>
      <w:sz w:val="28"/>
      <w:lang w:bidi="ar-SA"/>
    </w:rPr>
  </w:style>
  <w:style w:type="paragraph" w:customStyle="1" w:styleId="ConsPlusDocList1">
    <w:name w:val="ConsPlusDocList1"/>
    <w:next w:val="a4"/>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4"/>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4"/>
    <w:uiPriority w:val="99"/>
    <w:rsid w:val="00587670"/>
    <w:pPr>
      <w:ind w:firstLine="709"/>
      <w:jc w:val="both"/>
    </w:pPr>
    <w:rPr>
      <w:rFonts w:ascii="Arial" w:hAnsi="Arial"/>
      <w:sz w:val="28"/>
      <w:szCs w:val="28"/>
    </w:rPr>
  </w:style>
  <w:style w:type="paragraph" w:customStyle="1" w:styleId="a2">
    <w:name w:val="Внимание"/>
    <w:basedOn w:val="af1"/>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a">
    <w:name w:val="Знак Знак1"/>
    <w:uiPriority w:val="99"/>
    <w:locked/>
    <w:rsid w:val="00587670"/>
    <w:rPr>
      <w:b/>
      <w:sz w:val="28"/>
      <w:lang w:val="ru-RU" w:eastAsia="ru-RU"/>
    </w:rPr>
  </w:style>
  <w:style w:type="paragraph" w:customStyle="1" w:styleId="113">
    <w:name w:val="Абзац списка11"/>
    <w:basedOn w:val="a4"/>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3">
    <w:name w:val="Стиль многоуровневый"/>
    <w:rsid w:val="00587670"/>
    <w:pPr>
      <w:numPr>
        <w:numId w:val="4"/>
      </w:numPr>
    </w:pPr>
  </w:style>
  <w:style w:type="character" w:customStyle="1" w:styleId="affffffb">
    <w:name w:val="Гипертекстовая ссылка"/>
    <w:rsid w:val="00D4711C"/>
    <w:rPr>
      <w:b/>
      <w:bCs/>
      <w:color w:val="008000"/>
      <w:sz w:val="20"/>
      <w:szCs w:val="20"/>
      <w:u w:val="single"/>
    </w:rPr>
  </w:style>
  <w:style w:type="paragraph" w:customStyle="1" w:styleId="1120">
    <w:name w:val="Знак1 Знак Знак Знак12"/>
    <w:basedOn w:val="a4"/>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4"/>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4"/>
    <w:rsid w:val="00D4711C"/>
    <w:pPr>
      <w:ind w:left="720"/>
    </w:pPr>
  </w:style>
  <w:style w:type="paragraph" w:customStyle="1" w:styleId="1110">
    <w:name w:val="Знак1 Знак Знак Знак11"/>
    <w:basedOn w:val="a4"/>
    <w:rsid w:val="00D4711C"/>
    <w:pPr>
      <w:spacing w:after="160" w:line="240" w:lineRule="exact"/>
    </w:pPr>
    <w:rPr>
      <w:rFonts w:ascii="Verdana" w:hAnsi="Verdana" w:cs="Verdana"/>
      <w:lang w:val="en-US" w:eastAsia="en-US"/>
    </w:rPr>
  </w:style>
  <w:style w:type="paragraph" w:customStyle="1" w:styleId="1130">
    <w:name w:val="Знак1 Знак Знак Знак13"/>
    <w:basedOn w:val="a4"/>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4"/>
    <w:rsid w:val="00D4711C"/>
    <w:pPr>
      <w:spacing w:after="160" w:line="240" w:lineRule="exact"/>
    </w:pPr>
    <w:rPr>
      <w:rFonts w:ascii="Verdana" w:hAnsi="Verdana" w:cs="Verdana"/>
      <w:lang w:val="en-US" w:eastAsia="en-US"/>
    </w:rPr>
  </w:style>
  <w:style w:type="paragraph" w:customStyle="1" w:styleId="115">
    <w:name w:val="Знак1 Знак Знак Знак15"/>
    <w:basedOn w:val="a4"/>
    <w:rsid w:val="00D4711C"/>
    <w:pPr>
      <w:spacing w:after="160" w:line="240" w:lineRule="exact"/>
    </w:pPr>
    <w:rPr>
      <w:rFonts w:ascii="Verdana" w:hAnsi="Verdana" w:cs="Verdana"/>
      <w:lang w:val="en-US" w:eastAsia="en-US"/>
    </w:rPr>
  </w:style>
  <w:style w:type="paragraph" w:customStyle="1" w:styleId="116">
    <w:name w:val="Знак1 Знак Знак Знак16"/>
    <w:basedOn w:val="a4"/>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4"/>
    <w:rsid w:val="004C4B6E"/>
  </w:style>
  <w:style w:type="paragraph" w:customStyle="1" w:styleId="3f1">
    <w:name w:val="Основной текст3"/>
    <w:basedOn w:val="a4"/>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c">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1"/>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4"/>
    <w:rsid w:val="001058E1"/>
    <w:pPr>
      <w:jc w:val="both"/>
    </w:pPr>
    <w:rPr>
      <w:sz w:val="28"/>
      <w:szCs w:val="20"/>
    </w:rPr>
  </w:style>
  <w:style w:type="paragraph" w:customStyle="1" w:styleId="311">
    <w:name w:val="Основной текст 31"/>
    <w:basedOn w:val="a4"/>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d">
    <w:name w:val="Движение"/>
    <w:rsid w:val="001058E1"/>
    <w:pPr>
      <w:ind w:firstLine="567"/>
      <w:jc w:val="both"/>
    </w:pPr>
    <w:rPr>
      <w:sz w:val="28"/>
    </w:rPr>
  </w:style>
  <w:style w:type="character" w:customStyle="1" w:styleId="affffffe">
    <w:name w:val="_основной текст Знак Знак"/>
    <w:link w:val="afffffff"/>
    <w:locked/>
    <w:rsid w:val="001058E1"/>
    <w:rPr>
      <w:sz w:val="28"/>
      <w:szCs w:val="28"/>
    </w:rPr>
  </w:style>
  <w:style w:type="paragraph" w:customStyle="1" w:styleId="afffffff">
    <w:name w:val="_основной текст Знак"/>
    <w:basedOn w:val="a4"/>
    <w:link w:val="affffffe"/>
    <w:rsid w:val="001058E1"/>
    <w:pPr>
      <w:ind w:firstLine="540"/>
      <w:jc w:val="both"/>
    </w:pPr>
    <w:rPr>
      <w:sz w:val="28"/>
      <w:szCs w:val="28"/>
    </w:rPr>
  </w:style>
  <w:style w:type="paragraph" w:customStyle="1" w:styleId="afffffff0">
    <w:name w:val="Абзац"/>
    <w:basedOn w:val="37"/>
    <w:rsid w:val="001058E1"/>
    <w:pPr>
      <w:suppressAutoHyphens w:val="0"/>
      <w:spacing w:after="0"/>
      <w:ind w:left="0" w:firstLine="720"/>
      <w:jc w:val="both"/>
    </w:pPr>
    <w:rPr>
      <w:sz w:val="28"/>
      <w:szCs w:val="24"/>
    </w:rPr>
  </w:style>
  <w:style w:type="paragraph" w:customStyle="1" w:styleId="1fb">
    <w:name w:val="Основной текст1"/>
    <w:basedOn w:val="13"/>
    <w:uiPriority w:val="99"/>
    <w:rsid w:val="001058E1"/>
    <w:pPr>
      <w:widowControl/>
      <w:snapToGrid w:val="0"/>
      <w:spacing w:line="240" w:lineRule="auto"/>
      <w:ind w:firstLine="0"/>
    </w:pPr>
    <w:rPr>
      <w:snapToGrid/>
      <w:sz w:val="28"/>
    </w:rPr>
  </w:style>
  <w:style w:type="paragraph" w:customStyle="1" w:styleId="afffffff1">
    <w:name w:val="Знак Знак Знак Знак Знак Знак Знак Знак Знак Знак Знак Знак Знак"/>
    <w:basedOn w:val="a4"/>
    <w:rsid w:val="001058E1"/>
    <w:pPr>
      <w:spacing w:after="160" w:line="240" w:lineRule="exact"/>
    </w:pPr>
    <w:rPr>
      <w:rFonts w:ascii="Verdana" w:hAnsi="Verdana" w:cs="Verdana"/>
      <w:sz w:val="20"/>
      <w:szCs w:val="20"/>
      <w:lang w:val="en-US" w:eastAsia="en-US"/>
    </w:rPr>
  </w:style>
  <w:style w:type="paragraph" w:customStyle="1" w:styleId="afffffff2">
    <w:name w:val="Заголовок статьи"/>
    <w:basedOn w:val="a4"/>
    <w:next w:val="a4"/>
    <w:rsid w:val="001058E1"/>
    <w:pPr>
      <w:widowControl w:val="0"/>
      <w:autoSpaceDE w:val="0"/>
      <w:autoSpaceDN w:val="0"/>
      <w:adjustRightInd w:val="0"/>
      <w:ind w:left="1612" w:hanging="892"/>
      <w:jc w:val="both"/>
    </w:pPr>
    <w:rPr>
      <w:rFonts w:ascii="Arial" w:hAnsi="Arial"/>
      <w:sz w:val="20"/>
      <w:szCs w:val="20"/>
    </w:rPr>
  </w:style>
  <w:style w:type="paragraph" w:customStyle="1" w:styleId="2f4">
    <w:name w:val="Обычный2"/>
    <w:rsid w:val="001058E1"/>
    <w:pPr>
      <w:widowControl w:val="0"/>
      <w:snapToGrid w:val="0"/>
    </w:pPr>
    <w:rPr>
      <w:sz w:val="28"/>
    </w:rPr>
  </w:style>
  <w:style w:type="character" w:customStyle="1" w:styleId="afffffff3">
    <w:name w:val="МОН Знак Знак"/>
    <w:rsid w:val="001058E1"/>
    <w:rPr>
      <w:sz w:val="28"/>
      <w:lang w:val="ru-RU" w:eastAsia="ru-RU" w:bidi="ar-SA"/>
    </w:rPr>
  </w:style>
  <w:style w:type="character" w:customStyle="1" w:styleId="f">
    <w:name w:val="f"/>
    <w:basedOn w:val="a5"/>
    <w:rsid w:val="001058E1"/>
  </w:style>
  <w:style w:type="character" w:customStyle="1" w:styleId="57">
    <w:name w:val="Знак Знак5"/>
    <w:rsid w:val="001058E1"/>
    <w:rPr>
      <w:lang w:val="ru-RU" w:eastAsia="ru-RU" w:bidi="ar-SA"/>
    </w:rPr>
  </w:style>
  <w:style w:type="character" w:customStyle="1" w:styleId="1fc">
    <w:name w:val="Текст сноски Знак1"/>
    <w:uiPriority w:val="99"/>
    <w:locked/>
    <w:rsid w:val="001058E1"/>
    <w:rPr>
      <w:rFonts w:cs="Times New Roman"/>
      <w:kern w:val="0"/>
      <w:sz w:val="20"/>
      <w:szCs w:val="20"/>
    </w:rPr>
  </w:style>
  <w:style w:type="paragraph" w:customStyle="1" w:styleId="text3cl">
    <w:name w:val="text3cl"/>
    <w:basedOn w:val="a4"/>
    <w:rsid w:val="00F15441"/>
    <w:pPr>
      <w:spacing w:before="100" w:beforeAutospacing="1" w:after="100" w:afterAutospacing="1"/>
    </w:pPr>
  </w:style>
  <w:style w:type="paragraph" w:customStyle="1" w:styleId="125">
    <w:name w:val="Знак Знак Знак1 Знак2"/>
    <w:basedOn w:val="a4"/>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5">
    <w:name w:val="Заголовок №2_"/>
    <w:link w:val="2f6"/>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6">
    <w:name w:val="Заголовок №2"/>
    <w:basedOn w:val="a4"/>
    <w:link w:val="2f5"/>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5"/>
    <w:rsid w:val="00A153ED"/>
  </w:style>
  <w:style w:type="paragraph" w:customStyle="1" w:styleId="Text0">
    <w:name w:val="Text"/>
    <w:basedOn w:val="a4"/>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7"/>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4">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7">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5">
    <w:name w:val="Подпись к таблице_"/>
    <w:link w:val="afffffff6"/>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4"/>
    <w:rsid w:val="004548A3"/>
    <w:pPr>
      <w:shd w:val="clear" w:color="auto" w:fill="FFFFFF"/>
      <w:spacing w:before="60" w:after="240" w:line="284" w:lineRule="exact"/>
      <w:jc w:val="both"/>
    </w:pPr>
    <w:rPr>
      <w:sz w:val="23"/>
      <w:szCs w:val="23"/>
    </w:rPr>
  </w:style>
  <w:style w:type="paragraph" w:customStyle="1" w:styleId="88">
    <w:name w:val="Основной текст (8)"/>
    <w:basedOn w:val="a4"/>
    <w:link w:val="87"/>
    <w:rsid w:val="004548A3"/>
    <w:pPr>
      <w:shd w:val="clear" w:color="auto" w:fill="FFFFFF"/>
      <w:spacing w:line="0" w:lineRule="atLeast"/>
    </w:pPr>
    <w:rPr>
      <w:sz w:val="23"/>
      <w:szCs w:val="23"/>
    </w:rPr>
  </w:style>
  <w:style w:type="paragraph" w:customStyle="1" w:styleId="131">
    <w:name w:val="Основной текст (13)"/>
    <w:basedOn w:val="a4"/>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4"/>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4"/>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6">
    <w:name w:val="Подпись к таблице"/>
    <w:basedOn w:val="a4"/>
    <w:link w:val="afffffff5"/>
    <w:rsid w:val="004548A3"/>
    <w:pPr>
      <w:shd w:val="clear" w:color="auto" w:fill="FFFFFF"/>
      <w:spacing w:line="281" w:lineRule="exact"/>
    </w:pPr>
    <w:rPr>
      <w:sz w:val="23"/>
      <w:szCs w:val="23"/>
    </w:rPr>
  </w:style>
  <w:style w:type="paragraph" w:customStyle="1" w:styleId="151">
    <w:name w:val="Основной текст (15)"/>
    <w:basedOn w:val="a4"/>
    <w:link w:val="150"/>
    <w:rsid w:val="004548A3"/>
    <w:pPr>
      <w:shd w:val="clear" w:color="auto" w:fill="FFFFFF"/>
      <w:spacing w:line="259" w:lineRule="exact"/>
    </w:pPr>
    <w:rPr>
      <w:sz w:val="21"/>
      <w:szCs w:val="21"/>
    </w:rPr>
  </w:style>
  <w:style w:type="paragraph" w:customStyle="1" w:styleId="xl161">
    <w:name w:val="xl161"/>
    <w:basedOn w:val="a4"/>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4"/>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4"/>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4"/>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4"/>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4"/>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4"/>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4"/>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4"/>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4"/>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4"/>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4"/>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4"/>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4"/>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4"/>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4"/>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4"/>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4"/>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4"/>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4"/>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4"/>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4"/>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4"/>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4"/>
    <w:next w:val="a4"/>
    <w:rsid w:val="00457D7E"/>
    <w:pPr>
      <w:spacing w:before="100" w:beforeAutospacing="1" w:after="100" w:afterAutospacing="1"/>
    </w:pPr>
    <w:rPr>
      <w:rFonts w:ascii="Tahoma" w:hAnsi="Tahoma" w:cs="Tahoma"/>
      <w:sz w:val="20"/>
      <w:szCs w:val="20"/>
      <w:lang w:val="en-US" w:eastAsia="en-US"/>
    </w:rPr>
  </w:style>
  <w:style w:type="paragraph" w:customStyle="1" w:styleId="afffffff7">
    <w:name w:val="Н пункта"/>
    <w:basedOn w:val="a4"/>
    <w:rsid w:val="00457D7E"/>
    <w:pPr>
      <w:tabs>
        <w:tab w:val="num" w:pos="2471"/>
      </w:tabs>
      <w:ind w:firstLine="709"/>
      <w:jc w:val="both"/>
    </w:pPr>
  </w:style>
  <w:style w:type="paragraph" w:customStyle="1" w:styleId="afffffff8">
    <w:name w:val="Н подпункт"/>
    <w:basedOn w:val="afffffff7"/>
    <w:rsid w:val="00457D7E"/>
    <w:pPr>
      <w:tabs>
        <w:tab w:val="clear" w:pos="2471"/>
      </w:tabs>
      <w:ind w:left="1260" w:firstLine="0"/>
    </w:pPr>
  </w:style>
  <w:style w:type="paragraph" w:customStyle="1" w:styleId="newsshowstyle">
    <w:name w:val="news_show_style"/>
    <w:basedOn w:val="a4"/>
    <w:rsid w:val="00457D7E"/>
    <w:pPr>
      <w:spacing w:before="100" w:beforeAutospacing="1" w:after="100" w:afterAutospacing="1"/>
    </w:pPr>
  </w:style>
  <w:style w:type="paragraph" w:customStyle="1" w:styleId="nienie">
    <w:name w:val="nienie"/>
    <w:basedOn w:val="a4"/>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8">
    <w:name w:val="Îñíîâíîé òåêñò 2"/>
    <w:basedOn w:val="a4"/>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9">
    <w:name w:val="Îñíîâíîé òåêñò"/>
    <w:basedOn w:val="a4"/>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4"/>
    <w:rsid w:val="00457D7E"/>
    <w:pPr>
      <w:spacing w:after="60"/>
      <w:jc w:val="both"/>
    </w:pPr>
  </w:style>
  <w:style w:type="paragraph" w:customStyle="1" w:styleId="67">
    <w:name w:val="заголовок 6"/>
    <w:basedOn w:val="a4"/>
    <w:next w:val="a4"/>
    <w:rsid w:val="001A0D13"/>
    <w:pPr>
      <w:keepNext/>
      <w:widowControl w:val="0"/>
      <w:jc w:val="both"/>
    </w:pPr>
    <w:rPr>
      <w:b/>
      <w:snapToGrid w:val="0"/>
      <w:szCs w:val="20"/>
    </w:rPr>
  </w:style>
  <w:style w:type="paragraph" w:customStyle="1" w:styleId="2f9">
    <w:name w:val="заголовок 2"/>
    <w:basedOn w:val="a4"/>
    <w:next w:val="a4"/>
    <w:rsid w:val="001A0D13"/>
    <w:pPr>
      <w:keepNext/>
      <w:widowControl w:val="0"/>
      <w:jc w:val="right"/>
    </w:pPr>
    <w:rPr>
      <w:snapToGrid w:val="0"/>
      <w:szCs w:val="20"/>
      <w:u w:val="single"/>
    </w:rPr>
  </w:style>
  <w:style w:type="character" w:customStyle="1" w:styleId="afffffffa">
    <w:name w:val="номер страницы"/>
    <w:rsid w:val="001A0D13"/>
  </w:style>
  <w:style w:type="paragraph" w:customStyle="1" w:styleId="afffffffb">
    <w:name w:val="Постановление"/>
    <w:basedOn w:val="a4"/>
    <w:rsid w:val="00892553"/>
    <w:pPr>
      <w:spacing w:line="360" w:lineRule="atLeast"/>
      <w:jc w:val="center"/>
    </w:pPr>
    <w:rPr>
      <w:spacing w:val="6"/>
      <w:sz w:val="32"/>
      <w:szCs w:val="32"/>
    </w:rPr>
  </w:style>
  <w:style w:type="paragraph" w:customStyle="1" w:styleId="afffffffc">
    <w:name w:val="Вертикальный отступ"/>
    <w:basedOn w:val="a4"/>
    <w:rsid w:val="001C356C"/>
    <w:pPr>
      <w:jc w:val="center"/>
    </w:pPr>
    <w:rPr>
      <w:sz w:val="28"/>
      <w:szCs w:val="20"/>
      <w:lang w:val="en-US"/>
    </w:rPr>
  </w:style>
  <w:style w:type="paragraph" w:customStyle="1" w:styleId="p5">
    <w:name w:val="p5"/>
    <w:basedOn w:val="a4"/>
    <w:rsid w:val="00A16C33"/>
    <w:pPr>
      <w:spacing w:before="100" w:beforeAutospacing="1" w:after="100" w:afterAutospacing="1"/>
    </w:pPr>
  </w:style>
  <w:style w:type="paragraph" w:styleId="2fa">
    <w:name w:val="List 2"/>
    <w:basedOn w:val="a4"/>
    <w:uiPriority w:val="99"/>
    <w:unhideWhenUsed/>
    <w:rsid w:val="00E700B4"/>
    <w:pPr>
      <w:ind w:left="566" w:hanging="283"/>
      <w:contextualSpacing/>
    </w:pPr>
  </w:style>
  <w:style w:type="paragraph" w:styleId="2fb">
    <w:name w:val="Body Text First Indent 2"/>
    <w:basedOn w:val="afa"/>
    <w:link w:val="2fc"/>
    <w:uiPriority w:val="99"/>
    <w:unhideWhenUsed/>
    <w:rsid w:val="00E700B4"/>
    <w:pPr>
      <w:ind w:left="360" w:firstLine="360"/>
      <w:jc w:val="left"/>
    </w:pPr>
    <w:rPr>
      <w:sz w:val="24"/>
      <w:szCs w:val="24"/>
    </w:rPr>
  </w:style>
  <w:style w:type="character" w:customStyle="1" w:styleId="2fc">
    <w:name w:val="Красная строка 2 Знак"/>
    <w:link w:val="2fb"/>
    <w:uiPriority w:val="99"/>
    <w:rsid w:val="00E700B4"/>
    <w:rPr>
      <w:sz w:val="24"/>
      <w:szCs w:val="24"/>
      <w:lang w:val="ru-RU" w:eastAsia="ru-RU" w:bidi="ar-SA"/>
    </w:rPr>
  </w:style>
  <w:style w:type="paragraph" w:styleId="3f2">
    <w:name w:val="List 3"/>
    <w:basedOn w:val="a4"/>
    <w:uiPriority w:val="99"/>
    <w:unhideWhenUsed/>
    <w:rsid w:val="00E700B4"/>
    <w:pPr>
      <w:ind w:left="849" w:hanging="283"/>
      <w:contextualSpacing/>
    </w:pPr>
  </w:style>
  <w:style w:type="paragraph" w:styleId="afffffffd">
    <w:name w:val="Closing"/>
    <w:basedOn w:val="a4"/>
    <w:link w:val="afffffffe"/>
    <w:uiPriority w:val="99"/>
    <w:unhideWhenUsed/>
    <w:rsid w:val="00072F2F"/>
    <w:pPr>
      <w:ind w:left="4252"/>
    </w:pPr>
  </w:style>
  <w:style w:type="character" w:customStyle="1" w:styleId="afffffffe">
    <w:name w:val="Прощание Знак"/>
    <w:link w:val="afffffffd"/>
    <w:uiPriority w:val="99"/>
    <w:rsid w:val="00072F2F"/>
    <w:rPr>
      <w:sz w:val="24"/>
      <w:szCs w:val="24"/>
    </w:rPr>
  </w:style>
  <w:style w:type="paragraph" w:styleId="affffffff">
    <w:name w:val="Signature"/>
    <w:basedOn w:val="a4"/>
    <w:link w:val="affffffff0"/>
    <w:uiPriority w:val="99"/>
    <w:unhideWhenUsed/>
    <w:rsid w:val="00072F2F"/>
    <w:pPr>
      <w:ind w:left="4252"/>
    </w:pPr>
  </w:style>
  <w:style w:type="character" w:customStyle="1" w:styleId="affffffff0">
    <w:name w:val="Подпись Знак"/>
    <w:link w:val="affffffff"/>
    <w:uiPriority w:val="99"/>
    <w:rsid w:val="00072F2F"/>
    <w:rPr>
      <w:sz w:val="24"/>
      <w:szCs w:val="24"/>
    </w:rPr>
  </w:style>
  <w:style w:type="character" w:customStyle="1" w:styleId="WW8Num1z4">
    <w:name w:val="WW8Num1z4"/>
    <w:rsid w:val="00DD67C2"/>
  </w:style>
  <w:style w:type="paragraph" w:customStyle="1" w:styleId="font5">
    <w:name w:val="font5"/>
    <w:basedOn w:val="a4"/>
    <w:rsid w:val="008D3B15"/>
    <w:pPr>
      <w:spacing w:before="100" w:beforeAutospacing="1" w:after="100" w:afterAutospacing="1"/>
    </w:pPr>
  </w:style>
  <w:style w:type="paragraph" w:customStyle="1" w:styleId="font6">
    <w:name w:val="font6"/>
    <w:basedOn w:val="a4"/>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d">
    <w:name w:val="Сетка таблицы1"/>
    <w:basedOn w:val="a6"/>
    <w:next w:val="af3"/>
    <w:rsid w:val="0086064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d">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e">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5"/>
    <w:rsid w:val="003636C2"/>
  </w:style>
  <w:style w:type="paragraph" w:customStyle="1" w:styleId="affffffff1">
    <w:name w:val="ЭЭГ"/>
    <w:basedOn w:val="a4"/>
    <w:rsid w:val="003636C2"/>
    <w:pPr>
      <w:spacing w:line="360" w:lineRule="auto"/>
      <w:ind w:firstLine="720"/>
      <w:jc w:val="both"/>
    </w:pPr>
  </w:style>
  <w:style w:type="character" w:customStyle="1" w:styleId="3f3">
    <w:name w:val="Основной текст (3)_"/>
    <w:link w:val="3f4"/>
    <w:rsid w:val="00731988"/>
    <w:rPr>
      <w:b/>
      <w:bCs/>
      <w:spacing w:val="5"/>
      <w:shd w:val="clear" w:color="auto" w:fill="FFFFFF"/>
    </w:rPr>
  </w:style>
  <w:style w:type="paragraph" w:customStyle="1" w:styleId="3f4">
    <w:name w:val="Основной текст (3)"/>
    <w:basedOn w:val="a4"/>
    <w:link w:val="3f3"/>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4"/>
    <w:rsid w:val="0020625C"/>
    <w:pPr>
      <w:spacing w:before="100" w:beforeAutospacing="1" w:after="100" w:afterAutospacing="1"/>
    </w:pPr>
  </w:style>
  <w:style w:type="numbering" w:customStyle="1" w:styleId="1">
    <w:name w:val="Стиль1"/>
    <w:uiPriority w:val="99"/>
    <w:rsid w:val="0020625C"/>
    <w:pPr>
      <w:numPr>
        <w:numId w:val="7"/>
      </w:numPr>
    </w:pPr>
  </w:style>
  <w:style w:type="paragraph" w:customStyle="1" w:styleId="94">
    <w:name w:val="Абзац списка9"/>
    <w:basedOn w:val="a4"/>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4"/>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4"/>
    <w:rsid w:val="001A7E35"/>
    <w:pPr>
      <w:spacing w:after="160" w:line="240" w:lineRule="exact"/>
    </w:pPr>
    <w:rPr>
      <w:rFonts w:ascii="Verdana" w:hAnsi="Verdana"/>
      <w:sz w:val="20"/>
      <w:szCs w:val="20"/>
      <w:lang w:val="en-US" w:eastAsia="en-US"/>
    </w:rPr>
  </w:style>
  <w:style w:type="paragraph" w:customStyle="1" w:styleId="128">
    <w:name w:val="Абзац списка12"/>
    <w:basedOn w:val="a4"/>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2">
    <w:name w:val="Символ сноски"/>
    <w:rsid w:val="00096DCB"/>
    <w:rPr>
      <w:vertAlign w:val="superscript"/>
    </w:rPr>
  </w:style>
  <w:style w:type="character" w:customStyle="1" w:styleId="1ff">
    <w:name w:val="Знак примечания1"/>
    <w:rsid w:val="00096DCB"/>
    <w:rPr>
      <w:sz w:val="16"/>
      <w:szCs w:val="16"/>
    </w:rPr>
  </w:style>
  <w:style w:type="character" w:customStyle="1" w:styleId="affffffff3">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0">
    <w:name w:val="Текст примечания1"/>
    <w:basedOn w:val="a4"/>
    <w:rsid w:val="00096DCB"/>
    <w:pPr>
      <w:suppressAutoHyphens/>
    </w:pPr>
    <w:rPr>
      <w:sz w:val="20"/>
      <w:szCs w:val="20"/>
      <w:lang w:eastAsia="ar-SA"/>
    </w:rPr>
  </w:style>
  <w:style w:type="paragraph" w:customStyle="1" w:styleId="221">
    <w:name w:val="Основной текст 22"/>
    <w:basedOn w:val="a4"/>
    <w:rsid w:val="0046514A"/>
    <w:pPr>
      <w:suppressAutoHyphens/>
      <w:spacing w:line="360" w:lineRule="auto"/>
      <w:ind w:left="360" w:firstLine="720"/>
      <w:jc w:val="both"/>
    </w:pPr>
    <w:rPr>
      <w:sz w:val="28"/>
      <w:szCs w:val="20"/>
      <w:lang w:eastAsia="ar-SA"/>
    </w:rPr>
  </w:style>
  <w:style w:type="paragraph" w:customStyle="1" w:styleId="affffffff4">
    <w:name w:val="Знак"/>
    <w:basedOn w:val="a4"/>
    <w:rsid w:val="00692720"/>
    <w:pPr>
      <w:spacing w:after="160" w:line="240" w:lineRule="exact"/>
    </w:pPr>
    <w:rPr>
      <w:rFonts w:ascii="Verdana" w:hAnsi="Verdana" w:cs="Verdana"/>
      <w:sz w:val="20"/>
      <w:szCs w:val="20"/>
      <w:lang w:val="en-US" w:eastAsia="en-US"/>
    </w:rPr>
  </w:style>
  <w:style w:type="character" w:customStyle="1" w:styleId="2fe">
    <w:name w:val="Знак Знак2"/>
    <w:rsid w:val="0062163B"/>
    <w:rPr>
      <w:rFonts w:ascii="Times New Roman" w:hAnsi="Times New Roman" w:cs="Times New Roman"/>
      <w:sz w:val="28"/>
      <w:szCs w:val="28"/>
    </w:rPr>
  </w:style>
  <w:style w:type="character" w:customStyle="1" w:styleId="1ff1">
    <w:name w:val="Знак Знак1"/>
    <w:rsid w:val="0062163B"/>
    <w:rPr>
      <w:rFonts w:ascii="Times New Roman" w:hAnsi="Times New Roman" w:cs="Times New Roman"/>
      <w:sz w:val="20"/>
      <w:szCs w:val="20"/>
    </w:rPr>
  </w:style>
  <w:style w:type="character" w:customStyle="1" w:styleId="affffffff5">
    <w:name w:val="Знак Знак"/>
    <w:rsid w:val="0062163B"/>
    <w:rPr>
      <w:rFonts w:ascii="Times New Roman" w:hAnsi="Times New Roman" w:cs="Times New Roman"/>
      <w:sz w:val="20"/>
      <w:szCs w:val="20"/>
    </w:rPr>
  </w:style>
  <w:style w:type="paragraph" w:customStyle="1" w:styleId="text1cl">
    <w:name w:val="text1cl"/>
    <w:basedOn w:val="a4"/>
    <w:rsid w:val="006D4725"/>
    <w:pPr>
      <w:spacing w:before="144" w:after="288"/>
      <w:jc w:val="center"/>
    </w:pPr>
  </w:style>
  <w:style w:type="paragraph" w:customStyle="1" w:styleId="ConsPlusDocList0">
    <w:name w:val="ConsPlusDocList"/>
    <w:next w:val="a4"/>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4"/>
    <w:uiPriority w:val="1"/>
    <w:qFormat/>
    <w:rsid w:val="00847F33"/>
    <w:pPr>
      <w:widowControl w:val="0"/>
      <w:ind w:left="103"/>
    </w:pPr>
    <w:rPr>
      <w:sz w:val="22"/>
      <w:szCs w:val="22"/>
      <w:lang w:val="en-US" w:eastAsia="en-US"/>
    </w:rPr>
  </w:style>
  <w:style w:type="paragraph" w:customStyle="1" w:styleId="216">
    <w:name w:val="Заголовок 21"/>
    <w:basedOn w:val="a4"/>
    <w:uiPriority w:val="99"/>
    <w:qFormat/>
    <w:rsid w:val="00847F33"/>
    <w:pPr>
      <w:widowControl w:val="0"/>
      <w:ind w:left="1410" w:hanging="600"/>
      <w:outlineLvl w:val="2"/>
    </w:pPr>
    <w:rPr>
      <w:b/>
      <w:bCs/>
      <w:lang w:val="en-US" w:eastAsia="en-US"/>
    </w:rPr>
  </w:style>
  <w:style w:type="paragraph" w:customStyle="1" w:styleId="affffffff6">
    <w:name w:val="основной текст"/>
    <w:basedOn w:val="a4"/>
    <w:rsid w:val="00CE1C95"/>
    <w:pPr>
      <w:spacing w:after="120"/>
      <w:ind w:firstLine="851"/>
      <w:jc w:val="both"/>
    </w:pPr>
    <w:rPr>
      <w:rFonts w:ascii="Arial" w:hAnsi="Arial"/>
      <w:sz w:val="28"/>
      <w:szCs w:val="20"/>
    </w:rPr>
  </w:style>
  <w:style w:type="paragraph" w:customStyle="1" w:styleId="dktexleft">
    <w:name w:val="dktexleft"/>
    <w:basedOn w:val="a4"/>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7">
    <w:name w:val="Рассылка"/>
    <w:basedOn w:val="a4"/>
    <w:uiPriority w:val="99"/>
    <w:rsid w:val="000F7CD3"/>
    <w:pPr>
      <w:tabs>
        <w:tab w:val="left" w:pos="2160"/>
      </w:tabs>
      <w:ind w:left="2160" w:hanging="1440"/>
      <w:jc w:val="both"/>
    </w:pPr>
    <w:rPr>
      <w:sz w:val="26"/>
    </w:rPr>
  </w:style>
  <w:style w:type="paragraph" w:customStyle="1" w:styleId="118">
    <w:name w:val="Заголовок 11"/>
    <w:basedOn w:val="a4"/>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2">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
    <w:name w:val="З2"/>
    <w:basedOn w:val="a4"/>
    <w:next w:val="a4"/>
    <w:rsid w:val="00BE0EF9"/>
    <w:pPr>
      <w:suppressAutoHyphens/>
      <w:spacing w:line="360" w:lineRule="auto"/>
      <w:ind w:firstLine="748"/>
      <w:jc w:val="both"/>
    </w:pPr>
    <w:rPr>
      <w:b/>
      <w:szCs w:val="20"/>
      <w:lang w:eastAsia="ar-SA"/>
    </w:rPr>
  </w:style>
  <w:style w:type="paragraph" w:customStyle="1" w:styleId="3f5">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4"/>
    <w:rsid w:val="00BE0EF9"/>
    <w:pPr>
      <w:suppressAutoHyphens/>
      <w:ind w:left="360" w:hanging="360"/>
      <w:jc w:val="both"/>
    </w:pPr>
    <w:rPr>
      <w:b/>
      <w:bCs/>
      <w:sz w:val="28"/>
      <w:lang w:eastAsia="ar-SA"/>
    </w:rPr>
  </w:style>
  <w:style w:type="paragraph" w:customStyle="1" w:styleId="1ff3">
    <w:name w:val="Схема документа1"/>
    <w:basedOn w:val="a4"/>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7"/>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4"/>
    <w:rsid w:val="00BE0EF9"/>
    <w:pPr>
      <w:suppressAutoHyphens/>
      <w:spacing w:line="240" w:lineRule="atLeast"/>
    </w:pPr>
    <w:rPr>
      <w:b/>
      <w:color w:val="000000"/>
      <w:lang w:eastAsia="ar-SA"/>
    </w:rPr>
  </w:style>
  <w:style w:type="paragraph" w:customStyle="1" w:styleId="1ff4">
    <w:name w:val="З1"/>
    <w:basedOn w:val="a4"/>
    <w:next w:val="a4"/>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4"/>
    <w:rsid w:val="00BE0EF9"/>
    <w:pPr>
      <w:spacing w:before="100" w:beforeAutospacing="1" w:after="100" w:afterAutospacing="1"/>
    </w:pPr>
  </w:style>
  <w:style w:type="character" w:customStyle="1" w:styleId="s9">
    <w:name w:val="s9"/>
    <w:basedOn w:val="a5"/>
    <w:rsid w:val="00BE0EF9"/>
  </w:style>
  <w:style w:type="character" w:customStyle="1" w:styleId="s100">
    <w:name w:val="s10"/>
    <w:basedOn w:val="a5"/>
    <w:rsid w:val="00BE0EF9"/>
  </w:style>
  <w:style w:type="paragraph" w:customStyle="1" w:styleId="3f6">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5">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8">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4"/>
    <w:rsid w:val="00B46117"/>
    <w:pPr>
      <w:widowControl w:val="0"/>
      <w:suppressAutoHyphens/>
      <w:ind w:right="-288"/>
    </w:pPr>
    <w:rPr>
      <w:rFonts w:eastAsia="Lucida Sans Unicode"/>
      <w:kern w:val="1"/>
      <w:lang w:eastAsia="ar-SA"/>
    </w:rPr>
  </w:style>
  <w:style w:type="paragraph" w:customStyle="1" w:styleId="2ff0">
    <w:name w:val="Текст2"/>
    <w:basedOn w:val="a4"/>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4"/>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4"/>
    <w:rsid w:val="00B46117"/>
    <w:pPr>
      <w:widowControl w:val="0"/>
      <w:suppressAutoHyphens/>
      <w:spacing w:after="120"/>
    </w:pPr>
    <w:rPr>
      <w:rFonts w:eastAsia="Lucida Sans Unicode"/>
      <w:kern w:val="1"/>
      <w:sz w:val="16"/>
      <w:szCs w:val="16"/>
      <w:lang w:eastAsia="ar-SA"/>
    </w:rPr>
  </w:style>
  <w:style w:type="paragraph" w:customStyle="1" w:styleId="affffffff9">
    <w:name w:val="Текст в заданном формате"/>
    <w:basedOn w:val="a4"/>
    <w:rsid w:val="00B46117"/>
    <w:pPr>
      <w:widowControl w:val="0"/>
      <w:suppressAutoHyphens/>
    </w:pPr>
    <w:rPr>
      <w:rFonts w:ascii="Courier New" w:eastAsia="Courier New" w:hAnsi="Courier New" w:cs="Courier New"/>
      <w:kern w:val="1"/>
      <w:sz w:val="20"/>
      <w:szCs w:val="20"/>
      <w:lang w:eastAsia="ar-SA"/>
    </w:rPr>
  </w:style>
  <w:style w:type="paragraph" w:customStyle="1" w:styleId="affffffffa">
    <w:name w:val="?????????? ???????"/>
    <w:basedOn w:val="a4"/>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4"/>
    <w:rsid w:val="00B46117"/>
    <w:pPr>
      <w:tabs>
        <w:tab w:val="left" w:pos="-6361"/>
      </w:tabs>
      <w:ind w:left="1315" w:hanging="360"/>
    </w:pPr>
    <w:rPr>
      <w:kern w:val="1"/>
      <w:lang w:eastAsia="ar-SA"/>
    </w:rPr>
  </w:style>
  <w:style w:type="paragraph" w:customStyle="1" w:styleId="230">
    <w:name w:val="Основной текст с отступом 23"/>
    <w:basedOn w:val="a4"/>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4"/>
    <w:rsid w:val="00B46117"/>
    <w:pPr>
      <w:spacing w:before="100" w:beforeAutospacing="1"/>
      <w:ind w:left="284" w:hanging="284"/>
    </w:pPr>
    <w:rPr>
      <w:sz w:val="20"/>
      <w:szCs w:val="20"/>
    </w:rPr>
  </w:style>
  <w:style w:type="character" w:customStyle="1" w:styleId="c1">
    <w:name w:val="c1"/>
    <w:basedOn w:val="15"/>
    <w:rsid w:val="00B46117"/>
  </w:style>
  <w:style w:type="table" w:customStyle="1" w:styleId="1ff5">
    <w:name w:val="Светлая заливка1"/>
    <w:basedOn w:val="a6"/>
    <w:uiPriority w:val="60"/>
    <w:rsid w:val="00DF3E9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1">
    <w:name w:val="Обычный (веб)2"/>
    <w:basedOn w:val="a4"/>
    <w:rsid w:val="0029164D"/>
    <w:pPr>
      <w:spacing w:before="100" w:after="100"/>
    </w:pPr>
    <w:rPr>
      <w:szCs w:val="20"/>
    </w:rPr>
  </w:style>
  <w:style w:type="paragraph" w:customStyle="1" w:styleId="affffffffb">
    <w:name w:val="ВЕСТНИК"/>
    <w:basedOn w:val="84"/>
    <w:link w:val="affffffffc"/>
    <w:qFormat/>
    <w:rsid w:val="00C4533E"/>
    <w:pPr>
      <w:ind w:left="0"/>
      <w:jc w:val="center"/>
    </w:pPr>
    <w:rPr>
      <w:b/>
      <w:sz w:val="16"/>
      <w:szCs w:val="16"/>
    </w:rPr>
  </w:style>
  <w:style w:type="paragraph" w:customStyle="1" w:styleId="affffffffd">
    <w:name w:val="ЗАГОЛОВОК ! Знак"/>
    <w:basedOn w:val="10"/>
    <w:link w:val="affffffffe"/>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5"/>
    <w:link w:val="84"/>
    <w:uiPriority w:val="34"/>
    <w:rsid w:val="00C4533E"/>
  </w:style>
  <w:style w:type="character" w:customStyle="1" w:styleId="affffffffc">
    <w:name w:val="ВЕСТНИК Знак"/>
    <w:basedOn w:val="85"/>
    <w:link w:val="affffffffb"/>
    <w:rsid w:val="00C4533E"/>
  </w:style>
  <w:style w:type="character" w:customStyle="1" w:styleId="affffffffe">
    <w:name w:val="ЗАГОЛОВОК ! Знак Знак"/>
    <w:link w:val="affffffffd"/>
    <w:rsid w:val="00487C89"/>
    <w:rPr>
      <w:rFonts w:cs="Arial"/>
      <w:kern w:val="36"/>
      <w:sz w:val="28"/>
      <w:szCs w:val="24"/>
    </w:rPr>
  </w:style>
  <w:style w:type="paragraph" w:customStyle="1" w:styleId="p2">
    <w:name w:val="p2"/>
    <w:basedOn w:val="a4"/>
    <w:rsid w:val="00487C89"/>
    <w:pPr>
      <w:spacing w:before="100" w:beforeAutospacing="1" w:after="100" w:afterAutospacing="1"/>
    </w:pPr>
  </w:style>
  <w:style w:type="paragraph" w:customStyle="1" w:styleId="stf">
    <w:name w:val="stf"/>
    <w:basedOn w:val="a4"/>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4"/>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5"/>
    <w:uiPriority w:val="99"/>
    <w:rsid w:val="0061656C"/>
  </w:style>
  <w:style w:type="character" w:customStyle="1" w:styleId="b-share-form-button">
    <w:name w:val="b-share-form-button"/>
    <w:basedOn w:val="a5"/>
    <w:uiPriority w:val="99"/>
    <w:rsid w:val="0061656C"/>
  </w:style>
  <w:style w:type="character" w:customStyle="1" w:styleId="1ff6">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4"/>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4"/>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e">
    <w:name w:val="заголовок 4"/>
    <w:basedOn w:val="b0"/>
    <w:next w:val="b0"/>
    <w:rsid w:val="004F0046"/>
    <w:pPr>
      <w:keepNext/>
    </w:pPr>
    <w:rPr>
      <w:b/>
      <w:bCs/>
      <w:sz w:val="26"/>
      <w:szCs w:val="26"/>
    </w:rPr>
  </w:style>
  <w:style w:type="paragraph" w:customStyle="1" w:styleId="afffffffff">
    <w:name w:val="Ос"/>
    <w:basedOn w:val="b0"/>
    <w:rsid w:val="004F0046"/>
    <w:pPr>
      <w:ind w:firstLine="567"/>
      <w:jc w:val="both"/>
    </w:pPr>
    <w:rPr>
      <w:sz w:val="24"/>
      <w:szCs w:val="24"/>
    </w:rPr>
  </w:style>
  <w:style w:type="paragraph" w:customStyle="1" w:styleId="1ff7">
    <w:name w:val="заголовок 1"/>
    <w:basedOn w:val="b0"/>
    <w:next w:val="b0"/>
    <w:rsid w:val="004F0046"/>
    <w:pPr>
      <w:keepNext/>
      <w:ind w:firstLine="567"/>
      <w:jc w:val="center"/>
    </w:pPr>
    <w:rPr>
      <w:b/>
      <w:bCs/>
      <w:sz w:val="24"/>
      <w:szCs w:val="24"/>
    </w:rPr>
  </w:style>
  <w:style w:type="paragraph" w:styleId="2ff2">
    <w:name w:val="Quote"/>
    <w:basedOn w:val="a4"/>
    <w:next w:val="a4"/>
    <w:link w:val="2ff3"/>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3">
    <w:name w:val="Цитата 2 Знак"/>
    <w:basedOn w:val="a5"/>
    <w:link w:val="2ff2"/>
    <w:uiPriority w:val="29"/>
    <w:rsid w:val="004F0046"/>
    <w:rPr>
      <w:rFonts w:ascii="Calibri" w:hAnsi="Calibri"/>
      <w:i/>
      <w:iCs/>
      <w:color w:val="000000"/>
      <w:sz w:val="22"/>
      <w:szCs w:val="22"/>
      <w:lang w:val="en-US" w:eastAsia="en-US" w:bidi="en-US"/>
    </w:rPr>
  </w:style>
  <w:style w:type="paragraph" w:styleId="afffffffff0">
    <w:name w:val="Intense Quote"/>
    <w:basedOn w:val="a4"/>
    <w:next w:val="a4"/>
    <w:link w:val="afffffffff1"/>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1">
    <w:name w:val="Выделенная цитата Знак"/>
    <w:basedOn w:val="a5"/>
    <w:link w:val="afffffffff0"/>
    <w:uiPriority w:val="30"/>
    <w:rsid w:val="004F0046"/>
    <w:rPr>
      <w:rFonts w:ascii="Calibri" w:hAnsi="Calibri"/>
      <w:b/>
      <w:bCs/>
      <w:i/>
      <w:iCs/>
      <w:color w:val="4F81BD"/>
      <w:sz w:val="22"/>
      <w:szCs w:val="22"/>
      <w:lang w:val="en-US" w:eastAsia="en-US" w:bidi="en-US"/>
    </w:rPr>
  </w:style>
  <w:style w:type="character" w:styleId="afffffffff2">
    <w:name w:val="Subtle Emphasis"/>
    <w:basedOn w:val="a5"/>
    <w:uiPriority w:val="19"/>
    <w:qFormat/>
    <w:rsid w:val="004F0046"/>
    <w:rPr>
      <w:i/>
      <w:iCs/>
      <w:color w:val="808080"/>
    </w:rPr>
  </w:style>
  <w:style w:type="character" w:styleId="afffffffff3">
    <w:name w:val="Intense Emphasis"/>
    <w:basedOn w:val="a5"/>
    <w:uiPriority w:val="21"/>
    <w:qFormat/>
    <w:rsid w:val="004F0046"/>
    <w:rPr>
      <w:b/>
      <w:bCs/>
      <w:i/>
      <w:iCs/>
      <w:color w:val="4F81BD"/>
    </w:rPr>
  </w:style>
  <w:style w:type="character" w:styleId="afffffffff4">
    <w:name w:val="Subtle Reference"/>
    <w:basedOn w:val="a5"/>
    <w:uiPriority w:val="31"/>
    <w:qFormat/>
    <w:rsid w:val="004F0046"/>
    <w:rPr>
      <w:smallCaps/>
      <w:color w:val="C0504D"/>
      <w:u w:val="single"/>
    </w:rPr>
  </w:style>
  <w:style w:type="character" w:styleId="afffffffff5">
    <w:name w:val="Intense Reference"/>
    <w:basedOn w:val="a5"/>
    <w:uiPriority w:val="32"/>
    <w:qFormat/>
    <w:rsid w:val="004F0046"/>
    <w:rPr>
      <w:b/>
      <w:bCs/>
      <w:smallCaps/>
      <w:color w:val="C0504D"/>
      <w:spacing w:val="5"/>
      <w:u w:val="single"/>
    </w:rPr>
  </w:style>
  <w:style w:type="character" w:styleId="afffffffff6">
    <w:name w:val="Book Title"/>
    <w:basedOn w:val="a5"/>
    <w:uiPriority w:val="33"/>
    <w:qFormat/>
    <w:rsid w:val="004F0046"/>
    <w:rPr>
      <w:b/>
      <w:bCs/>
      <w:smallCaps/>
      <w:spacing w:val="5"/>
    </w:rPr>
  </w:style>
  <w:style w:type="character" w:customStyle="1" w:styleId="Bodytext2">
    <w:name w:val="Body text (2)_"/>
    <w:basedOn w:val="a5"/>
    <w:link w:val="Bodytext20"/>
    <w:uiPriority w:val="99"/>
    <w:locked/>
    <w:rsid w:val="009034D4"/>
    <w:rPr>
      <w:sz w:val="26"/>
      <w:szCs w:val="26"/>
      <w:shd w:val="clear" w:color="auto" w:fill="FFFFFF"/>
    </w:rPr>
  </w:style>
  <w:style w:type="paragraph" w:customStyle="1" w:styleId="Bodytext20">
    <w:name w:val="Body text (2)"/>
    <w:basedOn w:val="a4"/>
    <w:link w:val="Bodytext2"/>
    <w:uiPriority w:val="99"/>
    <w:rsid w:val="009034D4"/>
    <w:pPr>
      <w:widowControl w:val="0"/>
      <w:shd w:val="clear" w:color="auto" w:fill="FFFFFF"/>
      <w:spacing w:before="780" w:line="490" w:lineRule="exact"/>
      <w:jc w:val="both"/>
    </w:pPr>
    <w:rPr>
      <w:sz w:val="26"/>
      <w:szCs w:val="26"/>
    </w:rPr>
  </w:style>
  <w:style w:type="paragraph" w:customStyle="1" w:styleId="224">
    <w:name w:val="Заголовок 22"/>
    <w:basedOn w:val="a4"/>
    <w:uiPriority w:val="1"/>
    <w:qFormat/>
    <w:rsid w:val="00F61A4E"/>
    <w:pPr>
      <w:widowControl w:val="0"/>
      <w:autoSpaceDE w:val="0"/>
      <w:autoSpaceDN w:val="0"/>
      <w:adjustRightInd w:val="0"/>
      <w:ind w:left="118"/>
      <w:outlineLvl w:val="1"/>
    </w:pPr>
    <w:rPr>
      <w:sz w:val="26"/>
      <w:szCs w:val="26"/>
    </w:rPr>
  </w:style>
  <w:style w:type="character" w:customStyle="1" w:styleId="1ff8">
    <w:name w:val="Текст выноски Знак1"/>
    <w:basedOn w:val="a5"/>
    <w:uiPriority w:val="99"/>
    <w:semiHidden/>
    <w:rsid w:val="00916EF3"/>
    <w:rPr>
      <w:rFonts w:ascii="Tahoma" w:hAnsi="Tahoma" w:cs="Tahoma"/>
      <w:sz w:val="16"/>
      <w:szCs w:val="16"/>
    </w:rPr>
  </w:style>
  <w:style w:type="numbering" w:customStyle="1" w:styleId="1ff9">
    <w:name w:val="Нет списка1"/>
    <w:next w:val="a7"/>
    <w:uiPriority w:val="99"/>
    <w:semiHidden/>
    <w:unhideWhenUsed/>
    <w:rsid w:val="00916EF3"/>
  </w:style>
  <w:style w:type="character" w:customStyle="1" w:styleId="102">
    <w:name w:val="Основной шрифт абзаца10"/>
    <w:rsid w:val="00CD71DF"/>
  </w:style>
  <w:style w:type="character" w:customStyle="1" w:styleId="1ffa">
    <w:name w:val="Нижний колонтитул Знак1"/>
    <w:uiPriority w:val="99"/>
    <w:rsid w:val="00CD71DF"/>
    <w:rPr>
      <w:rFonts w:eastAsia="Lucida Sans Unicode"/>
      <w:kern w:val="1"/>
      <w:sz w:val="24"/>
      <w:szCs w:val="24"/>
      <w:lang w:eastAsia="ar-SA"/>
    </w:rPr>
  </w:style>
  <w:style w:type="paragraph" w:customStyle="1" w:styleId="4f">
    <w:name w:val="Обычный4"/>
    <w:rsid w:val="00CD71DF"/>
    <w:pPr>
      <w:suppressAutoHyphens/>
      <w:spacing w:before="100" w:after="100"/>
    </w:pPr>
    <w:rPr>
      <w:rFonts w:eastAsia="Arial"/>
      <w:kern w:val="1"/>
      <w:sz w:val="24"/>
      <w:lang w:eastAsia="ar-SA"/>
    </w:rPr>
  </w:style>
  <w:style w:type="paragraph" w:customStyle="1" w:styleId="240">
    <w:name w:val="Основной текст с отступом 24"/>
    <w:basedOn w:val="a4"/>
    <w:rsid w:val="00CD71DF"/>
    <w:pPr>
      <w:widowControl w:val="0"/>
      <w:suppressAutoHyphens/>
      <w:ind w:right="276" w:firstLine="567"/>
    </w:pPr>
    <w:rPr>
      <w:rFonts w:eastAsia="Lucida Sans Unicode"/>
      <w:kern w:val="1"/>
      <w:sz w:val="20"/>
      <w:szCs w:val="20"/>
      <w:lang w:eastAsia="ar-SA"/>
    </w:rPr>
  </w:style>
  <w:style w:type="paragraph" w:customStyle="1" w:styleId="FORMATTEXT0">
    <w:name w:val=".FORMATTEXT"/>
    <w:uiPriority w:val="99"/>
    <w:rsid w:val="00CD71DF"/>
    <w:pPr>
      <w:widowControl w:val="0"/>
      <w:autoSpaceDE w:val="0"/>
      <w:autoSpaceDN w:val="0"/>
      <w:adjustRightInd w:val="0"/>
    </w:pPr>
    <w:rPr>
      <w:sz w:val="24"/>
      <w:szCs w:val="24"/>
    </w:rPr>
  </w:style>
  <w:style w:type="numbering" w:customStyle="1" w:styleId="2ff4">
    <w:name w:val="Нет списка2"/>
    <w:next w:val="a7"/>
    <w:uiPriority w:val="99"/>
    <w:semiHidden/>
    <w:unhideWhenUsed/>
    <w:rsid w:val="00CD71DF"/>
  </w:style>
  <w:style w:type="numbering" w:customStyle="1" w:styleId="3f7">
    <w:name w:val="Нет списка3"/>
    <w:next w:val="a7"/>
    <w:uiPriority w:val="99"/>
    <w:semiHidden/>
    <w:unhideWhenUsed/>
    <w:rsid w:val="00CD71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2143342">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1573248">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540146">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0447">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docs.cntd.ru/document/1200095541" TargetMode="External"/><Relationship Id="rId26" Type="http://schemas.openxmlformats.org/officeDocument/2006/relationships/image" Target="media/image9.emf"/><Relationship Id="rId39" Type="http://schemas.openxmlformats.org/officeDocument/2006/relationships/hyperlink" Target="http://www.consultant.ru/popular/waternew/" TargetMode="External"/><Relationship Id="rId21" Type="http://schemas.openxmlformats.org/officeDocument/2006/relationships/image" Target="media/image4.png"/><Relationship Id="rId34" Type="http://schemas.openxmlformats.org/officeDocument/2006/relationships/image" Target="media/image17.emf"/><Relationship Id="rId42" Type="http://schemas.openxmlformats.org/officeDocument/2006/relationships/image" Target="media/image22.jpeg"/><Relationship Id="rId47" Type="http://schemas.openxmlformats.org/officeDocument/2006/relationships/image" Target="media/image27.jpg"/><Relationship Id="rId50" Type="http://schemas.openxmlformats.org/officeDocument/2006/relationships/image" Target="media/image30.jpg"/><Relationship Id="rId55" Type="http://schemas.openxmlformats.org/officeDocument/2006/relationships/image" Target="media/image35.jp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avlg.pavl@govvrn.ru" TargetMode="External"/><Relationship Id="rId20" Type="http://schemas.openxmlformats.org/officeDocument/2006/relationships/image" Target="media/image3.jpeg"/><Relationship Id="rId29" Type="http://schemas.openxmlformats.org/officeDocument/2006/relationships/image" Target="media/image12.emf"/><Relationship Id="rId41" Type="http://schemas.openxmlformats.org/officeDocument/2006/relationships/hyperlink" Target="http://www.consultant.ru/popular/waternew/" TargetMode="External"/><Relationship Id="rId54" Type="http://schemas.openxmlformats.org/officeDocument/2006/relationships/image" Target="media/image34.jpg"/><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hyperlink" Target="http://www.consultant.ru/online/base/?req=doc;base=LAW;n=78286" TargetMode="External"/><Relationship Id="rId45" Type="http://schemas.openxmlformats.org/officeDocument/2006/relationships/image" Target="media/image25.jpg"/><Relationship Id="rId53" Type="http://schemas.openxmlformats.org/officeDocument/2006/relationships/image" Target="media/image33.jpg"/><Relationship Id="rId58" Type="http://schemas.openxmlformats.org/officeDocument/2006/relationships/image" Target="media/image38.jpg"/><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6.jpeg"/><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29.jpg"/><Relationship Id="rId57" Type="http://schemas.openxmlformats.org/officeDocument/2006/relationships/image" Target="media/image37.jpg"/><Relationship Id="rId61" Type="http://schemas.openxmlformats.org/officeDocument/2006/relationships/image" Target="media/image41.jpg"/><Relationship Id="rId10" Type="http://schemas.openxmlformats.org/officeDocument/2006/relationships/header" Target="header2.xml"/><Relationship Id="rId19" Type="http://schemas.openxmlformats.org/officeDocument/2006/relationships/image" Target="media/image2.jpeg"/><Relationship Id="rId31" Type="http://schemas.openxmlformats.org/officeDocument/2006/relationships/image" Target="media/image14.emf"/><Relationship Id="rId44" Type="http://schemas.openxmlformats.org/officeDocument/2006/relationships/image" Target="media/image24.jpg"/><Relationship Id="rId52" Type="http://schemas.openxmlformats.org/officeDocument/2006/relationships/image" Target="media/image32.jpg"/><Relationship Id="rId60" Type="http://schemas.openxmlformats.org/officeDocument/2006/relationships/image" Target="media/image40.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5.jpeg"/><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3.jpeg"/><Relationship Id="rId48" Type="http://schemas.openxmlformats.org/officeDocument/2006/relationships/image" Target="media/image28.jpg"/><Relationship Id="rId56" Type="http://schemas.openxmlformats.org/officeDocument/2006/relationships/image" Target="media/image36.jp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1.jp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consultantplus://offline/ref=69021DAA5DE02919E1A7BB20F99641EA92AAF327499E7A6763EA642D41AA7427CCE538FAA2F76FAA7C088A3BAC4E83378D633651576CEC2547C5BEO3CEJ" TargetMode="External"/><Relationship Id="rId25" Type="http://schemas.openxmlformats.org/officeDocument/2006/relationships/image" Target="media/image8.png"/><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6.jpg"/><Relationship Id="rId59" Type="http://schemas.openxmlformats.org/officeDocument/2006/relationships/image" Target="media/image3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30A67-77EA-4E42-9AB7-4DB4FF2D3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97</Pages>
  <Words>84940</Words>
  <Characters>484162</Characters>
  <Application>Microsoft Office Word</Application>
  <DocSecurity>0</DocSecurity>
  <Lines>4034</Lines>
  <Paragraphs>1135</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567967</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Алексей Дубовой</cp:lastModifiedBy>
  <cp:revision>8</cp:revision>
  <cp:lastPrinted>2013-01-29T09:08:00Z</cp:lastPrinted>
  <dcterms:created xsi:type="dcterms:W3CDTF">2019-04-12T08:47:00Z</dcterms:created>
  <dcterms:modified xsi:type="dcterms:W3CDTF">2019-04-12T13:28:00Z</dcterms:modified>
</cp:coreProperties>
</file>