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1C" w:rsidRPr="0070401C" w:rsidRDefault="0070401C" w:rsidP="0070401C">
      <w:pPr>
        <w:spacing w:before="60" w:beforeAutospacing="0" w:after="0" w:afterAutospacing="0" w:line="240" w:lineRule="auto"/>
        <w:jc w:val="left"/>
        <w:outlineLvl w:val="0"/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</w:pPr>
      <w:r w:rsidRPr="0070401C"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  <w:t>Арендные каникулы</w:t>
      </w:r>
    </w:p>
    <w:p w:rsidR="0070401C" w:rsidRPr="0070401C" w:rsidRDefault="002D0D52" w:rsidP="0070401C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color w:val="2F444E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fldChar w:fldCharType="begin"/>
      </w:r>
      <w:r w:rsidR="0070401C" w:rsidRPr="0070401C">
        <w:rPr>
          <w:rFonts w:ascii="Arial" w:eastAsia="Times New Roman" w:hAnsi="Arial" w:cs="Arial"/>
          <w:color w:val="2F444E"/>
          <w:lang w:eastAsia="ru-RU"/>
        </w:rPr>
        <w:instrText xml:space="preserve"> HYPERLINK "https://xn--80ahaefyxhn.xn--90ab5f.xn--p1ai/" </w:instrText>
      </w:r>
      <w:r w:rsidRPr="0070401C">
        <w:rPr>
          <w:rFonts w:ascii="Arial" w:eastAsia="Times New Roman" w:hAnsi="Arial" w:cs="Arial"/>
          <w:color w:val="2F444E"/>
          <w:lang w:eastAsia="ru-RU"/>
        </w:rPr>
        <w:fldChar w:fldCharType="separate"/>
      </w:r>
    </w:p>
    <w:p w:rsidR="0070401C" w:rsidRPr="0070401C" w:rsidRDefault="002D0D52" w:rsidP="0070401C">
      <w:pPr>
        <w:spacing w:before="0" w:beforeAutospacing="0" w:after="72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fldChar w:fldCharType="end"/>
      </w:r>
    </w:p>
    <w:p w:rsidR="0070401C" w:rsidRPr="0070401C" w:rsidRDefault="0070401C" w:rsidP="0070401C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70401C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</w:t>
      </w:r>
    </w:p>
    <w:p w:rsidR="0070401C" w:rsidRPr="0070401C" w:rsidRDefault="0070401C" w:rsidP="0070401C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t xml:space="preserve">Если вы арендуете здания, нежилые помещения или земельные участки любой формы собственности вам положена отсрочка по арендным платежам и уменьшение их размера в 2020 году. Рассчитаться за аренду можно </w:t>
      </w:r>
      <w:proofErr w:type="gramStart"/>
      <w:r w:rsidRPr="0070401C">
        <w:rPr>
          <w:rFonts w:ascii="Arial" w:eastAsia="Times New Roman" w:hAnsi="Arial" w:cs="Arial"/>
          <w:color w:val="2F444E"/>
          <w:lang w:eastAsia="ru-RU"/>
        </w:rPr>
        <w:t>будет</w:t>
      </w:r>
      <w:proofErr w:type="gramEnd"/>
      <w:r w:rsidRPr="0070401C">
        <w:rPr>
          <w:rFonts w:ascii="Arial" w:eastAsia="Times New Roman" w:hAnsi="Arial" w:cs="Arial"/>
          <w:color w:val="2F444E"/>
          <w:lang w:eastAsia="ru-RU"/>
        </w:rPr>
        <w:t xml:space="preserve"> начиная с 2021 года, но не позже 2023 года. Отсрочка предоставляется на срок действия режима повышенной готовности или чрезвычайной ситуации на территории региона. Ее размер:</w:t>
      </w:r>
    </w:p>
    <w:p w:rsidR="0070401C" w:rsidRPr="0070401C" w:rsidRDefault="0070401C" w:rsidP="0070401C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t>100% от арендной платы на период действия указанного режима,</w:t>
      </w:r>
    </w:p>
    <w:p w:rsidR="0070401C" w:rsidRPr="0070401C" w:rsidRDefault="0070401C" w:rsidP="0070401C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t>50% от арендной платы за период со дня прекращения действия указанного режима и до 1 октября 2020 г.</w:t>
      </w:r>
    </w:p>
    <w:p w:rsidR="0070401C" w:rsidRPr="0070401C" w:rsidRDefault="0070401C" w:rsidP="0070401C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t>Если арендуемое имущество — федеральное, то плата за его аренду в апреле — июне 2020 года обнуляется. Но эта мера поддержки доступна только компаниям МСП из первоначального списка наиболее пострадавших отраслей (без учета кинопроката и стоматологий).</w:t>
      </w:r>
    </w:p>
    <w:p w:rsidR="0070401C" w:rsidRPr="0070401C" w:rsidRDefault="0070401C" w:rsidP="0070401C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70401C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Когда</w:t>
      </w:r>
    </w:p>
    <w:p w:rsidR="0070401C" w:rsidRPr="0070401C" w:rsidRDefault="0070401C" w:rsidP="0070401C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proofErr w:type="gramStart"/>
      <w:r w:rsidRPr="0070401C">
        <w:rPr>
          <w:rFonts w:ascii="Arial" w:eastAsia="Times New Roman" w:hAnsi="Arial" w:cs="Arial"/>
          <w:color w:val="2F444E"/>
          <w:lang w:eastAsia="ru-RU"/>
        </w:rPr>
        <w:t>С даты введения</w:t>
      </w:r>
      <w:proofErr w:type="gramEnd"/>
      <w:r w:rsidRPr="0070401C">
        <w:rPr>
          <w:rFonts w:ascii="Arial" w:eastAsia="Times New Roman" w:hAnsi="Arial" w:cs="Arial"/>
          <w:color w:val="2F444E"/>
          <w:lang w:eastAsia="ru-RU"/>
        </w:rPr>
        <w:t xml:space="preserve"> режима повышенной готовности или чрезвычайной ситуации на территории региона до 1 октября 2020 года.</w:t>
      </w:r>
    </w:p>
    <w:p w:rsidR="0070401C" w:rsidRPr="0070401C" w:rsidRDefault="0070401C" w:rsidP="0070401C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70401C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Для кого</w:t>
      </w:r>
    </w:p>
    <w:p w:rsidR="0070401C" w:rsidRPr="0070401C" w:rsidRDefault="0070401C" w:rsidP="0070401C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t xml:space="preserve">Компании — субъекты МСП из перечня отраслей, наиболее пострадавших от </w:t>
      </w:r>
      <w:proofErr w:type="spellStart"/>
      <w:r w:rsidRPr="0070401C">
        <w:rPr>
          <w:rFonts w:ascii="Arial" w:eastAsia="Times New Roman" w:hAnsi="Arial" w:cs="Arial"/>
          <w:color w:val="2F444E"/>
          <w:lang w:eastAsia="ru-RU"/>
        </w:rPr>
        <w:t>коронавируса</w:t>
      </w:r>
      <w:proofErr w:type="spellEnd"/>
      <w:r w:rsidRPr="0070401C">
        <w:rPr>
          <w:rFonts w:ascii="Arial" w:eastAsia="Times New Roman" w:hAnsi="Arial" w:cs="Arial"/>
          <w:color w:val="2F444E"/>
          <w:lang w:eastAsia="ru-RU"/>
        </w:rPr>
        <w:t xml:space="preserve"> (перечень регулярно дополняется, наиболее актуальную информацию по отраслям и ОКВЭД см. на </w:t>
      </w:r>
      <w:hyperlink r:id="rId5" w:history="1">
        <w:r w:rsidRPr="0070401C">
          <w:rPr>
            <w:rFonts w:ascii="Arial" w:eastAsia="Times New Roman" w:hAnsi="Arial" w:cs="Arial"/>
            <w:color w:val="2F444E"/>
            <w:u w:val="single"/>
            <w:lang w:eastAsia="ru-RU"/>
          </w:rPr>
          <w:t>сайте Правительства России</w:t>
        </w:r>
      </w:hyperlink>
      <w:r w:rsidRPr="0070401C">
        <w:rPr>
          <w:rFonts w:ascii="Arial" w:eastAsia="Times New Roman" w:hAnsi="Arial" w:cs="Arial"/>
          <w:color w:val="2F444E"/>
          <w:lang w:eastAsia="ru-RU"/>
        </w:rPr>
        <w:t>):</w:t>
      </w:r>
    </w:p>
    <w:p w:rsidR="0070401C" w:rsidRPr="0070401C" w:rsidRDefault="0070401C" w:rsidP="0070401C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t>авиаперевозки, аэропортовая деятельность, автоперевозки;</w:t>
      </w:r>
    </w:p>
    <w:p w:rsidR="0070401C" w:rsidRPr="0070401C" w:rsidRDefault="0070401C" w:rsidP="0070401C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t>культура, досуг и организация развлечений (в том числе кинопрокат, музеи и зоопарки);</w:t>
      </w:r>
    </w:p>
    <w:p w:rsidR="0070401C" w:rsidRPr="0070401C" w:rsidRDefault="0070401C" w:rsidP="0070401C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t>физкультура, спорт;</w:t>
      </w:r>
    </w:p>
    <w:p w:rsidR="0070401C" w:rsidRPr="0070401C" w:rsidRDefault="0070401C" w:rsidP="0070401C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t>туризм, гостиничный бизнес;</w:t>
      </w:r>
    </w:p>
    <w:p w:rsidR="0070401C" w:rsidRPr="0070401C" w:rsidRDefault="0070401C" w:rsidP="0070401C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t>общественное питание;</w:t>
      </w:r>
    </w:p>
    <w:p w:rsidR="0070401C" w:rsidRPr="0070401C" w:rsidRDefault="0070401C" w:rsidP="0070401C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t>дополнительное и негосударственное образование;</w:t>
      </w:r>
    </w:p>
    <w:p w:rsidR="0070401C" w:rsidRPr="0070401C" w:rsidRDefault="0070401C" w:rsidP="0070401C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t>организация конференций и выставок;</w:t>
      </w:r>
    </w:p>
    <w:p w:rsidR="0070401C" w:rsidRPr="0070401C" w:rsidRDefault="0070401C" w:rsidP="0070401C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t>предоставление бытовых услуг населению (ремонт, стирка, химчистка, услуги парикмахерских и салонов красоты);</w:t>
      </w:r>
    </w:p>
    <w:p w:rsidR="0070401C" w:rsidRPr="0070401C" w:rsidRDefault="0070401C" w:rsidP="0070401C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t>деятельность в области демонстрации кинофильмов;</w:t>
      </w:r>
    </w:p>
    <w:p w:rsidR="0070401C" w:rsidRPr="0070401C" w:rsidRDefault="0070401C" w:rsidP="0070401C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t>стоматологическая практика,</w:t>
      </w:r>
    </w:p>
    <w:p w:rsidR="0070401C" w:rsidRPr="0070401C" w:rsidRDefault="0070401C" w:rsidP="0070401C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t>розничная торговля непродовольственными товарами.</w:t>
      </w:r>
    </w:p>
    <w:p w:rsidR="0070401C" w:rsidRPr="0070401C" w:rsidRDefault="0070401C" w:rsidP="0070401C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70401C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Подробнее</w:t>
      </w:r>
    </w:p>
    <w:p w:rsidR="0070401C" w:rsidRPr="0070401C" w:rsidRDefault="002D0D52" w:rsidP="0070401C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6" w:history="1">
        <w:r w:rsidR="0070401C" w:rsidRPr="0070401C">
          <w:rPr>
            <w:rFonts w:ascii="Arial" w:eastAsia="Times New Roman" w:hAnsi="Arial" w:cs="Arial"/>
            <w:color w:val="2F444E"/>
            <w:u w:val="single"/>
            <w:lang w:eastAsia="ru-RU"/>
          </w:rPr>
          <w:t>Распоряжение Правительства от 10 апреля 2020 г.</w:t>
        </w:r>
      </w:hyperlink>
    </w:p>
    <w:p w:rsidR="0070401C" w:rsidRPr="0070401C" w:rsidRDefault="002D0D52" w:rsidP="0070401C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7" w:history="1">
        <w:r w:rsidR="0070401C" w:rsidRPr="0070401C">
          <w:rPr>
            <w:rFonts w:ascii="Arial" w:eastAsia="Times New Roman" w:hAnsi="Arial" w:cs="Arial"/>
            <w:color w:val="2F444E"/>
            <w:u w:val="single"/>
            <w:lang w:eastAsia="ru-RU"/>
          </w:rPr>
          <w:t>Постановление Правительства от 3 апреля 2020 г.</w:t>
        </w:r>
      </w:hyperlink>
    </w:p>
    <w:p w:rsidR="0070401C" w:rsidRPr="0070401C" w:rsidRDefault="002D0D52" w:rsidP="0070401C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8" w:history="1">
        <w:r w:rsidR="0070401C" w:rsidRPr="0070401C">
          <w:rPr>
            <w:rFonts w:ascii="Arial" w:eastAsia="Times New Roman" w:hAnsi="Arial" w:cs="Arial"/>
            <w:color w:val="2F444E"/>
            <w:u w:val="single"/>
            <w:lang w:eastAsia="ru-RU"/>
          </w:rPr>
          <w:t>Распоряжение Правительства от 19 марта 2020 г.</w:t>
        </w:r>
      </w:hyperlink>
    </w:p>
    <w:p w:rsidR="0070401C" w:rsidRPr="0070401C" w:rsidRDefault="0070401C" w:rsidP="0070401C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70401C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 надо сделать</w:t>
      </w:r>
    </w:p>
    <w:p w:rsidR="0070401C" w:rsidRPr="0070401C" w:rsidRDefault="0070401C" w:rsidP="0070401C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t>Направить собственнику имущества заявление о заключении дополнительного соглашения к договору аренды, предусматривающего отсрочку уплаты арендной платы и снижение ее размера. Заключение дополнительного соглашения осуществляется в течение 30 дней со дня обращения арендатора.</w:t>
      </w:r>
    </w:p>
    <w:p w:rsidR="00892E9F" w:rsidRDefault="0070401C" w:rsidP="0070401C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70401C">
        <w:rPr>
          <w:rFonts w:ascii="Arial" w:eastAsia="Times New Roman" w:hAnsi="Arial" w:cs="Arial"/>
          <w:color w:val="2F444E"/>
          <w:lang w:eastAsia="ru-RU"/>
        </w:rPr>
        <w:t>Если вы арендуете федеральное имущество, направьте на </w:t>
      </w:r>
      <w:hyperlink r:id="rId9" w:tgtFrame="_blank" w:history="1">
        <w:r w:rsidRPr="0070401C">
          <w:rPr>
            <w:rFonts w:ascii="Arial" w:eastAsia="Times New Roman" w:hAnsi="Arial" w:cs="Arial"/>
            <w:color w:val="2F444E"/>
            <w:u w:val="single"/>
            <w:lang w:eastAsia="ru-RU"/>
          </w:rPr>
          <w:t>rosim@rosim.ru</w:t>
        </w:r>
      </w:hyperlink>
      <w:r w:rsidRPr="0070401C">
        <w:rPr>
          <w:rFonts w:ascii="Arial" w:eastAsia="Times New Roman" w:hAnsi="Arial" w:cs="Arial"/>
          <w:color w:val="2F444E"/>
          <w:lang w:eastAsia="ru-RU"/>
        </w:rPr>
        <w:t xml:space="preserve"> письмо в свободной форме на бланке организации с описанием проблемы, приложив к нему договор аренды. После этого </w:t>
      </w:r>
      <w:proofErr w:type="spellStart"/>
      <w:r w:rsidRPr="0070401C">
        <w:rPr>
          <w:rFonts w:ascii="Arial" w:eastAsia="Times New Roman" w:hAnsi="Arial" w:cs="Arial"/>
          <w:color w:val="2F444E"/>
          <w:lang w:eastAsia="ru-RU"/>
        </w:rPr>
        <w:t>Росимущество</w:t>
      </w:r>
      <w:proofErr w:type="spellEnd"/>
      <w:r w:rsidRPr="0070401C">
        <w:rPr>
          <w:rFonts w:ascii="Arial" w:eastAsia="Times New Roman" w:hAnsi="Arial" w:cs="Arial"/>
          <w:color w:val="2F444E"/>
          <w:lang w:eastAsia="ru-RU"/>
        </w:rPr>
        <w:t xml:space="preserve"> заключит дополнительное соглашение об отсрочке арендных платежей. Заявление рассматривают до 3 рабочих дней, статус можно уточнить по  телефонам +7(495)647-71-77 </w:t>
      </w:r>
      <w:proofErr w:type="spellStart"/>
      <w:r w:rsidRPr="0070401C">
        <w:rPr>
          <w:rFonts w:ascii="Arial" w:eastAsia="Times New Roman" w:hAnsi="Arial" w:cs="Arial"/>
          <w:color w:val="2F444E"/>
          <w:lang w:eastAsia="ru-RU"/>
        </w:rPr>
        <w:t>доб</w:t>
      </w:r>
      <w:proofErr w:type="spellEnd"/>
      <w:r w:rsidRPr="0070401C">
        <w:rPr>
          <w:rFonts w:ascii="Arial" w:eastAsia="Times New Roman" w:hAnsi="Arial" w:cs="Arial"/>
          <w:color w:val="2F444E"/>
          <w:lang w:eastAsia="ru-RU"/>
        </w:rPr>
        <w:t>. 21-14, 20-62, 12-71; +7(495)539-58-62 (многоканальный).</w:t>
      </w:r>
      <w:r w:rsidR="00892E9F">
        <w:rPr>
          <w:rFonts w:ascii="Arial" w:eastAsia="Times New Roman" w:hAnsi="Arial" w:cs="Arial"/>
          <w:color w:val="2F444E"/>
          <w:lang w:eastAsia="ru-RU"/>
        </w:rPr>
        <w:t xml:space="preserve"> </w:t>
      </w:r>
    </w:p>
    <w:p w:rsidR="0070401C" w:rsidRPr="0070401C" w:rsidRDefault="00892E9F" w:rsidP="0070401C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>
        <w:rPr>
          <w:rFonts w:ascii="Arial" w:eastAsia="Times New Roman" w:hAnsi="Arial" w:cs="Arial"/>
          <w:color w:val="2F444E"/>
          <w:lang w:eastAsia="ru-RU"/>
        </w:rPr>
        <w:t>Если вы арендуете муниципальное имущество Павловского муниципального района Воронежской области, информацию по заключению дополнительного соглашения можно получить по телефону 8(47362)24688</w:t>
      </w:r>
    </w:p>
    <w:p w:rsidR="006E1539" w:rsidRDefault="006E1539"/>
    <w:sectPr w:rsidR="006E1539" w:rsidSect="006E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E51"/>
    <w:multiLevelType w:val="multilevel"/>
    <w:tmpl w:val="39E6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05CF7"/>
    <w:multiLevelType w:val="multilevel"/>
    <w:tmpl w:val="8C64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01C"/>
    <w:rsid w:val="002D0D52"/>
    <w:rsid w:val="006E1539"/>
    <w:rsid w:val="0070401C"/>
    <w:rsid w:val="00772AD3"/>
    <w:rsid w:val="0089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39"/>
  </w:style>
  <w:style w:type="paragraph" w:styleId="1">
    <w:name w:val="heading 1"/>
    <w:basedOn w:val="a"/>
    <w:link w:val="10"/>
    <w:uiPriority w:val="9"/>
    <w:qFormat/>
    <w:rsid w:val="0070401C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0401C"/>
    <w:pPr>
      <w:spacing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40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040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401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50053">
          <w:marLeft w:val="0"/>
          <w:marRight w:val="0"/>
          <w:marTop w:val="6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32300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0406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government.ru/media/files/k0AYDh8AcAxcaAeuCof7H1s4IHFTXGgv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overnment.ru/rugovclassifier/889/event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sim0@ro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471</Words>
  <Characters>2689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vmitin</dc:creator>
  <cp:lastModifiedBy>vmitin</cp:lastModifiedBy>
  <cp:revision>2</cp:revision>
  <dcterms:created xsi:type="dcterms:W3CDTF">2020-04-28T08:58:00Z</dcterms:created>
  <dcterms:modified xsi:type="dcterms:W3CDTF">2020-04-28T11:32:00Z</dcterms:modified>
</cp:coreProperties>
</file>