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3" w:rsidRPr="002C7573" w:rsidRDefault="002C7573" w:rsidP="002C7573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Кредит на зарплату под 0%</w:t>
      </w:r>
    </w:p>
    <w:p w:rsidR="002C7573" w:rsidRPr="002C7573" w:rsidRDefault="003F233E" w:rsidP="002C7573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="002C7573" w:rsidRPr="002C7573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2C7573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2C7573" w:rsidRPr="002C7573" w:rsidRDefault="003F233E" w:rsidP="002C7573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2C7573" w:rsidRPr="002C7573" w:rsidRDefault="002C7573" w:rsidP="002C757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Компании и ИП в пострадавших отраслях могут получить кредит на цели выплаты заработной платы. Размер кредита рассчитывается так: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2F444E"/>
          <w:lang w:eastAsia="ru-RU"/>
        </w:rPr>
        <w:t xml:space="preserve">(1 минимальный </w:t>
      </w:r>
      <w:proofErr w:type="gramStart"/>
      <w:r w:rsidRPr="002C7573">
        <w:rPr>
          <w:rFonts w:ascii="Arial" w:eastAsia="Times New Roman" w:hAnsi="Arial" w:cs="Arial"/>
          <w:b/>
          <w:bCs/>
          <w:color w:val="2F444E"/>
          <w:lang w:eastAsia="ru-RU"/>
        </w:rPr>
        <w:t>размер оплаты труда</w:t>
      </w:r>
      <w:proofErr w:type="gramEnd"/>
      <w:r w:rsidRPr="002C7573">
        <w:rPr>
          <w:rFonts w:ascii="Arial" w:eastAsia="Times New Roman" w:hAnsi="Arial" w:cs="Arial"/>
          <w:b/>
          <w:bCs/>
          <w:color w:val="2F444E"/>
          <w:lang w:eastAsia="ru-RU"/>
        </w:rPr>
        <w:t xml:space="preserve"> + социальные взносы) * количество сотрудников * 6 месяцев.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Проценты по этому кредиту будут покрыты из федерального бюджета, для заемщика они составят 0%. Гарантию по кредиту предоставляет ВЭБ.РФ. Если кредит продлевается на срок свыше 6 месяцев, то по истечении шестого месяца ставка перестает субсидироваться, но остается льготной — на оставшийся период она составит 4%.</w:t>
      </w:r>
      <w:r w:rsidRPr="002C7573">
        <w:rPr>
          <w:rFonts w:ascii="Arial" w:eastAsia="Times New Roman" w:hAnsi="Arial" w:cs="Arial"/>
          <w:color w:val="2F444E"/>
          <w:lang w:eastAsia="ru-RU"/>
        </w:rPr>
        <w:br/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В программе могут участвовать как небольшие, так и крупные компании.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2F444E"/>
          <w:lang w:eastAsia="ru-RU"/>
        </w:rPr>
        <w:t>Внимание</w:t>
      </w:r>
      <w:r w:rsidRPr="002C7573">
        <w:rPr>
          <w:rFonts w:ascii="Arial" w:eastAsia="Times New Roman" w:hAnsi="Arial" w:cs="Arial"/>
          <w:color w:val="2F444E"/>
          <w:lang w:eastAsia="ru-RU"/>
        </w:rPr>
        <w:t>: кредиты на зарплату под 0% могут выдавать банки, кредитный рейтинг которых не ниже А.</w:t>
      </w:r>
    </w:p>
    <w:p w:rsidR="002C7573" w:rsidRPr="002C7573" w:rsidRDefault="002C7573" w:rsidP="002C757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Подать заявление можно с 8 апреля 2020 года. Субсидированная ставка по кредиту 0% действует в течение 6 месяцев, но не позднее 30 ноября.</w:t>
      </w:r>
    </w:p>
    <w:p w:rsidR="002C7573" w:rsidRPr="002C7573" w:rsidRDefault="002C7573" w:rsidP="002C757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Юридические лица и индивидуальные предприниматели, отвечающие всем следующим условиям:</w:t>
      </w:r>
    </w:p>
    <w:p w:rsidR="002C7573" w:rsidRPr="002C7573" w:rsidRDefault="002C7573" w:rsidP="002C757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2C7573">
        <w:rPr>
          <w:rFonts w:ascii="Arial" w:eastAsia="Times New Roman" w:hAnsi="Arial" w:cs="Arial"/>
          <w:color w:val="2F444E"/>
          <w:lang w:eastAsia="ru-RU"/>
        </w:rPr>
        <w:t>работающие</w:t>
      </w:r>
      <w:proofErr w:type="gramEnd"/>
      <w:r w:rsidRPr="002C7573">
        <w:rPr>
          <w:rFonts w:ascii="Arial" w:eastAsia="Times New Roman" w:hAnsi="Arial" w:cs="Arial"/>
          <w:color w:val="2F444E"/>
          <w:lang w:eastAsia="ru-RU"/>
        </w:rPr>
        <w:t xml:space="preserve"> не менее 1 года,</w:t>
      </w:r>
    </w:p>
    <w:p w:rsidR="002C7573" w:rsidRPr="002C7573" w:rsidRDefault="002C7573" w:rsidP="002C757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не находящиеся в процессе ликвидации или банкротства,</w:t>
      </w:r>
    </w:p>
    <w:p w:rsidR="002C7573" w:rsidRPr="002C7573" w:rsidRDefault="002C7573" w:rsidP="002C757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2C7573">
        <w:rPr>
          <w:rFonts w:ascii="Arial" w:eastAsia="Times New Roman" w:hAnsi="Arial" w:cs="Arial"/>
          <w:color w:val="2F444E"/>
          <w:lang w:eastAsia="ru-RU"/>
        </w:rPr>
        <w:t>не имеющие просрочек по кредитам более 30 дней за последние полгода,</w:t>
      </w:r>
      <w:proofErr w:type="gramEnd"/>
    </w:p>
    <w:p w:rsidR="002C7573" w:rsidRPr="002C7573" w:rsidRDefault="002C7573" w:rsidP="002C757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имеющие прибыль по итогам прошлого года и чистые положительные активы на начало 2020,</w:t>
      </w:r>
    </w:p>
    <w:p w:rsidR="002C7573" w:rsidRPr="002C7573" w:rsidRDefault="002C7573" w:rsidP="002C7573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из следующих отраслей (перечень регулярно дополняется, наиболее актуальную информацию по отраслям и ОКВЭД см. на </w:t>
      </w:r>
      <w:hyperlink r:id="rId5" w:history="1"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сайте Правительства России</w:t>
        </w:r>
      </w:hyperlink>
      <w:r w:rsidRPr="002C7573">
        <w:rPr>
          <w:rFonts w:ascii="Arial" w:eastAsia="Times New Roman" w:hAnsi="Arial" w:cs="Arial"/>
          <w:color w:val="2F444E"/>
          <w:lang w:eastAsia="ru-RU"/>
        </w:rPr>
        <w:t>):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авиаперевозки, аэропортовая деятельность, автоперевозки;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культура, досуг и организация развлечений (в том числе кинопрокат, музеи и зоопарки);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физкультура, спорт;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туризм, гостиничный бизнес;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общественное питание;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дополнительное и негосударственное образование;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организация конференций и выставок;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lastRenderedPageBreak/>
        <w:t>предоставление бытовых услуг населению (ремонт, стирка, химчистка, услуги парикмахерских и салонов красоты);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деятельность в области демонстрации кинофильмов;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стоматологическая практика,</w:t>
      </w:r>
    </w:p>
    <w:p w:rsidR="002C7573" w:rsidRPr="002C7573" w:rsidRDefault="002C7573" w:rsidP="002C7573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розничная торговля непродовольственными товарами.</w:t>
      </w:r>
    </w:p>
    <w:p w:rsidR="002C7573" w:rsidRPr="002C7573" w:rsidRDefault="002C7573" w:rsidP="002C757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2C7573" w:rsidRPr="002C7573" w:rsidRDefault="003F233E" w:rsidP="002C757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6" w:history="1">
        <w:r w:rsidR="002C7573"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 от 2 апреля.</w:t>
        </w:r>
      </w:hyperlink>
    </w:p>
    <w:p w:rsidR="002C7573" w:rsidRPr="002C7573" w:rsidRDefault="003F233E" w:rsidP="002C7573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7" w:history="1">
        <w:r w:rsidR="002C7573"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 от 24 апреля</w:t>
        </w:r>
      </w:hyperlink>
      <w:r w:rsidR="002C7573" w:rsidRPr="002C7573">
        <w:rPr>
          <w:rFonts w:ascii="Arial" w:eastAsia="Times New Roman" w:hAnsi="Arial" w:cs="Arial"/>
          <w:color w:val="2F444E"/>
          <w:lang w:eastAsia="ru-RU"/>
        </w:rPr>
        <w:t>.</w:t>
      </w:r>
    </w:p>
    <w:p w:rsidR="002C7573" w:rsidRPr="002C7573" w:rsidRDefault="002C7573" w:rsidP="002C7573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2C7573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2C7573" w:rsidRPr="002C7573" w:rsidRDefault="002C7573" w:rsidP="002C7573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2C7573">
        <w:rPr>
          <w:rFonts w:ascii="Arial" w:eastAsia="Times New Roman" w:hAnsi="Arial" w:cs="Arial"/>
          <w:color w:val="2F444E"/>
          <w:lang w:eastAsia="ru-RU"/>
        </w:rPr>
        <w:t>Подать заявку на кредит в </w:t>
      </w:r>
      <w:hyperlink r:id="rId8" w:history="1"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МСП Банк</w:t>
        </w:r>
      </w:hyperlink>
      <w:r w:rsidRPr="002C7573">
        <w:rPr>
          <w:rFonts w:ascii="Arial" w:eastAsia="Times New Roman" w:hAnsi="Arial" w:cs="Arial"/>
          <w:color w:val="2F444E"/>
          <w:lang w:eastAsia="ru-RU"/>
        </w:rPr>
        <w:t> или другие банки через </w:t>
      </w:r>
      <w:hyperlink r:id="rId9" w:history="1"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 xml:space="preserve">платформу продуктов для бизнеса </w:t>
        </w:r>
        <w:proofErr w:type="spellStart"/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Развивай</w:t>
        </w:r>
        <w:proofErr w:type="gramStart"/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.Р</w:t>
        </w:r>
        <w:proofErr w:type="gramEnd"/>
        <w:r w:rsidRPr="002C7573">
          <w:rPr>
            <w:rFonts w:ascii="Arial" w:eastAsia="Times New Roman" w:hAnsi="Arial" w:cs="Arial"/>
            <w:color w:val="2F444E"/>
            <w:u w:val="single"/>
            <w:lang w:eastAsia="ru-RU"/>
          </w:rPr>
          <w:t>Ф</w:t>
        </w:r>
        <w:proofErr w:type="spellEnd"/>
      </w:hyperlink>
      <w:r w:rsidRPr="002C7573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E5B"/>
    <w:multiLevelType w:val="multilevel"/>
    <w:tmpl w:val="CBA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36A"/>
    <w:multiLevelType w:val="multilevel"/>
    <w:tmpl w:val="A4E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379F"/>
    <w:multiLevelType w:val="multilevel"/>
    <w:tmpl w:val="3A6E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73"/>
    <w:rsid w:val="002C7573"/>
    <w:rsid w:val="003F233E"/>
    <w:rsid w:val="006E1539"/>
    <w:rsid w:val="00772AD3"/>
    <w:rsid w:val="00BB7FBF"/>
    <w:rsid w:val="00BD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2C7573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7573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75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5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78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bank.ru/credit/zp-v-dol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jMAfypfnTWiC2gB0fDqB9R40k54Xjka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upload/iblock/a1a/422-ot-02.04.2020.pd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rugovclassifier/889/ev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afaxhj3c.xn--p1ai/catalogue/small_business/credits?need=to_pay_w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3</cp:revision>
  <dcterms:created xsi:type="dcterms:W3CDTF">2020-04-28T06:40:00Z</dcterms:created>
  <dcterms:modified xsi:type="dcterms:W3CDTF">2020-04-28T11:42:00Z</dcterms:modified>
</cp:coreProperties>
</file>