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062" w:rsidRDefault="006C0D6D" w:rsidP="006C0D6D">
      <w:pPr>
        <w:pStyle w:val="a3"/>
        <w:jc w:val="center"/>
        <w:rPr>
          <w:rFonts w:ascii="Times New Roman" w:hAnsi="Times New Roman" w:cs="Times New Roman"/>
          <w:sz w:val="26"/>
          <w:szCs w:val="26"/>
        </w:rPr>
      </w:pPr>
      <w:r>
        <w:rPr>
          <w:rFonts w:ascii="Times New Roman" w:hAnsi="Times New Roman" w:cs="Times New Roman"/>
          <w:sz w:val="26"/>
          <w:szCs w:val="26"/>
        </w:rPr>
        <w:t>ОТЧЕТ</w:t>
      </w:r>
    </w:p>
    <w:p w:rsidR="006C0D6D" w:rsidRDefault="006C0D6D" w:rsidP="006C0D6D">
      <w:pPr>
        <w:pStyle w:val="a3"/>
        <w:jc w:val="center"/>
        <w:rPr>
          <w:rFonts w:ascii="Times New Roman" w:hAnsi="Times New Roman" w:cs="Times New Roman"/>
          <w:sz w:val="26"/>
          <w:szCs w:val="26"/>
        </w:rPr>
      </w:pPr>
      <w:r>
        <w:rPr>
          <w:rFonts w:ascii="Times New Roman" w:hAnsi="Times New Roman" w:cs="Times New Roman"/>
          <w:sz w:val="26"/>
          <w:szCs w:val="26"/>
        </w:rPr>
        <w:t>О ходе исполнения Плана мероприятий по реализации Стратегии социально-экономического развития Павловского муниципального района Воронежской области на период до 2035 года</w:t>
      </w:r>
    </w:p>
    <w:p w:rsidR="008A0616" w:rsidRDefault="008A0616" w:rsidP="006C0D6D">
      <w:pPr>
        <w:pStyle w:val="a3"/>
        <w:jc w:val="center"/>
        <w:rPr>
          <w:rFonts w:ascii="Times New Roman" w:hAnsi="Times New Roman" w:cs="Times New Roman"/>
          <w:sz w:val="26"/>
          <w:szCs w:val="26"/>
        </w:rPr>
      </w:pPr>
      <w:r>
        <w:rPr>
          <w:rFonts w:ascii="Times New Roman" w:hAnsi="Times New Roman" w:cs="Times New Roman"/>
          <w:sz w:val="26"/>
          <w:szCs w:val="26"/>
        </w:rPr>
        <w:t>за 2019 год.</w:t>
      </w:r>
    </w:p>
    <w:p w:rsidR="008A0616" w:rsidRDefault="008A0616" w:rsidP="006C0D6D">
      <w:pPr>
        <w:pStyle w:val="a3"/>
        <w:jc w:val="center"/>
        <w:rPr>
          <w:rFonts w:ascii="Times New Roman" w:hAnsi="Times New Roman" w:cs="Times New Roman"/>
          <w:sz w:val="26"/>
          <w:szCs w:val="26"/>
        </w:rPr>
      </w:pPr>
    </w:p>
    <w:p w:rsidR="008A0616" w:rsidRDefault="008A0616" w:rsidP="006C0D6D">
      <w:pPr>
        <w:pStyle w:val="a3"/>
        <w:jc w:val="center"/>
        <w:rPr>
          <w:rFonts w:ascii="Times New Roman" w:hAnsi="Times New Roman" w:cs="Times New Roman"/>
          <w:b/>
          <w:i/>
          <w:sz w:val="26"/>
          <w:szCs w:val="26"/>
        </w:rPr>
      </w:pPr>
      <w:r>
        <w:rPr>
          <w:rFonts w:ascii="Times New Roman" w:hAnsi="Times New Roman" w:cs="Times New Roman"/>
          <w:sz w:val="26"/>
          <w:szCs w:val="26"/>
        </w:rPr>
        <w:t xml:space="preserve">1. </w:t>
      </w:r>
      <w:r>
        <w:rPr>
          <w:rFonts w:ascii="Times New Roman" w:hAnsi="Times New Roman" w:cs="Times New Roman"/>
          <w:b/>
          <w:i/>
          <w:sz w:val="26"/>
          <w:szCs w:val="26"/>
        </w:rPr>
        <w:t>Оценка степени достижения стратегических целей социально-экономического развития Павловского муниципального района</w:t>
      </w:r>
    </w:p>
    <w:tbl>
      <w:tblPr>
        <w:tblStyle w:val="a5"/>
        <w:tblW w:w="15417" w:type="dxa"/>
        <w:tblLayout w:type="fixed"/>
        <w:tblLook w:val="04A0"/>
      </w:tblPr>
      <w:tblGrid>
        <w:gridCol w:w="2376"/>
        <w:gridCol w:w="1418"/>
        <w:gridCol w:w="1276"/>
        <w:gridCol w:w="6378"/>
        <w:gridCol w:w="3969"/>
      </w:tblGrid>
      <w:tr w:rsidR="008A0616" w:rsidRPr="006562B6" w:rsidTr="00A730E5">
        <w:tc>
          <w:tcPr>
            <w:tcW w:w="2376" w:type="dxa"/>
          </w:tcPr>
          <w:p w:rsidR="008A0616" w:rsidRPr="006562B6" w:rsidRDefault="008A0616" w:rsidP="006C0D6D">
            <w:pPr>
              <w:pStyle w:val="a3"/>
              <w:jc w:val="center"/>
              <w:rPr>
                <w:rFonts w:ascii="Times New Roman" w:hAnsi="Times New Roman" w:cs="Times New Roman"/>
                <w:sz w:val="24"/>
                <w:szCs w:val="24"/>
              </w:rPr>
            </w:pPr>
            <w:r w:rsidRPr="006562B6">
              <w:rPr>
                <w:rFonts w:ascii="Times New Roman" w:hAnsi="Times New Roman" w:cs="Times New Roman"/>
                <w:sz w:val="24"/>
                <w:szCs w:val="24"/>
              </w:rPr>
              <w:t>Формулировка цели</w:t>
            </w:r>
          </w:p>
        </w:tc>
        <w:tc>
          <w:tcPr>
            <w:tcW w:w="1418" w:type="dxa"/>
          </w:tcPr>
          <w:p w:rsidR="008A0616" w:rsidRPr="006562B6" w:rsidRDefault="008A0616" w:rsidP="006C0D6D">
            <w:pPr>
              <w:pStyle w:val="a3"/>
              <w:jc w:val="center"/>
              <w:rPr>
                <w:rFonts w:ascii="Times New Roman" w:hAnsi="Times New Roman" w:cs="Times New Roman"/>
                <w:sz w:val="24"/>
                <w:szCs w:val="24"/>
              </w:rPr>
            </w:pPr>
            <w:r w:rsidRPr="006562B6">
              <w:rPr>
                <w:rFonts w:ascii="Times New Roman" w:hAnsi="Times New Roman" w:cs="Times New Roman"/>
                <w:sz w:val="24"/>
                <w:szCs w:val="24"/>
              </w:rPr>
              <w:t>Удельный вес достигнутых целевых значений стратегических показателей, %</w:t>
            </w:r>
          </w:p>
        </w:tc>
        <w:tc>
          <w:tcPr>
            <w:tcW w:w="1276" w:type="dxa"/>
          </w:tcPr>
          <w:p w:rsidR="008A0616" w:rsidRPr="006562B6" w:rsidRDefault="008A0616" w:rsidP="006C0D6D">
            <w:pPr>
              <w:pStyle w:val="a3"/>
              <w:jc w:val="center"/>
              <w:rPr>
                <w:rFonts w:ascii="Times New Roman" w:hAnsi="Times New Roman" w:cs="Times New Roman"/>
                <w:sz w:val="24"/>
                <w:szCs w:val="24"/>
              </w:rPr>
            </w:pPr>
            <w:r w:rsidRPr="006562B6">
              <w:rPr>
                <w:rFonts w:ascii="Times New Roman" w:hAnsi="Times New Roman" w:cs="Times New Roman"/>
                <w:sz w:val="24"/>
                <w:szCs w:val="24"/>
              </w:rPr>
              <w:t xml:space="preserve">Уровень выполнения </w:t>
            </w:r>
            <w:r w:rsidR="00921A28" w:rsidRPr="006562B6">
              <w:rPr>
                <w:rFonts w:ascii="Times New Roman" w:hAnsi="Times New Roman" w:cs="Times New Roman"/>
                <w:sz w:val="24"/>
                <w:szCs w:val="24"/>
              </w:rPr>
              <w:t xml:space="preserve">запланированных мероприятий (контрольных событий) в 2019 г., % </w:t>
            </w:r>
          </w:p>
        </w:tc>
        <w:tc>
          <w:tcPr>
            <w:tcW w:w="6378" w:type="dxa"/>
          </w:tcPr>
          <w:p w:rsidR="008A0616" w:rsidRPr="006562B6" w:rsidRDefault="00921A28" w:rsidP="006C0D6D">
            <w:pPr>
              <w:pStyle w:val="a3"/>
              <w:jc w:val="center"/>
              <w:rPr>
                <w:rFonts w:ascii="Times New Roman" w:hAnsi="Times New Roman" w:cs="Times New Roman"/>
                <w:sz w:val="24"/>
                <w:szCs w:val="24"/>
              </w:rPr>
            </w:pPr>
            <w:r w:rsidRPr="006562B6">
              <w:rPr>
                <w:rFonts w:ascii="Times New Roman" w:hAnsi="Times New Roman" w:cs="Times New Roman"/>
                <w:sz w:val="24"/>
                <w:szCs w:val="24"/>
              </w:rPr>
              <w:t>Основные результаты, реализованные проекты</w:t>
            </w:r>
          </w:p>
        </w:tc>
        <w:tc>
          <w:tcPr>
            <w:tcW w:w="3969" w:type="dxa"/>
          </w:tcPr>
          <w:p w:rsidR="008A0616" w:rsidRPr="006562B6" w:rsidRDefault="00921A28" w:rsidP="00921A28">
            <w:pPr>
              <w:pStyle w:val="a3"/>
              <w:jc w:val="center"/>
              <w:rPr>
                <w:rFonts w:ascii="Times New Roman" w:hAnsi="Times New Roman" w:cs="Times New Roman"/>
                <w:sz w:val="24"/>
                <w:szCs w:val="24"/>
              </w:rPr>
            </w:pPr>
            <w:r w:rsidRPr="006562B6">
              <w:rPr>
                <w:rFonts w:ascii="Times New Roman" w:hAnsi="Times New Roman" w:cs="Times New Roman"/>
                <w:sz w:val="24"/>
                <w:szCs w:val="24"/>
              </w:rPr>
              <w:t>Оценка влияния внутренних и внешних условий на уровни достижения целей социально-экономического развития Павловского муниципального района</w:t>
            </w:r>
          </w:p>
        </w:tc>
      </w:tr>
      <w:tr w:rsidR="00D410D0" w:rsidRPr="006562B6" w:rsidTr="00A730E5">
        <w:tc>
          <w:tcPr>
            <w:tcW w:w="15417" w:type="dxa"/>
            <w:gridSpan w:val="5"/>
          </w:tcPr>
          <w:p w:rsidR="00D410D0" w:rsidRPr="006562B6" w:rsidRDefault="00D410D0" w:rsidP="006C0D6D">
            <w:pPr>
              <w:pStyle w:val="a3"/>
              <w:jc w:val="center"/>
              <w:rPr>
                <w:rFonts w:ascii="Times New Roman" w:hAnsi="Times New Roman" w:cs="Times New Roman"/>
                <w:sz w:val="24"/>
                <w:szCs w:val="24"/>
              </w:rPr>
            </w:pPr>
            <w:r w:rsidRPr="006562B6">
              <w:rPr>
                <w:rFonts w:ascii="Times New Roman" w:eastAsia="Times New Roman" w:hAnsi="Times New Roman" w:cs="Times New Roman"/>
                <w:b/>
                <w:bCs/>
                <w:color w:val="000000"/>
                <w:sz w:val="24"/>
                <w:szCs w:val="24"/>
              </w:rPr>
              <w:t>СЦ 1. Обеспечение благоприятных условий для сохранения и развития человеческого капитала</w:t>
            </w:r>
          </w:p>
        </w:tc>
      </w:tr>
      <w:tr w:rsidR="008A0616" w:rsidRPr="006562B6" w:rsidTr="00A730E5">
        <w:tc>
          <w:tcPr>
            <w:tcW w:w="2376" w:type="dxa"/>
          </w:tcPr>
          <w:p w:rsidR="008A0616" w:rsidRPr="006562B6" w:rsidRDefault="00D410D0" w:rsidP="00D410D0">
            <w:pPr>
              <w:pStyle w:val="a3"/>
              <w:jc w:val="both"/>
              <w:rPr>
                <w:rFonts w:ascii="Times New Roman" w:hAnsi="Times New Roman" w:cs="Times New Roman"/>
                <w:sz w:val="24"/>
                <w:szCs w:val="24"/>
              </w:rPr>
            </w:pPr>
            <w:r w:rsidRPr="006562B6">
              <w:rPr>
                <w:rFonts w:ascii="Times New Roman" w:eastAsia="Times New Roman" w:hAnsi="Times New Roman" w:cs="Times New Roman"/>
                <w:color w:val="000000"/>
                <w:sz w:val="24"/>
                <w:szCs w:val="24"/>
              </w:rPr>
              <w:t>СЦ 1.1. Рост денежных доходов населения</w:t>
            </w:r>
          </w:p>
        </w:tc>
        <w:tc>
          <w:tcPr>
            <w:tcW w:w="1418" w:type="dxa"/>
          </w:tcPr>
          <w:p w:rsidR="008A0616" w:rsidRPr="006562B6" w:rsidRDefault="00620E4D" w:rsidP="006C0D6D">
            <w:pPr>
              <w:pStyle w:val="a3"/>
              <w:jc w:val="center"/>
              <w:rPr>
                <w:rFonts w:ascii="Times New Roman" w:hAnsi="Times New Roman" w:cs="Times New Roman"/>
                <w:sz w:val="24"/>
                <w:szCs w:val="24"/>
              </w:rPr>
            </w:pPr>
            <w:r w:rsidRPr="006562B6">
              <w:rPr>
                <w:rFonts w:ascii="Times New Roman" w:hAnsi="Times New Roman" w:cs="Times New Roman"/>
                <w:sz w:val="24"/>
                <w:szCs w:val="24"/>
              </w:rPr>
              <w:t>100,0</w:t>
            </w:r>
          </w:p>
        </w:tc>
        <w:tc>
          <w:tcPr>
            <w:tcW w:w="1276" w:type="dxa"/>
          </w:tcPr>
          <w:p w:rsidR="008A0616" w:rsidRPr="006562B6" w:rsidRDefault="00620E4D" w:rsidP="006C0D6D">
            <w:pPr>
              <w:pStyle w:val="a3"/>
              <w:jc w:val="center"/>
              <w:rPr>
                <w:rFonts w:ascii="Times New Roman" w:hAnsi="Times New Roman" w:cs="Times New Roman"/>
                <w:sz w:val="24"/>
                <w:szCs w:val="24"/>
              </w:rPr>
            </w:pPr>
            <w:r w:rsidRPr="006562B6">
              <w:rPr>
                <w:rFonts w:ascii="Times New Roman" w:hAnsi="Times New Roman" w:cs="Times New Roman"/>
                <w:sz w:val="24"/>
                <w:szCs w:val="24"/>
              </w:rPr>
              <w:t>100,0</w:t>
            </w:r>
          </w:p>
        </w:tc>
        <w:tc>
          <w:tcPr>
            <w:tcW w:w="6378" w:type="dxa"/>
          </w:tcPr>
          <w:p w:rsidR="00620E4D" w:rsidRPr="006562B6" w:rsidRDefault="00620E4D" w:rsidP="00620E4D">
            <w:pPr>
              <w:pStyle w:val="a3"/>
              <w:jc w:val="both"/>
              <w:rPr>
                <w:rFonts w:ascii="Times New Roman" w:hAnsi="Times New Roman" w:cs="Times New Roman"/>
                <w:sz w:val="24"/>
                <w:szCs w:val="24"/>
              </w:rPr>
            </w:pPr>
            <w:r w:rsidRPr="006562B6">
              <w:rPr>
                <w:rFonts w:ascii="Times New Roman" w:hAnsi="Times New Roman" w:cs="Times New Roman"/>
                <w:sz w:val="24"/>
                <w:szCs w:val="24"/>
              </w:rPr>
              <w:t xml:space="preserve">Реализация инвестиционных проектов на территории Павловского муниципального района, в частности в 2019 году осуществляется строительство мясоперерабатывающего предприятия. После ввода объекта в эксплуатацию в 2022 планируется создание 1006 высокооплачиваемых рабочих мест. </w:t>
            </w:r>
          </w:p>
          <w:p w:rsidR="00620E4D" w:rsidRPr="006562B6" w:rsidRDefault="00620E4D" w:rsidP="00620E4D">
            <w:pPr>
              <w:pStyle w:val="a3"/>
              <w:jc w:val="both"/>
              <w:rPr>
                <w:rFonts w:ascii="Times New Roman" w:hAnsi="Times New Roman" w:cs="Times New Roman"/>
                <w:sz w:val="24"/>
                <w:szCs w:val="24"/>
              </w:rPr>
            </w:pPr>
            <w:r w:rsidRPr="006562B6">
              <w:rPr>
                <w:rFonts w:ascii="Times New Roman" w:hAnsi="Times New Roman" w:cs="Times New Roman"/>
                <w:sz w:val="24"/>
                <w:szCs w:val="24"/>
              </w:rPr>
              <w:t xml:space="preserve">Основной результат: рост уровня средней зарплаты работников организаций района на 114,7% </w:t>
            </w:r>
            <w:r w:rsidR="000850DA" w:rsidRPr="006562B6">
              <w:rPr>
                <w:rFonts w:ascii="Times New Roman" w:hAnsi="Times New Roman" w:cs="Times New Roman"/>
                <w:sz w:val="24"/>
                <w:szCs w:val="24"/>
              </w:rPr>
              <w:t xml:space="preserve"> по сравнению с планом на 2019 г. и рост на 112,1 % по сравнению с фактом 2018 г.</w:t>
            </w:r>
          </w:p>
        </w:tc>
        <w:tc>
          <w:tcPr>
            <w:tcW w:w="3969" w:type="dxa"/>
          </w:tcPr>
          <w:p w:rsidR="008A0616" w:rsidRPr="006562B6" w:rsidRDefault="008A0616" w:rsidP="006C0D6D">
            <w:pPr>
              <w:pStyle w:val="a3"/>
              <w:jc w:val="center"/>
              <w:rPr>
                <w:rFonts w:ascii="Times New Roman" w:hAnsi="Times New Roman" w:cs="Times New Roman"/>
                <w:sz w:val="24"/>
                <w:szCs w:val="24"/>
              </w:rPr>
            </w:pPr>
          </w:p>
        </w:tc>
      </w:tr>
      <w:tr w:rsidR="008A0616" w:rsidRPr="006562B6" w:rsidTr="00A730E5">
        <w:tc>
          <w:tcPr>
            <w:tcW w:w="2376" w:type="dxa"/>
          </w:tcPr>
          <w:p w:rsidR="008A0616" w:rsidRPr="006562B6" w:rsidRDefault="00D410D0" w:rsidP="00D410D0">
            <w:pPr>
              <w:pStyle w:val="a3"/>
              <w:jc w:val="both"/>
              <w:rPr>
                <w:rFonts w:ascii="Times New Roman" w:hAnsi="Times New Roman" w:cs="Times New Roman"/>
                <w:sz w:val="24"/>
                <w:szCs w:val="24"/>
              </w:rPr>
            </w:pPr>
            <w:r w:rsidRPr="006562B6">
              <w:rPr>
                <w:rFonts w:ascii="Times New Roman" w:eastAsia="Times New Roman" w:hAnsi="Times New Roman" w:cs="Times New Roman"/>
                <w:color w:val="000000"/>
                <w:sz w:val="24"/>
                <w:szCs w:val="24"/>
              </w:rPr>
              <w:t>СЦ 1.2. Повышение доступности и качества образования</w:t>
            </w:r>
          </w:p>
        </w:tc>
        <w:tc>
          <w:tcPr>
            <w:tcW w:w="1418" w:type="dxa"/>
          </w:tcPr>
          <w:p w:rsidR="008A0616" w:rsidRPr="006562B6" w:rsidRDefault="000850DA" w:rsidP="006C0D6D">
            <w:pPr>
              <w:pStyle w:val="a3"/>
              <w:jc w:val="center"/>
              <w:rPr>
                <w:rFonts w:ascii="Times New Roman" w:hAnsi="Times New Roman" w:cs="Times New Roman"/>
                <w:sz w:val="24"/>
                <w:szCs w:val="24"/>
              </w:rPr>
            </w:pPr>
            <w:r w:rsidRPr="006562B6">
              <w:rPr>
                <w:rFonts w:ascii="Times New Roman" w:hAnsi="Times New Roman" w:cs="Times New Roman"/>
                <w:sz w:val="24"/>
                <w:szCs w:val="24"/>
              </w:rPr>
              <w:t xml:space="preserve">75,0 </w:t>
            </w:r>
          </w:p>
        </w:tc>
        <w:tc>
          <w:tcPr>
            <w:tcW w:w="1276" w:type="dxa"/>
          </w:tcPr>
          <w:p w:rsidR="008A0616" w:rsidRPr="006562B6" w:rsidRDefault="000850DA" w:rsidP="006C0D6D">
            <w:pPr>
              <w:pStyle w:val="a3"/>
              <w:jc w:val="center"/>
              <w:rPr>
                <w:rFonts w:ascii="Times New Roman" w:hAnsi="Times New Roman" w:cs="Times New Roman"/>
                <w:sz w:val="24"/>
                <w:szCs w:val="24"/>
              </w:rPr>
            </w:pPr>
            <w:r w:rsidRPr="006562B6">
              <w:rPr>
                <w:rFonts w:ascii="Times New Roman" w:hAnsi="Times New Roman" w:cs="Times New Roman"/>
                <w:sz w:val="24"/>
                <w:szCs w:val="24"/>
              </w:rPr>
              <w:t>100,0</w:t>
            </w:r>
          </w:p>
        </w:tc>
        <w:tc>
          <w:tcPr>
            <w:tcW w:w="6378" w:type="dxa"/>
          </w:tcPr>
          <w:p w:rsidR="006562B6" w:rsidRPr="006562B6" w:rsidRDefault="005600E4" w:rsidP="00620E4D">
            <w:pPr>
              <w:pStyle w:val="a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600E4">
              <w:rPr>
                <w:rFonts w:ascii="Times New Roman" w:eastAsia="Times New Roman" w:hAnsi="Times New Roman" w:cs="Times New Roman"/>
                <w:color w:val="000000"/>
                <w:sz w:val="24"/>
                <w:szCs w:val="24"/>
              </w:rPr>
              <w:t>Приведен</w:t>
            </w:r>
            <w:r>
              <w:rPr>
                <w:rFonts w:ascii="Times New Roman" w:eastAsia="Times New Roman" w:hAnsi="Times New Roman" w:cs="Times New Roman"/>
                <w:color w:val="000000"/>
                <w:sz w:val="24"/>
                <w:szCs w:val="24"/>
              </w:rPr>
              <w:t>ы</w:t>
            </w:r>
            <w:r w:rsidRPr="005600E4">
              <w:rPr>
                <w:rFonts w:ascii="Times New Roman" w:eastAsia="Times New Roman" w:hAnsi="Times New Roman" w:cs="Times New Roman"/>
                <w:color w:val="000000"/>
                <w:sz w:val="24"/>
                <w:szCs w:val="24"/>
              </w:rPr>
              <w:t xml:space="preserve"> в соответствие с санитарными требованиями</w:t>
            </w:r>
            <w:r>
              <w:rPr>
                <w:rFonts w:ascii="Times New Roman" w:eastAsia="Times New Roman" w:hAnsi="Times New Roman" w:cs="Times New Roman"/>
                <w:color w:val="000000"/>
                <w:sz w:val="24"/>
                <w:szCs w:val="24"/>
              </w:rPr>
              <w:t xml:space="preserve"> и в</w:t>
            </w:r>
            <w:r w:rsidR="00F1027E">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ед</w:t>
            </w:r>
            <w:r w:rsidR="00F1027E">
              <w:rPr>
                <w:rFonts w:ascii="Times New Roman" w:eastAsia="Times New Roman" w:hAnsi="Times New Roman" w:cs="Times New Roman"/>
                <w:color w:val="000000"/>
                <w:sz w:val="24"/>
                <w:szCs w:val="24"/>
              </w:rPr>
              <w:t>ен</w:t>
            </w:r>
            <w:r>
              <w:rPr>
                <w:rFonts w:ascii="Times New Roman" w:eastAsia="Times New Roman" w:hAnsi="Times New Roman" w:cs="Times New Roman"/>
                <w:color w:val="000000"/>
                <w:sz w:val="24"/>
                <w:szCs w:val="24"/>
              </w:rPr>
              <w:t>ы в эксплуатацию</w:t>
            </w:r>
            <w:r w:rsidRPr="005600E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дошкольные группы</w:t>
            </w:r>
            <w:r w:rsidRPr="005600E4">
              <w:rPr>
                <w:rFonts w:ascii="Times New Roman" w:eastAsia="Times New Roman" w:hAnsi="Times New Roman" w:cs="Times New Roman"/>
                <w:color w:val="000000"/>
                <w:sz w:val="24"/>
                <w:szCs w:val="24"/>
              </w:rPr>
              <w:t xml:space="preserve"> в с. Покровка и в с. Пески</w:t>
            </w:r>
            <w:r>
              <w:rPr>
                <w:rFonts w:ascii="Times New Roman" w:eastAsia="Times New Roman" w:hAnsi="Times New Roman" w:cs="Times New Roman"/>
                <w:color w:val="000000"/>
                <w:sz w:val="24"/>
                <w:szCs w:val="24"/>
              </w:rPr>
              <w:t>.</w:t>
            </w:r>
            <w:r w:rsidRPr="005600E4">
              <w:rPr>
                <w:rFonts w:ascii="Times New Roman" w:eastAsia="Times New Roman" w:hAnsi="Times New Roman" w:cs="Times New Roman"/>
                <w:color w:val="000000"/>
                <w:sz w:val="24"/>
                <w:szCs w:val="24"/>
              </w:rPr>
              <w:t xml:space="preserve"> </w:t>
            </w:r>
            <w:r w:rsidR="006562B6" w:rsidRPr="005600E4">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z w:val="24"/>
                <w:szCs w:val="24"/>
              </w:rPr>
              <w:t xml:space="preserve">результате чего, в </w:t>
            </w:r>
            <w:r w:rsidR="006562B6" w:rsidRPr="005600E4">
              <w:rPr>
                <w:rFonts w:ascii="Times New Roman" w:eastAsia="Times New Roman" w:hAnsi="Times New Roman" w:cs="Times New Roman"/>
                <w:color w:val="000000"/>
                <w:sz w:val="24"/>
                <w:szCs w:val="24"/>
              </w:rPr>
              <w:t>течение</w:t>
            </w:r>
            <w:r w:rsidR="006562B6" w:rsidRPr="006562B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отчетного</w:t>
            </w:r>
            <w:r w:rsidR="006562B6" w:rsidRPr="006562B6">
              <w:rPr>
                <w:rFonts w:ascii="Times New Roman" w:eastAsia="Times New Roman" w:hAnsi="Times New Roman" w:cs="Times New Roman"/>
                <w:color w:val="000000"/>
                <w:sz w:val="24"/>
                <w:szCs w:val="24"/>
              </w:rPr>
              <w:t xml:space="preserve"> года </w:t>
            </w:r>
            <w:r>
              <w:rPr>
                <w:rFonts w:ascii="Times New Roman" w:eastAsia="Times New Roman" w:hAnsi="Times New Roman" w:cs="Times New Roman"/>
                <w:color w:val="000000"/>
                <w:sz w:val="24"/>
                <w:szCs w:val="24"/>
              </w:rPr>
              <w:t xml:space="preserve">данные </w:t>
            </w:r>
            <w:r w:rsidR="006562B6" w:rsidRPr="006562B6">
              <w:rPr>
                <w:rFonts w:ascii="Times New Roman" w:eastAsia="Times New Roman" w:hAnsi="Times New Roman" w:cs="Times New Roman"/>
                <w:color w:val="000000"/>
                <w:sz w:val="24"/>
                <w:szCs w:val="24"/>
              </w:rPr>
              <w:t>объекты образования реализуют программу дошкольного образования на основании лицензии. МКОУ Покровскую СОШ посещают 15 дошкольников, МКОУ Песков</w:t>
            </w:r>
            <w:r>
              <w:rPr>
                <w:rFonts w:ascii="Times New Roman" w:eastAsia="Times New Roman" w:hAnsi="Times New Roman" w:cs="Times New Roman"/>
                <w:color w:val="000000"/>
                <w:sz w:val="24"/>
                <w:szCs w:val="24"/>
              </w:rPr>
              <w:t>с</w:t>
            </w:r>
            <w:r w:rsidR="006562B6" w:rsidRPr="006562B6">
              <w:rPr>
                <w:rFonts w:ascii="Times New Roman" w:eastAsia="Times New Roman" w:hAnsi="Times New Roman" w:cs="Times New Roman"/>
                <w:color w:val="000000"/>
                <w:sz w:val="24"/>
                <w:szCs w:val="24"/>
              </w:rPr>
              <w:t xml:space="preserve">кую ООШ посещают 15 дошкольников. Вновь открытые группы успешно </w:t>
            </w:r>
            <w:r w:rsidR="006562B6" w:rsidRPr="006562B6">
              <w:rPr>
                <w:rFonts w:ascii="Times New Roman" w:eastAsia="Times New Roman" w:hAnsi="Times New Roman" w:cs="Times New Roman"/>
                <w:color w:val="000000"/>
                <w:sz w:val="24"/>
                <w:szCs w:val="24"/>
              </w:rPr>
              <w:lastRenderedPageBreak/>
              <w:t xml:space="preserve">функционируют. </w:t>
            </w:r>
          </w:p>
          <w:p w:rsidR="008A0616" w:rsidRPr="006562B6" w:rsidRDefault="005600E4" w:rsidP="00620E4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562B6" w:rsidRPr="006562B6">
              <w:rPr>
                <w:rFonts w:ascii="Times New Roman" w:hAnsi="Times New Roman" w:cs="Times New Roman"/>
                <w:sz w:val="24"/>
                <w:szCs w:val="24"/>
              </w:rPr>
              <w:t>В 2019 году успешно начата реализация инвестиционного проекта по реконструкции средней общеобразовательной школы в с. Александровка-Донская: разработана проектно-сметная документация, проведен электронный аукцион и заключен муниципальный контракт на выполнение работ, подготовлена территория для реконструкции объекта, начаты работы по реконструкции школы.</w:t>
            </w:r>
          </w:p>
        </w:tc>
        <w:tc>
          <w:tcPr>
            <w:tcW w:w="3969" w:type="dxa"/>
          </w:tcPr>
          <w:p w:rsidR="008A0616" w:rsidRPr="006562B6" w:rsidRDefault="00A730E5" w:rsidP="009055AC">
            <w:pPr>
              <w:pStyle w:val="a3"/>
              <w:jc w:val="both"/>
              <w:rPr>
                <w:rFonts w:ascii="Times New Roman" w:hAnsi="Times New Roman" w:cs="Times New Roman"/>
                <w:sz w:val="24"/>
                <w:szCs w:val="24"/>
              </w:rPr>
            </w:pPr>
            <w:r>
              <w:rPr>
                <w:rFonts w:ascii="Times New Roman" w:eastAsia="Times New Roman" w:hAnsi="Times New Roman" w:cs="Times New Roman"/>
                <w:color w:val="000000"/>
                <w:sz w:val="24"/>
                <w:szCs w:val="24"/>
              </w:rPr>
              <w:lastRenderedPageBreak/>
              <w:t>На уровень доступности и качества образования значительное влияние оказывает д</w:t>
            </w:r>
            <w:r w:rsidR="00051062" w:rsidRPr="00051062">
              <w:rPr>
                <w:rFonts w:ascii="Times New Roman" w:eastAsia="Times New Roman" w:hAnsi="Times New Roman" w:cs="Times New Roman"/>
                <w:color w:val="000000"/>
                <w:sz w:val="24"/>
                <w:szCs w:val="24"/>
              </w:rPr>
              <w:t xml:space="preserve">оля обучающихся в муниципальных образовательных организациях, занимающихся в одну смену, в общей численности обучающихся в муниципальных общеобразовательных </w:t>
            </w:r>
            <w:r w:rsidR="00051062" w:rsidRPr="00051062">
              <w:rPr>
                <w:rFonts w:ascii="Times New Roman" w:eastAsia="Times New Roman" w:hAnsi="Times New Roman" w:cs="Times New Roman"/>
                <w:color w:val="000000"/>
                <w:sz w:val="24"/>
                <w:szCs w:val="24"/>
              </w:rPr>
              <w:lastRenderedPageBreak/>
              <w:t>организациях</w:t>
            </w:r>
            <w:r>
              <w:rPr>
                <w:rFonts w:ascii="Times New Roman" w:eastAsia="Times New Roman" w:hAnsi="Times New Roman" w:cs="Times New Roman"/>
                <w:color w:val="000000"/>
                <w:sz w:val="24"/>
                <w:szCs w:val="24"/>
              </w:rPr>
              <w:t>.</w:t>
            </w:r>
            <w:r w:rsidR="00391C66">
              <w:rPr>
                <w:rFonts w:ascii="Times New Roman" w:eastAsia="Times New Roman" w:hAnsi="Times New Roman" w:cs="Times New Roman"/>
                <w:color w:val="000000"/>
                <w:sz w:val="24"/>
                <w:szCs w:val="24"/>
              </w:rPr>
              <w:t xml:space="preserve"> По итогам 2019 года данный показатель исполнен на 97,4 %, так как</w:t>
            </w:r>
            <w:r w:rsidR="00051062">
              <w:rPr>
                <w:rFonts w:ascii="Times New Roman" w:eastAsia="Times New Roman" w:hAnsi="Times New Roman" w:cs="Times New Roman"/>
                <w:color w:val="000000"/>
                <w:sz w:val="24"/>
                <w:szCs w:val="24"/>
              </w:rPr>
              <w:t xml:space="preserve"> Павловская ПСОШ № 2</w:t>
            </w:r>
            <w:r w:rsidR="00391C66">
              <w:rPr>
                <w:rFonts w:ascii="Times New Roman" w:eastAsia="Times New Roman" w:hAnsi="Times New Roman" w:cs="Times New Roman"/>
                <w:color w:val="000000"/>
                <w:sz w:val="24"/>
                <w:szCs w:val="24"/>
              </w:rPr>
              <w:t xml:space="preserve"> (г.п. – г. Павловск)</w:t>
            </w:r>
            <w:r w:rsidR="00051062">
              <w:rPr>
                <w:rFonts w:ascii="Times New Roman" w:eastAsia="Times New Roman" w:hAnsi="Times New Roman" w:cs="Times New Roman"/>
                <w:color w:val="000000"/>
                <w:sz w:val="24"/>
                <w:szCs w:val="24"/>
              </w:rPr>
              <w:t xml:space="preserve"> оказывает образовательные услуги в две смены.</w:t>
            </w:r>
            <w:r w:rsidR="00391C66">
              <w:rPr>
                <w:rFonts w:ascii="Times New Roman" w:eastAsia="Times New Roman" w:hAnsi="Times New Roman" w:cs="Times New Roman"/>
                <w:color w:val="000000"/>
                <w:sz w:val="24"/>
                <w:szCs w:val="24"/>
              </w:rPr>
              <w:t xml:space="preserve"> </w:t>
            </w:r>
            <w:r w:rsidR="009055AC">
              <w:rPr>
                <w:rFonts w:ascii="Times New Roman" w:eastAsia="Times New Roman" w:hAnsi="Times New Roman" w:cs="Times New Roman"/>
                <w:color w:val="000000"/>
                <w:sz w:val="24"/>
                <w:szCs w:val="24"/>
              </w:rPr>
              <w:t>Для создания условий по предоставлению образовательных услуг в одну смену планируется строительство школы на 1000 мест в г. Павловск.</w:t>
            </w:r>
          </w:p>
        </w:tc>
      </w:tr>
      <w:tr w:rsidR="008A0616" w:rsidRPr="006562B6" w:rsidTr="00A730E5">
        <w:tc>
          <w:tcPr>
            <w:tcW w:w="2376" w:type="dxa"/>
          </w:tcPr>
          <w:p w:rsidR="008A0616" w:rsidRPr="006562B6" w:rsidRDefault="00D410D0" w:rsidP="00D410D0">
            <w:pPr>
              <w:pStyle w:val="a3"/>
              <w:jc w:val="both"/>
              <w:rPr>
                <w:rFonts w:ascii="Times New Roman" w:hAnsi="Times New Roman" w:cs="Times New Roman"/>
                <w:sz w:val="24"/>
                <w:szCs w:val="24"/>
              </w:rPr>
            </w:pPr>
            <w:r w:rsidRPr="006562B6">
              <w:rPr>
                <w:rFonts w:ascii="Times New Roman" w:eastAsia="Times New Roman" w:hAnsi="Times New Roman" w:cs="Times New Roman"/>
                <w:color w:val="000000"/>
                <w:sz w:val="24"/>
                <w:szCs w:val="24"/>
              </w:rPr>
              <w:lastRenderedPageBreak/>
              <w:t>СЦ 1.3. Повышение эффективности использования трудовых ресурсов, формирование сбалансированной структуры рынка труда</w:t>
            </w:r>
          </w:p>
        </w:tc>
        <w:tc>
          <w:tcPr>
            <w:tcW w:w="1418" w:type="dxa"/>
          </w:tcPr>
          <w:p w:rsidR="008A0616" w:rsidRPr="006562B6" w:rsidRDefault="006562B6" w:rsidP="006C0D6D">
            <w:pPr>
              <w:pStyle w:val="a3"/>
              <w:jc w:val="center"/>
              <w:rPr>
                <w:rFonts w:ascii="Times New Roman" w:hAnsi="Times New Roman" w:cs="Times New Roman"/>
                <w:sz w:val="24"/>
                <w:szCs w:val="24"/>
              </w:rPr>
            </w:pPr>
            <w:r w:rsidRPr="006562B6">
              <w:rPr>
                <w:rFonts w:ascii="Times New Roman" w:hAnsi="Times New Roman" w:cs="Times New Roman"/>
                <w:sz w:val="24"/>
                <w:szCs w:val="24"/>
              </w:rPr>
              <w:t>100,0</w:t>
            </w:r>
          </w:p>
        </w:tc>
        <w:tc>
          <w:tcPr>
            <w:tcW w:w="1276" w:type="dxa"/>
          </w:tcPr>
          <w:p w:rsidR="008A0616" w:rsidRPr="006562B6" w:rsidRDefault="006562B6" w:rsidP="006C0D6D">
            <w:pPr>
              <w:pStyle w:val="a3"/>
              <w:jc w:val="center"/>
              <w:rPr>
                <w:rFonts w:ascii="Times New Roman" w:hAnsi="Times New Roman" w:cs="Times New Roman"/>
                <w:sz w:val="24"/>
                <w:szCs w:val="24"/>
              </w:rPr>
            </w:pPr>
            <w:r w:rsidRPr="006562B6">
              <w:rPr>
                <w:rFonts w:ascii="Times New Roman" w:hAnsi="Times New Roman" w:cs="Times New Roman"/>
                <w:sz w:val="24"/>
                <w:szCs w:val="24"/>
              </w:rPr>
              <w:t>100,0</w:t>
            </w:r>
          </w:p>
        </w:tc>
        <w:tc>
          <w:tcPr>
            <w:tcW w:w="6378" w:type="dxa"/>
          </w:tcPr>
          <w:p w:rsidR="008A0616" w:rsidRDefault="005600E4" w:rsidP="005600E4">
            <w:pPr>
              <w:pStyle w:val="a3"/>
              <w:jc w:val="both"/>
              <w:rPr>
                <w:rFonts w:ascii="Times New Roman" w:hAnsi="Times New Roman" w:cs="Times New Roman"/>
                <w:sz w:val="24"/>
                <w:szCs w:val="24"/>
              </w:rPr>
            </w:pPr>
            <w:r>
              <w:rPr>
                <w:rFonts w:ascii="Times New Roman" w:hAnsi="Times New Roman" w:cs="Times New Roman"/>
                <w:sz w:val="24"/>
                <w:szCs w:val="24"/>
              </w:rPr>
              <w:t xml:space="preserve">   Осуществляются мероприятия по содействию трудоустройству и созданию новых рабочих мест на предприятиях и организациях Павловского муниципального района, в результате чего ч</w:t>
            </w:r>
            <w:r w:rsidRPr="00BB32A9">
              <w:rPr>
                <w:rFonts w:ascii="Times New Roman" w:hAnsi="Times New Roman" w:cs="Times New Roman"/>
                <w:sz w:val="24"/>
                <w:szCs w:val="24"/>
              </w:rPr>
              <w:t xml:space="preserve">исло безработных граждан на начало 2020 года составило 142 человека, при наличии 757 вакантных мест на предприятиях различной формы собственности. </w:t>
            </w:r>
            <w:r>
              <w:rPr>
                <w:rFonts w:ascii="Times New Roman" w:hAnsi="Times New Roman" w:cs="Times New Roman"/>
                <w:sz w:val="24"/>
                <w:szCs w:val="24"/>
              </w:rPr>
              <w:t xml:space="preserve"> </w:t>
            </w:r>
          </w:p>
          <w:p w:rsidR="005600E4" w:rsidRPr="006562B6" w:rsidRDefault="005600E4" w:rsidP="005600E4">
            <w:pPr>
              <w:pStyle w:val="a3"/>
              <w:jc w:val="both"/>
              <w:rPr>
                <w:rFonts w:ascii="Times New Roman" w:hAnsi="Times New Roman" w:cs="Times New Roman"/>
                <w:sz w:val="24"/>
                <w:szCs w:val="24"/>
              </w:rPr>
            </w:pPr>
            <w:r>
              <w:rPr>
                <w:rFonts w:ascii="Times New Roman" w:hAnsi="Times New Roman" w:cs="Times New Roman"/>
                <w:sz w:val="24"/>
                <w:szCs w:val="24"/>
              </w:rPr>
              <w:t xml:space="preserve">   Создаются условия для обеспечения высокой пространственной мобильности трудовых ресурсов района: </w:t>
            </w:r>
            <w:r w:rsidR="001475A0">
              <w:rPr>
                <w:rFonts w:ascii="Times New Roman" w:hAnsi="Times New Roman" w:cs="Times New Roman"/>
                <w:sz w:val="24"/>
                <w:szCs w:val="24"/>
              </w:rPr>
              <w:t>обновляется автопарк предприятий, оказывающих услуги по перевозки пассажиров на территории района; осуществляется ремонт и строительство новых участков автомобильных дорог общего пользования местного значения.</w:t>
            </w:r>
          </w:p>
        </w:tc>
        <w:tc>
          <w:tcPr>
            <w:tcW w:w="3969" w:type="dxa"/>
          </w:tcPr>
          <w:p w:rsidR="008A0616" w:rsidRPr="006562B6" w:rsidRDefault="008A0616" w:rsidP="006C0D6D">
            <w:pPr>
              <w:pStyle w:val="a3"/>
              <w:jc w:val="center"/>
              <w:rPr>
                <w:rFonts w:ascii="Times New Roman" w:hAnsi="Times New Roman" w:cs="Times New Roman"/>
                <w:sz w:val="24"/>
                <w:szCs w:val="24"/>
              </w:rPr>
            </w:pPr>
          </w:p>
        </w:tc>
      </w:tr>
      <w:tr w:rsidR="008A0616" w:rsidRPr="006562B6" w:rsidTr="00A730E5">
        <w:tc>
          <w:tcPr>
            <w:tcW w:w="2376" w:type="dxa"/>
          </w:tcPr>
          <w:p w:rsidR="008A0616" w:rsidRPr="006562B6" w:rsidRDefault="00D410D0" w:rsidP="00D410D0">
            <w:pPr>
              <w:pStyle w:val="a3"/>
              <w:jc w:val="both"/>
              <w:rPr>
                <w:rFonts w:ascii="Times New Roman" w:hAnsi="Times New Roman" w:cs="Times New Roman"/>
                <w:sz w:val="24"/>
                <w:szCs w:val="24"/>
              </w:rPr>
            </w:pPr>
            <w:r w:rsidRPr="006562B6">
              <w:rPr>
                <w:rFonts w:ascii="Times New Roman" w:eastAsia="Times New Roman" w:hAnsi="Times New Roman" w:cs="Times New Roman"/>
                <w:color w:val="000000"/>
                <w:sz w:val="24"/>
                <w:szCs w:val="24"/>
              </w:rPr>
              <w:t>СЦ 1.4. Обеспечение населения доступным и комфортным жильем, качественными услугами  ЖКХ</w:t>
            </w:r>
          </w:p>
        </w:tc>
        <w:tc>
          <w:tcPr>
            <w:tcW w:w="1418" w:type="dxa"/>
          </w:tcPr>
          <w:p w:rsidR="008A0616" w:rsidRPr="006562B6" w:rsidRDefault="001475A0" w:rsidP="006C0D6D">
            <w:pPr>
              <w:pStyle w:val="a3"/>
              <w:jc w:val="center"/>
              <w:rPr>
                <w:rFonts w:ascii="Times New Roman" w:hAnsi="Times New Roman" w:cs="Times New Roman"/>
                <w:sz w:val="24"/>
                <w:szCs w:val="24"/>
              </w:rPr>
            </w:pPr>
            <w:r>
              <w:rPr>
                <w:rFonts w:ascii="Times New Roman" w:hAnsi="Times New Roman" w:cs="Times New Roman"/>
                <w:sz w:val="24"/>
                <w:szCs w:val="24"/>
              </w:rPr>
              <w:t>100,0</w:t>
            </w:r>
          </w:p>
        </w:tc>
        <w:tc>
          <w:tcPr>
            <w:tcW w:w="1276" w:type="dxa"/>
          </w:tcPr>
          <w:p w:rsidR="008A0616" w:rsidRPr="006562B6" w:rsidRDefault="001475A0" w:rsidP="006C0D6D">
            <w:pPr>
              <w:pStyle w:val="a3"/>
              <w:jc w:val="center"/>
              <w:rPr>
                <w:rFonts w:ascii="Times New Roman" w:hAnsi="Times New Roman" w:cs="Times New Roman"/>
                <w:sz w:val="24"/>
                <w:szCs w:val="24"/>
              </w:rPr>
            </w:pPr>
            <w:r>
              <w:rPr>
                <w:rFonts w:ascii="Times New Roman" w:hAnsi="Times New Roman" w:cs="Times New Roman"/>
                <w:sz w:val="24"/>
                <w:szCs w:val="24"/>
              </w:rPr>
              <w:t>100,0</w:t>
            </w:r>
          </w:p>
        </w:tc>
        <w:tc>
          <w:tcPr>
            <w:tcW w:w="6378" w:type="dxa"/>
          </w:tcPr>
          <w:p w:rsidR="008A0616" w:rsidRPr="00F70135" w:rsidRDefault="001475A0" w:rsidP="00F70135">
            <w:pPr>
              <w:jc w:val="both"/>
              <w:rPr>
                <w:rFonts w:ascii="Times New Roman" w:hAnsi="Times New Roman" w:cs="Times New Roman"/>
                <w:sz w:val="24"/>
                <w:szCs w:val="24"/>
              </w:rPr>
            </w:pPr>
            <w:r w:rsidRPr="00F70135">
              <w:rPr>
                <w:rFonts w:ascii="Times New Roman" w:hAnsi="Times New Roman" w:cs="Times New Roman"/>
                <w:sz w:val="24"/>
                <w:szCs w:val="24"/>
              </w:rPr>
              <w:t>В целях</w:t>
            </w:r>
            <w:r w:rsidR="00051062" w:rsidRPr="00F70135">
              <w:rPr>
                <w:rFonts w:ascii="Times New Roman" w:hAnsi="Times New Roman" w:cs="Times New Roman"/>
                <w:sz w:val="24"/>
                <w:szCs w:val="24"/>
              </w:rPr>
              <w:t xml:space="preserve"> обесп</w:t>
            </w:r>
            <w:r w:rsidRPr="00F70135">
              <w:rPr>
                <w:rFonts w:ascii="Times New Roman" w:hAnsi="Times New Roman" w:cs="Times New Roman"/>
                <w:sz w:val="24"/>
                <w:szCs w:val="24"/>
              </w:rPr>
              <w:t>ечения населения доступным и комфортным жильем</w:t>
            </w:r>
            <w:r w:rsidR="00051062" w:rsidRPr="00F70135">
              <w:rPr>
                <w:rFonts w:ascii="Times New Roman" w:hAnsi="Times New Roman" w:cs="Times New Roman"/>
                <w:sz w:val="24"/>
                <w:szCs w:val="24"/>
              </w:rPr>
              <w:t xml:space="preserve"> в отчетном году произведен ремонт общего имущества в многоквартирных </w:t>
            </w:r>
            <w:r w:rsidR="00F70135">
              <w:rPr>
                <w:rFonts w:ascii="Times New Roman" w:hAnsi="Times New Roman" w:cs="Times New Roman"/>
                <w:sz w:val="24"/>
                <w:szCs w:val="24"/>
              </w:rPr>
              <w:t>домах:</w:t>
            </w:r>
            <w:r w:rsidR="00F70135" w:rsidRPr="00F70135">
              <w:rPr>
                <w:rFonts w:ascii="Times New Roman" w:hAnsi="Times New Roman" w:cs="Times New Roman"/>
                <w:sz w:val="24"/>
                <w:szCs w:val="24"/>
              </w:rPr>
              <w:t xml:space="preserve"> </w:t>
            </w:r>
            <w:r w:rsidR="00F70135">
              <w:rPr>
                <w:rFonts w:ascii="Times New Roman" w:hAnsi="Times New Roman" w:cs="Times New Roman"/>
                <w:sz w:val="24"/>
                <w:szCs w:val="24"/>
              </w:rPr>
              <w:t>пр</w:t>
            </w:r>
            <w:r w:rsidR="00F70135" w:rsidRPr="00F70135">
              <w:rPr>
                <w:rFonts w:ascii="Times New Roman" w:hAnsi="Times New Roman" w:cs="Times New Roman"/>
                <w:color w:val="000000"/>
                <w:sz w:val="24"/>
                <w:szCs w:val="24"/>
              </w:rPr>
              <w:t>. Революции, 2; ул. 1 Мая, 19, ул. 1 Мая д.35; м-н Гранитный д.</w:t>
            </w:r>
            <w:r w:rsidR="00C428AD">
              <w:rPr>
                <w:rFonts w:ascii="Times New Roman" w:hAnsi="Times New Roman" w:cs="Times New Roman"/>
                <w:color w:val="000000"/>
                <w:sz w:val="24"/>
                <w:szCs w:val="24"/>
              </w:rPr>
              <w:t xml:space="preserve"> </w:t>
            </w:r>
            <w:r w:rsidR="00F70135" w:rsidRPr="00F70135">
              <w:rPr>
                <w:rFonts w:ascii="Times New Roman" w:hAnsi="Times New Roman" w:cs="Times New Roman"/>
                <w:color w:val="000000"/>
                <w:sz w:val="24"/>
                <w:szCs w:val="24"/>
              </w:rPr>
              <w:t>8; ул. Кольцовская д.1; ул. Ю.Фучика д.3, 4, 6, 9.</w:t>
            </w:r>
            <w:r w:rsidR="00F70135">
              <w:rPr>
                <w:rFonts w:ascii="Times New Roman" w:hAnsi="Times New Roman" w:cs="Times New Roman"/>
                <w:color w:val="000000"/>
                <w:sz w:val="24"/>
                <w:szCs w:val="24"/>
              </w:rPr>
              <w:t xml:space="preserve"> Общая </w:t>
            </w:r>
            <w:r w:rsidR="00051062" w:rsidRPr="00F70135">
              <w:rPr>
                <w:rFonts w:ascii="Times New Roman" w:hAnsi="Times New Roman" w:cs="Times New Roman"/>
                <w:sz w:val="24"/>
                <w:szCs w:val="24"/>
              </w:rPr>
              <w:t>фактическая площадь отремонтированного имущества составила 9540,3 кв.м., что на 44,6 % больше плановых объемов.</w:t>
            </w:r>
          </w:p>
          <w:p w:rsidR="00051062" w:rsidRPr="00F70135" w:rsidRDefault="00051062" w:rsidP="00F70135">
            <w:pPr>
              <w:jc w:val="both"/>
              <w:rPr>
                <w:rFonts w:ascii="Times New Roman" w:eastAsia="Times New Roman" w:hAnsi="Times New Roman" w:cs="Times New Roman"/>
                <w:color w:val="000000"/>
                <w:sz w:val="24"/>
                <w:szCs w:val="24"/>
              </w:rPr>
            </w:pPr>
            <w:r w:rsidRPr="00F70135">
              <w:rPr>
                <w:rFonts w:ascii="Times New Roman" w:eastAsia="Times New Roman" w:hAnsi="Times New Roman" w:cs="Times New Roman"/>
                <w:color w:val="000000"/>
                <w:sz w:val="24"/>
                <w:szCs w:val="24"/>
              </w:rPr>
              <w:t xml:space="preserve">В целях обеспечения населения качественной питьевой водой в отчетном году в с. Грань Покровского сельского поселения Павловского муниципального района проведены инженерно-геологические изыскания с целью определения местоположения проектируемого водозабора. В </w:t>
            </w:r>
            <w:r w:rsidRPr="00F70135">
              <w:rPr>
                <w:rFonts w:ascii="Times New Roman" w:eastAsia="Times New Roman" w:hAnsi="Times New Roman" w:cs="Times New Roman"/>
                <w:color w:val="000000"/>
                <w:sz w:val="24"/>
                <w:szCs w:val="24"/>
              </w:rPr>
              <w:lastRenderedPageBreak/>
              <w:t xml:space="preserve">соответствии с муниципальным контрактом, заключенным между администрацией  Павловского муниципального района и ООО СК «Капитал» от 25.10.2019 г. № 0131300024319000085-0071923-2 на выполнение проектно-изыскательских работ, подрядной организацией разработан проект на строительство нового водозабора на территории с. Грань. В настоящее время ПСД проходит государственную экспертизу. </w:t>
            </w:r>
          </w:p>
          <w:p w:rsidR="00051062" w:rsidRPr="00F70135" w:rsidRDefault="00051062" w:rsidP="00F70135">
            <w:pPr>
              <w:jc w:val="both"/>
              <w:rPr>
                <w:rFonts w:ascii="Times New Roman" w:hAnsi="Times New Roman" w:cs="Times New Roman"/>
                <w:sz w:val="24"/>
                <w:szCs w:val="24"/>
              </w:rPr>
            </w:pPr>
            <w:r w:rsidRPr="00F70135">
              <w:rPr>
                <w:rFonts w:ascii="Times New Roman" w:eastAsia="Times New Roman" w:hAnsi="Times New Roman" w:cs="Times New Roman"/>
                <w:color w:val="000000"/>
                <w:sz w:val="24"/>
                <w:szCs w:val="24"/>
              </w:rPr>
              <w:t>В целях обеспечения населения качественной питьевой водой в отчетном году в с. Александровка Донская Александро-Донского сельского поселения Павловского муниципального района проведены инженерно-геологические изыскания с целью определения местоположения проектируемого водозабора. В соответствии с муниципальным контрактом, заключенным между администрацией  Павловского муниципального района и ООО СК «Капитал» от 25.10.2019 г. № 0131300024319000085-0071923-2 на выполнение проектно-изыскательских работ по объекту в  с. Александровка Донская, подрядной организацией разработан проект на строительство нового водозабора на территории с. Александровка Донская. В настоящее время ПСД также проходит государственную экспертизу.</w:t>
            </w:r>
          </w:p>
        </w:tc>
        <w:tc>
          <w:tcPr>
            <w:tcW w:w="3969" w:type="dxa"/>
          </w:tcPr>
          <w:p w:rsidR="008A0616" w:rsidRPr="006562B6" w:rsidRDefault="008A0616" w:rsidP="006C0D6D">
            <w:pPr>
              <w:pStyle w:val="a3"/>
              <w:jc w:val="center"/>
              <w:rPr>
                <w:rFonts w:ascii="Times New Roman" w:hAnsi="Times New Roman" w:cs="Times New Roman"/>
                <w:sz w:val="24"/>
                <w:szCs w:val="24"/>
              </w:rPr>
            </w:pPr>
          </w:p>
        </w:tc>
      </w:tr>
      <w:tr w:rsidR="008A0616" w:rsidRPr="006562B6" w:rsidTr="00A730E5">
        <w:tc>
          <w:tcPr>
            <w:tcW w:w="2376" w:type="dxa"/>
          </w:tcPr>
          <w:p w:rsidR="008A0616" w:rsidRPr="006562B6" w:rsidRDefault="00D410D0" w:rsidP="00D410D0">
            <w:pPr>
              <w:pStyle w:val="a3"/>
              <w:jc w:val="both"/>
              <w:rPr>
                <w:rFonts w:ascii="Times New Roman" w:hAnsi="Times New Roman" w:cs="Times New Roman"/>
                <w:sz w:val="24"/>
                <w:szCs w:val="24"/>
              </w:rPr>
            </w:pPr>
            <w:r w:rsidRPr="006562B6">
              <w:rPr>
                <w:rFonts w:ascii="Times New Roman" w:eastAsia="Times New Roman" w:hAnsi="Times New Roman" w:cs="Times New Roman"/>
                <w:color w:val="000000"/>
                <w:sz w:val="24"/>
                <w:szCs w:val="24"/>
              </w:rPr>
              <w:lastRenderedPageBreak/>
              <w:t>СЦ 1.5. Благоустройство территории поселений</w:t>
            </w:r>
          </w:p>
        </w:tc>
        <w:tc>
          <w:tcPr>
            <w:tcW w:w="1418" w:type="dxa"/>
          </w:tcPr>
          <w:p w:rsidR="008A0616" w:rsidRPr="006562B6" w:rsidRDefault="0033322C" w:rsidP="006C0D6D">
            <w:pPr>
              <w:pStyle w:val="a3"/>
              <w:jc w:val="center"/>
              <w:rPr>
                <w:rFonts w:ascii="Times New Roman" w:hAnsi="Times New Roman" w:cs="Times New Roman"/>
                <w:sz w:val="24"/>
                <w:szCs w:val="24"/>
              </w:rPr>
            </w:pPr>
            <w:r>
              <w:rPr>
                <w:rFonts w:ascii="Times New Roman" w:hAnsi="Times New Roman" w:cs="Times New Roman"/>
                <w:sz w:val="24"/>
                <w:szCs w:val="24"/>
              </w:rPr>
              <w:t>100,0</w:t>
            </w:r>
          </w:p>
        </w:tc>
        <w:tc>
          <w:tcPr>
            <w:tcW w:w="1276" w:type="dxa"/>
          </w:tcPr>
          <w:p w:rsidR="008A0616" w:rsidRPr="006562B6" w:rsidRDefault="0033322C" w:rsidP="006C0D6D">
            <w:pPr>
              <w:pStyle w:val="a3"/>
              <w:jc w:val="center"/>
              <w:rPr>
                <w:rFonts w:ascii="Times New Roman" w:hAnsi="Times New Roman" w:cs="Times New Roman"/>
                <w:sz w:val="24"/>
                <w:szCs w:val="24"/>
              </w:rPr>
            </w:pPr>
            <w:r>
              <w:rPr>
                <w:rFonts w:ascii="Times New Roman" w:hAnsi="Times New Roman" w:cs="Times New Roman"/>
                <w:sz w:val="24"/>
                <w:szCs w:val="24"/>
              </w:rPr>
              <w:t>100,0</w:t>
            </w:r>
          </w:p>
        </w:tc>
        <w:tc>
          <w:tcPr>
            <w:tcW w:w="6378" w:type="dxa"/>
          </w:tcPr>
          <w:p w:rsidR="008A0616" w:rsidRPr="00386E8B" w:rsidRDefault="00F70135" w:rsidP="008315A1">
            <w:pPr>
              <w:pStyle w:val="a3"/>
              <w:jc w:val="both"/>
              <w:rPr>
                <w:rFonts w:ascii="Times New Roman" w:hAnsi="Times New Roman" w:cs="Times New Roman"/>
                <w:color w:val="000000"/>
                <w:sz w:val="24"/>
                <w:szCs w:val="24"/>
              </w:rPr>
            </w:pPr>
            <w:r w:rsidRPr="00386E8B">
              <w:rPr>
                <w:rFonts w:ascii="Times New Roman" w:hAnsi="Times New Roman" w:cs="Times New Roman"/>
                <w:sz w:val="24"/>
                <w:szCs w:val="24"/>
              </w:rPr>
              <w:t>В отчетном году в г.п. – г. Павловск произведено устройство тротуар</w:t>
            </w:r>
            <w:r w:rsidR="008315A1" w:rsidRPr="00386E8B">
              <w:rPr>
                <w:rFonts w:ascii="Times New Roman" w:hAnsi="Times New Roman" w:cs="Times New Roman"/>
                <w:sz w:val="24"/>
                <w:szCs w:val="24"/>
              </w:rPr>
              <w:t xml:space="preserve">а </w:t>
            </w:r>
            <w:r w:rsidR="008315A1" w:rsidRPr="00386E8B">
              <w:rPr>
                <w:rFonts w:ascii="Times New Roman" w:hAnsi="Times New Roman" w:cs="Times New Roman"/>
                <w:color w:val="000000"/>
                <w:sz w:val="24"/>
                <w:szCs w:val="24"/>
              </w:rPr>
              <w:t xml:space="preserve">по ул. 40 лет Октября до ул. Феоктистова, тротуара по ул.40 лет Октября до остановки Спутник». Работы выполнены в полном объеме, подписан акт выполненных работ. </w:t>
            </w:r>
          </w:p>
          <w:p w:rsidR="008315A1" w:rsidRPr="00386E8B" w:rsidRDefault="008315A1" w:rsidP="008315A1">
            <w:pPr>
              <w:pStyle w:val="a3"/>
              <w:jc w:val="both"/>
              <w:rPr>
                <w:rFonts w:ascii="Times New Roman" w:hAnsi="Times New Roman" w:cs="Times New Roman"/>
                <w:color w:val="000000"/>
                <w:sz w:val="24"/>
                <w:szCs w:val="24"/>
              </w:rPr>
            </w:pPr>
            <w:r w:rsidRPr="00386E8B">
              <w:rPr>
                <w:rFonts w:ascii="Times New Roman" w:hAnsi="Times New Roman" w:cs="Times New Roman"/>
                <w:color w:val="000000"/>
                <w:sz w:val="24"/>
                <w:szCs w:val="24"/>
              </w:rPr>
              <w:t xml:space="preserve">Разработана проектно-сметная документация на благоустройство парка по ул. 40 лет Октября в г. Павловске, которая в настоящее время проходит процедуру экспертизы. </w:t>
            </w:r>
          </w:p>
          <w:p w:rsidR="00386E8B" w:rsidRDefault="00386E8B" w:rsidP="00386E8B">
            <w:pPr>
              <w:pStyle w:val="a3"/>
              <w:jc w:val="both"/>
              <w:rPr>
                <w:rFonts w:ascii="Times New Roman" w:hAnsi="Times New Roman" w:cs="Times New Roman"/>
                <w:sz w:val="24"/>
                <w:szCs w:val="24"/>
              </w:rPr>
            </w:pPr>
            <w:r w:rsidRPr="00386E8B">
              <w:rPr>
                <w:rFonts w:ascii="Times New Roman" w:eastAsia="Times New Roman" w:hAnsi="Times New Roman" w:cs="Times New Roman"/>
                <w:color w:val="000000"/>
                <w:sz w:val="24"/>
                <w:szCs w:val="24"/>
              </w:rPr>
              <w:t xml:space="preserve">В рамках государственной программы Воронежской области </w:t>
            </w:r>
            <w:r w:rsidRPr="00386E8B">
              <w:rPr>
                <w:rFonts w:ascii="Times New Roman" w:hAnsi="Times New Roman" w:cs="Times New Roman"/>
                <w:sz w:val="24"/>
                <w:szCs w:val="24"/>
              </w:rPr>
              <w:t>«Содействие развитию муниципальных образований и местного самоуправления» в с. Шувалов Красного сельского благоустроен сквер.</w:t>
            </w:r>
          </w:p>
          <w:p w:rsidR="003E3A62" w:rsidRDefault="003E3A62" w:rsidP="003E3A62">
            <w:pPr>
              <w:jc w:val="both"/>
              <w:rPr>
                <w:rFonts w:ascii="Times New Roman" w:eastAsia="Times New Roman" w:hAnsi="Times New Roman" w:cs="Times New Roman"/>
                <w:color w:val="000000"/>
                <w:sz w:val="24"/>
                <w:szCs w:val="24"/>
              </w:rPr>
            </w:pPr>
            <w:r w:rsidRPr="003E3A62">
              <w:rPr>
                <w:rFonts w:ascii="Times New Roman" w:eastAsia="Times New Roman" w:hAnsi="Times New Roman" w:cs="Times New Roman"/>
                <w:color w:val="000000"/>
                <w:sz w:val="24"/>
                <w:szCs w:val="24"/>
              </w:rPr>
              <w:t xml:space="preserve">В отчетном периоде продолжались работы по </w:t>
            </w:r>
            <w:r w:rsidRPr="003E3A62">
              <w:rPr>
                <w:rFonts w:ascii="Times New Roman" w:eastAsia="Times New Roman" w:hAnsi="Times New Roman" w:cs="Times New Roman"/>
                <w:color w:val="000000"/>
                <w:sz w:val="24"/>
                <w:szCs w:val="24"/>
              </w:rPr>
              <w:lastRenderedPageBreak/>
              <w:t xml:space="preserve">берегоукреплению р. Дон в районе г. Павловск: </w:t>
            </w:r>
            <w:r w:rsidR="00386E8B" w:rsidRPr="003E3A62">
              <w:rPr>
                <w:rFonts w:ascii="Times New Roman" w:eastAsia="Times New Roman" w:hAnsi="Times New Roman" w:cs="Times New Roman"/>
                <w:color w:val="000000"/>
                <w:sz w:val="24"/>
                <w:szCs w:val="24"/>
              </w:rPr>
              <w:t>произведена забивка 675 т. шпунта</w:t>
            </w:r>
            <w:r w:rsidRPr="003E3A62">
              <w:rPr>
                <w:rFonts w:ascii="Times New Roman" w:eastAsia="Times New Roman" w:hAnsi="Times New Roman" w:cs="Times New Roman"/>
                <w:color w:val="000000"/>
                <w:sz w:val="24"/>
                <w:szCs w:val="24"/>
              </w:rPr>
              <w:t>, замыто 15 тысяч м3 грунта.</w:t>
            </w:r>
            <w:r>
              <w:rPr>
                <w:rFonts w:ascii="Times New Roman" w:eastAsia="Times New Roman" w:hAnsi="Times New Roman" w:cs="Times New Roman"/>
                <w:color w:val="000000"/>
                <w:sz w:val="24"/>
                <w:szCs w:val="24"/>
              </w:rPr>
              <w:t xml:space="preserve"> </w:t>
            </w:r>
          </w:p>
          <w:p w:rsidR="00386E8B" w:rsidRPr="00386E8B" w:rsidRDefault="003E3A62" w:rsidP="00F1027E">
            <w:pPr>
              <w:jc w:val="both"/>
              <w:rPr>
                <w:rFonts w:ascii="Times New Roman" w:hAnsi="Times New Roman" w:cs="Times New Roman"/>
                <w:sz w:val="24"/>
                <w:szCs w:val="24"/>
              </w:rPr>
            </w:pPr>
            <w:r w:rsidRPr="00AD0A4C">
              <w:rPr>
                <w:rFonts w:ascii="Times New Roman" w:eastAsia="Times New Roman" w:hAnsi="Times New Roman" w:cs="Times New Roman"/>
                <w:color w:val="000000"/>
                <w:sz w:val="24"/>
                <w:szCs w:val="24"/>
              </w:rPr>
              <w:t xml:space="preserve">Начата работа по корректировке проекта в связи с изменением параметров русла реки. </w:t>
            </w:r>
            <w:r w:rsidR="00F1027E">
              <w:rPr>
                <w:rFonts w:ascii="Times New Roman" w:eastAsia="Times New Roman" w:hAnsi="Times New Roman" w:cs="Times New Roman"/>
                <w:color w:val="000000"/>
                <w:sz w:val="24"/>
                <w:szCs w:val="24"/>
              </w:rPr>
              <w:t>Подготовлена а</w:t>
            </w:r>
            <w:r w:rsidR="00386E8B" w:rsidRPr="00AD0A4C">
              <w:rPr>
                <w:rFonts w:ascii="Times New Roman" w:eastAsia="Times New Roman" w:hAnsi="Times New Roman" w:cs="Times New Roman"/>
                <w:color w:val="000000"/>
                <w:sz w:val="24"/>
                <w:szCs w:val="24"/>
              </w:rPr>
              <w:t xml:space="preserve">укционная документация на </w:t>
            </w:r>
            <w:r w:rsidR="00F1027E">
              <w:rPr>
                <w:rFonts w:ascii="Times New Roman" w:eastAsia="Times New Roman" w:hAnsi="Times New Roman" w:cs="Times New Roman"/>
                <w:color w:val="000000"/>
                <w:sz w:val="24"/>
                <w:szCs w:val="24"/>
              </w:rPr>
              <w:t xml:space="preserve">выполнение работ </w:t>
            </w:r>
            <w:r w:rsidR="00386E8B" w:rsidRPr="00AD0A4C">
              <w:rPr>
                <w:rFonts w:ascii="Times New Roman" w:eastAsia="Times New Roman" w:hAnsi="Times New Roman" w:cs="Times New Roman"/>
                <w:color w:val="000000"/>
                <w:sz w:val="24"/>
                <w:szCs w:val="24"/>
              </w:rPr>
              <w:t xml:space="preserve"> «Берегоукрепление р.</w:t>
            </w:r>
            <w:r w:rsidR="00C428AD">
              <w:rPr>
                <w:rFonts w:ascii="Times New Roman" w:eastAsia="Times New Roman" w:hAnsi="Times New Roman" w:cs="Times New Roman"/>
                <w:color w:val="000000"/>
                <w:sz w:val="24"/>
                <w:szCs w:val="24"/>
              </w:rPr>
              <w:t xml:space="preserve"> </w:t>
            </w:r>
            <w:r w:rsidR="00386E8B" w:rsidRPr="00AD0A4C">
              <w:rPr>
                <w:rFonts w:ascii="Times New Roman" w:eastAsia="Times New Roman" w:hAnsi="Times New Roman" w:cs="Times New Roman"/>
                <w:color w:val="000000"/>
                <w:sz w:val="24"/>
                <w:szCs w:val="24"/>
              </w:rPr>
              <w:t>Дон в районе г.</w:t>
            </w:r>
            <w:r w:rsidR="00C428AD">
              <w:rPr>
                <w:rFonts w:ascii="Times New Roman" w:eastAsia="Times New Roman" w:hAnsi="Times New Roman" w:cs="Times New Roman"/>
                <w:color w:val="000000"/>
                <w:sz w:val="24"/>
                <w:szCs w:val="24"/>
              </w:rPr>
              <w:t xml:space="preserve"> </w:t>
            </w:r>
            <w:r w:rsidR="00386E8B" w:rsidRPr="00AD0A4C">
              <w:rPr>
                <w:rFonts w:ascii="Times New Roman" w:eastAsia="Times New Roman" w:hAnsi="Times New Roman" w:cs="Times New Roman"/>
                <w:color w:val="000000"/>
                <w:sz w:val="24"/>
                <w:szCs w:val="24"/>
              </w:rPr>
              <w:t>Павловска Павловского муниципального района Воронежской области. Корректировка», начальная цена контракта 14</w:t>
            </w:r>
            <w:r w:rsidRPr="00AD0A4C">
              <w:rPr>
                <w:rFonts w:ascii="Times New Roman" w:eastAsia="Times New Roman" w:hAnsi="Times New Roman" w:cs="Times New Roman"/>
                <w:color w:val="000000"/>
                <w:sz w:val="24"/>
                <w:szCs w:val="24"/>
              </w:rPr>
              <w:t>,</w:t>
            </w:r>
            <w:r w:rsidR="00386E8B" w:rsidRPr="00AD0A4C">
              <w:rPr>
                <w:rFonts w:ascii="Times New Roman" w:eastAsia="Times New Roman" w:hAnsi="Times New Roman" w:cs="Times New Roman"/>
                <w:color w:val="000000"/>
                <w:sz w:val="24"/>
                <w:szCs w:val="24"/>
              </w:rPr>
              <w:t>5</w:t>
            </w:r>
            <w:r w:rsidRPr="00AD0A4C">
              <w:rPr>
                <w:rFonts w:ascii="Times New Roman" w:eastAsia="Times New Roman" w:hAnsi="Times New Roman" w:cs="Times New Roman"/>
                <w:color w:val="000000"/>
                <w:sz w:val="24"/>
                <w:szCs w:val="24"/>
              </w:rPr>
              <w:t xml:space="preserve"> млн. </w:t>
            </w:r>
            <w:r w:rsidR="00386E8B" w:rsidRPr="00AD0A4C">
              <w:rPr>
                <w:rFonts w:ascii="Times New Roman" w:eastAsia="Times New Roman" w:hAnsi="Times New Roman" w:cs="Times New Roman"/>
                <w:color w:val="000000"/>
                <w:sz w:val="24"/>
                <w:szCs w:val="24"/>
              </w:rPr>
              <w:t>руб</w:t>
            </w:r>
            <w:r w:rsidR="00C428AD">
              <w:rPr>
                <w:rFonts w:ascii="Times New Roman" w:eastAsia="Times New Roman" w:hAnsi="Times New Roman" w:cs="Times New Roman"/>
                <w:color w:val="000000"/>
                <w:sz w:val="24"/>
                <w:szCs w:val="24"/>
              </w:rPr>
              <w:t>лей</w:t>
            </w:r>
            <w:r w:rsidR="00386E8B" w:rsidRPr="00AD0A4C">
              <w:rPr>
                <w:rFonts w:ascii="Times New Roman" w:eastAsia="Times New Roman" w:hAnsi="Times New Roman" w:cs="Times New Roman"/>
                <w:color w:val="000000"/>
                <w:sz w:val="24"/>
                <w:szCs w:val="24"/>
              </w:rPr>
              <w:t>.</w:t>
            </w:r>
            <w:r w:rsidR="00386E8B" w:rsidRPr="003E3A62">
              <w:rPr>
                <w:rFonts w:ascii="Times New Roman" w:eastAsia="Times New Roman" w:hAnsi="Times New Roman" w:cs="Times New Roman"/>
                <w:color w:val="000000"/>
                <w:sz w:val="24"/>
                <w:szCs w:val="24"/>
              </w:rPr>
              <w:t xml:space="preserve"> </w:t>
            </w:r>
          </w:p>
        </w:tc>
        <w:tc>
          <w:tcPr>
            <w:tcW w:w="3969" w:type="dxa"/>
          </w:tcPr>
          <w:p w:rsidR="008A0616" w:rsidRPr="006562B6" w:rsidRDefault="008A0616" w:rsidP="006C0D6D">
            <w:pPr>
              <w:pStyle w:val="a3"/>
              <w:jc w:val="center"/>
              <w:rPr>
                <w:rFonts w:ascii="Times New Roman" w:hAnsi="Times New Roman" w:cs="Times New Roman"/>
                <w:sz w:val="24"/>
                <w:szCs w:val="24"/>
              </w:rPr>
            </w:pPr>
          </w:p>
        </w:tc>
      </w:tr>
      <w:tr w:rsidR="00D410D0" w:rsidRPr="006562B6" w:rsidTr="00A730E5">
        <w:tc>
          <w:tcPr>
            <w:tcW w:w="2376" w:type="dxa"/>
          </w:tcPr>
          <w:p w:rsidR="00D410D0" w:rsidRPr="006562B6" w:rsidRDefault="00D410D0" w:rsidP="00D410D0">
            <w:pPr>
              <w:pStyle w:val="a3"/>
              <w:jc w:val="both"/>
              <w:rPr>
                <w:rFonts w:ascii="Times New Roman" w:hAnsi="Times New Roman" w:cs="Times New Roman"/>
                <w:sz w:val="24"/>
                <w:szCs w:val="24"/>
              </w:rPr>
            </w:pPr>
            <w:r w:rsidRPr="006562B6">
              <w:rPr>
                <w:rFonts w:ascii="Times New Roman" w:eastAsia="Times New Roman" w:hAnsi="Times New Roman" w:cs="Times New Roman"/>
                <w:color w:val="000000"/>
                <w:sz w:val="24"/>
                <w:szCs w:val="24"/>
              </w:rPr>
              <w:lastRenderedPageBreak/>
              <w:t>СЦ 1.6. Создание условий для развития системы здравоохранения</w:t>
            </w:r>
          </w:p>
        </w:tc>
        <w:tc>
          <w:tcPr>
            <w:tcW w:w="1418" w:type="dxa"/>
          </w:tcPr>
          <w:p w:rsidR="00D410D0" w:rsidRPr="006562B6" w:rsidRDefault="008A40F8" w:rsidP="006C0D6D">
            <w:pPr>
              <w:pStyle w:val="a3"/>
              <w:jc w:val="center"/>
              <w:rPr>
                <w:rFonts w:ascii="Times New Roman" w:hAnsi="Times New Roman" w:cs="Times New Roman"/>
                <w:sz w:val="24"/>
                <w:szCs w:val="24"/>
              </w:rPr>
            </w:pPr>
            <w:r>
              <w:rPr>
                <w:rFonts w:ascii="Times New Roman" w:hAnsi="Times New Roman" w:cs="Times New Roman"/>
                <w:sz w:val="24"/>
                <w:szCs w:val="24"/>
              </w:rPr>
              <w:t>100,0</w:t>
            </w:r>
          </w:p>
        </w:tc>
        <w:tc>
          <w:tcPr>
            <w:tcW w:w="1276" w:type="dxa"/>
          </w:tcPr>
          <w:p w:rsidR="00D410D0" w:rsidRPr="006562B6" w:rsidRDefault="008A40F8" w:rsidP="006C0D6D">
            <w:pPr>
              <w:pStyle w:val="a3"/>
              <w:jc w:val="center"/>
              <w:rPr>
                <w:rFonts w:ascii="Times New Roman" w:hAnsi="Times New Roman" w:cs="Times New Roman"/>
                <w:sz w:val="24"/>
                <w:szCs w:val="24"/>
              </w:rPr>
            </w:pPr>
            <w:r>
              <w:rPr>
                <w:rFonts w:ascii="Times New Roman" w:hAnsi="Times New Roman" w:cs="Times New Roman"/>
                <w:sz w:val="24"/>
                <w:szCs w:val="24"/>
              </w:rPr>
              <w:t>100,0</w:t>
            </w:r>
          </w:p>
        </w:tc>
        <w:tc>
          <w:tcPr>
            <w:tcW w:w="6378" w:type="dxa"/>
          </w:tcPr>
          <w:p w:rsidR="00D410D0" w:rsidRDefault="003E3A62" w:rsidP="008A40F8">
            <w:pPr>
              <w:pStyle w:val="a3"/>
              <w:jc w:val="both"/>
              <w:rPr>
                <w:rFonts w:ascii="Times New Roman" w:hAnsi="Times New Roman" w:cs="Times New Roman"/>
                <w:sz w:val="24"/>
                <w:szCs w:val="24"/>
              </w:rPr>
            </w:pPr>
            <w:r>
              <w:rPr>
                <w:rFonts w:ascii="Times New Roman" w:hAnsi="Times New Roman" w:cs="Times New Roman"/>
                <w:sz w:val="24"/>
                <w:szCs w:val="24"/>
              </w:rPr>
              <w:t>В целях привлечения</w:t>
            </w:r>
            <w:r w:rsidR="008A40F8">
              <w:rPr>
                <w:rFonts w:ascii="Times New Roman" w:hAnsi="Times New Roman" w:cs="Times New Roman"/>
                <w:sz w:val="24"/>
                <w:szCs w:val="24"/>
              </w:rPr>
              <w:t xml:space="preserve"> медицинского персонала в</w:t>
            </w:r>
            <w:r>
              <w:rPr>
                <w:rFonts w:ascii="Times New Roman" w:hAnsi="Times New Roman" w:cs="Times New Roman"/>
                <w:sz w:val="24"/>
                <w:szCs w:val="24"/>
              </w:rPr>
              <w:t xml:space="preserve"> БУЗ ВО «Павловская РБ» квалифицированными кадрам</w:t>
            </w:r>
            <w:r w:rsidR="008A40F8">
              <w:rPr>
                <w:rFonts w:ascii="Times New Roman" w:hAnsi="Times New Roman" w:cs="Times New Roman"/>
                <w:sz w:val="24"/>
                <w:szCs w:val="24"/>
              </w:rPr>
              <w:t>и администрацией Павловского муниципального района в отчетном году предоставлено 2 мед.</w:t>
            </w:r>
            <w:r w:rsidR="00C428AD">
              <w:rPr>
                <w:rFonts w:ascii="Times New Roman" w:hAnsi="Times New Roman" w:cs="Times New Roman"/>
                <w:sz w:val="24"/>
                <w:szCs w:val="24"/>
              </w:rPr>
              <w:t xml:space="preserve"> </w:t>
            </w:r>
            <w:r w:rsidR="008A40F8">
              <w:rPr>
                <w:rFonts w:ascii="Times New Roman" w:hAnsi="Times New Roman" w:cs="Times New Roman"/>
                <w:sz w:val="24"/>
                <w:szCs w:val="24"/>
              </w:rPr>
              <w:t xml:space="preserve">работникам жилье в пользование, а также 11 медицинских специалистов обеспечили проживанием. </w:t>
            </w:r>
          </w:p>
          <w:p w:rsidR="008A40F8" w:rsidRDefault="00C149F9" w:rsidP="008A40F8">
            <w:pPr>
              <w:pStyle w:val="a3"/>
              <w:jc w:val="both"/>
              <w:rPr>
                <w:rFonts w:ascii="Times New Roman" w:hAnsi="Times New Roman" w:cs="Times New Roman"/>
                <w:sz w:val="24"/>
                <w:szCs w:val="24"/>
              </w:rPr>
            </w:pPr>
            <w:r>
              <w:rPr>
                <w:rFonts w:ascii="Times New Roman" w:hAnsi="Times New Roman" w:cs="Times New Roman"/>
                <w:sz w:val="24"/>
                <w:szCs w:val="24"/>
              </w:rPr>
              <w:t>В</w:t>
            </w:r>
            <w:r w:rsidR="008A40F8">
              <w:rPr>
                <w:rFonts w:ascii="Times New Roman" w:hAnsi="Times New Roman" w:cs="Times New Roman"/>
                <w:sz w:val="24"/>
                <w:szCs w:val="24"/>
              </w:rPr>
              <w:t xml:space="preserve"> 2019 году </w:t>
            </w:r>
            <w:r w:rsidR="00A338E6">
              <w:rPr>
                <w:rFonts w:ascii="Times New Roman" w:hAnsi="Times New Roman" w:cs="Times New Roman"/>
                <w:sz w:val="24"/>
                <w:szCs w:val="24"/>
              </w:rPr>
              <w:t>в с. Михайловка введен в эксплуатацию новый модульный ФАП и произведено благоустройство прилегающей к нему территории.</w:t>
            </w:r>
          </w:p>
          <w:p w:rsidR="00A338E6" w:rsidRPr="00A338E6" w:rsidRDefault="00A338E6" w:rsidP="00C149F9">
            <w:pPr>
              <w:pStyle w:val="a3"/>
              <w:jc w:val="both"/>
              <w:rPr>
                <w:rFonts w:ascii="Times New Roman" w:hAnsi="Times New Roman"/>
                <w:color w:val="000000"/>
                <w:sz w:val="24"/>
                <w:szCs w:val="24"/>
              </w:rPr>
            </w:pPr>
            <w:r>
              <w:rPr>
                <w:rFonts w:ascii="Times New Roman" w:hAnsi="Times New Roman" w:cs="Times New Roman"/>
                <w:sz w:val="24"/>
                <w:szCs w:val="24"/>
              </w:rPr>
              <w:t>В Павловском муниципальном районе налажена работа по организации полноценного отдыха, оздоровления детей и подростков в летний период</w:t>
            </w:r>
            <w:r w:rsidRPr="00A338E6">
              <w:rPr>
                <w:rFonts w:ascii="Times New Roman" w:hAnsi="Times New Roman" w:cs="Times New Roman"/>
                <w:sz w:val="24"/>
                <w:szCs w:val="24"/>
              </w:rPr>
              <w:t xml:space="preserve">. </w:t>
            </w:r>
            <w:r w:rsidRPr="00A338E6">
              <w:rPr>
                <w:rFonts w:ascii="Times New Roman" w:hAnsi="Times New Roman"/>
                <w:color w:val="000000"/>
                <w:sz w:val="24"/>
                <w:szCs w:val="24"/>
              </w:rPr>
              <w:t>В период летних каникул 2019 года на территории Павловского муниципального района была организована работа следующих лагерей:</w:t>
            </w:r>
          </w:p>
          <w:p w:rsidR="00C149F9" w:rsidRDefault="00C149F9" w:rsidP="00C428AD">
            <w:pPr>
              <w:tabs>
                <w:tab w:val="left" w:pos="426"/>
              </w:tabs>
              <w:ind w:firstLine="175"/>
              <w:jc w:val="both"/>
              <w:rPr>
                <w:rFonts w:ascii="Times New Roman" w:eastAsia="Calibri" w:hAnsi="Times New Roman" w:cs="Times New Roman"/>
                <w:sz w:val="24"/>
                <w:szCs w:val="24"/>
              </w:rPr>
            </w:pPr>
            <w:r w:rsidRPr="005C565A">
              <w:rPr>
                <w:rFonts w:ascii="Times New Roman" w:eastAsia="Calibri" w:hAnsi="Times New Roman" w:cs="Times New Roman"/>
                <w:sz w:val="24"/>
                <w:szCs w:val="24"/>
              </w:rPr>
              <w:tab/>
              <w:t>1) 2 загородных оздоровительных лагеря МБУ ООЦ «Ласточка»</w:t>
            </w:r>
            <w:r>
              <w:rPr>
                <w:rFonts w:ascii="Times New Roman" w:eastAsia="Calibri" w:hAnsi="Times New Roman" w:cs="Times New Roman"/>
                <w:sz w:val="24"/>
                <w:szCs w:val="24"/>
              </w:rPr>
              <w:t xml:space="preserve"> и</w:t>
            </w:r>
            <w:r w:rsidRPr="005C565A">
              <w:rPr>
                <w:rFonts w:ascii="Times New Roman" w:eastAsia="Calibri" w:hAnsi="Times New Roman" w:cs="Times New Roman"/>
                <w:sz w:val="24"/>
                <w:szCs w:val="24"/>
              </w:rPr>
              <w:t xml:space="preserve"> АНО ЛДО «Чайка»</w:t>
            </w:r>
            <w:r>
              <w:rPr>
                <w:rFonts w:ascii="Times New Roman" w:eastAsia="Calibri" w:hAnsi="Times New Roman" w:cs="Times New Roman"/>
                <w:sz w:val="24"/>
                <w:szCs w:val="24"/>
              </w:rPr>
              <w:t>;</w:t>
            </w:r>
          </w:p>
          <w:p w:rsidR="00C149F9" w:rsidRPr="005C565A" w:rsidRDefault="00C149F9" w:rsidP="00C428AD">
            <w:pPr>
              <w:tabs>
                <w:tab w:val="left" w:pos="426"/>
              </w:tabs>
              <w:ind w:firstLine="175"/>
              <w:jc w:val="both"/>
              <w:rPr>
                <w:rFonts w:ascii="Times New Roman" w:eastAsia="Calibri" w:hAnsi="Times New Roman" w:cs="Times New Roman"/>
                <w:sz w:val="24"/>
                <w:szCs w:val="24"/>
              </w:rPr>
            </w:pPr>
            <w:r w:rsidRPr="005C565A">
              <w:rPr>
                <w:rFonts w:ascii="Times New Roman" w:eastAsia="Calibri" w:hAnsi="Times New Roman" w:cs="Times New Roman"/>
                <w:sz w:val="24"/>
                <w:szCs w:val="24"/>
              </w:rPr>
              <w:tab/>
              <w:t xml:space="preserve">2) </w:t>
            </w:r>
            <w:r>
              <w:rPr>
                <w:rFonts w:ascii="Times New Roman" w:eastAsia="Calibri" w:hAnsi="Times New Roman" w:cs="Times New Roman"/>
                <w:sz w:val="24"/>
                <w:szCs w:val="24"/>
              </w:rPr>
              <w:t>26 лагерей с</w:t>
            </w:r>
            <w:r w:rsidRPr="005C565A">
              <w:rPr>
                <w:rFonts w:ascii="Times New Roman" w:eastAsia="Calibri" w:hAnsi="Times New Roman" w:cs="Times New Roman"/>
                <w:sz w:val="24"/>
                <w:szCs w:val="24"/>
              </w:rPr>
              <w:t xml:space="preserve"> дневным пребыванием детей (пришкольные лагеря)</w:t>
            </w:r>
            <w:r w:rsidR="00C428AD">
              <w:rPr>
                <w:rFonts w:ascii="Times New Roman" w:eastAsia="Calibri" w:hAnsi="Times New Roman" w:cs="Times New Roman"/>
                <w:sz w:val="24"/>
                <w:szCs w:val="24"/>
              </w:rPr>
              <w:t>;</w:t>
            </w:r>
            <w:r w:rsidRPr="005C565A">
              <w:rPr>
                <w:rFonts w:ascii="Times New Roman" w:eastAsia="Calibri" w:hAnsi="Times New Roman" w:cs="Times New Roman"/>
                <w:sz w:val="24"/>
                <w:szCs w:val="24"/>
              </w:rPr>
              <w:t xml:space="preserve"> </w:t>
            </w:r>
          </w:p>
          <w:p w:rsidR="00C149F9" w:rsidRDefault="00C149F9" w:rsidP="00C428AD">
            <w:pPr>
              <w:tabs>
                <w:tab w:val="left" w:pos="426"/>
              </w:tabs>
              <w:ind w:firstLine="175"/>
              <w:jc w:val="both"/>
              <w:rPr>
                <w:rFonts w:ascii="Times New Roman" w:eastAsia="Calibri" w:hAnsi="Times New Roman" w:cs="Times New Roman"/>
                <w:sz w:val="24"/>
                <w:szCs w:val="24"/>
              </w:rPr>
            </w:pPr>
            <w:r w:rsidRPr="005C565A">
              <w:rPr>
                <w:rFonts w:ascii="Times New Roman" w:eastAsia="Calibri" w:hAnsi="Times New Roman" w:cs="Times New Roman"/>
                <w:sz w:val="24"/>
                <w:szCs w:val="24"/>
              </w:rPr>
              <w:tab/>
              <w:t xml:space="preserve">3) </w:t>
            </w:r>
            <w:r>
              <w:rPr>
                <w:rFonts w:ascii="Times New Roman" w:eastAsia="Calibri" w:hAnsi="Times New Roman" w:cs="Times New Roman"/>
                <w:sz w:val="24"/>
                <w:szCs w:val="24"/>
              </w:rPr>
              <w:t>12 л</w:t>
            </w:r>
            <w:r w:rsidRPr="005C565A">
              <w:rPr>
                <w:rFonts w:ascii="Times New Roman" w:eastAsia="Calibri" w:hAnsi="Times New Roman" w:cs="Times New Roman"/>
                <w:sz w:val="24"/>
                <w:szCs w:val="24"/>
              </w:rPr>
              <w:t>агер</w:t>
            </w:r>
            <w:r>
              <w:rPr>
                <w:rFonts w:ascii="Times New Roman" w:eastAsia="Calibri" w:hAnsi="Times New Roman" w:cs="Times New Roman"/>
                <w:sz w:val="24"/>
                <w:szCs w:val="24"/>
              </w:rPr>
              <w:t>ей</w:t>
            </w:r>
            <w:r w:rsidRPr="005C565A">
              <w:rPr>
                <w:rFonts w:ascii="Times New Roman" w:eastAsia="Calibri" w:hAnsi="Times New Roman" w:cs="Times New Roman"/>
                <w:sz w:val="24"/>
                <w:szCs w:val="24"/>
              </w:rPr>
              <w:t xml:space="preserve"> труда и отдыха</w:t>
            </w:r>
            <w:r>
              <w:rPr>
                <w:rFonts w:ascii="Times New Roman" w:eastAsia="Calibri" w:hAnsi="Times New Roman" w:cs="Times New Roman"/>
                <w:sz w:val="24"/>
                <w:szCs w:val="24"/>
              </w:rPr>
              <w:t>;</w:t>
            </w:r>
          </w:p>
          <w:p w:rsidR="00C149F9" w:rsidRPr="005C565A" w:rsidRDefault="00C149F9" w:rsidP="00C428AD">
            <w:pPr>
              <w:tabs>
                <w:tab w:val="left" w:pos="426"/>
              </w:tabs>
              <w:ind w:firstLine="175"/>
              <w:jc w:val="both"/>
              <w:rPr>
                <w:rFonts w:ascii="Times New Roman" w:eastAsia="Calibri" w:hAnsi="Times New Roman" w:cs="Times New Roman"/>
                <w:sz w:val="24"/>
                <w:szCs w:val="24"/>
              </w:rPr>
            </w:pPr>
            <w:r w:rsidRPr="005C565A">
              <w:rPr>
                <w:rFonts w:ascii="Times New Roman" w:eastAsia="Calibri" w:hAnsi="Times New Roman" w:cs="Times New Roman"/>
                <w:sz w:val="24"/>
                <w:szCs w:val="24"/>
              </w:rPr>
              <w:tab/>
            </w:r>
            <w:r>
              <w:rPr>
                <w:rFonts w:ascii="Times New Roman" w:eastAsia="Calibri" w:hAnsi="Times New Roman" w:cs="Times New Roman"/>
                <w:sz w:val="24"/>
                <w:szCs w:val="24"/>
              </w:rPr>
              <w:t>4</w:t>
            </w:r>
            <w:r w:rsidRPr="005C565A">
              <w:rPr>
                <w:rFonts w:ascii="Times New Roman" w:eastAsia="Calibri" w:hAnsi="Times New Roman" w:cs="Times New Roman"/>
                <w:sz w:val="24"/>
                <w:szCs w:val="24"/>
              </w:rPr>
              <w:t xml:space="preserve">) </w:t>
            </w:r>
            <w:r>
              <w:rPr>
                <w:rFonts w:ascii="Times New Roman" w:eastAsia="Calibri" w:hAnsi="Times New Roman" w:cs="Times New Roman"/>
                <w:sz w:val="24"/>
                <w:szCs w:val="24"/>
              </w:rPr>
              <w:t>5 п</w:t>
            </w:r>
            <w:r w:rsidRPr="005C565A">
              <w:rPr>
                <w:rFonts w:ascii="Times New Roman" w:eastAsia="Calibri" w:hAnsi="Times New Roman" w:cs="Times New Roman"/>
                <w:sz w:val="24"/>
                <w:szCs w:val="24"/>
              </w:rPr>
              <w:t>рофильны</w:t>
            </w:r>
            <w:r>
              <w:rPr>
                <w:rFonts w:ascii="Times New Roman" w:eastAsia="Calibri" w:hAnsi="Times New Roman" w:cs="Times New Roman"/>
                <w:sz w:val="24"/>
                <w:szCs w:val="24"/>
              </w:rPr>
              <w:t>х</w:t>
            </w:r>
            <w:r w:rsidRPr="005C565A">
              <w:rPr>
                <w:rFonts w:ascii="Times New Roman" w:eastAsia="Calibri" w:hAnsi="Times New Roman" w:cs="Times New Roman"/>
                <w:sz w:val="24"/>
                <w:szCs w:val="24"/>
              </w:rPr>
              <w:t xml:space="preserve"> нестационарны</w:t>
            </w:r>
            <w:r>
              <w:rPr>
                <w:rFonts w:ascii="Times New Roman" w:eastAsia="Calibri" w:hAnsi="Times New Roman" w:cs="Times New Roman"/>
                <w:sz w:val="24"/>
                <w:szCs w:val="24"/>
              </w:rPr>
              <w:t>х</w:t>
            </w:r>
            <w:r w:rsidRPr="005C565A">
              <w:rPr>
                <w:rFonts w:ascii="Times New Roman" w:eastAsia="Calibri" w:hAnsi="Times New Roman" w:cs="Times New Roman"/>
                <w:sz w:val="24"/>
                <w:szCs w:val="24"/>
              </w:rPr>
              <w:t xml:space="preserve"> (палаточны</w:t>
            </w:r>
            <w:r>
              <w:rPr>
                <w:rFonts w:ascii="Times New Roman" w:eastAsia="Calibri" w:hAnsi="Times New Roman" w:cs="Times New Roman"/>
                <w:sz w:val="24"/>
                <w:szCs w:val="24"/>
              </w:rPr>
              <w:t>х</w:t>
            </w:r>
            <w:r w:rsidRPr="005C565A">
              <w:rPr>
                <w:rFonts w:ascii="Times New Roman" w:eastAsia="Calibri" w:hAnsi="Times New Roman" w:cs="Times New Roman"/>
                <w:sz w:val="24"/>
                <w:szCs w:val="24"/>
              </w:rPr>
              <w:t>) лагер</w:t>
            </w:r>
            <w:r>
              <w:rPr>
                <w:rFonts w:ascii="Times New Roman" w:eastAsia="Calibri" w:hAnsi="Times New Roman" w:cs="Times New Roman"/>
                <w:sz w:val="24"/>
                <w:szCs w:val="24"/>
              </w:rPr>
              <w:t>ей;</w:t>
            </w:r>
            <w:r w:rsidRPr="005C565A">
              <w:rPr>
                <w:rFonts w:ascii="Times New Roman" w:eastAsia="Calibri" w:hAnsi="Times New Roman" w:cs="Times New Roman"/>
                <w:sz w:val="24"/>
                <w:szCs w:val="24"/>
              </w:rPr>
              <w:t xml:space="preserve"> </w:t>
            </w:r>
          </w:p>
          <w:p w:rsidR="00C149F9" w:rsidRPr="005C565A" w:rsidRDefault="00C149F9" w:rsidP="00C428AD">
            <w:pPr>
              <w:tabs>
                <w:tab w:val="left" w:pos="426"/>
              </w:tabs>
              <w:ind w:firstLine="175"/>
              <w:jc w:val="both"/>
              <w:rPr>
                <w:rFonts w:ascii="Times New Roman" w:eastAsia="Calibri" w:hAnsi="Times New Roman" w:cs="Times New Roman"/>
                <w:sz w:val="24"/>
                <w:szCs w:val="24"/>
              </w:rPr>
            </w:pPr>
            <w:r w:rsidRPr="005C565A">
              <w:rPr>
                <w:rFonts w:ascii="Times New Roman" w:eastAsia="Calibri" w:hAnsi="Times New Roman" w:cs="Times New Roman"/>
                <w:sz w:val="24"/>
                <w:szCs w:val="24"/>
              </w:rPr>
              <w:tab/>
            </w:r>
            <w:r>
              <w:rPr>
                <w:rFonts w:ascii="Times New Roman" w:eastAsia="Calibri" w:hAnsi="Times New Roman" w:cs="Times New Roman"/>
                <w:sz w:val="24"/>
                <w:szCs w:val="24"/>
              </w:rPr>
              <w:t>5</w:t>
            </w:r>
            <w:r w:rsidRPr="005C565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2 </w:t>
            </w:r>
            <w:r w:rsidRPr="005C565A">
              <w:rPr>
                <w:rFonts w:ascii="Times New Roman" w:eastAsia="Calibri" w:hAnsi="Times New Roman" w:cs="Times New Roman"/>
                <w:sz w:val="24"/>
                <w:szCs w:val="24"/>
              </w:rPr>
              <w:t xml:space="preserve">профильных стационарных </w:t>
            </w:r>
            <w:r>
              <w:rPr>
                <w:rFonts w:ascii="Times New Roman" w:eastAsia="Calibri" w:hAnsi="Times New Roman" w:cs="Times New Roman"/>
                <w:sz w:val="24"/>
                <w:szCs w:val="24"/>
              </w:rPr>
              <w:t>лагеря.</w:t>
            </w:r>
          </w:p>
          <w:p w:rsidR="00C149F9" w:rsidRDefault="00A338E6" w:rsidP="00C149F9">
            <w:pPr>
              <w:pStyle w:val="a3"/>
              <w:jc w:val="both"/>
              <w:rPr>
                <w:rFonts w:ascii="Times New Roman" w:hAnsi="Times New Roman" w:cs="Times New Roman"/>
                <w:sz w:val="24"/>
                <w:szCs w:val="24"/>
              </w:rPr>
            </w:pPr>
            <w:r>
              <w:rPr>
                <w:rFonts w:ascii="Times New Roman" w:hAnsi="Times New Roman" w:cs="Times New Roman"/>
                <w:sz w:val="24"/>
                <w:szCs w:val="24"/>
              </w:rPr>
              <w:t>Общее число детей, охваченных в 2019 году организованным летним отдыхом, составило более 5200 человек или 95,1</w:t>
            </w:r>
            <w:r w:rsidR="00C428AD">
              <w:rPr>
                <w:rFonts w:ascii="Times New Roman" w:hAnsi="Times New Roman" w:cs="Times New Roman"/>
                <w:sz w:val="24"/>
                <w:szCs w:val="24"/>
              </w:rPr>
              <w:t xml:space="preserve"> </w:t>
            </w:r>
            <w:r>
              <w:rPr>
                <w:rFonts w:ascii="Times New Roman" w:hAnsi="Times New Roman" w:cs="Times New Roman"/>
                <w:sz w:val="24"/>
                <w:szCs w:val="24"/>
              </w:rPr>
              <w:t xml:space="preserve">% от общего количества детей школьного возраста.   </w:t>
            </w:r>
          </w:p>
          <w:p w:rsidR="00C149F9" w:rsidRDefault="00C149F9" w:rsidP="00C149F9">
            <w:pPr>
              <w:pStyle w:val="a3"/>
              <w:jc w:val="both"/>
              <w:rPr>
                <w:rFonts w:ascii="Times New Roman" w:hAnsi="Times New Roman" w:cs="Times New Roman"/>
                <w:sz w:val="24"/>
                <w:szCs w:val="24"/>
              </w:rPr>
            </w:pPr>
            <w:r w:rsidRPr="00C149F9">
              <w:rPr>
                <w:rFonts w:ascii="Times New Roman" w:hAnsi="Times New Roman" w:cs="Times New Roman"/>
                <w:sz w:val="24"/>
                <w:szCs w:val="24"/>
              </w:rPr>
              <w:t xml:space="preserve">Также, в отчетном периоде была организована </w:t>
            </w:r>
            <w:r w:rsidRPr="00C149F9">
              <w:rPr>
                <w:rFonts w:ascii="Times New Roman" w:hAnsi="Times New Roman" w:cs="Times New Roman"/>
                <w:sz w:val="24"/>
                <w:szCs w:val="24"/>
              </w:rPr>
              <w:lastRenderedPageBreak/>
              <w:t xml:space="preserve">оздоровительная и спортивно-массовая работа с детьми, молодежью и взрослым населением района. </w:t>
            </w:r>
            <w:r>
              <w:rPr>
                <w:rFonts w:ascii="Times New Roman" w:hAnsi="Times New Roman" w:cs="Times New Roman"/>
                <w:sz w:val="24"/>
                <w:szCs w:val="24"/>
              </w:rPr>
              <w:t>П</w:t>
            </w:r>
            <w:r w:rsidRPr="00C149F9">
              <w:rPr>
                <w:rFonts w:ascii="Times New Roman" w:hAnsi="Times New Roman" w:cs="Times New Roman"/>
                <w:sz w:val="24"/>
                <w:szCs w:val="24"/>
              </w:rPr>
              <w:t xml:space="preserve">роведено 118 физкультурных и спортивных мероприятий, в которых  приняли участие 12,5 тыс. человек, из них: 1 – Всероссийские соревнования, 17 - областных и межрегиональных  соревнований,  100 - районных и городских спортивных мероприятий. Систематически занимается массовой физкультурой и спортом в Павловском муниципальном районе  21216   человек (за 2018 г. – 21 156 чел.), что составляет 43,0 % от населения Павловского муниципального района.  </w:t>
            </w:r>
          </w:p>
          <w:p w:rsidR="00C149F9" w:rsidRPr="006562B6" w:rsidRDefault="00755340" w:rsidP="00755340">
            <w:pPr>
              <w:pStyle w:val="a3"/>
              <w:jc w:val="both"/>
            </w:pPr>
            <w:r>
              <w:rPr>
                <w:rFonts w:ascii="Times New Roman" w:hAnsi="Times New Roman" w:cs="Times New Roman"/>
                <w:sz w:val="24"/>
                <w:szCs w:val="24"/>
              </w:rPr>
              <w:t>На регулярной основе осуществлялась социализация детей-сирот и детей, нуждающихся в особой защите государства, в том числе в целях укрепления их здоровья.</w:t>
            </w:r>
            <w:r w:rsidR="00C149F9">
              <w:t xml:space="preserve"> </w:t>
            </w:r>
          </w:p>
        </w:tc>
        <w:tc>
          <w:tcPr>
            <w:tcW w:w="3969" w:type="dxa"/>
          </w:tcPr>
          <w:p w:rsidR="00D410D0" w:rsidRPr="006562B6" w:rsidRDefault="00D410D0" w:rsidP="006C0D6D">
            <w:pPr>
              <w:pStyle w:val="a3"/>
              <w:jc w:val="center"/>
              <w:rPr>
                <w:rFonts w:ascii="Times New Roman" w:hAnsi="Times New Roman" w:cs="Times New Roman"/>
                <w:sz w:val="24"/>
                <w:szCs w:val="24"/>
              </w:rPr>
            </w:pPr>
          </w:p>
        </w:tc>
      </w:tr>
      <w:tr w:rsidR="00D410D0" w:rsidRPr="006562B6" w:rsidTr="00A730E5">
        <w:tc>
          <w:tcPr>
            <w:tcW w:w="15417" w:type="dxa"/>
            <w:gridSpan w:val="5"/>
          </w:tcPr>
          <w:p w:rsidR="00D410D0" w:rsidRPr="006562B6" w:rsidRDefault="00D410D0" w:rsidP="006C0D6D">
            <w:pPr>
              <w:pStyle w:val="a3"/>
              <w:jc w:val="center"/>
              <w:rPr>
                <w:rFonts w:ascii="Times New Roman" w:hAnsi="Times New Roman" w:cs="Times New Roman"/>
                <w:sz w:val="24"/>
                <w:szCs w:val="24"/>
              </w:rPr>
            </w:pPr>
            <w:r w:rsidRPr="006562B6">
              <w:rPr>
                <w:rFonts w:ascii="Times New Roman" w:eastAsia="Times New Roman" w:hAnsi="Times New Roman" w:cs="Times New Roman"/>
                <w:b/>
                <w:bCs/>
                <w:color w:val="000000"/>
                <w:sz w:val="24"/>
                <w:szCs w:val="24"/>
              </w:rPr>
              <w:lastRenderedPageBreak/>
              <w:t>СЦ 2. Формирование и развитие дифференцированной конкурентоспособной экономики</w:t>
            </w:r>
          </w:p>
        </w:tc>
      </w:tr>
      <w:tr w:rsidR="00D410D0" w:rsidRPr="006562B6" w:rsidTr="00A730E5">
        <w:tc>
          <w:tcPr>
            <w:tcW w:w="2376" w:type="dxa"/>
          </w:tcPr>
          <w:p w:rsidR="00D410D0" w:rsidRPr="006562B6" w:rsidRDefault="00D410D0" w:rsidP="00F1027E">
            <w:pPr>
              <w:pStyle w:val="a3"/>
              <w:jc w:val="both"/>
              <w:rPr>
                <w:rFonts w:ascii="Times New Roman" w:hAnsi="Times New Roman" w:cs="Times New Roman"/>
                <w:sz w:val="24"/>
                <w:szCs w:val="24"/>
              </w:rPr>
            </w:pPr>
            <w:r w:rsidRPr="006562B6">
              <w:rPr>
                <w:rFonts w:ascii="Times New Roman" w:eastAsia="Times New Roman" w:hAnsi="Times New Roman" w:cs="Times New Roman"/>
                <w:color w:val="000000"/>
                <w:sz w:val="24"/>
                <w:szCs w:val="24"/>
              </w:rPr>
              <w:t xml:space="preserve">СЦ 2.1. </w:t>
            </w:r>
            <w:r w:rsidR="00F1027E">
              <w:rPr>
                <w:rFonts w:ascii="Times New Roman" w:eastAsia="Times New Roman" w:hAnsi="Times New Roman" w:cs="Times New Roman"/>
                <w:color w:val="000000"/>
                <w:sz w:val="24"/>
                <w:szCs w:val="24"/>
              </w:rPr>
              <w:t>Формирование конкурентноспособ-ного сельскохозяйствен-ного производства</w:t>
            </w:r>
          </w:p>
        </w:tc>
        <w:tc>
          <w:tcPr>
            <w:tcW w:w="1418" w:type="dxa"/>
          </w:tcPr>
          <w:p w:rsidR="00D410D0" w:rsidRPr="006562B6" w:rsidRDefault="00F019F0" w:rsidP="006C0D6D">
            <w:pPr>
              <w:pStyle w:val="a3"/>
              <w:jc w:val="center"/>
              <w:rPr>
                <w:rFonts w:ascii="Times New Roman" w:hAnsi="Times New Roman" w:cs="Times New Roman"/>
                <w:sz w:val="24"/>
                <w:szCs w:val="24"/>
              </w:rPr>
            </w:pPr>
            <w:r>
              <w:rPr>
                <w:rFonts w:ascii="Times New Roman" w:hAnsi="Times New Roman" w:cs="Times New Roman"/>
                <w:sz w:val="24"/>
                <w:szCs w:val="24"/>
              </w:rPr>
              <w:t>100,0</w:t>
            </w:r>
          </w:p>
        </w:tc>
        <w:tc>
          <w:tcPr>
            <w:tcW w:w="1276" w:type="dxa"/>
          </w:tcPr>
          <w:p w:rsidR="00D410D0" w:rsidRPr="006562B6" w:rsidRDefault="00D375A1" w:rsidP="006C0D6D">
            <w:pPr>
              <w:pStyle w:val="a3"/>
              <w:jc w:val="center"/>
              <w:rPr>
                <w:rFonts w:ascii="Times New Roman" w:hAnsi="Times New Roman" w:cs="Times New Roman"/>
                <w:sz w:val="24"/>
                <w:szCs w:val="24"/>
              </w:rPr>
            </w:pPr>
            <w:r>
              <w:rPr>
                <w:rFonts w:ascii="Times New Roman" w:hAnsi="Times New Roman" w:cs="Times New Roman"/>
                <w:sz w:val="24"/>
                <w:szCs w:val="24"/>
              </w:rPr>
              <w:t>100,0</w:t>
            </w:r>
          </w:p>
        </w:tc>
        <w:tc>
          <w:tcPr>
            <w:tcW w:w="6378" w:type="dxa"/>
          </w:tcPr>
          <w:p w:rsidR="00D410D0" w:rsidRDefault="00D375A1" w:rsidP="00D375A1">
            <w:pPr>
              <w:pStyle w:val="a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Ведется работа по обеспечению устойчивого роста объемов производства молока и мяса. П</w:t>
            </w:r>
            <w:r w:rsidRPr="00EA464C">
              <w:rPr>
                <w:rFonts w:ascii="Times New Roman" w:eastAsia="Times New Roman" w:hAnsi="Times New Roman" w:cs="Times New Roman"/>
                <w:color w:val="000000"/>
                <w:sz w:val="24"/>
                <w:szCs w:val="24"/>
              </w:rPr>
              <w:t xml:space="preserve">оголовье коров </w:t>
            </w:r>
            <w:r>
              <w:rPr>
                <w:rFonts w:ascii="Times New Roman" w:eastAsia="Times New Roman" w:hAnsi="Times New Roman" w:cs="Times New Roman"/>
                <w:color w:val="000000"/>
                <w:sz w:val="24"/>
                <w:szCs w:val="24"/>
              </w:rPr>
              <w:t>у</w:t>
            </w:r>
            <w:r w:rsidR="00EA464C" w:rsidRPr="00EA464C">
              <w:rPr>
                <w:rFonts w:ascii="Times New Roman" w:eastAsia="Times New Roman" w:hAnsi="Times New Roman" w:cs="Times New Roman"/>
                <w:color w:val="000000"/>
                <w:sz w:val="24"/>
                <w:szCs w:val="24"/>
              </w:rPr>
              <w:t>величилось с 4817 гол</w:t>
            </w:r>
            <w:r>
              <w:rPr>
                <w:rFonts w:ascii="Times New Roman" w:eastAsia="Times New Roman" w:hAnsi="Times New Roman" w:cs="Times New Roman"/>
                <w:color w:val="000000"/>
                <w:sz w:val="24"/>
                <w:szCs w:val="24"/>
              </w:rPr>
              <w:t>.</w:t>
            </w:r>
            <w:r w:rsidR="00EA464C" w:rsidRPr="00EA464C">
              <w:rPr>
                <w:rFonts w:ascii="Times New Roman" w:eastAsia="Times New Roman" w:hAnsi="Times New Roman" w:cs="Times New Roman"/>
                <w:color w:val="000000"/>
                <w:sz w:val="24"/>
                <w:szCs w:val="24"/>
              </w:rPr>
              <w:t xml:space="preserve"> в 2016</w:t>
            </w:r>
            <w:r>
              <w:rPr>
                <w:rFonts w:ascii="Times New Roman" w:eastAsia="Times New Roman" w:hAnsi="Times New Roman" w:cs="Times New Roman"/>
                <w:color w:val="000000"/>
                <w:sz w:val="24"/>
                <w:szCs w:val="24"/>
              </w:rPr>
              <w:t xml:space="preserve"> </w:t>
            </w:r>
            <w:r w:rsidR="00EA464C" w:rsidRPr="00EA464C">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z w:val="24"/>
                <w:szCs w:val="24"/>
              </w:rPr>
              <w:t>.</w:t>
            </w:r>
            <w:r w:rsidR="00EA464C" w:rsidRPr="00EA464C">
              <w:rPr>
                <w:rFonts w:ascii="Times New Roman" w:eastAsia="Times New Roman" w:hAnsi="Times New Roman" w:cs="Times New Roman"/>
                <w:color w:val="000000"/>
                <w:sz w:val="24"/>
                <w:szCs w:val="24"/>
              </w:rPr>
              <w:t xml:space="preserve"> до 6576 гол</w:t>
            </w:r>
            <w:r>
              <w:rPr>
                <w:rFonts w:ascii="Times New Roman" w:eastAsia="Times New Roman" w:hAnsi="Times New Roman" w:cs="Times New Roman"/>
                <w:color w:val="000000"/>
                <w:sz w:val="24"/>
                <w:szCs w:val="24"/>
              </w:rPr>
              <w:t>.</w:t>
            </w:r>
            <w:r w:rsidR="00EA464C" w:rsidRPr="00EA464C">
              <w:rPr>
                <w:rFonts w:ascii="Times New Roman" w:eastAsia="Times New Roman" w:hAnsi="Times New Roman" w:cs="Times New Roman"/>
                <w:color w:val="000000"/>
                <w:sz w:val="24"/>
                <w:szCs w:val="24"/>
              </w:rPr>
              <w:t xml:space="preserve"> в 2019г.</w:t>
            </w:r>
            <w:r>
              <w:rPr>
                <w:rFonts w:ascii="Times New Roman" w:eastAsia="Times New Roman" w:hAnsi="Times New Roman" w:cs="Times New Roman"/>
                <w:color w:val="000000"/>
                <w:sz w:val="24"/>
                <w:szCs w:val="24"/>
              </w:rPr>
              <w:t xml:space="preserve"> </w:t>
            </w:r>
            <w:r w:rsidR="00EA464C" w:rsidRPr="00EA464C">
              <w:rPr>
                <w:rFonts w:ascii="Times New Roman" w:eastAsia="Times New Roman" w:hAnsi="Times New Roman" w:cs="Times New Roman"/>
                <w:color w:val="000000"/>
                <w:sz w:val="24"/>
                <w:szCs w:val="24"/>
              </w:rPr>
              <w:t xml:space="preserve">(136,5%), за счет </w:t>
            </w:r>
            <w:r>
              <w:rPr>
                <w:rFonts w:ascii="Times New Roman" w:eastAsia="Times New Roman" w:hAnsi="Times New Roman" w:cs="Times New Roman"/>
                <w:color w:val="000000"/>
                <w:sz w:val="24"/>
                <w:szCs w:val="24"/>
              </w:rPr>
              <w:t xml:space="preserve">строительства </w:t>
            </w:r>
            <w:r w:rsidR="00EA464C" w:rsidRPr="00EA464C">
              <w:rPr>
                <w:rFonts w:ascii="Times New Roman" w:eastAsia="Times New Roman" w:hAnsi="Times New Roman" w:cs="Times New Roman"/>
                <w:color w:val="000000"/>
                <w:sz w:val="24"/>
                <w:szCs w:val="24"/>
              </w:rPr>
              <w:t>нового молочного комплекса на 1500 гол</w:t>
            </w:r>
            <w:r>
              <w:rPr>
                <w:rFonts w:ascii="Times New Roman" w:eastAsia="Times New Roman" w:hAnsi="Times New Roman" w:cs="Times New Roman"/>
                <w:color w:val="000000"/>
                <w:sz w:val="24"/>
                <w:szCs w:val="24"/>
              </w:rPr>
              <w:t>.</w:t>
            </w:r>
            <w:r w:rsidR="00EA464C" w:rsidRPr="00EA464C">
              <w:rPr>
                <w:rFonts w:ascii="Times New Roman" w:eastAsia="Times New Roman" w:hAnsi="Times New Roman" w:cs="Times New Roman"/>
                <w:color w:val="000000"/>
                <w:sz w:val="24"/>
                <w:szCs w:val="24"/>
              </w:rPr>
              <w:t xml:space="preserve"> коров. Продуктивность дойного стада  возросла на 17,5</w:t>
            </w:r>
            <w:r>
              <w:rPr>
                <w:rFonts w:ascii="Times New Roman" w:eastAsia="Times New Roman" w:hAnsi="Times New Roman" w:cs="Times New Roman"/>
                <w:color w:val="000000"/>
                <w:sz w:val="24"/>
                <w:szCs w:val="24"/>
              </w:rPr>
              <w:t xml:space="preserve"> </w:t>
            </w:r>
            <w:r w:rsidR="00EA464C" w:rsidRPr="00EA464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Также наблюдается устойчивый р</w:t>
            </w:r>
            <w:r w:rsidR="00EA464C" w:rsidRPr="00EA464C">
              <w:rPr>
                <w:rFonts w:ascii="Times New Roman" w:eastAsia="Times New Roman" w:hAnsi="Times New Roman" w:cs="Times New Roman"/>
                <w:color w:val="000000"/>
                <w:sz w:val="24"/>
                <w:szCs w:val="24"/>
              </w:rPr>
              <w:t>ост поголовья свиней с 78,3 тыс. гол. в 2016</w:t>
            </w:r>
            <w:r>
              <w:rPr>
                <w:rFonts w:ascii="Times New Roman" w:eastAsia="Times New Roman" w:hAnsi="Times New Roman" w:cs="Times New Roman"/>
                <w:color w:val="000000"/>
                <w:sz w:val="24"/>
                <w:szCs w:val="24"/>
              </w:rPr>
              <w:t xml:space="preserve"> </w:t>
            </w:r>
            <w:r w:rsidR="00EA464C" w:rsidRPr="00EA464C">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z w:val="24"/>
                <w:szCs w:val="24"/>
              </w:rPr>
              <w:t>.</w:t>
            </w:r>
            <w:r w:rsidR="00EA464C" w:rsidRPr="00EA464C">
              <w:rPr>
                <w:rFonts w:ascii="Times New Roman" w:eastAsia="Times New Roman" w:hAnsi="Times New Roman" w:cs="Times New Roman"/>
                <w:color w:val="000000"/>
                <w:sz w:val="24"/>
                <w:szCs w:val="24"/>
              </w:rPr>
              <w:t xml:space="preserve"> до 88,4 тыс. гол</w:t>
            </w:r>
            <w:r>
              <w:rPr>
                <w:rFonts w:ascii="Times New Roman" w:eastAsia="Times New Roman" w:hAnsi="Times New Roman" w:cs="Times New Roman"/>
                <w:color w:val="000000"/>
                <w:sz w:val="24"/>
                <w:szCs w:val="24"/>
              </w:rPr>
              <w:t>.</w:t>
            </w:r>
            <w:r w:rsidR="00EA464C" w:rsidRPr="00EA464C">
              <w:rPr>
                <w:rFonts w:ascii="Times New Roman" w:eastAsia="Times New Roman" w:hAnsi="Times New Roman" w:cs="Times New Roman"/>
                <w:color w:val="000000"/>
                <w:sz w:val="24"/>
                <w:szCs w:val="24"/>
              </w:rPr>
              <w:t xml:space="preserve"> в 2019г (112,9%).</w:t>
            </w:r>
          </w:p>
          <w:p w:rsidR="00242CDA" w:rsidRPr="00242CDA" w:rsidRDefault="00D375A1" w:rsidP="00F019F0">
            <w:pPr>
              <w:widowControl w:val="0"/>
              <w:ind w:firstLine="33"/>
              <w:jc w:val="both"/>
              <w:rPr>
                <w:rFonts w:ascii="Times New Roman" w:hAnsi="Times New Roman"/>
                <w:sz w:val="24"/>
                <w:szCs w:val="24"/>
              </w:rPr>
            </w:pPr>
            <w:r w:rsidRPr="00D375A1">
              <w:rPr>
                <w:rFonts w:ascii="Times New Roman" w:eastAsia="Times New Roman" w:hAnsi="Times New Roman" w:cs="Times New Roman"/>
                <w:color w:val="000000"/>
                <w:sz w:val="24"/>
                <w:szCs w:val="24"/>
              </w:rPr>
              <w:t xml:space="preserve">В целях обеспечения развития отрасли растениеводства сформированы финансово-организационные механизмы для развития элитного семеноводства. </w:t>
            </w:r>
            <w:r w:rsidRPr="00D375A1">
              <w:rPr>
                <w:rFonts w:ascii="Times New Roman" w:eastAsia="Times New Roman" w:hAnsi="Times New Roman" w:cs="Times New Roman"/>
                <w:bCs/>
                <w:sz w:val="24"/>
                <w:szCs w:val="24"/>
              </w:rPr>
              <w:t>В рамках  государственной программы Воронежской области «Развитие сельского хозяйства, производства пищевых продуктов и инфраструктуры агропродовольственного рынка» оказана помощь сельскохозяйственным товаропроизводителям для получения субсидий на приобретение элитных семян.</w:t>
            </w:r>
            <w:r>
              <w:rPr>
                <w:rFonts w:ascii="Times New Roman" w:eastAsia="Times New Roman" w:hAnsi="Times New Roman" w:cs="Times New Roman"/>
                <w:bCs/>
                <w:sz w:val="24"/>
                <w:szCs w:val="24"/>
              </w:rPr>
              <w:t xml:space="preserve"> </w:t>
            </w:r>
            <w:r w:rsidRPr="00D375A1">
              <w:rPr>
                <w:rFonts w:ascii="Times New Roman" w:hAnsi="Times New Roman"/>
                <w:sz w:val="24"/>
                <w:szCs w:val="24"/>
              </w:rPr>
              <w:t>По данному направлению в 2019 году  получено сельхозтоваропроизводителями Павловского муниципального района  5 875,8 тыс. руб. субсидий. Оформлено 22 пакета документов сельскохозяйственными предприятиями и 2 пакета крестьянско-фермерскими хозяйствами.</w:t>
            </w:r>
            <w:r w:rsidRPr="00EA464C">
              <w:rPr>
                <w:rFonts w:ascii="Times New Roman" w:hAnsi="Times New Roman" w:cs="Times New Roman"/>
                <w:sz w:val="24"/>
                <w:szCs w:val="24"/>
              </w:rPr>
              <w:t xml:space="preserve"> </w:t>
            </w:r>
            <w:r w:rsidR="00242CDA">
              <w:rPr>
                <w:rFonts w:ascii="Times New Roman" w:hAnsi="Times New Roman" w:cs="Times New Roman"/>
                <w:sz w:val="24"/>
                <w:szCs w:val="24"/>
              </w:rPr>
              <w:t>Также, п</w:t>
            </w:r>
            <w:r w:rsidR="00242CDA" w:rsidRPr="00242CDA">
              <w:rPr>
                <w:rFonts w:ascii="Times New Roman" w:hAnsi="Times New Roman"/>
                <w:sz w:val="24"/>
                <w:szCs w:val="24"/>
              </w:rPr>
              <w:t xml:space="preserve">роводилась работа по сортовому и семенному контролю </w:t>
            </w:r>
            <w:r w:rsidR="00242CDA" w:rsidRPr="00242CDA">
              <w:rPr>
                <w:rFonts w:ascii="Times New Roman" w:hAnsi="Times New Roman"/>
                <w:sz w:val="24"/>
                <w:szCs w:val="24"/>
              </w:rPr>
              <w:lastRenderedPageBreak/>
              <w:t>(определялись посевные качества семян, проводилась апробация элитных семян, проверялись документы на приобретенные элитные семена).</w:t>
            </w:r>
            <w:r w:rsidR="00242CDA">
              <w:rPr>
                <w:rFonts w:ascii="Times New Roman" w:hAnsi="Times New Roman"/>
                <w:sz w:val="24"/>
                <w:szCs w:val="24"/>
              </w:rPr>
              <w:t xml:space="preserve"> </w:t>
            </w:r>
            <w:r w:rsidR="00242CDA" w:rsidRPr="00242CDA">
              <w:rPr>
                <w:rFonts w:ascii="Times New Roman" w:hAnsi="Times New Roman"/>
                <w:sz w:val="24"/>
                <w:szCs w:val="24"/>
              </w:rPr>
              <w:t>В 2019 году элитными семенами засеяно  23,5 %.</w:t>
            </w:r>
          </w:p>
          <w:p w:rsidR="00D375A1" w:rsidRDefault="00242CDA" w:rsidP="00F019F0">
            <w:pPr>
              <w:widowControl w:val="0"/>
              <w:ind w:firstLine="33"/>
              <w:jc w:val="both"/>
              <w:rPr>
                <w:rFonts w:ascii="Times New Roman" w:hAnsi="Times New Roman"/>
                <w:sz w:val="24"/>
                <w:szCs w:val="24"/>
              </w:rPr>
            </w:pPr>
            <w:r>
              <w:rPr>
                <w:rFonts w:ascii="Times New Roman" w:eastAsia="Times New Roman" w:hAnsi="Times New Roman" w:cs="Times New Roman"/>
                <w:color w:val="000000"/>
                <w:sz w:val="24"/>
                <w:szCs w:val="24"/>
              </w:rPr>
              <w:t xml:space="preserve">В отчетном периоде </w:t>
            </w:r>
            <w:r w:rsidRPr="00242CDA">
              <w:rPr>
                <w:rFonts w:ascii="Times New Roman" w:eastAsia="Times New Roman" w:hAnsi="Times New Roman" w:cs="Times New Roman"/>
                <w:color w:val="000000"/>
                <w:sz w:val="24"/>
                <w:szCs w:val="24"/>
              </w:rPr>
              <w:t>для повышения плодородия почв земель сельскохозяйственного назначения</w:t>
            </w:r>
            <w:r w:rsidRPr="00242CDA">
              <w:rPr>
                <w:rFonts w:ascii="Times New Roman" w:hAnsi="Times New Roman"/>
                <w:sz w:val="24"/>
                <w:szCs w:val="24"/>
              </w:rPr>
              <w:t xml:space="preserve"> сельхозпредприятиями внесено органических удобрений – 443 тыс. тонн (выполнение плана</w:t>
            </w:r>
            <w:r w:rsidR="00F019F0">
              <w:rPr>
                <w:rFonts w:ascii="Times New Roman" w:hAnsi="Times New Roman"/>
                <w:sz w:val="24"/>
                <w:szCs w:val="24"/>
              </w:rPr>
              <w:t xml:space="preserve"> на</w:t>
            </w:r>
            <w:r w:rsidRPr="00242CDA">
              <w:rPr>
                <w:rFonts w:ascii="Times New Roman" w:hAnsi="Times New Roman"/>
                <w:sz w:val="24"/>
                <w:szCs w:val="24"/>
              </w:rPr>
              <w:t xml:space="preserve"> 100%), минеральных удобрений 7,2 тыс. тонн действующего вещества  (при плане  6,2 тыс. тонн действующего вещества)</w:t>
            </w:r>
            <w:r w:rsidR="00F019F0">
              <w:rPr>
                <w:rFonts w:ascii="Times New Roman" w:hAnsi="Times New Roman"/>
                <w:sz w:val="24"/>
                <w:szCs w:val="24"/>
              </w:rPr>
              <w:t xml:space="preserve">. </w:t>
            </w:r>
            <w:r w:rsidRPr="00242CDA">
              <w:rPr>
                <w:rFonts w:ascii="Times New Roman" w:hAnsi="Times New Roman"/>
                <w:sz w:val="24"/>
                <w:szCs w:val="24"/>
              </w:rPr>
              <w:t xml:space="preserve">Проведено известкование кислых почв на площади  0,43 га. </w:t>
            </w:r>
          </w:p>
          <w:p w:rsidR="00204DE2" w:rsidRDefault="00F019F0" w:rsidP="00F019F0">
            <w:pPr>
              <w:widowControl w:val="0"/>
              <w:ind w:firstLine="33"/>
              <w:jc w:val="both"/>
              <w:rPr>
                <w:rFonts w:ascii="Times New Roman" w:hAnsi="Times New Roman"/>
                <w:sz w:val="24"/>
                <w:szCs w:val="24"/>
              </w:rPr>
            </w:pPr>
            <w:r>
              <w:rPr>
                <w:rFonts w:ascii="Times New Roman" w:hAnsi="Times New Roman"/>
                <w:sz w:val="24"/>
                <w:szCs w:val="24"/>
              </w:rPr>
              <w:t>С целью расширения рынков сбыта продукции агропромышленного комплекса</w:t>
            </w:r>
            <w:r w:rsidR="00204DE2">
              <w:rPr>
                <w:rFonts w:ascii="Times New Roman" w:hAnsi="Times New Roman"/>
                <w:sz w:val="24"/>
                <w:szCs w:val="24"/>
              </w:rPr>
              <w:t xml:space="preserve">: </w:t>
            </w:r>
          </w:p>
          <w:p w:rsidR="00204DE2" w:rsidRDefault="00204DE2" w:rsidP="00F019F0">
            <w:pPr>
              <w:widowControl w:val="0"/>
              <w:ind w:firstLine="33"/>
              <w:jc w:val="both"/>
              <w:rPr>
                <w:rFonts w:ascii="Times New Roman" w:hAnsi="Times New Roman"/>
                <w:sz w:val="24"/>
                <w:szCs w:val="24"/>
              </w:rPr>
            </w:pPr>
            <w:r>
              <w:rPr>
                <w:rFonts w:ascii="Times New Roman" w:hAnsi="Times New Roman"/>
                <w:sz w:val="24"/>
                <w:szCs w:val="24"/>
              </w:rPr>
              <w:t>-</w:t>
            </w:r>
            <w:r w:rsidR="00F019F0">
              <w:rPr>
                <w:rFonts w:ascii="Times New Roman" w:hAnsi="Times New Roman"/>
                <w:sz w:val="24"/>
                <w:szCs w:val="24"/>
              </w:rPr>
              <w:t xml:space="preserve"> </w:t>
            </w:r>
            <w:r>
              <w:rPr>
                <w:rFonts w:ascii="Times New Roman" w:hAnsi="Times New Roman"/>
                <w:sz w:val="24"/>
                <w:szCs w:val="24"/>
              </w:rPr>
              <w:t>ООО «АГРОЭКО-ЮГ» ведется строительство мясоперерабатывающего предприятия мощностью цеха убоя 600 гол./час. и начато строительство внешних сетей инфраструктуры;</w:t>
            </w:r>
          </w:p>
          <w:p w:rsidR="00204DE2" w:rsidRDefault="00204DE2" w:rsidP="00F019F0">
            <w:pPr>
              <w:widowControl w:val="0"/>
              <w:ind w:firstLine="33"/>
              <w:jc w:val="both"/>
              <w:rPr>
                <w:rFonts w:ascii="Times New Roman" w:hAnsi="Times New Roman"/>
                <w:sz w:val="24"/>
                <w:szCs w:val="24"/>
              </w:rPr>
            </w:pPr>
            <w:r>
              <w:rPr>
                <w:rFonts w:ascii="Times New Roman" w:hAnsi="Times New Roman"/>
                <w:sz w:val="24"/>
                <w:szCs w:val="24"/>
              </w:rPr>
              <w:t>- ООО «Сладуника» реализуется инвестиционный проект по созданию линии по переработке плодово-ягодных культур;</w:t>
            </w:r>
          </w:p>
          <w:p w:rsidR="00F019F0" w:rsidRPr="00EA464C" w:rsidRDefault="00204DE2" w:rsidP="00A04430">
            <w:pPr>
              <w:widowControl w:val="0"/>
              <w:ind w:firstLine="33"/>
              <w:jc w:val="both"/>
              <w:rPr>
                <w:rFonts w:ascii="Times New Roman" w:hAnsi="Times New Roman" w:cs="Times New Roman"/>
                <w:sz w:val="24"/>
                <w:szCs w:val="24"/>
              </w:rPr>
            </w:pPr>
            <w:r>
              <w:rPr>
                <w:rFonts w:ascii="Times New Roman" w:hAnsi="Times New Roman"/>
                <w:sz w:val="24"/>
                <w:szCs w:val="24"/>
              </w:rPr>
              <w:t>- проведена работа по привлечению резидентов, производящих продукцию агропромышленного комплекса, на ТОСЭР «Павловск</w:t>
            </w:r>
            <w:r w:rsidR="00A04430">
              <w:rPr>
                <w:rFonts w:ascii="Times New Roman" w:hAnsi="Times New Roman"/>
                <w:sz w:val="24"/>
                <w:szCs w:val="24"/>
              </w:rPr>
              <w:t xml:space="preserve">»: сформированы две заявки </w:t>
            </w:r>
            <w:r>
              <w:rPr>
                <w:rFonts w:ascii="Times New Roman" w:hAnsi="Times New Roman"/>
                <w:sz w:val="24"/>
                <w:szCs w:val="24"/>
              </w:rPr>
              <w:t xml:space="preserve"> </w:t>
            </w:r>
            <w:r w:rsidR="00A04430">
              <w:rPr>
                <w:rFonts w:ascii="Times New Roman" w:hAnsi="Times New Roman"/>
                <w:sz w:val="24"/>
                <w:szCs w:val="24"/>
              </w:rPr>
              <w:t xml:space="preserve">на получение статуса резидента ТОСЭР «Павловск» </w:t>
            </w:r>
            <w:r w:rsidR="00A04430" w:rsidRPr="00A04430">
              <w:rPr>
                <w:rFonts w:ascii="Times New Roman" w:hAnsi="Times New Roman" w:cs="Times New Roman"/>
                <w:sz w:val="24"/>
                <w:szCs w:val="24"/>
              </w:rPr>
              <w:t>ООО «Лада» по строительству крупяного завода</w:t>
            </w:r>
            <w:r w:rsidR="00A04430">
              <w:rPr>
                <w:rFonts w:ascii="Times New Roman" w:hAnsi="Times New Roman" w:cs="Times New Roman"/>
                <w:sz w:val="24"/>
                <w:szCs w:val="24"/>
              </w:rPr>
              <w:t xml:space="preserve"> и</w:t>
            </w:r>
            <w:r w:rsidR="00A04430" w:rsidRPr="00A04430">
              <w:rPr>
                <w:rFonts w:ascii="Times New Roman" w:hAnsi="Times New Roman" w:cs="Times New Roman"/>
                <w:sz w:val="24"/>
                <w:szCs w:val="24"/>
              </w:rPr>
              <w:t xml:space="preserve"> ООО «ТэКа» по строительству тепличного комплекса</w:t>
            </w:r>
            <w:r w:rsidR="00A04430">
              <w:rPr>
                <w:rFonts w:ascii="Times New Roman" w:hAnsi="Times New Roman" w:cs="Times New Roman"/>
                <w:sz w:val="24"/>
                <w:szCs w:val="24"/>
              </w:rPr>
              <w:t>.</w:t>
            </w:r>
            <w:r>
              <w:rPr>
                <w:rFonts w:ascii="Times New Roman" w:hAnsi="Times New Roman"/>
                <w:sz w:val="24"/>
                <w:szCs w:val="24"/>
              </w:rPr>
              <w:t xml:space="preserve"> </w:t>
            </w:r>
          </w:p>
        </w:tc>
        <w:tc>
          <w:tcPr>
            <w:tcW w:w="3969" w:type="dxa"/>
          </w:tcPr>
          <w:p w:rsidR="00D410D0" w:rsidRPr="006562B6" w:rsidRDefault="00D410D0" w:rsidP="00242CDA">
            <w:pPr>
              <w:pStyle w:val="a3"/>
              <w:jc w:val="both"/>
              <w:rPr>
                <w:rFonts w:ascii="Times New Roman" w:hAnsi="Times New Roman" w:cs="Times New Roman"/>
                <w:sz w:val="24"/>
                <w:szCs w:val="24"/>
              </w:rPr>
            </w:pPr>
          </w:p>
        </w:tc>
      </w:tr>
      <w:tr w:rsidR="00D410D0" w:rsidRPr="006562B6" w:rsidTr="00A730E5">
        <w:tc>
          <w:tcPr>
            <w:tcW w:w="2376" w:type="dxa"/>
          </w:tcPr>
          <w:p w:rsidR="00D410D0" w:rsidRPr="006562B6" w:rsidRDefault="00D410D0" w:rsidP="00D410D0">
            <w:pPr>
              <w:pStyle w:val="a3"/>
              <w:jc w:val="both"/>
              <w:rPr>
                <w:rFonts w:ascii="Times New Roman" w:hAnsi="Times New Roman" w:cs="Times New Roman"/>
                <w:sz w:val="24"/>
                <w:szCs w:val="24"/>
              </w:rPr>
            </w:pPr>
            <w:r w:rsidRPr="006562B6">
              <w:rPr>
                <w:rFonts w:ascii="Times New Roman" w:eastAsia="Times New Roman" w:hAnsi="Times New Roman" w:cs="Times New Roman"/>
                <w:color w:val="000000"/>
                <w:sz w:val="24"/>
                <w:szCs w:val="24"/>
              </w:rPr>
              <w:lastRenderedPageBreak/>
              <w:t>СЦ 2.2. Обеспечение сбалансированного развития многоотраслевой промышленности района</w:t>
            </w:r>
          </w:p>
        </w:tc>
        <w:tc>
          <w:tcPr>
            <w:tcW w:w="1418" w:type="dxa"/>
          </w:tcPr>
          <w:p w:rsidR="00D410D0" w:rsidRPr="006562B6" w:rsidRDefault="00204DE2" w:rsidP="006C0D6D">
            <w:pPr>
              <w:pStyle w:val="a3"/>
              <w:jc w:val="center"/>
              <w:rPr>
                <w:rFonts w:ascii="Times New Roman" w:hAnsi="Times New Roman" w:cs="Times New Roman"/>
                <w:sz w:val="24"/>
                <w:szCs w:val="24"/>
              </w:rPr>
            </w:pPr>
            <w:r>
              <w:rPr>
                <w:rFonts w:ascii="Times New Roman" w:hAnsi="Times New Roman" w:cs="Times New Roman"/>
                <w:sz w:val="24"/>
                <w:szCs w:val="24"/>
              </w:rPr>
              <w:t>100,0</w:t>
            </w:r>
          </w:p>
        </w:tc>
        <w:tc>
          <w:tcPr>
            <w:tcW w:w="1276" w:type="dxa"/>
          </w:tcPr>
          <w:p w:rsidR="00D410D0" w:rsidRPr="006562B6" w:rsidRDefault="00204DE2" w:rsidP="006C0D6D">
            <w:pPr>
              <w:pStyle w:val="a3"/>
              <w:jc w:val="center"/>
              <w:rPr>
                <w:rFonts w:ascii="Times New Roman" w:hAnsi="Times New Roman" w:cs="Times New Roman"/>
                <w:sz w:val="24"/>
                <w:szCs w:val="24"/>
              </w:rPr>
            </w:pPr>
            <w:r>
              <w:rPr>
                <w:rFonts w:ascii="Times New Roman" w:hAnsi="Times New Roman" w:cs="Times New Roman"/>
                <w:sz w:val="24"/>
                <w:szCs w:val="24"/>
              </w:rPr>
              <w:t>100,0</w:t>
            </w:r>
          </w:p>
        </w:tc>
        <w:tc>
          <w:tcPr>
            <w:tcW w:w="6378" w:type="dxa"/>
          </w:tcPr>
          <w:p w:rsidR="006228EA" w:rsidRDefault="006228EA" w:rsidP="006228EA">
            <w:pPr>
              <w:pStyle w:val="a3"/>
              <w:jc w:val="both"/>
              <w:rPr>
                <w:rFonts w:ascii="Times New Roman" w:hAnsi="Times New Roman" w:cs="Times New Roman"/>
                <w:bCs/>
                <w:sz w:val="24"/>
                <w:szCs w:val="24"/>
              </w:rPr>
            </w:pPr>
            <w:r w:rsidRPr="006228EA">
              <w:rPr>
                <w:rFonts w:ascii="Times New Roman" w:hAnsi="Times New Roman" w:cs="Times New Roman"/>
                <w:sz w:val="24"/>
                <w:szCs w:val="24"/>
              </w:rPr>
              <w:t xml:space="preserve">В целях развития горнодобывающей промышленности района ОА «Павловск Неруд» на постоянной основе проводит модернизацию производства. </w:t>
            </w:r>
            <w:r w:rsidRPr="006228EA">
              <w:rPr>
                <w:rFonts w:ascii="Times New Roman" w:hAnsi="Times New Roman" w:cs="Times New Roman"/>
                <w:bCs/>
                <w:sz w:val="24"/>
                <w:szCs w:val="24"/>
              </w:rPr>
              <w:t xml:space="preserve">Объем отгруженной продукции АО «Павловск Неруд» в 2019 году составил 5828,56  млн. рублей, что соответствует 121,5 % к уровню 2018 года. </w:t>
            </w:r>
          </w:p>
          <w:p w:rsidR="00D410D0" w:rsidRDefault="006228EA" w:rsidP="00AD73AF">
            <w:pPr>
              <w:widowControl w:val="0"/>
              <w:ind w:firstLine="33"/>
              <w:jc w:val="both"/>
              <w:rPr>
                <w:rFonts w:ascii="Times New Roman" w:hAnsi="Times New Roman" w:cs="Times New Roman"/>
                <w:bCs/>
                <w:sz w:val="24"/>
                <w:szCs w:val="24"/>
              </w:rPr>
            </w:pPr>
            <w:r>
              <w:rPr>
                <w:rFonts w:ascii="Times New Roman" w:hAnsi="Times New Roman"/>
                <w:sz w:val="24"/>
                <w:szCs w:val="24"/>
              </w:rPr>
              <w:t>Ведется строительство мясоперерабатывающего предприятия. Реализуется инвестиционный проект по созданию линии по переработке плодово-ягодных культур.</w:t>
            </w:r>
            <w:r>
              <w:rPr>
                <w:rFonts w:ascii="Times New Roman" w:hAnsi="Times New Roman" w:cs="Times New Roman"/>
                <w:bCs/>
                <w:sz w:val="24"/>
                <w:szCs w:val="24"/>
              </w:rPr>
              <w:t xml:space="preserve"> </w:t>
            </w:r>
          </w:p>
          <w:p w:rsidR="00F1027E" w:rsidRPr="00393D64" w:rsidRDefault="005D56BD" w:rsidP="00F1027E">
            <w:pPr>
              <w:pStyle w:val="a3"/>
              <w:ind w:firstLine="33"/>
              <w:jc w:val="both"/>
              <w:rPr>
                <w:rFonts w:ascii="Times New Roman" w:hAnsi="Times New Roman" w:cs="Times New Roman"/>
                <w:sz w:val="26"/>
                <w:szCs w:val="26"/>
              </w:rPr>
            </w:pPr>
            <w:r>
              <w:rPr>
                <w:rFonts w:ascii="Times New Roman" w:hAnsi="Times New Roman" w:cs="Times New Roman"/>
                <w:sz w:val="26"/>
                <w:szCs w:val="26"/>
              </w:rPr>
              <w:t>В целях создания условий для развития многоотраслевой промышленности, в</w:t>
            </w:r>
            <w:r w:rsidR="00F1027E" w:rsidRPr="00393D64">
              <w:rPr>
                <w:rFonts w:ascii="Times New Roman" w:hAnsi="Times New Roman" w:cs="Times New Roman"/>
                <w:sz w:val="26"/>
                <w:szCs w:val="26"/>
              </w:rPr>
              <w:t xml:space="preserve"> июне 2019 года </w:t>
            </w:r>
            <w:r w:rsidR="00F1027E" w:rsidRPr="00393D64">
              <w:rPr>
                <w:rFonts w:ascii="Times New Roman" w:hAnsi="Times New Roman" w:cs="Times New Roman"/>
                <w:sz w:val="26"/>
                <w:szCs w:val="26"/>
              </w:rPr>
              <w:lastRenderedPageBreak/>
              <w:t xml:space="preserve">подготовлена и направлена заявка в Министерство экономического развития РФ относительно внесения изменений в части расширения перечня разрешенных видов экономической деятельности для резидентов ТОСЭР «Павловск». </w:t>
            </w:r>
          </w:p>
          <w:p w:rsidR="00F1027E" w:rsidRPr="00393D64" w:rsidRDefault="00F1027E" w:rsidP="00F1027E">
            <w:pPr>
              <w:pStyle w:val="a3"/>
              <w:ind w:firstLine="33"/>
              <w:jc w:val="both"/>
              <w:rPr>
                <w:rFonts w:ascii="Times New Roman" w:hAnsi="Times New Roman" w:cs="Times New Roman"/>
                <w:sz w:val="26"/>
                <w:szCs w:val="26"/>
              </w:rPr>
            </w:pPr>
            <w:r w:rsidRPr="00393D64">
              <w:rPr>
                <w:rFonts w:ascii="Times New Roman" w:hAnsi="Times New Roman" w:cs="Times New Roman"/>
                <w:sz w:val="26"/>
                <w:szCs w:val="26"/>
              </w:rPr>
              <w:t xml:space="preserve">В декабре 2019 года Правительством Российской Федерации утверждено Постановление от 27.12.2019 № 1882 «О внесении изменений в </w:t>
            </w:r>
            <w:hyperlink r:id="rId4" w:history="1">
              <w:r w:rsidRPr="00393D64">
                <w:rPr>
                  <w:rFonts w:ascii="Times New Roman" w:hAnsi="Times New Roman" w:cs="Times New Roman"/>
                  <w:sz w:val="26"/>
                  <w:szCs w:val="26"/>
                </w:rPr>
                <w:t>Постановление Правительства РФ от 16.03.2018 № 264</w:t>
              </w:r>
            </w:hyperlink>
            <w:r w:rsidRPr="00393D64">
              <w:rPr>
                <w:rFonts w:ascii="Times New Roman" w:hAnsi="Times New Roman" w:cs="Times New Roman"/>
                <w:sz w:val="26"/>
                <w:szCs w:val="26"/>
              </w:rPr>
              <w:t> «О создании территории опережающего социально-экономического развития «Павловск»» в части добавления видов экономической деятельности для потенциальных резидентов ТОСЭР.</w:t>
            </w:r>
          </w:p>
          <w:p w:rsidR="00F1027E" w:rsidRPr="00393D64" w:rsidRDefault="00F1027E" w:rsidP="00F1027E">
            <w:pPr>
              <w:pStyle w:val="a3"/>
              <w:ind w:firstLine="33"/>
              <w:jc w:val="both"/>
              <w:rPr>
                <w:rFonts w:ascii="Times New Roman" w:hAnsi="Times New Roman" w:cs="Times New Roman"/>
                <w:sz w:val="26"/>
                <w:szCs w:val="26"/>
              </w:rPr>
            </w:pPr>
            <w:r w:rsidRPr="00393D64">
              <w:rPr>
                <w:rFonts w:ascii="Times New Roman" w:hAnsi="Times New Roman" w:cs="Times New Roman"/>
                <w:sz w:val="26"/>
                <w:szCs w:val="26"/>
              </w:rPr>
              <w:t xml:space="preserve">В настоящее время правовой режим осуществления предпринимательской деятельности на ТОСЭР «Павловск» действует при осуществлении следующих видов экономической деятельности:  </w:t>
            </w:r>
          </w:p>
          <w:p w:rsidR="00F1027E" w:rsidRPr="00393D64" w:rsidRDefault="00F1027E" w:rsidP="00F1027E">
            <w:pPr>
              <w:pStyle w:val="a3"/>
              <w:ind w:firstLine="33"/>
              <w:jc w:val="both"/>
              <w:rPr>
                <w:rFonts w:ascii="Times New Roman" w:hAnsi="Times New Roman" w:cs="Times New Roman"/>
                <w:sz w:val="26"/>
                <w:szCs w:val="26"/>
              </w:rPr>
            </w:pPr>
            <w:r w:rsidRPr="00393D64">
              <w:rPr>
                <w:rFonts w:ascii="Times New Roman" w:hAnsi="Times New Roman" w:cs="Times New Roman"/>
                <w:sz w:val="26"/>
                <w:szCs w:val="26"/>
              </w:rPr>
              <w:t>1. Все виды экономической деятельности, включенные в класс «Растениеводство и животноводство, охота и предоставление соответствующих услуг в этих областях».</w:t>
            </w:r>
          </w:p>
          <w:p w:rsidR="00F1027E" w:rsidRPr="00393D64" w:rsidRDefault="00F1027E" w:rsidP="00F1027E">
            <w:pPr>
              <w:pStyle w:val="a3"/>
              <w:ind w:firstLine="33"/>
              <w:jc w:val="both"/>
              <w:rPr>
                <w:rFonts w:ascii="Times New Roman" w:hAnsi="Times New Roman" w:cs="Times New Roman"/>
                <w:sz w:val="26"/>
                <w:szCs w:val="26"/>
              </w:rPr>
            </w:pPr>
            <w:r w:rsidRPr="00393D64">
              <w:rPr>
                <w:rFonts w:ascii="Times New Roman" w:hAnsi="Times New Roman" w:cs="Times New Roman"/>
                <w:sz w:val="26"/>
                <w:szCs w:val="26"/>
              </w:rPr>
              <w:t>2. Все виды экономической деятельности, включенные в класс «Производство пищевых продуктов».</w:t>
            </w:r>
          </w:p>
          <w:p w:rsidR="00F1027E" w:rsidRPr="00393D64" w:rsidRDefault="00F1027E" w:rsidP="00F1027E">
            <w:pPr>
              <w:pStyle w:val="a3"/>
              <w:ind w:firstLine="33"/>
              <w:jc w:val="both"/>
              <w:rPr>
                <w:rFonts w:ascii="Times New Roman" w:hAnsi="Times New Roman" w:cs="Times New Roman"/>
                <w:sz w:val="26"/>
                <w:szCs w:val="26"/>
              </w:rPr>
            </w:pPr>
            <w:r w:rsidRPr="00393D64">
              <w:rPr>
                <w:rFonts w:ascii="Times New Roman" w:hAnsi="Times New Roman" w:cs="Times New Roman"/>
                <w:sz w:val="26"/>
                <w:szCs w:val="26"/>
              </w:rPr>
              <w:t>3. Все виды экономической деятельности, включенные в класс «Обработка древесины и производство изделий из дерева и пробки, кроме мебели, производство изделий из соломки и материалов для плетения».</w:t>
            </w:r>
          </w:p>
          <w:p w:rsidR="00F1027E" w:rsidRPr="00393D64" w:rsidRDefault="00F1027E" w:rsidP="00F1027E">
            <w:pPr>
              <w:pStyle w:val="a3"/>
              <w:ind w:firstLine="33"/>
              <w:jc w:val="both"/>
              <w:rPr>
                <w:rFonts w:ascii="Times New Roman" w:hAnsi="Times New Roman" w:cs="Times New Roman"/>
                <w:sz w:val="26"/>
                <w:szCs w:val="26"/>
              </w:rPr>
            </w:pPr>
            <w:r w:rsidRPr="00393D64">
              <w:rPr>
                <w:rFonts w:ascii="Times New Roman" w:hAnsi="Times New Roman" w:cs="Times New Roman"/>
                <w:sz w:val="26"/>
                <w:szCs w:val="26"/>
              </w:rPr>
              <w:t>4. Все виды экономической деятельности, включенные в класс «Производство бумаги и бумажных изделий».</w:t>
            </w:r>
          </w:p>
          <w:p w:rsidR="00F1027E" w:rsidRPr="00393D64" w:rsidRDefault="00F1027E" w:rsidP="00F1027E">
            <w:pPr>
              <w:pStyle w:val="a3"/>
              <w:ind w:firstLine="33"/>
              <w:jc w:val="both"/>
              <w:rPr>
                <w:rFonts w:ascii="Times New Roman" w:hAnsi="Times New Roman" w:cs="Times New Roman"/>
                <w:sz w:val="26"/>
                <w:szCs w:val="26"/>
              </w:rPr>
            </w:pPr>
            <w:r w:rsidRPr="00393D64">
              <w:rPr>
                <w:rFonts w:ascii="Times New Roman" w:hAnsi="Times New Roman" w:cs="Times New Roman"/>
                <w:sz w:val="26"/>
                <w:szCs w:val="26"/>
              </w:rPr>
              <w:t>5. Все виды экономической деятельности, включенные в класс «Производство прочей неметаллической минеральной продукции».</w:t>
            </w:r>
          </w:p>
          <w:p w:rsidR="00F1027E" w:rsidRPr="00393D64" w:rsidRDefault="00F1027E" w:rsidP="00F1027E">
            <w:pPr>
              <w:pStyle w:val="a3"/>
              <w:ind w:firstLine="33"/>
              <w:jc w:val="both"/>
              <w:rPr>
                <w:rFonts w:ascii="Times New Roman" w:hAnsi="Times New Roman" w:cs="Times New Roman"/>
                <w:sz w:val="26"/>
                <w:szCs w:val="26"/>
              </w:rPr>
            </w:pPr>
            <w:r w:rsidRPr="00393D64">
              <w:rPr>
                <w:rFonts w:ascii="Times New Roman" w:hAnsi="Times New Roman" w:cs="Times New Roman"/>
                <w:sz w:val="26"/>
                <w:szCs w:val="26"/>
              </w:rPr>
              <w:t xml:space="preserve">6. Все виды экономической деятельности, включенные в класс «Производство готовых металлических </w:t>
            </w:r>
            <w:r w:rsidRPr="00393D64">
              <w:rPr>
                <w:rFonts w:ascii="Times New Roman" w:hAnsi="Times New Roman" w:cs="Times New Roman"/>
                <w:sz w:val="26"/>
                <w:szCs w:val="26"/>
              </w:rPr>
              <w:lastRenderedPageBreak/>
              <w:t>изделий, кроме машин и оборудования».</w:t>
            </w:r>
          </w:p>
          <w:p w:rsidR="00F1027E" w:rsidRPr="00393D64" w:rsidRDefault="00F1027E" w:rsidP="00F1027E">
            <w:pPr>
              <w:pStyle w:val="a3"/>
              <w:ind w:firstLine="33"/>
              <w:jc w:val="both"/>
              <w:rPr>
                <w:rFonts w:ascii="Times New Roman" w:hAnsi="Times New Roman" w:cs="Times New Roman"/>
                <w:sz w:val="26"/>
                <w:szCs w:val="26"/>
              </w:rPr>
            </w:pPr>
            <w:r w:rsidRPr="00393D64">
              <w:rPr>
                <w:rFonts w:ascii="Times New Roman" w:hAnsi="Times New Roman" w:cs="Times New Roman"/>
                <w:sz w:val="26"/>
                <w:szCs w:val="26"/>
              </w:rPr>
              <w:t>7. Все виды экономической деятельности, включенные в класс «Производство электрического оборудования».</w:t>
            </w:r>
          </w:p>
          <w:p w:rsidR="00F1027E" w:rsidRPr="00393D64" w:rsidRDefault="00F1027E" w:rsidP="00F1027E">
            <w:pPr>
              <w:pStyle w:val="a3"/>
              <w:ind w:firstLine="33"/>
              <w:jc w:val="both"/>
              <w:rPr>
                <w:rFonts w:ascii="Times New Roman" w:hAnsi="Times New Roman" w:cs="Times New Roman"/>
                <w:sz w:val="26"/>
                <w:szCs w:val="26"/>
              </w:rPr>
            </w:pPr>
            <w:r w:rsidRPr="00393D64">
              <w:rPr>
                <w:rFonts w:ascii="Times New Roman" w:hAnsi="Times New Roman" w:cs="Times New Roman"/>
                <w:sz w:val="26"/>
                <w:szCs w:val="26"/>
              </w:rPr>
              <w:t>8. Все виды экономической деятельности, включенные в класс «Производство машин и оборудования, не включенных в другие группировки».</w:t>
            </w:r>
          </w:p>
          <w:p w:rsidR="00F1027E" w:rsidRPr="00393D64" w:rsidRDefault="00F1027E" w:rsidP="00F1027E">
            <w:pPr>
              <w:pStyle w:val="a3"/>
              <w:ind w:firstLine="33"/>
              <w:jc w:val="both"/>
              <w:rPr>
                <w:rFonts w:ascii="Times New Roman" w:hAnsi="Times New Roman" w:cs="Times New Roman"/>
                <w:sz w:val="26"/>
                <w:szCs w:val="26"/>
              </w:rPr>
            </w:pPr>
            <w:r w:rsidRPr="00393D64">
              <w:rPr>
                <w:rFonts w:ascii="Times New Roman" w:hAnsi="Times New Roman" w:cs="Times New Roman"/>
                <w:sz w:val="26"/>
                <w:szCs w:val="26"/>
              </w:rPr>
              <w:t>9. Все виды экономической деятельности, включенные в класс «Производство автотранспортных средств, прицепов и полуприцепов».</w:t>
            </w:r>
          </w:p>
          <w:p w:rsidR="00F1027E" w:rsidRPr="00393D64" w:rsidRDefault="00F1027E" w:rsidP="00F1027E">
            <w:pPr>
              <w:pStyle w:val="a3"/>
              <w:ind w:firstLine="33"/>
              <w:jc w:val="both"/>
              <w:rPr>
                <w:rFonts w:ascii="Times New Roman" w:hAnsi="Times New Roman" w:cs="Times New Roman"/>
                <w:sz w:val="26"/>
                <w:szCs w:val="26"/>
              </w:rPr>
            </w:pPr>
            <w:r w:rsidRPr="00393D64">
              <w:rPr>
                <w:rFonts w:ascii="Times New Roman" w:hAnsi="Times New Roman" w:cs="Times New Roman"/>
                <w:sz w:val="26"/>
                <w:szCs w:val="26"/>
              </w:rPr>
              <w:t>10. Все виды экономической деятельности, включенные в класс «Производство прочих транспортных средств и оборудования».</w:t>
            </w:r>
          </w:p>
          <w:p w:rsidR="00F1027E" w:rsidRPr="00393D64" w:rsidRDefault="00F1027E" w:rsidP="00F1027E">
            <w:pPr>
              <w:pStyle w:val="a3"/>
              <w:ind w:firstLine="33"/>
              <w:jc w:val="both"/>
              <w:rPr>
                <w:rFonts w:ascii="Times New Roman" w:hAnsi="Times New Roman" w:cs="Times New Roman"/>
                <w:sz w:val="26"/>
                <w:szCs w:val="26"/>
              </w:rPr>
            </w:pPr>
            <w:r w:rsidRPr="00393D64">
              <w:rPr>
                <w:rFonts w:ascii="Times New Roman" w:hAnsi="Times New Roman" w:cs="Times New Roman"/>
                <w:sz w:val="26"/>
                <w:szCs w:val="26"/>
              </w:rPr>
              <w:t>11. Все виды экономической деятельности, включенные в класс «Производство мебели».</w:t>
            </w:r>
          </w:p>
          <w:p w:rsidR="00F1027E" w:rsidRPr="00393D64" w:rsidRDefault="00F1027E" w:rsidP="00F1027E">
            <w:pPr>
              <w:pStyle w:val="a3"/>
              <w:ind w:firstLine="33"/>
              <w:jc w:val="both"/>
              <w:rPr>
                <w:rFonts w:ascii="Times New Roman" w:hAnsi="Times New Roman" w:cs="Times New Roman"/>
                <w:sz w:val="26"/>
                <w:szCs w:val="26"/>
              </w:rPr>
            </w:pPr>
            <w:r w:rsidRPr="00393D64">
              <w:rPr>
                <w:rFonts w:ascii="Times New Roman" w:hAnsi="Times New Roman" w:cs="Times New Roman"/>
                <w:sz w:val="26"/>
                <w:szCs w:val="26"/>
              </w:rPr>
              <w:t>12. Все виды экономической деятельности, включенные в класс «Ремонт и монтаж машин и оборудования».</w:t>
            </w:r>
          </w:p>
          <w:p w:rsidR="00F1027E" w:rsidRPr="00393D64" w:rsidRDefault="00F1027E" w:rsidP="00F1027E">
            <w:pPr>
              <w:pStyle w:val="a3"/>
              <w:ind w:firstLine="33"/>
              <w:jc w:val="both"/>
              <w:rPr>
                <w:rFonts w:ascii="Times New Roman" w:hAnsi="Times New Roman" w:cs="Times New Roman"/>
                <w:sz w:val="26"/>
                <w:szCs w:val="26"/>
              </w:rPr>
            </w:pPr>
            <w:r w:rsidRPr="00393D64">
              <w:rPr>
                <w:rFonts w:ascii="Times New Roman" w:hAnsi="Times New Roman" w:cs="Times New Roman"/>
                <w:sz w:val="26"/>
                <w:szCs w:val="26"/>
              </w:rPr>
              <w:t>13. Все виды экономической деятельности, включенные в класс «Складское хозяйство и вспомогательная транспортная деятельность».</w:t>
            </w:r>
          </w:p>
          <w:p w:rsidR="00F1027E" w:rsidRPr="00393D64" w:rsidRDefault="00F1027E" w:rsidP="00F1027E">
            <w:pPr>
              <w:pStyle w:val="a3"/>
              <w:ind w:firstLine="33"/>
              <w:jc w:val="both"/>
              <w:rPr>
                <w:rFonts w:ascii="Times New Roman" w:hAnsi="Times New Roman" w:cs="Times New Roman"/>
                <w:sz w:val="26"/>
                <w:szCs w:val="26"/>
              </w:rPr>
            </w:pPr>
            <w:r w:rsidRPr="00393D64">
              <w:rPr>
                <w:rFonts w:ascii="Times New Roman" w:hAnsi="Times New Roman" w:cs="Times New Roman"/>
                <w:sz w:val="26"/>
                <w:szCs w:val="26"/>
              </w:rPr>
              <w:t>14. Все виды экономической деятельности, включенные в класс «Деятельность по предоставлению мест для временного проживания».</w:t>
            </w:r>
          </w:p>
          <w:p w:rsidR="00F1027E" w:rsidRPr="00393D64" w:rsidRDefault="00F1027E" w:rsidP="00F1027E">
            <w:pPr>
              <w:pStyle w:val="a3"/>
              <w:ind w:firstLine="33"/>
              <w:jc w:val="both"/>
              <w:rPr>
                <w:rFonts w:ascii="Times New Roman" w:hAnsi="Times New Roman" w:cs="Times New Roman"/>
                <w:sz w:val="26"/>
                <w:szCs w:val="26"/>
              </w:rPr>
            </w:pPr>
            <w:r w:rsidRPr="00393D64">
              <w:rPr>
                <w:rFonts w:ascii="Times New Roman" w:hAnsi="Times New Roman" w:cs="Times New Roman"/>
                <w:sz w:val="26"/>
                <w:szCs w:val="26"/>
              </w:rPr>
              <w:t>15. Все виды экономической деятельности, включенные в класс «Деятельность по предоставлению продуктов питания и напитков».</w:t>
            </w:r>
          </w:p>
          <w:p w:rsidR="00F1027E" w:rsidRPr="00393D64" w:rsidRDefault="00F1027E" w:rsidP="00F1027E">
            <w:pPr>
              <w:pStyle w:val="a3"/>
              <w:ind w:firstLine="33"/>
              <w:jc w:val="both"/>
              <w:rPr>
                <w:rFonts w:ascii="Times New Roman" w:hAnsi="Times New Roman" w:cs="Times New Roman"/>
                <w:sz w:val="26"/>
                <w:szCs w:val="26"/>
              </w:rPr>
            </w:pPr>
            <w:r w:rsidRPr="00393D64">
              <w:rPr>
                <w:rFonts w:ascii="Times New Roman" w:hAnsi="Times New Roman" w:cs="Times New Roman"/>
                <w:sz w:val="26"/>
                <w:szCs w:val="26"/>
              </w:rPr>
              <w:t>16. Все виды экономической деятельности, включенные в класс «Научные исследования и разработки».</w:t>
            </w:r>
          </w:p>
          <w:p w:rsidR="00F1027E" w:rsidRPr="006562B6" w:rsidRDefault="00F1027E" w:rsidP="005D56BD">
            <w:pPr>
              <w:pStyle w:val="a3"/>
              <w:ind w:firstLine="33"/>
              <w:jc w:val="both"/>
              <w:rPr>
                <w:rFonts w:ascii="Times New Roman" w:hAnsi="Times New Roman" w:cs="Times New Roman"/>
                <w:sz w:val="24"/>
                <w:szCs w:val="24"/>
              </w:rPr>
            </w:pPr>
            <w:r w:rsidRPr="00393D64">
              <w:rPr>
                <w:rFonts w:ascii="Times New Roman" w:hAnsi="Times New Roman" w:cs="Times New Roman"/>
                <w:sz w:val="26"/>
                <w:szCs w:val="26"/>
              </w:rPr>
              <w:t>17. Все виды экономической деятельности, включенные в класс «Деятельность в области спорта, отдыха и развлечений».</w:t>
            </w:r>
          </w:p>
        </w:tc>
        <w:tc>
          <w:tcPr>
            <w:tcW w:w="3969" w:type="dxa"/>
          </w:tcPr>
          <w:p w:rsidR="00D410D0" w:rsidRPr="006562B6" w:rsidRDefault="00D410D0" w:rsidP="006C0D6D">
            <w:pPr>
              <w:pStyle w:val="a3"/>
              <w:jc w:val="center"/>
              <w:rPr>
                <w:rFonts w:ascii="Times New Roman" w:hAnsi="Times New Roman" w:cs="Times New Roman"/>
                <w:sz w:val="24"/>
                <w:szCs w:val="24"/>
              </w:rPr>
            </w:pPr>
          </w:p>
        </w:tc>
      </w:tr>
      <w:tr w:rsidR="00D410D0" w:rsidRPr="006562B6" w:rsidTr="00A730E5">
        <w:tc>
          <w:tcPr>
            <w:tcW w:w="2376" w:type="dxa"/>
          </w:tcPr>
          <w:p w:rsidR="00D410D0" w:rsidRPr="006562B6" w:rsidRDefault="00D410D0" w:rsidP="00D410D0">
            <w:pPr>
              <w:pStyle w:val="a3"/>
              <w:jc w:val="both"/>
              <w:rPr>
                <w:rFonts w:ascii="Times New Roman" w:hAnsi="Times New Roman" w:cs="Times New Roman"/>
                <w:sz w:val="24"/>
                <w:szCs w:val="24"/>
              </w:rPr>
            </w:pPr>
            <w:r w:rsidRPr="006562B6">
              <w:rPr>
                <w:rFonts w:ascii="Times New Roman" w:eastAsia="Times New Roman" w:hAnsi="Times New Roman" w:cs="Times New Roman"/>
                <w:color w:val="000000"/>
                <w:sz w:val="24"/>
                <w:szCs w:val="24"/>
              </w:rPr>
              <w:lastRenderedPageBreak/>
              <w:t xml:space="preserve">СЦ 2.3. Повышение инвестиционной привлекательности </w:t>
            </w:r>
            <w:r w:rsidRPr="006562B6">
              <w:rPr>
                <w:rFonts w:ascii="Times New Roman" w:eastAsia="Times New Roman" w:hAnsi="Times New Roman" w:cs="Times New Roman"/>
                <w:color w:val="000000"/>
                <w:sz w:val="24"/>
                <w:szCs w:val="24"/>
              </w:rPr>
              <w:lastRenderedPageBreak/>
              <w:t>территории</w:t>
            </w:r>
          </w:p>
        </w:tc>
        <w:tc>
          <w:tcPr>
            <w:tcW w:w="1418" w:type="dxa"/>
          </w:tcPr>
          <w:p w:rsidR="00D410D0" w:rsidRPr="006562B6" w:rsidRDefault="00D2022E" w:rsidP="006C0D6D">
            <w:pPr>
              <w:pStyle w:val="a3"/>
              <w:jc w:val="center"/>
              <w:rPr>
                <w:rFonts w:ascii="Times New Roman" w:hAnsi="Times New Roman" w:cs="Times New Roman"/>
                <w:sz w:val="24"/>
                <w:szCs w:val="24"/>
              </w:rPr>
            </w:pPr>
            <w:r>
              <w:rPr>
                <w:rFonts w:ascii="Times New Roman" w:hAnsi="Times New Roman" w:cs="Times New Roman"/>
                <w:sz w:val="24"/>
                <w:szCs w:val="24"/>
              </w:rPr>
              <w:lastRenderedPageBreak/>
              <w:t>100,0</w:t>
            </w:r>
          </w:p>
        </w:tc>
        <w:tc>
          <w:tcPr>
            <w:tcW w:w="1276" w:type="dxa"/>
          </w:tcPr>
          <w:p w:rsidR="00D410D0" w:rsidRPr="006562B6" w:rsidRDefault="00D2022E" w:rsidP="006C0D6D">
            <w:pPr>
              <w:pStyle w:val="a3"/>
              <w:jc w:val="center"/>
              <w:rPr>
                <w:rFonts w:ascii="Times New Roman" w:hAnsi="Times New Roman" w:cs="Times New Roman"/>
                <w:sz w:val="24"/>
                <w:szCs w:val="24"/>
              </w:rPr>
            </w:pPr>
            <w:r>
              <w:rPr>
                <w:rFonts w:ascii="Times New Roman" w:hAnsi="Times New Roman" w:cs="Times New Roman"/>
                <w:sz w:val="24"/>
                <w:szCs w:val="24"/>
              </w:rPr>
              <w:t>100,0</w:t>
            </w:r>
          </w:p>
        </w:tc>
        <w:tc>
          <w:tcPr>
            <w:tcW w:w="6378" w:type="dxa"/>
          </w:tcPr>
          <w:p w:rsidR="00DD0978" w:rsidRDefault="0087162C" w:rsidP="00DD0978">
            <w:pPr>
              <w:pStyle w:val="a3"/>
              <w:jc w:val="both"/>
              <w:rPr>
                <w:rFonts w:ascii="Times New Roman" w:hAnsi="Times New Roman" w:cs="Times New Roman"/>
                <w:sz w:val="24"/>
                <w:szCs w:val="24"/>
              </w:rPr>
            </w:pPr>
            <w:r>
              <w:rPr>
                <w:rFonts w:ascii="Times New Roman" w:hAnsi="Times New Roman" w:cs="Times New Roman"/>
                <w:sz w:val="24"/>
                <w:szCs w:val="24"/>
              </w:rPr>
              <w:t xml:space="preserve">В рамках развития инфраструктуры инвестиционных площадок ТОСЭР «Павловск» в отчетном году начато строительство </w:t>
            </w:r>
            <w:r w:rsidR="00DD0978">
              <w:rPr>
                <w:rFonts w:ascii="Times New Roman" w:hAnsi="Times New Roman" w:cs="Times New Roman"/>
                <w:sz w:val="24"/>
                <w:szCs w:val="24"/>
              </w:rPr>
              <w:t>внешних сетей</w:t>
            </w:r>
            <w:r>
              <w:rPr>
                <w:rFonts w:ascii="Times New Roman" w:hAnsi="Times New Roman" w:cs="Times New Roman"/>
                <w:sz w:val="24"/>
                <w:szCs w:val="24"/>
              </w:rPr>
              <w:t xml:space="preserve"> водоснабжени</w:t>
            </w:r>
            <w:r w:rsidR="00DD0978">
              <w:rPr>
                <w:rFonts w:ascii="Times New Roman" w:hAnsi="Times New Roman" w:cs="Times New Roman"/>
                <w:sz w:val="24"/>
                <w:szCs w:val="24"/>
              </w:rPr>
              <w:t>я</w:t>
            </w:r>
            <w:r>
              <w:rPr>
                <w:rFonts w:ascii="Times New Roman" w:hAnsi="Times New Roman" w:cs="Times New Roman"/>
                <w:sz w:val="24"/>
                <w:szCs w:val="24"/>
              </w:rPr>
              <w:t xml:space="preserve">, </w:t>
            </w:r>
            <w:r w:rsidR="00DD0978">
              <w:rPr>
                <w:rFonts w:ascii="Times New Roman" w:hAnsi="Times New Roman" w:cs="Times New Roman"/>
                <w:sz w:val="24"/>
                <w:szCs w:val="24"/>
              </w:rPr>
              <w:lastRenderedPageBreak/>
              <w:t xml:space="preserve">водоотведения, электроснабжения, </w:t>
            </w:r>
            <w:r>
              <w:rPr>
                <w:rFonts w:ascii="Times New Roman" w:hAnsi="Times New Roman" w:cs="Times New Roman"/>
                <w:sz w:val="24"/>
                <w:szCs w:val="24"/>
              </w:rPr>
              <w:t>подъездные дороги</w:t>
            </w:r>
            <w:r w:rsidR="00DD0978">
              <w:rPr>
                <w:rFonts w:ascii="Times New Roman" w:hAnsi="Times New Roman" w:cs="Times New Roman"/>
                <w:sz w:val="24"/>
                <w:szCs w:val="24"/>
              </w:rPr>
              <w:t xml:space="preserve"> к инвестиционной площадке по строительству мясоперерабатывающего предприятия.</w:t>
            </w:r>
          </w:p>
          <w:p w:rsidR="00D410D0" w:rsidRPr="006562B6" w:rsidRDefault="00DD0978" w:rsidP="00630ACE">
            <w:pPr>
              <w:pStyle w:val="a3"/>
              <w:jc w:val="both"/>
              <w:rPr>
                <w:rFonts w:ascii="Times New Roman" w:hAnsi="Times New Roman" w:cs="Times New Roman"/>
                <w:sz w:val="24"/>
                <w:szCs w:val="24"/>
              </w:rPr>
            </w:pPr>
            <w:r w:rsidRPr="00DD0978">
              <w:rPr>
                <w:rFonts w:ascii="Times New Roman" w:hAnsi="Times New Roman" w:cs="Times New Roman"/>
                <w:sz w:val="24"/>
                <w:szCs w:val="24"/>
              </w:rPr>
              <w:t xml:space="preserve"> Для повышения инвестиционной привлекательности </w:t>
            </w:r>
            <w:r w:rsidRPr="00DD0978">
              <w:rPr>
                <w:rFonts w:ascii="Times New Roman" w:hAnsi="Times New Roman"/>
                <w:sz w:val="24"/>
                <w:szCs w:val="24"/>
              </w:rPr>
              <w:t>ТОСЭР «Павловск»</w:t>
            </w:r>
            <w:r w:rsidR="00D2022E">
              <w:rPr>
                <w:rFonts w:ascii="Times New Roman" w:hAnsi="Times New Roman"/>
                <w:sz w:val="24"/>
                <w:szCs w:val="24"/>
              </w:rPr>
              <w:t xml:space="preserve"> проведена работа по совершенствованию нормативно-правовой базы для развития ТОСЭР «Павловск».</w:t>
            </w:r>
            <w:r w:rsidRPr="00DD0978">
              <w:rPr>
                <w:rFonts w:ascii="Times New Roman" w:hAnsi="Times New Roman"/>
                <w:sz w:val="24"/>
                <w:szCs w:val="24"/>
              </w:rPr>
              <w:t xml:space="preserve"> </w:t>
            </w:r>
            <w:r w:rsidR="00D2022E">
              <w:rPr>
                <w:rFonts w:ascii="Times New Roman" w:hAnsi="Times New Roman"/>
                <w:sz w:val="24"/>
                <w:szCs w:val="24"/>
              </w:rPr>
              <w:t>В</w:t>
            </w:r>
            <w:r w:rsidRPr="00DD0978">
              <w:rPr>
                <w:rFonts w:ascii="Times New Roman" w:hAnsi="Times New Roman"/>
                <w:sz w:val="24"/>
                <w:szCs w:val="24"/>
              </w:rPr>
              <w:t xml:space="preserve"> июне 2019 года подготовлена и направлена заявка в Министерство экономического развития Российской Федерации  относительно внесения изменений в Постановление Правительства Российской Федерации от 16.03.2018 № 264 в части расширения перечня разрешенных видов экономической деятельности для резидентов ТОСЭР «Павловск». В декабре 2019 года Правительством Российской Федерации утверждено Постановление от 27.12.2019 № 1882 «О внесении изменений в </w:t>
            </w:r>
            <w:hyperlink r:id="rId5" w:history="1">
              <w:r w:rsidRPr="00DD0978">
                <w:rPr>
                  <w:rFonts w:ascii="Times New Roman" w:hAnsi="Times New Roman"/>
                  <w:sz w:val="24"/>
                  <w:szCs w:val="24"/>
                </w:rPr>
                <w:t>Постановление Правительства РФ от 16.03.2018 № 264</w:t>
              </w:r>
            </w:hyperlink>
            <w:r w:rsidRPr="00DD0978">
              <w:rPr>
                <w:rFonts w:ascii="Times New Roman" w:hAnsi="Times New Roman"/>
                <w:sz w:val="24"/>
                <w:szCs w:val="24"/>
              </w:rPr>
              <w:t> «О создании территории опережающего социально-экономического развития «Павловск»» в части добавления видов экономической деятельности для потенциальных резидентов ТОСЭР.</w:t>
            </w:r>
          </w:p>
        </w:tc>
        <w:tc>
          <w:tcPr>
            <w:tcW w:w="3969" w:type="dxa"/>
          </w:tcPr>
          <w:p w:rsidR="00D410D0" w:rsidRPr="006562B6" w:rsidRDefault="00D410D0" w:rsidP="006C0D6D">
            <w:pPr>
              <w:pStyle w:val="a3"/>
              <w:jc w:val="center"/>
              <w:rPr>
                <w:rFonts w:ascii="Times New Roman" w:hAnsi="Times New Roman" w:cs="Times New Roman"/>
                <w:sz w:val="24"/>
                <w:szCs w:val="24"/>
              </w:rPr>
            </w:pPr>
          </w:p>
        </w:tc>
      </w:tr>
      <w:tr w:rsidR="00D410D0" w:rsidRPr="006562B6" w:rsidTr="00A730E5">
        <w:tc>
          <w:tcPr>
            <w:tcW w:w="2376" w:type="dxa"/>
          </w:tcPr>
          <w:p w:rsidR="00D410D0" w:rsidRPr="00C428AD" w:rsidRDefault="00D410D0" w:rsidP="00D410D0">
            <w:pPr>
              <w:pStyle w:val="a3"/>
              <w:jc w:val="both"/>
              <w:rPr>
                <w:rFonts w:ascii="Times New Roman" w:hAnsi="Times New Roman" w:cs="Times New Roman"/>
                <w:sz w:val="24"/>
                <w:szCs w:val="24"/>
              </w:rPr>
            </w:pPr>
            <w:r w:rsidRPr="00C428AD">
              <w:rPr>
                <w:rFonts w:ascii="Times New Roman" w:eastAsia="Times New Roman" w:hAnsi="Times New Roman" w:cs="Times New Roman"/>
                <w:color w:val="000000"/>
                <w:sz w:val="24"/>
                <w:szCs w:val="24"/>
              </w:rPr>
              <w:lastRenderedPageBreak/>
              <w:t>СЦ 2.4. Развитие малого и среднего предпринимательства</w:t>
            </w:r>
          </w:p>
        </w:tc>
        <w:tc>
          <w:tcPr>
            <w:tcW w:w="1418" w:type="dxa"/>
          </w:tcPr>
          <w:p w:rsidR="00D410D0" w:rsidRPr="00C428AD" w:rsidRDefault="00C428AD" w:rsidP="006C0D6D">
            <w:pPr>
              <w:pStyle w:val="a3"/>
              <w:jc w:val="center"/>
              <w:rPr>
                <w:rFonts w:ascii="Times New Roman" w:hAnsi="Times New Roman" w:cs="Times New Roman"/>
                <w:sz w:val="24"/>
                <w:szCs w:val="24"/>
              </w:rPr>
            </w:pPr>
            <w:r>
              <w:rPr>
                <w:rFonts w:ascii="Times New Roman" w:hAnsi="Times New Roman" w:cs="Times New Roman"/>
                <w:sz w:val="24"/>
                <w:szCs w:val="24"/>
              </w:rPr>
              <w:t>100,0</w:t>
            </w:r>
          </w:p>
        </w:tc>
        <w:tc>
          <w:tcPr>
            <w:tcW w:w="1276" w:type="dxa"/>
          </w:tcPr>
          <w:p w:rsidR="00D410D0" w:rsidRPr="006562B6" w:rsidRDefault="00D2022E" w:rsidP="006C0D6D">
            <w:pPr>
              <w:pStyle w:val="a3"/>
              <w:jc w:val="center"/>
              <w:rPr>
                <w:rFonts w:ascii="Times New Roman" w:hAnsi="Times New Roman" w:cs="Times New Roman"/>
                <w:sz w:val="24"/>
                <w:szCs w:val="24"/>
              </w:rPr>
            </w:pPr>
            <w:r>
              <w:rPr>
                <w:rFonts w:ascii="Times New Roman" w:hAnsi="Times New Roman" w:cs="Times New Roman"/>
                <w:sz w:val="24"/>
                <w:szCs w:val="24"/>
              </w:rPr>
              <w:t>100,0</w:t>
            </w:r>
          </w:p>
        </w:tc>
        <w:tc>
          <w:tcPr>
            <w:tcW w:w="6378" w:type="dxa"/>
          </w:tcPr>
          <w:p w:rsidR="00D410D0" w:rsidRDefault="00950D83" w:rsidP="00950D83">
            <w:pPr>
              <w:pStyle w:val="a3"/>
              <w:jc w:val="both"/>
              <w:rPr>
                <w:rFonts w:ascii="Times New Roman" w:hAnsi="Times New Roman" w:cs="Times New Roman"/>
                <w:sz w:val="24"/>
                <w:szCs w:val="24"/>
              </w:rPr>
            </w:pPr>
            <w:r>
              <w:rPr>
                <w:rFonts w:ascii="Times New Roman" w:hAnsi="Times New Roman" w:cs="Times New Roman"/>
                <w:sz w:val="24"/>
                <w:szCs w:val="24"/>
              </w:rPr>
              <w:t>Проведены мероприятия по содействию развития и популяризации предпринимательской деятельности. Сотрудники администрации Павловского муниципального района и администрации г.п.-г. Павловск принимали участие в многочисленных  форумах и выставках, проводимых в 2019 году на территории Воронежской области, с целью информирования бизнес-сообщества о развитии Т</w:t>
            </w:r>
            <w:r w:rsidR="00C428AD">
              <w:rPr>
                <w:rFonts w:ascii="Times New Roman" w:hAnsi="Times New Roman" w:cs="Times New Roman"/>
                <w:sz w:val="24"/>
                <w:szCs w:val="24"/>
              </w:rPr>
              <w:t>О</w:t>
            </w:r>
            <w:r>
              <w:rPr>
                <w:rFonts w:ascii="Times New Roman" w:hAnsi="Times New Roman" w:cs="Times New Roman"/>
                <w:sz w:val="24"/>
                <w:szCs w:val="24"/>
              </w:rPr>
              <w:t>СЭР «Павловск».</w:t>
            </w:r>
          </w:p>
          <w:p w:rsidR="004F55A5" w:rsidRPr="004F55A5" w:rsidRDefault="00950D83" w:rsidP="004F55A5">
            <w:pPr>
              <w:pStyle w:val="a3"/>
              <w:jc w:val="both"/>
              <w:rPr>
                <w:rFonts w:ascii="Times New Roman" w:hAnsi="Times New Roman" w:cs="Times New Roman"/>
                <w:sz w:val="24"/>
                <w:szCs w:val="24"/>
              </w:rPr>
            </w:pPr>
            <w:r>
              <w:rPr>
                <w:rFonts w:ascii="Times New Roman" w:hAnsi="Times New Roman" w:cs="Times New Roman"/>
                <w:sz w:val="24"/>
                <w:szCs w:val="24"/>
              </w:rPr>
              <w:t>Администрацией Павловского муниципального района оказана финансовая поддержка субъектам МСП монопрофильной территории г. Павловска</w:t>
            </w:r>
            <w:r w:rsidR="004F55A5">
              <w:rPr>
                <w:rFonts w:ascii="Times New Roman" w:hAnsi="Times New Roman" w:cs="Times New Roman"/>
                <w:sz w:val="24"/>
                <w:szCs w:val="24"/>
              </w:rPr>
              <w:t xml:space="preserve"> в рамках реализации регионального проекта «Акселерация субъектов малого и среднего предпринимательства», а также  субъектам МСП и организациям, образующим инфраструктуру поддержки и обеспечения деятельности субъектов малого и среднего предпринимательства. Всего </w:t>
            </w:r>
            <w:r w:rsidR="005E1B3C">
              <w:rPr>
                <w:rFonts w:ascii="Times New Roman" w:hAnsi="Times New Roman" w:cs="Times New Roman"/>
                <w:sz w:val="24"/>
                <w:szCs w:val="24"/>
              </w:rPr>
              <w:t>в</w:t>
            </w:r>
            <w:r w:rsidR="004F55A5" w:rsidRPr="004F55A5">
              <w:rPr>
                <w:rFonts w:ascii="Times New Roman" w:hAnsi="Times New Roman" w:cs="Times New Roman"/>
                <w:bCs/>
                <w:sz w:val="24"/>
                <w:szCs w:val="24"/>
              </w:rPr>
              <w:t xml:space="preserve"> </w:t>
            </w:r>
            <w:r w:rsidR="004F55A5" w:rsidRPr="004F55A5">
              <w:rPr>
                <w:rFonts w:ascii="Times New Roman" w:hAnsi="Times New Roman" w:cs="Times New Roman"/>
                <w:bCs/>
                <w:sz w:val="24"/>
                <w:szCs w:val="24"/>
              </w:rPr>
              <w:lastRenderedPageBreak/>
              <w:t>2019 году оказана финансовая поддержка 15 субъектам МСП в сумме 10 млн. 984 тыс. рублей</w:t>
            </w:r>
            <w:r w:rsidR="005E1B3C">
              <w:rPr>
                <w:rFonts w:ascii="Times New Roman" w:hAnsi="Times New Roman" w:cs="Times New Roman"/>
                <w:bCs/>
                <w:sz w:val="24"/>
                <w:szCs w:val="24"/>
              </w:rPr>
              <w:t>.</w:t>
            </w:r>
            <w:r w:rsidR="004F55A5" w:rsidRPr="004F55A5">
              <w:rPr>
                <w:rFonts w:ascii="Times New Roman" w:hAnsi="Times New Roman" w:cs="Times New Roman"/>
                <w:bCs/>
                <w:sz w:val="24"/>
                <w:szCs w:val="24"/>
              </w:rPr>
              <w:t xml:space="preserve"> </w:t>
            </w:r>
          </w:p>
          <w:p w:rsidR="00950D83" w:rsidRDefault="00950D83" w:rsidP="00950D83">
            <w:pPr>
              <w:pStyle w:val="a3"/>
              <w:jc w:val="both"/>
              <w:rPr>
                <w:rFonts w:ascii="Times New Roman" w:hAnsi="Times New Roman" w:cs="Times New Roman"/>
                <w:sz w:val="24"/>
                <w:szCs w:val="24"/>
              </w:rPr>
            </w:pPr>
          </w:p>
          <w:p w:rsidR="00950D83" w:rsidRDefault="00950D83" w:rsidP="00950D83">
            <w:pPr>
              <w:pStyle w:val="a3"/>
              <w:jc w:val="both"/>
              <w:rPr>
                <w:rFonts w:ascii="Times New Roman" w:hAnsi="Times New Roman" w:cs="Times New Roman"/>
                <w:sz w:val="24"/>
                <w:szCs w:val="24"/>
              </w:rPr>
            </w:pPr>
            <w:r>
              <w:rPr>
                <w:rFonts w:ascii="Times New Roman" w:hAnsi="Times New Roman" w:cs="Times New Roman"/>
                <w:sz w:val="24"/>
                <w:szCs w:val="24"/>
              </w:rPr>
              <w:t xml:space="preserve">Субъектам МСП Павловского муниципального района </w:t>
            </w:r>
            <w:r w:rsidRPr="004D6C2A">
              <w:rPr>
                <w:rFonts w:ascii="Times New Roman" w:hAnsi="Times New Roman" w:cs="Times New Roman"/>
                <w:sz w:val="24"/>
                <w:szCs w:val="24"/>
              </w:rPr>
              <w:t xml:space="preserve">АНО «Павловский центр поддержки предпринимательства» </w:t>
            </w:r>
            <w:r>
              <w:rPr>
                <w:rFonts w:ascii="Times New Roman" w:hAnsi="Times New Roman" w:cs="Times New Roman"/>
                <w:sz w:val="24"/>
                <w:szCs w:val="24"/>
              </w:rPr>
              <w:t xml:space="preserve">в 2019 году оказано более 1000 консалтинговых услуг и </w:t>
            </w:r>
            <w:r w:rsidRPr="004D6C2A">
              <w:rPr>
                <w:rFonts w:ascii="Times New Roman" w:hAnsi="Times New Roman" w:cs="Times New Roman"/>
                <w:sz w:val="24"/>
                <w:szCs w:val="24"/>
              </w:rPr>
              <w:t xml:space="preserve">оформлено </w:t>
            </w:r>
            <w:r>
              <w:rPr>
                <w:rFonts w:ascii="Times New Roman" w:hAnsi="Times New Roman" w:cs="Times New Roman"/>
                <w:sz w:val="24"/>
                <w:szCs w:val="24"/>
              </w:rPr>
              <w:t>3</w:t>
            </w:r>
            <w:r w:rsidRPr="004D6C2A">
              <w:rPr>
                <w:rFonts w:ascii="Times New Roman" w:hAnsi="Times New Roman" w:cs="Times New Roman"/>
                <w:sz w:val="24"/>
                <w:szCs w:val="24"/>
              </w:rPr>
              <w:t xml:space="preserve"> займа на сумму </w:t>
            </w:r>
            <w:r>
              <w:rPr>
                <w:rFonts w:ascii="Times New Roman" w:hAnsi="Times New Roman" w:cs="Times New Roman"/>
                <w:sz w:val="24"/>
                <w:szCs w:val="24"/>
              </w:rPr>
              <w:t>5,8</w:t>
            </w:r>
            <w:r w:rsidRPr="004D6C2A">
              <w:rPr>
                <w:rFonts w:ascii="Times New Roman" w:hAnsi="Times New Roman" w:cs="Times New Roman"/>
                <w:sz w:val="24"/>
                <w:szCs w:val="24"/>
              </w:rPr>
              <w:t xml:space="preserve"> млн. руб</w:t>
            </w:r>
            <w:r>
              <w:rPr>
                <w:rFonts w:ascii="Times New Roman" w:hAnsi="Times New Roman" w:cs="Times New Roman"/>
                <w:sz w:val="24"/>
                <w:szCs w:val="24"/>
              </w:rPr>
              <w:t>лей.</w:t>
            </w:r>
          </w:p>
          <w:p w:rsidR="005E1B3C" w:rsidRPr="005E1B3C" w:rsidRDefault="005E1B3C" w:rsidP="005E1B3C">
            <w:pPr>
              <w:pStyle w:val="a3"/>
              <w:jc w:val="both"/>
              <w:rPr>
                <w:rFonts w:ascii="Times New Roman" w:hAnsi="Times New Roman" w:cs="Times New Roman"/>
                <w:sz w:val="24"/>
                <w:szCs w:val="24"/>
              </w:rPr>
            </w:pPr>
            <w:r w:rsidRPr="005E1B3C">
              <w:rPr>
                <w:rFonts w:ascii="Times New Roman" w:hAnsi="Times New Roman" w:cs="Times New Roman"/>
                <w:sz w:val="24"/>
                <w:szCs w:val="24"/>
              </w:rPr>
              <w:t>В рамках создания новых инвестиционных</w:t>
            </w:r>
            <w:r>
              <w:rPr>
                <w:rFonts w:ascii="Times New Roman" w:hAnsi="Times New Roman" w:cs="Times New Roman"/>
                <w:sz w:val="24"/>
                <w:szCs w:val="24"/>
              </w:rPr>
              <w:t xml:space="preserve"> площадок для развития малого и среднего предпринимательства в г.п. – г. Павловск в 2019 году началась реализация инвестиционного проекта «Центр притяжения «Берег Дона». На разработку проектно-сметной документации з</w:t>
            </w:r>
            <w:r w:rsidRPr="005E1B3C">
              <w:rPr>
                <w:rFonts w:ascii="Times New Roman" w:hAnsi="Times New Roman" w:cs="Times New Roman"/>
                <w:sz w:val="24"/>
                <w:szCs w:val="24"/>
              </w:rPr>
              <w:t>аключен муниципальный контракт № 078 от 23.10.2019 г.</w:t>
            </w:r>
          </w:p>
        </w:tc>
        <w:tc>
          <w:tcPr>
            <w:tcW w:w="3969" w:type="dxa"/>
          </w:tcPr>
          <w:p w:rsidR="00D410D0" w:rsidRPr="006562B6" w:rsidRDefault="00D410D0" w:rsidP="006C0D6D">
            <w:pPr>
              <w:pStyle w:val="a3"/>
              <w:jc w:val="center"/>
              <w:rPr>
                <w:rFonts w:ascii="Times New Roman" w:hAnsi="Times New Roman" w:cs="Times New Roman"/>
                <w:sz w:val="24"/>
                <w:szCs w:val="24"/>
              </w:rPr>
            </w:pPr>
          </w:p>
        </w:tc>
      </w:tr>
      <w:tr w:rsidR="00D410D0" w:rsidRPr="006562B6" w:rsidTr="00A730E5">
        <w:tc>
          <w:tcPr>
            <w:tcW w:w="2376" w:type="dxa"/>
          </w:tcPr>
          <w:p w:rsidR="00D410D0" w:rsidRPr="006562B6" w:rsidRDefault="00D410D0" w:rsidP="00D410D0">
            <w:pPr>
              <w:pStyle w:val="a3"/>
              <w:jc w:val="both"/>
              <w:rPr>
                <w:rFonts w:ascii="Times New Roman" w:hAnsi="Times New Roman" w:cs="Times New Roman"/>
                <w:sz w:val="24"/>
                <w:szCs w:val="24"/>
              </w:rPr>
            </w:pPr>
            <w:r w:rsidRPr="006562B6">
              <w:rPr>
                <w:rFonts w:ascii="Times New Roman" w:eastAsia="Times New Roman" w:hAnsi="Times New Roman" w:cs="Times New Roman"/>
                <w:color w:val="000000"/>
                <w:sz w:val="24"/>
                <w:szCs w:val="24"/>
              </w:rPr>
              <w:lastRenderedPageBreak/>
              <w:t>СЦ 2.5. Развитие монопрофильной территории  городского поселения – город Павловск на основе создания  многосекторной экономики</w:t>
            </w:r>
          </w:p>
        </w:tc>
        <w:tc>
          <w:tcPr>
            <w:tcW w:w="1418" w:type="dxa"/>
          </w:tcPr>
          <w:p w:rsidR="00D410D0" w:rsidRPr="006562B6" w:rsidRDefault="005E1B3C" w:rsidP="006C0D6D">
            <w:pPr>
              <w:pStyle w:val="a3"/>
              <w:jc w:val="center"/>
              <w:rPr>
                <w:rFonts w:ascii="Times New Roman" w:hAnsi="Times New Roman" w:cs="Times New Roman"/>
                <w:sz w:val="24"/>
                <w:szCs w:val="24"/>
              </w:rPr>
            </w:pPr>
            <w:r>
              <w:rPr>
                <w:rFonts w:ascii="Times New Roman" w:hAnsi="Times New Roman" w:cs="Times New Roman"/>
                <w:sz w:val="24"/>
                <w:szCs w:val="24"/>
              </w:rPr>
              <w:t>100,0</w:t>
            </w:r>
          </w:p>
        </w:tc>
        <w:tc>
          <w:tcPr>
            <w:tcW w:w="1276" w:type="dxa"/>
          </w:tcPr>
          <w:p w:rsidR="00D410D0" w:rsidRPr="006562B6" w:rsidRDefault="005E1B3C" w:rsidP="006C0D6D">
            <w:pPr>
              <w:pStyle w:val="a3"/>
              <w:jc w:val="center"/>
              <w:rPr>
                <w:rFonts w:ascii="Times New Roman" w:hAnsi="Times New Roman" w:cs="Times New Roman"/>
                <w:sz w:val="24"/>
                <w:szCs w:val="24"/>
              </w:rPr>
            </w:pPr>
            <w:r>
              <w:rPr>
                <w:rFonts w:ascii="Times New Roman" w:hAnsi="Times New Roman" w:cs="Times New Roman"/>
                <w:sz w:val="24"/>
                <w:szCs w:val="24"/>
              </w:rPr>
              <w:t>100,0</w:t>
            </w:r>
          </w:p>
        </w:tc>
        <w:tc>
          <w:tcPr>
            <w:tcW w:w="6378" w:type="dxa"/>
          </w:tcPr>
          <w:p w:rsidR="00D410D0" w:rsidRDefault="00630ACE" w:rsidP="0080550A">
            <w:pPr>
              <w:pStyle w:val="a9"/>
              <w:ind w:left="0" w:firstLine="709"/>
              <w:contextualSpacing/>
              <w:rPr>
                <w:rFonts w:ascii="Times New Roman" w:hAnsi="Times New Roman" w:cs="Times New Roman"/>
                <w:sz w:val="24"/>
                <w:szCs w:val="24"/>
              </w:rPr>
            </w:pPr>
            <w:r>
              <w:rPr>
                <w:rFonts w:ascii="Times New Roman" w:hAnsi="Times New Roman" w:cs="Times New Roman"/>
                <w:sz w:val="24"/>
                <w:szCs w:val="24"/>
              </w:rPr>
              <w:t>В</w:t>
            </w:r>
            <w:r w:rsidRPr="00630ACE">
              <w:rPr>
                <w:rFonts w:ascii="Times New Roman" w:hAnsi="Times New Roman" w:cs="Times New Roman"/>
                <w:sz w:val="24"/>
                <w:szCs w:val="24"/>
              </w:rPr>
              <w:t> целях содействия развитию моногорода Павловск путем</w:t>
            </w:r>
            <w:r>
              <w:rPr>
                <w:rFonts w:ascii="Times New Roman" w:hAnsi="Times New Roman" w:cs="Times New Roman"/>
                <w:sz w:val="24"/>
                <w:szCs w:val="24"/>
              </w:rPr>
              <w:t xml:space="preserve"> создания многосекторной экономики,</w:t>
            </w:r>
            <w:r w:rsidRPr="00630ACE">
              <w:rPr>
                <w:rFonts w:ascii="Times New Roman" w:hAnsi="Times New Roman" w:cs="Times New Roman"/>
                <w:sz w:val="24"/>
                <w:szCs w:val="24"/>
              </w:rPr>
              <w:t xml:space="preserve"> привлечения в моногород инвестиций и создания новых рабочих мест, не связанных с деятельностью градообразующих предприятий, </w:t>
            </w:r>
            <w:r>
              <w:rPr>
                <w:rFonts w:ascii="Times New Roman" w:hAnsi="Times New Roman" w:cs="Times New Roman"/>
                <w:sz w:val="24"/>
                <w:szCs w:val="24"/>
              </w:rPr>
              <w:t xml:space="preserve">организована </w:t>
            </w:r>
            <w:r w:rsidRPr="00630ACE">
              <w:rPr>
                <w:rFonts w:ascii="Times New Roman" w:hAnsi="Times New Roman" w:cs="Times New Roman"/>
                <w:sz w:val="24"/>
                <w:szCs w:val="24"/>
              </w:rPr>
              <w:t>ТОСЭР «Павловск»</w:t>
            </w:r>
            <w:r>
              <w:rPr>
                <w:rFonts w:ascii="Times New Roman" w:hAnsi="Times New Roman" w:cs="Times New Roman"/>
                <w:sz w:val="24"/>
                <w:szCs w:val="24"/>
              </w:rPr>
              <w:t xml:space="preserve">. </w:t>
            </w:r>
            <w:r w:rsidRPr="00630ACE">
              <w:rPr>
                <w:rFonts w:ascii="Times New Roman" w:hAnsi="Times New Roman"/>
                <w:sz w:val="24"/>
                <w:szCs w:val="24"/>
              </w:rPr>
              <w:t xml:space="preserve">В 2019 году, на основании заявки администрации Павловского района, Министерство экономического развития Российской Федерации  расширило перечень разрешенных видов экономической деятельности для потенциальных резидентов ТОСЭР «Павловск», что будет способствовать привлечению более широкого круга инвесторов на эту территорию. </w:t>
            </w:r>
            <w:r>
              <w:rPr>
                <w:rFonts w:ascii="Times New Roman" w:hAnsi="Times New Roman"/>
                <w:sz w:val="24"/>
                <w:szCs w:val="24"/>
              </w:rPr>
              <w:t xml:space="preserve">В декабре 2019 года в Наблюдательный совет территорий опережающего социально-экономического развития, созданных на территориях монопрофильных муниципальных образований Воронежской области, направлены заявки </w:t>
            </w:r>
            <w:r w:rsidRPr="00630ACE">
              <w:rPr>
                <w:rFonts w:ascii="Times New Roman" w:hAnsi="Times New Roman" w:cs="Times New Roman"/>
                <w:sz w:val="24"/>
                <w:szCs w:val="24"/>
              </w:rPr>
              <w:t>компаний ООО «Лада» по строительству крупяного завода, ООО «ТэКа» по строительству тепличного комплекса</w:t>
            </w:r>
            <w:r>
              <w:rPr>
                <w:rFonts w:ascii="Times New Roman" w:hAnsi="Times New Roman" w:cs="Times New Roman"/>
                <w:sz w:val="24"/>
                <w:szCs w:val="24"/>
              </w:rPr>
              <w:t xml:space="preserve"> и</w:t>
            </w:r>
            <w:r w:rsidRPr="00630ACE">
              <w:rPr>
                <w:rFonts w:ascii="Times New Roman" w:hAnsi="Times New Roman" w:cs="Times New Roman"/>
                <w:sz w:val="24"/>
                <w:szCs w:val="24"/>
              </w:rPr>
              <w:t xml:space="preserve"> ООО «ПРОФИТ» по строительству гостиничного комплекса</w:t>
            </w:r>
            <w:r>
              <w:rPr>
                <w:rFonts w:ascii="Times New Roman" w:hAnsi="Times New Roman" w:cs="Times New Roman"/>
                <w:sz w:val="24"/>
                <w:szCs w:val="24"/>
              </w:rPr>
              <w:t xml:space="preserve"> для получения статуса резидентов ТОСЭР «Павловск». Т</w:t>
            </w:r>
            <w:r w:rsidRPr="00630ACE">
              <w:rPr>
                <w:rFonts w:ascii="Times New Roman" w:hAnsi="Times New Roman" w:cs="Times New Roman"/>
                <w:sz w:val="24"/>
                <w:szCs w:val="24"/>
              </w:rPr>
              <w:t>акже</w:t>
            </w:r>
            <w:r>
              <w:rPr>
                <w:rFonts w:ascii="Times New Roman" w:hAnsi="Times New Roman" w:cs="Times New Roman"/>
                <w:sz w:val="24"/>
                <w:szCs w:val="24"/>
              </w:rPr>
              <w:t xml:space="preserve"> на территории г. Павловск</w:t>
            </w:r>
            <w:r w:rsidR="00505873">
              <w:rPr>
                <w:rFonts w:ascii="Times New Roman" w:hAnsi="Times New Roman" w:cs="Times New Roman"/>
                <w:sz w:val="24"/>
                <w:szCs w:val="24"/>
              </w:rPr>
              <w:t xml:space="preserve"> планируется реализация</w:t>
            </w:r>
            <w:r w:rsidRPr="00630ACE">
              <w:rPr>
                <w:rFonts w:ascii="Times New Roman" w:hAnsi="Times New Roman" w:cs="Times New Roman"/>
                <w:sz w:val="24"/>
                <w:szCs w:val="24"/>
              </w:rPr>
              <w:t xml:space="preserve"> проекта ООО «Танаис Семанс» (учрежденного компанией «EURALIS SEMENCES GROUP» (Франция)) по </w:t>
            </w:r>
            <w:r w:rsidRPr="00630ACE">
              <w:rPr>
                <w:rFonts w:ascii="Times New Roman" w:hAnsi="Times New Roman" w:cs="Times New Roman"/>
                <w:sz w:val="24"/>
                <w:szCs w:val="24"/>
              </w:rPr>
              <w:lastRenderedPageBreak/>
              <w:t xml:space="preserve">строительству семенного завода для производства семян кукурузы, подсолнечника, рапса. </w:t>
            </w:r>
            <w:r w:rsidR="0080550A" w:rsidRPr="0080550A">
              <w:rPr>
                <w:rFonts w:ascii="Times New Roman" w:hAnsi="Times New Roman" w:cs="Times New Roman"/>
                <w:sz w:val="24"/>
                <w:szCs w:val="24"/>
              </w:rPr>
              <w:t xml:space="preserve">Общее количество создаваемых рабочих мест ООО «АГРОЭКО-ЮГ», ОО «Лада»,  ООО «ТэКа»,  ООО «ПРОФИТ»,  ООО «Танаис Семанс» составит 320 ед. </w:t>
            </w:r>
          </w:p>
          <w:p w:rsidR="0080550A" w:rsidRPr="006562B6" w:rsidRDefault="0080550A" w:rsidP="0080550A">
            <w:pPr>
              <w:pStyle w:val="a9"/>
              <w:ind w:left="0" w:firstLine="33"/>
              <w:contextualSpacing/>
              <w:rPr>
                <w:rFonts w:ascii="Times New Roman" w:hAnsi="Times New Roman" w:cs="Times New Roman"/>
                <w:sz w:val="24"/>
                <w:szCs w:val="24"/>
              </w:rPr>
            </w:pPr>
            <w:r>
              <w:rPr>
                <w:rFonts w:ascii="Times New Roman" w:hAnsi="Times New Roman" w:cs="Times New Roman"/>
                <w:sz w:val="24"/>
                <w:szCs w:val="24"/>
              </w:rPr>
              <w:t xml:space="preserve">Наряду с этим в отчетном периоде осуществлялись работы по развитию необходимой инфраструктуры для привлечения резидентов. </w:t>
            </w:r>
          </w:p>
        </w:tc>
        <w:tc>
          <w:tcPr>
            <w:tcW w:w="3969" w:type="dxa"/>
          </w:tcPr>
          <w:p w:rsidR="00D410D0" w:rsidRPr="006562B6" w:rsidRDefault="00D410D0" w:rsidP="006C0D6D">
            <w:pPr>
              <w:pStyle w:val="a3"/>
              <w:jc w:val="center"/>
              <w:rPr>
                <w:rFonts w:ascii="Times New Roman" w:hAnsi="Times New Roman" w:cs="Times New Roman"/>
                <w:sz w:val="24"/>
                <w:szCs w:val="24"/>
              </w:rPr>
            </w:pPr>
          </w:p>
        </w:tc>
      </w:tr>
      <w:tr w:rsidR="00D410D0" w:rsidRPr="006562B6" w:rsidTr="00A730E5">
        <w:tc>
          <w:tcPr>
            <w:tcW w:w="15417" w:type="dxa"/>
            <w:gridSpan w:val="5"/>
          </w:tcPr>
          <w:p w:rsidR="00D410D0" w:rsidRPr="006562B6" w:rsidRDefault="00D410D0" w:rsidP="006C0D6D">
            <w:pPr>
              <w:pStyle w:val="a3"/>
              <w:jc w:val="center"/>
              <w:rPr>
                <w:rFonts w:ascii="Times New Roman" w:hAnsi="Times New Roman" w:cs="Times New Roman"/>
                <w:sz w:val="24"/>
                <w:szCs w:val="24"/>
              </w:rPr>
            </w:pPr>
            <w:r w:rsidRPr="006562B6">
              <w:rPr>
                <w:rFonts w:ascii="Times New Roman" w:eastAsia="Times New Roman" w:hAnsi="Times New Roman" w:cs="Times New Roman"/>
                <w:b/>
                <w:bCs/>
                <w:color w:val="000000"/>
                <w:sz w:val="24"/>
                <w:szCs w:val="24"/>
              </w:rPr>
              <w:lastRenderedPageBreak/>
              <w:t>СЦ 3. Туристическая привлекательность территории на основе эффективного использования культурно-исторического потенциала</w:t>
            </w:r>
          </w:p>
        </w:tc>
      </w:tr>
      <w:tr w:rsidR="00D410D0" w:rsidRPr="006562B6" w:rsidTr="00A730E5">
        <w:tc>
          <w:tcPr>
            <w:tcW w:w="2376" w:type="dxa"/>
          </w:tcPr>
          <w:p w:rsidR="00D410D0" w:rsidRPr="006562B6" w:rsidRDefault="00D410D0" w:rsidP="00D410D0">
            <w:pPr>
              <w:pStyle w:val="a3"/>
              <w:jc w:val="both"/>
              <w:rPr>
                <w:rFonts w:ascii="Times New Roman" w:hAnsi="Times New Roman" w:cs="Times New Roman"/>
                <w:sz w:val="24"/>
                <w:szCs w:val="24"/>
              </w:rPr>
            </w:pPr>
            <w:r w:rsidRPr="006562B6">
              <w:rPr>
                <w:rFonts w:ascii="Times New Roman" w:eastAsia="Times New Roman" w:hAnsi="Times New Roman" w:cs="Times New Roman"/>
                <w:color w:val="000000"/>
                <w:sz w:val="24"/>
                <w:szCs w:val="24"/>
              </w:rPr>
              <w:t>СЦ 3.1. Стимулирование развития малого и среднего предпринимательства в сфере гостиничного бизнеса, общественного питания, торговли, туристических услуг, организации досуга и отдыха</w:t>
            </w:r>
          </w:p>
        </w:tc>
        <w:tc>
          <w:tcPr>
            <w:tcW w:w="1418" w:type="dxa"/>
          </w:tcPr>
          <w:p w:rsidR="00D410D0" w:rsidRPr="006562B6" w:rsidRDefault="0080550A" w:rsidP="006C0D6D">
            <w:pPr>
              <w:pStyle w:val="a3"/>
              <w:jc w:val="center"/>
              <w:rPr>
                <w:rFonts w:ascii="Times New Roman" w:hAnsi="Times New Roman" w:cs="Times New Roman"/>
                <w:sz w:val="24"/>
                <w:szCs w:val="24"/>
              </w:rPr>
            </w:pPr>
            <w:r>
              <w:rPr>
                <w:rFonts w:ascii="Times New Roman" w:hAnsi="Times New Roman" w:cs="Times New Roman"/>
                <w:sz w:val="24"/>
                <w:szCs w:val="24"/>
              </w:rPr>
              <w:t>100,0</w:t>
            </w:r>
          </w:p>
        </w:tc>
        <w:tc>
          <w:tcPr>
            <w:tcW w:w="1276" w:type="dxa"/>
          </w:tcPr>
          <w:p w:rsidR="00D410D0" w:rsidRPr="006562B6" w:rsidRDefault="0080550A" w:rsidP="006C0D6D">
            <w:pPr>
              <w:pStyle w:val="a3"/>
              <w:jc w:val="center"/>
              <w:rPr>
                <w:rFonts w:ascii="Times New Roman" w:hAnsi="Times New Roman" w:cs="Times New Roman"/>
                <w:sz w:val="24"/>
                <w:szCs w:val="24"/>
              </w:rPr>
            </w:pPr>
            <w:r>
              <w:rPr>
                <w:rFonts w:ascii="Times New Roman" w:hAnsi="Times New Roman" w:cs="Times New Roman"/>
                <w:sz w:val="24"/>
                <w:szCs w:val="24"/>
              </w:rPr>
              <w:t>100,0</w:t>
            </w:r>
          </w:p>
        </w:tc>
        <w:tc>
          <w:tcPr>
            <w:tcW w:w="6378" w:type="dxa"/>
          </w:tcPr>
          <w:p w:rsidR="006F5DBB" w:rsidRDefault="006F5DBB" w:rsidP="006F5DBB">
            <w:pPr>
              <w:pStyle w:val="a3"/>
              <w:jc w:val="both"/>
              <w:rPr>
                <w:rFonts w:ascii="Times New Roman" w:hAnsi="Times New Roman" w:cs="Times New Roman"/>
                <w:sz w:val="24"/>
                <w:szCs w:val="24"/>
              </w:rPr>
            </w:pPr>
            <w:r w:rsidRPr="006F5DBB">
              <w:rPr>
                <w:rFonts w:ascii="Times New Roman" w:hAnsi="Times New Roman" w:cs="Times New Roman"/>
                <w:sz w:val="24"/>
                <w:szCs w:val="24"/>
              </w:rPr>
              <w:t xml:space="preserve">Оказали </w:t>
            </w:r>
            <w:r>
              <w:rPr>
                <w:rFonts w:ascii="Times New Roman" w:hAnsi="Times New Roman" w:cs="Times New Roman"/>
                <w:sz w:val="24"/>
                <w:szCs w:val="24"/>
              </w:rPr>
              <w:t xml:space="preserve">финансовую поддержку субъектом МСП в рамках </w:t>
            </w:r>
            <w:r w:rsidRPr="006F5DBB">
              <w:rPr>
                <w:rFonts w:ascii="Times New Roman" w:hAnsi="Times New Roman" w:cs="Times New Roman"/>
                <w:sz w:val="24"/>
                <w:szCs w:val="24"/>
              </w:rPr>
              <w:t>реализации национального проекта «Акселерация субъектов МСП». Поддержку получили 8 субъектов социального предпринимательства.</w:t>
            </w:r>
          </w:p>
          <w:p w:rsidR="006F5DBB" w:rsidRDefault="006F5DBB" w:rsidP="006F5DBB">
            <w:pPr>
              <w:pStyle w:val="a3"/>
              <w:jc w:val="both"/>
              <w:rPr>
                <w:rFonts w:ascii="Times New Roman" w:hAnsi="Times New Roman" w:cs="Times New Roman"/>
                <w:sz w:val="24"/>
                <w:szCs w:val="24"/>
              </w:rPr>
            </w:pPr>
            <w:r>
              <w:rPr>
                <w:rFonts w:ascii="Times New Roman" w:hAnsi="Times New Roman" w:cs="Times New Roman"/>
                <w:sz w:val="24"/>
                <w:szCs w:val="24"/>
              </w:rPr>
              <w:t xml:space="preserve">Ведется работа по развитию системы муниципально-частного партнерства в сфере гостиничного бизнеса, общественного питания, торговли, оказания туристических услуг путем реализации инвестиционного проекта «Центр притяжения «Берег Дона». </w:t>
            </w:r>
          </w:p>
          <w:p w:rsidR="00D410D0" w:rsidRPr="006562B6" w:rsidRDefault="006F5DBB" w:rsidP="00C428AD">
            <w:pPr>
              <w:pStyle w:val="a3"/>
              <w:jc w:val="both"/>
              <w:rPr>
                <w:rFonts w:ascii="Times New Roman" w:hAnsi="Times New Roman" w:cs="Times New Roman"/>
                <w:sz w:val="24"/>
                <w:szCs w:val="24"/>
              </w:rPr>
            </w:pPr>
            <w:r>
              <w:rPr>
                <w:rFonts w:ascii="Times New Roman" w:hAnsi="Times New Roman"/>
                <w:sz w:val="24"/>
                <w:szCs w:val="24"/>
              </w:rPr>
              <w:t>В 2019 год</w:t>
            </w:r>
            <w:r w:rsidR="00C428AD">
              <w:rPr>
                <w:rFonts w:ascii="Times New Roman" w:hAnsi="Times New Roman"/>
                <w:sz w:val="24"/>
                <w:szCs w:val="24"/>
              </w:rPr>
              <w:t>у подготовлена и направлена документация для рассмотрения на</w:t>
            </w:r>
            <w:r>
              <w:rPr>
                <w:rFonts w:ascii="Times New Roman" w:hAnsi="Times New Roman"/>
                <w:sz w:val="24"/>
                <w:szCs w:val="24"/>
              </w:rPr>
              <w:t xml:space="preserve"> </w:t>
            </w:r>
            <w:r w:rsidR="00C428AD">
              <w:rPr>
                <w:rFonts w:ascii="Times New Roman" w:hAnsi="Times New Roman"/>
                <w:sz w:val="24"/>
                <w:szCs w:val="24"/>
              </w:rPr>
              <w:t>Наблюдательном</w:t>
            </w:r>
            <w:r>
              <w:rPr>
                <w:rFonts w:ascii="Times New Roman" w:hAnsi="Times New Roman"/>
                <w:sz w:val="24"/>
                <w:szCs w:val="24"/>
              </w:rPr>
              <w:t xml:space="preserve"> совет</w:t>
            </w:r>
            <w:r w:rsidR="00C428AD">
              <w:rPr>
                <w:rFonts w:ascii="Times New Roman" w:hAnsi="Times New Roman"/>
                <w:sz w:val="24"/>
                <w:szCs w:val="24"/>
              </w:rPr>
              <w:t>е</w:t>
            </w:r>
            <w:r>
              <w:rPr>
                <w:rFonts w:ascii="Times New Roman" w:hAnsi="Times New Roman"/>
                <w:sz w:val="24"/>
                <w:szCs w:val="24"/>
              </w:rPr>
              <w:t xml:space="preserve"> территорий опережающего социально-экономического развития, созданных на территориях монопрофильных муниципальных образований Воронежской области, направлена заявка </w:t>
            </w:r>
            <w:r>
              <w:rPr>
                <w:rFonts w:ascii="Times New Roman" w:hAnsi="Times New Roman" w:cs="Times New Roman"/>
                <w:sz w:val="24"/>
                <w:szCs w:val="24"/>
              </w:rPr>
              <w:t>компании</w:t>
            </w:r>
            <w:r w:rsidRPr="00630ACE">
              <w:rPr>
                <w:rFonts w:ascii="Times New Roman" w:hAnsi="Times New Roman" w:cs="Times New Roman"/>
                <w:sz w:val="24"/>
                <w:szCs w:val="24"/>
              </w:rPr>
              <w:t xml:space="preserve"> ООО «ПРОФИТ» по строительству гостиничного комплекса</w:t>
            </w:r>
            <w:r>
              <w:rPr>
                <w:rFonts w:ascii="Times New Roman" w:hAnsi="Times New Roman" w:cs="Times New Roman"/>
                <w:sz w:val="24"/>
                <w:szCs w:val="24"/>
              </w:rPr>
              <w:t xml:space="preserve"> для получения статуса резидентов ТОСЭР «Павловск». </w:t>
            </w:r>
          </w:p>
        </w:tc>
        <w:tc>
          <w:tcPr>
            <w:tcW w:w="3969" w:type="dxa"/>
          </w:tcPr>
          <w:p w:rsidR="00D410D0" w:rsidRPr="006562B6" w:rsidRDefault="00D410D0" w:rsidP="006C0D6D">
            <w:pPr>
              <w:pStyle w:val="a3"/>
              <w:jc w:val="center"/>
              <w:rPr>
                <w:rFonts w:ascii="Times New Roman" w:hAnsi="Times New Roman" w:cs="Times New Roman"/>
                <w:sz w:val="24"/>
                <w:szCs w:val="24"/>
              </w:rPr>
            </w:pPr>
          </w:p>
        </w:tc>
      </w:tr>
      <w:tr w:rsidR="00D410D0" w:rsidRPr="006562B6" w:rsidTr="006F5DBB">
        <w:tc>
          <w:tcPr>
            <w:tcW w:w="2376" w:type="dxa"/>
          </w:tcPr>
          <w:p w:rsidR="00D410D0" w:rsidRPr="006562B6" w:rsidRDefault="00D410D0" w:rsidP="00D410D0">
            <w:pPr>
              <w:pStyle w:val="a3"/>
              <w:jc w:val="both"/>
              <w:rPr>
                <w:rFonts w:ascii="Times New Roman" w:hAnsi="Times New Roman" w:cs="Times New Roman"/>
                <w:sz w:val="24"/>
                <w:szCs w:val="24"/>
              </w:rPr>
            </w:pPr>
            <w:r w:rsidRPr="006562B6">
              <w:rPr>
                <w:rFonts w:ascii="Times New Roman" w:eastAsia="Times New Roman" w:hAnsi="Times New Roman" w:cs="Times New Roman"/>
                <w:color w:val="000000"/>
                <w:sz w:val="24"/>
                <w:szCs w:val="24"/>
              </w:rPr>
              <w:t xml:space="preserve">СЦ 3.2. Сохранение объектов историко-культурного наследия, традиций и народных промыслов </w:t>
            </w:r>
          </w:p>
        </w:tc>
        <w:tc>
          <w:tcPr>
            <w:tcW w:w="1418" w:type="dxa"/>
          </w:tcPr>
          <w:p w:rsidR="00D410D0" w:rsidRPr="006562B6" w:rsidRDefault="006F5DBB" w:rsidP="006C0D6D">
            <w:pPr>
              <w:pStyle w:val="a3"/>
              <w:jc w:val="center"/>
              <w:rPr>
                <w:rFonts w:ascii="Times New Roman" w:hAnsi="Times New Roman" w:cs="Times New Roman"/>
                <w:sz w:val="24"/>
                <w:szCs w:val="24"/>
              </w:rPr>
            </w:pPr>
            <w:r>
              <w:rPr>
                <w:rFonts w:ascii="Times New Roman" w:hAnsi="Times New Roman" w:cs="Times New Roman"/>
                <w:sz w:val="24"/>
                <w:szCs w:val="24"/>
              </w:rPr>
              <w:t>100,0</w:t>
            </w:r>
          </w:p>
        </w:tc>
        <w:tc>
          <w:tcPr>
            <w:tcW w:w="1276" w:type="dxa"/>
          </w:tcPr>
          <w:p w:rsidR="00D410D0" w:rsidRPr="006562B6" w:rsidRDefault="006F5DBB" w:rsidP="006C0D6D">
            <w:pPr>
              <w:pStyle w:val="a3"/>
              <w:jc w:val="center"/>
              <w:rPr>
                <w:rFonts w:ascii="Times New Roman" w:hAnsi="Times New Roman" w:cs="Times New Roman"/>
                <w:sz w:val="24"/>
                <w:szCs w:val="24"/>
              </w:rPr>
            </w:pPr>
            <w:r>
              <w:rPr>
                <w:rFonts w:ascii="Times New Roman" w:hAnsi="Times New Roman" w:cs="Times New Roman"/>
                <w:sz w:val="24"/>
                <w:szCs w:val="24"/>
              </w:rPr>
              <w:t>100,0</w:t>
            </w:r>
          </w:p>
        </w:tc>
        <w:tc>
          <w:tcPr>
            <w:tcW w:w="6378" w:type="dxa"/>
          </w:tcPr>
          <w:p w:rsidR="006C1415" w:rsidRDefault="006C1415" w:rsidP="006C1415">
            <w:pPr>
              <w:pStyle w:val="a3"/>
              <w:jc w:val="both"/>
              <w:rPr>
                <w:rFonts w:ascii="Times New Roman" w:hAnsi="Times New Roman" w:cs="Times New Roman"/>
                <w:color w:val="000000"/>
                <w:sz w:val="24"/>
                <w:szCs w:val="24"/>
              </w:rPr>
            </w:pPr>
            <w:r>
              <w:rPr>
                <w:rFonts w:ascii="Times New Roman" w:hAnsi="Times New Roman" w:cs="Times New Roman"/>
                <w:sz w:val="24"/>
                <w:szCs w:val="24"/>
              </w:rPr>
              <w:t>Расходы консолидированного бюджета Павловского муниципального района</w:t>
            </w:r>
            <w:r w:rsidR="006578B5">
              <w:rPr>
                <w:rFonts w:ascii="Times New Roman" w:hAnsi="Times New Roman" w:cs="Times New Roman"/>
                <w:sz w:val="24"/>
                <w:szCs w:val="24"/>
              </w:rPr>
              <w:t xml:space="preserve"> на культуру в расчете на одного жителя в 2019 году составили 3,1 тыс. рублей, что на      34,8 % выше уровня значения 2018 года.  </w:t>
            </w:r>
            <w:r w:rsidRPr="006C1415">
              <w:rPr>
                <w:rFonts w:ascii="Times New Roman" w:hAnsi="Times New Roman" w:cs="Times New Roman"/>
                <w:sz w:val="24"/>
                <w:szCs w:val="24"/>
              </w:rPr>
              <w:t xml:space="preserve">В рамках реализации национального проекта «Культурная среда» осуществлен капитальный ремонт здания Воронцовского сельского Дома культуры и </w:t>
            </w:r>
            <w:r w:rsidRPr="006C1415">
              <w:rPr>
                <w:rFonts w:ascii="Times New Roman" w:hAnsi="Times New Roman" w:cs="Times New Roman"/>
                <w:color w:val="000000"/>
                <w:sz w:val="24"/>
                <w:szCs w:val="24"/>
              </w:rPr>
              <w:t xml:space="preserve"> здания Павловской детской библиотеки</w:t>
            </w:r>
            <w:r>
              <w:rPr>
                <w:rFonts w:ascii="Times New Roman" w:hAnsi="Times New Roman" w:cs="Times New Roman"/>
                <w:color w:val="000000"/>
                <w:sz w:val="24"/>
                <w:szCs w:val="24"/>
              </w:rPr>
              <w:t xml:space="preserve"> МКУК «Павловская межпоселенческая центральная библиотека»</w:t>
            </w:r>
            <w:r w:rsidRPr="006C1415">
              <w:rPr>
                <w:rFonts w:ascii="Times New Roman" w:hAnsi="Times New Roman" w:cs="Times New Roman"/>
                <w:color w:val="000000"/>
                <w:sz w:val="24"/>
                <w:szCs w:val="24"/>
              </w:rPr>
              <w:t xml:space="preserve">. Также в отчетном периоде </w:t>
            </w:r>
            <w:r w:rsidRPr="006C1415">
              <w:rPr>
                <w:rFonts w:ascii="Times New Roman" w:hAnsi="Times New Roman" w:cs="Times New Roman"/>
                <w:b/>
                <w:i/>
                <w:sz w:val="24"/>
                <w:szCs w:val="24"/>
              </w:rPr>
              <w:t xml:space="preserve"> </w:t>
            </w:r>
            <w:r w:rsidRPr="006C1415">
              <w:rPr>
                <w:rFonts w:ascii="Times New Roman" w:hAnsi="Times New Roman" w:cs="Times New Roman"/>
                <w:color w:val="000000"/>
                <w:sz w:val="24"/>
                <w:szCs w:val="24"/>
              </w:rPr>
              <w:t>произведен капремонт здания Ливенского сельского Дома культуры.</w:t>
            </w:r>
            <w:r>
              <w:rPr>
                <w:rFonts w:ascii="Times New Roman" w:hAnsi="Times New Roman" w:cs="Times New Roman"/>
                <w:color w:val="000000"/>
                <w:sz w:val="24"/>
                <w:szCs w:val="24"/>
              </w:rPr>
              <w:t xml:space="preserve"> </w:t>
            </w:r>
          </w:p>
          <w:p w:rsidR="006578B5" w:rsidRDefault="006578B5" w:rsidP="006578B5">
            <w:pPr>
              <w:pStyle w:val="a3"/>
              <w:jc w:val="both"/>
              <w:rPr>
                <w:rFonts w:ascii="Times New Roman" w:hAnsi="Times New Roman" w:cs="Times New Roman"/>
                <w:sz w:val="24"/>
                <w:szCs w:val="24"/>
              </w:rPr>
            </w:pPr>
            <w:r w:rsidRPr="006C1415">
              <w:rPr>
                <w:rFonts w:ascii="Times New Roman" w:hAnsi="Times New Roman" w:cs="Times New Roman"/>
                <w:sz w:val="24"/>
                <w:szCs w:val="24"/>
              </w:rPr>
              <w:lastRenderedPageBreak/>
              <w:t>Проведена большая работа по сохранени</w:t>
            </w:r>
            <w:r>
              <w:rPr>
                <w:rFonts w:ascii="Times New Roman" w:hAnsi="Times New Roman" w:cs="Times New Roman"/>
                <w:sz w:val="24"/>
                <w:szCs w:val="24"/>
              </w:rPr>
              <w:t>ю</w:t>
            </w:r>
            <w:r w:rsidRPr="006C1415">
              <w:rPr>
                <w:rFonts w:ascii="Times New Roman" w:hAnsi="Times New Roman" w:cs="Times New Roman"/>
                <w:sz w:val="24"/>
                <w:szCs w:val="24"/>
              </w:rPr>
              <w:t xml:space="preserve"> и развити</w:t>
            </w:r>
            <w:r>
              <w:rPr>
                <w:rFonts w:ascii="Times New Roman" w:hAnsi="Times New Roman" w:cs="Times New Roman"/>
                <w:sz w:val="24"/>
                <w:szCs w:val="24"/>
              </w:rPr>
              <w:t>ю</w:t>
            </w:r>
            <w:r w:rsidRPr="006C1415">
              <w:rPr>
                <w:rFonts w:ascii="Times New Roman" w:hAnsi="Times New Roman" w:cs="Times New Roman"/>
                <w:sz w:val="24"/>
                <w:szCs w:val="24"/>
              </w:rPr>
              <w:t xml:space="preserve"> традиционной народной культуры, поддержк</w:t>
            </w:r>
            <w:r>
              <w:rPr>
                <w:rFonts w:ascii="Times New Roman" w:hAnsi="Times New Roman" w:cs="Times New Roman"/>
                <w:sz w:val="24"/>
                <w:szCs w:val="24"/>
              </w:rPr>
              <w:t>е</w:t>
            </w:r>
            <w:r w:rsidRPr="006C1415">
              <w:rPr>
                <w:rFonts w:ascii="Times New Roman" w:hAnsi="Times New Roman" w:cs="Times New Roman"/>
                <w:sz w:val="24"/>
                <w:szCs w:val="24"/>
              </w:rPr>
              <w:t xml:space="preserve"> художественного любительского творчества, организации  досуга и отдыха</w:t>
            </w:r>
            <w:r>
              <w:rPr>
                <w:rFonts w:ascii="Times New Roman" w:hAnsi="Times New Roman" w:cs="Times New Roman"/>
                <w:sz w:val="24"/>
                <w:szCs w:val="24"/>
              </w:rPr>
              <w:t xml:space="preserve"> населения </w:t>
            </w:r>
            <w:r w:rsidRPr="006C1415">
              <w:rPr>
                <w:rFonts w:ascii="Times New Roman" w:hAnsi="Times New Roman" w:cs="Times New Roman"/>
                <w:sz w:val="24"/>
                <w:szCs w:val="24"/>
              </w:rPr>
              <w:t>с учетом потребностей и интересов различных социально-возрастных групп жителей Павловского муниципального района</w:t>
            </w:r>
            <w:r>
              <w:rPr>
                <w:rFonts w:ascii="Times New Roman" w:hAnsi="Times New Roman" w:cs="Times New Roman"/>
                <w:sz w:val="24"/>
                <w:szCs w:val="24"/>
              </w:rPr>
              <w:t xml:space="preserve">. </w:t>
            </w:r>
          </w:p>
          <w:p w:rsidR="006578B5" w:rsidRDefault="006578B5" w:rsidP="006578B5">
            <w:pPr>
              <w:pStyle w:val="a3"/>
              <w:jc w:val="both"/>
              <w:rPr>
                <w:rFonts w:ascii="Times New Roman" w:hAnsi="Times New Roman" w:cs="Times New Roman"/>
                <w:sz w:val="24"/>
                <w:szCs w:val="24"/>
              </w:rPr>
            </w:pPr>
            <w:r w:rsidRPr="006578B5">
              <w:rPr>
                <w:rFonts w:ascii="Times New Roman" w:hAnsi="Times New Roman" w:cs="Times New Roman"/>
                <w:sz w:val="24"/>
                <w:szCs w:val="24"/>
              </w:rPr>
              <w:t>В</w:t>
            </w:r>
            <w:r>
              <w:rPr>
                <w:rFonts w:ascii="Times New Roman" w:hAnsi="Times New Roman" w:cs="Times New Roman"/>
                <w:sz w:val="24"/>
                <w:szCs w:val="24"/>
              </w:rPr>
              <w:t xml:space="preserve"> рамках</w:t>
            </w:r>
            <w:r w:rsidRPr="006578B5">
              <w:rPr>
                <w:rFonts w:ascii="Times New Roman" w:hAnsi="Times New Roman" w:cs="Times New Roman"/>
                <w:sz w:val="24"/>
                <w:szCs w:val="24"/>
              </w:rPr>
              <w:t xml:space="preserve"> сохранени</w:t>
            </w:r>
            <w:r>
              <w:rPr>
                <w:rFonts w:ascii="Times New Roman" w:hAnsi="Times New Roman" w:cs="Times New Roman"/>
                <w:sz w:val="24"/>
                <w:szCs w:val="24"/>
              </w:rPr>
              <w:t>я</w:t>
            </w:r>
            <w:r w:rsidRPr="006578B5">
              <w:rPr>
                <w:rFonts w:ascii="Times New Roman" w:hAnsi="Times New Roman" w:cs="Times New Roman"/>
                <w:sz w:val="24"/>
                <w:szCs w:val="24"/>
              </w:rPr>
              <w:t xml:space="preserve"> традиционной народной культуры</w:t>
            </w:r>
            <w:r>
              <w:rPr>
                <w:rFonts w:ascii="Times New Roman" w:hAnsi="Times New Roman" w:cs="Times New Roman"/>
                <w:sz w:val="24"/>
                <w:szCs w:val="24"/>
              </w:rPr>
              <w:t xml:space="preserve"> в отчетном году проводились на</w:t>
            </w:r>
            <w:r w:rsidRPr="006578B5">
              <w:rPr>
                <w:rFonts w:ascii="Times New Roman" w:hAnsi="Times New Roman" w:cs="Times New Roman"/>
                <w:sz w:val="24"/>
                <w:szCs w:val="24"/>
              </w:rPr>
              <w:t>родные календарные праздники: «Рождество», «Масленица», «Троица», «Медовый и Яблочный Спасы», «Иван Купала»</w:t>
            </w:r>
            <w:r w:rsidR="00F5494A">
              <w:rPr>
                <w:rFonts w:ascii="Times New Roman" w:hAnsi="Times New Roman" w:cs="Times New Roman"/>
                <w:sz w:val="24"/>
                <w:szCs w:val="24"/>
              </w:rPr>
              <w:t xml:space="preserve"> и другие</w:t>
            </w:r>
            <w:r w:rsidRPr="006578B5">
              <w:rPr>
                <w:rFonts w:ascii="Times New Roman" w:hAnsi="Times New Roman" w:cs="Times New Roman"/>
                <w:sz w:val="24"/>
                <w:szCs w:val="24"/>
              </w:rPr>
              <w:t xml:space="preserve"> с использованием местных обрядов и обычаев. </w:t>
            </w:r>
          </w:p>
          <w:p w:rsidR="00D410D0" w:rsidRPr="006F5DBB" w:rsidRDefault="00F5494A" w:rsidP="00F5494A">
            <w:pPr>
              <w:pStyle w:val="a3"/>
              <w:jc w:val="both"/>
            </w:pPr>
            <w:r>
              <w:rPr>
                <w:rFonts w:ascii="Times New Roman" w:hAnsi="Times New Roman" w:cs="Times New Roman"/>
                <w:sz w:val="24"/>
                <w:szCs w:val="24"/>
              </w:rPr>
              <w:t xml:space="preserve">Всесторонняя поддержка оказывалась творческим коллективам муниципального района и мастерам декоративно-прикладного творчества. </w:t>
            </w:r>
          </w:p>
        </w:tc>
        <w:tc>
          <w:tcPr>
            <w:tcW w:w="3969" w:type="dxa"/>
          </w:tcPr>
          <w:p w:rsidR="00D410D0" w:rsidRPr="006562B6" w:rsidRDefault="00D410D0" w:rsidP="006C0D6D">
            <w:pPr>
              <w:pStyle w:val="a3"/>
              <w:jc w:val="center"/>
              <w:rPr>
                <w:rFonts w:ascii="Times New Roman" w:hAnsi="Times New Roman" w:cs="Times New Roman"/>
                <w:sz w:val="24"/>
                <w:szCs w:val="24"/>
              </w:rPr>
            </w:pPr>
          </w:p>
        </w:tc>
      </w:tr>
    </w:tbl>
    <w:p w:rsidR="008A0616" w:rsidRDefault="008A0616" w:rsidP="006C0D6D">
      <w:pPr>
        <w:pStyle w:val="a3"/>
        <w:jc w:val="center"/>
        <w:rPr>
          <w:rFonts w:ascii="Times New Roman" w:hAnsi="Times New Roman" w:cs="Times New Roman"/>
          <w:sz w:val="24"/>
          <w:szCs w:val="24"/>
        </w:rPr>
      </w:pPr>
    </w:p>
    <w:p w:rsidR="00AD0A4C" w:rsidRDefault="00AD0A4C" w:rsidP="00AD0A4C">
      <w:pPr>
        <w:pStyle w:val="a3"/>
        <w:jc w:val="center"/>
        <w:rPr>
          <w:rFonts w:ascii="Times New Roman" w:hAnsi="Times New Roman" w:cs="Times New Roman"/>
          <w:b/>
          <w:i/>
          <w:sz w:val="24"/>
          <w:szCs w:val="24"/>
        </w:rPr>
      </w:pPr>
      <w:r w:rsidRPr="00AD0A4C">
        <w:rPr>
          <w:rFonts w:ascii="Times New Roman" w:hAnsi="Times New Roman" w:cs="Times New Roman"/>
          <w:b/>
          <w:i/>
          <w:sz w:val="24"/>
          <w:szCs w:val="24"/>
        </w:rPr>
        <w:t xml:space="preserve">2. </w:t>
      </w:r>
      <w:r>
        <w:rPr>
          <w:rFonts w:ascii="Times New Roman" w:hAnsi="Times New Roman" w:cs="Times New Roman"/>
          <w:b/>
          <w:i/>
          <w:sz w:val="24"/>
          <w:szCs w:val="24"/>
        </w:rPr>
        <w:t>Отчет о результатах достижения плановых значений стратегических показателей социально-экономического развития, представленных в Плане мероприятий по реализации Стратегии социально-экономического развития Павловского муниципального района Воронежской области на период до 2035 года</w:t>
      </w:r>
    </w:p>
    <w:tbl>
      <w:tblPr>
        <w:tblW w:w="15322" w:type="dxa"/>
        <w:tblInd w:w="95" w:type="dxa"/>
        <w:tblLook w:val="04A0"/>
      </w:tblPr>
      <w:tblGrid>
        <w:gridCol w:w="560"/>
        <w:gridCol w:w="4106"/>
        <w:gridCol w:w="2275"/>
        <w:gridCol w:w="996"/>
        <w:gridCol w:w="996"/>
        <w:gridCol w:w="1578"/>
        <w:gridCol w:w="1041"/>
        <w:gridCol w:w="3770"/>
      </w:tblGrid>
      <w:tr w:rsidR="00AD0A4C" w:rsidRPr="007D6E74" w:rsidTr="009055AC">
        <w:trPr>
          <w:trHeight w:val="315"/>
        </w:trPr>
        <w:tc>
          <w:tcPr>
            <w:tcW w:w="56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D0A4C" w:rsidRPr="007D6E74" w:rsidRDefault="00AD0A4C" w:rsidP="00F1027E">
            <w:pPr>
              <w:spacing w:after="0" w:line="240" w:lineRule="auto"/>
              <w:jc w:val="center"/>
              <w:rPr>
                <w:rFonts w:ascii="Times New Roman" w:eastAsia="Times New Roman" w:hAnsi="Times New Roman" w:cs="Times New Roman"/>
                <w:b/>
                <w:bCs/>
                <w:color w:val="000000"/>
                <w:sz w:val="24"/>
                <w:szCs w:val="24"/>
              </w:rPr>
            </w:pPr>
            <w:r w:rsidRPr="007D6E74">
              <w:rPr>
                <w:rFonts w:ascii="Times New Roman" w:eastAsia="Times New Roman" w:hAnsi="Times New Roman" w:cs="Times New Roman"/>
                <w:b/>
                <w:bCs/>
                <w:color w:val="000000"/>
                <w:sz w:val="24"/>
                <w:szCs w:val="24"/>
              </w:rPr>
              <w:t>№ п/п</w:t>
            </w:r>
          </w:p>
        </w:tc>
        <w:tc>
          <w:tcPr>
            <w:tcW w:w="410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D0A4C" w:rsidRPr="007D6E74" w:rsidRDefault="00AD0A4C" w:rsidP="00F1027E">
            <w:pPr>
              <w:spacing w:after="0" w:line="240" w:lineRule="auto"/>
              <w:jc w:val="center"/>
              <w:rPr>
                <w:rFonts w:ascii="Times New Roman" w:eastAsia="Times New Roman" w:hAnsi="Times New Roman" w:cs="Times New Roman"/>
                <w:b/>
                <w:bCs/>
                <w:color w:val="000000"/>
                <w:sz w:val="24"/>
                <w:szCs w:val="24"/>
              </w:rPr>
            </w:pPr>
            <w:r w:rsidRPr="007D6E74">
              <w:rPr>
                <w:rFonts w:ascii="Times New Roman" w:eastAsia="Times New Roman" w:hAnsi="Times New Roman" w:cs="Times New Roman"/>
                <w:b/>
                <w:bCs/>
                <w:color w:val="000000"/>
                <w:sz w:val="24"/>
                <w:szCs w:val="24"/>
              </w:rPr>
              <w:t>Показатели</w:t>
            </w:r>
          </w:p>
        </w:tc>
        <w:tc>
          <w:tcPr>
            <w:tcW w:w="2275" w:type="dxa"/>
            <w:vMerge w:val="restart"/>
            <w:tcBorders>
              <w:top w:val="single" w:sz="4" w:space="0" w:color="auto"/>
              <w:left w:val="nil"/>
              <w:right w:val="single" w:sz="4" w:space="0" w:color="000000"/>
            </w:tcBorders>
            <w:shd w:val="clear" w:color="000000" w:fill="FFFFFF"/>
            <w:hideMark/>
          </w:tcPr>
          <w:p w:rsidR="00AD0A4C" w:rsidRPr="007D6E74" w:rsidRDefault="00AD0A4C" w:rsidP="00F1027E">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Фактические значения показателя в периоде, предшествующему отчетному году (</w:t>
            </w:r>
            <w:r w:rsidRPr="007D6E74">
              <w:rPr>
                <w:rFonts w:ascii="Times New Roman" w:eastAsia="Times New Roman" w:hAnsi="Times New Roman" w:cs="Times New Roman"/>
                <w:b/>
                <w:bCs/>
                <w:color w:val="000000"/>
                <w:sz w:val="24"/>
                <w:szCs w:val="24"/>
              </w:rPr>
              <w:t xml:space="preserve">2018 </w:t>
            </w:r>
            <w:r>
              <w:rPr>
                <w:rFonts w:ascii="Times New Roman" w:eastAsia="Times New Roman" w:hAnsi="Times New Roman" w:cs="Times New Roman"/>
                <w:b/>
                <w:bCs/>
                <w:color w:val="000000"/>
                <w:sz w:val="24"/>
                <w:szCs w:val="24"/>
              </w:rPr>
              <w:t>год)</w:t>
            </w:r>
          </w:p>
        </w:tc>
        <w:tc>
          <w:tcPr>
            <w:tcW w:w="3570" w:type="dxa"/>
            <w:gridSpan w:val="3"/>
            <w:tcBorders>
              <w:top w:val="single" w:sz="4" w:space="0" w:color="auto"/>
              <w:left w:val="nil"/>
              <w:bottom w:val="single" w:sz="4" w:space="0" w:color="auto"/>
              <w:right w:val="single" w:sz="4" w:space="0" w:color="000000"/>
            </w:tcBorders>
            <w:shd w:val="clear" w:color="000000" w:fill="FFFFFF"/>
          </w:tcPr>
          <w:p w:rsidR="00AD0A4C" w:rsidRPr="007D6E74" w:rsidRDefault="00AD0A4C" w:rsidP="00F1027E">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Значения показателя в 2019 году</w:t>
            </w:r>
          </w:p>
        </w:tc>
        <w:tc>
          <w:tcPr>
            <w:tcW w:w="1041" w:type="dxa"/>
            <w:vMerge w:val="restart"/>
            <w:tcBorders>
              <w:top w:val="single" w:sz="4" w:space="0" w:color="auto"/>
              <w:left w:val="nil"/>
              <w:right w:val="single" w:sz="4" w:space="0" w:color="000000"/>
            </w:tcBorders>
            <w:shd w:val="clear" w:color="000000" w:fill="FFFFFF"/>
          </w:tcPr>
          <w:p w:rsidR="00AD0A4C" w:rsidRPr="007D6E74" w:rsidRDefault="00AD0A4C" w:rsidP="00F1027E">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В % к уровню 2018 года</w:t>
            </w:r>
          </w:p>
        </w:tc>
        <w:tc>
          <w:tcPr>
            <w:tcW w:w="3770" w:type="dxa"/>
            <w:vMerge w:val="restart"/>
            <w:tcBorders>
              <w:top w:val="single" w:sz="4" w:space="0" w:color="auto"/>
              <w:left w:val="nil"/>
              <w:right w:val="single" w:sz="4" w:space="0" w:color="000000"/>
            </w:tcBorders>
            <w:shd w:val="clear" w:color="000000" w:fill="FFFFFF"/>
          </w:tcPr>
          <w:p w:rsidR="00AD0A4C" w:rsidRPr="007D6E74" w:rsidRDefault="00AD0A4C" w:rsidP="00F1027E">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Примечание </w:t>
            </w:r>
            <w:r w:rsidRPr="00986E03">
              <w:rPr>
                <w:rFonts w:ascii="Times New Roman" w:eastAsia="Times New Roman" w:hAnsi="Times New Roman" w:cs="Times New Roman"/>
                <w:b/>
                <w:bCs/>
                <w:color w:val="000000"/>
              </w:rPr>
              <w:t>(причины недостижения планового значения показателя, основные факторы, повлиявшие на результаты)</w:t>
            </w:r>
          </w:p>
        </w:tc>
      </w:tr>
      <w:tr w:rsidR="00AD0A4C" w:rsidRPr="007D6E74" w:rsidTr="009055AC">
        <w:trPr>
          <w:trHeight w:val="945"/>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AD0A4C" w:rsidRPr="007D6E74" w:rsidRDefault="00AD0A4C" w:rsidP="00F1027E">
            <w:pPr>
              <w:spacing w:after="0" w:line="240" w:lineRule="auto"/>
              <w:rPr>
                <w:rFonts w:ascii="Times New Roman" w:eastAsia="Times New Roman" w:hAnsi="Times New Roman" w:cs="Times New Roman"/>
                <w:b/>
                <w:bCs/>
                <w:color w:val="000000"/>
                <w:sz w:val="24"/>
                <w:szCs w:val="24"/>
              </w:rPr>
            </w:pPr>
          </w:p>
        </w:tc>
        <w:tc>
          <w:tcPr>
            <w:tcW w:w="4106" w:type="dxa"/>
            <w:vMerge/>
            <w:tcBorders>
              <w:top w:val="single" w:sz="4" w:space="0" w:color="auto"/>
              <w:left w:val="single" w:sz="4" w:space="0" w:color="auto"/>
              <w:bottom w:val="single" w:sz="4" w:space="0" w:color="000000"/>
              <w:right w:val="single" w:sz="4" w:space="0" w:color="auto"/>
            </w:tcBorders>
            <w:vAlign w:val="center"/>
            <w:hideMark/>
          </w:tcPr>
          <w:p w:rsidR="00AD0A4C" w:rsidRPr="007D6E74" w:rsidRDefault="00AD0A4C" w:rsidP="00F1027E">
            <w:pPr>
              <w:spacing w:after="0" w:line="240" w:lineRule="auto"/>
              <w:rPr>
                <w:rFonts w:ascii="Times New Roman" w:eastAsia="Times New Roman" w:hAnsi="Times New Roman" w:cs="Times New Roman"/>
                <w:b/>
                <w:bCs/>
                <w:color w:val="000000"/>
                <w:sz w:val="24"/>
                <w:szCs w:val="24"/>
              </w:rPr>
            </w:pPr>
          </w:p>
        </w:tc>
        <w:tc>
          <w:tcPr>
            <w:tcW w:w="2275" w:type="dxa"/>
            <w:vMerge/>
            <w:tcBorders>
              <w:left w:val="nil"/>
              <w:bottom w:val="single" w:sz="4" w:space="0" w:color="auto"/>
              <w:right w:val="single" w:sz="4" w:space="0" w:color="000000"/>
            </w:tcBorders>
            <w:shd w:val="clear" w:color="000000" w:fill="FFFFFF"/>
            <w:hideMark/>
          </w:tcPr>
          <w:p w:rsidR="00AD0A4C" w:rsidRPr="007D6E74" w:rsidRDefault="00AD0A4C" w:rsidP="00F1027E">
            <w:pPr>
              <w:spacing w:after="0" w:line="240" w:lineRule="auto"/>
              <w:jc w:val="center"/>
              <w:rPr>
                <w:rFonts w:ascii="Times New Roman" w:eastAsia="Times New Roman" w:hAnsi="Times New Roman" w:cs="Times New Roman"/>
                <w:b/>
                <w:bCs/>
                <w:color w:val="000000"/>
                <w:sz w:val="24"/>
                <w:szCs w:val="24"/>
              </w:rPr>
            </w:pPr>
          </w:p>
        </w:tc>
        <w:tc>
          <w:tcPr>
            <w:tcW w:w="996" w:type="dxa"/>
            <w:tcBorders>
              <w:top w:val="nil"/>
              <w:left w:val="single" w:sz="4" w:space="0" w:color="000000"/>
              <w:bottom w:val="single" w:sz="4" w:space="0" w:color="auto"/>
              <w:right w:val="single" w:sz="4" w:space="0" w:color="auto"/>
            </w:tcBorders>
            <w:shd w:val="clear" w:color="000000" w:fill="FFFFFF"/>
            <w:hideMark/>
          </w:tcPr>
          <w:p w:rsidR="00AD0A4C" w:rsidRPr="007D6E74" w:rsidRDefault="00AD0A4C" w:rsidP="00F1027E">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план</w:t>
            </w:r>
          </w:p>
        </w:tc>
        <w:tc>
          <w:tcPr>
            <w:tcW w:w="996" w:type="dxa"/>
            <w:tcBorders>
              <w:top w:val="nil"/>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факт</w:t>
            </w:r>
          </w:p>
        </w:tc>
        <w:tc>
          <w:tcPr>
            <w:tcW w:w="1578" w:type="dxa"/>
            <w:tcBorders>
              <w:top w:val="nil"/>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выполнения</w:t>
            </w:r>
          </w:p>
        </w:tc>
        <w:tc>
          <w:tcPr>
            <w:tcW w:w="1041" w:type="dxa"/>
            <w:vMerge/>
            <w:tcBorders>
              <w:left w:val="nil"/>
              <w:bottom w:val="single" w:sz="4" w:space="0" w:color="auto"/>
              <w:right w:val="single" w:sz="4" w:space="0" w:color="000000"/>
            </w:tcBorders>
            <w:shd w:val="clear" w:color="000000" w:fill="FFFFFF"/>
            <w:hideMark/>
          </w:tcPr>
          <w:p w:rsidR="00AD0A4C" w:rsidRPr="007D6E74" w:rsidRDefault="00AD0A4C" w:rsidP="00F1027E">
            <w:pPr>
              <w:spacing w:after="0" w:line="240" w:lineRule="auto"/>
              <w:jc w:val="center"/>
              <w:rPr>
                <w:rFonts w:ascii="Times New Roman" w:eastAsia="Times New Roman" w:hAnsi="Times New Roman" w:cs="Times New Roman"/>
                <w:b/>
                <w:bCs/>
                <w:color w:val="000000"/>
                <w:sz w:val="24"/>
                <w:szCs w:val="24"/>
              </w:rPr>
            </w:pPr>
          </w:p>
        </w:tc>
        <w:tc>
          <w:tcPr>
            <w:tcW w:w="3770" w:type="dxa"/>
            <w:vMerge/>
            <w:tcBorders>
              <w:left w:val="single" w:sz="4" w:space="0" w:color="000000"/>
              <w:bottom w:val="single" w:sz="4" w:space="0" w:color="auto"/>
              <w:right w:val="single" w:sz="4" w:space="0" w:color="000000"/>
            </w:tcBorders>
            <w:shd w:val="clear" w:color="000000" w:fill="FFFFFF"/>
            <w:hideMark/>
          </w:tcPr>
          <w:p w:rsidR="00AD0A4C" w:rsidRPr="007D6E74" w:rsidRDefault="00AD0A4C" w:rsidP="00F1027E">
            <w:pPr>
              <w:spacing w:after="0" w:line="240" w:lineRule="auto"/>
              <w:jc w:val="center"/>
              <w:rPr>
                <w:rFonts w:ascii="Times New Roman" w:eastAsia="Times New Roman" w:hAnsi="Times New Roman" w:cs="Times New Roman"/>
                <w:b/>
                <w:bCs/>
                <w:color w:val="000000"/>
                <w:sz w:val="24"/>
                <w:szCs w:val="24"/>
              </w:rPr>
            </w:pPr>
          </w:p>
        </w:tc>
      </w:tr>
      <w:tr w:rsidR="00AD0A4C" w:rsidRPr="007D6E74" w:rsidTr="009055AC">
        <w:trPr>
          <w:trHeight w:val="261"/>
        </w:trPr>
        <w:tc>
          <w:tcPr>
            <w:tcW w:w="15322" w:type="dxa"/>
            <w:gridSpan w:val="8"/>
            <w:tcBorders>
              <w:top w:val="nil"/>
              <w:left w:val="single" w:sz="4" w:space="0" w:color="auto"/>
              <w:bottom w:val="single" w:sz="4" w:space="0" w:color="auto"/>
              <w:right w:val="single" w:sz="4" w:space="0" w:color="auto"/>
            </w:tcBorders>
            <w:shd w:val="clear" w:color="000000" w:fill="FFFFFF"/>
            <w:hideMark/>
          </w:tcPr>
          <w:p w:rsidR="00AD0A4C" w:rsidRPr="007D6E74" w:rsidRDefault="00AD0A4C" w:rsidP="00F1027E">
            <w:pPr>
              <w:spacing w:after="0" w:line="240" w:lineRule="auto"/>
              <w:jc w:val="center"/>
              <w:rPr>
                <w:rFonts w:ascii="Times New Roman" w:eastAsia="Times New Roman" w:hAnsi="Times New Roman" w:cs="Times New Roman"/>
                <w:b/>
                <w:bCs/>
                <w:color w:val="000000"/>
                <w:sz w:val="24"/>
                <w:szCs w:val="24"/>
              </w:rPr>
            </w:pPr>
            <w:r w:rsidRPr="007D6E74">
              <w:rPr>
                <w:rFonts w:ascii="Times New Roman" w:eastAsia="Times New Roman" w:hAnsi="Times New Roman" w:cs="Times New Roman"/>
                <w:b/>
                <w:bCs/>
                <w:color w:val="000000"/>
                <w:sz w:val="24"/>
                <w:szCs w:val="24"/>
              </w:rPr>
              <w:t xml:space="preserve">СЦ 1. Обеспечение благоприятных условий для сохранения и развития человеческого капитала </w:t>
            </w:r>
          </w:p>
        </w:tc>
      </w:tr>
      <w:tr w:rsidR="00AD0A4C" w:rsidRPr="007D6E74" w:rsidTr="009055AC">
        <w:trPr>
          <w:trHeight w:val="265"/>
        </w:trPr>
        <w:tc>
          <w:tcPr>
            <w:tcW w:w="15322" w:type="dxa"/>
            <w:gridSpan w:val="8"/>
            <w:tcBorders>
              <w:top w:val="nil"/>
              <w:left w:val="single" w:sz="4" w:space="0" w:color="auto"/>
              <w:bottom w:val="single" w:sz="4" w:space="0" w:color="auto"/>
              <w:right w:val="single" w:sz="4" w:space="0" w:color="auto"/>
            </w:tcBorders>
            <w:shd w:val="clear" w:color="000000" w:fill="FFFFFF"/>
            <w:hideMark/>
          </w:tcPr>
          <w:p w:rsidR="00AD0A4C" w:rsidRPr="007D6E74" w:rsidRDefault="00AD0A4C" w:rsidP="00F1027E">
            <w:pPr>
              <w:spacing w:after="0" w:line="240" w:lineRule="auto"/>
              <w:jc w:val="center"/>
              <w:rPr>
                <w:rFonts w:ascii="Times New Roman" w:eastAsia="Times New Roman" w:hAnsi="Times New Roman" w:cs="Times New Roman"/>
                <w:color w:val="000000"/>
                <w:sz w:val="24"/>
                <w:szCs w:val="24"/>
              </w:rPr>
            </w:pPr>
            <w:r w:rsidRPr="007D6E74">
              <w:rPr>
                <w:rFonts w:ascii="Times New Roman" w:eastAsia="Times New Roman" w:hAnsi="Times New Roman" w:cs="Times New Roman"/>
                <w:color w:val="000000"/>
                <w:sz w:val="24"/>
                <w:szCs w:val="24"/>
              </w:rPr>
              <w:t>СЦ 1.1. Рост денежных доходов населения</w:t>
            </w:r>
          </w:p>
        </w:tc>
      </w:tr>
      <w:tr w:rsidR="00AD0A4C" w:rsidRPr="007D6E74" w:rsidTr="009055AC">
        <w:trPr>
          <w:trHeight w:val="1117"/>
        </w:trPr>
        <w:tc>
          <w:tcPr>
            <w:tcW w:w="560" w:type="dxa"/>
            <w:tcBorders>
              <w:top w:val="nil"/>
              <w:left w:val="single" w:sz="4" w:space="0" w:color="auto"/>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sidRPr="007D6E74">
              <w:rPr>
                <w:rFonts w:ascii="Times New Roman" w:eastAsia="Times New Roman" w:hAnsi="Times New Roman" w:cs="Times New Roman"/>
                <w:color w:val="000000"/>
                <w:sz w:val="24"/>
                <w:szCs w:val="24"/>
              </w:rPr>
              <w:t>1</w:t>
            </w:r>
          </w:p>
        </w:tc>
        <w:tc>
          <w:tcPr>
            <w:tcW w:w="4106" w:type="dxa"/>
            <w:tcBorders>
              <w:top w:val="nil"/>
              <w:left w:val="nil"/>
              <w:bottom w:val="single" w:sz="4" w:space="0" w:color="auto"/>
              <w:right w:val="single" w:sz="4" w:space="0" w:color="auto"/>
            </w:tcBorders>
            <w:shd w:val="clear" w:color="000000" w:fill="FFFFFF"/>
            <w:hideMark/>
          </w:tcPr>
          <w:p w:rsidR="00AD0A4C" w:rsidRPr="00F67C1C" w:rsidRDefault="00AD0A4C" w:rsidP="00F1027E">
            <w:pPr>
              <w:spacing w:after="0" w:line="240" w:lineRule="auto"/>
              <w:jc w:val="both"/>
              <w:rPr>
                <w:rFonts w:ascii="Times New Roman" w:eastAsia="Times New Roman" w:hAnsi="Times New Roman" w:cs="Times New Roman"/>
                <w:b/>
                <w:color w:val="000000"/>
                <w:sz w:val="24"/>
                <w:szCs w:val="24"/>
              </w:rPr>
            </w:pPr>
            <w:r w:rsidRPr="00F67C1C">
              <w:rPr>
                <w:rFonts w:ascii="Times New Roman" w:eastAsia="Times New Roman" w:hAnsi="Times New Roman" w:cs="Times New Roman"/>
                <w:b/>
                <w:color w:val="000000"/>
                <w:sz w:val="24"/>
                <w:szCs w:val="24"/>
              </w:rPr>
              <w:t>Обеспеченность бюджета муниципального образования налоговыми и неналоговыми доходами в расчете на 10000 рублей доходов местного бюджета (без учета безвозмездных поступлений, имеющих целевой характер), тыс. руб.</w:t>
            </w:r>
          </w:p>
        </w:tc>
        <w:tc>
          <w:tcPr>
            <w:tcW w:w="2275" w:type="dxa"/>
            <w:tcBorders>
              <w:top w:val="nil"/>
              <w:left w:val="nil"/>
              <w:bottom w:val="single" w:sz="4" w:space="0" w:color="auto"/>
              <w:right w:val="single" w:sz="4" w:space="0" w:color="auto"/>
            </w:tcBorders>
            <w:shd w:val="clear" w:color="000000" w:fill="FFFFFF"/>
            <w:hideMark/>
          </w:tcPr>
          <w:p w:rsidR="00AD0A4C" w:rsidRPr="009E4CD2"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8,32</w:t>
            </w:r>
          </w:p>
        </w:tc>
        <w:tc>
          <w:tcPr>
            <w:tcW w:w="996" w:type="dxa"/>
            <w:tcBorders>
              <w:top w:val="nil"/>
              <w:left w:val="nil"/>
              <w:bottom w:val="single" w:sz="4" w:space="0" w:color="auto"/>
              <w:right w:val="single" w:sz="4" w:space="0" w:color="auto"/>
            </w:tcBorders>
            <w:shd w:val="clear" w:color="000000" w:fill="FFFFFF"/>
            <w:hideMark/>
          </w:tcPr>
          <w:p w:rsidR="00AD0A4C" w:rsidRPr="009E4CD2" w:rsidRDefault="00AD0A4C" w:rsidP="00F1027E">
            <w:pPr>
              <w:spacing w:after="0" w:line="240" w:lineRule="auto"/>
              <w:jc w:val="right"/>
              <w:rPr>
                <w:rFonts w:ascii="Times New Roman" w:eastAsia="Times New Roman" w:hAnsi="Times New Roman" w:cs="Times New Roman"/>
                <w:color w:val="000000"/>
                <w:sz w:val="24"/>
                <w:szCs w:val="24"/>
              </w:rPr>
            </w:pPr>
            <w:r w:rsidRPr="009E4CD2">
              <w:rPr>
                <w:rFonts w:ascii="Times New Roman" w:eastAsia="Times New Roman" w:hAnsi="Times New Roman" w:cs="Times New Roman"/>
                <w:color w:val="000000"/>
                <w:sz w:val="24"/>
                <w:szCs w:val="24"/>
              </w:rPr>
              <w:t>8,04</w:t>
            </w:r>
          </w:p>
        </w:tc>
        <w:tc>
          <w:tcPr>
            <w:tcW w:w="996" w:type="dxa"/>
            <w:tcBorders>
              <w:top w:val="nil"/>
              <w:left w:val="nil"/>
              <w:bottom w:val="single" w:sz="4" w:space="0" w:color="auto"/>
              <w:right w:val="single" w:sz="4" w:space="0" w:color="auto"/>
            </w:tcBorders>
            <w:shd w:val="clear" w:color="000000" w:fill="FFFFFF"/>
            <w:hideMark/>
          </w:tcPr>
          <w:p w:rsidR="00AD0A4C" w:rsidRPr="009E4CD2"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w:t>
            </w:r>
          </w:p>
        </w:tc>
        <w:tc>
          <w:tcPr>
            <w:tcW w:w="1578" w:type="dxa"/>
            <w:tcBorders>
              <w:top w:val="nil"/>
              <w:left w:val="nil"/>
              <w:bottom w:val="single" w:sz="4" w:space="0" w:color="auto"/>
              <w:right w:val="single" w:sz="4" w:space="0" w:color="auto"/>
            </w:tcBorders>
            <w:shd w:val="clear" w:color="000000" w:fill="FFFFFF"/>
            <w:hideMark/>
          </w:tcPr>
          <w:p w:rsidR="00AD0A4C" w:rsidRPr="009E4CD2"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102,0</w:t>
            </w:r>
          </w:p>
        </w:tc>
        <w:tc>
          <w:tcPr>
            <w:tcW w:w="1041" w:type="dxa"/>
            <w:tcBorders>
              <w:top w:val="nil"/>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98,6</w:t>
            </w:r>
          </w:p>
        </w:tc>
        <w:tc>
          <w:tcPr>
            <w:tcW w:w="3770" w:type="dxa"/>
            <w:tcBorders>
              <w:top w:val="nil"/>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отчетном периоде наблюдается положительная динамика, которая обусловлена увеличением поступлений налоговых и неналоговых доходов на 11,6% или на 68,7 млн. рублей. В сравнении с 2018 годом наблюдается снижение значения показателя на 0,12 тыс. рублей или на 1,4 % за счет увеличения </w:t>
            </w:r>
            <w:r>
              <w:rPr>
                <w:rFonts w:ascii="Times New Roman" w:eastAsia="Times New Roman" w:hAnsi="Times New Roman" w:cs="Times New Roman"/>
                <w:color w:val="000000"/>
                <w:sz w:val="24"/>
                <w:szCs w:val="24"/>
              </w:rPr>
              <w:lastRenderedPageBreak/>
              <w:t xml:space="preserve">объема безвозмездных поступлений из вышестоящих бюджетов в 2019 году (без учета целевых средств). </w:t>
            </w:r>
          </w:p>
        </w:tc>
      </w:tr>
      <w:tr w:rsidR="00AD0A4C" w:rsidRPr="007D6E74" w:rsidTr="009055AC">
        <w:trPr>
          <w:trHeight w:val="843"/>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sidRPr="007D6E74">
              <w:rPr>
                <w:rFonts w:ascii="Times New Roman" w:eastAsia="Times New Roman" w:hAnsi="Times New Roman" w:cs="Times New Roman"/>
                <w:color w:val="000000"/>
                <w:sz w:val="24"/>
                <w:szCs w:val="24"/>
              </w:rPr>
              <w:lastRenderedPageBreak/>
              <w:t>2</w:t>
            </w:r>
          </w:p>
        </w:tc>
        <w:tc>
          <w:tcPr>
            <w:tcW w:w="4106" w:type="dxa"/>
            <w:tcBorders>
              <w:top w:val="single" w:sz="4" w:space="0" w:color="auto"/>
              <w:left w:val="nil"/>
              <w:bottom w:val="single" w:sz="4" w:space="0" w:color="auto"/>
              <w:right w:val="single" w:sz="4" w:space="0" w:color="auto"/>
            </w:tcBorders>
            <w:shd w:val="clear" w:color="000000" w:fill="FFFFFF"/>
            <w:hideMark/>
          </w:tcPr>
          <w:p w:rsidR="00AD0A4C" w:rsidRPr="00F67C1C" w:rsidRDefault="00AD0A4C" w:rsidP="00F1027E">
            <w:pPr>
              <w:spacing w:after="0" w:line="240" w:lineRule="auto"/>
              <w:jc w:val="both"/>
              <w:rPr>
                <w:rFonts w:ascii="Times New Roman" w:eastAsia="Times New Roman" w:hAnsi="Times New Roman" w:cs="Times New Roman"/>
                <w:b/>
                <w:color w:val="000000"/>
                <w:sz w:val="24"/>
                <w:szCs w:val="24"/>
              </w:rPr>
            </w:pPr>
            <w:r w:rsidRPr="00F67C1C">
              <w:rPr>
                <w:rFonts w:ascii="Times New Roman" w:eastAsia="Times New Roman" w:hAnsi="Times New Roman" w:cs="Times New Roman"/>
                <w:b/>
                <w:color w:val="000000"/>
                <w:sz w:val="24"/>
                <w:szCs w:val="24"/>
              </w:rPr>
              <w:t>Среднемесячная заработная плата работников организаций муниципального района, тыс. руб.</w:t>
            </w:r>
          </w:p>
        </w:tc>
        <w:tc>
          <w:tcPr>
            <w:tcW w:w="2275"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27,1</w:t>
            </w:r>
          </w:p>
        </w:tc>
        <w:tc>
          <w:tcPr>
            <w:tcW w:w="996"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sidRPr="007D6E74">
              <w:rPr>
                <w:rFonts w:ascii="Times New Roman" w:eastAsia="Times New Roman" w:hAnsi="Times New Roman" w:cs="Times New Roman"/>
                <w:color w:val="000000"/>
                <w:sz w:val="24"/>
                <w:szCs w:val="24"/>
              </w:rPr>
              <w:t>26,5</w:t>
            </w:r>
          </w:p>
        </w:tc>
        <w:tc>
          <w:tcPr>
            <w:tcW w:w="996"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30,4</w:t>
            </w:r>
          </w:p>
        </w:tc>
        <w:tc>
          <w:tcPr>
            <w:tcW w:w="1578"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114,7</w:t>
            </w:r>
          </w:p>
        </w:tc>
        <w:tc>
          <w:tcPr>
            <w:tcW w:w="1041"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112,1</w:t>
            </w:r>
          </w:p>
        </w:tc>
        <w:tc>
          <w:tcPr>
            <w:tcW w:w="3770"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both"/>
              <w:rPr>
                <w:rFonts w:ascii="Times New Roman" w:eastAsia="Times New Roman" w:hAnsi="Times New Roman" w:cs="Times New Roman"/>
                <w:color w:val="000000"/>
                <w:sz w:val="24"/>
                <w:szCs w:val="24"/>
              </w:rPr>
            </w:pPr>
          </w:p>
        </w:tc>
      </w:tr>
      <w:tr w:rsidR="00AD0A4C" w:rsidRPr="007D6E74" w:rsidTr="009055AC">
        <w:trPr>
          <w:trHeight w:val="416"/>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106"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both"/>
              <w:rPr>
                <w:rFonts w:ascii="Times New Roman" w:eastAsia="Times New Roman" w:hAnsi="Times New Roman" w:cs="Times New Roman"/>
                <w:color w:val="000000"/>
                <w:sz w:val="24"/>
                <w:szCs w:val="24"/>
              </w:rPr>
            </w:pPr>
            <w:r w:rsidRPr="00E3771D">
              <w:rPr>
                <w:rFonts w:ascii="Times New Roman" w:eastAsia="Times New Roman" w:hAnsi="Times New Roman" w:cs="Times New Roman"/>
                <w:color w:val="000000"/>
                <w:sz w:val="24"/>
                <w:szCs w:val="24"/>
              </w:rPr>
              <w:t>Создание новых рабочих мест</w:t>
            </w:r>
            <w:r>
              <w:rPr>
                <w:rFonts w:ascii="Times New Roman" w:eastAsia="Times New Roman" w:hAnsi="Times New Roman" w:cs="Times New Roman"/>
                <w:color w:val="000000"/>
                <w:sz w:val="24"/>
                <w:szCs w:val="24"/>
              </w:rPr>
              <w:t xml:space="preserve"> на ТОСЭР «Павловск», ед.                         </w:t>
            </w:r>
          </w:p>
        </w:tc>
        <w:tc>
          <w:tcPr>
            <w:tcW w:w="2275" w:type="dxa"/>
            <w:tcBorders>
              <w:top w:val="single" w:sz="4" w:space="0" w:color="auto"/>
              <w:left w:val="nil"/>
              <w:bottom w:val="single" w:sz="4" w:space="0" w:color="auto"/>
              <w:right w:val="single" w:sz="4" w:space="0" w:color="auto"/>
            </w:tcBorders>
            <w:shd w:val="clear" w:color="000000" w:fill="FFFFFF"/>
            <w:hideMark/>
          </w:tcPr>
          <w:p w:rsidR="00AD0A4C" w:rsidRPr="005206A5" w:rsidRDefault="00AD0A4C" w:rsidP="00F1027E">
            <w:pPr>
              <w:spacing w:after="0" w:line="240" w:lineRule="auto"/>
              <w:jc w:val="right"/>
              <w:rPr>
                <w:rFonts w:ascii="Times New Roman" w:eastAsia="Times New Roman" w:hAnsi="Times New Roman" w:cs="Times New Roman"/>
                <w:color w:val="000000"/>
                <w:sz w:val="24"/>
                <w:szCs w:val="24"/>
              </w:rPr>
            </w:pPr>
            <w:r w:rsidRPr="005206A5">
              <w:rPr>
                <w:rFonts w:ascii="Times New Roman" w:eastAsia="Times New Roman" w:hAnsi="Times New Roman" w:cs="Times New Roman"/>
                <w:color w:val="000000"/>
                <w:sz w:val="24"/>
                <w:szCs w:val="24"/>
              </w:rPr>
              <w:t>83</w:t>
            </w:r>
          </w:p>
        </w:tc>
        <w:tc>
          <w:tcPr>
            <w:tcW w:w="996" w:type="dxa"/>
            <w:tcBorders>
              <w:top w:val="single" w:sz="4" w:space="0" w:color="auto"/>
              <w:left w:val="nil"/>
              <w:bottom w:val="single" w:sz="4" w:space="0" w:color="auto"/>
              <w:right w:val="single" w:sz="4" w:space="0" w:color="auto"/>
            </w:tcBorders>
            <w:shd w:val="clear" w:color="000000" w:fill="FFFFFF"/>
            <w:hideMark/>
          </w:tcPr>
          <w:p w:rsidR="00AD0A4C" w:rsidRPr="005206A5" w:rsidRDefault="00AD0A4C" w:rsidP="00F1027E">
            <w:pPr>
              <w:spacing w:after="0" w:line="240" w:lineRule="auto"/>
              <w:jc w:val="right"/>
              <w:rPr>
                <w:rFonts w:ascii="Times New Roman" w:eastAsia="Times New Roman" w:hAnsi="Times New Roman" w:cs="Times New Roman"/>
                <w:color w:val="000000"/>
                <w:sz w:val="24"/>
                <w:szCs w:val="24"/>
              </w:rPr>
            </w:pPr>
            <w:r w:rsidRPr="005206A5">
              <w:rPr>
                <w:rFonts w:ascii="Times New Roman" w:eastAsia="Times New Roman" w:hAnsi="Times New Roman" w:cs="Times New Roman"/>
                <w:color w:val="000000"/>
                <w:sz w:val="24"/>
                <w:szCs w:val="24"/>
              </w:rPr>
              <w:t>98</w:t>
            </w:r>
          </w:p>
        </w:tc>
        <w:tc>
          <w:tcPr>
            <w:tcW w:w="996" w:type="dxa"/>
            <w:tcBorders>
              <w:top w:val="single" w:sz="4" w:space="0" w:color="auto"/>
              <w:left w:val="nil"/>
              <w:bottom w:val="single" w:sz="4" w:space="0" w:color="auto"/>
              <w:right w:val="single" w:sz="4" w:space="0" w:color="auto"/>
            </w:tcBorders>
            <w:shd w:val="clear" w:color="000000" w:fill="FFFFFF"/>
            <w:hideMark/>
          </w:tcPr>
          <w:p w:rsidR="00AD0A4C" w:rsidRPr="005206A5" w:rsidRDefault="00AD0A4C" w:rsidP="00F1027E">
            <w:pPr>
              <w:spacing w:after="0" w:line="240" w:lineRule="auto"/>
              <w:jc w:val="right"/>
              <w:rPr>
                <w:rFonts w:ascii="Times New Roman" w:eastAsia="Times New Roman" w:hAnsi="Times New Roman" w:cs="Times New Roman"/>
                <w:color w:val="000000"/>
                <w:sz w:val="24"/>
                <w:szCs w:val="24"/>
              </w:rPr>
            </w:pPr>
            <w:r w:rsidRPr="005206A5">
              <w:rPr>
                <w:rFonts w:ascii="Times New Roman" w:eastAsia="Times New Roman" w:hAnsi="Times New Roman" w:cs="Times New Roman"/>
                <w:color w:val="000000"/>
                <w:sz w:val="24"/>
                <w:szCs w:val="24"/>
              </w:rPr>
              <w:t>114</w:t>
            </w:r>
          </w:p>
        </w:tc>
        <w:tc>
          <w:tcPr>
            <w:tcW w:w="1578" w:type="dxa"/>
            <w:tcBorders>
              <w:top w:val="single" w:sz="4" w:space="0" w:color="auto"/>
              <w:left w:val="nil"/>
              <w:bottom w:val="single" w:sz="4" w:space="0" w:color="auto"/>
              <w:right w:val="single" w:sz="4" w:space="0" w:color="auto"/>
            </w:tcBorders>
            <w:shd w:val="clear" w:color="000000" w:fill="FFFFFF"/>
            <w:hideMark/>
          </w:tcPr>
          <w:p w:rsidR="00AD0A4C" w:rsidRPr="005206A5"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116,3</w:t>
            </w:r>
          </w:p>
        </w:tc>
        <w:tc>
          <w:tcPr>
            <w:tcW w:w="1041"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137,3</w:t>
            </w:r>
          </w:p>
        </w:tc>
        <w:tc>
          <w:tcPr>
            <w:tcW w:w="3770"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both"/>
              <w:rPr>
                <w:rFonts w:ascii="Times New Roman" w:eastAsia="Times New Roman" w:hAnsi="Times New Roman" w:cs="Times New Roman"/>
                <w:color w:val="000000"/>
                <w:sz w:val="24"/>
                <w:szCs w:val="24"/>
              </w:rPr>
            </w:pPr>
          </w:p>
        </w:tc>
      </w:tr>
      <w:tr w:rsidR="00AD0A4C" w:rsidRPr="007D6E74" w:rsidTr="009055AC">
        <w:trPr>
          <w:trHeight w:val="418"/>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AD0A4C"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106"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E3771D" w:rsidRDefault="00AD0A4C" w:rsidP="00F1027E">
            <w:pPr>
              <w:spacing w:after="0" w:line="240" w:lineRule="auto"/>
              <w:jc w:val="both"/>
              <w:rPr>
                <w:rFonts w:ascii="Times New Roman" w:eastAsia="Times New Roman" w:hAnsi="Times New Roman" w:cs="Times New Roman"/>
                <w:color w:val="000000"/>
                <w:sz w:val="24"/>
                <w:szCs w:val="24"/>
              </w:rPr>
            </w:pPr>
            <w:r w:rsidRPr="00E3771D">
              <w:rPr>
                <w:rFonts w:ascii="Times New Roman" w:eastAsia="Times New Roman" w:hAnsi="Times New Roman" w:cs="Times New Roman"/>
                <w:color w:val="000000"/>
                <w:sz w:val="24"/>
                <w:szCs w:val="24"/>
              </w:rPr>
              <w:t>Рост реальных доходов населения</w:t>
            </w:r>
            <w:r>
              <w:rPr>
                <w:rFonts w:ascii="Times New Roman" w:eastAsia="Times New Roman" w:hAnsi="Times New Roman" w:cs="Times New Roman"/>
                <w:color w:val="000000"/>
                <w:sz w:val="24"/>
                <w:szCs w:val="24"/>
              </w:rPr>
              <w:t>, %</w:t>
            </w:r>
          </w:p>
        </w:tc>
        <w:tc>
          <w:tcPr>
            <w:tcW w:w="2275"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996"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100,2</w:t>
            </w:r>
          </w:p>
        </w:tc>
        <w:tc>
          <w:tcPr>
            <w:tcW w:w="996"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101,5</w:t>
            </w:r>
          </w:p>
        </w:tc>
        <w:tc>
          <w:tcPr>
            <w:tcW w:w="1578"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101,3</w:t>
            </w:r>
          </w:p>
        </w:tc>
        <w:tc>
          <w:tcPr>
            <w:tcW w:w="1041"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101,5</w:t>
            </w:r>
          </w:p>
        </w:tc>
        <w:tc>
          <w:tcPr>
            <w:tcW w:w="3770"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7D6E74" w:rsidRDefault="00AD0A4C" w:rsidP="00F1027E">
            <w:pPr>
              <w:spacing w:after="0" w:line="240" w:lineRule="auto"/>
              <w:jc w:val="both"/>
              <w:rPr>
                <w:rFonts w:ascii="Times New Roman" w:eastAsia="Times New Roman" w:hAnsi="Times New Roman" w:cs="Times New Roman"/>
                <w:color w:val="000000"/>
                <w:sz w:val="24"/>
                <w:szCs w:val="24"/>
              </w:rPr>
            </w:pPr>
          </w:p>
        </w:tc>
      </w:tr>
      <w:tr w:rsidR="00AD0A4C" w:rsidRPr="00E3771D" w:rsidTr="009055AC">
        <w:trPr>
          <w:trHeight w:val="703"/>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AD0A4C"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106"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E3771D" w:rsidRDefault="00AD0A4C" w:rsidP="00F1027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плана поступлений доходов в бюджет Павловского муниципального района от использования муниципального имущества и земельных участков, %</w:t>
            </w:r>
          </w:p>
        </w:tc>
        <w:tc>
          <w:tcPr>
            <w:tcW w:w="2275"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101,2</w:t>
            </w:r>
          </w:p>
        </w:tc>
        <w:tc>
          <w:tcPr>
            <w:tcW w:w="996"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996"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103,7</w:t>
            </w:r>
          </w:p>
        </w:tc>
        <w:tc>
          <w:tcPr>
            <w:tcW w:w="1578"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103,7</w:t>
            </w:r>
          </w:p>
        </w:tc>
        <w:tc>
          <w:tcPr>
            <w:tcW w:w="1041"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102,5</w:t>
            </w:r>
          </w:p>
        </w:tc>
        <w:tc>
          <w:tcPr>
            <w:tcW w:w="3770"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p>
        </w:tc>
      </w:tr>
      <w:tr w:rsidR="00AD0A4C" w:rsidRPr="00E3771D" w:rsidTr="009055AC">
        <w:trPr>
          <w:trHeight w:val="272"/>
        </w:trPr>
        <w:tc>
          <w:tcPr>
            <w:tcW w:w="15322"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AD0A4C" w:rsidRDefault="00AD0A4C" w:rsidP="00F1027E">
            <w:pPr>
              <w:spacing w:after="0" w:line="240" w:lineRule="auto"/>
              <w:jc w:val="center"/>
              <w:rPr>
                <w:rFonts w:ascii="Times New Roman" w:eastAsia="Times New Roman" w:hAnsi="Times New Roman" w:cs="Times New Roman"/>
                <w:color w:val="000000"/>
                <w:sz w:val="24"/>
                <w:szCs w:val="24"/>
              </w:rPr>
            </w:pPr>
            <w:r w:rsidRPr="007D6E74">
              <w:rPr>
                <w:rFonts w:ascii="Times New Roman" w:eastAsia="Times New Roman" w:hAnsi="Times New Roman" w:cs="Times New Roman"/>
                <w:color w:val="000000"/>
                <w:sz w:val="24"/>
                <w:szCs w:val="24"/>
              </w:rPr>
              <w:t>СЦ 1.2. Повышение доступности и качества образования</w:t>
            </w:r>
          </w:p>
        </w:tc>
      </w:tr>
      <w:tr w:rsidR="00AD0A4C" w:rsidRPr="007D6E74" w:rsidTr="009055AC">
        <w:trPr>
          <w:trHeight w:val="1998"/>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4106"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A32196" w:rsidRDefault="00AD0A4C" w:rsidP="00F1027E">
            <w:pPr>
              <w:spacing w:after="0" w:line="240" w:lineRule="auto"/>
              <w:jc w:val="both"/>
              <w:rPr>
                <w:rFonts w:ascii="Times New Roman" w:eastAsia="Times New Roman" w:hAnsi="Times New Roman" w:cs="Times New Roman"/>
                <w:b/>
                <w:color w:val="000000"/>
                <w:sz w:val="24"/>
                <w:szCs w:val="24"/>
              </w:rPr>
            </w:pPr>
            <w:r w:rsidRPr="00A32196">
              <w:rPr>
                <w:rFonts w:ascii="Times New Roman" w:eastAsia="Times New Roman" w:hAnsi="Times New Roman" w:cs="Times New Roman"/>
                <w:b/>
                <w:color w:val="000000"/>
                <w:sz w:val="24"/>
                <w:szCs w:val="24"/>
              </w:rPr>
              <w:t>Доля обучающихся в муниципальных образовательных организациях, занимающихся в одну смену, в общей численности обучающихся в муниципальных общеобразовательных организациях, %</w:t>
            </w:r>
            <w:r w:rsidR="00A32196" w:rsidRPr="00A32196">
              <w:rPr>
                <w:rFonts w:ascii="Times New Roman" w:eastAsia="Times New Roman" w:hAnsi="Times New Roman" w:cs="Times New Roman"/>
                <w:b/>
                <w:color w:val="000000"/>
                <w:sz w:val="24"/>
                <w:szCs w:val="24"/>
              </w:rPr>
              <w:t xml:space="preserve"> </w:t>
            </w:r>
          </w:p>
        </w:tc>
        <w:tc>
          <w:tcPr>
            <w:tcW w:w="2275"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A32196" w:rsidRDefault="00AD0A4C" w:rsidP="00F1027E">
            <w:pPr>
              <w:spacing w:after="0" w:line="240" w:lineRule="auto"/>
              <w:jc w:val="right"/>
              <w:rPr>
                <w:rFonts w:ascii="Times New Roman" w:eastAsia="Times New Roman" w:hAnsi="Times New Roman" w:cs="Times New Roman"/>
                <w:color w:val="000000"/>
                <w:sz w:val="24"/>
                <w:szCs w:val="24"/>
              </w:rPr>
            </w:pPr>
            <w:r w:rsidRPr="00A32196">
              <w:rPr>
                <w:rFonts w:ascii="Times New Roman" w:eastAsia="Times New Roman" w:hAnsi="Times New Roman" w:cs="Times New Roman"/>
                <w:color w:val="000000"/>
                <w:sz w:val="24"/>
                <w:szCs w:val="24"/>
              </w:rPr>
              <w:t>93,6</w:t>
            </w:r>
          </w:p>
        </w:tc>
        <w:tc>
          <w:tcPr>
            <w:tcW w:w="996"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A32196" w:rsidRDefault="00AD0A4C" w:rsidP="00F1027E">
            <w:pPr>
              <w:spacing w:after="0" w:line="240" w:lineRule="auto"/>
              <w:jc w:val="right"/>
              <w:rPr>
                <w:rFonts w:ascii="Times New Roman" w:eastAsia="Times New Roman" w:hAnsi="Times New Roman" w:cs="Times New Roman"/>
                <w:color w:val="000000"/>
                <w:sz w:val="24"/>
                <w:szCs w:val="24"/>
              </w:rPr>
            </w:pPr>
            <w:r w:rsidRPr="00A32196">
              <w:rPr>
                <w:rFonts w:ascii="Times New Roman" w:eastAsia="Times New Roman" w:hAnsi="Times New Roman" w:cs="Times New Roman"/>
                <w:color w:val="000000"/>
                <w:sz w:val="24"/>
                <w:szCs w:val="24"/>
              </w:rPr>
              <w:t>93,6</w:t>
            </w:r>
          </w:p>
        </w:tc>
        <w:tc>
          <w:tcPr>
            <w:tcW w:w="996"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A32196" w:rsidRDefault="00AD0A4C" w:rsidP="00F1027E">
            <w:pPr>
              <w:spacing w:after="0" w:line="240" w:lineRule="auto"/>
              <w:jc w:val="right"/>
              <w:rPr>
                <w:rFonts w:ascii="Times New Roman" w:eastAsia="Times New Roman" w:hAnsi="Times New Roman" w:cs="Times New Roman"/>
                <w:color w:val="000000"/>
                <w:sz w:val="24"/>
                <w:szCs w:val="24"/>
              </w:rPr>
            </w:pPr>
            <w:r w:rsidRPr="00A32196">
              <w:rPr>
                <w:rFonts w:ascii="Times New Roman" w:eastAsia="Times New Roman" w:hAnsi="Times New Roman" w:cs="Times New Roman"/>
                <w:color w:val="000000"/>
                <w:sz w:val="24"/>
                <w:szCs w:val="24"/>
              </w:rPr>
              <w:t>91,2</w:t>
            </w:r>
          </w:p>
        </w:tc>
        <w:tc>
          <w:tcPr>
            <w:tcW w:w="1578"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A32196" w:rsidRDefault="00AD0A4C" w:rsidP="00F1027E">
            <w:pPr>
              <w:spacing w:after="0" w:line="240" w:lineRule="auto"/>
              <w:jc w:val="right"/>
              <w:rPr>
                <w:rFonts w:ascii="Times New Roman" w:eastAsia="Times New Roman" w:hAnsi="Times New Roman" w:cs="Times New Roman"/>
                <w:color w:val="000000"/>
                <w:sz w:val="24"/>
                <w:szCs w:val="24"/>
              </w:rPr>
            </w:pPr>
            <w:r w:rsidRPr="00A32196">
              <w:rPr>
                <w:rFonts w:ascii="Times New Roman" w:eastAsia="Times New Roman" w:hAnsi="Times New Roman" w:cs="Times New Roman"/>
                <w:color w:val="000000"/>
                <w:sz w:val="24"/>
                <w:szCs w:val="24"/>
              </w:rPr>
              <w:t>97,4</w:t>
            </w:r>
          </w:p>
        </w:tc>
        <w:tc>
          <w:tcPr>
            <w:tcW w:w="1041"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A32196" w:rsidRDefault="00AD0A4C" w:rsidP="00F1027E">
            <w:pPr>
              <w:spacing w:after="0" w:line="240" w:lineRule="auto"/>
              <w:jc w:val="right"/>
              <w:rPr>
                <w:rFonts w:ascii="Times New Roman" w:eastAsia="Times New Roman" w:hAnsi="Times New Roman" w:cs="Times New Roman"/>
                <w:color w:val="000000"/>
                <w:sz w:val="24"/>
                <w:szCs w:val="24"/>
              </w:rPr>
            </w:pPr>
            <w:r w:rsidRPr="00A32196">
              <w:rPr>
                <w:rFonts w:ascii="Times New Roman" w:eastAsia="Times New Roman" w:hAnsi="Times New Roman" w:cs="Times New Roman"/>
                <w:color w:val="000000"/>
                <w:sz w:val="24"/>
                <w:szCs w:val="24"/>
              </w:rPr>
              <w:t>97,4</w:t>
            </w:r>
          </w:p>
        </w:tc>
        <w:tc>
          <w:tcPr>
            <w:tcW w:w="3770"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A32196" w:rsidRDefault="00AD0A4C" w:rsidP="00A32196">
            <w:pPr>
              <w:spacing w:after="0" w:line="240" w:lineRule="auto"/>
              <w:jc w:val="both"/>
              <w:rPr>
                <w:rFonts w:ascii="Times New Roman" w:eastAsia="Times New Roman" w:hAnsi="Times New Roman" w:cs="Times New Roman"/>
                <w:color w:val="000000"/>
                <w:sz w:val="24"/>
                <w:szCs w:val="24"/>
              </w:rPr>
            </w:pPr>
            <w:r w:rsidRPr="00A32196">
              <w:rPr>
                <w:rFonts w:ascii="Times New Roman" w:eastAsia="Times New Roman" w:hAnsi="Times New Roman" w:cs="Times New Roman"/>
                <w:color w:val="000000"/>
                <w:sz w:val="24"/>
                <w:szCs w:val="24"/>
              </w:rPr>
              <w:t xml:space="preserve">В Павловском муниципальном районе лишь Павловская ПСОШ №2 оказывает образовательные услуги в две смены. </w:t>
            </w:r>
            <w:r w:rsidR="00A32196">
              <w:rPr>
                <w:rFonts w:ascii="Times New Roman" w:eastAsia="Times New Roman" w:hAnsi="Times New Roman" w:cs="Times New Roman"/>
                <w:color w:val="000000"/>
                <w:sz w:val="24"/>
                <w:szCs w:val="24"/>
              </w:rPr>
              <w:t xml:space="preserve">Для создания условий по предоставлению образовательных услуг в одну смену планируется строительство </w:t>
            </w:r>
            <w:r w:rsidR="009055AC">
              <w:rPr>
                <w:rFonts w:ascii="Times New Roman" w:eastAsia="Times New Roman" w:hAnsi="Times New Roman" w:cs="Times New Roman"/>
                <w:color w:val="000000"/>
                <w:sz w:val="24"/>
                <w:szCs w:val="24"/>
              </w:rPr>
              <w:t>школы на 1000 мест в г. Павловск.</w:t>
            </w:r>
          </w:p>
        </w:tc>
      </w:tr>
      <w:tr w:rsidR="00AD0A4C" w:rsidRPr="007D6E74" w:rsidTr="009055AC">
        <w:trPr>
          <w:trHeight w:val="1221"/>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4106" w:type="dxa"/>
            <w:tcBorders>
              <w:top w:val="single" w:sz="4" w:space="0" w:color="auto"/>
              <w:left w:val="nil"/>
              <w:bottom w:val="single" w:sz="4" w:space="0" w:color="auto"/>
              <w:right w:val="single" w:sz="4" w:space="0" w:color="auto"/>
            </w:tcBorders>
            <w:shd w:val="clear" w:color="000000" w:fill="FFFFFF"/>
            <w:hideMark/>
          </w:tcPr>
          <w:p w:rsidR="00AD0A4C" w:rsidRPr="00895EF6" w:rsidRDefault="00AD0A4C" w:rsidP="00F1027E">
            <w:pPr>
              <w:spacing w:after="0" w:line="240" w:lineRule="auto"/>
              <w:jc w:val="both"/>
              <w:rPr>
                <w:rFonts w:ascii="Times New Roman" w:eastAsia="Times New Roman" w:hAnsi="Times New Roman" w:cs="Times New Roman"/>
                <w:b/>
                <w:color w:val="000000"/>
                <w:sz w:val="24"/>
                <w:szCs w:val="24"/>
              </w:rPr>
            </w:pPr>
            <w:r w:rsidRPr="00895EF6">
              <w:rPr>
                <w:rFonts w:ascii="Times New Roman" w:eastAsia="Times New Roman" w:hAnsi="Times New Roman" w:cs="Times New Roman"/>
                <w:b/>
                <w:color w:val="000000"/>
                <w:sz w:val="24"/>
                <w:szCs w:val="24"/>
              </w:rPr>
              <w:t xml:space="preserve">Обеспечение детей дошкольного возраста местами в дошкольных образовательных организациях, количество мест на 100 детей, ед. </w:t>
            </w:r>
          </w:p>
        </w:tc>
        <w:tc>
          <w:tcPr>
            <w:tcW w:w="2275"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w:t>
            </w:r>
          </w:p>
        </w:tc>
        <w:tc>
          <w:tcPr>
            <w:tcW w:w="996"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sidRPr="007D6E74">
              <w:rPr>
                <w:rFonts w:ascii="Times New Roman" w:eastAsia="Times New Roman" w:hAnsi="Times New Roman" w:cs="Times New Roman"/>
                <w:color w:val="000000"/>
                <w:sz w:val="24"/>
                <w:szCs w:val="24"/>
              </w:rPr>
              <w:t>77</w:t>
            </w:r>
          </w:p>
        </w:tc>
        <w:tc>
          <w:tcPr>
            <w:tcW w:w="996"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w:t>
            </w:r>
          </w:p>
        </w:tc>
        <w:tc>
          <w:tcPr>
            <w:tcW w:w="1578"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106,5</w:t>
            </w:r>
          </w:p>
        </w:tc>
        <w:tc>
          <w:tcPr>
            <w:tcW w:w="1041"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106,5</w:t>
            </w:r>
          </w:p>
        </w:tc>
        <w:tc>
          <w:tcPr>
            <w:tcW w:w="3770"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both"/>
              <w:rPr>
                <w:rFonts w:ascii="Times New Roman" w:eastAsia="Times New Roman" w:hAnsi="Times New Roman" w:cs="Times New Roman"/>
                <w:color w:val="000000"/>
                <w:sz w:val="24"/>
                <w:szCs w:val="24"/>
              </w:rPr>
            </w:pPr>
          </w:p>
        </w:tc>
      </w:tr>
      <w:tr w:rsidR="00AD0A4C" w:rsidRPr="00E3771D" w:rsidTr="009055AC">
        <w:trPr>
          <w:trHeight w:val="416"/>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AD0A4C"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4106"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both"/>
              <w:rPr>
                <w:rFonts w:ascii="Times New Roman" w:eastAsia="Times New Roman" w:hAnsi="Times New Roman" w:cs="Times New Roman"/>
                <w:color w:val="000000"/>
                <w:sz w:val="24"/>
                <w:szCs w:val="24"/>
              </w:rPr>
            </w:pPr>
            <w:r w:rsidRPr="0087008D">
              <w:rPr>
                <w:rFonts w:ascii="Times New Roman" w:eastAsia="Times New Roman" w:hAnsi="Times New Roman" w:cs="Times New Roman"/>
                <w:color w:val="000000"/>
                <w:sz w:val="24"/>
                <w:szCs w:val="24"/>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учреждений</w:t>
            </w:r>
            <w:r>
              <w:rPr>
                <w:rFonts w:ascii="Times New Roman" w:eastAsia="Times New Roman" w:hAnsi="Times New Roman" w:cs="Times New Roman"/>
                <w:color w:val="000000"/>
                <w:sz w:val="24"/>
                <w:szCs w:val="24"/>
              </w:rPr>
              <w:t>, %</w:t>
            </w:r>
          </w:p>
        </w:tc>
        <w:tc>
          <w:tcPr>
            <w:tcW w:w="2275"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90,0</w:t>
            </w:r>
          </w:p>
        </w:tc>
        <w:tc>
          <w:tcPr>
            <w:tcW w:w="996"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90,0</w:t>
            </w:r>
          </w:p>
        </w:tc>
        <w:tc>
          <w:tcPr>
            <w:tcW w:w="996"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90,0</w:t>
            </w:r>
          </w:p>
        </w:tc>
        <w:tc>
          <w:tcPr>
            <w:tcW w:w="1578"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041"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3770"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both"/>
              <w:rPr>
                <w:rFonts w:ascii="Times New Roman" w:eastAsia="Times New Roman" w:hAnsi="Times New Roman" w:cs="Times New Roman"/>
                <w:color w:val="000000"/>
                <w:sz w:val="24"/>
                <w:szCs w:val="24"/>
              </w:rPr>
            </w:pPr>
          </w:p>
        </w:tc>
      </w:tr>
      <w:tr w:rsidR="00AD0A4C" w:rsidRPr="00E3771D" w:rsidTr="009055AC">
        <w:trPr>
          <w:trHeight w:val="1126"/>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w:t>
            </w:r>
          </w:p>
        </w:tc>
        <w:tc>
          <w:tcPr>
            <w:tcW w:w="4106"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Количество граждан, охваченных мероприятиями по обеспечению общественной безопасности и противодействия преступности, чел.</w:t>
            </w:r>
          </w:p>
        </w:tc>
        <w:tc>
          <w:tcPr>
            <w:tcW w:w="2275"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11800</w:t>
            </w:r>
          </w:p>
        </w:tc>
        <w:tc>
          <w:tcPr>
            <w:tcW w:w="996"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11800</w:t>
            </w:r>
          </w:p>
        </w:tc>
        <w:tc>
          <w:tcPr>
            <w:tcW w:w="996" w:type="dxa"/>
            <w:tcBorders>
              <w:top w:val="single" w:sz="4" w:space="0" w:color="auto"/>
              <w:left w:val="nil"/>
              <w:bottom w:val="single" w:sz="4" w:space="0" w:color="auto"/>
              <w:right w:val="single" w:sz="4" w:space="0" w:color="auto"/>
            </w:tcBorders>
            <w:shd w:val="clear" w:color="000000" w:fill="FFFFFF"/>
            <w:hideMark/>
          </w:tcPr>
          <w:p w:rsidR="00AD0A4C" w:rsidRDefault="00AD0A4C" w:rsidP="00F1027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11800</w:t>
            </w:r>
          </w:p>
          <w:p w:rsidR="00AD0A4C" w:rsidRPr="00D846D1" w:rsidRDefault="00AD0A4C" w:rsidP="00F1027E">
            <w:pPr>
              <w:rPr>
                <w:rFonts w:ascii="Times New Roman" w:eastAsia="Times New Roman" w:hAnsi="Times New Roman" w:cs="Times New Roman"/>
                <w:sz w:val="24"/>
                <w:szCs w:val="24"/>
              </w:rPr>
            </w:pPr>
          </w:p>
        </w:tc>
        <w:tc>
          <w:tcPr>
            <w:tcW w:w="1578"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041"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3770"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p>
        </w:tc>
      </w:tr>
      <w:tr w:rsidR="00AD0A4C" w:rsidRPr="00E3771D" w:rsidTr="009055AC">
        <w:trPr>
          <w:trHeight w:val="418"/>
        </w:trPr>
        <w:tc>
          <w:tcPr>
            <w:tcW w:w="15322"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AD0A4C" w:rsidRPr="00E3771D" w:rsidRDefault="00AD0A4C" w:rsidP="00F1027E">
            <w:pPr>
              <w:spacing w:after="0" w:line="240" w:lineRule="auto"/>
              <w:jc w:val="center"/>
              <w:rPr>
                <w:rFonts w:ascii="Times New Roman" w:eastAsia="Times New Roman" w:hAnsi="Times New Roman" w:cs="Times New Roman"/>
                <w:color w:val="000000"/>
                <w:sz w:val="24"/>
                <w:szCs w:val="24"/>
              </w:rPr>
            </w:pPr>
            <w:r w:rsidRPr="007D6E74">
              <w:rPr>
                <w:rFonts w:ascii="Times New Roman" w:eastAsia="Times New Roman" w:hAnsi="Times New Roman" w:cs="Times New Roman"/>
                <w:color w:val="000000"/>
                <w:sz w:val="24"/>
                <w:szCs w:val="24"/>
              </w:rPr>
              <w:t>СЦ 1.3. Повышение эффективности использования трудовых ресурсов, формирование сбалансированной структуры рынка труда</w:t>
            </w:r>
          </w:p>
        </w:tc>
      </w:tr>
      <w:tr w:rsidR="00AD0A4C" w:rsidRPr="007D6E74" w:rsidTr="009055AC">
        <w:trPr>
          <w:trHeight w:val="1684"/>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4106" w:type="dxa"/>
            <w:tcBorders>
              <w:top w:val="single" w:sz="4" w:space="0" w:color="auto"/>
              <w:left w:val="nil"/>
              <w:bottom w:val="single" w:sz="4" w:space="0" w:color="auto"/>
              <w:right w:val="single" w:sz="4" w:space="0" w:color="auto"/>
            </w:tcBorders>
            <w:shd w:val="clear" w:color="000000" w:fill="FFFFFF"/>
            <w:hideMark/>
          </w:tcPr>
          <w:p w:rsidR="00AD0A4C" w:rsidRPr="00895EF6" w:rsidRDefault="00AD0A4C" w:rsidP="00F1027E">
            <w:pPr>
              <w:spacing w:after="0" w:line="240" w:lineRule="auto"/>
              <w:jc w:val="both"/>
              <w:rPr>
                <w:rFonts w:ascii="Times New Roman" w:eastAsia="Times New Roman" w:hAnsi="Times New Roman" w:cs="Times New Roman"/>
                <w:b/>
                <w:color w:val="000000"/>
                <w:sz w:val="24"/>
                <w:szCs w:val="24"/>
              </w:rPr>
            </w:pPr>
            <w:r w:rsidRPr="00895EF6">
              <w:rPr>
                <w:rFonts w:ascii="Times New Roman" w:eastAsia="Times New Roman" w:hAnsi="Times New Roman" w:cs="Times New Roman"/>
                <w:b/>
                <w:color w:val="000000"/>
                <w:sz w:val="24"/>
                <w:szCs w:val="24"/>
              </w:rPr>
              <w:t>Уровень регистрируемой безработицы в муниципальном районе, %</w:t>
            </w:r>
          </w:p>
        </w:tc>
        <w:tc>
          <w:tcPr>
            <w:tcW w:w="2275"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0,45</w:t>
            </w:r>
          </w:p>
        </w:tc>
        <w:tc>
          <w:tcPr>
            <w:tcW w:w="996"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sidRPr="007D6E74">
              <w:rPr>
                <w:rFonts w:ascii="Times New Roman" w:eastAsia="Times New Roman" w:hAnsi="Times New Roman" w:cs="Times New Roman"/>
                <w:color w:val="000000"/>
                <w:sz w:val="24"/>
                <w:szCs w:val="24"/>
              </w:rPr>
              <w:t>0,7</w:t>
            </w:r>
          </w:p>
        </w:tc>
        <w:tc>
          <w:tcPr>
            <w:tcW w:w="996"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0,55</w:t>
            </w:r>
          </w:p>
        </w:tc>
        <w:tc>
          <w:tcPr>
            <w:tcW w:w="1578"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127,3</w:t>
            </w:r>
          </w:p>
        </w:tc>
        <w:tc>
          <w:tcPr>
            <w:tcW w:w="1041" w:type="dxa"/>
            <w:tcBorders>
              <w:top w:val="single" w:sz="4" w:space="0" w:color="auto"/>
              <w:left w:val="nil"/>
              <w:bottom w:val="single" w:sz="4" w:space="0" w:color="auto"/>
              <w:right w:val="single" w:sz="4" w:space="0" w:color="auto"/>
            </w:tcBorders>
            <w:shd w:val="clear" w:color="000000" w:fill="FFFFFF"/>
            <w:hideMark/>
          </w:tcPr>
          <w:p w:rsidR="00AD0A4C" w:rsidRPr="007D6E74" w:rsidRDefault="002C5889"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81,8</w:t>
            </w:r>
          </w:p>
        </w:tc>
        <w:tc>
          <w:tcPr>
            <w:tcW w:w="3770" w:type="dxa"/>
            <w:tcBorders>
              <w:top w:val="single" w:sz="4" w:space="0" w:color="auto"/>
              <w:left w:val="nil"/>
              <w:bottom w:val="single" w:sz="4" w:space="0" w:color="auto"/>
              <w:right w:val="single" w:sz="4" w:space="0" w:color="auto"/>
            </w:tcBorders>
            <w:shd w:val="clear" w:color="000000" w:fill="FFFFFF"/>
            <w:hideMark/>
          </w:tcPr>
          <w:p w:rsidR="00AD0A4C" w:rsidRPr="007D6E74" w:rsidRDefault="002C5889" w:rsidP="002C5889">
            <w:pPr>
              <w:spacing w:line="240" w:lineRule="auto"/>
              <w:ind w:right="15"/>
              <w:jc w:val="both"/>
              <w:rPr>
                <w:rFonts w:ascii="Times New Roman" w:eastAsia="Times New Roman" w:hAnsi="Times New Roman" w:cs="Times New Roman"/>
                <w:color w:val="000000"/>
                <w:sz w:val="24"/>
                <w:szCs w:val="24"/>
              </w:rPr>
            </w:pPr>
            <w:r w:rsidRPr="002C5889">
              <w:rPr>
                <w:rStyle w:val="a4"/>
                <w:rFonts w:ascii="Times New Roman" w:hAnsi="Times New Roman" w:cs="Times New Roman"/>
                <w:sz w:val="24"/>
                <w:szCs w:val="24"/>
              </w:rPr>
              <w:t>Число безработных граждан на начало 2020 года составило 142 человека, при наличии 757 вакантных мест на предприятиях различной формы собственности.</w:t>
            </w:r>
            <w:r>
              <w:rPr>
                <w:rStyle w:val="a4"/>
                <w:rFonts w:ascii="Times New Roman" w:hAnsi="Times New Roman" w:cs="Times New Roman"/>
                <w:sz w:val="24"/>
                <w:szCs w:val="24"/>
              </w:rPr>
              <w:t xml:space="preserve"> </w:t>
            </w:r>
          </w:p>
        </w:tc>
      </w:tr>
      <w:tr w:rsidR="00AD0A4C" w:rsidRPr="007D6E74" w:rsidTr="009055AC">
        <w:trPr>
          <w:trHeight w:val="557"/>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4106" w:type="dxa"/>
            <w:tcBorders>
              <w:top w:val="single" w:sz="4" w:space="0" w:color="auto"/>
              <w:left w:val="nil"/>
              <w:bottom w:val="single" w:sz="4" w:space="0" w:color="auto"/>
              <w:right w:val="single" w:sz="4" w:space="0" w:color="auto"/>
            </w:tcBorders>
            <w:shd w:val="clear" w:color="000000" w:fill="FFFFFF"/>
            <w:hideMark/>
          </w:tcPr>
          <w:p w:rsidR="00AD0A4C" w:rsidRPr="00895EF6" w:rsidRDefault="00AD0A4C" w:rsidP="00F1027E">
            <w:pPr>
              <w:spacing w:after="0" w:line="240" w:lineRule="auto"/>
              <w:jc w:val="both"/>
              <w:rPr>
                <w:rFonts w:ascii="Times New Roman" w:eastAsia="Times New Roman" w:hAnsi="Times New Roman" w:cs="Times New Roman"/>
                <w:b/>
                <w:color w:val="000000"/>
                <w:sz w:val="24"/>
                <w:szCs w:val="24"/>
              </w:rPr>
            </w:pPr>
            <w:r w:rsidRPr="00895EF6">
              <w:rPr>
                <w:rFonts w:ascii="Times New Roman" w:eastAsia="Times New Roman" w:hAnsi="Times New Roman" w:cs="Times New Roman"/>
                <w:b/>
                <w:color w:val="000000"/>
                <w:sz w:val="24"/>
                <w:szCs w:val="24"/>
              </w:rPr>
              <w:t>Численность населения муниципального района, тыс. чел.</w:t>
            </w:r>
          </w:p>
        </w:tc>
        <w:tc>
          <w:tcPr>
            <w:tcW w:w="2275"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53,989</w:t>
            </w:r>
          </w:p>
        </w:tc>
        <w:tc>
          <w:tcPr>
            <w:tcW w:w="996"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53,290</w:t>
            </w:r>
          </w:p>
        </w:tc>
        <w:tc>
          <w:tcPr>
            <w:tcW w:w="996"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53,286</w:t>
            </w:r>
          </w:p>
        </w:tc>
        <w:tc>
          <w:tcPr>
            <w:tcW w:w="1578"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041"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98,7</w:t>
            </w:r>
          </w:p>
        </w:tc>
        <w:tc>
          <w:tcPr>
            <w:tcW w:w="3770"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Основным фактором, оказывающим существенное влияние на снижение численности населения муниципального района в отчетном периоде по сравнению с предыдущим периодом, является превышение смертности над рождаемостью. </w:t>
            </w:r>
          </w:p>
        </w:tc>
      </w:tr>
      <w:tr w:rsidR="00AD0A4C" w:rsidRPr="00E3771D" w:rsidTr="009055AC">
        <w:trPr>
          <w:trHeight w:val="837"/>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4106"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7D6E74" w:rsidRDefault="00AD0A4C" w:rsidP="00F1027E">
            <w:pPr>
              <w:spacing w:after="0" w:line="240" w:lineRule="auto"/>
              <w:jc w:val="both"/>
              <w:rPr>
                <w:rFonts w:ascii="Times New Roman" w:eastAsia="Times New Roman" w:hAnsi="Times New Roman" w:cs="Times New Roman"/>
                <w:color w:val="000000"/>
                <w:sz w:val="24"/>
                <w:szCs w:val="24"/>
              </w:rPr>
            </w:pPr>
            <w:r w:rsidRPr="00E3771D">
              <w:rPr>
                <w:rFonts w:ascii="Times New Roman" w:eastAsia="Times New Roman" w:hAnsi="Times New Roman" w:cs="Times New Roman"/>
                <w:color w:val="000000"/>
                <w:sz w:val="24"/>
                <w:szCs w:val="24"/>
              </w:rPr>
              <w:t>Ежегодная замена двух единиц транспорта</w:t>
            </w:r>
            <w:r>
              <w:rPr>
                <w:rFonts w:ascii="Times New Roman" w:eastAsia="Times New Roman" w:hAnsi="Times New Roman" w:cs="Times New Roman"/>
                <w:color w:val="000000"/>
                <w:sz w:val="24"/>
                <w:szCs w:val="24"/>
              </w:rPr>
              <w:t xml:space="preserve"> в ООО «Павловскавтотранс», ед.</w:t>
            </w:r>
          </w:p>
        </w:tc>
        <w:tc>
          <w:tcPr>
            <w:tcW w:w="2275"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6"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6"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78"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041"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w:t>
            </w:r>
          </w:p>
        </w:tc>
        <w:tc>
          <w:tcPr>
            <w:tcW w:w="3770"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7D6E74" w:rsidRDefault="00AD0A4C" w:rsidP="00F1027E">
            <w:pPr>
              <w:spacing w:after="0" w:line="240" w:lineRule="auto"/>
              <w:jc w:val="both"/>
              <w:rPr>
                <w:rFonts w:ascii="Times New Roman" w:eastAsia="Times New Roman" w:hAnsi="Times New Roman" w:cs="Times New Roman"/>
                <w:color w:val="000000"/>
                <w:sz w:val="24"/>
                <w:szCs w:val="24"/>
              </w:rPr>
            </w:pPr>
          </w:p>
        </w:tc>
      </w:tr>
      <w:tr w:rsidR="00AD0A4C" w:rsidRPr="00E3771D" w:rsidTr="009055AC">
        <w:trPr>
          <w:trHeight w:val="841"/>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AD0A4C"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4106"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8F7774" w:rsidRDefault="00AD0A4C" w:rsidP="00F1027E">
            <w:pPr>
              <w:spacing w:after="0" w:line="240" w:lineRule="auto"/>
              <w:jc w:val="both"/>
              <w:rPr>
                <w:rFonts w:ascii="Times New Roman" w:eastAsia="Times New Roman" w:hAnsi="Times New Roman" w:cs="Times New Roman"/>
                <w:color w:val="000000"/>
                <w:sz w:val="24"/>
                <w:szCs w:val="24"/>
              </w:rPr>
            </w:pPr>
            <w:r w:rsidRPr="008F7774">
              <w:rPr>
                <w:rFonts w:ascii="Times New Roman" w:eastAsia="Times New Roman" w:hAnsi="Times New Roman" w:cs="Times New Roman"/>
                <w:color w:val="000000"/>
                <w:sz w:val="24"/>
                <w:szCs w:val="24"/>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текущего ремонта автомобильных дорог, км.</w:t>
            </w:r>
          </w:p>
        </w:tc>
        <w:tc>
          <w:tcPr>
            <w:tcW w:w="2275"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8F7774" w:rsidRDefault="00AD0A4C" w:rsidP="00F1027E">
            <w:pPr>
              <w:spacing w:after="0" w:line="240" w:lineRule="auto"/>
              <w:jc w:val="right"/>
              <w:rPr>
                <w:rFonts w:ascii="Times New Roman" w:eastAsia="Times New Roman" w:hAnsi="Times New Roman" w:cs="Times New Roman"/>
                <w:color w:val="000000"/>
                <w:sz w:val="24"/>
                <w:szCs w:val="24"/>
              </w:rPr>
            </w:pPr>
            <w:r w:rsidRPr="008F7774">
              <w:rPr>
                <w:rFonts w:ascii="Times New Roman" w:eastAsia="Times New Roman" w:hAnsi="Times New Roman" w:cs="Times New Roman"/>
                <w:color w:val="000000"/>
                <w:sz w:val="24"/>
                <w:szCs w:val="24"/>
              </w:rPr>
              <w:t>6,667</w:t>
            </w:r>
          </w:p>
        </w:tc>
        <w:tc>
          <w:tcPr>
            <w:tcW w:w="996"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8F7774" w:rsidRDefault="00AD0A4C" w:rsidP="00F1027E">
            <w:pPr>
              <w:spacing w:after="0" w:line="240" w:lineRule="auto"/>
              <w:jc w:val="right"/>
              <w:rPr>
                <w:rFonts w:ascii="Times New Roman" w:eastAsia="Times New Roman" w:hAnsi="Times New Roman" w:cs="Times New Roman"/>
                <w:color w:val="000000"/>
                <w:sz w:val="24"/>
                <w:szCs w:val="24"/>
              </w:rPr>
            </w:pPr>
            <w:r w:rsidRPr="008F7774">
              <w:rPr>
                <w:rFonts w:ascii="Times New Roman" w:eastAsia="Times New Roman" w:hAnsi="Times New Roman" w:cs="Times New Roman"/>
                <w:color w:val="000000"/>
                <w:sz w:val="24"/>
                <w:szCs w:val="24"/>
              </w:rPr>
              <w:t>1,8</w:t>
            </w:r>
          </w:p>
        </w:tc>
        <w:tc>
          <w:tcPr>
            <w:tcW w:w="996"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8F7774" w:rsidRDefault="00AD0A4C" w:rsidP="00F1027E">
            <w:pPr>
              <w:spacing w:after="0" w:line="240" w:lineRule="auto"/>
              <w:jc w:val="right"/>
              <w:rPr>
                <w:rFonts w:ascii="Times New Roman" w:eastAsia="Times New Roman" w:hAnsi="Times New Roman" w:cs="Times New Roman"/>
                <w:color w:val="000000"/>
                <w:sz w:val="24"/>
                <w:szCs w:val="24"/>
              </w:rPr>
            </w:pPr>
            <w:r w:rsidRPr="008F7774">
              <w:rPr>
                <w:rFonts w:ascii="Times New Roman" w:eastAsia="Times New Roman" w:hAnsi="Times New Roman" w:cs="Times New Roman"/>
                <w:color w:val="000000"/>
                <w:sz w:val="24"/>
                <w:szCs w:val="24"/>
              </w:rPr>
              <w:t>4,137</w:t>
            </w:r>
          </w:p>
        </w:tc>
        <w:tc>
          <w:tcPr>
            <w:tcW w:w="1578"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8F7774" w:rsidRDefault="00AD0A4C" w:rsidP="00F1027E">
            <w:pPr>
              <w:spacing w:after="0" w:line="240" w:lineRule="auto"/>
              <w:jc w:val="right"/>
              <w:rPr>
                <w:rFonts w:ascii="Times New Roman" w:eastAsia="Times New Roman" w:hAnsi="Times New Roman" w:cs="Times New Roman"/>
                <w:color w:val="000000"/>
                <w:sz w:val="24"/>
                <w:szCs w:val="24"/>
              </w:rPr>
            </w:pPr>
            <w:r w:rsidRPr="008F7774">
              <w:rPr>
                <w:rFonts w:ascii="Times New Roman" w:eastAsia="Times New Roman" w:hAnsi="Times New Roman" w:cs="Times New Roman"/>
                <w:color w:val="000000"/>
                <w:sz w:val="24"/>
                <w:szCs w:val="24"/>
              </w:rPr>
              <w:t>229,8</w:t>
            </w:r>
          </w:p>
        </w:tc>
        <w:tc>
          <w:tcPr>
            <w:tcW w:w="1041"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8F7774" w:rsidRDefault="00AD0A4C" w:rsidP="00F1027E">
            <w:pPr>
              <w:spacing w:after="0" w:line="240" w:lineRule="auto"/>
              <w:jc w:val="right"/>
              <w:rPr>
                <w:rFonts w:ascii="Times New Roman" w:eastAsia="Times New Roman" w:hAnsi="Times New Roman" w:cs="Times New Roman"/>
                <w:color w:val="000000"/>
                <w:sz w:val="24"/>
                <w:szCs w:val="24"/>
              </w:rPr>
            </w:pPr>
            <w:r w:rsidRPr="008F7774">
              <w:rPr>
                <w:rFonts w:ascii="Times New Roman" w:eastAsia="Times New Roman" w:hAnsi="Times New Roman" w:cs="Times New Roman"/>
                <w:color w:val="000000"/>
                <w:sz w:val="24"/>
                <w:szCs w:val="24"/>
              </w:rPr>
              <w:t>62,05</w:t>
            </w:r>
          </w:p>
        </w:tc>
        <w:tc>
          <w:tcPr>
            <w:tcW w:w="3770"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8F7774" w:rsidRDefault="00AD0A4C" w:rsidP="00F1027E">
            <w:pPr>
              <w:spacing w:after="0" w:line="240" w:lineRule="auto"/>
              <w:jc w:val="both"/>
              <w:rPr>
                <w:rFonts w:ascii="Times New Roman" w:eastAsia="Times New Roman" w:hAnsi="Times New Roman" w:cs="Times New Roman"/>
                <w:color w:val="000000"/>
                <w:sz w:val="24"/>
                <w:szCs w:val="24"/>
              </w:rPr>
            </w:pPr>
            <w:r w:rsidRPr="00801AD5">
              <w:rPr>
                <w:rFonts w:ascii="Times New Roman" w:eastAsia="Times New Roman" w:hAnsi="Times New Roman" w:cs="Times New Roman"/>
                <w:color w:val="000000"/>
                <w:sz w:val="24"/>
                <w:szCs w:val="24"/>
              </w:rPr>
              <w:t>В отчетном году, общая протяженность отремонтированных дорог составляет 23,400 км, из них отремонтировано с твердым покрытием – 5,357 км;  отсыпано щебеночно-песчаной смесью С-5 – 13,906 км, обустроено новое асфальтовое покрытие – 4,137 км.</w:t>
            </w:r>
            <w:r>
              <w:rPr>
                <w:rFonts w:ascii="Times New Roman" w:eastAsia="Times New Roman" w:hAnsi="Times New Roman" w:cs="Times New Roman"/>
                <w:color w:val="000000"/>
                <w:sz w:val="24"/>
                <w:szCs w:val="24"/>
              </w:rPr>
              <w:t xml:space="preserve"> </w:t>
            </w:r>
            <w:r w:rsidRPr="00801AD5">
              <w:rPr>
                <w:rFonts w:ascii="Times New Roman" w:eastAsia="Times New Roman" w:hAnsi="Times New Roman" w:cs="Times New Roman"/>
                <w:color w:val="000000"/>
                <w:sz w:val="24"/>
                <w:szCs w:val="24"/>
              </w:rPr>
              <w:t>В 2019 году основн</w:t>
            </w:r>
            <w:r>
              <w:rPr>
                <w:rFonts w:ascii="Times New Roman" w:eastAsia="Times New Roman" w:hAnsi="Times New Roman" w:cs="Times New Roman"/>
                <w:color w:val="000000"/>
                <w:sz w:val="24"/>
                <w:szCs w:val="24"/>
              </w:rPr>
              <w:t>ой</w:t>
            </w:r>
            <w:r w:rsidRPr="00801AD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задачей</w:t>
            </w:r>
            <w:r w:rsidRPr="00801AD5">
              <w:rPr>
                <w:rFonts w:ascii="Times New Roman" w:eastAsia="Times New Roman" w:hAnsi="Times New Roman" w:cs="Times New Roman"/>
                <w:color w:val="000000"/>
                <w:sz w:val="24"/>
                <w:szCs w:val="24"/>
              </w:rPr>
              <w:t xml:space="preserve"> по ремонту автомобильных дорог общего пользования местного значения  Павловского муниципального района являлась </w:t>
            </w:r>
            <w:r w:rsidRPr="00801AD5">
              <w:rPr>
                <w:rFonts w:ascii="Times New Roman" w:eastAsia="Times New Roman" w:hAnsi="Times New Roman" w:cs="Times New Roman"/>
                <w:color w:val="000000"/>
                <w:sz w:val="24"/>
                <w:szCs w:val="24"/>
              </w:rPr>
              <w:lastRenderedPageBreak/>
              <w:t>отсыпка щебеночно-песчаной смесью С-4, С-5, с целью асфальтирования и доведения до норм отвечающим нормативным требованиям у</w:t>
            </w:r>
            <w:r>
              <w:rPr>
                <w:rFonts w:ascii="Times New Roman" w:eastAsia="Times New Roman" w:hAnsi="Times New Roman" w:cs="Times New Roman"/>
                <w:color w:val="000000"/>
                <w:sz w:val="24"/>
                <w:szCs w:val="24"/>
              </w:rPr>
              <w:t xml:space="preserve"> </w:t>
            </w:r>
            <w:r w:rsidRPr="00801AD5">
              <w:rPr>
                <w:rFonts w:ascii="Times New Roman" w:eastAsia="Times New Roman" w:hAnsi="Times New Roman" w:cs="Times New Roman"/>
                <w:color w:val="000000"/>
                <w:sz w:val="24"/>
                <w:szCs w:val="24"/>
              </w:rPr>
              <w:t>части автомобильных дорог в 2020 году.</w:t>
            </w:r>
          </w:p>
        </w:tc>
      </w:tr>
      <w:tr w:rsidR="00AD0A4C" w:rsidRPr="00E3771D" w:rsidTr="009055AC">
        <w:trPr>
          <w:trHeight w:val="418"/>
        </w:trPr>
        <w:tc>
          <w:tcPr>
            <w:tcW w:w="15322"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AD0A4C" w:rsidRPr="00E3771D" w:rsidRDefault="00AD0A4C" w:rsidP="00F1027E">
            <w:pPr>
              <w:spacing w:after="0" w:line="240" w:lineRule="auto"/>
              <w:jc w:val="center"/>
              <w:rPr>
                <w:rFonts w:ascii="Times New Roman" w:eastAsia="Times New Roman" w:hAnsi="Times New Roman" w:cs="Times New Roman"/>
                <w:color w:val="000000"/>
                <w:sz w:val="24"/>
                <w:szCs w:val="24"/>
              </w:rPr>
            </w:pPr>
            <w:r w:rsidRPr="007D6E74">
              <w:rPr>
                <w:rFonts w:ascii="Times New Roman" w:eastAsia="Times New Roman" w:hAnsi="Times New Roman" w:cs="Times New Roman"/>
                <w:color w:val="000000"/>
                <w:sz w:val="24"/>
                <w:szCs w:val="24"/>
              </w:rPr>
              <w:lastRenderedPageBreak/>
              <w:t>СЦ 1.4. Обеспечение населения доступным и комфортным жильем, качественными услугами  ЖКХ</w:t>
            </w:r>
          </w:p>
        </w:tc>
      </w:tr>
      <w:tr w:rsidR="00AD0A4C" w:rsidRPr="007D6E74" w:rsidTr="009055AC">
        <w:trPr>
          <w:trHeight w:val="988"/>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4106" w:type="dxa"/>
            <w:tcBorders>
              <w:top w:val="single" w:sz="4" w:space="0" w:color="auto"/>
              <w:left w:val="nil"/>
              <w:bottom w:val="single" w:sz="4" w:space="0" w:color="auto"/>
              <w:right w:val="single" w:sz="4" w:space="0" w:color="auto"/>
            </w:tcBorders>
            <w:shd w:val="clear" w:color="000000" w:fill="FFFFFF"/>
            <w:hideMark/>
          </w:tcPr>
          <w:p w:rsidR="00AD0A4C" w:rsidRPr="00895EF6" w:rsidRDefault="00AD0A4C" w:rsidP="00F1027E">
            <w:pPr>
              <w:spacing w:after="0" w:line="240" w:lineRule="auto"/>
              <w:jc w:val="both"/>
              <w:rPr>
                <w:rFonts w:ascii="Times New Roman" w:eastAsia="Times New Roman" w:hAnsi="Times New Roman" w:cs="Times New Roman"/>
                <w:b/>
                <w:color w:val="000000"/>
                <w:sz w:val="24"/>
                <w:szCs w:val="24"/>
              </w:rPr>
            </w:pPr>
            <w:r w:rsidRPr="00895EF6">
              <w:rPr>
                <w:rFonts w:ascii="Times New Roman" w:eastAsia="Times New Roman" w:hAnsi="Times New Roman" w:cs="Times New Roman"/>
                <w:b/>
                <w:color w:val="000000"/>
                <w:sz w:val="24"/>
                <w:szCs w:val="24"/>
              </w:rPr>
              <w:t xml:space="preserve">Общая площадь жилых помещений, приходящаяся в среднем на одного жителя, кв. м </w:t>
            </w:r>
          </w:p>
        </w:tc>
        <w:tc>
          <w:tcPr>
            <w:tcW w:w="2275"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27,1</w:t>
            </w:r>
          </w:p>
        </w:tc>
        <w:tc>
          <w:tcPr>
            <w:tcW w:w="996"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sidRPr="007D6E74">
              <w:rPr>
                <w:rFonts w:ascii="Times New Roman" w:eastAsia="Times New Roman" w:hAnsi="Times New Roman" w:cs="Times New Roman"/>
                <w:color w:val="000000"/>
                <w:sz w:val="24"/>
                <w:szCs w:val="24"/>
              </w:rPr>
              <w:t>26,7</w:t>
            </w:r>
          </w:p>
        </w:tc>
        <w:tc>
          <w:tcPr>
            <w:tcW w:w="996"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27,7</w:t>
            </w:r>
          </w:p>
        </w:tc>
        <w:tc>
          <w:tcPr>
            <w:tcW w:w="1578"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103,7</w:t>
            </w:r>
          </w:p>
        </w:tc>
        <w:tc>
          <w:tcPr>
            <w:tcW w:w="1041"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102,2</w:t>
            </w:r>
          </w:p>
        </w:tc>
        <w:tc>
          <w:tcPr>
            <w:tcW w:w="3770"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p>
        </w:tc>
      </w:tr>
      <w:tr w:rsidR="00AD0A4C" w:rsidRPr="002309EE" w:rsidTr="009055AC">
        <w:trPr>
          <w:trHeight w:val="701"/>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2309EE" w:rsidRDefault="00AD0A4C" w:rsidP="00F1027E">
            <w:pPr>
              <w:spacing w:after="0" w:line="240" w:lineRule="auto"/>
              <w:jc w:val="right"/>
              <w:rPr>
                <w:rFonts w:ascii="Times New Roman" w:eastAsia="Times New Roman" w:hAnsi="Times New Roman" w:cs="Times New Roman"/>
                <w:color w:val="000000"/>
                <w:sz w:val="24"/>
                <w:szCs w:val="24"/>
              </w:rPr>
            </w:pPr>
            <w:r w:rsidRPr="002309EE">
              <w:rPr>
                <w:rFonts w:ascii="Times New Roman" w:eastAsia="Times New Roman" w:hAnsi="Times New Roman" w:cs="Times New Roman"/>
                <w:color w:val="000000"/>
                <w:sz w:val="24"/>
                <w:szCs w:val="24"/>
              </w:rPr>
              <w:t>15</w:t>
            </w:r>
          </w:p>
        </w:tc>
        <w:tc>
          <w:tcPr>
            <w:tcW w:w="4106" w:type="dxa"/>
            <w:tcBorders>
              <w:top w:val="single" w:sz="4" w:space="0" w:color="auto"/>
              <w:left w:val="nil"/>
              <w:bottom w:val="single" w:sz="4" w:space="0" w:color="auto"/>
              <w:right w:val="single" w:sz="4" w:space="0" w:color="auto"/>
            </w:tcBorders>
            <w:shd w:val="clear" w:color="000000" w:fill="FFFFFF"/>
            <w:hideMark/>
          </w:tcPr>
          <w:p w:rsidR="00AD0A4C" w:rsidRPr="00895EF6" w:rsidRDefault="00AD0A4C" w:rsidP="00F1027E">
            <w:pPr>
              <w:spacing w:after="0" w:line="240" w:lineRule="auto"/>
              <w:jc w:val="both"/>
              <w:rPr>
                <w:rFonts w:ascii="Times New Roman" w:eastAsia="Times New Roman" w:hAnsi="Times New Roman" w:cs="Times New Roman"/>
                <w:b/>
                <w:color w:val="000000"/>
                <w:sz w:val="24"/>
                <w:szCs w:val="24"/>
              </w:rPr>
            </w:pPr>
            <w:r w:rsidRPr="00895EF6">
              <w:rPr>
                <w:rFonts w:ascii="Times New Roman" w:eastAsia="Times New Roman" w:hAnsi="Times New Roman" w:cs="Times New Roman"/>
                <w:b/>
                <w:color w:val="000000"/>
                <w:sz w:val="24"/>
                <w:szCs w:val="24"/>
              </w:rPr>
              <w:t>Доля  населения, получающего услуги централизованного водоснабжения, %</w:t>
            </w:r>
          </w:p>
        </w:tc>
        <w:tc>
          <w:tcPr>
            <w:tcW w:w="2275" w:type="dxa"/>
            <w:tcBorders>
              <w:top w:val="single" w:sz="4" w:space="0" w:color="auto"/>
              <w:left w:val="nil"/>
              <w:bottom w:val="single" w:sz="4" w:space="0" w:color="auto"/>
              <w:right w:val="single" w:sz="4" w:space="0" w:color="auto"/>
            </w:tcBorders>
            <w:shd w:val="clear" w:color="000000" w:fill="FFFFFF"/>
            <w:hideMark/>
          </w:tcPr>
          <w:p w:rsidR="00AD0A4C" w:rsidRPr="002309EE"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77,1</w:t>
            </w:r>
          </w:p>
        </w:tc>
        <w:tc>
          <w:tcPr>
            <w:tcW w:w="996" w:type="dxa"/>
            <w:tcBorders>
              <w:top w:val="single" w:sz="4" w:space="0" w:color="auto"/>
              <w:left w:val="nil"/>
              <w:bottom w:val="single" w:sz="4" w:space="0" w:color="auto"/>
              <w:right w:val="single" w:sz="4" w:space="0" w:color="auto"/>
            </w:tcBorders>
            <w:shd w:val="clear" w:color="000000" w:fill="FFFFFF"/>
            <w:hideMark/>
          </w:tcPr>
          <w:p w:rsidR="00AD0A4C" w:rsidRPr="002309EE"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77,3</w:t>
            </w:r>
          </w:p>
        </w:tc>
        <w:tc>
          <w:tcPr>
            <w:tcW w:w="996" w:type="dxa"/>
            <w:tcBorders>
              <w:top w:val="single" w:sz="4" w:space="0" w:color="auto"/>
              <w:left w:val="nil"/>
              <w:bottom w:val="single" w:sz="4" w:space="0" w:color="auto"/>
              <w:right w:val="single" w:sz="4" w:space="0" w:color="auto"/>
            </w:tcBorders>
            <w:shd w:val="clear" w:color="000000" w:fill="FFFFFF"/>
            <w:hideMark/>
          </w:tcPr>
          <w:p w:rsidR="00AD0A4C" w:rsidRPr="002309EE"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80,8</w:t>
            </w:r>
          </w:p>
        </w:tc>
        <w:tc>
          <w:tcPr>
            <w:tcW w:w="1578" w:type="dxa"/>
            <w:tcBorders>
              <w:top w:val="single" w:sz="4" w:space="0" w:color="auto"/>
              <w:left w:val="nil"/>
              <w:bottom w:val="single" w:sz="4" w:space="0" w:color="auto"/>
              <w:right w:val="single" w:sz="4" w:space="0" w:color="auto"/>
            </w:tcBorders>
            <w:shd w:val="clear" w:color="000000" w:fill="FFFFFF"/>
            <w:hideMark/>
          </w:tcPr>
          <w:p w:rsidR="00AD0A4C" w:rsidRPr="002309EE"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104,5</w:t>
            </w:r>
          </w:p>
        </w:tc>
        <w:tc>
          <w:tcPr>
            <w:tcW w:w="1041" w:type="dxa"/>
            <w:tcBorders>
              <w:top w:val="single" w:sz="4" w:space="0" w:color="auto"/>
              <w:left w:val="nil"/>
              <w:bottom w:val="single" w:sz="4" w:space="0" w:color="auto"/>
              <w:right w:val="single" w:sz="4" w:space="0" w:color="auto"/>
            </w:tcBorders>
            <w:shd w:val="clear" w:color="000000" w:fill="FFFFFF"/>
            <w:hideMark/>
          </w:tcPr>
          <w:p w:rsidR="00AD0A4C" w:rsidRPr="002309EE"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104,7</w:t>
            </w:r>
          </w:p>
        </w:tc>
        <w:tc>
          <w:tcPr>
            <w:tcW w:w="3770" w:type="dxa"/>
            <w:tcBorders>
              <w:top w:val="single" w:sz="4" w:space="0" w:color="auto"/>
              <w:left w:val="nil"/>
              <w:bottom w:val="single" w:sz="4" w:space="0" w:color="auto"/>
              <w:right w:val="single" w:sz="4" w:space="0" w:color="auto"/>
            </w:tcBorders>
            <w:shd w:val="clear" w:color="000000" w:fill="FFFFFF"/>
            <w:hideMark/>
          </w:tcPr>
          <w:p w:rsidR="00AD0A4C" w:rsidRPr="002309EE" w:rsidRDefault="00AD0A4C" w:rsidP="00F1027E">
            <w:pPr>
              <w:spacing w:after="0" w:line="240" w:lineRule="auto"/>
              <w:jc w:val="both"/>
              <w:rPr>
                <w:rFonts w:ascii="Times New Roman" w:eastAsia="Times New Roman" w:hAnsi="Times New Roman" w:cs="Times New Roman"/>
                <w:color w:val="000000"/>
                <w:sz w:val="24"/>
                <w:szCs w:val="24"/>
              </w:rPr>
            </w:pPr>
          </w:p>
        </w:tc>
      </w:tr>
      <w:tr w:rsidR="00AD0A4C" w:rsidRPr="002309EE" w:rsidTr="009055AC">
        <w:trPr>
          <w:trHeight w:val="843"/>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2309EE" w:rsidRDefault="00AD0A4C" w:rsidP="00F1027E">
            <w:pPr>
              <w:spacing w:after="0" w:line="240" w:lineRule="auto"/>
              <w:jc w:val="right"/>
              <w:rPr>
                <w:rFonts w:ascii="Times New Roman" w:eastAsia="Times New Roman" w:hAnsi="Times New Roman" w:cs="Times New Roman"/>
                <w:color w:val="000000"/>
                <w:sz w:val="24"/>
                <w:szCs w:val="24"/>
              </w:rPr>
            </w:pPr>
            <w:r w:rsidRPr="002309EE">
              <w:rPr>
                <w:rFonts w:ascii="Times New Roman" w:eastAsia="Times New Roman" w:hAnsi="Times New Roman" w:cs="Times New Roman"/>
                <w:color w:val="000000"/>
                <w:sz w:val="24"/>
                <w:szCs w:val="24"/>
              </w:rPr>
              <w:t>16</w:t>
            </w:r>
          </w:p>
        </w:tc>
        <w:tc>
          <w:tcPr>
            <w:tcW w:w="4106" w:type="dxa"/>
            <w:tcBorders>
              <w:top w:val="single" w:sz="4" w:space="0" w:color="auto"/>
              <w:left w:val="nil"/>
              <w:bottom w:val="single" w:sz="4" w:space="0" w:color="auto"/>
              <w:right w:val="single" w:sz="4" w:space="0" w:color="auto"/>
            </w:tcBorders>
            <w:shd w:val="clear" w:color="000000" w:fill="FFFFFF"/>
            <w:hideMark/>
          </w:tcPr>
          <w:p w:rsidR="00AD0A4C" w:rsidRPr="005873DC" w:rsidRDefault="00AD0A4C" w:rsidP="00F1027E">
            <w:pPr>
              <w:spacing w:after="0" w:line="240" w:lineRule="auto"/>
              <w:jc w:val="both"/>
              <w:rPr>
                <w:rFonts w:ascii="Times New Roman" w:eastAsia="Times New Roman" w:hAnsi="Times New Roman" w:cs="Times New Roman"/>
                <w:b/>
                <w:color w:val="000000"/>
                <w:sz w:val="24"/>
                <w:szCs w:val="24"/>
              </w:rPr>
            </w:pPr>
            <w:r w:rsidRPr="005873DC">
              <w:rPr>
                <w:rFonts w:ascii="Times New Roman" w:eastAsia="Times New Roman" w:hAnsi="Times New Roman" w:cs="Times New Roman"/>
                <w:b/>
                <w:color w:val="000000"/>
                <w:sz w:val="24"/>
                <w:szCs w:val="24"/>
              </w:rPr>
              <w:t>Доля  населения, получающего услуги централизованного водоотведения, %</w:t>
            </w:r>
          </w:p>
        </w:tc>
        <w:tc>
          <w:tcPr>
            <w:tcW w:w="2275" w:type="dxa"/>
            <w:tcBorders>
              <w:top w:val="single" w:sz="4" w:space="0" w:color="auto"/>
              <w:left w:val="nil"/>
              <w:bottom w:val="single" w:sz="4" w:space="0" w:color="auto"/>
              <w:right w:val="single" w:sz="4" w:space="0" w:color="auto"/>
            </w:tcBorders>
            <w:shd w:val="clear" w:color="000000" w:fill="FFFFFF"/>
            <w:hideMark/>
          </w:tcPr>
          <w:p w:rsidR="00AD0A4C" w:rsidRPr="009B7316" w:rsidRDefault="00AD0A4C" w:rsidP="00F1027E">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22,7</w:t>
            </w:r>
          </w:p>
        </w:tc>
        <w:tc>
          <w:tcPr>
            <w:tcW w:w="996" w:type="dxa"/>
            <w:tcBorders>
              <w:top w:val="single" w:sz="4" w:space="0" w:color="auto"/>
              <w:left w:val="nil"/>
              <w:bottom w:val="single" w:sz="4" w:space="0" w:color="auto"/>
              <w:right w:val="single" w:sz="4" w:space="0" w:color="auto"/>
            </w:tcBorders>
            <w:shd w:val="clear" w:color="000000" w:fill="FFFFFF"/>
            <w:hideMark/>
          </w:tcPr>
          <w:p w:rsidR="00AD0A4C" w:rsidRPr="00BF3B39" w:rsidRDefault="00AD0A4C" w:rsidP="00F1027E">
            <w:pPr>
              <w:spacing w:after="0" w:line="240" w:lineRule="auto"/>
              <w:jc w:val="right"/>
              <w:rPr>
                <w:rFonts w:ascii="Times New Roman" w:eastAsia="Times New Roman" w:hAnsi="Times New Roman" w:cs="Times New Roman"/>
                <w:color w:val="000000"/>
                <w:sz w:val="24"/>
                <w:szCs w:val="24"/>
              </w:rPr>
            </w:pPr>
            <w:r w:rsidRPr="00BF3B39">
              <w:rPr>
                <w:rFonts w:ascii="Times New Roman" w:eastAsia="Times New Roman" w:hAnsi="Times New Roman" w:cs="Times New Roman"/>
                <w:color w:val="000000"/>
                <w:sz w:val="24"/>
                <w:szCs w:val="24"/>
              </w:rPr>
              <w:t>22,7</w:t>
            </w:r>
          </w:p>
        </w:tc>
        <w:tc>
          <w:tcPr>
            <w:tcW w:w="996" w:type="dxa"/>
            <w:tcBorders>
              <w:top w:val="single" w:sz="4" w:space="0" w:color="auto"/>
              <w:left w:val="nil"/>
              <w:bottom w:val="single" w:sz="4" w:space="0" w:color="auto"/>
              <w:right w:val="single" w:sz="4" w:space="0" w:color="auto"/>
            </w:tcBorders>
            <w:shd w:val="clear" w:color="000000" w:fill="FFFFFF"/>
            <w:hideMark/>
          </w:tcPr>
          <w:p w:rsidR="00AD0A4C" w:rsidRPr="00BF3B39" w:rsidRDefault="00AD0A4C" w:rsidP="00F1027E">
            <w:pPr>
              <w:spacing w:after="0" w:line="240" w:lineRule="auto"/>
              <w:jc w:val="right"/>
              <w:rPr>
                <w:rFonts w:ascii="Times New Roman" w:eastAsia="Times New Roman" w:hAnsi="Times New Roman" w:cs="Times New Roman"/>
                <w:color w:val="000000"/>
                <w:sz w:val="24"/>
                <w:szCs w:val="24"/>
              </w:rPr>
            </w:pPr>
            <w:r w:rsidRPr="00BF3B39">
              <w:rPr>
                <w:rFonts w:ascii="Times New Roman" w:eastAsia="Times New Roman" w:hAnsi="Times New Roman" w:cs="Times New Roman"/>
                <w:color w:val="000000"/>
                <w:sz w:val="24"/>
                <w:szCs w:val="24"/>
              </w:rPr>
              <w:t>22,7</w:t>
            </w:r>
          </w:p>
        </w:tc>
        <w:tc>
          <w:tcPr>
            <w:tcW w:w="1578" w:type="dxa"/>
            <w:tcBorders>
              <w:top w:val="single" w:sz="4" w:space="0" w:color="auto"/>
              <w:left w:val="nil"/>
              <w:bottom w:val="single" w:sz="4" w:space="0" w:color="auto"/>
              <w:right w:val="single" w:sz="4" w:space="0" w:color="auto"/>
            </w:tcBorders>
            <w:shd w:val="clear" w:color="000000" w:fill="FFFFFF"/>
            <w:hideMark/>
          </w:tcPr>
          <w:p w:rsidR="00AD0A4C" w:rsidRPr="00BF3B39" w:rsidRDefault="00AD0A4C" w:rsidP="00F1027E">
            <w:pPr>
              <w:spacing w:after="0" w:line="240" w:lineRule="auto"/>
              <w:jc w:val="right"/>
              <w:rPr>
                <w:rFonts w:ascii="Times New Roman" w:eastAsia="Times New Roman" w:hAnsi="Times New Roman" w:cs="Times New Roman"/>
                <w:color w:val="000000"/>
                <w:sz w:val="24"/>
                <w:szCs w:val="24"/>
              </w:rPr>
            </w:pPr>
            <w:r w:rsidRPr="00BF3B39">
              <w:rPr>
                <w:rFonts w:ascii="Times New Roman" w:eastAsia="Times New Roman" w:hAnsi="Times New Roman" w:cs="Times New Roman"/>
                <w:color w:val="000000"/>
                <w:sz w:val="24"/>
                <w:szCs w:val="24"/>
              </w:rPr>
              <w:t>100</w:t>
            </w:r>
            <w:r>
              <w:rPr>
                <w:rFonts w:ascii="Times New Roman" w:eastAsia="Times New Roman" w:hAnsi="Times New Roman" w:cs="Times New Roman"/>
                <w:color w:val="000000"/>
                <w:sz w:val="24"/>
                <w:szCs w:val="24"/>
              </w:rPr>
              <w:t>,0</w:t>
            </w:r>
          </w:p>
        </w:tc>
        <w:tc>
          <w:tcPr>
            <w:tcW w:w="1041" w:type="dxa"/>
            <w:tcBorders>
              <w:top w:val="single" w:sz="4" w:space="0" w:color="auto"/>
              <w:left w:val="nil"/>
              <w:bottom w:val="single" w:sz="4" w:space="0" w:color="auto"/>
              <w:right w:val="single" w:sz="4" w:space="0" w:color="auto"/>
            </w:tcBorders>
            <w:shd w:val="clear" w:color="000000" w:fill="FFFFFF"/>
            <w:hideMark/>
          </w:tcPr>
          <w:p w:rsidR="00AD0A4C" w:rsidRPr="00BF3B39" w:rsidRDefault="00AD0A4C" w:rsidP="00F1027E">
            <w:pPr>
              <w:spacing w:after="0" w:line="240" w:lineRule="auto"/>
              <w:jc w:val="right"/>
              <w:rPr>
                <w:rFonts w:ascii="Times New Roman" w:eastAsia="Times New Roman" w:hAnsi="Times New Roman" w:cs="Times New Roman"/>
                <w:color w:val="000000"/>
                <w:sz w:val="24"/>
                <w:szCs w:val="24"/>
              </w:rPr>
            </w:pPr>
            <w:r w:rsidRPr="00BF3B39">
              <w:rPr>
                <w:rFonts w:ascii="Times New Roman" w:eastAsia="Times New Roman" w:hAnsi="Times New Roman" w:cs="Times New Roman"/>
                <w:color w:val="000000"/>
                <w:sz w:val="24"/>
                <w:szCs w:val="24"/>
              </w:rPr>
              <w:t>100</w:t>
            </w:r>
            <w:r>
              <w:rPr>
                <w:rFonts w:ascii="Times New Roman" w:eastAsia="Times New Roman" w:hAnsi="Times New Roman" w:cs="Times New Roman"/>
                <w:color w:val="000000"/>
                <w:sz w:val="24"/>
                <w:szCs w:val="24"/>
              </w:rPr>
              <w:t>,0</w:t>
            </w:r>
          </w:p>
        </w:tc>
        <w:tc>
          <w:tcPr>
            <w:tcW w:w="3770" w:type="dxa"/>
            <w:tcBorders>
              <w:top w:val="single" w:sz="4" w:space="0" w:color="auto"/>
              <w:left w:val="nil"/>
              <w:bottom w:val="single" w:sz="4" w:space="0" w:color="auto"/>
              <w:right w:val="single" w:sz="4" w:space="0" w:color="auto"/>
            </w:tcBorders>
            <w:shd w:val="clear" w:color="000000" w:fill="FFFFFF"/>
            <w:hideMark/>
          </w:tcPr>
          <w:p w:rsidR="00AD0A4C" w:rsidRPr="002309EE" w:rsidRDefault="00AD0A4C" w:rsidP="00F1027E">
            <w:pPr>
              <w:spacing w:after="0" w:line="240" w:lineRule="auto"/>
              <w:jc w:val="right"/>
              <w:rPr>
                <w:rFonts w:ascii="Times New Roman" w:eastAsia="Times New Roman" w:hAnsi="Times New Roman" w:cs="Times New Roman"/>
                <w:color w:val="000000"/>
                <w:sz w:val="24"/>
                <w:szCs w:val="24"/>
              </w:rPr>
            </w:pPr>
          </w:p>
        </w:tc>
      </w:tr>
      <w:tr w:rsidR="00AD0A4C" w:rsidRPr="002309EE" w:rsidTr="009055AC">
        <w:trPr>
          <w:trHeight w:val="699"/>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2309EE" w:rsidRDefault="00AD0A4C" w:rsidP="00F1027E">
            <w:pPr>
              <w:spacing w:after="0" w:line="240" w:lineRule="auto"/>
              <w:jc w:val="right"/>
              <w:rPr>
                <w:rFonts w:ascii="Times New Roman" w:eastAsia="Times New Roman" w:hAnsi="Times New Roman" w:cs="Times New Roman"/>
                <w:color w:val="000000"/>
                <w:sz w:val="24"/>
                <w:szCs w:val="24"/>
              </w:rPr>
            </w:pPr>
            <w:r w:rsidRPr="002309EE">
              <w:rPr>
                <w:rFonts w:ascii="Times New Roman" w:eastAsia="Times New Roman" w:hAnsi="Times New Roman" w:cs="Times New Roman"/>
                <w:color w:val="000000"/>
                <w:sz w:val="24"/>
                <w:szCs w:val="24"/>
              </w:rPr>
              <w:t>17</w:t>
            </w:r>
          </w:p>
        </w:tc>
        <w:tc>
          <w:tcPr>
            <w:tcW w:w="4106" w:type="dxa"/>
            <w:tcBorders>
              <w:top w:val="single" w:sz="4" w:space="0" w:color="auto"/>
              <w:left w:val="nil"/>
              <w:bottom w:val="single" w:sz="4" w:space="0" w:color="auto"/>
              <w:right w:val="single" w:sz="4" w:space="0" w:color="auto"/>
            </w:tcBorders>
            <w:shd w:val="clear" w:color="000000" w:fill="FFFFFF"/>
            <w:hideMark/>
          </w:tcPr>
          <w:p w:rsidR="00AD0A4C" w:rsidRPr="00895EF6" w:rsidRDefault="00AD0A4C" w:rsidP="00F1027E">
            <w:pPr>
              <w:spacing w:after="0" w:line="240" w:lineRule="auto"/>
              <w:jc w:val="both"/>
              <w:rPr>
                <w:rFonts w:ascii="Times New Roman" w:eastAsia="Times New Roman" w:hAnsi="Times New Roman" w:cs="Times New Roman"/>
                <w:b/>
                <w:color w:val="000000"/>
                <w:sz w:val="24"/>
                <w:szCs w:val="24"/>
              </w:rPr>
            </w:pPr>
            <w:r w:rsidRPr="00895EF6">
              <w:rPr>
                <w:rFonts w:ascii="Times New Roman" w:eastAsia="Times New Roman" w:hAnsi="Times New Roman" w:cs="Times New Roman"/>
                <w:b/>
                <w:color w:val="000000"/>
                <w:sz w:val="24"/>
                <w:szCs w:val="24"/>
              </w:rPr>
              <w:t>Доля  населения, получающего услуги газоснабжения, %</w:t>
            </w:r>
          </w:p>
        </w:tc>
        <w:tc>
          <w:tcPr>
            <w:tcW w:w="2275" w:type="dxa"/>
            <w:tcBorders>
              <w:top w:val="single" w:sz="4" w:space="0" w:color="auto"/>
              <w:left w:val="nil"/>
              <w:bottom w:val="single" w:sz="4" w:space="0" w:color="auto"/>
              <w:right w:val="single" w:sz="4" w:space="0" w:color="auto"/>
            </w:tcBorders>
            <w:shd w:val="clear" w:color="000000" w:fill="FFFFFF"/>
            <w:hideMark/>
          </w:tcPr>
          <w:p w:rsidR="00AD0A4C" w:rsidRPr="002309EE"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75,0</w:t>
            </w:r>
          </w:p>
        </w:tc>
        <w:tc>
          <w:tcPr>
            <w:tcW w:w="996" w:type="dxa"/>
            <w:tcBorders>
              <w:top w:val="single" w:sz="4" w:space="0" w:color="auto"/>
              <w:left w:val="nil"/>
              <w:bottom w:val="single" w:sz="4" w:space="0" w:color="auto"/>
              <w:right w:val="single" w:sz="4" w:space="0" w:color="auto"/>
            </w:tcBorders>
            <w:shd w:val="clear" w:color="000000" w:fill="FFFFFF"/>
            <w:hideMark/>
          </w:tcPr>
          <w:p w:rsidR="00AD0A4C" w:rsidRPr="002309EE"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76,0</w:t>
            </w:r>
          </w:p>
        </w:tc>
        <w:tc>
          <w:tcPr>
            <w:tcW w:w="996" w:type="dxa"/>
            <w:tcBorders>
              <w:top w:val="single" w:sz="4" w:space="0" w:color="auto"/>
              <w:left w:val="nil"/>
              <w:bottom w:val="single" w:sz="4" w:space="0" w:color="auto"/>
              <w:right w:val="single" w:sz="4" w:space="0" w:color="auto"/>
            </w:tcBorders>
            <w:shd w:val="clear" w:color="000000" w:fill="FFFFFF"/>
            <w:hideMark/>
          </w:tcPr>
          <w:p w:rsidR="00AD0A4C" w:rsidRPr="002309EE"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76,5</w:t>
            </w:r>
          </w:p>
        </w:tc>
        <w:tc>
          <w:tcPr>
            <w:tcW w:w="1578" w:type="dxa"/>
            <w:tcBorders>
              <w:top w:val="single" w:sz="4" w:space="0" w:color="auto"/>
              <w:left w:val="nil"/>
              <w:bottom w:val="single" w:sz="4" w:space="0" w:color="auto"/>
              <w:right w:val="single" w:sz="4" w:space="0" w:color="auto"/>
            </w:tcBorders>
            <w:shd w:val="clear" w:color="000000" w:fill="FFFFFF"/>
            <w:hideMark/>
          </w:tcPr>
          <w:p w:rsidR="00AD0A4C" w:rsidRPr="002309EE"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100,6</w:t>
            </w:r>
          </w:p>
        </w:tc>
        <w:tc>
          <w:tcPr>
            <w:tcW w:w="1041" w:type="dxa"/>
            <w:tcBorders>
              <w:top w:val="single" w:sz="4" w:space="0" w:color="auto"/>
              <w:left w:val="nil"/>
              <w:bottom w:val="single" w:sz="4" w:space="0" w:color="auto"/>
              <w:right w:val="single" w:sz="4" w:space="0" w:color="auto"/>
            </w:tcBorders>
            <w:shd w:val="clear" w:color="000000" w:fill="FFFFFF"/>
            <w:hideMark/>
          </w:tcPr>
          <w:p w:rsidR="00AD0A4C" w:rsidRPr="002309EE"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102,0</w:t>
            </w:r>
          </w:p>
        </w:tc>
        <w:tc>
          <w:tcPr>
            <w:tcW w:w="3770" w:type="dxa"/>
            <w:tcBorders>
              <w:top w:val="single" w:sz="4" w:space="0" w:color="auto"/>
              <w:left w:val="nil"/>
              <w:bottom w:val="single" w:sz="4" w:space="0" w:color="auto"/>
              <w:right w:val="single" w:sz="4" w:space="0" w:color="auto"/>
            </w:tcBorders>
            <w:shd w:val="clear" w:color="000000" w:fill="FFFFFF"/>
            <w:hideMark/>
          </w:tcPr>
          <w:p w:rsidR="00AD0A4C" w:rsidRPr="002309EE" w:rsidRDefault="00AD0A4C" w:rsidP="00F1027E">
            <w:pPr>
              <w:spacing w:after="0" w:line="240" w:lineRule="auto"/>
              <w:jc w:val="right"/>
              <w:rPr>
                <w:rFonts w:ascii="Times New Roman" w:eastAsia="Times New Roman" w:hAnsi="Times New Roman" w:cs="Times New Roman"/>
                <w:color w:val="000000"/>
                <w:sz w:val="24"/>
                <w:szCs w:val="24"/>
              </w:rPr>
            </w:pPr>
          </w:p>
        </w:tc>
      </w:tr>
      <w:tr w:rsidR="00AD0A4C" w:rsidRPr="002309EE" w:rsidTr="009055AC">
        <w:trPr>
          <w:trHeight w:val="694"/>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2309EE" w:rsidRDefault="00AD0A4C" w:rsidP="00F1027E">
            <w:pPr>
              <w:spacing w:after="0" w:line="240" w:lineRule="auto"/>
              <w:jc w:val="right"/>
              <w:rPr>
                <w:rFonts w:ascii="Times New Roman" w:eastAsia="Times New Roman" w:hAnsi="Times New Roman" w:cs="Times New Roman"/>
                <w:color w:val="000000"/>
                <w:sz w:val="24"/>
                <w:szCs w:val="24"/>
              </w:rPr>
            </w:pPr>
            <w:r w:rsidRPr="002309EE">
              <w:rPr>
                <w:rFonts w:ascii="Times New Roman" w:eastAsia="Times New Roman" w:hAnsi="Times New Roman" w:cs="Times New Roman"/>
                <w:color w:val="000000"/>
                <w:sz w:val="24"/>
                <w:szCs w:val="24"/>
              </w:rPr>
              <w:t>18</w:t>
            </w:r>
          </w:p>
        </w:tc>
        <w:tc>
          <w:tcPr>
            <w:tcW w:w="4106" w:type="dxa"/>
            <w:tcBorders>
              <w:top w:val="single" w:sz="4" w:space="0" w:color="auto"/>
              <w:left w:val="nil"/>
              <w:bottom w:val="single" w:sz="4" w:space="0" w:color="auto"/>
              <w:right w:val="single" w:sz="4" w:space="0" w:color="auto"/>
            </w:tcBorders>
            <w:shd w:val="clear" w:color="000000" w:fill="FFFFFF"/>
            <w:hideMark/>
          </w:tcPr>
          <w:p w:rsidR="00AD0A4C" w:rsidRPr="005873DC" w:rsidRDefault="00AD0A4C" w:rsidP="00F1027E">
            <w:pPr>
              <w:spacing w:after="0" w:line="240" w:lineRule="auto"/>
              <w:jc w:val="both"/>
              <w:rPr>
                <w:rFonts w:ascii="Times New Roman" w:eastAsia="Times New Roman" w:hAnsi="Times New Roman" w:cs="Times New Roman"/>
                <w:b/>
                <w:color w:val="000000"/>
                <w:sz w:val="24"/>
                <w:szCs w:val="24"/>
              </w:rPr>
            </w:pPr>
            <w:r w:rsidRPr="005873DC">
              <w:rPr>
                <w:rFonts w:ascii="Times New Roman" w:eastAsia="Times New Roman" w:hAnsi="Times New Roman" w:cs="Times New Roman"/>
                <w:b/>
                <w:color w:val="000000"/>
                <w:sz w:val="24"/>
                <w:szCs w:val="24"/>
              </w:rPr>
              <w:t xml:space="preserve">Доля  населения, получающего услуги теплоснабжения, % </w:t>
            </w:r>
          </w:p>
        </w:tc>
        <w:tc>
          <w:tcPr>
            <w:tcW w:w="2275" w:type="dxa"/>
            <w:tcBorders>
              <w:top w:val="single" w:sz="4" w:space="0" w:color="auto"/>
              <w:left w:val="nil"/>
              <w:bottom w:val="single" w:sz="4" w:space="0" w:color="auto"/>
              <w:right w:val="single" w:sz="4" w:space="0" w:color="auto"/>
            </w:tcBorders>
            <w:shd w:val="clear" w:color="000000" w:fill="FFFFFF"/>
            <w:hideMark/>
          </w:tcPr>
          <w:p w:rsidR="00AD0A4C" w:rsidRPr="009B7316" w:rsidRDefault="00AD0A4C" w:rsidP="00F1027E">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18,6</w:t>
            </w:r>
          </w:p>
        </w:tc>
        <w:tc>
          <w:tcPr>
            <w:tcW w:w="996" w:type="dxa"/>
            <w:tcBorders>
              <w:top w:val="single" w:sz="4" w:space="0" w:color="auto"/>
              <w:left w:val="nil"/>
              <w:bottom w:val="single" w:sz="4" w:space="0" w:color="auto"/>
              <w:right w:val="single" w:sz="4" w:space="0" w:color="auto"/>
            </w:tcBorders>
            <w:shd w:val="clear" w:color="000000" w:fill="FFFFFF"/>
            <w:hideMark/>
          </w:tcPr>
          <w:p w:rsidR="00AD0A4C" w:rsidRPr="00BF3B39" w:rsidRDefault="00AD0A4C" w:rsidP="00F1027E">
            <w:pPr>
              <w:spacing w:after="0" w:line="240" w:lineRule="auto"/>
              <w:jc w:val="right"/>
              <w:rPr>
                <w:rFonts w:ascii="Times New Roman" w:eastAsia="Times New Roman" w:hAnsi="Times New Roman" w:cs="Times New Roman"/>
                <w:color w:val="000000"/>
                <w:sz w:val="24"/>
                <w:szCs w:val="24"/>
              </w:rPr>
            </w:pPr>
            <w:r w:rsidRPr="00BF3B39">
              <w:rPr>
                <w:rFonts w:ascii="Times New Roman" w:eastAsia="Times New Roman" w:hAnsi="Times New Roman" w:cs="Times New Roman"/>
                <w:color w:val="000000"/>
                <w:sz w:val="24"/>
                <w:szCs w:val="24"/>
              </w:rPr>
              <w:t>18,6</w:t>
            </w:r>
          </w:p>
        </w:tc>
        <w:tc>
          <w:tcPr>
            <w:tcW w:w="996" w:type="dxa"/>
            <w:tcBorders>
              <w:top w:val="single" w:sz="4" w:space="0" w:color="auto"/>
              <w:left w:val="nil"/>
              <w:bottom w:val="single" w:sz="4" w:space="0" w:color="auto"/>
              <w:right w:val="single" w:sz="4" w:space="0" w:color="auto"/>
            </w:tcBorders>
            <w:shd w:val="clear" w:color="000000" w:fill="FFFFFF"/>
            <w:hideMark/>
          </w:tcPr>
          <w:p w:rsidR="00AD0A4C" w:rsidRPr="00BF3B39" w:rsidRDefault="00AD0A4C" w:rsidP="00F1027E">
            <w:pPr>
              <w:spacing w:after="0" w:line="240" w:lineRule="auto"/>
              <w:jc w:val="right"/>
              <w:rPr>
                <w:rFonts w:ascii="Times New Roman" w:eastAsia="Times New Roman" w:hAnsi="Times New Roman" w:cs="Times New Roman"/>
                <w:color w:val="000000"/>
                <w:sz w:val="24"/>
                <w:szCs w:val="24"/>
              </w:rPr>
            </w:pPr>
            <w:r w:rsidRPr="00BF3B39">
              <w:rPr>
                <w:rFonts w:ascii="Times New Roman" w:eastAsia="Times New Roman" w:hAnsi="Times New Roman" w:cs="Times New Roman"/>
                <w:color w:val="000000"/>
                <w:sz w:val="24"/>
                <w:szCs w:val="24"/>
              </w:rPr>
              <w:t>18,6</w:t>
            </w:r>
          </w:p>
        </w:tc>
        <w:tc>
          <w:tcPr>
            <w:tcW w:w="1578" w:type="dxa"/>
            <w:tcBorders>
              <w:top w:val="single" w:sz="4" w:space="0" w:color="auto"/>
              <w:left w:val="nil"/>
              <w:bottom w:val="single" w:sz="4" w:space="0" w:color="auto"/>
              <w:right w:val="single" w:sz="4" w:space="0" w:color="auto"/>
            </w:tcBorders>
            <w:shd w:val="clear" w:color="000000" w:fill="FFFFFF"/>
            <w:hideMark/>
          </w:tcPr>
          <w:p w:rsidR="00AD0A4C" w:rsidRPr="00BF3B39" w:rsidRDefault="00AD0A4C" w:rsidP="00F1027E">
            <w:pPr>
              <w:spacing w:after="0" w:line="240" w:lineRule="auto"/>
              <w:jc w:val="right"/>
              <w:rPr>
                <w:rFonts w:ascii="Times New Roman" w:eastAsia="Times New Roman" w:hAnsi="Times New Roman" w:cs="Times New Roman"/>
                <w:color w:val="000000"/>
                <w:sz w:val="24"/>
                <w:szCs w:val="24"/>
              </w:rPr>
            </w:pPr>
            <w:r w:rsidRPr="00BF3B39">
              <w:rPr>
                <w:rFonts w:ascii="Times New Roman" w:eastAsia="Times New Roman" w:hAnsi="Times New Roman" w:cs="Times New Roman"/>
                <w:color w:val="000000"/>
                <w:sz w:val="24"/>
                <w:szCs w:val="24"/>
              </w:rPr>
              <w:t>100</w:t>
            </w:r>
            <w:r>
              <w:rPr>
                <w:rFonts w:ascii="Times New Roman" w:eastAsia="Times New Roman" w:hAnsi="Times New Roman" w:cs="Times New Roman"/>
                <w:color w:val="000000"/>
                <w:sz w:val="24"/>
                <w:szCs w:val="24"/>
              </w:rPr>
              <w:t>,0</w:t>
            </w:r>
          </w:p>
        </w:tc>
        <w:tc>
          <w:tcPr>
            <w:tcW w:w="1041" w:type="dxa"/>
            <w:tcBorders>
              <w:top w:val="single" w:sz="4" w:space="0" w:color="auto"/>
              <w:left w:val="nil"/>
              <w:bottom w:val="single" w:sz="4" w:space="0" w:color="auto"/>
              <w:right w:val="single" w:sz="4" w:space="0" w:color="auto"/>
            </w:tcBorders>
            <w:shd w:val="clear" w:color="000000" w:fill="FFFFFF"/>
            <w:hideMark/>
          </w:tcPr>
          <w:p w:rsidR="00AD0A4C" w:rsidRPr="00BF3B39" w:rsidRDefault="00AD0A4C" w:rsidP="00F1027E">
            <w:pPr>
              <w:spacing w:after="0" w:line="240" w:lineRule="auto"/>
              <w:jc w:val="right"/>
              <w:rPr>
                <w:rFonts w:ascii="Times New Roman" w:eastAsia="Times New Roman" w:hAnsi="Times New Roman" w:cs="Times New Roman"/>
                <w:color w:val="000000"/>
                <w:sz w:val="24"/>
                <w:szCs w:val="24"/>
              </w:rPr>
            </w:pPr>
            <w:r w:rsidRPr="00BF3B39">
              <w:rPr>
                <w:rFonts w:ascii="Times New Roman" w:eastAsia="Times New Roman" w:hAnsi="Times New Roman" w:cs="Times New Roman"/>
                <w:color w:val="000000"/>
                <w:sz w:val="24"/>
                <w:szCs w:val="24"/>
              </w:rPr>
              <w:t>100</w:t>
            </w:r>
            <w:r>
              <w:rPr>
                <w:rFonts w:ascii="Times New Roman" w:eastAsia="Times New Roman" w:hAnsi="Times New Roman" w:cs="Times New Roman"/>
                <w:color w:val="000000"/>
                <w:sz w:val="24"/>
                <w:szCs w:val="24"/>
              </w:rPr>
              <w:t>,0</w:t>
            </w:r>
          </w:p>
        </w:tc>
        <w:tc>
          <w:tcPr>
            <w:tcW w:w="3770" w:type="dxa"/>
            <w:tcBorders>
              <w:top w:val="single" w:sz="4" w:space="0" w:color="auto"/>
              <w:left w:val="nil"/>
              <w:bottom w:val="single" w:sz="4" w:space="0" w:color="auto"/>
              <w:right w:val="single" w:sz="4" w:space="0" w:color="auto"/>
            </w:tcBorders>
            <w:shd w:val="clear" w:color="000000" w:fill="FFFFFF"/>
            <w:hideMark/>
          </w:tcPr>
          <w:p w:rsidR="00AD0A4C" w:rsidRPr="002309EE" w:rsidRDefault="00AD0A4C" w:rsidP="00F1027E">
            <w:pPr>
              <w:spacing w:after="0" w:line="240" w:lineRule="auto"/>
              <w:jc w:val="right"/>
              <w:rPr>
                <w:rFonts w:ascii="Times New Roman" w:eastAsia="Times New Roman" w:hAnsi="Times New Roman" w:cs="Times New Roman"/>
                <w:color w:val="000000"/>
                <w:sz w:val="24"/>
                <w:szCs w:val="24"/>
              </w:rPr>
            </w:pPr>
          </w:p>
        </w:tc>
      </w:tr>
      <w:tr w:rsidR="00AD0A4C" w:rsidRPr="002309EE" w:rsidTr="009055AC">
        <w:trPr>
          <w:trHeight w:val="276"/>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9D024B" w:rsidRDefault="00AD0A4C" w:rsidP="00F1027E">
            <w:pPr>
              <w:spacing w:after="0" w:line="240" w:lineRule="auto"/>
              <w:jc w:val="right"/>
              <w:rPr>
                <w:rFonts w:ascii="Times New Roman" w:eastAsia="Times New Roman" w:hAnsi="Times New Roman" w:cs="Times New Roman"/>
                <w:color w:val="000000"/>
                <w:sz w:val="24"/>
                <w:szCs w:val="24"/>
              </w:rPr>
            </w:pPr>
            <w:r w:rsidRPr="009D024B">
              <w:rPr>
                <w:rFonts w:ascii="Times New Roman" w:eastAsia="Times New Roman" w:hAnsi="Times New Roman" w:cs="Times New Roman"/>
                <w:color w:val="000000"/>
                <w:sz w:val="24"/>
                <w:szCs w:val="24"/>
              </w:rPr>
              <w:t>19</w:t>
            </w:r>
          </w:p>
        </w:tc>
        <w:tc>
          <w:tcPr>
            <w:tcW w:w="4106"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9D024B" w:rsidRDefault="00AD0A4C" w:rsidP="00F1027E">
            <w:pPr>
              <w:spacing w:after="0" w:line="240" w:lineRule="auto"/>
              <w:jc w:val="both"/>
              <w:rPr>
                <w:rFonts w:ascii="Times New Roman" w:eastAsia="Times New Roman" w:hAnsi="Times New Roman" w:cs="Times New Roman"/>
                <w:color w:val="000000"/>
                <w:sz w:val="24"/>
                <w:szCs w:val="24"/>
              </w:rPr>
            </w:pPr>
            <w:r w:rsidRPr="009D024B">
              <w:rPr>
                <w:rFonts w:ascii="Times New Roman" w:eastAsia="Times New Roman" w:hAnsi="Times New Roman" w:cs="Times New Roman"/>
                <w:color w:val="000000"/>
                <w:sz w:val="24"/>
                <w:szCs w:val="24"/>
              </w:rPr>
              <w:t>Площадь отремонтированного общего имущества в многоквартирных домах,  кв.м.</w:t>
            </w:r>
          </w:p>
          <w:p w:rsidR="00AD0A4C" w:rsidRPr="009D024B" w:rsidRDefault="00AD0A4C" w:rsidP="00F1027E">
            <w:pPr>
              <w:spacing w:after="0" w:line="240" w:lineRule="auto"/>
              <w:jc w:val="both"/>
              <w:rPr>
                <w:rFonts w:ascii="Times New Roman" w:eastAsia="Times New Roman" w:hAnsi="Times New Roman" w:cs="Times New Roman"/>
                <w:color w:val="000000"/>
                <w:sz w:val="24"/>
                <w:szCs w:val="24"/>
              </w:rPr>
            </w:pPr>
            <w:r w:rsidRPr="009D024B">
              <w:rPr>
                <w:rFonts w:ascii="Times New Roman" w:eastAsia="Times New Roman" w:hAnsi="Times New Roman" w:cs="Times New Roman"/>
                <w:color w:val="000000"/>
                <w:sz w:val="24"/>
                <w:szCs w:val="24"/>
              </w:rPr>
              <w:t xml:space="preserve"> </w:t>
            </w:r>
          </w:p>
        </w:tc>
        <w:tc>
          <w:tcPr>
            <w:tcW w:w="2275"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9D024B" w:rsidRDefault="00AD0A4C" w:rsidP="00F1027E">
            <w:pPr>
              <w:tabs>
                <w:tab w:val="center" w:pos="461"/>
                <w:tab w:val="right" w:pos="922"/>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х</w:t>
            </w:r>
          </w:p>
        </w:tc>
        <w:tc>
          <w:tcPr>
            <w:tcW w:w="996"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9D024B" w:rsidRDefault="00AD0A4C" w:rsidP="00F1027E">
            <w:pPr>
              <w:spacing w:after="0" w:line="240" w:lineRule="auto"/>
              <w:jc w:val="right"/>
              <w:rPr>
                <w:rFonts w:ascii="Times New Roman" w:eastAsia="Times New Roman" w:hAnsi="Times New Roman" w:cs="Times New Roman"/>
                <w:color w:val="000000"/>
                <w:sz w:val="24"/>
                <w:szCs w:val="24"/>
              </w:rPr>
            </w:pPr>
            <w:r w:rsidRPr="009D024B">
              <w:rPr>
                <w:rFonts w:ascii="Times New Roman" w:eastAsia="Times New Roman" w:hAnsi="Times New Roman" w:cs="Times New Roman"/>
                <w:color w:val="000000"/>
                <w:sz w:val="24"/>
                <w:szCs w:val="24"/>
              </w:rPr>
              <w:t>6598,0</w:t>
            </w:r>
          </w:p>
        </w:tc>
        <w:tc>
          <w:tcPr>
            <w:tcW w:w="996"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9D024B"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9540,3</w:t>
            </w:r>
          </w:p>
        </w:tc>
        <w:tc>
          <w:tcPr>
            <w:tcW w:w="1578"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9D024B"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144,6</w:t>
            </w:r>
          </w:p>
        </w:tc>
        <w:tc>
          <w:tcPr>
            <w:tcW w:w="1041"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9D024B"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w:t>
            </w:r>
          </w:p>
        </w:tc>
        <w:tc>
          <w:tcPr>
            <w:tcW w:w="3770"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9D024B" w:rsidRDefault="00AD0A4C" w:rsidP="00F1027E">
            <w:pPr>
              <w:spacing w:after="0" w:line="240" w:lineRule="auto"/>
              <w:jc w:val="right"/>
              <w:rPr>
                <w:rFonts w:ascii="Times New Roman" w:eastAsia="Times New Roman" w:hAnsi="Times New Roman" w:cs="Times New Roman"/>
                <w:color w:val="000000"/>
                <w:sz w:val="24"/>
                <w:szCs w:val="24"/>
              </w:rPr>
            </w:pPr>
          </w:p>
        </w:tc>
      </w:tr>
      <w:tr w:rsidR="00AD0A4C" w:rsidRPr="002309EE" w:rsidTr="009055AC">
        <w:trPr>
          <w:trHeight w:val="281"/>
        </w:trPr>
        <w:tc>
          <w:tcPr>
            <w:tcW w:w="15322"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AD0A4C" w:rsidRPr="009D024B" w:rsidRDefault="00AD0A4C" w:rsidP="00F1027E">
            <w:pPr>
              <w:spacing w:after="0" w:line="240" w:lineRule="auto"/>
              <w:jc w:val="center"/>
              <w:rPr>
                <w:rFonts w:ascii="Times New Roman" w:eastAsia="Times New Roman" w:hAnsi="Times New Roman" w:cs="Times New Roman"/>
                <w:color w:val="000000"/>
                <w:sz w:val="24"/>
                <w:szCs w:val="24"/>
              </w:rPr>
            </w:pPr>
            <w:r w:rsidRPr="00766370">
              <w:rPr>
                <w:rFonts w:ascii="Times New Roman" w:eastAsia="Times New Roman" w:hAnsi="Times New Roman" w:cs="Times New Roman"/>
                <w:color w:val="000000"/>
                <w:sz w:val="24"/>
                <w:szCs w:val="24"/>
              </w:rPr>
              <w:t>СЦ 1.5. Благоустройство территории поселений</w:t>
            </w:r>
          </w:p>
        </w:tc>
      </w:tr>
      <w:tr w:rsidR="00AD0A4C" w:rsidRPr="002309EE" w:rsidTr="009055AC">
        <w:trPr>
          <w:trHeight w:val="278"/>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9D024B" w:rsidRDefault="00AD0A4C" w:rsidP="00F1027E">
            <w:pPr>
              <w:spacing w:after="0" w:line="240" w:lineRule="auto"/>
              <w:jc w:val="right"/>
              <w:rPr>
                <w:rFonts w:ascii="Times New Roman" w:eastAsia="Times New Roman" w:hAnsi="Times New Roman" w:cs="Times New Roman"/>
                <w:color w:val="000000"/>
                <w:sz w:val="24"/>
                <w:szCs w:val="24"/>
              </w:rPr>
            </w:pPr>
            <w:r w:rsidRPr="009D024B">
              <w:rPr>
                <w:rFonts w:ascii="Times New Roman" w:eastAsia="Times New Roman" w:hAnsi="Times New Roman" w:cs="Times New Roman"/>
                <w:color w:val="000000"/>
                <w:sz w:val="24"/>
                <w:szCs w:val="24"/>
              </w:rPr>
              <w:t>20</w:t>
            </w:r>
          </w:p>
        </w:tc>
        <w:tc>
          <w:tcPr>
            <w:tcW w:w="4106" w:type="dxa"/>
            <w:tcBorders>
              <w:top w:val="single" w:sz="4" w:space="0" w:color="auto"/>
              <w:left w:val="nil"/>
              <w:bottom w:val="single" w:sz="4" w:space="0" w:color="auto"/>
              <w:right w:val="single" w:sz="4" w:space="0" w:color="auto"/>
            </w:tcBorders>
            <w:shd w:val="clear" w:color="000000" w:fill="FFFFFF"/>
            <w:hideMark/>
          </w:tcPr>
          <w:p w:rsidR="00AD0A4C" w:rsidRPr="00895EF6" w:rsidRDefault="00AD0A4C" w:rsidP="00F1027E">
            <w:pPr>
              <w:spacing w:after="0" w:line="240" w:lineRule="auto"/>
              <w:jc w:val="both"/>
              <w:rPr>
                <w:rFonts w:ascii="Times New Roman" w:eastAsia="Times New Roman" w:hAnsi="Times New Roman" w:cs="Times New Roman"/>
                <w:b/>
                <w:color w:val="000000"/>
                <w:sz w:val="24"/>
                <w:szCs w:val="24"/>
              </w:rPr>
            </w:pPr>
            <w:r w:rsidRPr="00895EF6">
              <w:rPr>
                <w:rFonts w:ascii="Times New Roman" w:eastAsia="Times New Roman" w:hAnsi="Times New Roman" w:cs="Times New Roman"/>
                <w:b/>
                <w:color w:val="000000"/>
                <w:sz w:val="24"/>
                <w:szCs w:val="24"/>
              </w:rPr>
              <w:t>Количество оборудованных мест отдыха, ед.</w:t>
            </w:r>
          </w:p>
        </w:tc>
        <w:tc>
          <w:tcPr>
            <w:tcW w:w="2275" w:type="dxa"/>
            <w:tcBorders>
              <w:top w:val="single" w:sz="4" w:space="0" w:color="auto"/>
              <w:left w:val="nil"/>
              <w:bottom w:val="single" w:sz="4" w:space="0" w:color="auto"/>
              <w:right w:val="single" w:sz="4" w:space="0" w:color="auto"/>
            </w:tcBorders>
            <w:shd w:val="clear" w:color="000000" w:fill="FFFFFF"/>
            <w:hideMark/>
          </w:tcPr>
          <w:p w:rsidR="00AD0A4C" w:rsidRPr="009D024B"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996" w:type="dxa"/>
            <w:tcBorders>
              <w:top w:val="single" w:sz="4" w:space="0" w:color="auto"/>
              <w:left w:val="nil"/>
              <w:bottom w:val="single" w:sz="4" w:space="0" w:color="auto"/>
              <w:right w:val="single" w:sz="4" w:space="0" w:color="auto"/>
            </w:tcBorders>
            <w:shd w:val="clear" w:color="000000" w:fill="FFFFFF"/>
            <w:hideMark/>
          </w:tcPr>
          <w:p w:rsidR="00AD0A4C" w:rsidRPr="009D024B" w:rsidRDefault="00AD0A4C" w:rsidP="00F1027E">
            <w:pPr>
              <w:spacing w:after="0" w:line="240" w:lineRule="auto"/>
              <w:jc w:val="right"/>
              <w:rPr>
                <w:rFonts w:ascii="Times New Roman" w:eastAsia="Times New Roman" w:hAnsi="Times New Roman" w:cs="Times New Roman"/>
                <w:color w:val="000000"/>
                <w:sz w:val="24"/>
                <w:szCs w:val="24"/>
              </w:rPr>
            </w:pPr>
            <w:r w:rsidRPr="009D024B">
              <w:rPr>
                <w:rFonts w:ascii="Times New Roman" w:eastAsia="Times New Roman" w:hAnsi="Times New Roman" w:cs="Times New Roman"/>
                <w:color w:val="000000"/>
                <w:sz w:val="24"/>
                <w:szCs w:val="24"/>
              </w:rPr>
              <w:t>17</w:t>
            </w:r>
          </w:p>
        </w:tc>
        <w:tc>
          <w:tcPr>
            <w:tcW w:w="996" w:type="dxa"/>
            <w:tcBorders>
              <w:top w:val="single" w:sz="4" w:space="0" w:color="auto"/>
              <w:left w:val="nil"/>
              <w:bottom w:val="single" w:sz="4" w:space="0" w:color="auto"/>
              <w:right w:val="single" w:sz="4" w:space="0" w:color="auto"/>
            </w:tcBorders>
            <w:shd w:val="clear" w:color="000000" w:fill="FFFFFF"/>
            <w:hideMark/>
          </w:tcPr>
          <w:p w:rsidR="00AD0A4C" w:rsidRPr="009D024B"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578" w:type="dxa"/>
            <w:tcBorders>
              <w:top w:val="single" w:sz="4" w:space="0" w:color="auto"/>
              <w:left w:val="nil"/>
              <w:bottom w:val="single" w:sz="4" w:space="0" w:color="auto"/>
              <w:right w:val="single" w:sz="4" w:space="0" w:color="auto"/>
            </w:tcBorders>
            <w:shd w:val="clear" w:color="000000" w:fill="FFFFFF"/>
            <w:hideMark/>
          </w:tcPr>
          <w:p w:rsidR="00AD0A4C" w:rsidRPr="009D024B"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111,8</w:t>
            </w:r>
          </w:p>
        </w:tc>
        <w:tc>
          <w:tcPr>
            <w:tcW w:w="1041" w:type="dxa"/>
            <w:tcBorders>
              <w:top w:val="single" w:sz="4" w:space="0" w:color="auto"/>
              <w:left w:val="nil"/>
              <w:bottom w:val="single" w:sz="4" w:space="0" w:color="auto"/>
              <w:right w:val="single" w:sz="4" w:space="0" w:color="auto"/>
            </w:tcBorders>
            <w:shd w:val="clear" w:color="000000" w:fill="FFFFFF"/>
            <w:hideMark/>
          </w:tcPr>
          <w:p w:rsidR="00AD0A4C" w:rsidRPr="009D024B"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118,8</w:t>
            </w:r>
          </w:p>
        </w:tc>
        <w:tc>
          <w:tcPr>
            <w:tcW w:w="3770" w:type="dxa"/>
            <w:tcBorders>
              <w:top w:val="single" w:sz="4" w:space="0" w:color="auto"/>
              <w:left w:val="nil"/>
              <w:bottom w:val="single" w:sz="4" w:space="0" w:color="auto"/>
              <w:right w:val="single" w:sz="4" w:space="0" w:color="auto"/>
            </w:tcBorders>
            <w:shd w:val="clear" w:color="000000" w:fill="FFFFFF"/>
            <w:hideMark/>
          </w:tcPr>
          <w:p w:rsidR="00AD0A4C" w:rsidRPr="009D024B" w:rsidRDefault="00AD0A4C" w:rsidP="00F1027E">
            <w:pPr>
              <w:spacing w:after="0" w:line="240" w:lineRule="auto"/>
              <w:jc w:val="right"/>
              <w:rPr>
                <w:rFonts w:ascii="Times New Roman" w:eastAsia="Times New Roman" w:hAnsi="Times New Roman" w:cs="Times New Roman"/>
                <w:color w:val="000000"/>
                <w:sz w:val="24"/>
                <w:szCs w:val="24"/>
              </w:rPr>
            </w:pPr>
          </w:p>
        </w:tc>
      </w:tr>
      <w:tr w:rsidR="00AD0A4C" w:rsidRPr="002309EE" w:rsidTr="009055AC">
        <w:trPr>
          <w:trHeight w:val="276"/>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69556C" w:rsidRDefault="00AD0A4C" w:rsidP="00F1027E">
            <w:pPr>
              <w:spacing w:after="0" w:line="240" w:lineRule="auto"/>
              <w:jc w:val="right"/>
              <w:rPr>
                <w:rFonts w:ascii="Times New Roman" w:eastAsia="Times New Roman" w:hAnsi="Times New Roman" w:cs="Times New Roman"/>
                <w:color w:val="000000"/>
                <w:sz w:val="24"/>
                <w:szCs w:val="24"/>
              </w:rPr>
            </w:pPr>
            <w:r w:rsidRPr="0069556C">
              <w:rPr>
                <w:rFonts w:ascii="Times New Roman" w:eastAsia="Times New Roman" w:hAnsi="Times New Roman" w:cs="Times New Roman"/>
                <w:color w:val="000000"/>
                <w:sz w:val="24"/>
                <w:szCs w:val="24"/>
              </w:rPr>
              <w:t>21</w:t>
            </w:r>
          </w:p>
        </w:tc>
        <w:tc>
          <w:tcPr>
            <w:tcW w:w="4106"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69556C" w:rsidRDefault="00AD0A4C" w:rsidP="00F1027E">
            <w:pPr>
              <w:spacing w:after="0" w:line="240" w:lineRule="auto"/>
              <w:jc w:val="both"/>
              <w:rPr>
                <w:rFonts w:ascii="Times New Roman" w:eastAsia="Times New Roman" w:hAnsi="Times New Roman" w:cs="Times New Roman"/>
                <w:color w:val="000000"/>
                <w:sz w:val="24"/>
                <w:szCs w:val="24"/>
              </w:rPr>
            </w:pPr>
            <w:r w:rsidRPr="0069556C">
              <w:rPr>
                <w:rFonts w:ascii="Times New Roman" w:eastAsia="Times New Roman" w:hAnsi="Times New Roman" w:cs="Times New Roman"/>
                <w:color w:val="000000"/>
                <w:sz w:val="24"/>
                <w:szCs w:val="24"/>
              </w:rPr>
              <w:t> Доля протяженности автодорог общего пользования местного значения, не отвечающих нормативным требованиям в общей протяженности автодорог г. п. – г. Павловск, %</w:t>
            </w:r>
          </w:p>
        </w:tc>
        <w:tc>
          <w:tcPr>
            <w:tcW w:w="2275"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3C5008" w:rsidRDefault="00AD0A4C" w:rsidP="00F1027E">
            <w:pPr>
              <w:spacing w:after="0" w:line="240" w:lineRule="auto"/>
              <w:jc w:val="right"/>
              <w:rPr>
                <w:rFonts w:ascii="Times New Roman" w:eastAsia="Times New Roman" w:hAnsi="Times New Roman" w:cs="Times New Roman"/>
                <w:color w:val="000000"/>
                <w:sz w:val="24"/>
                <w:szCs w:val="24"/>
              </w:rPr>
            </w:pPr>
            <w:r w:rsidRPr="003C5008">
              <w:rPr>
                <w:rFonts w:ascii="Times New Roman" w:eastAsia="Times New Roman" w:hAnsi="Times New Roman" w:cs="Times New Roman"/>
                <w:color w:val="000000"/>
                <w:sz w:val="24"/>
                <w:szCs w:val="24"/>
              </w:rPr>
              <w:t>68,3</w:t>
            </w:r>
          </w:p>
        </w:tc>
        <w:tc>
          <w:tcPr>
            <w:tcW w:w="996"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3C5008" w:rsidRDefault="00AD0A4C" w:rsidP="00F1027E">
            <w:pPr>
              <w:spacing w:after="0" w:line="240" w:lineRule="auto"/>
              <w:jc w:val="right"/>
              <w:rPr>
                <w:rFonts w:ascii="Times New Roman" w:eastAsia="Times New Roman" w:hAnsi="Times New Roman" w:cs="Times New Roman"/>
                <w:color w:val="000000"/>
                <w:sz w:val="24"/>
                <w:szCs w:val="24"/>
              </w:rPr>
            </w:pPr>
            <w:r w:rsidRPr="003C5008">
              <w:rPr>
                <w:rFonts w:ascii="Times New Roman" w:eastAsia="Times New Roman" w:hAnsi="Times New Roman" w:cs="Times New Roman"/>
                <w:color w:val="000000"/>
                <w:sz w:val="24"/>
                <w:szCs w:val="24"/>
              </w:rPr>
              <w:t>65,0</w:t>
            </w:r>
          </w:p>
        </w:tc>
        <w:tc>
          <w:tcPr>
            <w:tcW w:w="996"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3C5008" w:rsidRDefault="00AD0A4C" w:rsidP="00F1027E">
            <w:pPr>
              <w:spacing w:after="0" w:line="240" w:lineRule="auto"/>
              <w:jc w:val="right"/>
              <w:rPr>
                <w:rFonts w:ascii="Times New Roman" w:eastAsia="Times New Roman" w:hAnsi="Times New Roman" w:cs="Times New Roman"/>
                <w:color w:val="000000"/>
                <w:sz w:val="24"/>
                <w:szCs w:val="24"/>
              </w:rPr>
            </w:pPr>
            <w:r w:rsidRPr="003C5008">
              <w:rPr>
                <w:rFonts w:ascii="Times New Roman" w:eastAsia="Times New Roman" w:hAnsi="Times New Roman" w:cs="Times New Roman"/>
                <w:color w:val="000000"/>
                <w:sz w:val="24"/>
                <w:szCs w:val="24"/>
              </w:rPr>
              <w:t>65,0</w:t>
            </w:r>
          </w:p>
        </w:tc>
        <w:tc>
          <w:tcPr>
            <w:tcW w:w="1578"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3C5008" w:rsidRDefault="00AD0A4C" w:rsidP="00F1027E">
            <w:pPr>
              <w:spacing w:after="0" w:line="240" w:lineRule="auto"/>
              <w:jc w:val="right"/>
              <w:rPr>
                <w:rFonts w:ascii="Times New Roman" w:eastAsia="Times New Roman" w:hAnsi="Times New Roman" w:cs="Times New Roman"/>
                <w:color w:val="000000"/>
                <w:sz w:val="24"/>
                <w:szCs w:val="24"/>
              </w:rPr>
            </w:pPr>
            <w:r w:rsidRPr="003C5008">
              <w:rPr>
                <w:rFonts w:ascii="Times New Roman" w:eastAsia="Times New Roman" w:hAnsi="Times New Roman" w:cs="Times New Roman"/>
                <w:color w:val="000000"/>
                <w:sz w:val="24"/>
                <w:szCs w:val="24"/>
              </w:rPr>
              <w:t>100,0</w:t>
            </w:r>
          </w:p>
        </w:tc>
        <w:tc>
          <w:tcPr>
            <w:tcW w:w="1041"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3C5008" w:rsidRDefault="00AD0A4C" w:rsidP="00F1027E">
            <w:pPr>
              <w:spacing w:after="0" w:line="240" w:lineRule="auto"/>
              <w:jc w:val="right"/>
              <w:rPr>
                <w:rFonts w:ascii="Times New Roman" w:eastAsia="Times New Roman" w:hAnsi="Times New Roman" w:cs="Times New Roman"/>
                <w:color w:val="000000"/>
                <w:sz w:val="24"/>
                <w:szCs w:val="24"/>
              </w:rPr>
            </w:pPr>
            <w:r w:rsidRPr="003C5008">
              <w:rPr>
                <w:rFonts w:ascii="Times New Roman" w:eastAsia="Times New Roman" w:hAnsi="Times New Roman" w:cs="Times New Roman"/>
                <w:color w:val="000000"/>
                <w:sz w:val="24"/>
                <w:szCs w:val="24"/>
              </w:rPr>
              <w:t>95,2</w:t>
            </w:r>
          </w:p>
        </w:tc>
        <w:tc>
          <w:tcPr>
            <w:tcW w:w="3770"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3C5008" w:rsidRDefault="00AD0A4C" w:rsidP="00F1027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отчетном периоде в результате проведенных ремонтов дорог местного значения снижается </w:t>
            </w:r>
            <w:r w:rsidRPr="0069556C">
              <w:rPr>
                <w:rFonts w:ascii="Times New Roman" w:eastAsia="Times New Roman" w:hAnsi="Times New Roman" w:cs="Times New Roman"/>
                <w:color w:val="000000"/>
                <w:sz w:val="24"/>
                <w:szCs w:val="24"/>
              </w:rPr>
              <w:t>протяженност</w:t>
            </w:r>
            <w:r>
              <w:rPr>
                <w:rFonts w:ascii="Times New Roman" w:eastAsia="Times New Roman" w:hAnsi="Times New Roman" w:cs="Times New Roman"/>
                <w:color w:val="000000"/>
                <w:sz w:val="24"/>
                <w:szCs w:val="24"/>
              </w:rPr>
              <w:t>ь</w:t>
            </w:r>
            <w:r w:rsidRPr="0069556C">
              <w:rPr>
                <w:rFonts w:ascii="Times New Roman" w:eastAsia="Times New Roman" w:hAnsi="Times New Roman" w:cs="Times New Roman"/>
                <w:color w:val="000000"/>
                <w:sz w:val="24"/>
                <w:szCs w:val="24"/>
              </w:rPr>
              <w:t xml:space="preserve"> автодорог общего пользования местного значения, не отвечающих нормативным требованиям в общей протяженности автодорог </w:t>
            </w:r>
            <w:r>
              <w:rPr>
                <w:rFonts w:ascii="Times New Roman" w:eastAsia="Times New Roman" w:hAnsi="Times New Roman" w:cs="Times New Roman"/>
                <w:color w:val="000000"/>
                <w:sz w:val="24"/>
                <w:szCs w:val="24"/>
              </w:rPr>
              <w:t xml:space="preserve">   </w:t>
            </w:r>
            <w:r w:rsidRPr="0069556C">
              <w:rPr>
                <w:rFonts w:ascii="Times New Roman" w:eastAsia="Times New Roman" w:hAnsi="Times New Roman" w:cs="Times New Roman"/>
                <w:color w:val="000000"/>
                <w:sz w:val="24"/>
                <w:szCs w:val="24"/>
              </w:rPr>
              <w:t xml:space="preserve">г. п. – </w:t>
            </w:r>
            <w:r w:rsidRPr="0069556C">
              <w:rPr>
                <w:rFonts w:ascii="Times New Roman" w:eastAsia="Times New Roman" w:hAnsi="Times New Roman" w:cs="Times New Roman"/>
                <w:color w:val="000000"/>
                <w:sz w:val="24"/>
                <w:szCs w:val="24"/>
              </w:rPr>
              <w:lastRenderedPageBreak/>
              <w:t>г. Павловск</w:t>
            </w:r>
            <w:r>
              <w:rPr>
                <w:rFonts w:ascii="Times New Roman" w:eastAsia="Times New Roman" w:hAnsi="Times New Roman" w:cs="Times New Roman"/>
                <w:color w:val="000000"/>
                <w:sz w:val="24"/>
                <w:szCs w:val="24"/>
              </w:rPr>
              <w:t xml:space="preserve"> </w:t>
            </w:r>
          </w:p>
        </w:tc>
      </w:tr>
      <w:tr w:rsidR="00AD0A4C" w:rsidRPr="002309EE" w:rsidTr="009055AC">
        <w:trPr>
          <w:trHeight w:val="987"/>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9D024B" w:rsidRDefault="00AD0A4C" w:rsidP="00F1027E">
            <w:pPr>
              <w:spacing w:after="0" w:line="240" w:lineRule="auto"/>
              <w:jc w:val="right"/>
              <w:rPr>
                <w:rFonts w:ascii="Times New Roman" w:eastAsia="Times New Roman" w:hAnsi="Times New Roman" w:cs="Times New Roman"/>
                <w:color w:val="000000"/>
                <w:sz w:val="24"/>
                <w:szCs w:val="24"/>
              </w:rPr>
            </w:pPr>
            <w:r w:rsidRPr="009D024B">
              <w:rPr>
                <w:rFonts w:ascii="Times New Roman" w:eastAsia="Times New Roman" w:hAnsi="Times New Roman" w:cs="Times New Roman"/>
                <w:color w:val="000000"/>
                <w:sz w:val="24"/>
                <w:szCs w:val="24"/>
              </w:rPr>
              <w:lastRenderedPageBreak/>
              <w:t>22</w:t>
            </w:r>
          </w:p>
        </w:tc>
        <w:tc>
          <w:tcPr>
            <w:tcW w:w="4106"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9D024B" w:rsidRDefault="00AD0A4C" w:rsidP="00F1027E">
            <w:pPr>
              <w:spacing w:after="0" w:line="240" w:lineRule="auto"/>
              <w:jc w:val="both"/>
              <w:rPr>
                <w:rFonts w:ascii="Times New Roman" w:eastAsia="Times New Roman" w:hAnsi="Times New Roman" w:cs="Times New Roman"/>
                <w:color w:val="000000"/>
                <w:sz w:val="24"/>
                <w:szCs w:val="24"/>
              </w:rPr>
            </w:pPr>
            <w:r w:rsidRPr="009D024B">
              <w:rPr>
                <w:rFonts w:ascii="Times New Roman" w:eastAsia="Times New Roman" w:hAnsi="Times New Roman" w:cs="Times New Roman"/>
                <w:color w:val="000000"/>
                <w:sz w:val="24"/>
                <w:szCs w:val="24"/>
              </w:rPr>
              <w:t>Количество домовладений, исключенных из зоны риска, ед.</w:t>
            </w:r>
          </w:p>
        </w:tc>
        <w:tc>
          <w:tcPr>
            <w:tcW w:w="2275"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9D024B"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6"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9D024B" w:rsidRDefault="00AD0A4C" w:rsidP="00F1027E">
            <w:pPr>
              <w:spacing w:after="0" w:line="240" w:lineRule="auto"/>
              <w:jc w:val="right"/>
              <w:rPr>
                <w:rFonts w:ascii="Times New Roman" w:eastAsia="Times New Roman" w:hAnsi="Times New Roman" w:cs="Times New Roman"/>
                <w:color w:val="000000"/>
                <w:sz w:val="24"/>
                <w:szCs w:val="24"/>
              </w:rPr>
            </w:pPr>
            <w:r w:rsidRPr="009D024B">
              <w:rPr>
                <w:rFonts w:ascii="Times New Roman" w:eastAsia="Times New Roman" w:hAnsi="Times New Roman" w:cs="Times New Roman"/>
                <w:color w:val="000000"/>
                <w:sz w:val="24"/>
                <w:szCs w:val="24"/>
              </w:rPr>
              <w:t>0</w:t>
            </w:r>
          </w:p>
        </w:tc>
        <w:tc>
          <w:tcPr>
            <w:tcW w:w="996"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9D024B"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578"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9D024B"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41"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9D024B"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3770"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9D024B" w:rsidRDefault="00AD0A4C" w:rsidP="00F1027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Работы по берегоукреплению    </w:t>
            </w:r>
            <w:r w:rsidR="009055A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 Дон в районе г. Павловск продолжатся в 2020 году</w:t>
            </w:r>
          </w:p>
        </w:tc>
      </w:tr>
      <w:tr w:rsidR="00AD0A4C" w:rsidRPr="002309EE" w:rsidTr="009055AC">
        <w:trPr>
          <w:trHeight w:val="987"/>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9D024B" w:rsidRDefault="00AD0A4C" w:rsidP="00F1027E">
            <w:pPr>
              <w:spacing w:after="0" w:line="240" w:lineRule="auto"/>
              <w:jc w:val="right"/>
              <w:rPr>
                <w:rFonts w:ascii="Times New Roman" w:eastAsia="Times New Roman" w:hAnsi="Times New Roman" w:cs="Times New Roman"/>
                <w:color w:val="000000"/>
                <w:sz w:val="24"/>
                <w:szCs w:val="24"/>
              </w:rPr>
            </w:pPr>
            <w:r w:rsidRPr="009D024B">
              <w:rPr>
                <w:rFonts w:ascii="Times New Roman" w:eastAsia="Times New Roman" w:hAnsi="Times New Roman" w:cs="Times New Roman"/>
                <w:color w:val="000000"/>
                <w:sz w:val="24"/>
                <w:szCs w:val="24"/>
              </w:rPr>
              <w:t>23</w:t>
            </w:r>
          </w:p>
        </w:tc>
        <w:tc>
          <w:tcPr>
            <w:tcW w:w="4106"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9D024B" w:rsidRDefault="00AD0A4C" w:rsidP="00F1027E">
            <w:pPr>
              <w:spacing w:after="0" w:line="240" w:lineRule="auto"/>
              <w:jc w:val="both"/>
              <w:rPr>
                <w:rFonts w:ascii="Times New Roman" w:eastAsia="Times New Roman" w:hAnsi="Times New Roman" w:cs="Times New Roman"/>
                <w:color w:val="000000"/>
                <w:sz w:val="24"/>
                <w:szCs w:val="24"/>
              </w:rPr>
            </w:pPr>
            <w:r w:rsidRPr="009D024B">
              <w:rPr>
                <w:rFonts w:ascii="Times New Roman" w:eastAsia="Times New Roman" w:hAnsi="Times New Roman" w:cs="Times New Roman"/>
                <w:color w:val="000000"/>
                <w:sz w:val="24"/>
                <w:szCs w:val="24"/>
              </w:rPr>
              <w:t>Повышение уровня жизни населения г.п. – г. Павловск</w:t>
            </w:r>
            <w:r w:rsidR="00A32196">
              <w:rPr>
                <w:rFonts w:ascii="Times New Roman" w:eastAsia="Times New Roman" w:hAnsi="Times New Roman" w:cs="Times New Roman"/>
                <w:color w:val="000000"/>
                <w:sz w:val="24"/>
                <w:szCs w:val="24"/>
              </w:rPr>
              <w:t xml:space="preserve"> (среднегодовая численность населения)</w:t>
            </w:r>
            <w:r w:rsidRPr="009D024B">
              <w:rPr>
                <w:rFonts w:ascii="Times New Roman" w:eastAsia="Times New Roman" w:hAnsi="Times New Roman" w:cs="Times New Roman"/>
                <w:color w:val="000000"/>
                <w:sz w:val="24"/>
                <w:szCs w:val="24"/>
              </w:rPr>
              <w:t>, тыс. чел.</w:t>
            </w:r>
          </w:p>
        </w:tc>
        <w:tc>
          <w:tcPr>
            <w:tcW w:w="2275"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9D024B"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24,5</w:t>
            </w:r>
          </w:p>
        </w:tc>
        <w:tc>
          <w:tcPr>
            <w:tcW w:w="996"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9D024B" w:rsidRDefault="00AD0A4C" w:rsidP="00F1027E">
            <w:pPr>
              <w:spacing w:after="0" w:line="240" w:lineRule="auto"/>
              <w:jc w:val="right"/>
              <w:rPr>
                <w:rFonts w:ascii="Times New Roman" w:eastAsia="Times New Roman" w:hAnsi="Times New Roman" w:cs="Times New Roman"/>
                <w:color w:val="000000"/>
                <w:sz w:val="24"/>
                <w:szCs w:val="24"/>
              </w:rPr>
            </w:pPr>
            <w:r w:rsidRPr="009D024B">
              <w:rPr>
                <w:rFonts w:ascii="Times New Roman" w:eastAsia="Times New Roman" w:hAnsi="Times New Roman" w:cs="Times New Roman"/>
                <w:color w:val="000000"/>
                <w:sz w:val="24"/>
                <w:szCs w:val="24"/>
              </w:rPr>
              <w:t>24,6</w:t>
            </w:r>
          </w:p>
        </w:tc>
        <w:tc>
          <w:tcPr>
            <w:tcW w:w="996"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9D024B"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24,4</w:t>
            </w:r>
          </w:p>
        </w:tc>
        <w:tc>
          <w:tcPr>
            <w:tcW w:w="1578"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9D024B"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99,2</w:t>
            </w:r>
          </w:p>
        </w:tc>
        <w:tc>
          <w:tcPr>
            <w:tcW w:w="1041"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9D024B"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99,6</w:t>
            </w:r>
          </w:p>
        </w:tc>
        <w:tc>
          <w:tcPr>
            <w:tcW w:w="3770"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9D024B" w:rsidRDefault="00AD0A4C" w:rsidP="00F1027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отчетном периоде уровень смертности превышает уровень рождаемости на      76 % или на 142 человека. </w:t>
            </w:r>
          </w:p>
        </w:tc>
      </w:tr>
      <w:tr w:rsidR="00AD0A4C" w:rsidRPr="002309EE" w:rsidTr="009055AC">
        <w:trPr>
          <w:trHeight w:val="433"/>
        </w:trPr>
        <w:tc>
          <w:tcPr>
            <w:tcW w:w="15322"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AD0A4C" w:rsidRPr="009D024B" w:rsidRDefault="00AD0A4C" w:rsidP="00F1027E">
            <w:pPr>
              <w:spacing w:after="0" w:line="240" w:lineRule="auto"/>
              <w:jc w:val="center"/>
              <w:rPr>
                <w:rFonts w:ascii="Times New Roman" w:eastAsia="Times New Roman" w:hAnsi="Times New Roman" w:cs="Times New Roman"/>
                <w:color w:val="000000"/>
                <w:sz w:val="24"/>
                <w:szCs w:val="24"/>
              </w:rPr>
            </w:pPr>
            <w:r w:rsidRPr="009D024B">
              <w:rPr>
                <w:rFonts w:ascii="Times New Roman" w:eastAsia="Times New Roman" w:hAnsi="Times New Roman" w:cs="Times New Roman"/>
                <w:color w:val="000000"/>
                <w:sz w:val="24"/>
                <w:szCs w:val="24"/>
              </w:rPr>
              <w:t>СЦ 1.6. Создание условий для развития системы здравоохранения</w:t>
            </w:r>
          </w:p>
        </w:tc>
      </w:tr>
      <w:tr w:rsidR="00AD0A4C" w:rsidRPr="002309EE" w:rsidTr="009055AC">
        <w:trPr>
          <w:trHeight w:val="1410"/>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9D024B" w:rsidRDefault="00AD0A4C" w:rsidP="00F1027E">
            <w:pPr>
              <w:spacing w:after="0" w:line="240" w:lineRule="auto"/>
              <w:jc w:val="right"/>
              <w:rPr>
                <w:rFonts w:ascii="Times New Roman" w:eastAsia="Times New Roman" w:hAnsi="Times New Roman" w:cs="Times New Roman"/>
                <w:color w:val="000000"/>
                <w:sz w:val="24"/>
                <w:szCs w:val="24"/>
              </w:rPr>
            </w:pPr>
            <w:r w:rsidRPr="009D024B">
              <w:rPr>
                <w:rFonts w:ascii="Times New Roman" w:eastAsia="Times New Roman" w:hAnsi="Times New Roman" w:cs="Times New Roman"/>
                <w:color w:val="000000"/>
                <w:sz w:val="24"/>
                <w:szCs w:val="24"/>
              </w:rPr>
              <w:t>24</w:t>
            </w:r>
          </w:p>
        </w:tc>
        <w:tc>
          <w:tcPr>
            <w:tcW w:w="4106" w:type="dxa"/>
            <w:tcBorders>
              <w:top w:val="single" w:sz="4" w:space="0" w:color="auto"/>
              <w:left w:val="nil"/>
              <w:bottom w:val="single" w:sz="4" w:space="0" w:color="auto"/>
              <w:right w:val="single" w:sz="4" w:space="0" w:color="auto"/>
            </w:tcBorders>
            <w:shd w:val="clear" w:color="000000" w:fill="FFFFFF"/>
            <w:hideMark/>
          </w:tcPr>
          <w:p w:rsidR="00AD0A4C" w:rsidRPr="00895EF6" w:rsidRDefault="00AD0A4C" w:rsidP="00F1027E">
            <w:pPr>
              <w:spacing w:after="0" w:line="240" w:lineRule="auto"/>
              <w:jc w:val="both"/>
              <w:rPr>
                <w:rFonts w:ascii="Times New Roman" w:eastAsia="Times New Roman" w:hAnsi="Times New Roman" w:cs="Times New Roman"/>
                <w:b/>
                <w:color w:val="000000"/>
                <w:sz w:val="24"/>
                <w:szCs w:val="24"/>
              </w:rPr>
            </w:pPr>
            <w:r w:rsidRPr="00895EF6">
              <w:rPr>
                <w:rFonts w:ascii="Times New Roman" w:eastAsia="Times New Roman" w:hAnsi="Times New Roman" w:cs="Times New Roman"/>
                <w:b/>
                <w:color w:val="000000"/>
                <w:sz w:val="24"/>
                <w:szCs w:val="24"/>
              </w:rPr>
              <w:t>Увеличение количества детей, охваченных организованным отдыхом и оздоровлением, в общем количестве детей школьного возраста, %</w:t>
            </w:r>
          </w:p>
        </w:tc>
        <w:tc>
          <w:tcPr>
            <w:tcW w:w="2275" w:type="dxa"/>
            <w:tcBorders>
              <w:top w:val="single" w:sz="4" w:space="0" w:color="auto"/>
              <w:left w:val="nil"/>
              <w:bottom w:val="single" w:sz="4" w:space="0" w:color="auto"/>
              <w:right w:val="single" w:sz="4" w:space="0" w:color="auto"/>
            </w:tcBorders>
            <w:shd w:val="clear" w:color="000000" w:fill="FFFFFF"/>
            <w:hideMark/>
          </w:tcPr>
          <w:p w:rsidR="00AD0A4C" w:rsidRPr="009D024B"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92,3</w:t>
            </w:r>
          </w:p>
        </w:tc>
        <w:tc>
          <w:tcPr>
            <w:tcW w:w="996" w:type="dxa"/>
            <w:tcBorders>
              <w:top w:val="single" w:sz="4" w:space="0" w:color="auto"/>
              <w:left w:val="nil"/>
              <w:bottom w:val="single" w:sz="4" w:space="0" w:color="auto"/>
              <w:right w:val="single" w:sz="4" w:space="0" w:color="auto"/>
            </w:tcBorders>
            <w:shd w:val="clear" w:color="000000" w:fill="FFFFFF"/>
            <w:hideMark/>
          </w:tcPr>
          <w:p w:rsidR="00AD0A4C" w:rsidRPr="009D024B" w:rsidRDefault="00AD0A4C" w:rsidP="00F1027E">
            <w:pPr>
              <w:spacing w:after="0" w:line="240" w:lineRule="auto"/>
              <w:jc w:val="right"/>
              <w:rPr>
                <w:rFonts w:ascii="Times New Roman" w:eastAsia="Times New Roman" w:hAnsi="Times New Roman" w:cs="Times New Roman"/>
                <w:color w:val="000000"/>
                <w:sz w:val="24"/>
                <w:szCs w:val="24"/>
              </w:rPr>
            </w:pPr>
            <w:r w:rsidRPr="009D024B">
              <w:rPr>
                <w:rFonts w:ascii="Times New Roman" w:eastAsia="Times New Roman" w:hAnsi="Times New Roman" w:cs="Times New Roman"/>
                <w:color w:val="000000"/>
                <w:sz w:val="24"/>
                <w:szCs w:val="24"/>
              </w:rPr>
              <w:t>92,3</w:t>
            </w:r>
          </w:p>
        </w:tc>
        <w:tc>
          <w:tcPr>
            <w:tcW w:w="996" w:type="dxa"/>
            <w:tcBorders>
              <w:top w:val="single" w:sz="4" w:space="0" w:color="auto"/>
              <w:left w:val="nil"/>
              <w:bottom w:val="single" w:sz="4" w:space="0" w:color="auto"/>
              <w:right w:val="single" w:sz="4" w:space="0" w:color="auto"/>
            </w:tcBorders>
            <w:shd w:val="clear" w:color="000000" w:fill="FFFFFF"/>
            <w:hideMark/>
          </w:tcPr>
          <w:p w:rsidR="00AD0A4C" w:rsidRPr="009D024B"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95,1</w:t>
            </w:r>
          </w:p>
        </w:tc>
        <w:tc>
          <w:tcPr>
            <w:tcW w:w="1578" w:type="dxa"/>
            <w:tcBorders>
              <w:top w:val="single" w:sz="4" w:space="0" w:color="auto"/>
              <w:left w:val="nil"/>
              <w:bottom w:val="single" w:sz="4" w:space="0" w:color="auto"/>
              <w:right w:val="single" w:sz="4" w:space="0" w:color="auto"/>
            </w:tcBorders>
            <w:shd w:val="clear" w:color="000000" w:fill="FFFFFF"/>
            <w:hideMark/>
          </w:tcPr>
          <w:p w:rsidR="00AD0A4C" w:rsidRPr="009D024B"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103,0</w:t>
            </w:r>
          </w:p>
        </w:tc>
        <w:tc>
          <w:tcPr>
            <w:tcW w:w="1041" w:type="dxa"/>
            <w:tcBorders>
              <w:top w:val="single" w:sz="4" w:space="0" w:color="auto"/>
              <w:left w:val="nil"/>
              <w:bottom w:val="single" w:sz="4" w:space="0" w:color="auto"/>
              <w:right w:val="single" w:sz="4" w:space="0" w:color="auto"/>
            </w:tcBorders>
            <w:shd w:val="clear" w:color="000000" w:fill="FFFFFF"/>
            <w:hideMark/>
          </w:tcPr>
          <w:p w:rsidR="00AD0A4C" w:rsidRPr="009D024B"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103,0</w:t>
            </w:r>
          </w:p>
        </w:tc>
        <w:tc>
          <w:tcPr>
            <w:tcW w:w="3770" w:type="dxa"/>
            <w:tcBorders>
              <w:top w:val="single" w:sz="4" w:space="0" w:color="auto"/>
              <w:left w:val="nil"/>
              <w:bottom w:val="single" w:sz="4" w:space="0" w:color="auto"/>
              <w:right w:val="single" w:sz="4" w:space="0" w:color="auto"/>
            </w:tcBorders>
            <w:shd w:val="clear" w:color="000000" w:fill="FFFFFF"/>
            <w:hideMark/>
          </w:tcPr>
          <w:p w:rsidR="00AD0A4C" w:rsidRPr="009D024B" w:rsidRDefault="00AD0A4C" w:rsidP="00F1027E">
            <w:pPr>
              <w:spacing w:after="0" w:line="240" w:lineRule="auto"/>
              <w:jc w:val="both"/>
              <w:rPr>
                <w:rFonts w:ascii="Times New Roman" w:eastAsia="Times New Roman" w:hAnsi="Times New Roman" w:cs="Times New Roman"/>
                <w:color w:val="000000"/>
                <w:sz w:val="24"/>
                <w:szCs w:val="24"/>
              </w:rPr>
            </w:pPr>
          </w:p>
        </w:tc>
      </w:tr>
      <w:tr w:rsidR="00AD0A4C" w:rsidRPr="002309EE" w:rsidTr="009055AC">
        <w:trPr>
          <w:trHeight w:val="1260"/>
        </w:trPr>
        <w:tc>
          <w:tcPr>
            <w:tcW w:w="560" w:type="dxa"/>
            <w:tcBorders>
              <w:top w:val="nil"/>
              <w:left w:val="single" w:sz="4" w:space="0" w:color="auto"/>
              <w:bottom w:val="single" w:sz="4" w:space="0" w:color="auto"/>
              <w:right w:val="single" w:sz="4" w:space="0" w:color="auto"/>
            </w:tcBorders>
            <w:shd w:val="clear" w:color="000000" w:fill="FFFFFF"/>
            <w:hideMark/>
          </w:tcPr>
          <w:p w:rsidR="00AD0A4C" w:rsidRPr="009D024B" w:rsidRDefault="00AD0A4C" w:rsidP="00F1027E">
            <w:pPr>
              <w:spacing w:after="0" w:line="240" w:lineRule="auto"/>
              <w:jc w:val="right"/>
              <w:rPr>
                <w:rFonts w:ascii="Times New Roman" w:eastAsia="Times New Roman" w:hAnsi="Times New Roman" w:cs="Times New Roman"/>
                <w:color w:val="000000"/>
                <w:sz w:val="24"/>
                <w:szCs w:val="24"/>
              </w:rPr>
            </w:pPr>
            <w:r w:rsidRPr="009D024B">
              <w:rPr>
                <w:rFonts w:ascii="Times New Roman" w:eastAsia="Times New Roman" w:hAnsi="Times New Roman" w:cs="Times New Roman"/>
                <w:color w:val="000000"/>
                <w:sz w:val="24"/>
                <w:szCs w:val="24"/>
              </w:rPr>
              <w:t>25</w:t>
            </w:r>
          </w:p>
        </w:tc>
        <w:tc>
          <w:tcPr>
            <w:tcW w:w="4106" w:type="dxa"/>
            <w:tcBorders>
              <w:top w:val="nil"/>
              <w:left w:val="nil"/>
              <w:bottom w:val="single" w:sz="4" w:space="0" w:color="auto"/>
              <w:right w:val="single" w:sz="4" w:space="0" w:color="auto"/>
            </w:tcBorders>
            <w:shd w:val="clear" w:color="000000" w:fill="FFFFFF"/>
            <w:hideMark/>
          </w:tcPr>
          <w:p w:rsidR="00AD0A4C" w:rsidRPr="00895EF6" w:rsidRDefault="00AD0A4C" w:rsidP="00F1027E">
            <w:pPr>
              <w:spacing w:after="0" w:line="240" w:lineRule="auto"/>
              <w:jc w:val="both"/>
              <w:rPr>
                <w:rFonts w:ascii="Times New Roman" w:eastAsia="Times New Roman" w:hAnsi="Times New Roman" w:cs="Times New Roman"/>
                <w:b/>
                <w:color w:val="000000"/>
                <w:sz w:val="24"/>
                <w:szCs w:val="24"/>
              </w:rPr>
            </w:pPr>
            <w:r w:rsidRPr="00895EF6">
              <w:rPr>
                <w:rFonts w:ascii="Times New Roman" w:eastAsia="Times New Roman" w:hAnsi="Times New Roman" w:cs="Times New Roman"/>
                <w:b/>
                <w:color w:val="000000"/>
                <w:sz w:val="24"/>
                <w:szCs w:val="24"/>
              </w:rPr>
              <w:t>Доля граждан, систематически занимающихся физической культурой и спортом, в общей численности населения, %</w:t>
            </w:r>
          </w:p>
        </w:tc>
        <w:tc>
          <w:tcPr>
            <w:tcW w:w="2275" w:type="dxa"/>
            <w:tcBorders>
              <w:top w:val="nil"/>
              <w:left w:val="nil"/>
              <w:bottom w:val="single" w:sz="4" w:space="0" w:color="auto"/>
              <w:right w:val="single" w:sz="4" w:space="0" w:color="auto"/>
            </w:tcBorders>
            <w:shd w:val="clear" w:color="000000" w:fill="FFFFFF"/>
            <w:hideMark/>
          </w:tcPr>
          <w:p w:rsidR="00AD0A4C" w:rsidRPr="009D024B"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42,1</w:t>
            </w:r>
          </w:p>
        </w:tc>
        <w:tc>
          <w:tcPr>
            <w:tcW w:w="996" w:type="dxa"/>
            <w:tcBorders>
              <w:top w:val="nil"/>
              <w:left w:val="nil"/>
              <w:bottom w:val="single" w:sz="4" w:space="0" w:color="auto"/>
              <w:right w:val="single" w:sz="4" w:space="0" w:color="auto"/>
            </w:tcBorders>
            <w:shd w:val="clear" w:color="000000" w:fill="FFFFFF"/>
            <w:hideMark/>
          </w:tcPr>
          <w:p w:rsidR="00AD0A4C" w:rsidRPr="009D024B" w:rsidRDefault="00AD0A4C" w:rsidP="00F1027E">
            <w:pPr>
              <w:spacing w:after="0" w:line="240" w:lineRule="auto"/>
              <w:jc w:val="right"/>
              <w:rPr>
                <w:rFonts w:ascii="Times New Roman" w:eastAsia="Times New Roman" w:hAnsi="Times New Roman" w:cs="Times New Roman"/>
                <w:color w:val="000000"/>
                <w:sz w:val="24"/>
                <w:szCs w:val="24"/>
              </w:rPr>
            </w:pPr>
            <w:r w:rsidRPr="009D024B">
              <w:rPr>
                <w:rFonts w:ascii="Times New Roman" w:eastAsia="Times New Roman" w:hAnsi="Times New Roman" w:cs="Times New Roman"/>
                <w:color w:val="000000"/>
                <w:sz w:val="24"/>
                <w:szCs w:val="24"/>
              </w:rPr>
              <w:t>43,00</w:t>
            </w:r>
          </w:p>
        </w:tc>
        <w:tc>
          <w:tcPr>
            <w:tcW w:w="996" w:type="dxa"/>
            <w:tcBorders>
              <w:top w:val="nil"/>
              <w:left w:val="nil"/>
              <w:bottom w:val="single" w:sz="4" w:space="0" w:color="auto"/>
              <w:right w:val="single" w:sz="4" w:space="0" w:color="auto"/>
            </w:tcBorders>
            <w:shd w:val="clear" w:color="000000" w:fill="FFFFFF"/>
            <w:hideMark/>
          </w:tcPr>
          <w:p w:rsidR="00AD0A4C" w:rsidRPr="009D024B"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43,0</w:t>
            </w:r>
          </w:p>
        </w:tc>
        <w:tc>
          <w:tcPr>
            <w:tcW w:w="1578" w:type="dxa"/>
            <w:tcBorders>
              <w:top w:val="nil"/>
              <w:left w:val="nil"/>
              <w:bottom w:val="single" w:sz="4" w:space="0" w:color="auto"/>
              <w:right w:val="single" w:sz="4" w:space="0" w:color="auto"/>
            </w:tcBorders>
            <w:shd w:val="clear" w:color="000000" w:fill="FFFFFF"/>
            <w:hideMark/>
          </w:tcPr>
          <w:p w:rsidR="00AD0A4C" w:rsidRPr="009D024B"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041" w:type="dxa"/>
            <w:tcBorders>
              <w:top w:val="nil"/>
              <w:left w:val="nil"/>
              <w:bottom w:val="single" w:sz="4" w:space="0" w:color="auto"/>
              <w:right w:val="single" w:sz="4" w:space="0" w:color="auto"/>
            </w:tcBorders>
            <w:shd w:val="clear" w:color="000000" w:fill="FFFFFF"/>
            <w:hideMark/>
          </w:tcPr>
          <w:p w:rsidR="00AD0A4C" w:rsidRPr="009D024B"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102,1</w:t>
            </w:r>
          </w:p>
        </w:tc>
        <w:tc>
          <w:tcPr>
            <w:tcW w:w="3770" w:type="dxa"/>
            <w:tcBorders>
              <w:top w:val="nil"/>
              <w:left w:val="nil"/>
              <w:bottom w:val="single" w:sz="4" w:space="0" w:color="auto"/>
              <w:right w:val="single" w:sz="4" w:space="0" w:color="auto"/>
            </w:tcBorders>
            <w:shd w:val="clear" w:color="000000" w:fill="FFFFFF"/>
            <w:hideMark/>
          </w:tcPr>
          <w:p w:rsidR="00AD0A4C" w:rsidRPr="009D024B" w:rsidRDefault="00AD0A4C" w:rsidP="00F1027E">
            <w:pPr>
              <w:spacing w:after="0" w:line="240" w:lineRule="auto"/>
              <w:jc w:val="right"/>
              <w:rPr>
                <w:rFonts w:ascii="Times New Roman" w:eastAsia="Times New Roman" w:hAnsi="Times New Roman" w:cs="Times New Roman"/>
                <w:color w:val="000000"/>
                <w:sz w:val="24"/>
                <w:szCs w:val="24"/>
              </w:rPr>
            </w:pPr>
          </w:p>
        </w:tc>
      </w:tr>
      <w:tr w:rsidR="00AD0A4C" w:rsidRPr="002309EE" w:rsidTr="009055AC">
        <w:trPr>
          <w:trHeight w:val="418"/>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9D024B" w:rsidRDefault="00AD0A4C" w:rsidP="00F1027E">
            <w:pPr>
              <w:spacing w:after="0" w:line="240" w:lineRule="auto"/>
              <w:jc w:val="right"/>
              <w:rPr>
                <w:rFonts w:ascii="Times New Roman" w:eastAsia="Times New Roman" w:hAnsi="Times New Roman" w:cs="Times New Roman"/>
                <w:color w:val="000000"/>
                <w:sz w:val="24"/>
                <w:szCs w:val="24"/>
              </w:rPr>
            </w:pPr>
            <w:r w:rsidRPr="009D024B">
              <w:rPr>
                <w:rFonts w:ascii="Times New Roman" w:eastAsia="Times New Roman" w:hAnsi="Times New Roman" w:cs="Times New Roman"/>
                <w:color w:val="000000"/>
                <w:sz w:val="24"/>
                <w:szCs w:val="24"/>
              </w:rPr>
              <w:t>26</w:t>
            </w:r>
          </w:p>
        </w:tc>
        <w:tc>
          <w:tcPr>
            <w:tcW w:w="4106" w:type="dxa"/>
            <w:tcBorders>
              <w:top w:val="single" w:sz="4" w:space="0" w:color="auto"/>
              <w:left w:val="nil"/>
              <w:bottom w:val="single" w:sz="4" w:space="0" w:color="auto"/>
              <w:right w:val="single" w:sz="4" w:space="0" w:color="auto"/>
            </w:tcBorders>
            <w:shd w:val="clear" w:color="000000" w:fill="FFFFFF"/>
            <w:hideMark/>
          </w:tcPr>
          <w:p w:rsidR="00AD0A4C" w:rsidRPr="009D024B" w:rsidRDefault="00AD0A4C" w:rsidP="00F1027E">
            <w:pPr>
              <w:spacing w:after="0" w:line="240" w:lineRule="auto"/>
              <w:jc w:val="both"/>
              <w:rPr>
                <w:rFonts w:ascii="Times New Roman" w:eastAsia="Times New Roman" w:hAnsi="Times New Roman" w:cs="Times New Roman"/>
                <w:color w:val="000000"/>
                <w:sz w:val="24"/>
                <w:szCs w:val="24"/>
              </w:rPr>
            </w:pPr>
            <w:r w:rsidRPr="009D024B">
              <w:rPr>
                <w:rFonts w:ascii="Times New Roman" w:eastAsia="Times New Roman" w:hAnsi="Times New Roman" w:cs="Times New Roman"/>
                <w:color w:val="000000"/>
                <w:sz w:val="24"/>
                <w:szCs w:val="24"/>
              </w:rPr>
              <w:t>Доля детей-сирот и детей, оставшихся без попечения родителей, переданных на воспитание в семьи граждан, от общего количества детей-сирот и детей, оставшихся без попечения родителей, %</w:t>
            </w:r>
          </w:p>
        </w:tc>
        <w:tc>
          <w:tcPr>
            <w:tcW w:w="2275" w:type="dxa"/>
            <w:tcBorders>
              <w:top w:val="single" w:sz="4" w:space="0" w:color="auto"/>
              <w:left w:val="nil"/>
              <w:bottom w:val="single" w:sz="4" w:space="0" w:color="auto"/>
              <w:right w:val="single" w:sz="4" w:space="0" w:color="auto"/>
            </w:tcBorders>
            <w:shd w:val="clear" w:color="000000" w:fill="FFFFFF"/>
            <w:hideMark/>
          </w:tcPr>
          <w:p w:rsidR="00AD0A4C" w:rsidRPr="009D024B"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98,9</w:t>
            </w:r>
          </w:p>
        </w:tc>
        <w:tc>
          <w:tcPr>
            <w:tcW w:w="996" w:type="dxa"/>
            <w:tcBorders>
              <w:top w:val="single" w:sz="4" w:space="0" w:color="auto"/>
              <w:left w:val="nil"/>
              <w:bottom w:val="single" w:sz="4" w:space="0" w:color="auto"/>
              <w:right w:val="single" w:sz="4" w:space="0" w:color="auto"/>
            </w:tcBorders>
            <w:shd w:val="clear" w:color="000000" w:fill="FFFFFF"/>
            <w:hideMark/>
          </w:tcPr>
          <w:p w:rsidR="00AD0A4C" w:rsidRPr="009D024B" w:rsidRDefault="00AD0A4C" w:rsidP="00F1027E">
            <w:pPr>
              <w:spacing w:after="0" w:line="240" w:lineRule="auto"/>
              <w:jc w:val="right"/>
              <w:rPr>
                <w:rFonts w:ascii="Times New Roman" w:eastAsia="Times New Roman" w:hAnsi="Times New Roman" w:cs="Times New Roman"/>
                <w:color w:val="000000"/>
                <w:sz w:val="24"/>
                <w:szCs w:val="24"/>
              </w:rPr>
            </w:pPr>
            <w:r w:rsidRPr="009D024B">
              <w:rPr>
                <w:rFonts w:ascii="Times New Roman" w:eastAsia="Times New Roman" w:hAnsi="Times New Roman" w:cs="Times New Roman"/>
                <w:color w:val="000000"/>
                <w:sz w:val="24"/>
                <w:szCs w:val="24"/>
              </w:rPr>
              <w:t>97,9</w:t>
            </w:r>
          </w:p>
        </w:tc>
        <w:tc>
          <w:tcPr>
            <w:tcW w:w="996" w:type="dxa"/>
            <w:tcBorders>
              <w:top w:val="single" w:sz="4" w:space="0" w:color="auto"/>
              <w:left w:val="nil"/>
              <w:bottom w:val="single" w:sz="4" w:space="0" w:color="auto"/>
              <w:right w:val="single" w:sz="4" w:space="0" w:color="auto"/>
            </w:tcBorders>
            <w:shd w:val="clear" w:color="000000" w:fill="FFFFFF"/>
            <w:hideMark/>
          </w:tcPr>
          <w:p w:rsidR="00AD0A4C" w:rsidRPr="009D024B"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98,9</w:t>
            </w:r>
          </w:p>
        </w:tc>
        <w:tc>
          <w:tcPr>
            <w:tcW w:w="1578" w:type="dxa"/>
            <w:tcBorders>
              <w:top w:val="single" w:sz="4" w:space="0" w:color="auto"/>
              <w:left w:val="nil"/>
              <w:bottom w:val="single" w:sz="4" w:space="0" w:color="auto"/>
              <w:right w:val="single" w:sz="4" w:space="0" w:color="auto"/>
            </w:tcBorders>
            <w:shd w:val="clear" w:color="000000" w:fill="FFFFFF"/>
            <w:hideMark/>
          </w:tcPr>
          <w:p w:rsidR="00AD0A4C" w:rsidRPr="009D024B"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101,0</w:t>
            </w:r>
          </w:p>
        </w:tc>
        <w:tc>
          <w:tcPr>
            <w:tcW w:w="1041" w:type="dxa"/>
            <w:tcBorders>
              <w:top w:val="single" w:sz="4" w:space="0" w:color="auto"/>
              <w:left w:val="nil"/>
              <w:bottom w:val="single" w:sz="4" w:space="0" w:color="auto"/>
              <w:right w:val="single" w:sz="4" w:space="0" w:color="auto"/>
            </w:tcBorders>
            <w:shd w:val="clear" w:color="000000" w:fill="FFFFFF"/>
            <w:hideMark/>
          </w:tcPr>
          <w:p w:rsidR="00AD0A4C" w:rsidRPr="009D024B"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3770" w:type="dxa"/>
            <w:tcBorders>
              <w:top w:val="single" w:sz="4" w:space="0" w:color="auto"/>
              <w:left w:val="nil"/>
              <w:bottom w:val="single" w:sz="4" w:space="0" w:color="auto"/>
              <w:right w:val="single" w:sz="4" w:space="0" w:color="auto"/>
            </w:tcBorders>
            <w:shd w:val="clear" w:color="000000" w:fill="FFFFFF"/>
            <w:hideMark/>
          </w:tcPr>
          <w:p w:rsidR="00AD0A4C" w:rsidRPr="009D024B" w:rsidRDefault="00AD0A4C" w:rsidP="00F1027E">
            <w:pPr>
              <w:spacing w:after="0" w:line="240" w:lineRule="auto"/>
              <w:jc w:val="right"/>
              <w:rPr>
                <w:rFonts w:ascii="Times New Roman" w:eastAsia="Times New Roman" w:hAnsi="Times New Roman" w:cs="Times New Roman"/>
                <w:color w:val="000000"/>
                <w:sz w:val="24"/>
                <w:szCs w:val="24"/>
              </w:rPr>
            </w:pPr>
          </w:p>
        </w:tc>
      </w:tr>
      <w:tr w:rsidR="00AD0A4C" w:rsidRPr="002309EE" w:rsidTr="009055AC">
        <w:trPr>
          <w:trHeight w:val="1132"/>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9D024B" w:rsidRDefault="00AD0A4C" w:rsidP="00F1027E">
            <w:pPr>
              <w:spacing w:after="0" w:line="240" w:lineRule="auto"/>
              <w:jc w:val="right"/>
              <w:rPr>
                <w:rFonts w:ascii="Times New Roman" w:eastAsia="Times New Roman" w:hAnsi="Times New Roman" w:cs="Times New Roman"/>
                <w:color w:val="000000"/>
                <w:sz w:val="24"/>
                <w:szCs w:val="24"/>
              </w:rPr>
            </w:pPr>
            <w:r w:rsidRPr="009D024B">
              <w:rPr>
                <w:rFonts w:ascii="Times New Roman" w:eastAsia="Times New Roman" w:hAnsi="Times New Roman" w:cs="Times New Roman"/>
                <w:color w:val="000000"/>
                <w:sz w:val="24"/>
                <w:szCs w:val="24"/>
              </w:rPr>
              <w:t>27</w:t>
            </w:r>
          </w:p>
        </w:tc>
        <w:tc>
          <w:tcPr>
            <w:tcW w:w="4106" w:type="dxa"/>
            <w:tcBorders>
              <w:top w:val="single" w:sz="4" w:space="0" w:color="auto"/>
              <w:left w:val="nil"/>
              <w:bottom w:val="single" w:sz="4" w:space="0" w:color="auto"/>
              <w:right w:val="single" w:sz="4" w:space="0" w:color="auto"/>
            </w:tcBorders>
            <w:shd w:val="clear" w:color="000000" w:fill="FFFFFF"/>
            <w:hideMark/>
          </w:tcPr>
          <w:p w:rsidR="00AD0A4C" w:rsidRPr="009D024B" w:rsidRDefault="00AD0A4C" w:rsidP="00F1027E">
            <w:pPr>
              <w:spacing w:after="0" w:line="240" w:lineRule="auto"/>
              <w:jc w:val="both"/>
              <w:rPr>
                <w:rFonts w:ascii="Times New Roman" w:eastAsia="Times New Roman" w:hAnsi="Times New Roman" w:cs="Times New Roman"/>
                <w:color w:val="000000"/>
                <w:sz w:val="24"/>
                <w:szCs w:val="24"/>
              </w:rPr>
            </w:pPr>
            <w:r w:rsidRPr="009D024B">
              <w:rPr>
                <w:rFonts w:ascii="Times New Roman" w:eastAsia="Times New Roman" w:hAnsi="Times New Roman" w:cs="Times New Roman"/>
                <w:color w:val="000000"/>
                <w:sz w:val="24"/>
                <w:szCs w:val="24"/>
              </w:rPr>
              <w:t>Общий коэффициент смертности на 1000 населения Павловского муниципального района, человек на 1000 населения</w:t>
            </w:r>
          </w:p>
        </w:tc>
        <w:tc>
          <w:tcPr>
            <w:tcW w:w="2275" w:type="dxa"/>
            <w:tcBorders>
              <w:top w:val="single" w:sz="4" w:space="0" w:color="auto"/>
              <w:left w:val="nil"/>
              <w:bottom w:val="single" w:sz="4" w:space="0" w:color="auto"/>
              <w:right w:val="single" w:sz="4" w:space="0" w:color="auto"/>
            </w:tcBorders>
            <w:shd w:val="clear" w:color="000000" w:fill="FFFFFF"/>
            <w:hideMark/>
          </w:tcPr>
          <w:p w:rsidR="00AD0A4C" w:rsidRPr="009D024B"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16,22</w:t>
            </w:r>
          </w:p>
        </w:tc>
        <w:tc>
          <w:tcPr>
            <w:tcW w:w="996" w:type="dxa"/>
            <w:tcBorders>
              <w:top w:val="single" w:sz="4" w:space="0" w:color="auto"/>
              <w:left w:val="nil"/>
              <w:bottom w:val="single" w:sz="4" w:space="0" w:color="auto"/>
              <w:right w:val="single" w:sz="4" w:space="0" w:color="auto"/>
            </w:tcBorders>
            <w:shd w:val="clear" w:color="000000" w:fill="FFFFFF"/>
            <w:hideMark/>
          </w:tcPr>
          <w:p w:rsidR="00AD0A4C" w:rsidRPr="009D024B" w:rsidRDefault="00AD0A4C" w:rsidP="00F1027E">
            <w:pPr>
              <w:spacing w:after="0" w:line="240" w:lineRule="auto"/>
              <w:jc w:val="right"/>
              <w:rPr>
                <w:rFonts w:ascii="Times New Roman" w:eastAsia="Times New Roman" w:hAnsi="Times New Roman" w:cs="Times New Roman"/>
                <w:color w:val="000000"/>
                <w:sz w:val="24"/>
                <w:szCs w:val="24"/>
              </w:rPr>
            </w:pPr>
            <w:r w:rsidRPr="009D024B">
              <w:rPr>
                <w:rFonts w:ascii="Times New Roman" w:eastAsia="Times New Roman" w:hAnsi="Times New Roman" w:cs="Times New Roman"/>
                <w:color w:val="000000"/>
                <w:sz w:val="24"/>
                <w:szCs w:val="24"/>
              </w:rPr>
              <w:t>17,2</w:t>
            </w:r>
          </w:p>
        </w:tc>
        <w:tc>
          <w:tcPr>
            <w:tcW w:w="996" w:type="dxa"/>
            <w:tcBorders>
              <w:top w:val="single" w:sz="4" w:space="0" w:color="auto"/>
              <w:left w:val="nil"/>
              <w:bottom w:val="single" w:sz="4" w:space="0" w:color="auto"/>
              <w:right w:val="single" w:sz="4" w:space="0" w:color="auto"/>
            </w:tcBorders>
            <w:shd w:val="clear" w:color="000000" w:fill="FFFFFF"/>
            <w:hideMark/>
          </w:tcPr>
          <w:p w:rsidR="00AD0A4C" w:rsidRPr="009D024B"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14,38</w:t>
            </w:r>
          </w:p>
        </w:tc>
        <w:tc>
          <w:tcPr>
            <w:tcW w:w="1578" w:type="dxa"/>
            <w:tcBorders>
              <w:top w:val="single" w:sz="4" w:space="0" w:color="auto"/>
              <w:left w:val="nil"/>
              <w:bottom w:val="single" w:sz="4" w:space="0" w:color="auto"/>
              <w:right w:val="single" w:sz="4" w:space="0" w:color="auto"/>
            </w:tcBorders>
            <w:shd w:val="clear" w:color="000000" w:fill="FFFFFF"/>
            <w:hideMark/>
          </w:tcPr>
          <w:p w:rsidR="00AD0A4C" w:rsidRPr="009D024B"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119,6</w:t>
            </w:r>
          </w:p>
        </w:tc>
        <w:tc>
          <w:tcPr>
            <w:tcW w:w="1041" w:type="dxa"/>
            <w:tcBorders>
              <w:top w:val="single" w:sz="4" w:space="0" w:color="auto"/>
              <w:left w:val="nil"/>
              <w:bottom w:val="single" w:sz="4" w:space="0" w:color="auto"/>
              <w:right w:val="single" w:sz="4" w:space="0" w:color="auto"/>
            </w:tcBorders>
            <w:shd w:val="clear" w:color="000000" w:fill="FFFFFF"/>
            <w:hideMark/>
          </w:tcPr>
          <w:p w:rsidR="00AD0A4C" w:rsidRPr="009D024B"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112,8</w:t>
            </w:r>
          </w:p>
        </w:tc>
        <w:tc>
          <w:tcPr>
            <w:tcW w:w="3770" w:type="dxa"/>
            <w:tcBorders>
              <w:top w:val="single" w:sz="4" w:space="0" w:color="auto"/>
              <w:left w:val="nil"/>
              <w:bottom w:val="single" w:sz="4" w:space="0" w:color="auto"/>
              <w:right w:val="single" w:sz="4" w:space="0" w:color="auto"/>
            </w:tcBorders>
            <w:shd w:val="clear" w:color="000000" w:fill="FFFFFF"/>
            <w:hideMark/>
          </w:tcPr>
          <w:p w:rsidR="00AD0A4C" w:rsidRPr="009D024B" w:rsidRDefault="00AD0A4C" w:rsidP="00F1027E">
            <w:pPr>
              <w:spacing w:after="0" w:line="240" w:lineRule="auto"/>
              <w:jc w:val="right"/>
              <w:rPr>
                <w:rFonts w:ascii="Times New Roman" w:eastAsia="Times New Roman" w:hAnsi="Times New Roman" w:cs="Times New Roman"/>
                <w:color w:val="000000"/>
                <w:sz w:val="24"/>
                <w:szCs w:val="24"/>
              </w:rPr>
            </w:pPr>
          </w:p>
        </w:tc>
      </w:tr>
      <w:tr w:rsidR="00AD0A4C" w:rsidRPr="002309EE" w:rsidTr="009055AC">
        <w:trPr>
          <w:trHeight w:val="978"/>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9D024B" w:rsidRDefault="00AD0A4C" w:rsidP="00F1027E">
            <w:pPr>
              <w:spacing w:after="0" w:line="240" w:lineRule="auto"/>
              <w:jc w:val="right"/>
              <w:rPr>
                <w:rFonts w:ascii="Times New Roman" w:eastAsia="Times New Roman" w:hAnsi="Times New Roman" w:cs="Times New Roman"/>
                <w:color w:val="000000"/>
                <w:sz w:val="24"/>
                <w:szCs w:val="24"/>
              </w:rPr>
            </w:pPr>
            <w:r w:rsidRPr="009D024B">
              <w:rPr>
                <w:rFonts w:ascii="Times New Roman" w:eastAsia="Times New Roman" w:hAnsi="Times New Roman" w:cs="Times New Roman"/>
                <w:color w:val="000000"/>
                <w:sz w:val="24"/>
                <w:szCs w:val="24"/>
              </w:rPr>
              <w:t>28</w:t>
            </w:r>
          </w:p>
        </w:tc>
        <w:tc>
          <w:tcPr>
            <w:tcW w:w="4106" w:type="dxa"/>
            <w:tcBorders>
              <w:top w:val="single" w:sz="4" w:space="0" w:color="auto"/>
              <w:left w:val="nil"/>
              <w:bottom w:val="single" w:sz="4" w:space="0" w:color="auto"/>
              <w:right w:val="single" w:sz="4" w:space="0" w:color="auto"/>
            </w:tcBorders>
            <w:shd w:val="clear" w:color="000000" w:fill="FFFFFF"/>
            <w:hideMark/>
          </w:tcPr>
          <w:p w:rsidR="00AD0A4C" w:rsidRPr="009D024B" w:rsidRDefault="00AD0A4C" w:rsidP="00F1027E">
            <w:pPr>
              <w:spacing w:after="0" w:line="240" w:lineRule="auto"/>
              <w:jc w:val="both"/>
              <w:rPr>
                <w:rFonts w:ascii="Times New Roman" w:eastAsia="Times New Roman" w:hAnsi="Times New Roman" w:cs="Times New Roman"/>
                <w:color w:val="000000"/>
                <w:sz w:val="24"/>
                <w:szCs w:val="24"/>
              </w:rPr>
            </w:pPr>
            <w:r w:rsidRPr="009D024B">
              <w:rPr>
                <w:rFonts w:ascii="Times New Roman" w:eastAsia="Times New Roman" w:hAnsi="Times New Roman" w:cs="Times New Roman"/>
                <w:color w:val="000000"/>
                <w:sz w:val="24"/>
                <w:szCs w:val="24"/>
              </w:rPr>
              <w:t>Смертность населения в трудоспособном возрасте на 100 тыс. населения соответствующего возраста, человек на 1000 населения</w:t>
            </w:r>
          </w:p>
        </w:tc>
        <w:tc>
          <w:tcPr>
            <w:tcW w:w="2275" w:type="dxa"/>
            <w:tcBorders>
              <w:top w:val="single" w:sz="4" w:space="0" w:color="auto"/>
              <w:left w:val="nil"/>
              <w:bottom w:val="single" w:sz="4" w:space="0" w:color="auto"/>
              <w:right w:val="single" w:sz="4" w:space="0" w:color="auto"/>
            </w:tcBorders>
            <w:shd w:val="clear" w:color="000000" w:fill="FFFFFF"/>
            <w:hideMark/>
          </w:tcPr>
          <w:p w:rsidR="00AD0A4C" w:rsidRPr="009D024B"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529,4</w:t>
            </w:r>
          </w:p>
        </w:tc>
        <w:tc>
          <w:tcPr>
            <w:tcW w:w="996" w:type="dxa"/>
            <w:tcBorders>
              <w:top w:val="single" w:sz="4" w:space="0" w:color="auto"/>
              <w:left w:val="nil"/>
              <w:bottom w:val="single" w:sz="4" w:space="0" w:color="auto"/>
              <w:right w:val="single" w:sz="4" w:space="0" w:color="auto"/>
            </w:tcBorders>
            <w:shd w:val="clear" w:color="000000" w:fill="FFFFFF"/>
            <w:hideMark/>
          </w:tcPr>
          <w:p w:rsidR="00AD0A4C" w:rsidRPr="009D024B"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530,0</w:t>
            </w:r>
          </w:p>
        </w:tc>
        <w:tc>
          <w:tcPr>
            <w:tcW w:w="996" w:type="dxa"/>
            <w:tcBorders>
              <w:top w:val="single" w:sz="4" w:space="0" w:color="auto"/>
              <w:left w:val="nil"/>
              <w:bottom w:val="single" w:sz="4" w:space="0" w:color="auto"/>
              <w:right w:val="single" w:sz="4" w:space="0" w:color="auto"/>
            </w:tcBorders>
            <w:shd w:val="clear" w:color="000000" w:fill="FFFFFF"/>
            <w:hideMark/>
          </w:tcPr>
          <w:p w:rsidR="00AD0A4C" w:rsidRPr="009D024B"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460,4</w:t>
            </w:r>
          </w:p>
        </w:tc>
        <w:tc>
          <w:tcPr>
            <w:tcW w:w="1578" w:type="dxa"/>
            <w:tcBorders>
              <w:top w:val="single" w:sz="4" w:space="0" w:color="auto"/>
              <w:left w:val="nil"/>
              <w:bottom w:val="single" w:sz="4" w:space="0" w:color="auto"/>
              <w:right w:val="single" w:sz="4" w:space="0" w:color="auto"/>
            </w:tcBorders>
            <w:shd w:val="clear" w:color="000000" w:fill="FFFFFF"/>
            <w:hideMark/>
          </w:tcPr>
          <w:p w:rsidR="00AD0A4C" w:rsidRPr="009D024B"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115,1</w:t>
            </w:r>
          </w:p>
        </w:tc>
        <w:tc>
          <w:tcPr>
            <w:tcW w:w="1041" w:type="dxa"/>
            <w:tcBorders>
              <w:top w:val="single" w:sz="4" w:space="0" w:color="auto"/>
              <w:left w:val="nil"/>
              <w:bottom w:val="single" w:sz="4" w:space="0" w:color="auto"/>
              <w:right w:val="single" w:sz="4" w:space="0" w:color="auto"/>
            </w:tcBorders>
            <w:shd w:val="clear" w:color="000000" w:fill="FFFFFF"/>
            <w:hideMark/>
          </w:tcPr>
          <w:p w:rsidR="00AD0A4C" w:rsidRPr="009D024B"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114,9</w:t>
            </w:r>
          </w:p>
        </w:tc>
        <w:tc>
          <w:tcPr>
            <w:tcW w:w="3770" w:type="dxa"/>
            <w:tcBorders>
              <w:top w:val="single" w:sz="4" w:space="0" w:color="auto"/>
              <w:left w:val="nil"/>
              <w:bottom w:val="single" w:sz="4" w:space="0" w:color="auto"/>
              <w:right w:val="single" w:sz="4" w:space="0" w:color="auto"/>
            </w:tcBorders>
            <w:shd w:val="clear" w:color="000000" w:fill="FFFFFF"/>
            <w:hideMark/>
          </w:tcPr>
          <w:p w:rsidR="00AD0A4C" w:rsidRPr="009D024B" w:rsidRDefault="00AD0A4C" w:rsidP="00F1027E">
            <w:pPr>
              <w:spacing w:after="0" w:line="240" w:lineRule="auto"/>
              <w:jc w:val="right"/>
              <w:rPr>
                <w:rFonts w:ascii="Times New Roman" w:eastAsia="Times New Roman" w:hAnsi="Times New Roman" w:cs="Times New Roman"/>
                <w:color w:val="000000"/>
                <w:sz w:val="24"/>
                <w:szCs w:val="24"/>
              </w:rPr>
            </w:pPr>
          </w:p>
        </w:tc>
      </w:tr>
      <w:tr w:rsidR="00AD0A4C" w:rsidRPr="002309EE" w:rsidTr="009055AC">
        <w:trPr>
          <w:trHeight w:val="706"/>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1523DB" w:rsidRDefault="00AD0A4C" w:rsidP="00F1027E">
            <w:pPr>
              <w:spacing w:after="0" w:line="240" w:lineRule="auto"/>
              <w:jc w:val="right"/>
              <w:rPr>
                <w:rFonts w:ascii="Times New Roman" w:eastAsia="Times New Roman" w:hAnsi="Times New Roman" w:cs="Times New Roman"/>
                <w:color w:val="000000"/>
                <w:sz w:val="24"/>
                <w:szCs w:val="24"/>
              </w:rPr>
            </w:pPr>
            <w:r w:rsidRPr="001523DB">
              <w:rPr>
                <w:rFonts w:ascii="Times New Roman" w:eastAsia="Times New Roman" w:hAnsi="Times New Roman" w:cs="Times New Roman"/>
                <w:color w:val="000000"/>
                <w:sz w:val="24"/>
                <w:szCs w:val="24"/>
              </w:rPr>
              <w:t>29</w:t>
            </w:r>
          </w:p>
        </w:tc>
        <w:tc>
          <w:tcPr>
            <w:tcW w:w="4106" w:type="dxa"/>
            <w:tcBorders>
              <w:top w:val="single" w:sz="4" w:space="0" w:color="auto"/>
              <w:left w:val="nil"/>
              <w:bottom w:val="single" w:sz="4" w:space="0" w:color="auto"/>
              <w:right w:val="single" w:sz="4" w:space="0" w:color="auto"/>
            </w:tcBorders>
            <w:shd w:val="clear" w:color="000000" w:fill="FFFFFF"/>
            <w:hideMark/>
          </w:tcPr>
          <w:p w:rsidR="00AD0A4C" w:rsidRPr="005873DC" w:rsidRDefault="00AD0A4C" w:rsidP="00F1027E">
            <w:pPr>
              <w:spacing w:after="0" w:line="240" w:lineRule="auto"/>
              <w:jc w:val="both"/>
              <w:rPr>
                <w:rFonts w:ascii="Times New Roman" w:eastAsia="Times New Roman" w:hAnsi="Times New Roman" w:cs="Times New Roman"/>
                <w:color w:val="000000"/>
                <w:sz w:val="24"/>
                <w:szCs w:val="24"/>
              </w:rPr>
            </w:pPr>
            <w:r w:rsidRPr="005873DC">
              <w:rPr>
                <w:rFonts w:ascii="Times New Roman" w:eastAsia="Times New Roman" w:hAnsi="Times New Roman" w:cs="Times New Roman"/>
                <w:color w:val="000000"/>
                <w:sz w:val="24"/>
                <w:szCs w:val="24"/>
              </w:rPr>
              <w:t>Предоставление жилья медицинским работникам в пользование, шт.</w:t>
            </w:r>
          </w:p>
        </w:tc>
        <w:tc>
          <w:tcPr>
            <w:tcW w:w="2275" w:type="dxa"/>
            <w:tcBorders>
              <w:top w:val="single" w:sz="4" w:space="0" w:color="auto"/>
              <w:left w:val="nil"/>
              <w:bottom w:val="single" w:sz="4" w:space="0" w:color="auto"/>
              <w:right w:val="single" w:sz="4" w:space="0" w:color="auto"/>
            </w:tcBorders>
            <w:shd w:val="clear" w:color="000000" w:fill="FFFFFF"/>
            <w:hideMark/>
          </w:tcPr>
          <w:p w:rsidR="00AD0A4C" w:rsidRPr="001523DB"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6" w:type="dxa"/>
            <w:tcBorders>
              <w:top w:val="single" w:sz="4" w:space="0" w:color="auto"/>
              <w:left w:val="nil"/>
              <w:bottom w:val="single" w:sz="4" w:space="0" w:color="auto"/>
              <w:right w:val="single" w:sz="4" w:space="0" w:color="auto"/>
            </w:tcBorders>
            <w:shd w:val="clear" w:color="000000" w:fill="FFFFFF"/>
            <w:hideMark/>
          </w:tcPr>
          <w:p w:rsidR="00AD0A4C" w:rsidRPr="001523DB" w:rsidRDefault="00AD0A4C" w:rsidP="00F1027E">
            <w:pPr>
              <w:spacing w:after="0" w:line="240" w:lineRule="auto"/>
              <w:jc w:val="right"/>
              <w:rPr>
                <w:rFonts w:ascii="Times New Roman" w:eastAsia="Times New Roman" w:hAnsi="Times New Roman" w:cs="Times New Roman"/>
                <w:color w:val="000000"/>
                <w:sz w:val="24"/>
                <w:szCs w:val="24"/>
              </w:rPr>
            </w:pPr>
            <w:r w:rsidRPr="001523DB">
              <w:rPr>
                <w:rFonts w:ascii="Times New Roman" w:eastAsia="Times New Roman" w:hAnsi="Times New Roman" w:cs="Times New Roman"/>
                <w:color w:val="000000"/>
                <w:sz w:val="24"/>
                <w:szCs w:val="24"/>
              </w:rPr>
              <w:t>1</w:t>
            </w:r>
          </w:p>
        </w:tc>
        <w:tc>
          <w:tcPr>
            <w:tcW w:w="996" w:type="dxa"/>
            <w:tcBorders>
              <w:top w:val="single" w:sz="4" w:space="0" w:color="auto"/>
              <w:left w:val="nil"/>
              <w:bottom w:val="single" w:sz="4" w:space="0" w:color="auto"/>
              <w:right w:val="single" w:sz="4" w:space="0" w:color="auto"/>
            </w:tcBorders>
            <w:shd w:val="clear" w:color="000000" w:fill="FFFFFF"/>
            <w:hideMark/>
          </w:tcPr>
          <w:p w:rsidR="00AD0A4C" w:rsidRPr="001523DB"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78" w:type="dxa"/>
            <w:tcBorders>
              <w:top w:val="single" w:sz="4" w:space="0" w:color="auto"/>
              <w:left w:val="nil"/>
              <w:bottom w:val="single" w:sz="4" w:space="0" w:color="auto"/>
              <w:right w:val="single" w:sz="4" w:space="0" w:color="auto"/>
            </w:tcBorders>
            <w:shd w:val="clear" w:color="000000" w:fill="FFFFFF"/>
            <w:hideMark/>
          </w:tcPr>
          <w:p w:rsidR="00AD0A4C" w:rsidRPr="001523DB"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200,0</w:t>
            </w:r>
          </w:p>
        </w:tc>
        <w:tc>
          <w:tcPr>
            <w:tcW w:w="1041" w:type="dxa"/>
            <w:tcBorders>
              <w:top w:val="single" w:sz="4" w:space="0" w:color="auto"/>
              <w:left w:val="nil"/>
              <w:bottom w:val="single" w:sz="4" w:space="0" w:color="auto"/>
              <w:right w:val="single" w:sz="4" w:space="0" w:color="auto"/>
            </w:tcBorders>
            <w:shd w:val="clear" w:color="000000" w:fill="FFFFFF"/>
            <w:hideMark/>
          </w:tcPr>
          <w:p w:rsidR="00AD0A4C" w:rsidRPr="001523DB"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w:t>
            </w:r>
          </w:p>
        </w:tc>
        <w:tc>
          <w:tcPr>
            <w:tcW w:w="3770" w:type="dxa"/>
            <w:tcBorders>
              <w:top w:val="single" w:sz="4" w:space="0" w:color="auto"/>
              <w:left w:val="nil"/>
              <w:bottom w:val="single" w:sz="4" w:space="0" w:color="auto"/>
              <w:right w:val="single" w:sz="4" w:space="0" w:color="auto"/>
            </w:tcBorders>
            <w:shd w:val="clear" w:color="000000" w:fill="FFFFFF"/>
            <w:hideMark/>
          </w:tcPr>
          <w:p w:rsidR="00AD0A4C" w:rsidRPr="001523DB" w:rsidRDefault="00AD0A4C" w:rsidP="00F1027E">
            <w:pPr>
              <w:spacing w:after="0" w:line="240" w:lineRule="auto"/>
              <w:jc w:val="right"/>
              <w:rPr>
                <w:rFonts w:ascii="Times New Roman" w:eastAsia="Times New Roman" w:hAnsi="Times New Roman" w:cs="Times New Roman"/>
                <w:color w:val="000000"/>
                <w:sz w:val="24"/>
                <w:szCs w:val="24"/>
              </w:rPr>
            </w:pPr>
          </w:p>
        </w:tc>
      </w:tr>
      <w:tr w:rsidR="00AD0A4C" w:rsidRPr="002309EE" w:rsidTr="009055AC">
        <w:trPr>
          <w:trHeight w:val="706"/>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1523DB" w:rsidRDefault="00AD0A4C" w:rsidP="00F1027E">
            <w:pPr>
              <w:spacing w:after="0" w:line="240" w:lineRule="auto"/>
              <w:jc w:val="right"/>
              <w:rPr>
                <w:rFonts w:ascii="Times New Roman" w:eastAsia="Times New Roman" w:hAnsi="Times New Roman" w:cs="Times New Roman"/>
                <w:color w:val="000000"/>
                <w:sz w:val="24"/>
                <w:szCs w:val="24"/>
              </w:rPr>
            </w:pPr>
            <w:r w:rsidRPr="001523DB">
              <w:rPr>
                <w:rFonts w:ascii="Times New Roman" w:eastAsia="Times New Roman" w:hAnsi="Times New Roman" w:cs="Times New Roman"/>
                <w:color w:val="000000"/>
                <w:sz w:val="24"/>
                <w:szCs w:val="24"/>
              </w:rPr>
              <w:lastRenderedPageBreak/>
              <w:t>30</w:t>
            </w:r>
          </w:p>
        </w:tc>
        <w:tc>
          <w:tcPr>
            <w:tcW w:w="4106" w:type="dxa"/>
            <w:tcBorders>
              <w:top w:val="single" w:sz="4" w:space="0" w:color="auto"/>
              <w:left w:val="nil"/>
              <w:bottom w:val="single" w:sz="4" w:space="0" w:color="auto"/>
              <w:right w:val="single" w:sz="4" w:space="0" w:color="auto"/>
            </w:tcBorders>
            <w:shd w:val="clear" w:color="000000" w:fill="FFFFFF"/>
            <w:hideMark/>
          </w:tcPr>
          <w:p w:rsidR="00AD0A4C" w:rsidRPr="005873DC" w:rsidRDefault="00AD0A4C" w:rsidP="00F1027E">
            <w:pPr>
              <w:spacing w:after="0" w:line="240" w:lineRule="auto"/>
              <w:jc w:val="both"/>
              <w:rPr>
                <w:rFonts w:ascii="Times New Roman" w:eastAsia="Times New Roman" w:hAnsi="Times New Roman" w:cs="Times New Roman"/>
                <w:color w:val="000000"/>
                <w:sz w:val="24"/>
                <w:szCs w:val="24"/>
              </w:rPr>
            </w:pPr>
            <w:r w:rsidRPr="005873DC">
              <w:rPr>
                <w:rFonts w:ascii="Times New Roman" w:eastAsia="Times New Roman" w:hAnsi="Times New Roman" w:cs="Times New Roman"/>
                <w:color w:val="000000"/>
                <w:sz w:val="24"/>
                <w:szCs w:val="24"/>
              </w:rPr>
              <w:t>Ежегодное обеспечение проживанием медицинских специалистов, чел.</w:t>
            </w:r>
          </w:p>
        </w:tc>
        <w:tc>
          <w:tcPr>
            <w:tcW w:w="2275" w:type="dxa"/>
            <w:tcBorders>
              <w:top w:val="single" w:sz="4" w:space="0" w:color="auto"/>
              <w:left w:val="nil"/>
              <w:bottom w:val="single" w:sz="4" w:space="0" w:color="auto"/>
              <w:right w:val="single" w:sz="4" w:space="0" w:color="auto"/>
            </w:tcBorders>
            <w:shd w:val="clear" w:color="000000" w:fill="FFFFFF"/>
            <w:hideMark/>
          </w:tcPr>
          <w:p w:rsidR="00AD0A4C" w:rsidRPr="001523DB"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996" w:type="dxa"/>
            <w:tcBorders>
              <w:top w:val="single" w:sz="4" w:space="0" w:color="auto"/>
              <w:left w:val="nil"/>
              <w:bottom w:val="single" w:sz="4" w:space="0" w:color="auto"/>
              <w:right w:val="single" w:sz="4" w:space="0" w:color="auto"/>
            </w:tcBorders>
            <w:shd w:val="clear" w:color="000000" w:fill="FFFFFF"/>
            <w:hideMark/>
          </w:tcPr>
          <w:p w:rsidR="00AD0A4C" w:rsidRPr="001523DB"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96" w:type="dxa"/>
            <w:tcBorders>
              <w:top w:val="single" w:sz="4" w:space="0" w:color="auto"/>
              <w:left w:val="nil"/>
              <w:bottom w:val="single" w:sz="4" w:space="0" w:color="auto"/>
              <w:right w:val="single" w:sz="4" w:space="0" w:color="auto"/>
            </w:tcBorders>
            <w:shd w:val="clear" w:color="000000" w:fill="FFFFFF"/>
            <w:hideMark/>
          </w:tcPr>
          <w:p w:rsidR="00AD0A4C" w:rsidRPr="001523DB"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578" w:type="dxa"/>
            <w:tcBorders>
              <w:top w:val="single" w:sz="4" w:space="0" w:color="auto"/>
              <w:left w:val="nil"/>
              <w:bottom w:val="single" w:sz="4" w:space="0" w:color="auto"/>
              <w:right w:val="single" w:sz="4" w:space="0" w:color="auto"/>
            </w:tcBorders>
            <w:shd w:val="clear" w:color="000000" w:fill="FFFFFF"/>
            <w:hideMark/>
          </w:tcPr>
          <w:p w:rsidR="00AD0A4C" w:rsidRPr="001523DB"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122,2</w:t>
            </w:r>
          </w:p>
        </w:tc>
        <w:tc>
          <w:tcPr>
            <w:tcW w:w="1041" w:type="dxa"/>
            <w:tcBorders>
              <w:top w:val="single" w:sz="4" w:space="0" w:color="auto"/>
              <w:left w:val="nil"/>
              <w:bottom w:val="single" w:sz="4" w:space="0" w:color="auto"/>
              <w:right w:val="single" w:sz="4" w:space="0" w:color="auto"/>
            </w:tcBorders>
            <w:shd w:val="clear" w:color="000000" w:fill="FFFFFF"/>
            <w:hideMark/>
          </w:tcPr>
          <w:p w:rsidR="00AD0A4C" w:rsidRPr="001523DB"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3770" w:type="dxa"/>
            <w:tcBorders>
              <w:top w:val="single" w:sz="4" w:space="0" w:color="auto"/>
              <w:left w:val="nil"/>
              <w:bottom w:val="single" w:sz="4" w:space="0" w:color="auto"/>
              <w:right w:val="single" w:sz="4" w:space="0" w:color="auto"/>
            </w:tcBorders>
            <w:shd w:val="clear" w:color="000000" w:fill="FFFFFF"/>
            <w:hideMark/>
          </w:tcPr>
          <w:p w:rsidR="00AD0A4C" w:rsidRPr="001523DB" w:rsidRDefault="00AD0A4C" w:rsidP="00F1027E">
            <w:pPr>
              <w:spacing w:after="0" w:line="240" w:lineRule="auto"/>
              <w:jc w:val="right"/>
              <w:rPr>
                <w:rFonts w:ascii="Times New Roman" w:eastAsia="Times New Roman" w:hAnsi="Times New Roman" w:cs="Times New Roman"/>
                <w:color w:val="000000"/>
                <w:sz w:val="24"/>
                <w:szCs w:val="24"/>
              </w:rPr>
            </w:pPr>
          </w:p>
        </w:tc>
      </w:tr>
      <w:tr w:rsidR="00AD0A4C" w:rsidRPr="002309EE" w:rsidTr="009055AC">
        <w:trPr>
          <w:trHeight w:val="281"/>
        </w:trPr>
        <w:tc>
          <w:tcPr>
            <w:tcW w:w="15322"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AD0A4C" w:rsidRPr="001523DB" w:rsidRDefault="00AD0A4C" w:rsidP="00F1027E">
            <w:pPr>
              <w:spacing w:after="0" w:line="240" w:lineRule="auto"/>
              <w:jc w:val="center"/>
              <w:rPr>
                <w:rFonts w:ascii="Times New Roman" w:eastAsia="Times New Roman" w:hAnsi="Times New Roman" w:cs="Times New Roman"/>
                <w:b/>
                <w:bCs/>
                <w:color w:val="000000"/>
                <w:sz w:val="24"/>
                <w:szCs w:val="24"/>
              </w:rPr>
            </w:pPr>
            <w:r w:rsidRPr="001523DB">
              <w:rPr>
                <w:rFonts w:ascii="Times New Roman" w:eastAsia="Times New Roman" w:hAnsi="Times New Roman" w:cs="Times New Roman"/>
                <w:b/>
                <w:bCs/>
                <w:color w:val="000000"/>
                <w:sz w:val="24"/>
                <w:szCs w:val="24"/>
              </w:rPr>
              <w:t>СЦ 2. Формирование и развитие дифференцированной конкурентоспособной экономики</w:t>
            </w:r>
          </w:p>
        </w:tc>
      </w:tr>
      <w:tr w:rsidR="00AD0A4C" w:rsidRPr="002309EE" w:rsidTr="009055AC">
        <w:trPr>
          <w:trHeight w:val="271"/>
        </w:trPr>
        <w:tc>
          <w:tcPr>
            <w:tcW w:w="15322"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AD0A4C" w:rsidRPr="001523DB" w:rsidRDefault="00AD0A4C" w:rsidP="00F1027E">
            <w:pPr>
              <w:spacing w:after="0" w:line="240" w:lineRule="auto"/>
              <w:jc w:val="center"/>
              <w:rPr>
                <w:rFonts w:ascii="Times New Roman" w:eastAsia="Times New Roman" w:hAnsi="Times New Roman" w:cs="Times New Roman"/>
                <w:color w:val="000000"/>
                <w:sz w:val="24"/>
                <w:szCs w:val="24"/>
              </w:rPr>
            </w:pPr>
            <w:r w:rsidRPr="001523DB">
              <w:rPr>
                <w:rFonts w:ascii="Times New Roman" w:eastAsia="Times New Roman" w:hAnsi="Times New Roman" w:cs="Times New Roman"/>
                <w:color w:val="000000"/>
                <w:sz w:val="24"/>
                <w:szCs w:val="24"/>
              </w:rPr>
              <w:t>СЦ 2.1. Обеспечение устойчивого роста объемов производства молока и мяса в убойном весе</w:t>
            </w:r>
          </w:p>
        </w:tc>
      </w:tr>
      <w:tr w:rsidR="00AD0A4C" w:rsidRPr="002309EE" w:rsidTr="009055AC">
        <w:trPr>
          <w:trHeight w:val="559"/>
        </w:trPr>
        <w:tc>
          <w:tcPr>
            <w:tcW w:w="560" w:type="dxa"/>
            <w:tcBorders>
              <w:top w:val="nil"/>
              <w:left w:val="single" w:sz="4" w:space="0" w:color="auto"/>
              <w:bottom w:val="single" w:sz="4" w:space="0" w:color="auto"/>
              <w:right w:val="single" w:sz="4" w:space="0" w:color="auto"/>
            </w:tcBorders>
            <w:shd w:val="clear" w:color="000000" w:fill="FFFFFF"/>
            <w:hideMark/>
          </w:tcPr>
          <w:p w:rsidR="00AD0A4C" w:rsidRPr="001523DB" w:rsidRDefault="00AD0A4C" w:rsidP="00F1027E">
            <w:pPr>
              <w:spacing w:after="0" w:line="240" w:lineRule="auto"/>
              <w:jc w:val="right"/>
              <w:rPr>
                <w:rFonts w:ascii="Times New Roman" w:eastAsia="Times New Roman" w:hAnsi="Times New Roman" w:cs="Times New Roman"/>
                <w:color w:val="000000"/>
                <w:sz w:val="24"/>
                <w:szCs w:val="24"/>
              </w:rPr>
            </w:pPr>
            <w:r w:rsidRPr="001523DB">
              <w:rPr>
                <w:rFonts w:ascii="Times New Roman" w:eastAsia="Times New Roman" w:hAnsi="Times New Roman" w:cs="Times New Roman"/>
                <w:color w:val="000000"/>
                <w:sz w:val="24"/>
                <w:szCs w:val="24"/>
              </w:rPr>
              <w:t>31</w:t>
            </w:r>
          </w:p>
        </w:tc>
        <w:tc>
          <w:tcPr>
            <w:tcW w:w="4106" w:type="dxa"/>
            <w:tcBorders>
              <w:top w:val="nil"/>
              <w:left w:val="nil"/>
              <w:bottom w:val="single" w:sz="4" w:space="0" w:color="auto"/>
              <w:right w:val="single" w:sz="4" w:space="0" w:color="auto"/>
            </w:tcBorders>
            <w:shd w:val="clear" w:color="000000" w:fill="FFFFFF"/>
            <w:hideMark/>
          </w:tcPr>
          <w:p w:rsidR="00AD0A4C" w:rsidRPr="00787694" w:rsidRDefault="00AD0A4C" w:rsidP="00F1027E">
            <w:pPr>
              <w:spacing w:after="0" w:line="240" w:lineRule="auto"/>
              <w:jc w:val="both"/>
              <w:rPr>
                <w:rFonts w:ascii="Times New Roman" w:eastAsia="Times New Roman" w:hAnsi="Times New Roman" w:cs="Times New Roman"/>
                <w:b/>
                <w:color w:val="000000"/>
                <w:sz w:val="24"/>
                <w:szCs w:val="24"/>
              </w:rPr>
            </w:pPr>
            <w:r w:rsidRPr="00787694">
              <w:rPr>
                <w:rFonts w:ascii="Times New Roman" w:eastAsia="Times New Roman" w:hAnsi="Times New Roman" w:cs="Times New Roman"/>
                <w:b/>
                <w:color w:val="000000"/>
                <w:sz w:val="24"/>
                <w:szCs w:val="24"/>
              </w:rPr>
              <w:t xml:space="preserve">Темп роста объемов производства молока в сельскохозяйственных предприятиях и крестьянских (фермерских) хозяйствах, % к 2016 году </w:t>
            </w:r>
          </w:p>
        </w:tc>
        <w:tc>
          <w:tcPr>
            <w:tcW w:w="2275" w:type="dxa"/>
            <w:tcBorders>
              <w:top w:val="nil"/>
              <w:left w:val="nil"/>
              <w:bottom w:val="single" w:sz="4" w:space="0" w:color="auto"/>
              <w:right w:val="single" w:sz="4" w:space="0" w:color="auto"/>
            </w:tcBorders>
            <w:shd w:val="clear" w:color="000000" w:fill="FFFFFF"/>
            <w:hideMark/>
          </w:tcPr>
          <w:p w:rsidR="00AD0A4C" w:rsidRPr="001523DB"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130,6</w:t>
            </w:r>
          </w:p>
        </w:tc>
        <w:tc>
          <w:tcPr>
            <w:tcW w:w="996" w:type="dxa"/>
            <w:tcBorders>
              <w:top w:val="nil"/>
              <w:left w:val="nil"/>
              <w:bottom w:val="single" w:sz="4" w:space="0" w:color="auto"/>
              <w:right w:val="single" w:sz="4" w:space="0" w:color="auto"/>
            </w:tcBorders>
            <w:shd w:val="clear" w:color="000000" w:fill="FFFFFF"/>
            <w:hideMark/>
          </w:tcPr>
          <w:p w:rsidR="00AD0A4C" w:rsidRPr="001523DB" w:rsidRDefault="00AD0A4C" w:rsidP="00F1027E">
            <w:pPr>
              <w:spacing w:after="0" w:line="240" w:lineRule="auto"/>
              <w:jc w:val="right"/>
              <w:rPr>
                <w:rFonts w:ascii="Times New Roman" w:eastAsia="Times New Roman" w:hAnsi="Times New Roman" w:cs="Times New Roman"/>
                <w:color w:val="000000"/>
                <w:sz w:val="24"/>
                <w:szCs w:val="24"/>
              </w:rPr>
            </w:pPr>
            <w:r w:rsidRPr="001523DB">
              <w:rPr>
                <w:rFonts w:ascii="Times New Roman" w:eastAsia="Times New Roman" w:hAnsi="Times New Roman" w:cs="Times New Roman"/>
                <w:color w:val="000000"/>
                <w:sz w:val="24"/>
                <w:szCs w:val="24"/>
              </w:rPr>
              <w:t>104,00</w:t>
            </w:r>
          </w:p>
        </w:tc>
        <w:tc>
          <w:tcPr>
            <w:tcW w:w="996" w:type="dxa"/>
            <w:tcBorders>
              <w:top w:val="nil"/>
              <w:left w:val="nil"/>
              <w:bottom w:val="single" w:sz="4" w:space="0" w:color="auto"/>
              <w:right w:val="single" w:sz="4" w:space="0" w:color="auto"/>
            </w:tcBorders>
            <w:shd w:val="clear" w:color="000000" w:fill="FFFFFF"/>
            <w:hideMark/>
          </w:tcPr>
          <w:p w:rsidR="00AD0A4C" w:rsidRPr="001523DB"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157,2</w:t>
            </w:r>
          </w:p>
        </w:tc>
        <w:tc>
          <w:tcPr>
            <w:tcW w:w="1578" w:type="dxa"/>
            <w:tcBorders>
              <w:top w:val="nil"/>
              <w:left w:val="nil"/>
              <w:bottom w:val="single" w:sz="4" w:space="0" w:color="auto"/>
              <w:right w:val="single" w:sz="4" w:space="0" w:color="auto"/>
            </w:tcBorders>
            <w:shd w:val="clear" w:color="000000" w:fill="FFFFFF"/>
            <w:hideMark/>
          </w:tcPr>
          <w:p w:rsidR="00AD0A4C" w:rsidRPr="001523DB"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151,2</w:t>
            </w:r>
          </w:p>
        </w:tc>
        <w:tc>
          <w:tcPr>
            <w:tcW w:w="1041" w:type="dxa"/>
            <w:tcBorders>
              <w:top w:val="nil"/>
              <w:left w:val="nil"/>
              <w:bottom w:val="single" w:sz="4" w:space="0" w:color="auto"/>
              <w:right w:val="single" w:sz="4" w:space="0" w:color="auto"/>
            </w:tcBorders>
            <w:shd w:val="clear" w:color="000000" w:fill="FFFFFF"/>
            <w:hideMark/>
          </w:tcPr>
          <w:p w:rsidR="00AD0A4C" w:rsidRPr="001523DB"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120,3</w:t>
            </w:r>
          </w:p>
        </w:tc>
        <w:tc>
          <w:tcPr>
            <w:tcW w:w="3770" w:type="dxa"/>
            <w:tcBorders>
              <w:top w:val="nil"/>
              <w:left w:val="nil"/>
              <w:bottom w:val="single" w:sz="4" w:space="0" w:color="auto"/>
              <w:right w:val="single" w:sz="4" w:space="0" w:color="auto"/>
            </w:tcBorders>
            <w:shd w:val="clear" w:color="000000" w:fill="FFFFFF"/>
            <w:hideMark/>
          </w:tcPr>
          <w:p w:rsidR="00AD0A4C" w:rsidRPr="00847833" w:rsidRDefault="00AD0A4C" w:rsidP="00F1027E">
            <w:pPr>
              <w:spacing w:after="0" w:line="240" w:lineRule="auto"/>
              <w:rPr>
                <w:rFonts w:ascii="Times New Roman" w:eastAsia="Times New Roman" w:hAnsi="Times New Roman" w:cs="Times New Roman"/>
                <w:color w:val="000000"/>
                <w:sz w:val="24"/>
                <w:szCs w:val="24"/>
              </w:rPr>
            </w:pPr>
          </w:p>
        </w:tc>
      </w:tr>
      <w:tr w:rsidR="00AD0A4C" w:rsidRPr="002309EE" w:rsidTr="009055AC">
        <w:trPr>
          <w:trHeight w:val="278"/>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1523DB" w:rsidRDefault="00AD0A4C" w:rsidP="00F1027E">
            <w:pPr>
              <w:spacing w:after="0" w:line="240" w:lineRule="auto"/>
              <w:jc w:val="right"/>
              <w:rPr>
                <w:rFonts w:ascii="Times New Roman" w:eastAsia="Times New Roman" w:hAnsi="Times New Roman" w:cs="Times New Roman"/>
                <w:color w:val="000000"/>
                <w:sz w:val="24"/>
                <w:szCs w:val="24"/>
              </w:rPr>
            </w:pPr>
            <w:r w:rsidRPr="001523DB">
              <w:rPr>
                <w:rFonts w:ascii="Times New Roman" w:eastAsia="Times New Roman" w:hAnsi="Times New Roman" w:cs="Times New Roman"/>
                <w:color w:val="000000"/>
                <w:sz w:val="24"/>
                <w:szCs w:val="24"/>
              </w:rPr>
              <w:t>32</w:t>
            </w:r>
          </w:p>
        </w:tc>
        <w:tc>
          <w:tcPr>
            <w:tcW w:w="4106"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787694" w:rsidRDefault="00AD0A4C" w:rsidP="00F1027E">
            <w:pPr>
              <w:spacing w:after="0" w:line="240" w:lineRule="auto"/>
              <w:jc w:val="both"/>
              <w:rPr>
                <w:rFonts w:ascii="Times New Roman" w:eastAsia="Times New Roman" w:hAnsi="Times New Roman" w:cs="Times New Roman"/>
                <w:b/>
                <w:color w:val="000000"/>
                <w:sz w:val="24"/>
                <w:szCs w:val="24"/>
              </w:rPr>
            </w:pPr>
            <w:r w:rsidRPr="00787694">
              <w:rPr>
                <w:rFonts w:ascii="Times New Roman" w:eastAsia="Times New Roman" w:hAnsi="Times New Roman" w:cs="Times New Roman"/>
                <w:b/>
                <w:color w:val="000000"/>
                <w:sz w:val="24"/>
                <w:szCs w:val="24"/>
              </w:rPr>
              <w:t>Рост объемов производства мяса скота и птицы на убой в живом весе в сельскохозяйственных предприятиях и крестьянских (фермерских) хозяйствах, % к 2016 году</w:t>
            </w:r>
          </w:p>
        </w:tc>
        <w:tc>
          <w:tcPr>
            <w:tcW w:w="2275"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1523DB"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99,2</w:t>
            </w:r>
          </w:p>
        </w:tc>
        <w:tc>
          <w:tcPr>
            <w:tcW w:w="996"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1523DB" w:rsidRDefault="00AD0A4C" w:rsidP="00F1027E">
            <w:pPr>
              <w:spacing w:after="0" w:line="240" w:lineRule="auto"/>
              <w:jc w:val="right"/>
              <w:rPr>
                <w:rFonts w:ascii="Times New Roman" w:eastAsia="Times New Roman" w:hAnsi="Times New Roman" w:cs="Times New Roman"/>
                <w:color w:val="000000"/>
                <w:sz w:val="24"/>
                <w:szCs w:val="24"/>
              </w:rPr>
            </w:pPr>
            <w:r w:rsidRPr="001523DB">
              <w:rPr>
                <w:rFonts w:ascii="Times New Roman" w:eastAsia="Times New Roman" w:hAnsi="Times New Roman" w:cs="Times New Roman"/>
                <w:color w:val="000000"/>
                <w:sz w:val="24"/>
                <w:szCs w:val="24"/>
              </w:rPr>
              <w:t>100,00</w:t>
            </w:r>
          </w:p>
        </w:tc>
        <w:tc>
          <w:tcPr>
            <w:tcW w:w="996"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1523DB"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104,5</w:t>
            </w:r>
          </w:p>
        </w:tc>
        <w:tc>
          <w:tcPr>
            <w:tcW w:w="1578"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1523DB"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104,5</w:t>
            </w:r>
          </w:p>
        </w:tc>
        <w:tc>
          <w:tcPr>
            <w:tcW w:w="1041"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1523DB"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105,3</w:t>
            </w:r>
          </w:p>
        </w:tc>
        <w:tc>
          <w:tcPr>
            <w:tcW w:w="3770"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847833" w:rsidRDefault="00AD0A4C" w:rsidP="00F1027E">
            <w:pPr>
              <w:spacing w:after="0" w:line="240" w:lineRule="auto"/>
              <w:rPr>
                <w:rFonts w:ascii="Times New Roman" w:eastAsia="Times New Roman" w:hAnsi="Times New Roman" w:cs="Times New Roman"/>
                <w:color w:val="000000"/>
                <w:sz w:val="24"/>
                <w:szCs w:val="24"/>
              </w:rPr>
            </w:pPr>
          </w:p>
        </w:tc>
      </w:tr>
      <w:tr w:rsidR="00AD0A4C" w:rsidRPr="002309EE" w:rsidTr="009055AC">
        <w:trPr>
          <w:trHeight w:val="416"/>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1523DB" w:rsidRDefault="00AD0A4C" w:rsidP="00F1027E">
            <w:pPr>
              <w:spacing w:after="0" w:line="240" w:lineRule="auto"/>
              <w:jc w:val="right"/>
              <w:rPr>
                <w:rFonts w:ascii="Times New Roman" w:eastAsia="Times New Roman" w:hAnsi="Times New Roman" w:cs="Times New Roman"/>
                <w:color w:val="000000"/>
                <w:sz w:val="24"/>
                <w:szCs w:val="24"/>
              </w:rPr>
            </w:pPr>
            <w:r w:rsidRPr="001523DB">
              <w:rPr>
                <w:rFonts w:ascii="Times New Roman" w:eastAsia="Times New Roman" w:hAnsi="Times New Roman" w:cs="Times New Roman"/>
                <w:color w:val="000000"/>
                <w:sz w:val="24"/>
                <w:szCs w:val="24"/>
              </w:rPr>
              <w:t>33</w:t>
            </w:r>
          </w:p>
        </w:tc>
        <w:tc>
          <w:tcPr>
            <w:tcW w:w="4106" w:type="dxa"/>
            <w:tcBorders>
              <w:top w:val="single" w:sz="4" w:space="0" w:color="auto"/>
              <w:left w:val="nil"/>
              <w:bottom w:val="single" w:sz="4" w:space="0" w:color="auto"/>
              <w:right w:val="single" w:sz="4" w:space="0" w:color="auto"/>
            </w:tcBorders>
            <w:shd w:val="clear" w:color="000000" w:fill="FFFFFF"/>
            <w:hideMark/>
          </w:tcPr>
          <w:p w:rsidR="00AD0A4C" w:rsidRPr="001523DB" w:rsidRDefault="00AD0A4C" w:rsidP="00F1027E">
            <w:pPr>
              <w:spacing w:after="0" w:line="240" w:lineRule="auto"/>
              <w:jc w:val="both"/>
              <w:rPr>
                <w:rFonts w:ascii="Times New Roman" w:eastAsia="Times New Roman" w:hAnsi="Times New Roman" w:cs="Times New Roman"/>
                <w:color w:val="000000"/>
                <w:sz w:val="24"/>
                <w:szCs w:val="24"/>
              </w:rPr>
            </w:pPr>
            <w:r w:rsidRPr="001523DB">
              <w:rPr>
                <w:rFonts w:ascii="Times New Roman" w:eastAsia="Times New Roman" w:hAnsi="Times New Roman" w:cs="Times New Roman"/>
                <w:color w:val="000000"/>
                <w:sz w:val="24"/>
                <w:szCs w:val="24"/>
              </w:rPr>
              <w:t>Рост производства продукции растениеводства, %</w:t>
            </w:r>
            <w:r>
              <w:rPr>
                <w:rFonts w:ascii="Times New Roman" w:eastAsia="Times New Roman" w:hAnsi="Times New Roman" w:cs="Times New Roman"/>
                <w:color w:val="000000"/>
                <w:sz w:val="24"/>
                <w:szCs w:val="24"/>
              </w:rPr>
              <w:t xml:space="preserve"> к 2016 году</w:t>
            </w:r>
          </w:p>
        </w:tc>
        <w:tc>
          <w:tcPr>
            <w:tcW w:w="2275" w:type="dxa"/>
            <w:tcBorders>
              <w:top w:val="single" w:sz="4" w:space="0" w:color="auto"/>
              <w:left w:val="nil"/>
              <w:bottom w:val="single" w:sz="4" w:space="0" w:color="auto"/>
              <w:right w:val="single" w:sz="4" w:space="0" w:color="auto"/>
            </w:tcBorders>
            <w:shd w:val="clear" w:color="000000" w:fill="FFFFFF"/>
            <w:hideMark/>
          </w:tcPr>
          <w:p w:rsidR="00AD0A4C" w:rsidRPr="001523DB"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92,8</w:t>
            </w:r>
          </w:p>
        </w:tc>
        <w:tc>
          <w:tcPr>
            <w:tcW w:w="996" w:type="dxa"/>
            <w:tcBorders>
              <w:top w:val="single" w:sz="4" w:space="0" w:color="auto"/>
              <w:left w:val="nil"/>
              <w:bottom w:val="single" w:sz="4" w:space="0" w:color="auto"/>
              <w:right w:val="single" w:sz="4" w:space="0" w:color="auto"/>
            </w:tcBorders>
            <w:shd w:val="clear" w:color="000000" w:fill="FFFFFF"/>
            <w:hideMark/>
          </w:tcPr>
          <w:p w:rsidR="00AD0A4C" w:rsidRPr="001523DB" w:rsidRDefault="00AD0A4C" w:rsidP="00F1027E">
            <w:pPr>
              <w:spacing w:after="0" w:line="240" w:lineRule="auto"/>
              <w:jc w:val="right"/>
              <w:rPr>
                <w:rFonts w:ascii="Times New Roman" w:eastAsia="Times New Roman" w:hAnsi="Times New Roman" w:cs="Times New Roman"/>
                <w:color w:val="000000"/>
                <w:sz w:val="24"/>
                <w:szCs w:val="24"/>
              </w:rPr>
            </w:pPr>
            <w:r w:rsidRPr="001523DB">
              <w:rPr>
                <w:rFonts w:ascii="Times New Roman" w:eastAsia="Times New Roman" w:hAnsi="Times New Roman" w:cs="Times New Roman"/>
                <w:color w:val="000000"/>
                <w:sz w:val="24"/>
                <w:szCs w:val="24"/>
              </w:rPr>
              <w:t>101,3</w:t>
            </w:r>
          </w:p>
        </w:tc>
        <w:tc>
          <w:tcPr>
            <w:tcW w:w="996" w:type="dxa"/>
            <w:tcBorders>
              <w:top w:val="single" w:sz="4" w:space="0" w:color="auto"/>
              <w:left w:val="nil"/>
              <w:bottom w:val="single" w:sz="4" w:space="0" w:color="auto"/>
              <w:right w:val="single" w:sz="4" w:space="0" w:color="auto"/>
            </w:tcBorders>
            <w:shd w:val="clear" w:color="000000" w:fill="FFFFFF"/>
            <w:hideMark/>
          </w:tcPr>
          <w:p w:rsidR="00AD0A4C" w:rsidRPr="001523DB"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107,8</w:t>
            </w:r>
          </w:p>
        </w:tc>
        <w:tc>
          <w:tcPr>
            <w:tcW w:w="1578" w:type="dxa"/>
            <w:tcBorders>
              <w:top w:val="single" w:sz="4" w:space="0" w:color="auto"/>
              <w:left w:val="nil"/>
              <w:bottom w:val="single" w:sz="4" w:space="0" w:color="auto"/>
              <w:right w:val="single" w:sz="4" w:space="0" w:color="auto"/>
            </w:tcBorders>
            <w:shd w:val="clear" w:color="000000" w:fill="FFFFFF"/>
            <w:hideMark/>
          </w:tcPr>
          <w:p w:rsidR="00AD0A4C" w:rsidRPr="001523DB"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106,4</w:t>
            </w:r>
          </w:p>
        </w:tc>
        <w:tc>
          <w:tcPr>
            <w:tcW w:w="1041" w:type="dxa"/>
            <w:tcBorders>
              <w:top w:val="single" w:sz="4" w:space="0" w:color="auto"/>
              <w:left w:val="nil"/>
              <w:bottom w:val="single" w:sz="4" w:space="0" w:color="auto"/>
              <w:right w:val="single" w:sz="4" w:space="0" w:color="auto"/>
            </w:tcBorders>
            <w:shd w:val="clear" w:color="000000" w:fill="FFFFFF"/>
            <w:hideMark/>
          </w:tcPr>
          <w:p w:rsidR="00AD0A4C" w:rsidRPr="001523DB"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116,2</w:t>
            </w:r>
          </w:p>
        </w:tc>
        <w:tc>
          <w:tcPr>
            <w:tcW w:w="3770" w:type="dxa"/>
            <w:tcBorders>
              <w:top w:val="single" w:sz="4" w:space="0" w:color="auto"/>
              <w:left w:val="nil"/>
              <w:bottom w:val="single" w:sz="4" w:space="0" w:color="auto"/>
              <w:right w:val="single" w:sz="4" w:space="0" w:color="auto"/>
            </w:tcBorders>
            <w:shd w:val="clear" w:color="000000" w:fill="FFFFFF"/>
            <w:vAlign w:val="center"/>
            <w:hideMark/>
          </w:tcPr>
          <w:p w:rsidR="00AD0A4C" w:rsidRPr="00847833" w:rsidRDefault="00AD0A4C" w:rsidP="00F1027E">
            <w:pPr>
              <w:spacing w:after="0" w:line="240" w:lineRule="auto"/>
              <w:jc w:val="both"/>
              <w:rPr>
                <w:rFonts w:ascii="Times New Roman" w:eastAsia="Times New Roman" w:hAnsi="Times New Roman" w:cs="Times New Roman"/>
                <w:color w:val="000000"/>
                <w:sz w:val="24"/>
                <w:szCs w:val="24"/>
              </w:rPr>
            </w:pPr>
          </w:p>
        </w:tc>
      </w:tr>
      <w:tr w:rsidR="00AD0A4C" w:rsidRPr="002309EE" w:rsidTr="009055AC">
        <w:trPr>
          <w:trHeight w:val="890"/>
        </w:trPr>
        <w:tc>
          <w:tcPr>
            <w:tcW w:w="560" w:type="dxa"/>
            <w:vMerge w:val="restart"/>
            <w:tcBorders>
              <w:top w:val="single" w:sz="4" w:space="0" w:color="auto"/>
              <w:left w:val="single" w:sz="4" w:space="0" w:color="auto"/>
              <w:right w:val="single" w:sz="4" w:space="0" w:color="auto"/>
            </w:tcBorders>
            <w:shd w:val="clear" w:color="000000" w:fill="FFFFFF"/>
            <w:hideMark/>
          </w:tcPr>
          <w:p w:rsidR="00AD0A4C" w:rsidRPr="001523DB" w:rsidRDefault="00AD0A4C" w:rsidP="00F1027E">
            <w:pPr>
              <w:spacing w:after="0" w:line="240" w:lineRule="auto"/>
              <w:jc w:val="right"/>
              <w:rPr>
                <w:rFonts w:ascii="Times New Roman" w:eastAsia="Times New Roman" w:hAnsi="Times New Roman" w:cs="Times New Roman"/>
                <w:color w:val="000000"/>
                <w:sz w:val="24"/>
                <w:szCs w:val="24"/>
              </w:rPr>
            </w:pPr>
            <w:r w:rsidRPr="001523DB">
              <w:rPr>
                <w:rFonts w:ascii="Times New Roman" w:eastAsia="Times New Roman" w:hAnsi="Times New Roman" w:cs="Times New Roman"/>
                <w:color w:val="000000"/>
                <w:sz w:val="24"/>
                <w:szCs w:val="24"/>
              </w:rPr>
              <w:t>34</w:t>
            </w:r>
          </w:p>
        </w:tc>
        <w:tc>
          <w:tcPr>
            <w:tcW w:w="4106" w:type="dxa"/>
            <w:tcBorders>
              <w:top w:val="single" w:sz="4" w:space="0" w:color="auto"/>
              <w:left w:val="nil"/>
              <w:bottom w:val="single" w:sz="4" w:space="0" w:color="auto"/>
              <w:right w:val="single" w:sz="4" w:space="0" w:color="auto"/>
            </w:tcBorders>
            <w:shd w:val="clear" w:color="000000" w:fill="FFFFFF"/>
            <w:hideMark/>
          </w:tcPr>
          <w:p w:rsidR="00AD0A4C" w:rsidRPr="001523DB" w:rsidRDefault="00AD0A4C" w:rsidP="00F1027E">
            <w:pPr>
              <w:spacing w:after="0" w:line="240" w:lineRule="auto"/>
              <w:jc w:val="both"/>
              <w:rPr>
                <w:rFonts w:ascii="Times New Roman" w:eastAsia="Times New Roman" w:hAnsi="Times New Roman" w:cs="Times New Roman"/>
                <w:color w:val="000000"/>
                <w:sz w:val="24"/>
                <w:szCs w:val="24"/>
              </w:rPr>
            </w:pPr>
            <w:r w:rsidRPr="001523DB">
              <w:rPr>
                <w:rFonts w:ascii="Times New Roman" w:eastAsia="Times New Roman" w:hAnsi="Times New Roman" w:cs="Times New Roman"/>
                <w:color w:val="000000"/>
                <w:sz w:val="24"/>
                <w:szCs w:val="24"/>
              </w:rPr>
              <w:t xml:space="preserve">Увеличение валового сбора сельскохозяйственных культур, % </w:t>
            </w:r>
            <w:r>
              <w:rPr>
                <w:rFonts w:ascii="Times New Roman" w:eastAsia="Times New Roman" w:hAnsi="Times New Roman" w:cs="Times New Roman"/>
                <w:color w:val="000000"/>
                <w:sz w:val="24"/>
                <w:szCs w:val="24"/>
              </w:rPr>
              <w:t>к 2016 году</w:t>
            </w:r>
          </w:p>
          <w:p w:rsidR="00AD0A4C" w:rsidRPr="001523DB" w:rsidRDefault="00AD0A4C" w:rsidP="00F1027E">
            <w:pPr>
              <w:spacing w:after="0" w:line="240" w:lineRule="auto"/>
              <w:jc w:val="both"/>
              <w:rPr>
                <w:rFonts w:ascii="Times New Roman" w:eastAsia="Times New Roman" w:hAnsi="Times New Roman" w:cs="Times New Roman"/>
                <w:color w:val="000000"/>
                <w:sz w:val="24"/>
                <w:szCs w:val="24"/>
              </w:rPr>
            </w:pPr>
            <w:r w:rsidRPr="001523DB">
              <w:rPr>
                <w:rFonts w:ascii="Times New Roman" w:eastAsia="Times New Roman" w:hAnsi="Times New Roman" w:cs="Times New Roman"/>
                <w:color w:val="000000"/>
                <w:sz w:val="24"/>
                <w:szCs w:val="24"/>
              </w:rPr>
              <w:t xml:space="preserve">в том числе: </w:t>
            </w:r>
          </w:p>
        </w:tc>
        <w:tc>
          <w:tcPr>
            <w:tcW w:w="2275" w:type="dxa"/>
            <w:tcBorders>
              <w:top w:val="single" w:sz="4" w:space="0" w:color="auto"/>
              <w:left w:val="nil"/>
              <w:bottom w:val="single" w:sz="4" w:space="0" w:color="auto"/>
              <w:right w:val="single" w:sz="4" w:space="0" w:color="auto"/>
            </w:tcBorders>
            <w:shd w:val="clear" w:color="000000" w:fill="FFFFFF"/>
            <w:hideMark/>
          </w:tcPr>
          <w:p w:rsidR="00AD0A4C" w:rsidRPr="001523DB" w:rsidRDefault="00AD0A4C" w:rsidP="00F1027E">
            <w:pPr>
              <w:spacing w:after="0" w:line="240" w:lineRule="auto"/>
              <w:rPr>
                <w:rFonts w:ascii="Times New Roman" w:eastAsia="Times New Roman" w:hAnsi="Times New Roman" w:cs="Times New Roman"/>
                <w:color w:val="000000"/>
                <w:sz w:val="24"/>
                <w:szCs w:val="24"/>
              </w:rPr>
            </w:pPr>
          </w:p>
        </w:tc>
        <w:tc>
          <w:tcPr>
            <w:tcW w:w="996" w:type="dxa"/>
            <w:tcBorders>
              <w:top w:val="single" w:sz="4" w:space="0" w:color="auto"/>
              <w:left w:val="nil"/>
              <w:bottom w:val="single" w:sz="4" w:space="0" w:color="auto"/>
              <w:right w:val="single" w:sz="4" w:space="0" w:color="auto"/>
            </w:tcBorders>
            <w:shd w:val="clear" w:color="000000" w:fill="FFFFFF"/>
            <w:hideMark/>
          </w:tcPr>
          <w:p w:rsidR="00AD0A4C" w:rsidRPr="001523DB" w:rsidRDefault="00AD0A4C" w:rsidP="00F1027E">
            <w:pPr>
              <w:spacing w:after="0" w:line="240" w:lineRule="auto"/>
              <w:jc w:val="right"/>
              <w:rPr>
                <w:rFonts w:ascii="Times New Roman" w:eastAsia="Times New Roman" w:hAnsi="Times New Roman" w:cs="Times New Roman"/>
                <w:color w:val="000000"/>
                <w:sz w:val="24"/>
                <w:szCs w:val="24"/>
              </w:rPr>
            </w:pPr>
          </w:p>
        </w:tc>
        <w:tc>
          <w:tcPr>
            <w:tcW w:w="996" w:type="dxa"/>
            <w:tcBorders>
              <w:top w:val="single" w:sz="4" w:space="0" w:color="auto"/>
              <w:left w:val="nil"/>
              <w:bottom w:val="single" w:sz="4" w:space="0" w:color="auto"/>
              <w:right w:val="single" w:sz="4" w:space="0" w:color="auto"/>
            </w:tcBorders>
            <w:shd w:val="clear" w:color="000000" w:fill="FFFFFF"/>
            <w:hideMark/>
          </w:tcPr>
          <w:p w:rsidR="00AD0A4C" w:rsidRPr="001523DB" w:rsidRDefault="00AD0A4C" w:rsidP="00F1027E">
            <w:pPr>
              <w:spacing w:after="0" w:line="240" w:lineRule="auto"/>
              <w:jc w:val="right"/>
              <w:rPr>
                <w:rFonts w:ascii="Times New Roman" w:eastAsia="Times New Roman" w:hAnsi="Times New Roman" w:cs="Times New Roman"/>
                <w:color w:val="000000"/>
                <w:sz w:val="24"/>
                <w:szCs w:val="24"/>
              </w:rPr>
            </w:pPr>
          </w:p>
        </w:tc>
        <w:tc>
          <w:tcPr>
            <w:tcW w:w="1578" w:type="dxa"/>
            <w:tcBorders>
              <w:top w:val="single" w:sz="4" w:space="0" w:color="auto"/>
              <w:left w:val="nil"/>
              <w:bottom w:val="single" w:sz="4" w:space="0" w:color="auto"/>
              <w:right w:val="single" w:sz="4" w:space="0" w:color="auto"/>
            </w:tcBorders>
            <w:shd w:val="clear" w:color="000000" w:fill="FFFFFF"/>
            <w:hideMark/>
          </w:tcPr>
          <w:p w:rsidR="00AD0A4C" w:rsidRPr="001523DB" w:rsidRDefault="00AD0A4C" w:rsidP="00F1027E">
            <w:pPr>
              <w:spacing w:after="0" w:line="240" w:lineRule="auto"/>
              <w:jc w:val="right"/>
              <w:rPr>
                <w:rFonts w:ascii="Times New Roman" w:eastAsia="Times New Roman" w:hAnsi="Times New Roman" w:cs="Times New Roman"/>
                <w:color w:val="000000"/>
                <w:sz w:val="24"/>
                <w:szCs w:val="24"/>
              </w:rPr>
            </w:pPr>
          </w:p>
        </w:tc>
        <w:tc>
          <w:tcPr>
            <w:tcW w:w="1041" w:type="dxa"/>
            <w:tcBorders>
              <w:top w:val="single" w:sz="4" w:space="0" w:color="auto"/>
              <w:left w:val="nil"/>
              <w:bottom w:val="single" w:sz="4" w:space="0" w:color="auto"/>
              <w:right w:val="single" w:sz="4" w:space="0" w:color="auto"/>
            </w:tcBorders>
            <w:shd w:val="clear" w:color="000000" w:fill="FFFFFF"/>
            <w:hideMark/>
          </w:tcPr>
          <w:p w:rsidR="00AD0A4C" w:rsidRPr="001523DB" w:rsidRDefault="00AD0A4C" w:rsidP="00F1027E">
            <w:pPr>
              <w:spacing w:after="0" w:line="240" w:lineRule="auto"/>
              <w:jc w:val="right"/>
              <w:rPr>
                <w:rFonts w:ascii="Times New Roman" w:eastAsia="Times New Roman" w:hAnsi="Times New Roman" w:cs="Times New Roman"/>
                <w:color w:val="000000"/>
                <w:sz w:val="24"/>
                <w:szCs w:val="24"/>
              </w:rPr>
            </w:pPr>
          </w:p>
        </w:tc>
        <w:tc>
          <w:tcPr>
            <w:tcW w:w="3770" w:type="dxa"/>
            <w:tcBorders>
              <w:top w:val="single" w:sz="4" w:space="0" w:color="auto"/>
              <w:left w:val="nil"/>
              <w:bottom w:val="single" w:sz="4" w:space="0" w:color="auto"/>
              <w:right w:val="single" w:sz="4" w:space="0" w:color="auto"/>
            </w:tcBorders>
            <w:shd w:val="clear" w:color="000000" w:fill="FFFFFF"/>
            <w:hideMark/>
          </w:tcPr>
          <w:p w:rsidR="00AD0A4C" w:rsidRPr="001523DB" w:rsidRDefault="00AD0A4C" w:rsidP="00F1027E">
            <w:pPr>
              <w:spacing w:after="0" w:line="240" w:lineRule="auto"/>
              <w:rPr>
                <w:rFonts w:ascii="Times New Roman" w:eastAsia="Times New Roman" w:hAnsi="Times New Roman" w:cs="Times New Roman"/>
                <w:color w:val="000000"/>
                <w:sz w:val="24"/>
                <w:szCs w:val="24"/>
              </w:rPr>
            </w:pPr>
          </w:p>
        </w:tc>
      </w:tr>
      <w:tr w:rsidR="00AD0A4C" w:rsidRPr="002309EE" w:rsidTr="009055AC">
        <w:trPr>
          <w:trHeight w:val="445"/>
        </w:trPr>
        <w:tc>
          <w:tcPr>
            <w:tcW w:w="560" w:type="dxa"/>
            <w:vMerge/>
            <w:tcBorders>
              <w:left w:val="single" w:sz="4" w:space="0" w:color="auto"/>
              <w:right w:val="single" w:sz="4" w:space="0" w:color="auto"/>
            </w:tcBorders>
            <w:shd w:val="clear" w:color="000000" w:fill="FFFFFF"/>
            <w:hideMark/>
          </w:tcPr>
          <w:p w:rsidR="00AD0A4C" w:rsidRPr="002309EE" w:rsidRDefault="00AD0A4C" w:rsidP="00F1027E">
            <w:pPr>
              <w:spacing w:after="0" w:line="240" w:lineRule="auto"/>
              <w:jc w:val="right"/>
              <w:rPr>
                <w:rFonts w:ascii="Times New Roman" w:eastAsia="Times New Roman" w:hAnsi="Times New Roman" w:cs="Times New Roman"/>
                <w:color w:val="000000"/>
                <w:sz w:val="24"/>
                <w:szCs w:val="24"/>
                <w:highlight w:val="yellow"/>
              </w:rPr>
            </w:pPr>
          </w:p>
        </w:tc>
        <w:tc>
          <w:tcPr>
            <w:tcW w:w="4106" w:type="dxa"/>
            <w:tcBorders>
              <w:top w:val="single" w:sz="4" w:space="0" w:color="auto"/>
              <w:left w:val="nil"/>
              <w:bottom w:val="single" w:sz="4" w:space="0" w:color="auto"/>
              <w:right w:val="single" w:sz="4" w:space="0" w:color="auto"/>
            </w:tcBorders>
            <w:shd w:val="clear" w:color="000000" w:fill="FFFFFF"/>
            <w:hideMark/>
          </w:tcPr>
          <w:p w:rsidR="00AD0A4C" w:rsidRPr="001523DB" w:rsidRDefault="00AD0A4C" w:rsidP="00F1027E">
            <w:pPr>
              <w:spacing w:after="0" w:line="240" w:lineRule="auto"/>
              <w:jc w:val="both"/>
              <w:rPr>
                <w:rFonts w:ascii="Times New Roman" w:eastAsia="Times New Roman" w:hAnsi="Times New Roman" w:cs="Times New Roman"/>
                <w:color w:val="000000"/>
                <w:sz w:val="24"/>
                <w:szCs w:val="24"/>
              </w:rPr>
            </w:pPr>
            <w:r w:rsidRPr="001523DB">
              <w:rPr>
                <w:rFonts w:ascii="Times New Roman" w:eastAsia="Times New Roman" w:hAnsi="Times New Roman" w:cs="Times New Roman"/>
                <w:color w:val="000000"/>
                <w:sz w:val="24"/>
                <w:szCs w:val="24"/>
              </w:rPr>
              <w:t>- зерновых и зернобобовых</w:t>
            </w:r>
          </w:p>
        </w:tc>
        <w:tc>
          <w:tcPr>
            <w:tcW w:w="2275" w:type="dxa"/>
            <w:tcBorders>
              <w:top w:val="single" w:sz="4" w:space="0" w:color="auto"/>
              <w:left w:val="nil"/>
              <w:bottom w:val="single" w:sz="4" w:space="0" w:color="auto"/>
              <w:right w:val="single" w:sz="4" w:space="0" w:color="auto"/>
            </w:tcBorders>
            <w:shd w:val="clear" w:color="000000" w:fill="FFFFFF"/>
            <w:hideMark/>
          </w:tcPr>
          <w:p w:rsidR="00AD0A4C" w:rsidRPr="001523DB"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95,1</w:t>
            </w:r>
          </w:p>
        </w:tc>
        <w:tc>
          <w:tcPr>
            <w:tcW w:w="996" w:type="dxa"/>
            <w:tcBorders>
              <w:top w:val="single" w:sz="4" w:space="0" w:color="auto"/>
              <w:left w:val="nil"/>
              <w:bottom w:val="single" w:sz="4" w:space="0" w:color="auto"/>
              <w:right w:val="single" w:sz="4" w:space="0" w:color="auto"/>
            </w:tcBorders>
            <w:shd w:val="clear" w:color="000000" w:fill="FFFFFF"/>
            <w:hideMark/>
          </w:tcPr>
          <w:p w:rsidR="00AD0A4C" w:rsidRPr="001523DB" w:rsidRDefault="00AD0A4C" w:rsidP="00F1027E">
            <w:pPr>
              <w:spacing w:after="0" w:line="240" w:lineRule="auto"/>
              <w:jc w:val="right"/>
              <w:rPr>
                <w:rFonts w:ascii="Times New Roman" w:eastAsia="Times New Roman" w:hAnsi="Times New Roman" w:cs="Times New Roman"/>
                <w:color w:val="000000"/>
                <w:sz w:val="24"/>
                <w:szCs w:val="24"/>
              </w:rPr>
            </w:pPr>
            <w:r w:rsidRPr="001523DB">
              <w:rPr>
                <w:rFonts w:ascii="Times New Roman" w:eastAsia="Times New Roman" w:hAnsi="Times New Roman" w:cs="Times New Roman"/>
                <w:color w:val="000000"/>
                <w:sz w:val="24"/>
                <w:szCs w:val="24"/>
              </w:rPr>
              <w:t>101,8</w:t>
            </w:r>
          </w:p>
        </w:tc>
        <w:tc>
          <w:tcPr>
            <w:tcW w:w="996" w:type="dxa"/>
            <w:tcBorders>
              <w:top w:val="single" w:sz="4" w:space="0" w:color="auto"/>
              <w:left w:val="nil"/>
              <w:bottom w:val="single" w:sz="4" w:space="0" w:color="auto"/>
              <w:right w:val="single" w:sz="4" w:space="0" w:color="auto"/>
            </w:tcBorders>
            <w:shd w:val="clear" w:color="000000" w:fill="FFFFFF"/>
            <w:hideMark/>
          </w:tcPr>
          <w:p w:rsidR="00AD0A4C" w:rsidRPr="001523DB"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115,4</w:t>
            </w:r>
          </w:p>
        </w:tc>
        <w:tc>
          <w:tcPr>
            <w:tcW w:w="1578" w:type="dxa"/>
            <w:tcBorders>
              <w:top w:val="single" w:sz="4" w:space="0" w:color="auto"/>
              <w:left w:val="nil"/>
              <w:bottom w:val="single" w:sz="4" w:space="0" w:color="auto"/>
              <w:right w:val="single" w:sz="4" w:space="0" w:color="auto"/>
            </w:tcBorders>
            <w:shd w:val="clear" w:color="000000" w:fill="FFFFFF"/>
            <w:hideMark/>
          </w:tcPr>
          <w:p w:rsidR="00AD0A4C" w:rsidRPr="001523DB"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113,4</w:t>
            </w:r>
          </w:p>
        </w:tc>
        <w:tc>
          <w:tcPr>
            <w:tcW w:w="1041" w:type="dxa"/>
            <w:tcBorders>
              <w:top w:val="single" w:sz="4" w:space="0" w:color="auto"/>
              <w:left w:val="nil"/>
              <w:bottom w:val="single" w:sz="4" w:space="0" w:color="auto"/>
              <w:right w:val="single" w:sz="4" w:space="0" w:color="auto"/>
            </w:tcBorders>
            <w:shd w:val="clear" w:color="000000" w:fill="FFFFFF"/>
            <w:hideMark/>
          </w:tcPr>
          <w:p w:rsidR="00AD0A4C" w:rsidRPr="001523DB"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121,3</w:t>
            </w:r>
          </w:p>
        </w:tc>
        <w:tc>
          <w:tcPr>
            <w:tcW w:w="3770" w:type="dxa"/>
            <w:tcBorders>
              <w:top w:val="single" w:sz="4" w:space="0" w:color="auto"/>
              <w:left w:val="nil"/>
              <w:bottom w:val="single" w:sz="4" w:space="0" w:color="auto"/>
              <w:right w:val="single" w:sz="4" w:space="0" w:color="auto"/>
            </w:tcBorders>
            <w:shd w:val="clear" w:color="000000" w:fill="FFFFFF"/>
            <w:vAlign w:val="center"/>
            <w:hideMark/>
          </w:tcPr>
          <w:p w:rsidR="00AD0A4C" w:rsidRPr="00847833" w:rsidRDefault="00AD0A4C" w:rsidP="00F1027E">
            <w:pPr>
              <w:spacing w:after="0" w:line="240" w:lineRule="auto"/>
              <w:jc w:val="both"/>
              <w:rPr>
                <w:rFonts w:ascii="Times New Roman" w:eastAsia="Times New Roman" w:hAnsi="Times New Roman" w:cs="Times New Roman"/>
                <w:color w:val="000000"/>
                <w:sz w:val="24"/>
                <w:szCs w:val="24"/>
              </w:rPr>
            </w:pPr>
          </w:p>
        </w:tc>
      </w:tr>
      <w:tr w:rsidR="00AD0A4C" w:rsidRPr="002309EE" w:rsidTr="009055AC">
        <w:trPr>
          <w:trHeight w:val="385"/>
        </w:trPr>
        <w:tc>
          <w:tcPr>
            <w:tcW w:w="560" w:type="dxa"/>
            <w:vMerge/>
            <w:tcBorders>
              <w:left w:val="single" w:sz="4" w:space="0" w:color="auto"/>
              <w:right w:val="single" w:sz="4" w:space="0" w:color="auto"/>
            </w:tcBorders>
            <w:shd w:val="clear" w:color="000000" w:fill="FFFFFF"/>
            <w:hideMark/>
          </w:tcPr>
          <w:p w:rsidR="00AD0A4C" w:rsidRPr="002309EE" w:rsidRDefault="00AD0A4C" w:rsidP="00F1027E">
            <w:pPr>
              <w:spacing w:after="0" w:line="240" w:lineRule="auto"/>
              <w:jc w:val="right"/>
              <w:rPr>
                <w:rFonts w:ascii="Times New Roman" w:eastAsia="Times New Roman" w:hAnsi="Times New Roman" w:cs="Times New Roman"/>
                <w:color w:val="000000"/>
                <w:sz w:val="24"/>
                <w:szCs w:val="24"/>
                <w:highlight w:val="yellow"/>
              </w:rPr>
            </w:pPr>
          </w:p>
        </w:tc>
        <w:tc>
          <w:tcPr>
            <w:tcW w:w="4106" w:type="dxa"/>
            <w:tcBorders>
              <w:top w:val="single" w:sz="4" w:space="0" w:color="auto"/>
              <w:left w:val="nil"/>
              <w:bottom w:val="single" w:sz="4" w:space="0" w:color="auto"/>
              <w:right w:val="single" w:sz="4" w:space="0" w:color="auto"/>
            </w:tcBorders>
            <w:shd w:val="clear" w:color="000000" w:fill="FFFFFF"/>
            <w:hideMark/>
          </w:tcPr>
          <w:p w:rsidR="00AD0A4C" w:rsidRPr="001523DB" w:rsidRDefault="00AD0A4C" w:rsidP="00F1027E">
            <w:pPr>
              <w:spacing w:after="0" w:line="240" w:lineRule="auto"/>
              <w:jc w:val="both"/>
              <w:rPr>
                <w:rFonts w:ascii="Times New Roman" w:eastAsia="Times New Roman" w:hAnsi="Times New Roman" w:cs="Times New Roman"/>
                <w:color w:val="000000"/>
                <w:sz w:val="24"/>
                <w:szCs w:val="24"/>
              </w:rPr>
            </w:pPr>
            <w:r w:rsidRPr="001523DB">
              <w:rPr>
                <w:rFonts w:ascii="Times New Roman" w:eastAsia="Times New Roman" w:hAnsi="Times New Roman" w:cs="Times New Roman"/>
                <w:color w:val="000000"/>
                <w:sz w:val="24"/>
                <w:szCs w:val="24"/>
              </w:rPr>
              <w:t>- сахарной свеклы</w:t>
            </w:r>
          </w:p>
        </w:tc>
        <w:tc>
          <w:tcPr>
            <w:tcW w:w="2275" w:type="dxa"/>
            <w:tcBorders>
              <w:top w:val="single" w:sz="4" w:space="0" w:color="auto"/>
              <w:left w:val="nil"/>
              <w:bottom w:val="single" w:sz="4" w:space="0" w:color="auto"/>
              <w:right w:val="single" w:sz="4" w:space="0" w:color="auto"/>
            </w:tcBorders>
            <w:shd w:val="clear" w:color="000000" w:fill="FFFFFF"/>
            <w:hideMark/>
          </w:tcPr>
          <w:p w:rsidR="00AD0A4C" w:rsidRPr="001523DB"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241,0</w:t>
            </w:r>
          </w:p>
        </w:tc>
        <w:tc>
          <w:tcPr>
            <w:tcW w:w="996" w:type="dxa"/>
            <w:tcBorders>
              <w:top w:val="single" w:sz="4" w:space="0" w:color="auto"/>
              <w:left w:val="nil"/>
              <w:bottom w:val="single" w:sz="4" w:space="0" w:color="auto"/>
              <w:right w:val="single" w:sz="4" w:space="0" w:color="auto"/>
            </w:tcBorders>
            <w:shd w:val="clear" w:color="000000" w:fill="FFFFFF"/>
            <w:hideMark/>
          </w:tcPr>
          <w:p w:rsidR="00AD0A4C" w:rsidRPr="001523DB" w:rsidRDefault="00AD0A4C" w:rsidP="00F1027E">
            <w:pPr>
              <w:spacing w:after="0" w:line="240" w:lineRule="auto"/>
              <w:jc w:val="right"/>
              <w:rPr>
                <w:rFonts w:ascii="Times New Roman" w:eastAsia="Times New Roman" w:hAnsi="Times New Roman" w:cs="Times New Roman"/>
                <w:color w:val="000000"/>
                <w:sz w:val="24"/>
                <w:szCs w:val="24"/>
              </w:rPr>
            </w:pPr>
            <w:r w:rsidRPr="001523DB">
              <w:rPr>
                <w:rFonts w:ascii="Times New Roman" w:eastAsia="Times New Roman" w:hAnsi="Times New Roman" w:cs="Times New Roman"/>
                <w:color w:val="000000"/>
                <w:sz w:val="24"/>
                <w:szCs w:val="24"/>
              </w:rPr>
              <w:t>103,7</w:t>
            </w:r>
          </w:p>
        </w:tc>
        <w:tc>
          <w:tcPr>
            <w:tcW w:w="996" w:type="dxa"/>
            <w:tcBorders>
              <w:top w:val="single" w:sz="4" w:space="0" w:color="auto"/>
              <w:left w:val="nil"/>
              <w:bottom w:val="single" w:sz="4" w:space="0" w:color="auto"/>
              <w:right w:val="single" w:sz="4" w:space="0" w:color="auto"/>
            </w:tcBorders>
            <w:shd w:val="clear" w:color="000000" w:fill="FFFFFF"/>
            <w:hideMark/>
          </w:tcPr>
          <w:p w:rsidR="00AD0A4C" w:rsidRPr="001523DB"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467,2</w:t>
            </w:r>
          </w:p>
        </w:tc>
        <w:tc>
          <w:tcPr>
            <w:tcW w:w="1578" w:type="dxa"/>
            <w:tcBorders>
              <w:top w:val="single" w:sz="4" w:space="0" w:color="auto"/>
              <w:left w:val="nil"/>
              <w:bottom w:val="single" w:sz="4" w:space="0" w:color="auto"/>
              <w:right w:val="single" w:sz="4" w:space="0" w:color="auto"/>
            </w:tcBorders>
            <w:shd w:val="clear" w:color="000000" w:fill="FFFFFF"/>
            <w:hideMark/>
          </w:tcPr>
          <w:p w:rsidR="00AD0A4C" w:rsidRPr="001523DB"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450,5</w:t>
            </w:r>
          </w:p>
        </w:tc>
        <w:tc>
          <w:tcPr>
            <w:tcW w:w="1041" w:type="dxa"/>
            <w:tcBorders>
              <w:top w:val="single" w:sz="4" w:space="0" w:color="auto"/>
              <w:left w:val="nil"/>
              <w:bottom w:val="single" w:sz="4" w:space="0" w:color="auto"/>
              <w:right w:val="single" w:sz="4" w:space="0" w:color="auto"/>
            </w:tcBorders>
            <w:shd w:val="clear" w:color="000000" w:fill="FFFFFF"/>
            <w:hideMark/>
          </w:tcPr>
          <w:p w:rsidR="00AD0A4C" w:rsidRPr="001523DB"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193,8</w:t>
            </w:r>
          </w:p>
        </w:tc>
        <w:tc>
          <w:tcPr>
            <w:tcW w:w="3770" w:type="dxa"/>
            <w:tcBorders>
              <w:top w:val="single" w:sz="4" w:space="0" w:color="auto"/>
              <w:left w:val="nil"/>
              <w:bottom w:val="single" w:sz="4" w:space="0" w:color="auto"/>
              <w:right w:val="single" w:sz="4" w:space="0" w:color="auto"/>
            </w:tcBorders>
            <w:shd w:val="clear" w:color="000000" w:fill="FFFFFF"/>
            <w:vAlign w:val="center"/>
            <w:hideMark/>
          </w:tcPr>
          <w:p w:rsidR="00AD0A4C" w:rsidRPr="00847833" w:rsidRDefault="00AD0A4C" w:rsidP="00F1027E">
            <w:pPr>
              <w:spacing w:after="0" w:line="240" w:lineRule="auto"/>
              <w:jc w:val="both"/>
              <w:rPr>
                <w:rFonts w:ascii="Times New Roman" w:eastAsia="Times New Roman" w:hAnsi="Times New Roman" w:cs="Times New Roman"/>
                <w:color w:val="000000"/>
                <w:sz w:val="24"/>
                <w:szCs w:val="24"/>
              </w:rPr>
            </w:pPr>
          </w:p>
        </w:tc>
      </w:tr>
      <w:tr w:rsidR="00AD0A4C" w:rsidRPr="002309EE" w:rsidTr="009055AC">
        <w:trPr>
          <w:trHeight w:val="277"/>
        </w:trPr>
        <w:tc>
          <w:tcPr>
            <w:tcW w:w="560" w:type="dxa"/>
            <w:vMerge/>
            <w:tcBorders>
              <w:left w:val="single" w:sz="4" w:space="0" w:color="auto"/>
              <w:bottom w:val="single" w:sz="4" w:space="0" w:color="auto"/>
              <w:right w:val="single" w:sz="4" w:space="0" w:color="auto"/>
            </w:tcBorders>
            <w:shd w:val="clear" w:color="000000" w:fill="FFFFFF"/>
            <w:hideMark/>
          </w:tcPr>
          <w:p w:rsidR="00AD0A4C" w:rsidRPr="002309EE" w:rsidRDefault="00AD0A4C" w:rsidP="00F1027E">
            <w:pPr>
              <w:spacing w:after="0" w:line="240" w:lineRule="auto"/>
              <w:jc w:val="right"/>
              <w:rPr>
                <w:rFonts w:ascii="Times New Roman" w:eastAsia="Times New Roman" w:hAnsi="Times New Roman" w:cs="Times New Roman"/>
                <w:color w:val="000000"/>
                <w:sz w:val="24"/>
                <w:szCs w:val="24"/>
                <w:highlight w:val="yellow"/>
              </w:rPr>
            </w:pPr>
          </w:p>
        </w:tc>
        <w:tc>
          <w:tcPr>
            <w:tcW w:w="4106" w:type="dxa"/>
            <w:tcBorders>
              <w:top w:val="single" w:sz="4" w:space="0" w:color="auto"/>
              <w:left w:val="nil"/>
              <w:bottom w:val="single" w:sz="4" w:space="0" w:color="auto"/>
              <w:right w:val="single" w:sz="4" w:space="0" w:color="auto"/>
            </w:tcBorders>
            <w:shd w:val="clear" w:color="000000" w:fill="FFFFFF"/>
            <w:hideMark/>
          </w:tcPr>
          <w:p w:rsidR="00AD0A4C" w:rsidRPr="001523DB" w:rsidRDefault="00AD0A4C" w:rsidP="00F1027E">
            <w:pPr>
              <w:spacing w:after="0" w:line="240" w:lineRule="auto"/>
              <w:jc w:val="both"/>
              <w:rPr>
                <w:rFonts w:ascii="Times New Roman" w:eastAsia="Times New Roman" w:hAnsi="Times New Roman" w:cs="Times New Roman"/>
                <w:color w:val="000000"/>
                <w:sz w:val="24"/>
                <w:szCs w:val="24"/>
              </w:rPr>
            </w:pPr>
            <w:r w:rsidRPr="001523DB">
              <w:rPr>
                <w:rFonts w:ascii="Times New Roman" w:eastAsia="Times New Roman" w:hAnsi="Times New Roman" w:cs="Times New Roman"/>
                <w:color w:val="000000"/>
                <w:sz w:val="24"/>
                <w:szCs w:val="24"/>
              </w:rPr>
              <w:t>- подсолнечника</w:t>
            </w:r>
          </w:p>
        </w:tc>
        <w:tc>
          <w:tcPr>
            <w:tcW w:w="2275" w:type="dxa"/>
            <w:tcBorders>
              <w:top w:val="single" w:sz="4" w:space="0" w:color="auto"/>
              <w:left w:val="nil"/>
              <w:bottom w:val="single" w:sz="4" w:space="0" w:color="auto"/>
              <w:right w:val="single" w:sz="4" w:space="0" w:color="auto"/>
            </w:tcBorders>
            <w:shd w:val="clear" w:color="000000" w:fill="FFFFFF"/>
            <w:hideMark/>
          </w:tcPr>
          <w:p w:rsidR="00AD0A4C" w:rsidRPr="001523DB"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95,0</w:t>
            </w:r>
          </w:p>
        </w:tc>
        <w:tc>
          <w:tcPr>
            <w:tcW w:w="996" w:type="dxa"/>
            <w:tcBorders>
              <w:top w:val="single" w:sz="4" w:space="0" w:color="auto"/>
              <w:left w:val="nil"/>
              <w:bottom w:val="single" w:sz="4" w:space="0" w:color="auto"/>
              <w:right w:val="single" w:sz="4" w:space="0" w:color="auto"/>
            </w:tcBorders>
            <w:shd w:val="clear" w:color="000000" w:fill="FFFFFF"/>
            <w:hideMark/>
          </w:tcPr>
          <w:p w:rsidR="00AD0A4C" w:rsidRPr="001523DB" w:rsidRDefault="00AD0A4C" w:rsidP="00F1027E">
            <w:pPr>
              <w:spacing w:after="0" w:line="240" w:lineRule="auto"/>
              <w:jc w:val="right"/>
              <w:rPr>
                <w:rFonts w:ascii="Times New Roman" w:eastAsia="Times New Roman" w:hAnsi="Times New Roman" w:cs="Times New Roman"/>
                <w:color w:val="000000"/>
                <w:sz w:val="24"/>
                <w:szCs w:val="24"/>
              </w:rPr>
            </w:pPr>
            <w:r w:rsidRPr="001523DB">
              <w:rPr>
                <w:rFonts w:ascii="Times New Roman" w:eastAsia="Times New Roman" w:hAnsi="Times New Roman" w:cs="Times New Roman"/>
                <w:color w:val="000000"/>
                <w:sz w:val="24"/>
                <w:szCs w:val="24"/>
              </w:rPr>
              <w:t>101,</w:t>
            </w:r>
            <w:r>
              <w:rPr>
                <w:rFonts w:ascii="Times New Roman" w:eastAsia="Times New Roman" w:hAnsi="Times New Roman" w:cs="Times New Roman"/>
                <w:color w:val="000000"/>
                <w:sz w:val="24"/>
                <w:szCs w:val="24"/>
              </w:rPr>
              <w:t>0</w:t>
            </w:r>
          </w:p>
        </w:tc>
        <w:tc>
          <w:tcPr>
            <w:tcW w:w="996" w:type="dxa"/>
            <w:tcBorders>
              <w:top w:val="single" w:sz="4" w:space="0" w:color="auto"/>
              <w:left w:val="nil"/>
              <w:bottom w:val="single" w:sz="4" w:space="0" w:color="auto"/>
              <w:right w:val="single" w:sz="4" w:space="0" w:color="auto"/>
            </w:tcBorders>
            <w:shd w:val="clear" w:color="000000" w:fill="FFFFFF"/>
            <w:hideMark/>
          </w:tcPr>
          <w:p w:rsidR="00AD0A4C" w:rsidRPr="001523DB"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120,1</w:t>
            </w:r>
          </w:p>
        </w:tc>
        <w:tc>
          <w:tcPr>
            <w:tcW w:w="1578" w:type="dxa"/>
            <w:tcBorders>
              <w:top w:val="single" w:sz="4" w:space="0" w:color="auto"/>
              <w:left w:val="nil"/>
              <w:bottom w:val="single" w:sz="4" w:space="0" w:color="auto"/>
              <w:right w:val="single" w:sz="4" w:space="0" w:color="auto"/>
            </w:tcBorders>
            <w:shd w:val="clear" w:color="000000" w:fill="FFFFFF"/>
            <w:hideMark/>
          </w:tcPr>
          <w:p w:rsidR="00AD0A4C" w:rsidRPr="001523DB"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118,9</w:t>
            </w:r>
          </w:p>
        </w:tc>
        <w:tc>
          <w:tcPr>
            <w:tcW w:w="1041" w:type="dxa"/>
            <w:tcBorders>
              <w:top w:val="single" w:sz="4" w:space="0" w:color="auto"/>
              <w:left w:val="nil"/>
              <w:bottom w:val="single" w:sz="4" w:space="0" w:color="auto"/>
              <w:right w:val="single" w:sz="4" w:space="0" w:color="auto"/>
            </w:tcBorders>
            <w:shd w:val="clear" w:color="000000" w:fill="FFFFFF"/>
            <w:hideMark/>
          </w:tcPr>
          <w:p w:rsidR="00AD0A4C" w:rsidRPr="001523DB"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126,4</w:t>
            </w:r>
          </w:p>
        </w:tc>
        <w:tc>
          <w:tcPr>
            <w:tcW w:w="3770" w:type="dxa"/>
            <w:tcBorders>
              <w:top w:val="single" w:sz="4" w:space="0" w:color="auto"/>
              <w:left w:val="nil"/>
              <w:bottom w:val="single" w:sz="4" w:space="0" w:color="auto"/>
              <w:right w:val="single" w:sz="4" w:space="0" w:color="auto"/>
            </w:tcBorders>
            <w:shd w:val="clear" w:color="000000" w:fill="FFFFFF"/>
            <w:vAlign w:val="center"/>
            <w:hideMark/>
          </w:tcPr>
          <w:p w:rsidR="00AD0A4C" w:rsidRPr="00847833" w:rsidRDefault="00AD0A4C" w:rsidP="00F1027E">
            <w:pPr>
              <w:spacing w:after="0" w:line="240" w:lineRule="auto"/>
              <w:jc w:val="both"/>
              <w:rPr>
                <w:rFonts w:ascii="Times New Roman" w:eastAsia="Times New Roman" w:hAnsi="Times New Roman" w:cs="Times New Roman"/>
                <w:color w:val="000000"/>
                <w:sz w:val="24"/>
                <w:szCs w:val="24"/>
              </w:rPr>
            </w:pPr>
          </w:p>
        </w:tc>
      </w:tr>
      <w:tr w:rsidR="00AD0A4C" w:rsidRPr="002309EE" w:rsidTr="009055AC">
        <w:trPr>
          <w:trHeight w:val="278"/>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982D7D" w:rsidRDefault="00AD0A4C" w:rsidP="00F1027E">
            <w:pPr>
              <w:spacing w:after="0" w:line="240" w:lineRule="auto"/>
              <w:jc w:val="right"/>
              <w:rPr>
                <w:rFonts w:ascii="Times New Roman" w:eastAsia="Times New Roman" w:hAnsi="Times New Roman" w:cs="Times New Roman"/>
                <w:color w:val="000000"/>
                <w:sz w:val="24"/>
                <w:szCs w:val="24"/>
              </w:rPr>
            </w:pPr>
            <w:r w:rsidRPr="00982D7D">
              <w:rPr>
                <w:rFonts w:ascii="Times New Roman" w:eastAsia="Times New Roman" w:hAnsi="Times New Roman" w:cs="Times New Roman"/>
                <w:color w:val="000000"/>
                <w:sz w:val="24"/>
                <w:szCs w:val="24"/>
              </w:rPr>
              <w:t>35</w:t>
            </w:r>
          </w:p>
        </w:tc>
        <w:tc>
          <w:tcPr>
            <w:tcW w:w="4106" w:type="dxa"/>
            <w:tcBorders>
              <w:top w:val="single" w:sz="4" w:space="0" w:color="auto"/>
              <w:left w:val="nil"/>
              <w:bottom w:val="single" w:sz="4" w:space="0" w:color="auto"/>
              <w:right w:val="single" w:sz="4" w:space="0" w:color="auto"/>
            </w:tcBorders>
            <w:shd w:val="clear" w:color="000000" w:fill="FFFFFF"/>
            <w:hideMark/>
          </w:tcPr>
          <w:p w:rsidR="00AD0A4C" w:rsidRPr="00982D7D" w:rsidRDefault="00AD0A4C" w:rsidP="00F1027E">
            <w:pPr>
              <w:spacing w:after="0" w:line="240" w:lineRule="auto"/>
              <w:rPr>
                <w:rFonts w:ascii="Times New Roman" w:eastAsia="Times New Roman" w:hAnsi="Times New Roman" w:cs="Times New Roman"/>
                <w:color w:val="000000"/>
                <w:sz w:val="24"/>
                <w:szCs w:val="24"/>
              </w:rPr>
            </w:pPr>
            <w:r w:rsidRPr="00982D7D">
              <w:rPr>
                <w:rFonts w:ascii="Times New Roman" w:eastAsia="Times New Roman" w:hAnsi="Times New Roman" w:cs="Times New Roman"/>
                <w:color w:val="000000"/>
                <w:sz w:val="24"/>
                <w:szCs w:val="24"/>
              </w:rPr>
              <w:t>Рост объемов производства  овощных культур, %</w:t>
            </w:r>
            <w:r>
              <w:rPr>
                <w:rFonts w:ascii="Times New Roman" w:eastAsia="Times New Roman" w:hAnsi="Times New Roman" w:cs="Times New Roman"/>
                <w:color w:val="000000"/>
                <w:sz w:val="24"/>
                <w:szCs w:val="24"/>
              </w:rPr>
              <w:t xml:space="preserve"> к 2016 году</w:t>
            </w:r>
          </w:p>
        </w:tc>
        <w:tc>
          <w:tcPr>
            <w:tcW w:w="2275" w:type="dxa"/>
            <w:tcBorders>
              <w:top w:val="single" w:sz="4" w:space="0" w:color="auto"/>
              <w:left w:val="nil"/>
              <w:bottom w:val="single" w:sz="4" w:space="0" w:color="auto"/>
              <w:right w:val="single" w:sz="4" w:space="0" w:color="auto"/>
            </w:tcBorders>
            <w:shd w:val="clear" w:color="000000" w:fill="FFFFFF"/>
            <w:hideMark/>
          </w:tcPr>
          <w:p w:rsidR="00AD0A4C" w:rsidRPr="00982D7D"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95,0</w:t>
            </w:r>
          </w:p>
        </w:tc>
        <w:tc>
          <w:tcPr>
            <w:tcW w:w="996" w:type="dxa"/>
            <w:tcBorders>
              <w:top w:val="single" w:sz="4" w:space="0" w:color="auto"/>
              <w:left w:val="nil"/>
              <w:bottom w:val="single" w:sz="4" w:space="0" w:color="auto"/>
              <w:right w:val="single" w:sz="4" w:space="0" w:color="auto"/>
            </w:tcBorders>
            <w:shd w:val="clear" w:color="000000" w:fill="FFFFFF"/>
            <w:hideMark/>
          </w:tcPr>
          <w:p w:rsidR="00AD0A4C" w:rsidRPr="00982D7D" w:rsidRDefault="00AD0A4C" w:rsidP="00F1027E">
            <w:pPr>
              <w:spacing w:after="0" w:line="240" w:lineRule="auto"/>
              <w:jc w:val="right"/>
              <w:rPr>
                <w:rFonts w:ascii="Times New Roman" w:eastAsia="Times New Roman" w:hAnsi="Times New Roman" w:cs="Times New Roman"/>
                <w:color w:val="000000"/>
                <w:sz w:val="24"/>
                <w:szCs w:val="24"/>
              </w:rPr>
            </w:pPr>
            <w:r w:rsidRPr="00982D7D">
              <w:rPr>
                <w:rFonts w:ascii="Times New Roman" w:eastAsia="Times New Roman" w:hAnsi="Times New Roman" w:cs="Times New Roman"/>
                <w:color w:val="000000"/>
                <w:sz w:val="24"/>
                <w:szCs w:val="24"/>
              </w:rPr>
              <w:t>100,0</w:t>
            </w:r>
          </w:p>
        </w:tc>
        <w:tc>
          <w:tcPr>
            <w:tcW w:w="996" w:type="dxa"/>
            <w:tcBorders>
              <w:top w:val="single" w:sz="4" w:space="0" w:color="auto"/>
              <w:left w:val="nil"/>
              <w:bottom w:val="single" w:sz="4" w:space="0" w:color="auto"/>
              <w:right w:val="single" w:sz="4" w:space="0" w:color="auto"/>
            </w:tcBorders>
            <w:shd w:val="clear" w:color="000000" w:fill="FFFFFF"/>
            <w:hideMark/>
          </w:tcPr>
          <w:p w:rsidR="00AD0A4C" w:rsidRPr="00982D7D" w:rsidRDefault="00AD0A4C" w:rsidP="00A3219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100,3</w:t>
            </w:r>
          </w:p>
        </w:tc>
        <w:tc>
          <w:tcPr>
            <w:tcW w:w="1578" w:type="dxa"/>
            <w:tcBorders>
              <w:top w:val="single" w:sz="4" w:space="0" w:color="auto"/>
              <w:left w:val="nil"/>
              <w:bottom w:val="single" w:sz="4" w:space="0" w:color="auto"/>
              <w:right w:val="single" w:sz="4" w:space="0" w:color="auto"/>
            </w:tcBorders>
            <w:shd w:val="clear" w:color="000000" w:fill="FFFFFF"/>
            <w:hideMark/>
          </w:tcPr>
          <w:p w:rsidR="00AD0A4C" w:rsidRPr="00982D7D"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100,3</w:t>
            </w:r>
          </w:p>
        </w:tc>
        <w:tc>
          <w:tcPr>
            <w:tcW w:w="1041" w:type="dxa"/>
            <w:tcBorders>
              <w:top w:val="single" w:sz="4" w:space="0" w:color="auto"/>
              <w:left w:val="nil"/>
              <w:bottom w:val="single" w:sz="4" w:space="0" w:color="auto"/>
              <w:right w:val="single" w:sz="4" w:space="0" w:color="auto"/>
            </w:tcBorders>
            <w:shd w:val="clear" w:color="000000" w:fill="FFFFFF"/>
            <w:hideMark/>
          </w:tcPr>
          <w:p w:rsidR="00AD0A4C" w:rsidRPr="00982D7D"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105,6</w:t>
            </w:r>
          </w:p>
        </w:tc>
        <w:tc>
          <w:tcPr>
            <w:tcW w:w="3770" w:type="dxa"/>
            <w:tcBorders>
              <w:top w:val="single" w:sz="4" w:space="0" w:color="auto"/>
              <w:left w:val="nil"/>
              <w:bottom w:val="single" w:sz="4" w:space="0" w:color="auto"/>
              <w:right w:val="single" w:sz="4" w:space="0" w:color="auto"/>
            </w:tcBorders>
            <w:shd w:val="clear" w:color="000000" w:fill="FFFFFF"/>
            <w:hideMark/>
          </w:tcPr>
          <w:p w:rsidR="00AD0A4C" w:rsidRPr="00847833" w:rsidRDefault="00AD0A4C" w:rsidP="00F1027E">
            <w:pPr>
              <w:spacing w:after="0" w:line="240" w:lineRule="auto"/>
              <w:jc w:val="both"/>
              <w:rPr>
                <w:rFonts w:ascii="Times New Roman" w:eastAsia="Times New Roman" w:hAnsi="Times New Roman" w:cs="Times New Roman"/>
                <w:color w:val="000000"/>
                <w:sz w:val="24"/>
                <w:szCs w:val="24"/>
              </w:rPr>
            </w:pPr>
          </w:p>
        </w:tc>
      </w:tr>
      <w:tr w:rsidR="00AD0A4C" w:rsidRPr="002309EE" w:rsidTr="009055AC">
        <w:trPr>
          <w:trHeight w:val="1128"/>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C2511E" w:rsidRDefault="00AD0A4C" w:rsidP="00F1027E">
            <w:pPr>
              <w:spacing w:after="0" w:line="240" w:lineRule="auto"/>
              <w:jc w:val="right"/>
              <w:rPr>
                <w:rFonts w:ascii="Times New Roman" w:eastAsia="Times New Roman" w:hAnsi="Times New Roman" w:cs="Times New Roman"/>
                <w:color w:val="000000"/>
                <w:sz w:val="24"/>
                <w:szCs w:val="24"/>
              </w:rPr>
            </w:pPr>
            <w:r w:rsidRPr="00C2511E">
              <w:rPr>
                <w:rFonts w:ascii="Times New Roman" w:eastAsia="Times New Roman" w:hAnsi="Times New Roman" w:cs="Times New Roman"/>
                <w:color w:val="000000"/>
                <w:sz w:val="24"/>
                <w:szCs w:val="24"/>
              </w:rPr>
              <w:t>36</w:t>
            </w:r>
          </w:p>
        </w:tc>
        <w:tc>
          <w:tcPr>
            <w:tcW w:w="4106" w:type="dxa"/>
            <w:tcBorders>
              <w:top w:val="single" w:sz="4" w:space="0" w:color="auto"/>
              <w:left w:val="nil"/>
              <w:bottom w:val="single" w:sz="4" w:space="0" w:color="auto"/>
              <w:right w:val="single" w:sz="4" w:space="0" w:color="auto"/>
            </w:tcBorders>
            <w:shd w:val="clear" w:color="000000" w:fill="FFFFFF"/>
            <w:hideMark/>
          </w:tcPr>
          <w:p w:rsidR="00AD0A4C" w:rsidRPr="00C2511E" w:rsidRDefault="00AD0A4C" w:rsidP="00F1027E">
            <w:pPr>
              <w:spacing w:after="0" w:line="240" w:lineRule="auto"/>
              <w:rPr>
                <w:rFonts w:ascii="Times New Roman" w:eastAsia="Times New Roman" w:hAnsi="Times New Roman" w:cs="Times New Roman"/>
                <w:color w:val="000000"/>
                <w:sz w:val="24"/>
                <w:szCs w:val="24"/>
              </w:rPr>
            </w:pPr>
            <w:r w:rsidRPr="00C2511E">
              <w:rPr>
                <w:rFonts w:ascii="Times New Roman" w:eastAsia="Times New Roman" w:hAnsi="Times New Roman" w:cs="Times New Roman"/>
                <w:color w:val="000000"/>
                <w:sz w:val="24"/>
                <w:szCs w:val="24"/>
              </w:rPr>
              <w:t>Создание новых рабочих мест в секторе малого и среднего предпринимательства Павловского муниципального района</w:t>
            </w:r>
          </w:p>
        </w:tc>
        <w:tc>
          <w:tcPr>
            <w:tcW w:w="2275" w:type="dxa"/>
            <w:tcBorders>
              <w:top w:val="single" w:sz="4" w:space="0" w:color="auto"/>
              <w:left w:val="nil"/>
              <w:bottom w:val="single" w:sz="4" w:space="0" w:color="auto"/>
              <w:right w:val="single" w:sz="4" w:space="0" w:color="auto"/>
            </w:tcBorders>
            <w:shd w:val="clear" w:color="000000" w:fill="FFFFFF"/>
            <w:hideMark/>
          </w:tcPr>
          <w:p w:rsidR="00AD0A4C"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w:t>
            </w:r>
          </w:p>
          <w:p w:rsidR="00AD0A4C" w:rsidRPr="00C2511E" w:rsidRDefault="00AD0A4C" w:rsidP="00F1027E">
            <w:pPr>
              <w:spacing w:after="0" w:line="240" w:lineRule="auto"/>
              <w:jc w:val="right"/>
              <w:rPr>
                <w:rFonts w:ascii="Times New Roman" w:eastAsia="Times New Roman" w:hAnsi="Times New Roman" w:cs="Times New Roman"/>
                <w:color w:val="000000"/>
                <w:sz w:val="24"/>
                <w:szCs w:val="24"/>
              </w:rPr>
            </w:pPr>
          </w:p>
        </w:tc>
        <w:tc>
          <w:tcPr>
            <w:tcW w:w="996" w:type="dxa"/>
            <w:tcBorders>
              <w:top w:val="single" w:sz="4" w:space="0" w:color="auto"/>
              <w:left w:val="nil"/>
              <w:bottom w:val="single" w:sz="4" w:space="0" w:color="auto"/>
              <w:right w:val="single" w:sz="4" w:space="0" w:color="auto"/>
            </w:tcBorders>
            <w:shd w:val="clear" w:color="000000" w:fill="FFFFFF"/>
            <w:hideMark/>
          </w:tcPr>
          <w:p w:rsidR="00AD0A4C" w:rsidRPr="00C2511E"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w:t>
            </w:r>
          </w:p>
        </w:tc>
        <w:tc>
          <w:tcPr>
            <w:tcW w:w="996" w:type="dxa"/>
            <w:tcBorders>
              <w:top w:val="single" w:sz="4" w:space="0" w:color="auto"/>
              <w:left w:val="nil"/>
              <w:bottom w:val="single" w:sz="4" w:space="0" w:color="auto"/>
              <w:right w:val="single" w:sz="4" w:space="0" w:color="auto"/>
            </w:tcBorders>
            <w:shd w:val="clear" w:color="000000" w:fill="FFFFFF"/>
            <w:hideMark/>
          </w:tcPr>
          <w:p w:rsidR="00AD0A4C" w:rsidRPr="00C2511E"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460</w:t>
            </w:r>
          </w:p>
        </w:tc>
        <w:tc>
          <w:tcPr>
            <w:tcW w:w="1578" w:type="dxa"/>
            <w:tcBorders>
              <w:top w:val="single" w:sz="4" w:space="0" w:color="auto"/>
              <w:left w:val="nil"/>
              <w:bottom w:val="single" w:sz="4" w:space="0" w:color="auto"/>
              <w:right w:val="single" w:sz="4" w:space="0" w:color="auto"/>
            </w:tcBorders>
            <w:shd w:val="clear" w:color="000000" w:fill="FFFFFF"/>
            <w:hideMark/>
          </w:tcPr>
          <w:p w:rsidR="00AD0A4C" w:rsidRPr="00C2511E"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418,0</w:t>
            </w:r>
          </w:p>
        </w:tc>
        <w:tc>
          <w:tcPr>
            <w:tcW w:w="1041" w:type="dxa"/>
            <w:tcBorders>
              <w:top w:val="single" w:sz="4" w:space="0" w:color="auto"/>
              <w:left w:val="nil"/>
              <w:bottom w:val="single" w:sz="4" w:space="0" w:color="auto"/>
              <w:right w:val="single" w:sz="4" w:space="0" w:color="auto"/>
            </w:tcBorders>
            <w:shd w:val="clear" w:color="000000" w:fill="FFFFFF"/>
            <w:hideMark/>
          </w:tcPr>
          <w:p w:rsidR="00AD0A4C" w:rsidRPr="00C2511E"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554,2</w:t>
            </w:r>
          </w:p>
        </w:tc>
        <w:tc>
          <w:tcPr>
            <w:tcW w:w="3770" w:type="dxa"/>
            <w:tcBorders>
              <w:top w:val="single" w:sz="4" w:space="0" w:color="auto"/>
              <w:left w:val="nil"/>
              <w:bottom w:val="single" w:sz="4" w:space="0" w:color="auto"/>
              <w:right w:val="single" w:sz="4" w:space="0" w:color="auto"/>
            </w:tcBorders>
            <w:shd w:val="clear" w:color="000000" w:fill="FFFFFF"/>
            <w:hideMark/>
          </w:tcPr>
          <w:p w:rsidR="00AD0A4C" w:rsidRPr="00C2511E" w:rsidRDefault="00AD0A4C" w:rsidP="00F1027E">
            <w:pPr>
              <w:spacing w:after="0" w:line="240" w:lineRule="auto"/>
              <w:rPr>
                <w:rFonts w:ascii="Times New Roman" w:eastAsia="Times New Roman" w:hAnsi="Times New Roman" w:cs="Times New Roman"/>
                <w:color w:val="000000"/>
                <w:sz w:val="24"/>
                <w:szCs w:val="24"/>
              </w:rPr>
            </w:pPr>
          </w:p>
        </w:tc>
      </w:tr>
      <w:tr w:rsidR="00AD0A4C" w:rsidRPr="002309EE" w:rsidTr="009055AC">
        <w:trPr>
          <w:trHeight w:val="315"/>
        </w:trPr>
        <w:tc>
          <w:tcPr>
            <w:tcW w:w="15322"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AD0A4C" w:rsidRPr="00C2511E" w:rsidRDefault="00AD0A4C" w:rsidP="00F1027E">
            <w:pPr>
              <w:spacing w:after="0" w:line="240" w:lineRule="auto"/>
              <w:jc w:val="center"/>
              <w:rPr>
                <w:rFonts w:ascii="Times New Roman" w:eastAsia="Times New Roman" w:hAnsi="Times New Roman" w:cs="Times New Roman"/>
                <w:color w:val="000000"/>
                <w:sz w:val="24"/>
                <w:szCs w:val="24"/>
              </w:rPr>
            </w:pPr>
            <w:r w:rsidRPr="00982D7D">
              <w:rPr>
                <w:rFonts w:ascii="Times New Roman" w:eastAsia="Times New Roman" w:hAnsi="Times New Roman" w:cs="Times New Roman"/>
                <w:color w:val="000000"/>
                <w:sz w:val="24"/>
                <w:szCs w:val="24"/>
              </w:rPr>
              <w:t>СЦ 2.2. Обеспечение сбалансированного развития многоотраслевой промышленности района</w:t>
            </w:r>
          </w:p>
        </w:tc>
      </w:tr>
      <w:tr w:rsidR="00AD0A4C" w:rsidRPr="002309EE" w:rsidTr="009055AC">
        <w:trPr>
          <w:trHeight w:val="945"/>
        </w:trPr>
        <w:tc>
          <w:tcPr>
            <w:tcW w:w="560" w:type="dxa"/>
            <w:tcBorders>
              <w:top w:val="nil"/>
              <w:left w:val="single" w:sz="4" w:space="0" w:color="auto"/>
              <w:bottom w:val="single" w:sz="4" w:space="0" w:color="auto"/>
              <w:right w:val="single" w:sz="4" w:space="0" w:color="auto"/>
            </w:tcBorders>
            <w:shd w:val="clear" w:color="000000" w:fill="FFFFFF"/>
            <w:hideMark/>
          </w:tcPr>
          <w:p w:rsidR="00AD0A4C" w:rsidRPr="00982D7D" w:rsidRDefault="00AD0A4C" w:rsidP="00F1027E">
            <w:pPr>
              <w:spacing w:after="0" w:line="240" w:lineRule="auto"/>
              <w:jc w:val="right"/>
              <w:rPr>
                <w:rFonts w:ascii="Times New Roman" w:eastAsia="Times New Roman" w:hAnsi="Times New Roman" w:cs="Times New Roman"/>
                <w:color w:val="000000"/>
                <w:sz w:val="24"/>
                <w:szCs w:val="24"/>
              </w:rPr>
            </w:pPr>
            <w:r w:rsidRPr="00982D7D">
              <w:rPr>
                <w:rFonts w:ascii="Times New Roman" w:eastAsia="Times New Roman" w:hAnsi="Times New Roman" w:cs="Times New Roman"/>
                <w:color w:val="000000"/>
                <w:sz w:val="24"/>
                <w:szCs w:val="24"/>
              </w:rPr>
              <w:t>37</w:t>
            </w:r>
          </w:p>
        </w:tc>
        <w:tc>
          <w:tcPr>
            <w:tcW w:w="4106" w:type="dxa"/>
            <w:tcBorders>
              <w:top w:val="nil"/>
              <w:left w:val="nil"/>
              <w:bottom w:val="single" w:sz="4" w:space="0" w:color="auto"/>
              <w:right w:val="single" w:sz="4" w:space="0" w:color="auto"/>
            </w:tcBorders>
            <w:shd w:val="clear" w:color="000000" w:fill="FFFFFF"/>
            <w:hideMark/>
          </w:tcPr>
          <w:p w:rsidR="00AD0A4C" w:rsidRPr="00787694" w:rsidRDefault="00AD0A4C" w:rsidP="00F1027E">
            <w:pPr>
              <w:spacing w:after="0" w:line="240" w:lineRule="auto"/>
              <w:jc w:val="both"/>
              <w:rPr>
                <w:rFonts w:ascii="Times New Roman" w:eastAsia="Times New Roman" w:hAnsi="Times New Roman" w:cs="Times New Roman"/>
                <w:b/>
                <w:color w:val="000000"/>
                <w:sz w:val="24"/>
                <w:szCs w:val="24"/>
              </w:rPr>
            </w:pPr>
            <w:r w:rsidRPr="00787694">
              <w:rPr>
                <w:rFonts w:ascii="Times New Roman" w:eastAsia="Times New Roman" w:hAnsi="Times New Roman" w:cs="Times New Roman"/>
                <w:b/>
                <w:color w:val="000000"/>
                <w:sz w:val="24"/>
                <w:szCs w:val="24"/>
              </w:rPr>
              <w:t>Рост объемов производства продукции сельского хозяйства всех категорий, % к 2016 году</w:t>
            </w:r>
          </w:p>
        </w:tc>
        <w:tc>
          <w:tcPr>
            <w:tcW w:w="2275" w:type="dxa"/>
            <w:tcBorders>
              <w:top w:val="nil"/>
              <w:left w:val="nil"/>
              <w:bottom w:val="single" w:sz="4" w:space="0" w:color="auto"/>
              <w:right w:val="single" w:sz="4" w:space="0" w:color="auto"/>
            </w:tcBorders>
            <w:shd w:val="clear" w:color="000000" w:fill="FFFFFF"/>
            <w:hideMark/>
          </w:tcPr>
          <w:p w:rsidR="00AD0A4C" w:rsidRPr="00982D7D"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97,5</w:t>
            </w:r>
          </w:p>
        </w:tc>
        <w:tc>
          <w:tcPr>
            <w:tcW w:w="996" w:type="dxa"/>
            <w:tcBorders>
              <w:top w:val="nil"/>
              <w:left w:val="nil"/>
              <w:bottom w:val="single" w:sz="4" w:space="0" w:color="auto"/>
              <w:right w:val="single" w:sz="4" w:space="0" w:color="auto"/>
            </w:tcBorders>
            <w:shd w:val="clear" w:color="000000" w:fill="FFFFFF"/>
            <w:hideMark/>
          </w:tcPr>
          <w:p w:rsidR="00AD0A4C" w:rsidRPr="00982D7D"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100,9</w:t>
            </w:r>
          </w:p>
        </w:tc>
        <w:tc>
          <w:tcPr>
            <w:tcW w:w="996" w:type="dxa"/>
            <w:tcBorders>
              <w:top w:val="nil"/>
              <w:left w:val="nil"/>
              <w:bottom w:val="single" w:sz="4" w:space="0" w:color="auto"/>
              <w:right w:val="single" w:sz="4" w:space="0" w:color="auto"/>
            </w:tcBorders>
            <w:shd w:val="clear" w:color="000000" w:fill="FFFFFF"/>
            <w:hideMark/>
          </w:tcPr>
          <w:p w:rsidR="00AD0A4C" w:rsidRPr="00982D7D"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109,4</w:t>
            </w:r>
          </w:p>
        </w:tc>
        <w:tc>
          <w:tcPr>
            <w:tcW w:w="1578" w:type="dxa"/>
            <w:tcBorders>
              <w:top w:val="nil"/>
              <w:left w:val="nil"/>
              <w:bottom w:val="single" w:sz="4" w:space="0" w:color="auto"/>
              <w:right w:val="single" w:sz="4" w:space="0" w:color="auto"/>
            </w:tcBorders>
            <w:shd w:val="clear" w:color="000000" w:fill="FFFFFF"/>
            <w:hideMark/>
          </w:tcPr>
          <w:p w:rsidR="00AD0A4C" w:rsidRPr="00982D7D"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108,4</w:t>
            </w:r>
          </w:p>
        </w:tc>
        <w:tc>
          <w:tcPr>
            <w:tcW w:w="1041" w:type="dxa"/>
            <w:tcBorders>
              <w:top w:val="nil"/>
              <w:left w:val="nil"/>
              <w:bottom w:val="single" w:sz="4" w:space="0" w:color="auto"/>
              <w:right w:val="single" w:sz="4" w:space="0" w:color="auto"/>
            </w:tcBorders>
            <w:shd w:val="clear" w:color="000000" w:fill="FFFFFF"/>
            <w:hideMark/>
          </w:tcPr>
          <w:p w:rsidR="00AD0A4C" w:rsidRPr="00982D7D"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112,2</w:t>
            </w:r>
          </w:p>
        </w:tc>
        <w:tc>
          <w:tcPr>
            <w:tcW w:w="3770" w:type="dxa"/>
            <w:tcBorders>
              <w:top w:val="nil"/>
              <w:left w:val="nil"/>
              <w:bottom w:val="single" w:sz="4" w:space="0" w:color="auto"/>
              <w:right w:val="single" w:sz="4" w:space="0" w:color="auto"/>
            </w:tcBorders>
            <w:shd w:val="clear" w:color="000000" w:fill="FFFFFF"/>
            <w:hideMark/>
          </w:tcPr>
          <w:p w:rsidR="00AD0A4C" w:rsidRPr="00847833" w:rsidRDefault="00AD0A4C" w:rsidP="00F1027E">
            <w:pPr>
              <w:spacing w:after="0" w:line="240" w:lineRule="auto"/>
              <w:jc w:val="both"/>
              <w:rPr>
                <w:rFonts w:ascii="Times New Roman" w:eastAsia="Times New Roman" w:hAnsi="Times New Roman" w:cs="Times New Roman"/>
                <w:color w:val="000000"/>
                <w:sz w:val="24"/>
                <w:szCs w:val="24"/>
              </w:rPr>
            </w:pPr>
          </w:p>
        </w:tc>
      </w:tr>
      <w:tr w:rsidR="00AD0A4C" w:rsidRPr="002309EE" w:rsidTr="009055AC">
        <w:trPr>
          <w:trHeight w:val="1856"/>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42482F" w:rsidRDefault="00AD0A4C" w:rsidP="00F1027E">
            <w:pPr>
              <w:spacing w:after="0" w:line="240" w:lineRule="auto"/>
              <w:jc w:val="right"/>
              <w:rPr>
                <w:rFonts w:ascii="Times New Roman" w:eastAsia="Times New Roman" w:hAnsi="Times New Roman" w:cs="Times New Roman"/>
                <w:color w:val="000000"/>
                <w:sz w:val="24"/>
                <w:szCs w:val="24"/>
              </w:rPr>
            </w:pPr>
            <w:r w:rsidRPr="0042482F">
              <w:rPr>
                <w:rFonts w:ascii="Times New Roman" w:eastAsia="Times New Roman" w:hAnsi="Times New Roman" w:cs="Times New Roman"/>
                <w:color w:val="000000"/>
                <w:sz w:val="24"/>
                <w:szCs w:val="24"/>
              </w:rPr>
              <w:lastRenderedPageBreak/>
              <w:t>38</w:t>
            </w:r>
          </w:p>
        </w:tc>
        <w:tc>
          <w:tcPr>
            <w:tcW w:w="4106" w:type="dxa"/>
            <w:tcBorders>
              <w:top w:val="single" w:sz="4" w:space="0" w:color="auto"/>
              <w:left w:val="nil"/>
              <w:bottom w:val="single" w:sz="4" w:space="0" w:color="auto"/>
              <w:right w:val="single" w:sz="4" w:space="0" w:color="auto"/>
            </w:tcBorders>
            <w:shd w:val="clear" w:color="000000" w:fill="FFFFFF"/>
            <w:hideMark/>
          </w:tcPr>
          <w:p w:rsidR="00AD0A4C" w:rsidRPr="00787694" w:rsidRDefault="00AD0A4C" w:rsidP="00F1027E">
            <w:pPr>
              <w:spacing w:after="0" w:line="240" w:lineRule="auto"/>
              <w:jc w:val="both"/>
              <w:rPr>
                <w:rFonts w:ascii="Times New Roman" w:eastAsia="Times New Roman" w:hAnsi="Times New Roman" w:cs="Times New Roman"/>
                <w:b/>
                <w:color w:val="000000"/>
                <w:sz w:val="24"/>
                <w:szCs w:val="24"/>
              </w:rPr>
            </w:pPr>
            <w:r w:rsidRPr="00787694">
              <w:rPr>
                <w:rFonts w:ascii="Times New Roman" w:eastAsia="Times New Roman" w:hAnsi="Times New Roman" w:cs="Times New Roman"/>
                <w:b/>
                <w:color w:val="000000"/>
                <w:sz w:val="24"/>
                <w:szCs w:val="24"/>
              </w:rPr>
              <w:t>Рост объемов отгруженных товаров собственного производства, работ и услуг, выполненных собственными силами, по виду деятельности «Добыча полезных ископаемых», % к 2016 году</w:t>
            </w:r>
          </w:p>
        </w:tc>
        <w:tc>
          <w:tcPr>
            <w:tcW w:w="2275" w:type="dxa"/>
            <w:tcBorders>
              <w:top w:val="single" w:sz="4" w:space="0" w:color="auto"/>
              <w:left w:val="nil"/>
              <w:bottom w:val="single" w:sz="4" w:space="0" w:color="auto"/>
              <w:right w:val="single" w:sz="4" w:space="0" w:color="auto"/>
            </w:tcBorders>
            <w:shd w:val="clear" w:color="000000" w:fill="FFFFFF"/>
            <w:hideMark/>
          </w:tcPr>
          <w:p w:rsidR="00AD0A4C" w:rsidRPr="0042482F"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125,8</w:t>
            </w:r>
          </w:p>
        </w:tc>
        <w:tc>
          <w:tcPr>
            <w:tcW w:w="996" w:type="dxa"/>
            <w:tcBorders>
              <w:top w:val="single" w:sz="4" w:space="0" w:color="auto"/>
              <w:left w:val="nil"/>
              <w:bottom w:val="single" w:sz="4" w:space="0" w:color="auto"/>
              <w:right w:val="single" w:sz="4" w:space="0" w:color="auto"/>
            </w:tcBorders>
            <w:shd w:val="clear" w:color="000000" w:fill="FFFFFF"/>
            <w:hideMark/>
          </w:tcPr>
          <w:p w:rsidR="00AD0A4C" w:rsidRPr="0042482F"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126,0</w:t>
            </w:r>
          </w:p>
        </w:tc>
        <w:tc>
          <w:tcPr>
            <w:tcW w:w="996" w:type="dxa"/>
            <w:tcBorders>
              <w:top w:val="single" w:sz="4" w:space="0" w:color="auto"/>
              <w:left w:val="nil"/>
              <w:bottom w:val="single" w:sz="4" w:space="0" w:color="auto"/>
              <w:right w:val="single" w:sz="4" w:space="0" w:color="auto"/>
            </w:tcBorders>
            <w:shd w:val="clear" w:color="000000" w:fill="FFFFFF"/>
            <w:hideMark/>
          </w:tcPr>
          <w:p w:rsidR="00AD0A4C" w:rsidRPr="0042482F"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152,9</w:t>
            </w:r>
          </w:p>
        </w:tc>
        <w:tc>
          <w:tcPr>
            <w:tcW w:w="1578" w:type="dxa"/>
            <w:tcBorders>
              <w:top w:val="single" w:sz="4" w:space="0" w:color="auto"/>
              <w:left w:val="nil"/>
              <w:bottom w:val="single" w:sz="4" w:space="0" w:color="auto"/>
              <w:right w:val="single" w:sz="4" w:space="0" w:color="auto"/>
            </w:tcBorders>
            <w:shd w:val="clear" w:color="000000" w:fill="FFFFFF"/>
            <w:hideMark/>
          </w:tcPr>
          <w:p w:rsidR="00AD0A4C" w:rsidRPr="0042482F"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121,3</w:t>
            </w:r>
          </w:p>
        </w:tc>
        <w:tc>
          <w:tcPr>
            <w:tcW w:w="1041" w:type="dxa"/>
            <w:tcBorders>
              <w:top w:val="single" w:sz="4" w:space="0" w:color="auto"/>
              <w:left w:val="nil"/>
              <w:bottom w:val="single" w:sz="4" w:space="0" w:color="auto"/>
              <w:right w:val="single" w:sz="4" w:space="0" w:color="auto"/>
            </w:tcBorders>
            <w:shd w:val="clear" w:color="000000" w:fill="FFFFFF"/>
            <w:hideMark/>
          </w:tcPr>
          <w:p w:rsidR="00AD0A4C" w:rsidRPr="0042482F"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121,5</w:t>
            </w:r>
          </w:p>
        </w:tc>
        <w:tc>
          <w:tcPr>
            <w:tcW w:w="3770" w:type="dxa"/>
            <w:tcBorders>
              <w:top w:val="single" w:sz="4" w:space="0" w:color="auto"/>
              <w:left w:val="nil"/>
              <w:bottom w:val="single" w:sz="4" w:space="0" w:color="auto"/>
              <w:right w:val="single" w:sz="4" w:space="0" w:color="auto"/>
            </w:tcBorders>
            <w:shd w:val="clear" w:color="000000" w:fill="FFFFFF"/>
            <w:hideMark/>
          </w:tcPr>
          <w:p w:rsidR="00AD0A4C" w:rsidRPr="0042482F" w:rsidRDefault="00AD0A4C" w:rsidP="00F1027E">
            <w:pPr>
              <w:spacing w:after="0" w:line="240" w:lineRule="auto"/>
              <w:jc w:val="both"/>
              <w:rPr>
                <w:rFonts w:ascii="Times New Roman" w:eastAsia="Times New Roman" w:hAnsi="Times New Roman" w:cs="Times New Roman"/>
                <w:color w:val="000000"/>
                <w:sz w:val="24"/>
                <w:szCs w:val="24"/>
              </w:rPr>
            </w:pPr>
          </w:p>
        </w:tc>
      </w:tr>
      <w:tr w:rsidR="00AD0A4C" w:rsidRPr="002309EE" w:rsidTr="009055AC">
        <w:trPr>
          <w:trHeight w:val="1977"/>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42482F" w:rsidRDefault="00AD0A4C" w:rsidP="00F1027E">
            <w:pPr>
              <w:spacing w:after="0" w:line="240" w:lineRule="auto"/>
              <w:jc w:val="right"/>
              <w:rPr>
                <w:rFonts w:ascii="Times New Roman" w:eastAsia="Times New Roman" w:hAnsi="Times New Roman" w:cs="Times New Roman"/>
                <w:color w:val="000000"/>
                <w:sz w:val="24"/>
                <w:szCs w:val="24"/>
              </w:rPr>
            </w:pPr>
            <w:r w:rsidRPr="0042482F">
              <w:rPr>
                <w:rFonts w:ascii="Times New Roman" w:eastAsia="Times New Roman" w:hAnsi="Times New Roman" w:cs="Times New Roman"/>
                <w:color w:val="000000"/>
                <w:sz w:val="24"/>
                <w:szCs w:val="24"/>
              </w:rPr>
              <w:t>39</w:t>
            </w:r>
          </w:p>
        </w:tc>
        <w:tc>
          <w:tcPr>
            <w:tcW w:w="4106" w:type="dxa"/>
            <w:tcBorders>
              <w:top w:val="single" w:sz="4" w:space="0" w:color="auto"/>
              <w:left w:val="nil"/>
              <w:bottom w:val="single" w:sz="4" w:space="0" w:color="auto"/>
              <w:right w:val="single" w:sz="4" w:space="0" w:color="auto"/>
            </w:tcBorders>
            <w:shd w:val="clear" w:color="000000" w:fill="FFFFFF"/>
            <w:hideMark/>
          </w:tcPr>
          <w:p w:rsidR="00AD0A4C" w:rsidRPr="00787694" w:rsidRDefault="00AD0A4C" w:rsidP="00F1027E">
            <w:pPr>
              <w:spacing w:after="0" w:line="240" w:lineRule="auto"/>
              <w:jc w:val="both"/>
              <w:rPr>
                <w:rFonts w:ascii="Times New Roman" w:eastAsia="Times New Roman" w:hAnsi="Times New Roman" w:cs="Times New Roman"/>
                <w:b/>
                <w:color w:val="000000"/>
                <w:sz w:val="24"/>
                <w:szCs w:val="24"/>
              </w:rPr>
            </w:pPr>
            <w:r w:rsidRPr="00787694">
              <w:rPr>
                <w:rFonts w:ascii="Times New Roman" w:eastAsia="Times New Roman" w:hAnsi="Times New Roman" w:cs="Times New Roman"/>
                <w:b/>
                <w:color w:val="000000"/>
                <w:sz w:val="24"/>
                <w:szCs w:val="24"/>
              </w:rPr>
              <w:t>Объем отгруженных товаров собственного производства, выполненных работ и услуг собственными силами по виду экономической деятельности «Обрабатывающее производство», млрд. руб.</w:t>
            </w:r>
          </w:p>
        </w:tc>
        <w:tc>
          <w:tcPr>
            <w:tcW w:w="2275" w:type="dxa"/>
            <w:tcBorders>
              <w:top w:val="single" w:sz="4" w:space="0" w:color="auto"/>
              <w:left w:val="nil"/>
              <w:bottom w:val="single" w:sz="4" w:space="0" w:color="auto"/>
              <w:right w:val="single" w:sz="4" w:space="0" w:color="auto"/>
            </w:tcBorders>
            <w:shd w:val="clear" w:color="000000" w:fill="FFFFFF"/>
            <w:hideMark/>
          </w:tcPr>
          <w:p w:rsidR="00AD0A4C" w:rsidRPr="0042482F"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w:t>
            </w:r>
          </w:p>
        </w:tc>
        <w:tc>
          <w:tcPr>
            <w:tcW w:w="996" w:type="dxa"/>
            <w:tcBorders>
              <w:top w:val="single" w:sz="4" w:space="0" w:color="auto"/>
              <w:left w:val="nil"/>
              <w:bottom w:val="single" w:sz="4" w:space="0" w:color="auto"/>
              <w:right w:val="single" w:sz="4" w:space="0" w:color="auto"/>
            </w:tcBorders>
            <w:shd w:val="clear" w:color="000000" w:fill="FFFFFF"/>
            <w:hideMark/>
          </w:tcPr>
          <w:p w:rsidR="00AD0A4C" w:rsidRPr="0042482F" w:rsidRDefault="00AD0A4C" w:rsidP="00F1027E">
            <w:pPr>
              <w:spacing w:after="0" w:line="240" w:lineRule="auto"/>
              <w:jc w:val="right"/>
              <w:rPr>
                <w:rFonts w:ascii="Times New Roman" w:eastAsia="Times New Roman" w:hAnsi="Times New Roman" w:cs="Times New Roman"/>
                <w:color w:val="000000"/>
                <w:sz w:val="24"/>
                <w:szCs w:val="24"/>
              </w:rPr>
            </w:pPr>
            <w:r w:rsidRPr="0042482F">
              <w:rPr>
                <w:rFonts w:ascii="Times New Roman" w:eastAsia="Times New Roman" w:hAnsi="Times New Roman" w:cs="Times New Roman"/>
                <w:color w:val="000000"/>
                <w:sz w:val="24"/>
                <w:szCs w:val="24"/>
              </w:rPr>
              <w:t>5,99</w:t>
            </w:r>
          </w:p>
        </w:tc>
        <w:tc>
          <w:tcPr>
            <w:tcW w:w="996" w:type="dxa"/>
            <w:tcBorders>
              <w:top w:val="single" w:sz="4" w:space="0" w:color="auto"/>
              <w:left w:val="nil"/>
              <w:bottom w:val="single" w:sz="4" w:space="0" w:color="auto"/>
              <w:right w:val="single" w:sz="4" w:space="0" w:color="auto"/>
            </w:tcBorders>
            <w:shd w:val="clear" w:color="000000" w:fill="FFFFFF"/>
            <w:hideMark/>
          </w:tcPr>
          <w:p w:rsidR="00AD0A4C" w:rsidRPr="0042482F"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1578" w:type="dxa"/>
            <w:tcBorders>
              <w:top w:val="single" w:sz="4" w:space="0" w:color="auto"/>
              <w:left w:val="nil"/>
              <w:bottom w:val="single" w:sz="4" w:space="0" w:color="auto"/>
              <w:right w:val="single" w:sz="4" w:space="0" w:color="auto"/>
            </w:tcBorders>
            <w:shd w:val="clear" w:color="000000" w:fill="FFFFFF"/>
            <w:hideMark/>
          </w:tcPr>
          <w:p w:rsidR="00AD0A4C" w:rsidRPr="0042482F"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103,5</w:t>
            </w:r>
          </w:p>
        </w:tc>
        <w:tc>
          <w:tcPr>
            <w:tcW w:w="1041" w:type="dxa"/>
            <w:tcBorders>
              <w:top w:val="single" w:sz="4" w:space="0" w:color="auto"/>
              <w:left w:val="nil"/>
              <w:bottom w:val="single" w:sz="4" w:space="0" w:color="auto"/>
              <w:right w:val="single" w:sz="4" w:space="0" w:color="auto"/>
            </w:tcBorders>
            <w:shd w:val="clear" w:color="000000" w:fill="FFFFFF"/>
            <w:hideMark/>
          </w:tcPr>
          <w:p w:rsidR="00AD0A4C" w:rsidRPr="0042482F"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109,1</w:t>
            </w:r>
          </w:p>
        </w:tc>
        <w:tc>
          <w:tcPr>
            <w:tcW w:w="3770" w:type="dxa"/>
            <w:tcBorders>
              <w:top w:val="single" w:sz="4" w:space="0" w:color="auto"/>
              <w:left w:val="nil"/>
              <w:bottom w:val="single" w:sz="4" w:space="0" w:color="auto"/>
              <w:right w:val="single" w:sz="4" w:space="0" w:color="auto"/>
            </w:tcBorders>
            <w:shd w:val="clear" w:color="000000" w:fill="FFFFFF"/>
            <w:hideMark/>
          </w:tcPr>
          <w:p w:rsidR="00AD0A4C" w:rsidRPr="0042482F" w:rsidRDefault="00AD0A4C" w:rsidP="00F1027E">
            <w:pPr>
              <w:spacing w:after="0" w:line="240" w:lineRule="auto"/>
              <w:jc w:val="both"/>
              <w:rPr>
                <w:rFonts w:ascii="Times New Roman" w:eastAsia="Times New Roman" w:hAnsi="Times New Roman" w:cs="Times New Roman"/>
                <w:color w:val="000000"/>
                <w:sz w:val="24"/>
                <w:szCs w:val="24"/>
              </w:rPr>
            </w:pPr>
          </w:p>
        </w:tc>
      </w:tr>
      <w:tr w:rsidR="00AD0A4C" w:rsidRPr="002309EE" w:rsidTr="009055AC">
        <w:trPr>
          <w:trHeight w:val="418"/>
        </w:trPr>
        <w:tc>
          <w:tcPr>
            <w:tcW w:w="15322"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AD0A4C" w:rsidRPr="0042482F" w:rsidRDefault="00AD0A4C" w:rsidP="00F1027E">
            <w:pPr>
              <w:spacing w:after="0" w:line="240" w:lineRule="auto"/>
              <w:jc w:val="center"/>
              <w:rPr>
                <w:rFonts w:ascii="Times New Roman" w:eastAsia="Times New Roman" w:hAnsi="Times New Roman" w:cs="Times New Roman"/>
                <w:color w:val="000000"/>
                <w:sz w:val="24"/>
                <w:szCs w:val="24"/>
              </w:rPr>
            </w:pPr>
            <w:r w:rsidRPr="0042482F">
              <w:rPr>
                <w:rFonts w:ascii="Times New Roman" w:eastAsia="Times New Roman" w:hAnsi="Times New Roman" w:cs="Times New Roman"/>
                <w:color w:val="000000"/>
                <w:sz w:val="24"/>
                <w:szCs w:val="24"/>
              </w:rPr>
              <w:t>СЦ 2.3. Повышение инвестиционной привлекательности территории</w:t>
            </w:r>
          </w:p>
        </w:tc>
      </w:tr>
      <w:tr w:rsidR="00AD0A4C" w:rsidRPr="002309EE" w:rsidTr="009055AC">
        <w:trPr>
          <w:trHeight w:val="1126"/>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42482F" w:rsidRDefault="00AD0A4C" w:rsidP="00F1027E">
            <w:pPr>
              <w:spacing w:after="0" w:line="240" w:lineRule="auto"/>
              <w:jc w:val="right"/>
              <w:rPr>
                <w:rFonts w:ascii="Times New Roman" w:eastAsia="Times New Roman" w:hAnsi="Times New Roman" w:cs="Times New Roman"/>
                <w:color w:val="000000"/>
                <w:sz w:val="24"/>
                <w:szCs w:val="24"/>
              </w:rPr>
            </w:pPr>
            <w:r w:rsidRPr="0042482F">
              <w:rPr>
                <w:rFonts w:ascii="Times New Roman" w:eastAsia="Times New Roman" w:hAnsi="Times New Roman" w:cs="Times New Roman"/>
                <w:color w:val="000000"/>
                <w:sz w:val="24"/>
                <w:szCs w:val="24"/>
              </w:rPr>
              <w:t>40</w:t>
            </w:r>
          </w:p>
        </w:tc>
        <w:tc>
          <w:tcPr>
            <w:tcW w:w="4106" w:type="dxa"/>
            <w:tcBorders>
              <w:top w:val="single" w:sz="4" w:space="0" w:color="auto"/>
              <w:left w:val="nil"/>
              <w:bottom w:val="single" w:sz="4" w:space="0" w:color="auto"/>
              <w:right w:val="single" w:sz="4" w:space="0" w:color="auto"/>
            </w:tcBorders>
            <w:shd w:val="clear" w:color="000000" w:fill="FFFFFF"/>
            <w:hideMark/>
          </w:tcPr>
          <w:p w:rsidR="00AD0A4C" w:rsidRPr="00787694" w:rsidRDefault="00AD0A4C" w:rsidP="00F1027E">
            <w:pPr>
              <w:spacing w:after="0" w:line="240" w:lineRule="auto"/>
              <w:jc w:val="both"/>
              <w:rPr>
                <w:rFonts w:ascii="Times New Roman" w:eastAsia="Times New Roman" w:hAnsi="Times New Roman" w:cs="Times New Roman"/>
                <w:b/>
                <w:color w:val="000000"/>
                <w:sz w:val="24"/>
                <w:szCs w:val="24"/>
              </w:rPr>
            </w:pPr>
            <w:r w:rsidRPr="00787694">
              <w:rPr>
                <w:rFonts w:ascii="Times New Roman" w:eastAsia="Times New Roman" w:hAnsi="Times New Roman" w:cs="Times New Roman"/>
                <w:b/>
                <w:color w:val="000000"/>
                <w:sz w:val="24"/>
                <w:szCs w:val="24"/>
              </w:rPr>
              <w:t>Общая площадь инвестиционных площадок, обеспеченных необходимой и транспортной инфраструктурой, тыс.кв.м.</w:t>
            </w:r>
          </w:p>
        </w:tc>
        <w:tc>
          <w:tcPr>
            <w:tcW w:w="2275" w:type="dxa"/>
            <w:tcBorders>
              <w:top w:val="single" w:sz="4" w:space="0" w:color="auto"/>
              <w:left w:val="nil"/>
              <w:bottom w:val="single" w:sz="4" w:space="0" w:color="auto"/>
              <w:right w:val="single" w:sz="4" w:space="0" w:color="auto"/>
            </w:tcBorders>
            <w:shd w:val="clear" w:color="000000" w:fill="FFFFFF"/>
            <w:hideMark/>
          </w:tcPr>
          <w:p w:rsidR="00AD0A4C" w:rsidRPr="0042482F"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277,2</w:t>
            </w:r>
          </w:p>
        </w:tc>
        <w:tc>
          <w:tcPr>
            <w:tcW w:w="996" w:type="dxa"/>
            <w:tcBorders>
              <w:top w:val="single" w:sz="4" w:space="0" w:color="auto"/>
              <w:left w:val="nil"/>
              <w:bottom w:val="single" w:sz="4" w:space="0" w:color="auto"/>
              <w:right w:val="single" w:sz="4" w:space="0" w:color="auto"/>
            </w:tcBorders>
            <w:shd w:val="clear" w:color="000000" w:fill="FFFFFF"/>
            <w:hideMark/>
          </w:tcPr>
          <w:p w:rsidR="00AD0A4C" w:rsidRPr="0042482F" w:rsidRDefault="00AD0A4C" w:rsidP="00F1027E">
            <w:pPr>
              <w:spacing w:after="0" w:line="240" w:lineRule="auto"/>
              <w:jc w:val="right"/>
              <w:rPr>
                <w:rFonts w:ascii="Times New Roman" w:eastAsia="Times New Roman" w:hAnsi="Times New Roman" w:cs="Times New Roman"/>
                <w:color w:val="000000"/>
                <w:sz w:val="24"/>
                <w:szCs w:val="24"/>
              </w:rPr>
            </w:pPr>
            <w:r w:rsidRPr="0042482F">
              <w:rPr>
                <w:rFonts w:ascii="Times New Roman" w:eastAsia="Times New Roman" w:hAnsi="Times New Roman" w:cs="Times New Roman"/>
                <w:color w:val="000000"/>
                <w:sz w:val="24"/>
                <w:szCs w:val="24"/>
              </w:rPr>
              <w:t>282,1</w:t>
            </w:r>
          </w:p>
        </w:tc>
        <w:tc>
          <w:tcPr>
            <w:tcW w:w="996" w:type="dxa"/>
            <w:tcBorders>
              <w:top w:val="single" w:sz="4" w:space="0" w:color="auto"/>
              <w:left w:val="nil"/>
              <w:bottom w:val="single" w:sz="4" w:space="0" w:color="auto"/>
              <w:right w:val="single" w:sz="4" w:space="0" w:color="auto"/>
            </w:tcBorders>
            <w:shd w:val="clear" w:color="000000" w:fill="FFFFFF"/>
            <w:hideMark/>
          </w:tcPr>
          <w:p w:rsidR="00AD0A4C" w:rsidRPr="0042482F"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285,0</w:t>
            </w:r>
          </w:p>
        </w:tc>
        <w:tc>
          <w:tcPr>
            <w:tcW w:w="1578" w:type="dxa"/>
            <w:tcBorders>
              <w:top w:val="single" w:sz="4" w:space="0" w:color="auto"/>
              <w:left w:val="nil"/>
              <w:bottom w:val="single" w:sz="4" w:space="0" w:color="auto"/>
              <w:right w:val="single" w:sz="4" w:space="0" w:color="auto"/>
            </w:tcBorders>
            <w:shd w:val="clear" w:color="000000" w:fill="FFFFFF"/>
            <w:hideMark/>
          </w:tcPr>
          <w:p w:rsidR="00AD0A4C" w:rsidRPr="0042482F"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101,0</w:t>
            </w:r>
          </w:p>
        </w:tc>
        <w:tc>
          <w:tcPr>
            <w:tcW w:w="1041" w:type="dxa"/>
            <w:tcBorders>
              <w:top w:val="single" w:sz="4" w:space="0" w:color="auto"/>
              <w:left w:val="nil"/>
              <w:bottom w:val="single" w:sz="4" w:space="0" w:color="auto"/>
              <w:right w:val="single" w:sz="4" w:space="0" w:color="auto"/>
            </w:tcBorders>
            <w:shd w:val="clear" w:color="000000" w:fill="FFFFFF"/>
            <w:hideMark/>
          </w:tcPr>
          <w:p w:rsidR="00AD0A4C" w:rsidRPr="0042482F"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102,8</w:t>
            </w:r>
          </w:p>
        </w:tc>
        <w:tc>
          <w:tcPr>
            <w:tcW w:w="3770" w:type="dxa"/>
            <w:tcBorders>
              <w:top w:val="single" w:sz="4" w:space="0" w:color="auto"/>
              <w:left w:val="nil"/>
              <w:bottom w:val="single" w:sz="4" w:space="0" w:color="auto"/>
              <w:right w:val="single" w:sz="4" w:space="0" w:color="auto"/>
            </w:tcBorders>
            <w:shd w:val="clear" w:color="000000" w:fill="FFFFFF"/>
            <w:hideMark/>
          </w:tcPr>
          <w:p w:rsidR="00AD0A4C" w:rsidRPr="0042482F" w:rsidRDefault="00AD0A4C" w:rsidP="00F1027E">
            <w:pPr>
              <w:spacing w:after="0" w:line="240" w:lineRule="auto"/>
              <w:jc w:val="right"/>
              <w:rPr>
                <w:rFonts w:ascii="Times New Roman" w:eastAsia="Times New Roman" w:hAnsi="Times New Roman" w:cs="Times New Roman"/>
                <w:color w:val="000000"/>
                <w:sz w:val="24"/>
                <w:szCs w:val="24"/>
              </w:rPr>
            </w:pPr>
          </w:p>
        </w:tc>
      </w:tr>
      <w:tr w:rsidR="00AD0A4C" w:rsidRPr="007D6E74" w:rsidTr="009055AC">
        <w:trPr>
          <w:trHeight w:val="843"/>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4106" w:type="dxa"/>
            <w:tcBorders>
              <w:top w:val="single" w:sz="4" w:space="0" w:color="auto"/>
              <w:left w:val="nil"/>
              <w:bottom w:val="single" w:sz="4" w:space="0" w:color="auto"/>
              <w:right w:val="single" w:sz="4" w:space="0" w:color="auto"/>
            </w:tcBorders>
            <w:shd w:val="clear" w:color="000000" w:fill="FFFFFF"/>
            <w:hideMark/>
          </w:tcPr>
          <w:p w:rsidR="00AD0A4C" w:rsidRPr="00787694" w:rsidRDefault="00AD0A4C" w:rsidP="00EA2184">
            <w:pPr>
              <w:spacing w:after="0" w:line="240" w:lineRule="auto"/>
              <w:jc w:val="both"/>
              <w:rPr>
                <w:rFonts w:ascii="Times New Roman" w:eastAsia="Times New Roman" w:hAnsi="Times New Roman" w:cs="Times New Roman"/>
                <w:b/>
                <w:color w:val="000000"/>
                <w:sz w:val="24"/>
                <w:szCs w:val="24"/>
              </w:rPr>
            </w:pPr>
            <w:r w:rsidRPr="00787694">
              <w:rPr>
                <w:rFonts w:ascii="Times New Roman" w:eastAsia="Times New Roman" w:hAnsi="Times New Roman" w:cs="Times New Roman"/>
                <w:b/>
                <w:color w:val="000000"/>
                <w:sz w:val="24"/>
                <w:szCs w:val="24"/>
              </w:rPr>
              <w:t xml:space="preserve">Объем инвестиций в основной капитал за счет всех источников финансирования, млн. руб. </w:t>
            </w:r>
          </w:p>
        </w:tc>
        <w:tc>
          <w:tcPr>
            <w:tcW w:w="2275"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6910,7</w:t>
            </w:r>
          </w:p>
        </w:tc>
        <w:tc>
          <w:tcPr>
            <w:tcW w:w="996"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sidRPr="007D6E74">
              <w:rPr>
                <w:rFonts w:ascii="Times New Roman" w:eastAsia="Times New Roman" w:hAnsi="Times New Roman" w:cs="Times New Roman"/>
                <w:color w:val="000000"/>
                <w:sz w:val="24"/>
                <w:szCs w:val="24"/>
              </w:rPr>
              <w:t>11560</w:t>
            </w:r>
            <w:r>
              <w:rPr>
                <w:rFonts w:ascii="Times New Roman" w:eastAsia="Times New Roman" w:hAnsi="Times New Roman" w:cs="Times New Roman"/>
                <w:color w:val="000000"/>
                <w:sz w:val="24"/>
                <w:szCs w:val="24"/>
              </w:rPr>
              <w:t>,0</w:t>
            </w:r>
          </w:p>
        </w:tc>
        <w:tc>
          <w:tcPr>
            <w:tcW w:w="996"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12564,8</w:t>
            </w:r>
          </w:p>
        </w:tc>
        <w:tc>
          <w:tcPr>
            <w:tcW w:w="1578"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108,7</w:t>
            </w:r>
          </w:p>
        </w:tc>
        <w:tc>
          <w:tcPr>
            <w:tcW w:w="1041"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181,8</w:t>
            </w:r>
          </w:p>
        </w:tc>
        <w:tc>
          <w:tcPr>
            <w:tcW w:w="3770"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both"/>
              <w:rPr>
                <w:rFonts w:ascii="Times New Roman" w:eastAsia="Times New Roman" w:hAnsi="Times New Roman" w:cs="Times New Roman"/>
                <w:color w:val="000000"/>
                <w:sz w:val="24"/>
                <w:szCs w:val="24"/>
              </w:rPr>
            </w:pPr>
          </w:p>
        </w:tc>
      </w:tr>
      <w:tr w:rsidR="00AD0A4C" w:rsidRPr="007D6E74" w:rsidTr="009055AC">
        <w:trPr>
          <w:trHeight w:val="345"/>
        </w:trPr>
        <w:tc>
          <w:tcPr>
            <w:tcW w:w="15322"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AD0A4C" w:rsidRDefault="00AD0A4C" w:rsidP="00F1027E">
            <w:pPr>
              <w:spacing w:after="0" w:line="240" w:lineRule="auto"/>
              <w:jc w:val="center"/>
              <w:rPr>
                <w:rFonts w:ascii="Times New Roman" w:eastAsia="Times New Roman" w:hAnsi="Times New Roman" w:cs="Times New Roman"/>
                <w:color w:val="000000"/>
                <w:sz w:val="24"/>
                <w:szCs w:val="24"/>
              </w:rPr>
            </w:pPr>
            <w:r w:rsidRPr="007D6E74">
              <w:rPr>
                <w:rFonts w:ascii="Times New Roman" w:eastAsia="Times New Roman" w:hAnsi="Times New Roman" w:cs="Times New Roman"/>
                <w:color w:val="000000"/>
                <w:sz w:val="24"/>
                <w:szCs w:val="24"/>
              </w:rPr>
              <w:t>СЦ 2.4. Развитие малого и среднего предпринимательства</w:t>
            </w:r>
          </w:p>
        </w:tc>
      </w:tr>
      <w:tr w:rsidR="00AD0A4C" w:rsidRPr="007D6E74" w:rsidTr="009055AC">
        <w:trPr>
          <w:trHeight w:val="902"/>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4106" w:type="dxa"/>
            <w:tcBorders>
              <w:top w:val="single" w:sz="4" w:space="0" w:color="auto"/>
              <w:left w:val="nil"/>
              <w:bottom w:val="single" w:sz="4" w:space="0" w:color="auto"/>
              <w:right w:val="single" w:sz="4" w:space="0" w:color="auto"/>
            </w:tcBorders>
            <w:shd w:val="clear" w:color="000000" w:fill="FFFFFF"/>
            <w:hideMark/>
          </w:tcPr>
          <w:p w:rsidR="00AD0A4C" w:rsidRPr="00A32196" w:rsidRDefault="00AD0A4C" w:rsidP="00F1027E">
            <w:pPr>
              <w:spacing w:after="0" w:line="240" w:lineRule="auto"/>
              <w:jc w:val="both"/>
              <w:rPr>
                <w:rFonts w:ascii="Times New Roman" w:eastAsia="Times New Roman" w:hAnsi="Times New Roman" w:cs="Times New Roman"/>
                <w:b/>
                <w:color w:val="000000"/>
                <w:sz w:val="24"/>
                <w:szCs w:val="24"/>
              </w:rPr>
            </w:pPr>
            <w:r w:rsidRPr="00A32196">
              <w:rPr>
                <w:rFonts w:ascii="Times New Roman" w:eastAsia="Times New Roman" w:hAnsi="Times New Roman" w:cs="Times New Roman"/>
                <w:b/>
                <w:color w:val="000000"/>
                <w:sz w:val="24"/>
                <w:szCs w:val="24"/>
              </w:rPr>
              <w:t xml:space="preserve">Число субъектов малого и среднего предпринимательства в расчете на </w:t>
            </w:r>
          </w:p>
          <w:p w:rsidR="00AD0A4C" w:rsidRPr="00A32196" w:rsidRDefault="00AD0A4C" w:rsidP="00F1027E">
            <w:pPr>
              <w:spacing w:after="0" w:line="240" w:lineRule="auto"/>
              <w:rPr>
                <w:rFonts w:ascii="Times New Roman" w:eastAsia="Times New Roman" w:hAnsi="Times New Roman" w:cs="Times New Roman"/>
                <w:b/>
                <w:color w:val="000000"/>
                <w:sz w:val="24"/>
                <w:szCs w:val="24"/>
              </w:rPr>
            </w:pPr>
            <w:r w:rsidRPr="00A32196">
              <w:rPr>
                <w:rFonts w:ascii="Times New Roman" w:eastAsia="Times New Roman" w:hAnsi="Times New Roman" w:cs="Times New Roman"/>
                <w:b/>
                <w:color w:val="000000"/>
                <w:sz w:val="24"/>
                <w:szCs w:val="24"/>
              </w:rPr>
              <w:t xml:space="preserve">10 000 чел. населения, ед. </w:t>
            </w:r>
          </w:p>
        </w:tc>
        <w:tc>
          <w:tcPr>
            <w:tcW w:w="2275" w:type="dxa"/>
            <w:tcBorders>
              <w:top w:val="single" w:sz="4" w:space="0" w:color="auto"/>
              <w:left w:val="nil"/>
              <w:bottom w:val="single" w:sz="4" w:space="0" w:color="auto"/>
              <w:right w:val="single" w:sz="4" w:space="0" w:color="auto"/>
            </w:tcBorders>
            <w:shd w:val="clear" w:color="000000" w:fill="FFFFFF"/>
            <w:hideMark/>
          </w:tcPr>
          <w:p w:rsidR="00AD0A4C" w:rsidRPr="00A32196" w:rsidRDefault="00AD0A4C" w:rsidP="00F1027E">
            <w:pPr>
              <w:spacing w:after="0" w:line="240" w:lineRule="auto"/>
              <w:jc w:val="right"/>
              <w:rPr>
                <w:rFonts w:ascii="Times New Roman" w:eastAsia="Times New Roman" w:hAnsi="Times New Roman" w:cs="Times New Roman"/>
                <w:color w:val="000000"/>
                <w:sz w:val="24"/>
                <w:szCs w:val="24"/>
              </w:rPr>
            </w:pPr>
            <w:r w:rsidRPr="00A32196">
              <w:rPr>
                <w:rFonts w:ascii="Times New Roman" w:eastAsia="Times New Roman" w:hAnsi="Times New Roman" w:cs="Times New Roman"/>
                <w:color w:val="000000"/>
                <w:sz w:val="24"/>
                <w:szCs w:val="24"/>
              </w:rPr>
              <w:t>331,2</w:t>
            </w:r>
          </w:p>
        </w:tc>
        <w:tc>
          <w:tcPr>
            <w:tcW w:w="996" w:type="dxa"/>
            <w:tcBorders>
              <w:top w:val="single" w:sz="4" w:space="0" w:color="auto"/>
              <w:left w:val="nil"/>
              <w:bottom w:val="single" w:sz="4" w:space="0" w:color="auto"/>
              <w:right w:val="single" w:sz="4" w:space="0" w:color="auto"/>
            </w:tcBorders>
            <w:shd w:val="clear" w:color="000000" w:fill="FFFFFF"/>
            <w:hideMark/>
          </w:tcPr>
          <w:p w:rsidR="00AD0A4C" w:rsidRPr="00A32196" w:rsidRDefault="00AD0A4C" w:rsidP="00F1027E">
            <w:pPr>
              <w:spacing w:after="0" w:line="240" w:lineRule="auto"/>
              <w:jc w:val="right"/>
              <w:rPr>
                <w:rFonts w:ascii="Times New Roman" w:eastAsia="Times New Roman" w:hAnsi="Times New Roman" w:cs="Times New Roman"/>
                <w:color w:val="000000"/>
                <w:sz w:val="24"/>
                <w:szCs w:val="24"/>
              </w:rPr>
            </w:pPr>
            <w:r w:rsidRPr="00A32196">
              <w:rPr>
                <w:rFonts w:ascii="Times New Roman" w:eastAsia="Times New Roman" w:hAnsi="Times New Roman" w:cs="Times New Roman"/>
                <w:color w:val="000000"/>
                <w:sz w:val="24"/>
                <w:szCs w:val="24"/>
              </w:rPr>
              <w:t>334,0</w:t>
            </w:r>
          </w:p>
          <w:p w:rsidR="00AD0A4C" w:rsidRPr="00A32196" w:rsidRDefault="00AD0A4C" w:rsidP="00F1027E">
            <w:pPr>
              <w:spacing w:after="0" w:line="240" w:lineRule="auto"/>
              <w:jc w:val="right"/>
              <w:rPr>
                <w:rFonts w:ascii="Times New Roman" w:eastAsia="Times New Roman" w:hAnsi="Times New Roman" w:cs="Times New Roman"/>
                <w:color w:val="000000"/>
                <w:sz w:val="24"/>
                <w:szCs w:val="24"/>
              </w:rPr>
            </w:pPr>
          </w:p>
        </w:tc>
        <w:tc>
          <w:tcPr>
            <w:tcW w:w="996" w:type="dxa"/>
            <w:tcBorders>
              <w:top w:val="single" w:sz="4" w:space="0" w:color="auto"/>
              <w:left w:val="nil"/>
              <w:bottom w:val="single" w:sz="4" w:space="0" w:color="auto"/>
              <w:right w:val="single" w:sz="4" w:space="0" w:color="auto"/>
            </w:tcBorders>
            <w:shd w:val="clear" w:color="000000" w:fill="FFFFFF"/>
            <w:hideMark/>
          </w:tcPr>
          <w:p w:rsidR="00AD0A4C" w:rsidRPr="00A32196" w:rsidRDefault="00A32196"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334,2</w:t>
            </w:r>
          </w:p>
        </w:tc>
        <w:tc>
          <w:tcPr>
            <w:tcW w:w="1578" w:type="dxa"/>
            <w:tcBorders>
              <w:top w:val="single" w:sz="4" w:space="0" w:color="auto"/>
              <w:left w:val="nil"/>
              <w:bottom w:val="single" w:sz="4" w:space="0" w:color="auto"/>
              <w:right w:val="single" w:sz="4" w:space="0" w:color="auto"/>
            </w:tcBorders>
            <w:shd w:val="clear" w:color="000000" w:fill="FFFFFF"/>
            <w:hideMark/>
          </w:tcPr>
          <w:p w:rsidR="00AD0A4C" w:rsidRPr="00A32196" w:rsidRDefault="00A32196"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100,1</w:t>
            </w:r>
          </w:p>
        </w:tc>
        <w:tc>
          <w:tcPr>
            <w:tcW w:w="1041" w:type="dxa"/>
            <w:tcBorders>
              <w:top w:val="single" w:sz="4" w:space="0" w:color="auto"/>
              <w:left w:val="nil"/>
              <w:bottom w:val="single" w:sz="4" w:space="0" w:color="auto"/>
              <w:right w:val="single" w:sz="4" w:space="0" w:color="auto"/>
            </w:tcBorders>
            <w:shd w:val="clear" w:color="000000" w:fill="FFFFFF"/>
            <w:hideMark/>
          </w:tcPr>
          <w:p w:rsidR="00AD0A4C" w:rsidRPr="00A32196" w:rsidRDefault="00AD0A4C" w:rsidP="00A32196">
            <w:pPr>
              <w:spacing w:after="0" w:line="240" w:lineRule="auto"/>
              <w:jc w:val="right"/>
              <w:rPr>
                <w:rFonts w:ascii="Times New Roman" w:eastAsia="Times New Roman" w:hAnsi="Times New Roman" w:cs="Times New Roman"/>
                <w:color w:val="000000"/>
                <w:sz w:val="24"/>
                <w:szCs w:val="24"/>
              </w:rPr>
            </w:pPr>
            <w:r w:rsidRPr="00A32196">
              <w:rPr>
                <w:rFonts w:ascii="Times New Roman" w:eastAsia="Times New Roman" w:hAnsi="Times New Roman" w:cs="Times New Roman"/>
                <w:color w:val="000000"/>
                <w:sz w:val="24"/>
                <w:szCs w:val="24"/>
              </w:rPr>
              <w:t>100,</w:t>
            </w:r>
            <w:r w:rsidR="00A32196">
              <w:rPr>
                <w:rFonts w:ascii="Times New Roman" w:eastAsia="Times New Roman" w:hAnsi="Times New Roman" w:cs="Times New Roman"/>
                <w:color w:val="000000"/>
                <w:sz w:val="24"/>
                <w:szCs w:val="24"/>
              </w:rPr>
              <w:t>9</w:t>
            </w:r>
          </w:p>
        </w:tc>
        <w:tc>
          <w:tcPr>
            <w:tcW w:w="3770"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both"/>
              <w:rPr>
                <w:rFonts w:ascii="Times New Roman" w:eastAsia="Times New Roman" w:hAnsi="Times New Roman" w:cs="Times New Roman"/>
                <w:color w:val="000000"/>
                <w:sz w:val="24"/>
                <w:szCs w:val="24"/>
              </w:rPr>
            </w:pPr>
          </w:p>
        </w:tc>
      </w:tr>
      <w:tr w:rsidR="00AD0A4C" w:rsidRPr="007D6E74" w:rsidTr="009055AC">
        <w:trPr>
          <w:trHeight w:val="385"/>
        </w:trPr>
        <w:tc>
          <w:tcPr>
            <w:tcW w:w="15322"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AD0A4C" w:rsidRDefault="00AD0A4C" w:rsidP="00F1027E">
            <w:pPr>
              <w:spacing w:after="0" w:line="240" w:lineRule="auto"/>
              <w:jc w:val="center"/>
              <w:rPr>
                <w:rFonts w:ascii="Times New Roman" w:eastAsia="Times New Roman" w:hAnsi="Times New Roman" w:cs="Times New Roman"/>
                <w:color w:val="000000"/>
                <w:sz w:val="24"/>
                <w:szCs w:val="24"/>
              </w:rPr>
            </w:pPr>
            <w:r w:rsidRPr="007D6E74">
              <w:rPr>
                <w:rFonts w:ascii="Times New Roman" w:eastAsia="Times New Roman" w:hAnsi="Times New Roman" w:cs="Times New Roman"/>
                <w:color w:val="000000"/>
                <w:sz w:val="24"/>
                <w:szCs w:val="24"/>
              </w:rPr>
              <w:t>СЦ 2.5. Развитие монопрофильной территории  городского поселения – город Павловск на основе создания  многосекторной экономики</w:t>
            </w:r>
          </w:p>
        </w:tc>
      </w:tr>
      <w:tr w:rsidR="00AD0A4C" w:rsidRPr="007D6E74" w:rsidTr="009055AC">
        <w:trPr>
          <w:trHeight w:val="1445"/>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4106" w:type="dxa"/>
            <w:tcBorders>
              <w:top w:val="single" w:sz="4" w:space="0" w:color="auto"/>
              <w:left w:val="nil"/>
              <w:bottom w:val="single" w:sz="4" w:space="0" w:color="auto"/>
              <w:right w:val="single" w:sz="4" w:space="0" w:color="auto"/>
            </w:tcBorders>
            <w:shd w:val="clear" w:color="000000" w:fill="FFFFFF"/>
            <w:hideMark/>
          </w:tcPr>
          <w:p w:rsidR="00AD0A4C" w:rsidRPr="00787694" w:rsidRDefault="00AD0A4C" w:rsidP="00F1027E">
            <w:pPr>
              <w:spacing w:after="0" w:line="240" w:lineRule="auto"/>
              <w:jc w:val="both"/>
              <w:rPr>
                <w:rFonts w:ascii="Times New Roman" w:eastAsia="Times New Roman" w:hAnsi="Times New Roman" w:cs="Times New Roman"/>
                <w:b/>
                <w:color w:val="000000"/>
                <w:sz w:val="24"/>
                <w:szCs w:val="24"/>
              </w:rPr>
            </w:pPr>
            <w:r w:rsidRPr="00787694">
              <w:rPr>
                <w:rFonts w:ascii="Times New Roman" w:eastAsia="Times New Roman" w:hAnsi="Times New Roman" w:cs="Times New Roman"/>
                <w:b/>
                <w:color w:val="000000"/>
                <w:sz w:val="24"/>
                <w:szCs w:val="24"/>
              </w:rPr>
              <w:t xml:space="preserve">Рост объемов отгруженных товаров собственного производства, работ и услуг, выполненных собственными силами, обрабатывающих производств, % к 2016 году </w:t>
            </w:r>
          </w:p>
        </w:tc>
        <w:tc>
          <w:tcPr>
            <w:tcW w:w="2275"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103,8</w:t>
            </w:r>
          </w:p>
        </w:tc>
        <w:tc>
          <w:tcPr>
            <w:tcW w:w="996"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sidRPr="007D6E74">
              <w:rPr>
                <w:rFonts w:ascii="Times New Roman" w:eastAsia="Times New Roman" w:hAnsi="Times New Roman" w:cs="Times New Roman"/>
                <w:color w:val="000000"/>
                <w:sz w:val="24"/>
                <w:szCs w:val="24"/>
              </w:rPr>
              <w:t>115,2</w:t>
            </w:r>
          </w:p>
        </w:tc>
        <w:tc>
          <w:tcPr>
            <w:tcW w:w="996"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115,4</w:t>
            </w:r>
          </w:p>
        </w:tc>
        <w:tc>
          <w:tcPr>
            <w:tcW w:w="1578"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100,2</w:t>
            </w:r>
          </w:p>
        </w:tc>
        <w:tc>
          <w:tcPr>
            <w:tcW w:w="1041"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111,2</w:t>
            </w:r>
          </w:p>
        </w:tc>
        <w:tc>
          <w:tcPr>
            <w:tcW w:w="3770"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p>
        </w:tc>
      </w:tr>
      <w:tr w:rsidR="00AD0A4C" w:rsidRPr="007D6E74" w:rsidTr="009055AC">
        <w:trPr>
          <w:trHeight w:val="1267"/>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AD0A4C"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44</w:t>
            </w:r>
          </w:p>
        </w:tc>
        <w:tc>
          <w:tcPr>
            <w:tcW w:w="4106" w:type="dxa"/>
            <w:tcBorders>
              <w:top w:val="single" w:sz="4" w:space="0" w:color="auto"/>
              <w:left w:val="nil"/>
              <w:bottom w:val="single" w:sz="4" w:space="0" w:color="auto"/>
              <w:right w:val="single" w:sz="4" w:space="0" w:color="auto"/>
            </w:tcBorders>
            <w:shd w:val="clear" w:color="000000" w:fill="FFFFFF"/>
            <w:hideMark/>
          </w:tcPr>
          <w:p w:rsidR="00AD0A4C" w:rsidRPr="002759CE" w:rsidRDefault="00AD0A4C" w:rsidP="00F1027E">
            <w:pPr>
              <w:spacing w:after="0" w:line="240" w:lineRule="auto"/>
              <w:jc w:val="both"/>
              <w:rPr>
                <w:rFonts w:ascii="Times New Roman" w:eastAsia="Times New Roman" w:hAnsi="Times New Roman" w:cs="Times New Roman"/>
                <w:color w:val="000000"/>
                <w:sz w:val="24"/>
                <w:szCs w:val="24"/>
              </w:rPr>
            </w:pPr>
            <w:r w:rsidRPr="002759CE">
              <w:rPr>
                <w:rFonts w:ascii="Times New Roman" w:eastAsia="Times New Roman" w:hAnsi="Times New Roman" w:cs="Times New Roman"/>
                <w:color w:val="000000"/>
                <w:sz w:val="24"/>
                <w:szCs w:val="24"/>
              </w:rPr>
              <w:t>Создание новых инвестиционных площадок для развития малого и среднего предпринимательства в г.п. - г. Павловск, ед.</w:t>
            </w:r>
          </w:p>
        </w:tc>
        <w:tc>
          <w:tcPr>
            <w:tcW w:w="2275" w:type="dxa"/>
            <w:tcBorders>
              <w:top w:val="single" w:sz="4" w:space="0" w:color="auto"/>
              <w:left w:val="nil"/>
              <w:bottom w:val="single" w:sz="4" w:space="0" w:color="auto"/>
              <w:right w:val="single" w:sz="4" w:space="0" w:color="auto"/>
            </w:tcBorders>
            <w:shd w:val="clear" w:color="000000" w:fill="FFFFFF"/>
            <w:hideMark/>
          </w:tcPr>
          <w:p w:rsidR="00AD0A4C" w:rsidRPr="002759CE" w:rsidRDefault="00AD0A4C" w:rsidP="00F1027E">
            <w:pPr>
              <w:spacing w:after="0" w:line="240" w:lineRule="auto"/>
              <w:jc w:val="right"/>
              <w:rPr>
                <w:rFonts w:ascii="Times New Roman" w:eastAsia="Times New Roman" w:hAnsi="Times New Roman" w:cs="Times New Roman"/>
                <w:color w:val="000000"/>
                <w:sz w:val="24"/>
                <w:szCs w:val="24"/>
              </w:rPr>
            </w:pPr>
            <w:r w:rsidRPr="002759CE">
              <w:rPr>
                <w:rFonts w:ascii="Times New Roman" w:eastAsia="Times New Roman" w:hAnsi="Times New Roman" w:cs="Times New Roman"/>
                <w:color w:val="000000"/>
                <w:sz w:val="24"/>
                <w:szCs w:val="24"/>
              </w:rPr>
              <w:t>4</w:t>
            </w:r>
          </w:p>
        </w:tc>
        <w:tc>
          <w:tcPr>
            <w:tcW w:w="996" w:type="dxa"/>
            <w:tcBorders>
              <w:top w:val="single" w:sz="4" w:space="0" w:color="auto"/>
              <w:left w:val="nil"/>
              <w:bottom w:val="single" w:sz="4" w:space="0" w:color="auto"/>
              <w:right w:val="single" w:sz="4" w:space="0" w:color="auto"/>
            </w:tcBorders>
            <w:shd w:val="clear" w:color="000000" w:fill="FFFFFF"/>
            <w:hideMark/>
          </w:tcPr>
          <w:p w:rsidR="00AD0A4C" w:rsidRPr="002759CE" w:rsidRDefault="00AD0A4C" w:rsidP="00F1027E">
            <w:pPr>
              <w:spacing w:after="0" w:line="240" w:lineRule="auto"/>
              <w:jc w:val="right"/>
              <w:rPr>
                <w:rFonts w:ascii="Times New Roman" w:eastAsia="Times New Roman" w:hAnsi="Times New Roman" w:cs="Times New Roman"/>
                <w:color w:val="000000"/>
                <w:sz w:val="24"/>
                <w:szCs w:val="24"/>
              </w:rPr>
            </w:pPr>
            <w:r w:rsidRPr="002759CE">
              <w:rPr>
                <w:rFonts w:ascii="Times New Roman" w:eastAsia="Times New Roman" w:hAnsi="Times New Roman" w:cs="Times New Roman"/>
                <w:color w:val="000000"/>
                <w:sz w:val="24"/>
                <w:szCs w:val="24"/>
              </w:rPr>
              <w:t>4</w:t>
            </w:r>
          </w:p>
        </w:tc>
        <w:tc>
          <w:tcPr>
            <w:tcW w:w="996" w:type="dxa"/>
            <w:tcBorders>
              <w:top w:val="single" w:sz="4" w:space="0" w:color="auto"/>
              <w:left w:val="nil"/>
              <w:bottom w:val="single" w:sz="4" w:space="0" w:color="auto"/>
              <w:right w:val="single" w:sz="4" w:space="0" w:color="auto"/>
            </w:tcBorders>
            <w:shd w:val="clear" w:color="000000" w:fill="FFFFFF"/>
            <w:hideMark/>
          </w:tcPr>
          <w:p w:rsidR="00AD0A4C" w:rsidRPr="002759CE" w:rsidRDefault="00AD0A4C" w:rsidP="00F1027E">
            <w:pPr>
              <w:spacing w:after="0" w:line="240" w:lineRule="auto"/>
              <w:jc w:val="right"/>
              <w:rPr>
                <w:rFonts w:ascii="Times New Roman" w:eastAsia="Times New Roman" w:hAnsi="Times New Roman" w:cs="Times New Roman"/>
                <w:color w:val="000000"/>
                <w:sz w:val="24"/>
                <w:szCs w:val="24"/>
              </w:rPr>
            </w:pPr>
            <w:r w:rsidRPr="002759CE">
              <w:rPr>
                <w:rFonts w:ascii="Times New Roman" w:eastAsia="Times New Roman" w:hAnsi="Times New Roman" w:cs="Times New Roman"/>
                <w:color w:val="000000"/>
                <w:sz w:val="24"/>
                <w:szCs w:val="24"/>
              </w:rPr>
              <w:t>4</w:t>
            </w:r>
          </w:p>
        </w:tc>
        <w:tc>
          <w:tcPr>
            <w:tcW w:w="1578"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041"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3770"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rPr>
                <w:rFonts w:ascii="Times New Roman" w:eastAsia="Times New Roman" w:hAnsi="Times New Roman" w:cs="Times New Roman"/>
                <w:color w:val="000000"/>
                <w:sz w:val="24"/>
                <w:szCs w:val="24"/>
              </w:rPr>
            </w:pPr>
          </w:p>
        </w:tc>
      </w:tr>
      <w:tr w:rsidR="00AD0A4C" w:rsidRPr="007D6E74" w:rsidTr="009055AC">
        <w:trPr>
          <w:trHeight w:val="273"/>
        </w:trPr>
        <w:tc>
          <w:tcPr>
            <w:tcW w:w="15322"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AD0A4C" w:rsidRPr="007D6E74" w:rsidRDefault="00AD0A4C" w:rsidP="00F1027E">
            <w:pPr>
              <w:spacing w:after="0" w:line="240" w:lineRule="auto"/>
              <w:jc w:val="center"/>
              <w:rPr>
                <w:rFonts w:ascii="Times New Roman" w:eastAsia="Times New Roman" w:hAnsi="Times New Roman" w:cs="Times New Roman"/>
                <w:b/>
                <w:bCs/>
                <w:color w:val="000000"/>
                <w:sz w:val="24"/>
                <w:szCs w:val="24"/>
              </w:rPr>
            </w:pPr>
            <w:r w:rsidRPr="007D6E74">
              <w:rPr>
                <w:rFonts w:ascii="Times New Roman" w:eastAsia="Times New Roman" w:hAnsi="Times New Roman" w:cs="Times New Roman"/>
                <w:b/>
                <w:bCs/>
                <w:color w:val="000000"/>
                <w:sz w:val="24"/>
                <w:szCs w:val="24"/>
              </w:rPr>
              <w:t>СЦ 3. Туристическая привлекательность территории на основе эффективного использования культурно-исторического потенциала</w:t>
            </w:r>
          </w:p>
        </w:tc>
      </w:tr>
      <w:tr w:rsidR="00AD0A4C" w:rsidRPr="007D6E74" w:rsidTr="009055AC">
        <w:trPr>
          <w:trHeight w:val="273"/>
        </w:trPr>
        <w:tc>
          <w:tcPr>
            <w:tcW w:w="15322"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AD0A4C" w:rsidRPr="007D6E74" w:rsidRDefault="00AD0A4C" w:rsidP="00F1027E">
            <w:pPr>
              <w:spacing w:after="0" w:line="240" w:lineRule="auto"/>
              <w:jc w:val="center"/>
              <w:rPr>
                <w:rFonts w:ascii="Times New Roman" w:eastAsia="Times New Roman" w:hAnsi="Times New Roman" w:cs="Times New Roman"/>
                <w:color w:val="000000"/>
                <w:sz w:val="24"/>
                <w:szCs w:val="24"/>
              </w:rPr>
            </w:pPr>
            <w:r w:rsidRPr="007D6E74">
              <w:rPr>
                <w:rFonts w:ascii="Times New Roman" w:eastAsia="Times New Roman" w:hAnsi="Times New Roman" w:cs="Times New Roman"/>
                <w:color w:val="000000"/>
                <w:sz w:val="24"/>
                <w:szCs w:val="24"/>
              </w:rPr>
              <w:t>СЦ 3.1. Стимулирование развития малого и среднего предпринимательства в сфере гостиничного бизнеса, общественного питания, торговли, туристических услуг, организации досуга и отдыха</w:t>
            </w:r>
          </w:p>
        </w:tc>
      </w:tr>
      <w:tr w:rsidR="00AD0A4C" w:rsidRPr="007D6E74" w:rsidTr="009055AC">
        <w:trPr>
          <w:trHeight w:val="987"/>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4106" w:type="dxa"/>
            <w:tcBorders>
              <w:top w:val="single" w:sz="4" w:space="0" w:color="auto"/>
              <w:left w:val="nil"/>
              <w:bottom w:val="single" w:sz="4" w:space="0" w:color="auto"/>
              <w:right w:val="single" w:sz="4" w:space="0" w:color="auto"/>
            </w:tcBorders>
            <w:shd w:val="clear" w:color="000000" w:fill="FFFFFF"/>
            <w:hideMark/>
          </w:tcPr>
          <w:p w:rsidR="00AD0A4C" w:rsidRPr="00787694" w:rsidRDefault="00AD0A4C" w:rsidP="00EA2184">
            <w:pPr>
              <w:spacing w:after="0" w:line="240" w:lineRule="auto"/>
              <w:jc w:val="both"/>
              <w:rPr>
                <w:rFonts w:ascii="Times New Roman" w:eastAsia="Times New Roman" w:hAnsi="Times New Roman" w:cs="Times New Roman"/>
                <w:b/>
                <w:color w:val="000000"/>
                <w:sz w:val="24"/>
                <w:szCs w:val="24"/>
              </w:rPr>
            </w:pPr>
            <w:r w:rsidRPr="00787694">
              <w:rPr>
                <w:rFonts w:ascii="Times New Roman" w:eastAsia="Times New Roman" w:hAnsi="Times New Roman" w:cs="Times New Roman"/>
                <w:b/>
                <w:color w:val="000000"/>
                <w:sz w:val="24"/>
                <w:szCs w:val="24"/>
              </w:rPr>
              <w:t>Количество субъектов малого и среднего предпринимательства, индивидуальных предпринимателей по видам деятельности «Деятельность гостиниц и предприятий общественного питания», «Деятельность туристических агентств и прочих организаций, предоставляющих услуги в сфере туризма», «Деятельность в области культуры, спорта, организации досуга и развлечений», ед.</w:t>
            </w:r>
          </w:p>
        </w:tc>
        <w:tc>
          <w:tcPr>
            <w:tcW w:w="2275"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996"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sidRPr="007D6E74">
              <w:rPr>
                <w:rFonts w:ascii="Times New Roman" w:eastAsia="Times New Roman" w:hAnsi="Times New Roman" w:cs="Times New Roman"/>
                <w:color w:val="000000"/>
                <w:sz w:val="24"/>
                <w:szCs w:val="24"/>
              </w:rPr>
              <w:t>33</w:t>
            </w:r>
          </w:p>
        </w:tc>
        <w:tc>
          <w:tcPr>
            <w:tcW w:w="996"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1578"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041"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103,1</w:t>
            </w:r>
          </w:p>
        </w:tc>
        <w:tc>
          <w:tcPr>
            <w:tcW w:w="3770"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p>
        </w:tc>
      </w:tr>
      <w:tr w:rsidR="00AD0A4C" w:rsidRPr="007D6E74" w:rsidTr="009055AC">
        <w:trPr>
          <w:trHeight w:val="316"/>
        </w:trPr>
        <w:tc>
          <w:tcPr>
            <w:tcW w:w="15322" w:type="dxa"/>
            <w:gridSpan w:val="8"/>
            <w:tcBorders>
              <w:top w:val="single" w:sz="4" w:space="0" w:color="auto"/>
              <w:left w:val="single" w:sz="4" w:space="0" w:color="auto"/>
              <w:bottom w:val="single" w:sz="4" w:space="0" w:color="auto"/>
              <w:right w:val="single" w:sz="4" w:space="0" w:color="auto"/>
            </w:tcBorders>
            <w:shd w:val="clear" w:color="000000" w:fill="FFFFFF"/>
            <w:hideMark/>
          </w:tcPr>
          <w:p w:rsidR="00AD0A4C" w:rsidRDefault="00AD0A4C" w:rsidP="00F1027E">
            <w:pPr>
              <w:spacing w:after="0" w:line="240" w:lineRule="auto"/>
              <w:jc w:val="center"/>
              <w:rPr>
                <w:rFonts w:ascii="Times New Roman" w:eastAsia="Times New Roman" w:hAnsi="Times New Roman" w:cs="Times New Roman"/>
                <w:color w:val="000000"/>
                <w:sz w:val="24"/>
                <w:szCs w:val="24"/>
              </w:rPr>
            </w:pPr>
            <w:r w:rsidRPr="007D6E74">
              <w:rPr>
                <w:rFonts w:ascii="Times New Roman" w:eastAsia="Times New Roman" w:hAnsi="Times New Roman" w:cs="Times New Roman"/>
                <w:color w:val="000000"/>
                <w:sz w:val="24"/>
                <w:szCs w:val="24"/>
              </w:rPr>
              <w:t>СЦ 3.2. Сохранение объектов историко-культурного наследия, традиций и народных промыслов</w:t>
            </w:r>
          </w:p>
        </w:tc>
      </w:tr>
      <w:tr w:rsidR="00AD0A4C" w:rsidRPr="007D6E74" w:rsidTr="009055AC">
        <w:trPr>
          <w:trHeight w:val="418"/>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4106" w:type="dxa"/>
            <w:tcBorders>
              <w:top w:val="single" w:sz="4" w:space="0" w:color="auto"/>
              <w:left w:val="nil"/>
              <w:bottom w:val="single" w:sz="4" w:space="0" w:color="auto"/>
              <w:right w:val="single" w:sz="4" w:space="0" w:color="auto"/>
            </w:tcBorders>
            <w:shd w:val="clear" w:color="000000" w:fill="FFFFFF"/>
            <w:hideMark/>
          </w:tcPr>
          <w:p w:rsidR="00AD0A4C" w:rsidRPr="00787694" w:rsidRDefault="00AD0A4C" w:rsidP="00F1027E">
            <w:pPr>
              <w:spacing w:after="0" w:line="240" w:lineRule="auto"/>
              <w:jc w:val="both"/>
              <w:rPr>
                <w:rFonts w:ascii="Times New Roman" w:eastAsia="Times New Roman" w:hAnsi="Times New Roman" w:cs="Times New Roman"/>
                <w:b/>
                <w:color w:val="000000"/>
                <w:sz w:val="24"/>
                <w:szCs w:val="24"/>
              </w:rPr>
            </w:pPr>
            <w:r w:rsidRPr="00787694">
              <w:rPr>
                <w:rFonts w:ascii="Times New Roman" w:eastAsia="Times New Roman" w:hAnsi="Times New Roman" w:cs="Times New Roman"/>
                <w:b/>
                <w:color w:val="000000"/>
                <w:sz w:val="24"/>
                <w:szCs w:val="24"/>
              </w:rPr>
              <w:t>Расходы консолидированного бюджета муниципального района на культуру в расчете на одного жителя, тыс. руб.</w:t>
            </w:r>
          </w:p>
        </w:tc>
        <w:tc>
          <w:tcPr>
            <w:tcW w:w="2275"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996"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sidRPr="007D6E74">
              <w:rPr>
                <w:rFonts w:ascii="Times New Roman" w:eastAsia="Times New Roman" w:hAnsi="Times New Roman" w:cs="Times New Roman"/>
                <w:color w:val="000000"/>
                <w:sz w:val="24"/>
                <w:szCs w:val="24"/>
              </w:rPr>
              <w:t>2,1</w:t>
            </w:r>
          </w:p>
        </w:tc>
        <w:tc>
          <w:tcPr>
            <w:tcW w:w="996"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1578"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147,6</w:t>
            </w:r>
          </w:p>
        </w:tc>
        <w:tc>
          <w:tcPr>
            <w:tcW w:w="1041"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134,8</w:t>
            </w:r>
          </w:p>
        </w:tc>
        <w:tc>
          <w:tcPr>
            <w:tcW w:w="3770"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both"/>
              <w:rPr>
                <w:rFonts w:ascii="Times New Roman" w:eastAsia="Times New Roman" w:hAnsi="Times New Roman" w:cs="Times New Roman"/>
                <w:color w:val="000000"/>
                <w:sz w:val="24"/>
                <w:szCs w:val="24"/>
              </w:rPr>
            </w:pPr>
          </w:p>
        </w:tc>
      </w:tr>
      <w:tr w:rsidR="00AD0A4C" w:rsidRPr="007D6E74" w:rsidTr="009055AC">
        <w:trPr>
          <w:trHeight w:val="574"/>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p>
        </w:tc>
        <w:tc>
          <w:tcPr>
            <w:tcW w:w="4106" w:type="dxa"/>
            <w:tcBorders>
              <w:top w:val="single" w:sz="4" w:space="0" w:color="auto"/>
              <w:left w:val="nil"/>
              <w:bottom w:val="single" w:sz="4" w:space="0" w:color="auto"/>
              <w:right w:val="single" w:sz="4" w:space="0" w:color="auto"/>
            </w:tcBorders>
            <w:shd w:val="clear" w:color="000000" w:fill="FFFFFF"/>
            <w:hideMark/>
          </w:tcPr>
          <w:p w:rsidR="00AD0A4C" w:rsidRPr="002759CE" w:rsidRDefault="00AD0A4C" w:rsidP="00F1027E">
            <w:pPr>
              <w:spacing w:after="0" w:line="240" w:lineRule="auto"/>
              <w:jc w:val="both"/>
              <w:rPr>
                <w:rFonts w:ascii="Times New Roman" w:eastAsia="Times New Roman" w:hAnsi="Times New Roman" w:cs="Times New Roman"/>
                <w:b/>
                <w:color w:val="000000"/>
                <w:sz w:val="24"/>
                <w:szCs w:val="24"/>
              </w:rPr>
            </w:pPr>
            <w:r w:rsidRPr="002759CE">
              <w:rPr>
                <w:rFonts w:ascii="Times New Roman" w:eastAsia="Times New Roman" w:hAnsi="Times New Roman" w:cs="Times New Roman"/>
                <w:b/>
                <w:color w:val="000000"/>
                <w:sz w:val="24"/>
                <w:szCs w:val="24"/>
              </w:rPr>
              <w:t>Расходы на сохранение объектов культурного наследия, млн. руб.</w:t>
            </w:r>
          </w:p>
        </w:tc>
        <w:tc>
          <w:tcPr>
            <w:tcW w:w="2275" w:type="dxa"/>
            <w:tcBorders>
              <w:top w:val="single" w:sz="4" w:space="0" w:color="auto"/>
              <w:left w:val="nil"/>
              <w:bottom w:val="single" w:sz="4" w:space="0" w:color="auto"/>
              <w:right w:val="single" w:sz="4" w:space="0" w:color="auto"/>
            </w:tcBorders>
            <w:shd w:val="clear" w:color="000000" w:fill="FFFFFF"/>
            <w:hideMark/>
          </w:tcPr>
          <w:p w:rsidR="00AD0A4C" w:rsidRPr="002759CE" w:rsidRDefault="00AD0A4C" w:rsidP="00F1027E">
            <w:pPr>
              <w:spacing w:after="0" w:line="240" w:lineRule="auto"/>
              <w:jc w:val="right"/>
              <w:rPr>
                <w:rFonts w:ascii="Times New Roman" w:eastAsia="Times New Roman" w:hAnsi="Times New Roman" w:cs="Times New Roman"/>
                <w:color w:val="000000"/>
                <w:sz w:val="24"/>
                <w:szCs w:val="24"/>
              </w:rPr>
            </w:pPr>
            <w:r w:rsidRPr="002759CE">
              <w:rPr>
                <w:rFonts w:ascii="Times New Roman" w:eastAsia="Times New Roman" w:hAnsi="Times New Roman" w:cs="Times New Roman"/>
                <w:color w:val="000000"/>
                <w:sz w:val="24"/>
                <w:szCs w:val="24"/>
              </w:rPr>
              <w:t>0</w:t>
            </w:r>
          </w:p>
        </w:tc>
        <w:tc>
          <w:tcPr>
            <w:tcW w:w="996" w:type="dxa"/>
            <w:tcBorders>
              <w:top w:val="single" w:sz="4" w:space="0" w:color="auto"/>
              <w:left w:val="nil"/>
              <w:bottom w:val="single" w:sz="4" w:space="0" w:color="auto"/>
              <w:right w:val="single" w:sz="4" w:space="0" w:color="auto"/>
            </w:tcBorders>
            <w:shd w:val="clear" w:color="000000" w:fill="FFFFFF"/>
            <w:hideMark/>
          </w:tcPr>
          <w:p w:rsidR="00AD0A4C" w:rsidRPr="002759CE" w:rsidRDefault="00AD0A4C" w:rsidP="00F1027E">
            <w:pPr>
              <w:spacing w:after="0" w:line="240" w:lineRule="auto"/>
              <w:jc w:val="right"/>
              <w:rPr>
                <w:rFonts w:ascii="Times New Roman" w:eastAsia="Times New Roman" w:hAnsi="Times New Roman" w:cs="Times New Roman"/>
                <w:color w:val="000000"/>
                <w:sz w:val="24"/>
                <w:szCs w:val="24"/>
              </w:rPr>
            </w:pPr>
            <w:r w:rsidRPr="002759CE">
              <w:rPr>
                <w:rFonts w:ascii="Times New Roman" w:eastAsia="Times New Roman" w:hAnsi="Times New Roman" w:cs="Times New Roman"/>
                <w:color w:val="000000"/>
                <w:sz w:val="24"/>
                <w:szCs w:val="24"/>
              </w:rPr>
              <w:t>1</w:t>
            </w:r>
          </w:p>
        </w:tc>
        <w:tc>
          <w:tcPr>
            <w:tcW w:w="996" w:type="dxa"/>
            <w:tcBorders>
              <w:top w:val="single" w:sz="4" w:space="0" w:color="auto"/>
              <w:left w:val="nil"/>
              <w:bottom w:val="single" w:sz="4" w:space="0" w:color="auto"/>
              <w:right w:val="single" w:sz="4" w:space="0" w:color="auto"/>
            </w:tcBorders>
            <w:shd w:val="clear" w:color="000000" w:fill="FFFFFF"/>
            <w:hideMark/>
          </w:tcPr>
          <w:p w:rsidR="00AD0A4C" w:rsidRPr="002759CE" w:rsidRDefault="00AD0A4C" w:rsidP="00F1027E">
            <w:pPr>
              <w:spacing w:after="0" w:line="240" w:lineRule="auto"/>
              <w:jc w:val="right"/>
              <w:rPr>
                <w:rFonts w:ascii="Times New Roman" w:eastAsia="Times New Roman" w:hAnsi="Times New Roman" w:cs="Times New Roman"/>
                <w:color w:val="000000"/>
                <w:sz w:val="24"/>
                <w:szCs w:val="24"/>
              </w:rPr>
            </w:pPr>
            <w:r w:rsidRPr="002759CE">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,01</w:t>
            </w:r>
          </w:p>
        </w:tc>
        <w:tc>
          <w:tcPr>
            <w:tcW w:w="1578" w:type="dxa"/>
            <w:tcBorders>
              <w:top w:val="single" w:sz="4" w:space="0" w:color="auto"/>
              <w:left w:val="nil"/>
              <w:bottom w:val="single" w:sz="4" w:space="0" w:color="auto"/>
              <w:right w:val="single" w:sz="4" w:space="0" w:color="auto"/>
            </w:tcBorders>
            <w:shd w:val="clear" w:color="000000" w:fill="FFFFFF"/>
            <w:hideMark/>
          </w:tcPr>
          <w:p w:rsidR="00AD0A4C" w:rsidRPr="002759CE" w:rsidRDefault="00AD0A4C" w:rsidP="00F1027E">
            <w:pPr>
              <w:spacing w:after="0" w:line="240" w:lineRule="auto"/>
              <w:jc w:val="right"/>
              <w:rPr>
                <w:rFonts w:ascii="Times New Roman" w:eastAsia="Times New Roman" w:hAnsi="Times New Roman" w:cs="Times New Roman"/>
                <w:color w:val="000000"/>
                <w:sz w:val="24"/>
                <w:szCs w:val="24"/>
              </w:rPr>
            </w:pPr>
            <w:r w:rsidRPr="002759CE">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1,0</w:t>
            </w:r>
          </w:p>
        </w:tc>
        <w:tc>
          <w:tcPr>
            <w:tcW w:w="1041" w:type="dxa"/>
            <w:tcBorders>
              <w:top w:val="single" w:sz="4" w:space="0" w:color="auto"/>
              <w:left w:val="nil"/>
              <w:bottom w:val="single" w:sz="4" w:space="0" w:color="auto"/>
              <w:right w:val="single" w:sz="4" w:space="0" w:color="auto"/>
            </w:tcBorders>
            <w:shd w:val="clear" w:color="000000" w:fill="FFFFFF"/>
            <w:hideMark/>
          </w:tcPr>
          <w:p w:rsidR="00AD0A4C" w:rsidRPr="002759CE" w:rsidRDefault="00AD0A4C" w:rsidP="00F1027E">
            <w:pPr>
              <w:spacing w:after="0" w:line="240" w:lineRule="auto"/>
              <w:jc w:val="right"/>
              <w:rPr>
                <w:rFonts w:ascii="Times New Roman" w:eastAsia="Times New Roman" w:hAnsi="Times New Roman" w:cs="Times New Roman"/>
                <w:color w:val="000000"/>
                <w:sz w:val="24"/>
                <w:szCs w:val="24"/>
              </w:rPr>
            </w:pPr>
            <w:r w:rsidRPr="002759CE">
              <w:rPr>
                <w:rFonts w:ascii="Times New Roman" w:eastAsia="Times New Roman" w:hAnsi="Times New Roman" w:cs="Times New Roman"/>
                <w:color w:val="000000"/>
                <w:sz w:val="24"/>
                <w:szCs w:val="24"/>
              </w:rPr>
              <w:t>х</w:t>
            </w:r>
          </w:p>
        </w:tc>
        <w:tc>
          <w:tcPr>
            <w:tcW w:w="3770" w:type="dxa"/>
            <w:tcBorders>
              <w:top w:val="single" w:sz="4" w:space="0" w:color="auto"/>
              <w:left w:val="nil"/>
              <w:bottom w:val="single" w:sz="4" w:space="0" w:color="auto"/>
              <w:right w:val="single" w:sz="4" w:space="0" w:color="auto"/>
            </w:tcBorders>
            <w:shd w:val="clear" w:color="000000" w:fill="FFFFFF"/>
            <w:hideMark/>
          </w:tcPr>
          <w:p w:rsidR="00AD0A4C" w:rsidRPr="002759CE" w:rsidRDefault="00AD0A4C" w:rsidP="00F1027E">
            <w:pPr>
              <w:spacing w:after="0" w:line="240" w:lineRule="auto"/>
              <w:jc w:val="both"/>
              <w:rPr>
                <w:rFonts w:ascii="Times New Roman" w:eastAsia="Times New Roman" w:hAnsi="Times New Roman" w:cs="Times New Roman"/>
                <w:color w:val="000000"/>
                <w:sz w:val="24"/>
                <w:szCs w:val="24"/>
              </w:rPr>
            </w:pPr>
          </w:p>
        </w:tc>
      </w:tr>
      <w:tr w:rsidR="00AD0A4C" w:rsidRPr="007D6E74" w:rsidTr="009055AC">
        <w:trPr>
          <w:trHeight w:val="1121"/>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p>
        </w:tc>
        <w:tc>
          <w:tcPr>
            <w:tcW w:w="4106" w:type="dxa"/>
            <w:tcBorders>
              <w:top w:val="single" w:sz="4" w:space="0" w:color="auto"/>
              <w:left w:val="nil"/>
              <w:bottom w:val="single" w:sz="4" w:space="0" w:color="auto"/>
              <w:right w:val="single" w:sz="4" w:space="0" w:color="auto"/>
            </w:tcBorders>
            <w:shd w:val="clear" w:color="000000" w:fill="FFFFFF"/>
            <w:hideMark/>
          </w:tcPr>
          <w:p w:rsidR="00AD0A4C" w:rsidRPr="00787694" w:rsidRDefault="00AD0A4C" w:rsidP="00F1027E">
            <w:pPr>
              <w:spacing w:after="0" w:line="240" w:lineRule="auto"/>
              <w:jc w:val="both"/>
              <w:rPr>
                <w:rFonts w:ascii="Times New Roman" w:eastAsia="Times New Roman" w:hAnsi="Times New Roman" w:cs="Times New Roman"/>
                <w:b/>
                <w:color w:val="000000"/>
                <w:sz w:val="24"/>
                <w:szCs w:val="24"/>
              </w:rPr>
            </w:pPr>
            <w:r w:rsidRPr="00787694">
              <w:rPr>
                <w:rFonts w:ascii="Times New Roman" w:eastAsia="Times New Roman" w:hAnsi="Times New Roman" w:cs="Times New Roman"/>
                <w:b/>
                <w:color w:val="000000"/>
                <w:sz w:val="24"/>
                <w:szCs w:val="24"/>
              </w:rPr>
              <w:t xml:space="preserve">Доля населения, охваченного мероприятиями в сфере культуры от общей численности населения района, %   </w:t>
            </w:r>
          </w:p>
        </w:tc>
        <w:tc>
          <w:tcPr>
            <w:tcW w:w="2275"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120,0</w:t>
            </w:r>
          </w:p>
        </w:tc>
        <w:tc>
          <w:tcPr>
            <w:tcW w:w="996"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sidRPr="007D6E74">
              <w:rPr>
                <w:rFonts w:ascii="Times New Roman" w:eastAsia="Times New Roman" w:hAnsi="Times New Roman" w:cs="Times New Roman"/>
                <w:color w:val="000000"/>
                <w:sz w:val="24"/>
                <w:szCs w:val="24"/>
              </w:rPr>
              <w:t>81,5</w:t>
            </w:r>
          </w:p>
        </w:tc>
        <w:tc>
          <w:tcPr>
            <w:tcW w:w="996"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131,5</w:t>
            </w:r>
          </w:p>
        </w:tc>
        <w:tc>
          <w:tcPr>
            <w:tcW w:w="1578"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161,3</w:t>
            </w:r>
          </w:p>
        </w:tc>
        <w:tc>
          <w:tcPr>
            <w:tcW w:w="1041"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109,6</w:t>
            </w:r>
          </w:p>
        </w:tc>
        <w:tc>
          <w:tcPr>
            <w:tcW w:w="3770"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both"/>
              <w:rPr>
                <w:rFonts w:ascii="Times New Roman" w:eastAsia="Times New Roman" w:hAnsi="Times New Roman" w:cs="Times New Roman"/>
                <w:color w:val="000000"/>
                <w:sz w:val="24"/>
                <w:szCs w:val="24"/>
              </w:rPr>
            </w:pPr>
          </w:p>
        </w:tc>
      </w:tr>
      <w:tr w:rsidR="00AD0A4C" w:rsidRPr="007D6E74" w:rsidTr="009055AC">
        <w:trPr>
          <w:trHeight w:val="854"/>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AD0A4C"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p>
        </w:tc>
        <w:tc>
          <w:tcPr>
            <w:tcW w:w="4106"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Расходы на комплектование библиотечного фонда и подписка периодических изданий, тыс. руб.</w:t>
            </w:r>
          </w:p>
        </w:tc>
        <w:tc>
          <w:tcPr>
            <w:tcW w:w="2275" w:type="dxa"/>
            <w:tcBorders>
              <w:top w:val="single" w:sz="4" w:space="0" w:color="auto"/>
              <w:left w:val="nil"/>
              <w:bottom w:val="single" w:sz="4" w:space="0" w:color="auto"/>
              <w:right w:val="single" w:sz="4" w:space="0" w:color="auto"/>
            </w:tcBorders>
            <w:shd w:val="clear" w:color="000000" w:fill="FFFFFF"/>
            <w:hideMark/>
          </w:tcPr>
          <w:p w:rsidR="00AD0A4C" w:rsidRPr="005928B6" w:rsidRDefault="00AD0A4C" w:rsidP="00F1027E">
            <w:pPr>
              <w:spacing w:after="0" w:line="240" w:lineRule="auto"/>
              <w:jc w:val="right"/>
              <w:rPr>
                <w:rFonts w:ascii="Times New Roman" w:eastAsia="Times New Roman" w:hAnsi="Times New Roman" w:cs="Times New Roman"/>
                <w:color w:val="000000"/>
                <w:sz w:val="24"/>
                <w:szCs w:val="24"/>
              </w:rPr>
            </w:pPr>
            <w:r w:rsidRPr="005928B6">
              <w:rPr>
                <w:rFonts w:ascii="Times New Roman" w:eastAsia="Times New Roman" w:hAnsi="Times New Roman" w:cs="Times New Roman"/>
                <w:color w:val="000000"/>
                <w:sz w:val="24"/>
                <w:szCs w:val="24"/>
              </w:rPr>
              <w:t>318,0</w:t>
            </w:r>
          </w:p>
        </w:tc>
        <w:tc>
          <w:tcPr>
            <w:tcW w:w="996" w:type="dxa"/>
            <w:tcBorders>
              <w:top w:val="single" w:sz="4" w:space="0" w:color="auto"/>
              <w:left w:val="nil"/>
              <w:bottom w:val="single" w:sz="4" w:space="0" w:color="auto"/>
              <w:right w:val="single" w:sz="4" w:space="0" w:color="auto"/>
            </w:tcBorders>
            <w:shd w:val="clear" w:color="000000" w:fill="FFFFFF"/>
            <w:hideMark/>
          </w:tcPr>
          <w:p w:rsidR="00AD0A4C" w:rsidRPr="005928B6" w:rsidRDefault="00AD0A4C" w:rsidP="00F1027E">
            <w:pPr>
              <w:spacing w:after="0" w:line="240" w:lineRule="auto"/>
              <w:jc w:val="right"/>
              <w:rPr>
                <w:rFonts w:ascii="Times New Roman" w:eastAsia="Times New Roman" w:hAnsi="Times New Roman" w:cs="Times New Roman"/>
                <w:color w:val="000000"/>
                <w:sz w:val="24"/>
                <w:szCs w:val="24"/>
              </w:rPr>
            </w:pPr>
            <w:r w:rsidRPr="005928B6">
              <w:rPr>
                <w:rFonts w:ascii="Times New Roman" w:eastAsia="Times New Roman" w:hAnsi="Times New Roman" w:cs="Times New Roman"/>
                <w:color w:val="000000"/>
                <w:sz w:val="24"/>
                <w:szCs w:val="24"/>
              </w:rPr>
              <w:t>219,3</w:t>
            </w:r>
          </w:p>
        </w:tc>
        <w:tc>
          <w:tcPr>
            <w:tcW w:w="996" w:type="dxa"/>
            <w:tcBorders>
              <w:top w:val="single" w:sz="4" w:space="0" w:color="auto"/>
              <w:left w:val="nil"/>
              <w:bottom w:val="single" w:sz="4" w:space="0" w:color="auto"/>
              <w:right w:val="single" w:sz="4" w:space="0" w:color="auto"/>
            </w:tcBorders>
            <w:shd w:val="clear" w:color="000000" w:fill="FFFFFF"/>
            <w:hideMark/>
          </w:tcPr>
          <w:p w:rsidR="00AD0A4C" w:rsidRPr="005928B6" w:rsidRDefault="00AD0A4C" w:rsidP="00F1027E">
            <w:pPr>
              <w:spacing w:after="0" w:line="240" w:lineRule="auto"/>
              <w:jc w:val="right"/>
              <w:rPr>
                <w:rFonts w:ascii="Times New Roman" w:eastAsia="Times New Roman" w:hAnsi="Times New Roman" w:cs="Times New Roman"/>
                <w:color w:val="000000"/>
                <w:sz w:val="24"/>
                <w:szCs w:val="24"/>
              </w:rPr>
            </w:pPr>
            <w:r w:rsidRPr="005928B6">
              <w:rPr>
                <w:rFonts w:ascii="Times New Roman" w:eastAsia="Times New Roman" w:hAnsi="Times New Roman" w:cs="Times New Roman"/>
                <w:color w:val="000000"/>
                <w:sz w:val="24"/>
                <w:szCs w:val="24"/>
              </w:rPr>
              <w:t>241,4</w:t>
            </w:r>
          </w:p>
        </w:tc>
        <w:tc>
          <w:tcPr>
            <w:tcW w:w="1578" w:type="dxa"/>
            <w:tcBorders>
              <w:top w:val="single" w:sz="4" w:space="0" w:color="auto"/>
              <w:left w:val="nil"/>
              <w:bottom w:val="single" w:sz="4" w:space="0" w:color="auto"/>
              <w:right w:val="single" w:sz="4" w:space="0" w:color="auto"/>
            </w:tcBorders>
            <w:shd w:val="clear" w:color="000000" w:fill="FFFFFF"/>
            <w:hideMark/>
          </w:tcPr>
          <w:p w:rsidR="00AD0A4C" w:rsidRPr="005928B6" w:rsidRDefault="00AD0A4C" w:rsidP="00F1027E">
            <w:pPr>
              <w:spacing w:after="0" w:line="240" w:lineRule="auto"/>
              <w:jc w:val="right"/>
              <w:rPr>
                <w:rFonts w:ascii="Times New Roman" w:eastAsia="Times New Roman" w:hAnsi="Times New Roman" w:cs="Times New Roman"/>
                <w:color w:val="000000"/>
                <w:sz w:val="24"/>
                <w:szCs w:val="24"/>
              </w:rPr>
            </w:pPr>
            <w:r w:rsidRPr="005928B6">
              <w:rPr>
                <w:rFonts w:ascii="Times New Roman" w:eastAsia="Times New Roman" w:hAnsi="Times New Roman" w:cs="Times New Roman"/>
                <w:color w:val="000000"/>
                <w:sz w:val="24"/>
                <w:szCs w:val="24"/>
              </w:rPr>
              <w:t>110,1</w:t>
            </w:r>
          </w:p>
        </w:tc>
        <w:tc>
          <w:tcPr>
            <w:tcW w:w="1041" w:type="dxa"/>
            <w:tcBorders>
              <w:top w:val="single" w:sz="4" w:space="0" w:color="auto"/>
              <w:left w:val="nil"/>
              <w:bottom w:val="single" w:sz="4" w:space="0" w:color="auto"/>
              <w:right w:val="single" w:sz="4" w:space="0" w:color="auto"/>
            </w:tcBorders>
            <w:shd w:val="clear" w:color="000000" w:fill="FFFFFF"/>
            <w:hideMark/>
          </w:tcPr>
          <w:p w:rsidR="00AD0A4C" w:rsidRPr="005928B6" w:rsidRDefault="00AD0A4C" w:rsidP="00F1027E">
            <w:pPr>
              <w:spacing w:after="0" w:line="240" w:lineRule="auto"/>
              <w:jc w:val="right"/>
              <w:rPr>
                <w:rFonts w:ascii="Times New Roman" w:eastAsia="Times New Roman" w:hAnsi="Times New Roman" w:cs="Times New Roman"/>
                <w:color w:val="000000"/>
                <w:sz w:val="24"/>
                <w:szCs w:val="24"/>
              </w:rPr>
            </w:pPr>
            <w:r w:rsidRPr="005928B6">
              <w:rPr>
                <w:rFonts w:ascii="Times New Roman" w:eastAsia="Times New Roman" w:hAnsi="Times New Roman" w:cs="Times New Roman"/>
                <w:color w:val="000000"/>
                <w:sz w:val="24"/>
                <w:szCs w:val="24"/>
              </w:rPr>
              <w:t>75,9</w:t>
            </w:r>
          </w:p>
        </w:tc>
        <w:tc>
          <w:tcPr>
            <w:tcW w:w="3770" w:type="dxa"/>
            <w:tcBorders>
              <w:top w:val="single" w:sz="4" w:space="0" w:color="auto"/>
              <w:left w:val="nil"/>
              <w:bottom w:val="single" w:sz="4" w:space="0" w:color="auto"/>
              <w:right w:val="single" w:sz="4" w:space="0" w:color="auto"/>
            </w:tcBorders>
            <w:shd w:val="clear" w:color="000000" w:fill="FFFFFF"/>
            <w:hideMark/>
          </w:tcPr>
          <w:p w:rsidR="00AD0A4C" w:rsidRPr="005928B6" w:rsidRDefault="00AD0A4C" w:rsidP="00F1027E">
            <w:pPr>
              <w:pStyle w:val="a3"/>
              <w:jc w:val="both"/>
              <w:rPr>
                <w:rFonts w:ascii="Times New Roman" w:eastAsia="Times New Roman" w:hAnsi="Times New Roman" w:cs="Times New Roman"/>
                <w:color w:val="000000"/>
                <w:sz w:val="24"/>
                <w:szCs w:val="24"/>
              </w:rPr>
            </w:pPr>
            <w:r w:rsidRPr="005928B6">
              <w:rPr>
                <w:rFonts w:ascii="Times New Roman" w:eastAsia="Times New Roman" w:hAnsi="Times New Roman" w:cs="Times New Roman"/>
                <w:sz w:val="24"/>
                <w:szCs w:val="24"/>
              </w:rPr>
              <w:t xml:space="preserve">В 2018 году доля выделенных областных бюджетных средств составляла 15,4 % к общему объему финансирования, а в 2019 году значение данного показателя </w:t>
            </w:r>
            <w:r w:rsidRPr="005928B6">
              <w:rPr>
                <w:rFonts w:ascii="Times New Roman" w:eastAsia="Times New Roman" w:hAnsi="Times New Roman" w:cs="Times New Roman"/>
                <w:sz w:val="24"/>
                <w:szCs w:val="24"/>
              </w:rPr>
              <w:lastRenderedPageBreak/>
              <w:t>составило 1,2 %.</w:t>
            </w:r>
          </w:p>
        </w:tc>
      </w:tr>
      <w:tr w:rsidR="00AD0A4C" w:rsidRPr="007D6E74" w:rsidTr="009055AC">
        <w:trPr>
          <w:trHeight w:val="315"/>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7D6E74" w:rsidRDefault="00AD0A4C" w:rsidP="00F1027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50</w:t>
            </w:r>
          </w:p>
        </w:tc>
        <w:tc>
          <w:tcPr>
            <w:tcW w:w="4106" w:type="dxa"/>
            <w:tcBorders>
              <w:top w:val="single" w:sz="4" w:space="0" w:color="auto"/>
              <w:left w:val="nil"/>
              <w:bottom w:val="single" w:sz="4" w:space="0" w:color="auto"/>
              <w:right w:val="single" w:sz="4" w:space="0" w:color="auto"/>
            </w:tcBorders>
            <w:shd w:val="clear" w:color="000000" w:fill="FFFFFF"/>
            <w:hideMark/>
          </w:tcPr>
          <w:p w:rsidR="00AD0A4C" w:rsidRDefault="00AD0A4C" w:rsidP="00F1027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Количество социально ориентированных некоммерческих организаций, которым оказана финансовая поддержка за счет бюджетных ассигнований бюджета Павловского муниципального района (включая субсидии из областного бюджета), ед. </w:t>
            </w:r>
          </w:p>
        </w:tc>
        <w:tc>
          <w:tcPr>
            <w:tcW w:w="2275"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6"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6"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578"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250,0</w:t>
            </w:r>
          </w:p>
        </w:tc>
        <w:tc>
          <w:tcPr>
            <w:tcW w:w="1041"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250,0</w:t>
            </w:r>
          </w:p>
        </w:tc>
        <w:tc>
          <w:tcPr>
            <w:tcW w:w="3770" w:type="dxa"/>
            <w:tcBorders>
              <w:top w:val="single" w:sz="4" w:space="0" w:color="auto"/>
              <w:left w:val="nil"/>
              <w:bottom w:val="single" w:sz="4" w:space="0" w:color="auto"/>
              <w:right w:val="single" w:sz="4" w:space="0" w:color="auto"/>
            </w:tcBorders>
            <w:shd w:val="clear" w:color="000000" w:fill="FFFFFF"/>
            <w:hideMark/>
          </w:tcPr>
          <w:p w:rsidR="00AD0A4C" w:rsidRPr="007D6E74" w:rsidRDefault="00AD0A4C" w:rsidP="00F1027E">
            <w:pPr>
              <w:spacing w:after="0" w:line="240" w:lineRule="auto"/>
              <w:rPr>
                <w:rFonts w:ascii="Times New Roman" w:eastAsia="Times New Roman" w:hAnsi="Times New Roman" w:cs="Times New Roman"/>
                <w:color w:val="000000"/>
                <w:sz w:val="24"/>
                <w:szCs w:val="24"/>
              </w:rPr>
            </w:pPr>
          </w:p>
        </w:tc>
      </w:tr>
      <w:tr w:rsidR="00AD0A4C" w:rsidTr="009055AC">
        <w:trPr>
          <w:trHeight w:val="315"/>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7D6E74" w:rsidRDefault="00AD0A4C" w:rsidP="00F1027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tc>
        <w:tc>
          <w:tcPr>
            <w:tcW w:w="4106" w:type="dxa"/>
            <w:tcBorders>
              <w:top w:val="single" w:sz="4" w:space="0" w:color="auto"/>
              <w:left w:val="nil"/>
              <w:bottom w:val="single" w:sz="4" w:space="0" w:color="auto"/>
              <w:right w:val="single" w:sz="4" w:space="0" w:color="auto"/>
            </w:tcBorders>
            <w:shd w:val="clear" w:color="000000" w:fill="FFFFFF"/>
            <w:hideMark/>
          </w:tcPr>
          <w:p w:rsidR="00AD0A4C" w:rsidRPr="00E3771D" w:rsidRDefault="00AD0A4C" w:rsidP="00F1027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Количество социально ориентированных некоммерческих организаций, которым оказана имущественная поддержка в форме передачи в аренду помещений и установления особенностей определения размера арендной платы, ед.</w:t>
            </w:r>
          </w:p>
        </w:tc>
        <w:tc>
          <w:tcPr>
            <w:tcW w:w="2275" w:type="dxa"/>
            <w:tcBorders>
              <w:top w:val="single" w:sz="4" w:space="0" w:color="auto"/>
              <w:left w:val="nil"/>
              <w:bottom w:val="single" w:sz="4" w:space="0" w:color="auto"/>
              <w:right w:val="single" w:sz="4" w:space="0" w:color="auto"/>
            </w:tcBorders>
            <w:shd w:val="clear" w:color="000000" w:fill="FFFFFF"/>
            <w:hideMark/>
          </w:tcPr>
          <w:p w:rsidR="00AD0A4C"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96" w:type="dxa"/>
            <w:tcBorders>
              <w:top w:val="single" w:sz="4" w:space="0" w:color="auto"/>
              <w:left w:val="nil"/>
              <w:bottom w:val="single" w:sz="4" w:space="0" w:color="auto"/>
              <w:right w:val="single" w:sz="4" w:space="0" w:color="auto"/>
            </w:tcBorders>
            <w:shd w:val="clear" w:color="000000" w:fill="FFFFFF"/>
            <w:hideMark/>
          </w:tcPr>
          <w:p w:rsidR="00AD0A4C"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96" w:type="dxa"/>
            <w:tcBorders>
              <w:top w:val="single" w:sz="4" w:space="0" w:color="auto"/>
              <w:left w:val="nil"/>
              <w:bottom w:val="single" w:sz="4" w:space="0" w:color="auto"/>
              <w:right w:val="single" w:sz="4" w:space="0" w:color="auto"/>
            </w:tcBorders>
            <w:shd w:val="clear" w:color="000000" w:fill="FFFFFF"/>
            <w:hideMark/>
          </w:tcPr>
          <w:p w:rsidR="00AD0A4C"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578" w:type="dxa"/>
            <w:tcBorders>
              <w:top w:val="single" w:sz="4" w:space="0" w:color="auto"/>
              <w:left w:val="nil"/>
              <w:bottom w:val="single" w:sz="4" w:space="0" w:color="auto"/>
              <w:right w:val="single" w:sz="4" w:space="0" w:color="auto"/>
            </w:tcBorders>
            <w:shd w:val="clear" w:color="000000" w:fill="FFFFFF"/>
            <w:hideMark/>
          </w:tcPr>
          <w:p w:rsidR="00AD0A4C"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1041" w:type="dxa"/>
            <w:tcBorders>
              <w:top w:val="single" w:sz="4" w:space="0" w:color="auto"/>
              <w:left w:val="nil"/>
              <w:bottom w:val="single" w:sz="4" w:space="0" w:color="auto"/>
              <w:right w:val="single" w:sz="4" w:space="0" w:color="auto"/>
            </w:tcBorders>
            <w:shd w:val="clear" w:color="000000" w:fill="FFFFFF"/>
            <w:hideMark/>
          </w:tcPr>
          <w:p w:rsidR="00AD0A4C"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3770" w:type="dxa"/>
            <w:tcBorders>
              <w:top w:val="single" w:sz="4" w:space="0" w:color="auto"/>
              <w:left w:val="nil"/>
              <w:bottom w:val="single" w:sz="4" w:space="0" w:color="auto"/>
              <w:right w:val="single" w:sz="4" w:space="0" w:color="auto"/>
            </w:tcBorders>
            <w:shd w:val="clear" w:color="000000" w:fill="FFFFFF"/>
            <w:hideMark/>
          </w:tcPr>
          <w:p w:rsidR="00AD0A4C" w:rsidRDefault="00AD0A4C" w:rsidP="00F1027E">
            <w:pPr>
              <w:spacing w:after="0" w:line="240" w:lineRule="auto"/>
              <w:rPr>
                <w:rFonts w:ascii="Times New Roman" w:eastAsia="Times New Roman" w:hAnsi="Times New Roman" w:cs="Times New Roman"/>
                <w:color w:val="000000"/>
                <w:sz w:val="24"/>
                <w:szCs w:val="24"/>
              </w:rPr>
            </w:pPr>
          </w:p>
        </w:tc>
      </w:tr>
      <w:tr w:rsidR="00AD0A4C" w:rsidTr="009055AC">
        <w:trPr>
          <w:trHeight w:val="315"/>
        </w:trPr>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AD0A4C" w:rsidRPr="007D6E74" w:rsidRDefault="00AD0A4C" w:rsidP="00F1027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4106" w:type="dxa"/>
            <w:tcBorders>
              <w:top w:val="single" w:sz="4" w:space="0" w:color="auto"/>
              <w:left w:val="nil"/>
              <w:bottom w:val="single" w:sz="4" w:space="0" w:color="auto"/>
              <w:right w:val="single" w:sz="4" w:space="0" w:color="auto"/>
            </w:tcBorders>
            <w:shd w:val="clear" w:color="000000" w:fill="FFFFFF"/>
            <w:hideMark/>
          </w:tcPr>
          <w:p w:rsidR="00AD0A4C" w:rsidRDefault="00AD0A4C" w:rsidP="00F1027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Количество социально ориентированных некоммерческих организаций, которым предоставлена информационная поддержка путем размещения тематических интервью на телевидении, публикаций материалов в периодических и информационных изданиях и иными способами, ед.</w:t>
            </w:r>
          </w:p>
        </w:tc>
        <w:tc>
          <w:tcPr>
            <w:tcW w:w="2275" w:type="dxa"/>
            <w:tcBorders>
              <w:top w:val="single" w:sz="4" w:space="0" w:color="auto"/>
              <w:left w:val="nil"/>
              <w:bottom w:val="single" w:sz="4" w:space="0" w:color="auto"/>
              <w:right w:val="single" w:sz="4" w:space="0" w:color="auto"/>
            </w:tcBorders>
            <w:shd w:val="clear" w:color="000000" w:fill="FFFFFF"/>
            <w:hideMark/>
          </w:tcPr>
          <w:p w:rsidR="00AD0A4C"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996" w:type="dxa"/>
            <w:tcBorders>
              <w:top w:val="single" w:sz="4" w:space="0" w:color="auto"/>
              <w:left w:val="nil"/>
              <w:bottom w:val="single" w:sz="4" w:space="0" w:color="auto"/>
              <w:right w:val="single" w:sz="4" w:space="0" w:color="auto"/>
            </w:tcBorders>
            <w:shd w:val="clear" w:color="000000" w:fill="FFFFFF"/>
            <w:hideMark/>
          </w:tcPr>
          <w:p w:rsidR="00AD0A4C"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996" w:type="dxa"/>
            <w:tcBorders>
              <w:top w:val="single" w:sz="4" w:space="0" w:color="auto"/>
              <w:left w:val="nil"/>
              <w:bottom w:val="single" w:sz="4" w:space="0" w:color="auto"/>
              <w:right w:val="single" w:sz="4" w:space="0" w:color="auto"/>
            </w:tcBorders>
            <w:shd w:val="clear" w:color="000000" w:fill="FFFFFF"/>
            <w:hideMark/>
          </w:tcPr>
          <w:p w:rsidR="00AD0A4C"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578" w:type="dxa"/>
            <w:tcBorders>
              <w:top w:val="single" w:sz="4" w:space="0" w:color="auto"/>
              <w:left w:val="nil"/>
              <w:bottom w:val="single" w:sz="4" w:space="0" w:color="auto"/>
              <w:right w:val="single" w:sz="4" w:space="0" w:color="auto"/>
            </w:tcBorders>
            <w:shd w:val="clear" w:color="000000" w:fill="FFFFFF"/>
            <w:hideMark/>
          </w:tcPr>
          <w:p w:rsidR="00AD0A4C"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1041" w:type="dxa"/>
            <w:tcBorders>
              <w:top w:val="single" w:sz="4" w:space="0" w:color="auto"/>
              <w:left w:val="nil"/>
              <w:bottom w:val="single" w:sz="4" w:space="0" w:color="auto"/>
              <w:right w:val="single" w:sz="4" w:space="0" w:color="auto"/>
            </w:tcBorders>
            <w:shd w:val="clear" w:color="000000" w:fill="FFFFFF"/>
            <w:hideMark/>
          </w:tcPr>
          <w:p w:rsidR="00AD0A4C" w:rsidRDefault="00AD0A4C" w:rsidP="00F1027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116,7</w:t>
            </w:r>
          </w:p>
        </w:tc>
        <w:tc>
          <w:tcPr>
            <w:tcW w:w="3770" w:type="dxa"/>
            <w:tcBorders>
              <w:top w:val="single" w:sz="4" w:space="0" w:color="auto"/>
              <w:left w:val="nil"/>
              <w:bottom w:val="single" w:sz="4" w:space="0" w:color="auto"/>
              <w:right w:val="single" w:sz="4" w:space="0" w:color="auto"/>
            </w:tcBorders>
            <w:shd w:val="clear" w:color="000000" w:fill="FFFFFF"/>
            <w:hideMark/>
          </w:tcPr>
          <w:p w:rsidR="00AD0A4C" w:rsidRDefault="00AD0A4C" w:rsidP="00F1027E">
            <w:pPr>
              <w:spacing w:after="0" w:line="240" w:lineRule="auto"/>
              <w:rPr>
                <w:rFonts w:ascii="Times New Roman" w:eastAsia="Times New Roman" w:hAnsi="Times New Roman" w:cs="Times New Roman"/>
                <w:color w:val="000000"/>
                <w:sz w:val="24"/>
                <w:szCs w:val="24"/>
              </w:rPr>
            </w:pPr>
          </w:p>
        </w:tc>
      </w:tr>
    </w:tbl>
    <w:p w:rsidR="00AD0A4C" w:rsidRPr="00EA2184" w:rsidRDefault="00EA2184" w:rsidP="00EA2184">
      <w:pPr>
        <w:pStyle w:val="a3"/>
        <w:jc w:val="both"/>
        <w:rPr>
          <w:rFonts w:ascii="Times New Roman" w:hAnsi="Times New Roman" w:cs="Times New Roman"/>
          <w:sz w:val="20"/>
          <w:szCs w:val="20"/>
        </w:rPr>
      </w:pPr>
      <w:r w:rsidRPr="00EA2184">
        <w:rPr>
          <w:rFonts w:ascii="Times New Roman" w:hAnsi="Times New Roman" w:cs="Times New Roman"/>
          <w:sz w:val="20"/>
          <w:szCs w:val="20"/>
        </w:rPr>
        <w:t>Примечание: жирным шрифтом выделены стратегические показатели, представленные в Стратегии социально-экономического развития Павловского муниципального района Воронежской области на период до 2035 года.</w:t>
      </w:r>
    </w:p>
    <w:p w:rsidR="00EA2184" w:rsidRDefault="00EA2184" w:rsidP="00AD0A4C">
      <w:pPr>
        <w:pStyle w:val="a3"/>
        <w:rPr>
          <w:rFonts w:ascii="Times New Roman" w:hAnsi="Times New Roman" w:cs="Times New Roman"/>
          <w:sz w:val="24"/>
          <w:szCs w:val="24"/>
        </w:rPr>
      </w:pPr>
    </w:p>
    <w:p w:rsidR="00EA2184" w:rsidRDefault="00EA2184" w:rsidP="00AD0A4C">
      <w:pPr>
        <w:pStyle w:val="a3"/>
        <w:rPr>
          <w:rFonts w:ascii="Times New Roman" w:hAnsi="Times New Roman" w:cs="Times New Roman"/>
          <w:sz w:val="24"/>
          <w:szCs w:val="24"/>
        </w:rPr>
      </w:pPr>
    </w:p>
    <w:p w:rsidR="00EA2184" w:rsidRDefault="00EA2184" w:rsidP="00AD0A4C">
      <w:pPr>
        <w:pStyle w:val="a3"/>
        <w:rPr>
          <w:rFonts w:ascii="Times New Roman" w:hAnsi="Times New Roman" w:cs="Times New Roman"/>
          <w:sz w:val="24"/>
          <w:szCs w:val="24"/>
        </w:rPr>
      </w:pPr>
    </w:p>
    <w:sectPr w:rsidR="00EA2184" w:rsidSect="006C0D6D">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efaultTabStop w:val="708"/>
  <w:drawingGridHorizontalSpacing w:val="110"/>
  <w:displayHorizontalDrawingGridEvery w:val="2"/>
  <w:characterSpacingControl w:val="doNotCompress"/>
  <w:compat>
    <w:useFELayout/>
  </w:compat>
  <w:rsids>
    <w:rsidRoot w:val="006C0D6D"/>
    <w:rsid w:val="00051062"/>
    <w:rsid w:val="000850DA"/>
    <w:rsid w:val="000A283F"/>
    <w:rsid w:val="00142AA4"/>
    <w:rsid w:val="001475A0"/>
    <w:rsid w:val="00163ED9"/>
    <w:rsid w:val="00204DE2"/>
    <w:rsid w:val="00242CDA"/>
    <w:rsid w:val="002C5889"/>
    <w:rsid w:val="002E03A8"/>
    <w:rsid w:val="0033322C"/>
    <w:rsid w:val="00386E8B"/>
    <w:rsid w:val="00391C66"/>
    <w:rsid w:val="003E3A62"/>
    <w:rsid w:val="0041078F"/>
    <w:rsid w:val="004F55A5"/>
    <w:rsid w:val="00505873"/>
    <w:rsid w:val="005600E4"/>
    <w:rsid w:val="005D56BD"/>
    <w:rsid w:val="005E1B3C"/>
    <w:rsid w:val="005E70E5"/>
    <w:rsid w:val="00620E4D"/>
    <w:rsid w:val="006228EA"/>
    <w:rsid w:val="00630ACE"/>
    <w:rsid w:val="00651B0F"/>
    <w:rsid w:val="00652710"/>
    <w:rsid w:val="006562B6"/>
    <w:rsid w:val="006578B5"/>
    <w:rsid w:val="00664062"/>
    <w:rsid w:val="006C0D6D"/>
    <w:rsid w:val="006C1415"/>
    <w:rsid w:val="006F5DBB"/>
    <w:rsid w:val="00755340"/>
    <w:rsid w:val="0080550A"/>
    <w:rsid w:val="008315A1"/>
    <w:rsid w:val="0087162C"/>
    <w:rsid w:val="0087421E"/>
    <w:rsid w:val="008A0616"/>
    <w:rsid w:val="008A40F8"/>
    <w:rsid w:val="008E4EAA"/>
    <w:rsid w:val="009055AC"/>
    <w:rsid w:val="00921A28"/>
    <w:rsid w:val="00941BE5"/>
    <w:rsid w:val="00950D83"/>
    <w:rsid w:val="00A04430"/>
    <w:rsid w:val="00A32196"/>
    <w:rsid w:val="00A338E6"/>
    <w:rsid w:val="00A730E5"/>
    <w:rsid w:val="00AC6645"/>
    <w:rsid w:val="00AD0A4C"/>
    <w:rsid w:val="00AD73AF"/>
    <w:rsid w:val="00B00458"/>
    <w:rsid w:val="00C149F9"/>
    <w:rsid w:val="00C428AD"/>
    <w:rsid w:val="00CF251A"/>
    <w:rsid w:val="00D2022E"/>
    <w:rsid w:val="00D375A1"/>
    <w:rsid w:val="00D410D0"/>
    <w:rsid w:val="00DD0978"/>
    <w:rsid w:val="00E00DB8"/>
    <w:rsid w:val="00EA2184"/>
    <w:rsid w:val="00EA464C"/>
    <w:rsid w:val="00F019F0"/>
    <w:rsid w:val="00F1027E"/>
    <w:rsid w:val="00F5494A"/>
    <w:rsid w:val="00F701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C0D6D"/>
    <w:pPr>
      <w:spacing w:after="0" w:line="240" w:lineRule="auto"/>
    </w:pPr>
  </w:style>
  <w:style w:type="table" w:styleId="a5">
    <w:name w:val="Table Grid"/>
    <w:basedOn w:val="a1"/>
    <w:uiPriority w:val="59"/>
    <w:rsid w:val="008A06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rsid w:val="00386E8B"/>
    <w:rPr>
      <w:color w:val="0000FF" w:themeColor="hyperlink"/>
      <w:u w:val="single"/>
    </w:rPr>
  </w:style>
  <w:style w:type="character" w:styleId="a7">
    <w:name w:val="FollowedHyperlink"/>
    <w:basedOn w:val="a0"/>
    <w:uiPriority w:val="99"/>
    <w:semiHidden/>
    <w:unhideWhenUsed/>
    <w:rsid w:val="003E3A62"/>
    <w:rPr>
      <w:color w:val="800080" w:themeColor="followedHyperlink"/>
      <w:u w:val="single"/>
    </w:rPr>
  </w:style>
  <w:style w:type="character" w:customStyle="1" w:styleId="a4">
    <w:name w:val="Без интервала Знак"/>
    <w:link w:val="a3"/>
    <w:uiPriority w:val="1"/>
    <w:locked/>
    <w:rsid w:val="00A338E6"/>
  </w:style>
  <w:style w:type="paragraph" w:styleId="a8">
    <w:name w:val="Normal (Web)"/>
    <w:basedOn w:val="a"/>
    <w:uiPriority w:val="99"/>
    <w:semiHidden/>
    <w:unhideWhenUsed/>
    <w:rsid w:val="004F55A5"/>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basedOn w:val="a"/>
    <w:uiPriority w:val="34"/>
    <w:qFormat/>
    <w:rsid w:val="00630ACE"/>
    <w:pPr>
      <w:spacing w:after="0" w:line="240" w:lineRule="auto"/>
      <w:ind w:left="720"/>
      <w:jc w:val="both"/>
    </w:pPr>
    <w:rPr>
      <w:rFonts w:ascii="Tahoma" w:eastAsia="Times New Roman" w:hAnsi="Tahoma" w:cs="Tahoma"/>
      <w:lang w:eastAsia="en-US"/>
    </w:rPr>
  </w:style>
</w:styles>
</file>

<file path=word/webSettings.xml><?xml version="1.0" encoding="utf-8"?>
<w:webSettings xmlns:r="http://schemas.openxmlformats.org/officeDocument/2006/relationships" xmlns:w="http://schemas.openxmlformats.org/wordprocessingml/2006/main">
  <w:divs>
    <w:div w:id="65287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avlovskadmin.ru/wp-content/uploads/2018/03/Postanovlenie-Pravitelstva-RF-ot-16-marta-2018-g.-----264.docx" TargetMode="External"/><Relationship Id="rId4" Type="http://schemas.openxmlformats.org/officeDocument/2006/relationships/hyperlink" Target="http://pavlovskadmin.ru/wp-content/uploads/2018/03/Postanovlenie-Pravitelstva-RF-ot-16-marta-2018-g.-----26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TotalTime>
  <Pages>1</Pages>
  <Words>4935</Words>
  <Characters>28134</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pav306econom</dc:creator>
  <cp:keywords/>
  <dc:description/>
  <cp:lastModifiedBy>pav306econom</cp:lastModifiedBy>
  <cp:revision>23</cp:revision>
  <dcterms:created xsi:type="dcterms:W3CDTF">2020-02-04T09:10:00Z</dcterms:created>
  <dcterms:modified xsi:type="dcterms:W3CDTF">2020-03-11T06:43:00Z</dcterms:modified>
</cp:coreProperties>
</file>