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81E" w:rsidRDefault="001B681E" w:rsidP="001B681E">
      <w:pPr>
        <w:pStyle w:val="a3"/>
        <w:jc w:val="center"/>
        <w:rPr>
          <w:rFonts w:ascii="Times New Roman" w:hAnsi="Times New Roman" w:cs="Times New Roman"/>
          <w:b/>
          <w:sz w:val="26"/>
          <w:szCs w:val="26"/>
        </w:rPr>
      </w:pPr>
      <w:r>
        <w:rPr>
          <w:rFonts w:ascii="Times New Roman" w:hAnsi="Times New Roman" w:cs="Times New Roman"/>
          <w:b/>
          <w:sz w:val="26"/>
          <w:szCs w:val="26"/>
        </w:rPr>
        <w:t xml:space="preserve">Пояснительная записка к отчету о ходе выполнения </w:t>
      </w:r>
    </w:p>
    <w:p w:rsidR="001B681E" w:rsidRDefault="001B681E" w:rsidP="001B681E">
      <w:pPr>
        <w:pStyle w:val="a3"/>
        <w:jc w:val="center"/>
        <w:rPr>
          <w:rFonts w:ascii="Times New Roman" w:hAnsi="Times New Roman" w:cs="Times New Roman"/>
          <w:b/>
          <w:sz w:val="26"/>
          <w:szCs w:val="26"/>
        </w:rPr>
      </w:pPr>
      <w:r>
        <w:rPr>
          <w:rFonts w:ascii="Times New Roman" w:hAnsi="Times New Roman" w:cs="Times New Roman"/>
          <w:b/>
          <w:sz w:val="26"/>
          <w:szCs w:val="26"/>
        </w:rPr>
        <w:t xml:space="preserve">Плана мероприятий по реализации Стратегии </w:t>
      </w:r>
    </w:p>
    <w:p w:rsidR="001B681E" w:rsidRDefault="001B681E" w:rsidP="001B681E">
      <w:pPr>
        <w:pStyle w:val="a3"/>
        <w:jc w:val="center"/>
        <w:rPr>
          <w:rFonts w:ascii="Times New Roman" w:hAnsi="Times New Roman" w:cs="Times New Roman"/>
          <w:b/>
          <w:sz w:val="26"/>
          <w:szCs w:val="26"/>
        </w:rPr>
      </w:pPr>
      <w:r>
        <w:rPr>
          <w:rFonts w:ascii="Times New Roman" w:hAnsi="Times New Roman" w:cs="Times New Roman"/>
          <w:b/>
          <w:sz w:val="26"/>
          <w:szCs w:val="26"/>
        </w:rPr>
        <w:t>социально-экономического развития Павловского муниципального</w:t>
      </w:r>
    </w:p>
    <w:p w:rsidR="001B681E" w:rsidRDefault="001B681E" w:rsidP="001B681E">
      <w:pPr>
        <w:pStyle w:val="a3"/>
        <w:jc w:val="center"/>
        <w:rPr>
          <w:rFonts w:ascii="Times New Roman" w:hAnsi="Times New Roman" w:cs="Times New Roman"/>
          <w:b/>
          <w:sz w:val="26"/>
          <w:szCs w:val="26"/>
        </w:rPr>
      </w:pPr>
      <w:r>
        <w:rPr>
          <w:rFonts w:ascii="Times New Roman" w:hAnsi="Times New Roman" w:cs="Times New Roman"/>
          <w:b/>
          <w:sz w:val="26"/>
          <w:szCs w:val="26"/>
        </w:rPr>
        <w:t xml:space="preserve"> района Воронежской области на период до 2035 года </w:t>
      </w:r>
    </w:p>
    <w:p w:rsidR="001B681E" w:rsidRDefault="001B681E" w:rsidP="001B681E">
      <w:pPr>
        <w:pStyle w:val="a3"/>
        <w:jc w:val="center"/>
        <w:rPr>
          <w:rFonts w:ascii="Times New Roman" w:hAnsi="Times New Roman" w:cs="Times New Roman"/>
          <w:b/>
          <w:sz w:val="26"/>
          <w:szCs w:val="26"/>
        </w:rPr>
      </w:pPr>
      <w:r>
        <w:rPr>
          <w:rFonts w:ascii="Times New Roman" w:hAnsi="Times New Roman" w:cs="Times New Roman"/>
          <w:b/>
          <w:sz w:val="26"/>
          <w:szCs w:val="26"/>
        </w:rPr>
        <w:t>за 2019 год</w:t>
      </w:r>
    </w:p>
    <w:p w:rsidR="001B681E" w:rsidRDefault="001B681E" w:rsidP="001B681E">
      <w:pPr>
        <w:pStyle w:val="a3"/>
        <w:ind w:firstLine="709"/>
        <w:jc w:val="both"/>
        <w:rPr>
          <w:rFonts w:ascii="Times New Roman" w:hAnsi="Times New Roman" w:cs="Times New Roman"/>
          <w:sz w:val="26"/>
          <w:szCs w:val="26"/>
        </w:rPr>
      </w:pPr>
    </w:p>
    <w:p w:rsidR="001B681E" w:rsidRPr="00393D64" w:rsidRDefault="001B681E"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План мероприятий по реализации Стратегии социально-экономического развития Павловского муниципального района Воронежской области на период до 2035 года (далее – План) утвержден постановлением администрации Павловского муниципального района Воронежской области от 29.12.2018 № 898 (в ред. от 05.12.2019  № 914).</w:t>
      </w:r>
    </w:p>
    <w:p w:rsidR="001B681E" w:rsidRPr="00393D64" w:rsidRDefault="001B681E"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Исполнение мероприятий Плана в 2019 году направлено на реализацию генеральной стратегической цели «Благосостояние и комфортные условия для жизни </w:t>
      </w:r>
      <w:proofErr w:type="gramStart"/>
      <w:r w:rsidRPr="00393D64">
        <w:rPr>
          <w:rFonts w:ascii="Times New Roman" w:hAnsi="Times New Roman" w:cs="Times New Roman"/>
          <w:sz w:val="26"/>
          <w:szCs w:val="26"/>
        </w:rPr>
        <w:t>населения</w:t>
      </w:r>
      <w:proofErr w:type="gramEnd"/>
      <w:r w:rsidRPr="00393D64">
        <w:rPr>
          <w:rFonts w:ascii="Times New Roman" w:hAnsi="Times New Roman" w:cs="Times New Roman"/>
          <w:sz w:val="26"/>
          <w:szCs w:val="26"/>
        </w:rPr>
        <w:t xml:space="preserve"> на основе дифференцированной </w:t>
      </w:r>
      <w:proofErr w:type="spellStart"/>
      <w:r w:rsidRPr="00393D64">
        <w:rPr>
          <w:rFonts w:ascii="Times New Roman" w:hAnsi="Times New Roman" w:cs="Times New Roman"/>
          <w:sz w:val="26"/>
          <w:szCs w:val="26"/>
        </w:rPr>
        <w:t>конкурентноспособной</w:t>
      </w:r>
      <w:proofErr w:type="spellEnd"/>
      <w:r w:rsidRPr="00393D64">
        <w:rPr>
          <w:rFonts w:ascii="Times New Roman" w:hAnsi="Times New Roman" w:cs="Times New Roman"/>
          <w:sz w:val="26"/>
          <w:szCs w:val="26"/>
        </w:rPr>
        <w:t xml:space="preserve"> экономики путем развития агропромышленного комплекса, добывающей промышленности и туризма».</w:t>
      </w:r>
    </w:p>
    <w:p w:rsidR="003F143C" w:rsidRPr="00393D64" w:rsidRDefault="001B681E"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отчетном </w:t>
      </w:r>
      <w:r w:rsidR="003F143C" w:rsidRPr="00393D64">
        <w:rPr>
          <w:rFonts w:ascii="Times New Roman" w:hAnsi="Times New Roman" w:cs="Times New Roman"/>
          <w:sz w:val="26"/>
          <w:szCs w:val="26"/>
        </w:rPr>
        <w:t>году социально-экономическое развитие Павловского муниципального района характеризуется устойчивым и поступательным развитием экономики и социальной сферы.</w:t>
      </w:r>
    </w:p>
    <w:p w:rsidR="003F143C" w:rsidRPr="00393D64" w:rsidRDefault="003F143C"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2019 году в районе произведено продукции, оказано услуг на сумму  29048 млн. рублей, что составляет 545 тысяч рублей в расчете на 1 жителя. По сравнению с 2018 годом в отчетном периоде валовой внутренний продукт  района вырос на </w:t>
      </w:r>
      <w:r w:rsidR="00773BC2">
        <w:rPr>
          <w:rFonts w:ascii="Times New Roman" w:hAnsi="Times New Roman" w:cs="Times New Roman"/>
          <w:sz w:val="26"/>
          <w:szCs w:val="26"/>
        </w:rPr>
        <w:t xml:space="preserve"> </w:t>
      </w:r>
      <w:r w:rsidRPr="00393D64">
        <w:rPr>
          <w:rFonts w:ascii="Times New Roman" w:hAnsi="Times New Roman" w:cs="Times New Roman"/>
          <w:sz w:val="26"/>
          <w:szCs w:val="26"/>
        </w:rPr>
        <w:t xml:space="preserve">9,8 %. </w:t>
      </w:r>
    </w:p>
    <w:p w:rsidR="003F143C" w:rsidRPr="00393D64" w:rsidRDefault="003F143C" w:rsidP="00393D64">
      <w:pPr>
        <w:pStyle w:val="a3"/>
        <w:ind w:firstLine="709"/>
        <w:jc w:val="both"/>
        <w:rPr>
          <w:rFonts w:ascii="Times New Roman" w:hAnsi="Times New Roman" w:cs="Times New Roman"/>
          <w:sz w:val="26"/>
          <w:szCs w:val="26"/>
          <w:shd w:val="clear" w:color="auto" w:fill="FFFFFF" w:themeFill="background1"/>
        </w:rPr>
      </w:pPr>
      <w:r w:rsidRPr="00393D64">
        <w:rPr>
          <w:rFonts w:ascii="Times New Roman" w:hAnsi="Times New Roman" w:cs="Times New Roman"/>
          <w:sz w:val="26"/>
          <w:szCs w:val="26"/>
        </w:rPr>
        <w:t>Наибольший</w:t>
      </w:r>
      <w:r w:rsidRPr="00393D64">
        <w:rPr>
          <w:rFonts w:ascii="Times New Roman" w:hAnsi="Times New Roman" w:cs="Times New Roman"/>
          <w:sz w:val="26"/>
          <w:szCs w:val="26"/>
          <w:shd w:val="clear" w:color="auto" w:fill="FFFFFF" w:themeFill="background1"/>
        </w:rPr>
        <w:t xml:space="preserve"> удельный вес в объеме валового продукта муниципального района в отчетном периоде занимает объем продукции  агропромышленного комплекса </w:t>
      </w:r>
      <w:r w:rsidRPr="00393D64">
        <w:rPr>
          <w:rFonts w:ascii="Times New Roman" w:hAnsi="Times New Roman" w:cs="Times New Roman"/>
          <w:sz w:val="26"/>
          <w:szCs w:val="26"/>
        </w:rPr>
        <w:t xml:space="preserve">– 49,6 % или 14405 млн. рублей. Структуру агропромышленного комплекса представляют 18 сельскохозяйственных  предприятий, 4 предприятия пищевой и перерабатывающей отрасли, 44 крестьянских фермерских хозяйства  и около  15 тысяч  личных подсобных хозяйств. </w:t>
      </w:r>
      <w:r w:rsidRPr="00393D64">
        <w:rPr>
          <w:rFonts w:ascii="Times New Roman" w:hAnsi="Times New Roman" w:cs="Times New Roman"/>
          <w:sz w:val="26"/>
          <w:szCs w:val="26"/>
          <w:shd w:val="clear" w:color="auto" w:fill="FFFFFF" w:themeFill="background1"/>
        </w:rPr>
        <w:t xml:space="preserve"> </w:t>
      </w:r>
    </w:p>
    <w:p w:rsidR="003F143C" w:rsidRPr="00393D64" w:rsidRDefault="003F143C"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Среднегодовая численность работников агропромышленного комплекса составляет 3,4 тыс. человек, в том числе  занятых  в отрасли сельскохозяйственного производства  составляет  2,5  тыс. человек.  Среднемесячная заработная плата одного работника по полному кругу предприятий в отрасли сельскохозяйственного производства  за 2019 год составила 32219,0 рублей, что на 12,3%  выше уровня 2018 года.  </w:t>
      </w:r>
    </w:p>
    <w:p w:rsidR="003F143C" w:rsidRPr="00393D64" w:rsidRDefault="003F143C"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В сельхозпредприятиях и крестьянских фермерских хозяйствах Павловского района в отчетном периоде наблюдается рост всех основных производственных показателей:</w:t>
      </w:r>
    </w:p>
    <w:p w:rsidR="003F143C" w:rsidRPr="00393D64" w:rsidRDefault="003F143C" w:rsidP="00393D64">
      <w:pPr>
        <w:pStyle w:val="a3"/>
        <w:ind w:firstLine="709"/>
        <w:jc w:val="both"/>
        <w:rPr>
          <w:rFonts w:ascii="Times New Roman" w:hAnsi="Times New Roman" w:cs="Times New Roman"/>
          <w:sz w:val="26"/>
          <w:szCs w:val="26"/>
        </w:rPr>
      </w:pPr>
      <w:r w:rsidRPr="00393D64">
        <w:rPr>
          <w:rFonts w:ascii="Times New Roman" w:hAnsi="Times New Roman" w:cs="Times New Roman"/>
          <w:b/>
          <w:i/>
          <w:sz w:val="26"/>
          <w:szCs w:val="26"/>
        </w:rPr>
        <w:t xml:space="preserve"> </w:t>
      </w:r>
      <w:r w:rsidRPr="00393D64">
        <w:rPr>
          <w:rFonts w:ascii="Times New Roman" w:hAnsi="Times New Roman" w:cs="Times New Roman"/>
          <w:sz w:val="26"/>
          <w:szCs w:val="26"/>
        </w:rPr>
        <w:t xml:space="preserve">- валовой сбор зерновых и зернобобовых культур в зачетном весе  составил 197,3 тыс. тонн, урожайность – 36,5 </w:t>
      </w:r>
      <w:proofErr w:type="spellStart"/>
      <w:r w:rsidRPr="00393D64">
        <w:rPr>
          <w:rFonts w:ascii="Times New Roman" w:hAnsi="Times New Roman" w:cs="Times New Roman"/>
          <w:sz w:val="26"/>
          <w:szCs w:val="26"/>
        </w:rPr>
        <w:t>ц</w:t>
      </w:r>
      <w:proofErr w:type="spellEnd"/>
      <w:r w:rsidRPr="00393D64">
        <w:rPr>
          <w:rFonts w:ascii="Times New Roman" w:hAnsi="Times New Roman" w:cs="Times New Roman"/>
          <w:sz w:val="26"/>
          <w:szCs w:val="26"/>
        </w:rPr>
        <w:t>/га;</w:t>
      </w:r>
    </w:p>
    <w:p w:rsidR="003F143C" w:rsidRPr="00393D64" w:rsidRDefault="003F143C"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производство мяса в живом весе составило  22,3 тыс. тонн;</w:t>
      </w:r>
    </w:p>
    <w:p w:rsidR="003F143C" w:rsidRPr="00393D64" w:rsidRDefault="003F143C"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валовое производство молока составило 45,0 тыс. тонн, а надой на одну корову -  7 тысяч 005 кг.</w:t>
      </w:r>
    </w:p>
    <w:p w:rsidR="005C411F"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Предприятия агропромышленного комплекса Павловского муниципального района являются участниками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В рамках программы предприятия получают государственную поддержку в виде субсидий из </w:t>
      </w:r>
      <w:r w:rsidRPr="00393D64">
        <w:rPr>
          <w:rFonts w:ascii="Times New Roman" w:hAnsi="Times New Roman" w:cs="Times New Roman"/>
          <w:sz w:val="26"/>
          <w:szCs w:val="26"/>
        </w:rPr>
        <w:lastRenderedPageBreak/>
        <w:t xml:space="preserve">федерального и областного бюджетов  на развитие отрасли животноводства и растениеводства. Всего в  2019 году  из федерального и областного бюджета безвозмездно  получено  103,6  млн. рублей.  </w:t>
      </w:r>
    </w:p>
    <w:p w:rsidR="005C411F"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Промышленными предприятиями Павловского муниципального района ведется добыча полезных ископаемых, производство и распределение тепла, воды и электроэнергии. Основным предприятием в характеристике промышленного потенциала Павловского муниципального района является АО «Павловск Неруд».  Главным направлением деятельности предприятия является добыча и производство высокомарочного фракционированного щебня. Продукция общества используется в промышленном, гражданском, дорожном строительстве. </w:t>
      </w:r>
    </w:p>
    <w:p w:rsidR="005C411F"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Объем отгруженных товаров собственного производства, работ и услуг, выполненных собственными силами промышленных предприятий муниципального  района, в 2019 году  составил  6456,1 млн. рублей  или 117,9 % по сравнению с  2018 годом. Однако наблюдается снижение финансового результата в промышленности за 2019 год  по сравнению с показателем прошлого  года  на </w:t>
      </w:r>
      <w:proofErr w:type="gramStart"/>
      <w:r w:rsidRPr="00393D64">
        <w:rPr>
          <w:rFonts w:ascii="Times New Roman" w:hAnsi="Times New Roman" w:cs="Times New Roman"/>
          <w:sz w:val="26"/>
          <w:szCs w:val="26"/>
        </w:rPr>
        <w:t>4,3</w:t>
      </w:r>
      <w:proofErr w:type="gramEnd"/>
      <w:r w:rsidRPr="00393D64">
        <w:rPr>
          <w:rFonts w:ascii="Times New Roman" w:hAnsi="Times New Roman" w:cs="Times New Roman"/>
          <w:sz w:val="26"/>
          <w:szCs w:val="26"/>
        </w:rPr>
        <w:t xml:space="preserve"> %  и фактическое значение текущего года составило 2485,9 млн. рублей прибыли. </w:t>
      </w:r>
    </w:p>
    <w:p w:rsidR="005C411F"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Численность работников, занятых в данном секторе экономики в 2019 году составила 2024 человек или 96,9 % по сравнению с 2018 годом. Уменьшение численности по данному сектору экономики связано с проведением процесса модернизации на градообразующем предприят</w:t>
      </w:r>
      <w:proofErr w:type="gramStart"/>
      <w:r w:rsidRPr="00393D64">
        <w:rPr>
          <w:rFonts w:ascii="Times New Roman" w:hAnsi="Times New Roman" w:cs="Times New Roman"/>
          <w:sz w:val="26"/>
          <w:szCs w:val="26"/>
        </w:rPr>
        <w:t>ии АО</w:t>
      </w:r>
      <w:proofErr w:type="gramEnd"/>
      <w:r w:rsidRPr="00393D64">
        <w:rPr>
          <w:rFonts w:ascii="Times New Roman" w:hAnsi="Times New Roman" w:cs="Times New Roman"/>
          <w:sz w:val="26"/>
          <w:szCs w:val="26"/>
        </w:rPr>
        <w:t xml:space="preserve"> «Павловск Неруд». Рост среднемесячной заработной платы работников по полному кругу предприятий  промышленности по сравнению с прошлым годом составил 21,9 %.</w:t>
      </w:r>
    </w:p>
    <w:p w:rsidR="003F143C"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bCs/>
          <w:sz w:val="26"/>
          <w:szCs w:val="26"/>
        </w:rPr>
        <w:t>Объем отгруженной продукц</w:t>
      </w:r>
      <w:proofErr w:type="gramStart"/>
      <w:r w:rsidRPr="00393D64">
        <w:rPr>
          <w:rFonts w:ascii="Times New Roman" w:hAnsi="Times New Roman" w:cs="Times New Roman"/>
          <w:bCs/>
          <w:sz w:val="26"/>
          <w:szCs w:val="26"/>
        </w:rPr>
        <w:t>ии АО</w:t>
      </w:r>
      <w:proofErr w:type="gramEnd"/>
      <w:r w:rsidRPr="00393D64">
        <w:rPr>
          <w:rFonts w:ascii="Times New Roman" w:hAnsi="Times New Roman" w:cs="Times New Roman"/>
          <w:bCs/>
          <w:sz w:val="26"/>
          <w:szCs w:val="26"/>
        </w:rPr>
        <w:t xml:space="preserve"> «Павловск Неруд» в 2019 году составил 5828,56  млн. рублей, что соответствует 121,5 % к уровню 2018 года. </w:t>
      </w:r>
      <w:r w:rsidRPr="00393D64">
        <w:rPr>
          <w:rFonts w:ascii="Times New Roman" w:hAnsi="Times New Roman" w:cs="Times New Roman"/>
          <w:sz w:val="26"/>
          <w:szCs w:val="26"/>
        </w:rPr>
        <w:t>В настоящее время среднесписочная численность работников АО «Павловск Неруд»  составляет  1 455 человек, что на 6 % или 93 человек меньше уровня 2018 года. Среднемесячная заработная плата за отчетный год составляет  37356 рублей, что выше среднемесячной заработной платы по крупным и средним предприятиям в Павловском муниципальном районе на 26,2 %. За 2019 год предприятие получило налогооблагаемую прибыль в сумме 2481,9 млн. рублей.</w:t>
      </w:r>
    </w:p>
    <w:p w:rsidR="005C411F"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Объем производства </w:t>
      </w:r>
      <w:proofErr w:type="spellStart"/>
      <w:r w:rsidRPr="00393D64">
        <w:rPr>
          <w:rFonts w:ascii="Times New Roman" w:hAnsi="Times New Roman" w:cs="Times New Roman"/>
          <w:sz w:val="26"/>
          <w:szCs w:val="26"/>
        </w:rPr>
        <w:t>теплоэнергии</w:t>
      </w:r>
      <w:proofErr w:type="spellEnd"/>
      <w:r w:rsidRPr="00393D64">
        <w:rPr>
          <w:rFonts w:ascii="Times New Roman" w:hAnsi="Times New Roman" w:cs="Times New Roman"/>
          <w:sz w:val="26"/>
          <w:szCs w:val="26"/>
        </w:rPr>
        <w:t xml:space="preserve"> МП «</w:t>
      </w:r>
      <w:proofErr w:type="spellStart"/>
      <w:r w:rsidRPr="00393D64">
        <w:rPr>
          <w:rFonts w:ascii="Times New Roman" w:hAnsi="Times New Roman" w:cs="Times New Roman"/>
          <w:sz w:val="26"/>
          <w:szCs w:val="26"/>
        </w:rPr>
        <w:t>Павловскводоканал</w:t>
      </w:r>
      <w:proofErr w:type="spellEnd"/>
      <w:r w:rsidRPr="00393D64">
        <w:rPr>
          <w:rFonts w:ascii="Times New Roman" w:hAnsi="Times New Roman" w:cs="Times New Roman"/>
          <w:sz w:val="26"/>
          <w:szCs w:val="26"/>
        </w:rPr>
        <w:t>» в отчетном периоде составил 66,8 тыс. Гкал, что на 5,8 % меньше уровня данного показателя  за 2018 год. Объем отгруженных товаров собственного производства, работ и услуг, выполненных собственными силами, за 2019 год составил 170,2 млн. рублей или 98,1 % к уровню 2018 года. Численность работников предприятия за 2019 год составила 188 человек, что на 99,5 % соответствует уровню 2018 года. Среднемесячная заработная плата в отчетном году составила  20732,6 рубля, что на 6,9 % выше значения 2018 года.</w:t>
      </w:r>
    </w:p>
    <w:p w:rsidR="005C411F"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Павловским МУПП «Энергетик» в 2019 году отгружено продукции, выполнено работ и услуг на сумму 92,9  млн. рублей,  что составляет 93,2 % от объемов  2018 года. Произведено тепловой энергии 8,8 тыс. Гкал, что составляет 91,7 % от значения показателя за 2018 год. Численность работающих на предприятии в отчетном периоде составила  107 человек, среднемесячная заработная плата -  24770 рублей.</w:t>
      </w:r>
    </w:p>
    <w:p w:rsidR="005C411F"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Привлечение инвестиций – одно из важнейших условий стабильного функционирования и развития экономики.</w:t>
      </w:r>
    </w:p>
    <w:p w:rsidR="005C411F"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По предварительной оценке объем инвестиций в основной  капитал  в  2019 году составили 5266954 тыс. рублей, в том числе 4903276 тыс. рублей – </w:t>
      </w:r>
      <w:r w:rsidRPr="00393D64">
        <w:rPr>
          <w:rFonts w:ascii="Times New Roman" w:hAnsi="Times New Roman" w:cs="Times New Roman"/>
          <w:sz w:val="26"/>
          <w:szCs w:val="26"/>
        </w:rPr>
        <w:lastRenderedPageBreak/>
        <w:t xml:space="preserve">инвестиции по кругу крупных и средних предприятий и организаций, расположенных на территории Павловского муниципального района.  Темп  роста инвестиций в основной  капитал в отчетном году по Павловскому муниципальному району составил 128,0 % в действующих ценах к значению показателя 2018 года. Рост инвестиций  по кругу крупных и средних предприятий и организаций, расположенных на территории Павловского муниципального района составил 242,0 % в действующих ценах к соответствующему периоду прошлого года. </w:t>
      </w:r>
    </w:p>
    <w:p w:rsidR="004B4E5C" w:rsidRPr="00393D64" w:rsidRDefault="004B4E5C" w:rsidP="004B4E5C">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ООО «АГРОЭКО-ЮГ» на территории </w:t>
      </w:r>
      <w:proofErr w:type="gramStart"/>
      <w:r w:rsidRPr="00393D64">
        <w:rPr>
          <w:rFonts w:ascii="Times New Roman" w:hAnsi="Times New Roman" w:cs="Times New Roman"/>
          <w:sz w:val="26"/>
          <w:szCs w:val="26"/>
        </w:rPr>
        <w:t>г</w:t>
      </w:r>
      <w:proofErr w:type="gramEnd"/>
      <w:r w:rsidRPr="00393D64">
        <w:rPr>
          <w:rFonts w:ascii="Times New Roman" w:hAnsi="Times New Roman" w:cs="Times New Roman"/>
          <w:sz w:val="26"/>
          <w:szCs w:val="26"/>
        </w:rPr>
        <w:t>. Павловск реализует инвестиционный проект «Свиноводческий комплекс АГРОЭКО. Мясохладобойня - предприятие по убою, переработке и хранению животноводческой продукции». Срок реализации проекта 2018 – 2021гг. Объем инвестиций в 2019 году составил 3210,5 млн. рублей</w:t>
      </w:r>
      <w:r>
        <w:rPr>
          <w:rFonts w:ascii="Times New Roman" w:hAnsi="Times New Roman" w:cs="Times New Roman"/>
          <w:sz w:val="26"/>
          <w:szCs w:val="26"/>
        </w:rPr>
        <w:t>.</w:t>
      </w:r>
    </w:p>
    <w:p w:rsidR="003F1AF9" w:rsidRPr="00393D64" w:rsidRDefault="003F1AF9" w:rsidP="00393D64">
      <w:pPr>
        <w:pStyle w:val="a3"/>
        <w:ind w:firstLine="709"/>
        <w:jc w:val="both"/>
        <w:rPr>
          <w:rFonts w:ascii="Times New Roman" w:hAnsi="Times New Roman" w:cs="Times New Roman"/>
          <w:b/>
          <w:sz w:val="26"/>
          <w:szCs w:val="26"/>
        </w:rPr>
      </w:pPr>
      <w:r w:rsidRPr="00393D64">
        <w:rPr>
          <w:rFonts w:ascii="Times New Roman" w:hAnsi="Times New Roman" w:cs="Times New Roman"/>
          <w:sz w:val="26"/>
          <w:szCs w:val="26"/>
        </w:rPr>
        <w:t xml:space="preserve">Весомыми в общем объеме инвестиций остаются капитальные вложения  градообразующего предприятия  АО «Павловск Неруд», которые в отчетном году составили 564,2 млн. рублей. </w:t>
      </w:r>
    </w:p>
    <w:p w:rsidR="003F1AF9" w:rsidRPr="00393D64" w:rsidRDefault="003F1AF9"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Продолжается  реализация   инвестиционных   проектов предприятием перерабатывающей отрасли АО «</w:t>
      </w:r>
      <w:proofErr w:type="spellStart"/>
      <w:r w:rsidRPr="00393D64">
        <w:rPr>
          <w:rFonts w:ascii="Times New Roman" w:hAnsi="Times New Roman" w:cs="Times New Roman"/>
          <w:sz w:val="26"/>
          <w:szCs w:val="26"/>
        </w:rPr>
        <w:t>Павловскагропродукт</w:t>
      </w:r>
      <w:proofErr w:type="spellEnd"/>
      <w:r w:rsidRPr="00393D64">
        <w:rPr>
          <w:rFonts w:ascii="Times New Roman" w:hAnsi="Times New Roman" w:cs="Times New Roman"/>
          <w:sz w:val="26"/>
          <w:szCs w:val="26"/>
        </w:rPr>
        <w:t xml:space="preserve">», которым  реализуется программа, направленная на модернизацию и развитие производственной базы. Объем инвестиций производственного назначения  в 2019 году составил 132,4 млн. рублей. </w:t>
      </w:r>
    </w:p>
    <w:p w:rsidR="003F1AF9" w:rsidRPr="00393D64" w:rsidRDefault="005C411F"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Активная инвестиционная деятельность осуществляется крупными сельскохозяйственными предприятиями: </w:t>
      </w:r>
      <w:proofErr w:type="gramStart"/>
      <w:r w:rsidRPr="00393D64">
        <w:rPr>
          <w:rFonts w:ascii="Times New Roman" w:hAnsi="Times New Roman" w:cs="Times New Roman"/>
          <w:sz w:val="26"/>
          <w:szCs w:val="26"/>
        </w:rPr>
        <w:t>ЗАО «Агрофирма Павловская Нива» - 323</w:t>
      </w:r>
      <w:r w:rsidR="003F1AF9" w:rsidRPr="00393D64">
        <w:rPr>
          <w:rFonts w:ascii="Times New Roman" w:hAnsi="Times New Roman" w:cs="Times New Roman"/>
          <w:sz w:val="26"/>
          <w:szCs w:val="26"/>
        </w:rPr>
        <w:t>,3</w:t>
      </w:r>
      <w:r w:rsidRPr="00393D64">
        <w:rPr>
          <w:rFonts w:ascii="Times New Roman" w:hAnsi="Times New Roman" w:cs="Times New Roman"/>
          <w:sz w:val="26"/>
          <w:szCs w:val="26"/>
        </w:rPr>
        <w:t xml:space="preserve"> </w:t>
      </w:r>
      <w:r w:rsidR="003F1AF9" w:rsidRPr="00393D64">
        <w:rPr>
          <w:rFonts w:ascii="Times New Roman" w:hAnsi="Times New Roman" w:cs="Times New Roman"/>
          <w:sz w:val="26"/>
          <w:szCs w:val="26"/>
        </w:rPr>
        <w:t>млн</w:t>
      </w:r>
      <w:r w:rsidRPr="00393D64">
        <w:rPr>
          <w:rFonts w:ascii="Times New Roman" w:hAnsi="Times New Roman" w:cs="Times New Roman"/>
          <w:sz w:val="26"/>
          <w:szCs w:val="26"/>
        </w:rPr>
        <w:t>. рублей, ЗАО «Павловская МТС»  - 145</w:t>
      </w:r>
      <w:r w:rsidR="003F1AF9" w:rsidRPr="00393D64">
        <w:rPr>
          <w:rFonts w:ascii="Times New Roman" w:hAnsi="Times New Roman" w:cs="Times New Roman"/>
          <w:sz w:val="26"/>
          <w:szCs w:val="26"/>
        </w:rPr>
        <w:t>,5</w:t>
      </w:r>
      <w:r w:rsidRPr="00393D64">
        <w:rPr>
          <w:rFonts w:ascii="Times New Roman" w:hAnsi="Times New Roman" w:cs="Times New Roman"/>
          <w:sz w:val="26"/>
          <w:szCs w:val="26"/>
        </w:rPr>
        <w:t xml:space="preserve"> </w:t>
      </w:r>
      <w:r w:rsidR="003F1AF9" w:rsidRPr="00393D64">
        <w:rPr>
          <w:rFonts w:ascii="Times New Roman" w:hAnsi="Times New Roman" w:cs="Times New Roman"/>
          <w:sz w:val="26"/>
          <w:szCs w:val="26"/>
        </w:rPr>
        <w:t>млн</w:t>
      </w:r>
      <w:r w:rsidRPr="00393D64">
        <w:rPr>
          <w:rFonts w:ascii="Times New Roman" w:hAnsi="Times New Roman" w:cs="Times New Roman"/>
          <w:sz w:val="26"/>
          <w:szCs w:val="26"/>
        </w:rPr>
        <w:t>. рублей, ЗАО «Родина» - 81</w:t>
      </w:r>
      <w:r w:rsidR="003F1AF9" w:rsidRPr="00393D64">
        <w:rPr>
          <w:rFonts w:ascii="Times New Roman" w:hAnsi="Times New Roman" w:cs="Times New Roman"/>
          <w:sz w:val="26"/>
          <w:szCs w:val="26"/>
        </w:rPr>
        <w:t xml:space="preserve">,6 </w:t>
      </w:r>
      <w:r w:rsidRPr="00393D64">
        <w:rPr>
          <w:rFonts w:ascii="Times New Roman" w:hAnsi="Times New Roman" w:cs="Times New Roman"/>
          <w:sz w:val="26"/>
          <w:szCs w:val="26"/>
        </w:rPr>
        <w:t xml:space="preserve"> </w:t>
      </w:r>
      <w:r w:rsidR="003F1AF9" w:rsidRPr="00393D64">
        <w:rPr>
          <w:rFonts w:ascii="Times New Roman" w:hAnsi="Times New Roman" w:cs="Times New Roman"/>
          <w:sz w:val="26"/>
          <w:szCs w:val="26"/>
        </w:rPr>
        <w:t>млн</w:t>
      </w:r>
      <w:r w:rsidRPr="00393D64">
        <w:rPr>
          <w:rFonts w:ascii="Times New Roman" w:hAnsi="Times New Roman" w:cs="Times New Roman"/>
          <w:sz w:val="26"/>
          <w:szCs w:val="26"/>
        </w:rPr>
        <w:t>. рублей</w:t>
      </w:r>
      <w:r w:rsidR="003F1AF9" w:rsidRPr="00393D64">
        <w:rPr>
          <w:rFonts w:ascii="Times New Roman" w:hAnsi="Times New Roman" w:cs="Times New Roman"/>
          <w:sz w:val="26"/>
          <w:szCs w:val="26"/>
        </w:rPr>
        <w:t>.</w:t>
      </w:r>
      <w:proofErr w:type="gramEnd"/>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Одним из важнейших факторов развития экономики Павловского муниципального района   является привлечение дополнительных инвестиций.</w:t>
      </w:r>
    </w:p>
    <w:p w:rsidR="005C411F"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 В целях формирования долгосрочной социально-экономической политики, снятия ограничений для опережающего развития моногорода Павловска утверждено Постановление Российской Федерации от 16.03.2018 № 264 «О создании территории опережающего развития «Павловск»».</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Статус ТОСЭР «Павловск» позволяет установить льготный налоговый режим на территории моногорода Павло</w:t>
      </w:r>
      <w:proofErr w:type="gramStart"/>
      <w:r w:rsidRPr="00393D64">
        <w:rPr>
          <w:rFonts w:ascii="Times New Roman" w:hAnsi="Times New Roman" w:cs="Times New Roman"/>
          <w:sz w:val="26"/>
          <w:szCs w:val="26"/>
        </w:rPr>
        <w:t>вск дл</w:t>
      </w:r>
      <w:proofErr w:type="gramEnd"/>
      <w:r w:rsidRPr="00393D64">
        <w:rPr>
          <w:rFonts w:ascii="Times New Roman" w:hAnsi="Times New Roman" w:cs="Times New Roman"/>
          <w:sz w:val="26"/>
          <w:szCs w:val="26"/>
        </w:rPr>
        <w:t xml:space="preserve">я резидентов, что будет способствовать привлечению инвесторов на эту территорию. </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2018 году зарегистрированы первые резиденты:  ООО «АГРОЭКО-ЮГ» </w:t>
      </w:r>
      <w:proofErr w:type="gramStart"/>
      <w:r w:rsidRPr="00393D64">
        <w:rPr>
          <w:rFonts w:ascii="Times New Roman" w:hAnsi="Times New Roman" w:cs="Times New Roman"/>
          <w:sz w:val="26"/>
          <w:szCs w:val="26"/>
        </w:rPr>
        <w:t>и ООО</w:t>
      </w:r>
      <w:proofErr w:type="gramEnd"/>
      <w:r w:rsidRPr="00393D64">
        <w:rPr>
          <w:rFonts w:ascii="Times New Roman" w:hAnsi="Times New Roman" w:cs="Times New Roman"/>
          <w:sz w:val="26"/>
          <w:szCs w:val="26"/>
        </w:rPr>
        <w:t xml:space="preserve"> «</w:t>
      </w:r>
      <w:proofErr w:type="spellStart"/>
      <w:r w:rsidRPr="00393D64">
        <w:rPr>
          <w:rFonts w:ascii="Times New Roman" w:hAnsi="Times New Roman" w:cs="Times New Roman"/>
          <w:sz w:val="26"/>
          <w:szCs w:val="26"/>
        </w:rPr>
        <w:t>Сладуника</w:t>
      </w:r>
      <w:proofErr w:type="spellEnd"/>
      <w:r w:rsidRPr="00393D64">
        <w:rPr>
          <w:rFonts w:ascii="Times New Roman" w:hAnsi="Times New Roman" w:cs="Times New Roman"/>
          <w:sz w:val="26"/>
          <w:szCs w:val="26"/>
        </w:rPr>
        <w:t>».</w:t>
      </w:r>
      <w:r w:rsidRPr="00393D64">
        <w:rPr>
          <w:rFonts w:ascii="Times New Roman" w:hAnsi="Times New Roman" w:cs="Times New Roman"/>
          <w:sz w:val="26"/>
          <w:szCs w:val="26"/>
        </w:rPr>
        <w:tab/>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На постоянной основе администрацией Павловского муниципального района совместно с администрацией городского поселения – город Павловск ведется работа по привлечению инвесторов на ТОСЭР «Павловск».  </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июне 2019 года подготовлена и направлена заявка в Министерство экономического развития Российской Федерации  относительно внесения изменений в Постановление Правительства Российской Федерации от 16.03.2018 № 264 в части расширения перечня разрешенных видов экономической деятельности для резидентов ТОСЭР «Павловск». </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декабре 2019 года Правительством Российской Федерации утверждено Постановление от 27.12.2019 № 1882 «О внесении изменений в </w:t>
      </w:r>
      <w:hyperlink r:id="rId4" w:history="1">
        <w:r w:rsidRPr="00393D64">
          <w:rPr>
            <w:rFonts w:ascii="Times New Roman" w:hAnsi="Times New Roman" w:cs="Times New Roman"/>
            <w:sz w:val="26"/>
            <w:szCs w:val="26"/>
          </w:rPr>
          <w:t>Постановление Правительства РФ от 16.03.2018 № 264</w:t>
        </w:r>
      </w:hyperlink>
      <w:r w:rsidRPr="00393D64">
        <w:rPr>
          <w:rFonts w:ascii="Times New Roman" w:hAnsi="Times New Roman" w:cs="Times New Roman"/>
          <w:sz w:val="26"/>
          <w:szCs w:val="26"/>
        </w:rPr>
        <w:t> «О создании территории опережающего социально-экономического развития «Павловск»» в части добавления видов экономической деятельности для потенциальных резидентов ТОСЭР.</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lastRenderedPageBreak/>
        <w:t xml:space="preserve">В настоящее время правовой режим осуществления предпринимательской деятельности на ТОСЭР «Павловск» действует при осуществлении следующих видов экономической деятельности:  </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 Все виды экономической деятельности, включенные в класс «Растениеводство и животноводство, охота и предоставление соответствующих услуг в этих областях».</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2. Все виды экономической деятельности, включенные в класс «Производство пищевых продуктов».</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3. Все виды экономической деятельности, включенные в класс «Обработка древесины и производство изделий из дерева и пробки, кроме мебели, производство изделий из соломки и материалов для плетения».</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4. Все виды экономической деятельности, включенные в класс «Производство бумаги и бумажных изделий».</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5. Все виды экономической деятельности, включенные в класс «Производство прочей неметаллической минеральной продукции».</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6. Все виды экономической деятельности, включенные в класс «Производство готовых металлических изделий, кроме машин и оборудования».</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7. Все виды экономической деятельности, включенные в класс «Производство электрического оборудования».</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8. Все виды экономической деятельности, включенные в класс «Производство машин и оборудования, не включенных в другие группировки».</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9. Все виды экономической деятельности, включенные в класс «Производство автотранспортных средств, прицепов и полуприцепов».</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10. Все виды экономической деятельности, включенные в класс «Производство прочих транспортных средств и оборудования».</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11. Все виды экономической деятельности, включенные в класс «Производство мебели».</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12. Все виды экономической деятельности, включенные в класс «Ремонт и монтаж машин и оборудования».</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13. Все виды экономической деятельности, включенные в класс «Складское хозяйство и вспомогательная транспортная деятельность».</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14. Все виды экономической деятельности, включенные в класс «Деятельность по предоставлению мест для временного проживания».</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15. Все виды экономической деятельности, включенные в класс «Деятельность по предоставлению продуктов питания и напитков».</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16. Все виды экономической деятельности, включенные в класс «Научные исследования и разработки».</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17. Все виды экономической деятельности, включенные в класс «Деятельность в области спорта, отдыха и развлечений».</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декабре 2019 года в департамент экономического развития Воронежской области  поданы заявки от ООО «ТЭКа», ООО «Лада» </w:t>
      </w:r>
      <w:proofErr w:type="gramStart"/>
      <w:r w:rsidRPr="00393D64">
        <w:rPr>
          <w:rFonts w:ascii="Times New Roman" w:hAnsi="Times New Roman" w:cs="Times New Roman"/>
          <w:sz w:val="26"/>
          <w:szCs w:val="26"/>
        </w:rPr>
        <w:t>и ООО</w:t>
      </w:r>
      <w:proofErr w:type="gramEnd"/>
      <w:r w:rsidRPr="00393D64">
        <w:rPr>
          <w:rFonts w:ascii="Times New Roman" w:hAnsi="Times New Roman" w:cs="Times New Roman"/>
          <w:sz w:val="26"/>
          <w:szCs w:val="26"/>
        </w:rPr>
        <w:t xml:space="preserve"> «ПРОФИТ» для рассмотрения Наблюдательным советом территорий опережающего социально-экономического развития, созданных на территориях </w:t>
      </w:r>
      <w:proofErr w:type="spellStart"/>
      <w:r w:rsidRPr="00393D64">
        <w:rPr>
          <w:rFonts w:ascii="Times New Roman" w:hAnsi="Times New Roman" w:cs="Times New Roman"/>
          <w:sz w:val="26"/>
          <w:szCs w:val="26"/>
        </w:rPr>
        <w:t>монопрофильных</w:t>
      </w:r>
      <w:proofErr w:type="spellEnd"/>
      <w:r w:rsidRPr="00393D64">
        <w:rPr>
          <w:rFonts w:ascii="Times New Roman" w:hAnsi="Times New Roman" w:cs="Times New Roman"/>
          <w:sz w:val="26"/>
          <w:szCs w:val="26"/>
        </w:rPr>
        <w:t xml:space="preserve"> муниципальных образований Воронежской области, на получение статуса резидента ТОСЭР «Павловск». </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С целью улучшения условий жизни населения в Павловском муниципальном районе осуществлялись мероприятия по благоустройству территории поселений Павловского муниципального района.</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lastRenderedPageBreak/>
        <w:t xml:space="preserve">Для оказания содействия в реализации поселениями полномочий по электроснабжению населения, администрацией Павловского муниципального района с департаментом </w:t>
      </w:r>
      <w:proofErr w:type="spellStart"/>
      <w:proofErr w:type="gramStart"/>
      <w:r w:rsidRPr="00393D64">
        <w:rPr>
          <w:rFonts w:ascii="Times New Roman" w:hAnsi="Times New Roman" w:cs="Times New Roman"/>
          <w:sz w:val="26"/>
          <w:szCs w:val="26"/>
        </w:rPr>
        <w:t>жилищно</w:t>
      </w:r>
      <w:proofErr w:type="spellEnd"/>
      <w:r w:rsidRPr="00393D64">
        <w:rPr>
          <w:rFonts w:ascii="Times New Roman" w:hAnsi="Times New Roman" w:cs="Times New Roman"/>
          <w:sz w:val="26"/>
          <w:szCs w:val="26"/>
        </w:rPr>
        <w:t xml:space="preserve"> - коммунального</w:t>
      </w:r>
      <w:proofErr w:type="gramEnd"/>
      <w:r w:rsidRPr="00393D64">
        <w:rPr>
          <w:rFonts w:ascii="Times New Roman" w:hAnsi="Times New Roman" w:cs="Times New Roman"/>
          <w:sz w:val="26"/>
          <w:szCs w:val="26"/>
        </w:rPr>
        <w:t xml:space="preserve"> хозяйства и энергетики Воронежской области заключено Соглашение от 01.07.2019 года № 20-о «О предоставлении субсидии из областного бюджета бюджетам муниципальных образований Воронежской области на </w:t>
      </w:r>
      <w:proofErr w:type="spellStart"/>
      <w:r w:rsidRPr="00393D64">
        <w:rPr>
          <w:rFonts w:ascii="Times New Roman" w:hAnsi="Times New Roman" w:cs="Times New Roman"/>
          <w:sz w:val="26"/>
          <w:szCs w:val="26"/>
        </w:rPr>
        <w:t>софинансирование</w:t>
      </w:r>
      <w:proofErr w:type="spellEnd"/>
      <w:r w:rsidRPr="00393D64">
        <w:rPr>
          <w:rFonts w:ascii="Times New Roman" w:hAnsi="Times New Roman" w:cs="Times New Roman"/>
          <w:sz w:val="26"/>
          <w:szCs w:val="26"/>
        </w:rPr>
        <w:t xml:space="preserve">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w:t>
      </w:r>
      <w:proofErr w:type="spellStart"/>
      <w:r w:rsidRPr="00393D64">
        <w:rPr>
          <w:rFonts w:ascii="Times New Roman" w:hAnsi="Times New Roman" w:cs="Times New Roman"/>
          <w:sz w:val="26"/>
          <w:szCs w:val="26"/>
        </w:rPr>
        <w:t>Энергоэффективность</w:t>
      </w:r>
      <w:proofErr w:type="spellEnd"/>
      <w:r w:rsidRPr="00393D64">
        <w:rPr>
          <w:rFonts w:ascii="Times New Roman" w:hAnsi="Times New Roman" w:cs="Times New Roman"/>
          <w:sz w:val="26"/>
          <w:szCs w:val="26"/>
        </w:rPr>
        <w:t xml:space="preserve"> и развитие энергетики» на 2019 год. </w:t>
      </w:r>
      <w:proofErr w:type="gramStart"/>
      <w:r w:rsidRPr="00393D64">
        <w:rPr>
          <w:rFonts w:ascii="Times New Roman" w:hAnsi="Times New Roman" w:cs="Times New Roman"/>
          <w:sz w:val="26"/>
          <w:szCs w:val="26"/>
        </w:rPr>
        <w:t>В соответствии с Соглашением на оплату уличного освещения поселениям Павловского муниципального района из областного бюджета выделены субсидии в размере</w:t>
      </w:r>
      <w:proofErr w:type="gramEnd"/>
      <w:r w:rsidRPr="00393D64">
        <w:rPr>
          <w:rFonts w:ascii="Times New Roman" w:hAnsi="Times New Roman" w:cs="Times New Roman"/>
          <w:sz w:val="26"/>
          <w:szCs w:val="26"/>
        </w:rPr>
        <w:t xml:space="preserve"> 3948410 рублей.  </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По состоянию на 01.01.2020 года в поселениях Павловского муниципального района функционирует 4312 фонарей уличного освещения, в том числе, в городском поселении – город Павловск 2014 фонарей, в сельских поселениях 2298 фонарей. </w:t>
      </w:r>
    </w:p>
    <w:p w:rsidR="0057313D" w:rsidRPr="00393D64" w:rsidRDefault="0057313D" w:rsidP="00393D64">
      <w:pPr>
        <w:pStyle w:val="a3"/>
        <w:ind w:firstLine="709"/>
        <w:jc w:val="both"/>
        <w:rPr>
          <w:rFonts w:ascii="Times New Roman" w:hAnsi="Times New Roman" w:cs="Times New Roman"/>
          <w:sz w:val="26"/>
          <w:szCs w:val="26"/>
        </w:rPr>
      </w:pPr>
      <w:proofErr w:type="gramStart"/>
      <w:r w:rsidRPr="00393D64">
        <w:rPr>
          <w:rFonts w:ascii="Times New Roman" w:hAnsi="Times New Roman" w:cs="Times New Roman"/>
          <w:sz w:val="26"/>
          <w:szCs w:val="26"/>
        </w:rPr>
        <w:t>В рамках государственной программы Воронежской области «Развитие транспортной системы» в 2019 году межу администрацией Павловского муниципального района  и департаментом транспорта и автомобильных дорог Воронежской области заключено Соглашение от 05.04.2019 года № 19-р                             «О предоставлении субсидий из областного бюджета бюджету Павловского муниципального района Воронежской области на капитальный ремонт и ремонт автомобильных дорог общего пользования местного значения в 2019 году».</w:t>
      </w:r>
      <w:proofErr w:type="gramEnd"/>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Общая сумма выделенных средств составляет 72 155 тыс. рублей, при этом протяженность отремонтированных дорог в Павловском муниципальном районе составляет </w:t>
      </w:r>
      <w:r w:rsidR="00556C61">
        <w:rPr>
          <w:rFonts w:ascii="Times New Roman" w:hAnsi="Times New Roman" w:cs="Times New Roman"/>
          <w:sz w:val="26"/>
          <w:szCs w:val="26"/>
        </w:rPr>
        <w:t>23,4</w:t>
      </w:r>
      <w:r w:rsidRPr="00393D64">
        <w:rPr>
          <w:rFonts w:ascii="Times New Roman" w:hAnsi="Times New Roman" w:cs="Times New Roman"/>
          <w:sz w:val="26"/>
          <w:szCs w:val="26"/>
        </w:rPr>
        <w:t xml:space="preserve"> км, из них отремонтировано дорог с твердым покрытием – 5,35</w:t>
      </w:r>
      <w:r w:rsidR="00556C61">
        <w:rPr>
          <w:rFonts w:ascii="Times New Roman" w:hAnsi="Times New Roman" w:cs="Times New Roman"/>
          <w:sz w:val="26"/>
          <w:szCs w:val="26"/>
        </w:rPr>
        <w:t>7</w:t>
      </w:r>
      <w:r w:rsidRPr="00393D64">
        <w:rPr>
          <w:rFonts w:ascii="Times New Roman" w:hAnsi="Times New Roman" w:cs="Times New Roman"/>
          <w:sz w:val="26"/>
          <w:szCs w:val="26"/>
        </w:rPr>
        <w:t xml:space="preserve"> км;  отсыпано </w:t>
      </w:r>
      <w:proofErr w:type="spellStart"/>
      <w:r w:rsidRPr="00393D64">
        <w:rPr>
          <w:rFonts w:ascii="Times New Roman" w:hAnsi="Times New Roman" w:cs="Times New Roman"/>
          <w:sz w:val="26"/>
          <w:szCs w:val="26"/>
        </w:rPr>
        <w:t>щебеночно-песчанной</w:t>
      </w:r>
      <w:proofErr w:type="spellEnd"/>
      <w:r w:rsidRPr="00393D64">
        <w:rPr>
          <w:rFonts w:ascii="Times New Roman" w:hAnsi="Times New Roman" w:cs="Times New Roman"/>
          <w:sz w:val="26"/>
          <w:szCs w:val="26"/>
        </w:rPr>
        <w:t xml:space="preserve"> смесью С-5 – 13,</w:t>
      </w:r>
      <w:r w:rsidR="00556C61">
        <w:rPr>
          <w:rFonts w:ascii="Times New Roman" w:hAnsi="Times New Roman" w:cs="Times New Roman"/>
          <w:sz w:val="26"/>
          <w:szCs w:val="26"/>
        </w:rPr>
        <w:t>906</w:t>
      </w:r>
      <w:r w:rsidRPr="00393D64">
        <w:rPr>
          <w:rFonts w:ascii="Times New Roman" w:hAnsi="Times New Roman" w:cs="Times New Roman"/>
          <w:sz w:val="26"/>
          <w:szCs w:val="26"/>
        </w:rPr>
        <w:t xml:space="preserve"> км, обустроено новое асфальтовое покрытие – </w:t>
      </w:r>
      <w:r w:rsidR="00556C61">
        <w:rPr>
          <w:rFonts w:ascii="Times New Roman" w:hAnsi="Times New Roman" w:cs="Times New Roman"/>
          <w:sz w:val="26"/>
          <w:szCs w:val="26"/>
        </w:rPr>
        <w:t>4,137</w:t>
      </w:r>
      <w:r w:rsidRPr="00393D64">
        <w:rPr>
          <w:rFonts w:ascii="Times New Roman" w:hAnsi="Times New Roman" w:cs="Times New Roman"/>
          <w:sz w:val="26"/>
          <w:szCs w:val="26"/>
        </w:rPr>
        <w:t xml:space="preserve"> км.</w:t>
      </w:r>
    </w:p>
    <w:p w:rsidR="00556C61" w:rsidRDefault="0057313D" w:rsidP="00393D64">
      <w:pPr>
        <w:pStyle w:val="a3"/>
        <w:ind w:firstLine="709"/>
        <w:jc w:val="both"/>
        <w:rPr>
          <w:rFonts w:ascii="Times New Roman" w:hAnsi="Times New Roman" w:cs="Times New Roman"/>
          <w:color w:val="000000"/>
          <w:sz w:val="26"/>
          <w:szCs w:val="26"/>
        </w:rPr>
      </w:pPr>
      <w:r w:rsidRPr="00393D64">
        <w:rPr>
          <w:rFonts w:ascii="Times New Roman" w:hAnsi="Times New Roman" w:cs="Times New Roman"/>
          <w:color w:val="000000"/>
          <w:sz w:val="26"/>
          <w:szCs w:val="26"/>
        </w:rPr>
        <w:t xml:space="preserve">В 2019 году в рамках программы строительства объектов газификации Воронежской области, осуществляемой в составе государственной программы Воронежской области «Обеспечение доступным и комфортным жильем населения Воронежской области», произведено строительство сетей газоснабжения по улицам с. </w:t>
      </w:r>
      <w:proofErr w:type="spellStart"/>
      <w:r w:rsidRPr="00393D64">
        <w:rPr>
          <w:rFonts w:ascii="Times New Roman" w:hAnsi="Times New Roman" w:cs="Times New Roman"/>
          <w:color w:val="000000"/>
          <w:sz w:val="26"/>
          <w:szCs w:val="26"/>
        </w:rPr>
        <w:t>Момотов</w:t>
      </w:r>
      <w:proofErr w:type="spellEnd"/>
      <w:r w:rsidRPr="00393D64">
        <w:rPr>
          <w:rFonts w:ascii="Times New Roman" w:hAnsi="Times New Roman" w:cs="Times New Roman"/>
          <w:color w:val="000000"/>
          <w:sz w:val="26"/>
          <w:szCs w:val="26"/>
        </w:rPr>
        <w:t xml:space="preserve"> Красного сельского поселения протяженностью 2,3 км. </w:t>
      </w:r>
    </w:p>
    <w:p w:rsidR="0057313D" w:rsidRPr="00393D64" w:rsidRDefault="0057313D" w:rsidP="00393D64">
      <w:pPr>
        <w:pStyle w:val="a3"/>
        <w:ind w:firstLine="709"/>
        <w:jc w:val="both"/>
        <w:rPr>
          <w:rFonts w:ascii="Times New Roman" w:eastAsia="Andale Sans UI" w:hAnsi="Times New Roman" w:cs="Times New Roman"/>
          <w:kern w:val="1"/>
          <w:sz w:val="26"/>
          <w:szCs w:val="26"/>
        </w:rPr>
      </w:pPr>
      <w:r w:rsidRPr="00393D64">
        <w:rPr>
          <w:rFonts w:ascii="Times New Roman" w:eastAsia="Andale Sans UI" w:hAnsi="Times New Roman" w:cs="Times New Roman"/>
          <w:kern w:val="1"/>
          <w:sz w:val="26"/>
          <w:szCs w:val="26"/>
        </w:rPr>
        <w:t>В рамках государственной программы  Воронежской области «Содействие развитию муниципальных образований и местного самоуправления» реализованы следующие проекты:</w:t>
      </w:r>
    </w:p>
    <w:p w:rsidR="0057313D" w:rsidRPr="00393D64" w:rsidRDefault="0057313D" w:rsidP="00393D64">
      <w:pPr>
        <w:pStyle w:val="a3"/>
        <w:ind w:firstLine="709"/>
        <w:jc w:val="both"/>
        <w:rPr>
          <w:rFonts w:ascii="Times New Roman" w:eastAsia="Andale Sans UI" w:hAnsi="Times New Roman" w:cs="Times New Roman"/>
          <w:kern w:val="1"/>
          <w:sz w:val="26"/>
          <w:szCs w:val="26"/>
        </w:rPr>
      </w:pPr>
      <w:r w:rsidRPr="00393D64">
        <w:rPr>
          <w:rFonts w:ascii="Times New Roman" w:eastAsia="Andale Sans UI" w:hAnsi="Times New Roman" w:cs="Times New Roman"/>
          <w:kern w:val="1"/>
          <w:sz w:val="26"/>
          <w:szCs w:val="26"/>
        </w:rPr>
        <w:t>1</w:t>
      </w:r>
      <w:r w:rsidR="00556C61">
        <w:rPr>
          <w:rFonts w:ascii="Times New Roman" w:eastAsia="Andale Sans UI" w:hAnsi="Times New Roman" w:cs="Times New Roman"/>
          <w:kern w:val="1"/>
          <w:sz w:val="26"/>
          <w:szCs w:val="26"/>
        </w:rPr>
        <w:t>.</w:t>
      </w:r>
      <w:r w:rsidRPr="00393D64">
        <w:rPr>
          <w:rFonts w:ascii="Times New Roman" w:eastAsia="Andale Sans UI" w:hAnsi="Times New Roman" w:cs="Times New Roman"/>
          <w:kern w:val="1"/>
          <w:sz w:val="26"/>
          <w:szCs w:val="26"/>
        </w:rPr>
        <w:t xml:space="preserve"> устройство тротуаров от ул. 40 лет Октября до ул. Феоктистова в                     </w:t>
      </w:r>
      <w:proofErr w:type="gramStart"/>
      <w:r w:rsidRPr="00393D64">
        <w:rPr>
          <w:rFonts w:ascii="Times New Roman" w:eastAsia="Andale Sans UI" w:hAnsi="Times New Roman" w:cs="Times New Roman"/>
          <w:kern w:val="1"/>
          <w:sz w:val="26"/>
          <w:szCs w:val="26"/>
        </w:rPr>
        <w:t>г</w:t>
      </w:r>
      <w:proofErr w:type="gramEnd"/>
      <w:r w:rsidRPr="00393D64">
        <w:rPr>
          <w:rFonts w:ascii="Times New Roman" w:eastAsia="Andale Sans UI" w:hAnsi="Times New Roman" w:cs="Times New Roman"/>
          <w:kern w:val="1"/>
          <w:sz w:val="26"/>
          <w:szCs w:val="26"/>
        </w:rPr>
        <w:t>. Павловске. Общая стоимость работ составила 5112,2 тыс. рублей;</w:t>
      </w:r>
    </w:p>
    <w:p w:rsidR="0057313D" w:rsidRPr="00393D64" w:rsidRDefault="0057313D" w:rsidP="00393D64">
      <w:pPr>
        <w:pStyle w:val="a3"/>
        <w:ind w:firstLine="709"/>
        <w:jc w:val="both"/>
        <w:rPr>
          <w:rFonts w:ascii="Times New Roman" w:eastAsia="Andale Sans UI" w:hAnsi="Times New Roman" w:cs="Times New Roman"/>
          <w:kern w:val="1"/>
          <w:sz w:val="26"/>
          <w:szCs w:val="26"/>
        </w:rPr>
      </w:pPr>
      <w:r w:rsidRPr="00393D64">
        <w:rPr>
          <w:rFonts w:ascii="Times New Roman" w:eastAsia="Andale Sans UI" w:hAnsi="Times New Roman" w:cs="Times New Roman"/>
          <w:kern w:val="1"/>
          <w:sz w:val="26"/>
          <w:szCs w:val="26"/>
        </w:rPr>
        <w:t>2</w:t>
      </w:r>
      <w:r w:rsidR="00556C61">
        <w:rPr>
          <w:rFonts w:ascii="Times New Roman" w:eastAsia="Andale Sans UI" w:hAnsi="Times New Roman" w:cs="Times New Roman"/>
          <w:kern w:val="1"/>
          <w:sz w:val="26"/>
          <w:szCs w:val="26"/>
        </w:rPr>
        <w:t>.</w:t>
      </w:r>
      <w:r w:rsidRPr="00393D64">
        <w:rPr>
          <w:rFonts w:ascii="Times New Roman" w:eastAsia="Andale Sans UI" w:hAnsi="Times New Roman" w:cs="Times New Roman"/>
          <w:kern w:val="1"/>
          <w:sz w:val="26"/>
          <w:szCs w:val="26"/>
        </w:rPr>
        <w:t xml:space="preserve">благоустройство сквера </w:t>
      </w:r>
      <w:proofErr w:type="gramStart"/>
      <w:r w:rsidRPr="00393D64">
        <w:rPr>
          <w:rFonts w:ascii="Times New Roman" w:eastAsia="Andale Sans UI" w:hAnsi="Times New Roman" w:cs="Times New Roman"/>
          <w:kern w:val="1"/>
          <w:sz w:val="26"/>
          <w:szCs w:val="26"/>
        </w:rPr>
        <w:t>в</w:t>
      </w:r>
      <w:proofErr w:type="gramEnd"/>
      <w:r w:rsidRPr="00393D64">
        <w:rPr>
          <w:rFonts w:ascii="Times New Roman" w:eastAsia="Andale Sans UI" w:hAnsi="Times New Roman" w:cs="Times New Roman"/>
          <w:kern w:val="1"/>
          <w:sz w:val="26"/>
          <w:szCs w:val="26"/>
        </w:rPr>
        <w:t xml:space="preserve"> </w:t>
      </w:r>
      <w:proofErr w:type="gramStart"/>
      <w:r w:rsidRPr="00393D64">
        <w:rPr>
          <w:rFonts w:ascii="Times New Roman" w:eastAsia="Andale Sans UI" w:hAnsi="Times New Roman" w:cs="Times New Roman"/>
          <w:kern w:val="1"/>
          <w:sz w:val="26"/>
          <w:szCs w:val="26"/>
        </w:rPr>
        <w:t>с</w:t>
      </w:r>
      <w:proofErr w:type="gramEnd"/>
      <w:r w:rsidRPr="00393D64">
        <w:rPr>
          <w:rFonts w:ascii="Times New Roman" w:eastAsia="Andale Sans UI" w:hAnsi="Times New Roman" w:cs="Times New Roman"/>
          <w:kern w:val="1"/>
          <w:sz w:val="26"/>
          <w:szCs w:val="26"/>
        </w:rPr>
        <w:t xml:space="preserve">. Шувалов Красного сельского поселения. Общая стоимость работ составила 3169,1 тыс. рублей. </w:t>
      </w:r>
    </w:p>
    <w:p w:rsidR="0057313D" w:rsidRPr="00393D64" w:rsidRDefault="0057313D" w:rsidP="00393D64">
      <w:pPr>
        <w:pStyle w:val="a3"/>
        <w:ind w:firstLine="709"/>
        <w:jc w:val="both"/>
        <w:rPr>
          <w:rFonts w:ascii="Times New Roman" w:eastAsia="Times New Roman" w:hAnsi="Times New Roman" w:cs="Times New Roman"/>
          <w:kern w:val="1"/>
          <w:sz w:val="26"/>
          <w:szCs w:val="26"/>
        </w:rPr>
      </w:pPr>
      <w:r w:rsidRPr="00393D64">
        <w:rPr>
          <w:rFonts w:ascii="Times New Roman" w:eastAsia="Times New Roman" w:hAnsi="Times New Roman" w:cs="Times New Roman"/>
          <w:kern w:val="1"/>
          <w:sz w:val="26"/>
          <w:szCs w:val="26"/>
        </w:rPr>
        <w:t xml:space="preserve">В рамках развития инициативного </w:t>
      </w:r>
      <w:proofErr w:type="spellStart"/>
      <w:r w:rsidRPr="00393D64">
        <w:rPr>
          <w:rFonts w:ascii="Times New Roman" w:eastAsia="Times New Roman" w:hAnsi="Times New Roman" w:cs="Times New Roman"/>
          <w:kern w:val="1"/>
          <w:sz w:val="26"/>
          <w:szCs w:val="26"/>
        </w:rPr>
        <w:t>бюджетирования</w:t>
      </w:r>
      <w:proofErr w:type="spellEnd"/>
      <w:r w:rsidRPr="00393D64">
        <w:rPr>
          <w:rFonts w:ascii="Times New Roman" w:eastAsia="Times New Roman" w:hAnsi="Times New Roman" w:cs="Times New Roman"/>
          <w:kern w:val="1"/>
          <w:sz w:val="26"/>
          <w:szCs w:val="26"/>
        </w:rPr>
        <w:t xml:space="preserve"> по государственной программе Воронежской области «Содействие развитию муниципальных образований и местного самоуправления» реализованы следующие проекты:</w:t>
      </w:r>
    </w:p>
    <w:p w:rsidR="0057313D" w:rsidRPr="00393D64" w:rsidRDefault="0057313D" w:rsidP="00393D64">
      <w:pPr>
        <w:pStyle w:val="a3"/>
        <w:ind w:firstLine="709"/>
        <w:jc w:val="both"/>
        <w:rPr>
          <w:rFonts w:ascii="Times New Roman" w:eastAsia="Times New Roman" w:hAnsi="Times New Roman" w:cs="Times New Roman"/>
          <w:kern w:val="1"/>
          <w:sz w:val="26"/>
          <w:szCs w:val="26"/>
        </w:rPr>
      </w:pPr>
      <w:r w:rsidRPr="00393D64">
        <w:rPr>
          <w:rFonts w:ascii="Times New Roman" w:eastAsia="Times New Roman" w:hAnsi="Times New Roman" w:cs="Times New Roman"/>
          <w:kern w:val="1"/>
          <w:sz w:val="26"/>
          <w:szCs w:val="26"/>
        </w:rPr>
        <w:t xml:space="preserve"> 1. «Ремонт и благоустройство военно-мемориального объекта </w:t>
      </w:r>
      <w:proofErr w:type="gramStart"/>
      <w:r w:rsidRPr="00393D64">
        <w:rPr>
          <w:rFonts w:ascii="Times New Roman" w:eastAsia="Times New Roman" w:hAnsi="Times New Roman" w:cs="Times New Roman"/>
          <w:kern w:val="1"/>
          <w:sz w:val="26"/>
          <w:szCs w:val="26"/>
        </w:rPr>
        <w:t>в</w:t>
      </w:r>
      <w:proofErr w:type="gramEnd"/>
      <w:r w:rsidRPr="00393D64">
        <w:rPr>
          <w:rFonts w:ascii="Times New Roman" w:eastAsia="Times New Roman" w:hAnsi="Times New Roman" w:cs="Times New Roman"/>
          <w:kern w:val="1"/>
          <w:sz w:val="26"/>
          <w:szCs w:val="26"/>
        </w:rPr>
        <w:t xml:space="preserve">                         с. Александровка». Общая стоимость работ  924,0 тыс. рублей;</w:t>
      </w:r>
    </w:p>
    <w:p w:rsidR="0057313D" w:rsidRPr="00393D64" w:rsidRDefault="0057313D" w:rsidP="00393D64">
      <w:pPr>
        <w:pStyle w:val="a3"/>
        <w:ind w:firstLine="709"/>
        <w:jc w:val="both"/>
        <w:rPr>
          <w:rFonts w:ascii="Times New Roman" w:eastAsia="Times New Roman" w:hAnsi="Times New Roman" w:cs="Times New Roman"/>
          <w:kern w:val="1"/>
          <w:sz w:val="26"/>
          <w:szCs w:val="26"/>
        </w:rPr>
      </w:pPr>
      <w:r w:rsidRPr="00393D64">
        <w:rPr>
          <w:rFonts w:ascii="Times New Roman" w:eastAsia="Andale Sans UI" w:hAnsi="Times New Roman" w:cs="Times New Roman"/>
          <w:kern w:val="1"/>
          <w:sz w:val="26"/>
          <w:szCs w:val="26"/>
        </w:rPr>
        <w:t xml:space="preserve">2. </w:t>
      </w:r>
      <w:r w:rsidRPr="00393D64">
        <w:rPr>
          <w:rFonts w:ascii="Times New Roman" w:eastAsia="Times New Roman" w:hAnsi="Times New Roman" w:cs="Times New Roman"/>
          <w:kern w:val="1"/>
          <w:sz w:val="26"/>
          <w:szCs w:val="26"/>
        </w:rPr>
        <w:t xml:space="preserve">«Обустройство сквера Романтиков </w:t>
      </w:r>
      <w:proofErr w:type="gramStart"/>
      <w:r w:rsidRPr="00393D64">
        <w:rPr>
          <w:rFonts w:ascii="Times New Roman" w:eastAsia="Times New Roman" w:hAnsi="Times New Roman" w:cs="Times New Roman"/>
          <w:kern w:val="1"/>
          <w:sz w:val="26"/>
          <w:szCs w:val="26"/>
        </w:rPr>
        <w:t>в</w:t>
      </w:r>
      <w:proofErr w:type="gramEnd"/>
      <w:r w:rsidRPr="00393D64">
        <w:rPr>
          <w:rFonts w:ascii="Times New Roman" w:eastAsia="Times New Roman" w:hAnsi="Times New Roman" w:cs="Times New Roman"/>
          <w:kern w:val="1"/>
          <w:sz w:val="26"/>
          <w:szCs w:val="26"/>
        </w:rPr>
        <w:t xml:space="preserve"> с. Большая Казинка». Общая стоимость работ – 2288,4 тыс. рублей;</w:t>
      </w:r>
    </w:p>
    <w:p w:rsidR="0057313D" w:rsidRPr="00393D64" w:rsidRDefault="0057313D" w:rsidP="00393D64">
      <w:pPr>
        <w:pStyle w:val="a3"/>
        <w:ind w:firstLine="709"/>
        <w:jc w:val="both"/>
        <w:rPr>
          <w:rFonts w:ascii="Times New Roman" w:eastAsia="Times New Roman" w:hAnsi="Times New Roman" w:cs="Times New Roman"/>
          <w:kern w:val="1"/>
          <w:sz w:val="26"/>
          <w:szCs w:val="26"/>
        </w:rPr>
      </w:pPr>
      <w:r w:rsidRPr="00393D64">
        <w:rPr>
          <w:rFonts w:ascii="Times New Roman" w:eastAsia="Andale Sans UI" w:hAnsi="Times New Roman" w:cs="Times New Roman"/>
          <w:kern w:val="1"/>
          <w:sz w:val="26"/>
          <w:szCs w:val="26"/>
        </w:rPr>
        <w:lastRenderedPageBreak/>
        <w:t xml:space="preserve">3. </w:t>
      </w:r>
      <w:r w:rsidRPr="00393D64">
        <w:rPr>
          <w:rFonts w:ascii="Times New Roman" w:eastAsia="Times New Roman" w:hAnsi="Times New Roman" w:cs="Times New Roman"/>
          <w:kern w:val="1"/>
          <w:sz w:val="26"/>
          <w:szCs w:val="26"/>
        </w:rPr>
        <w:t xml:space="preserve">«Ремонт 1,2 км автодороги </w:t>
      </w:r>
      <w:proofErr w:type="gramStart"/>
      <w:r w:rsidRPr="00393D64">
        <w:rPr>
          <w:rFonts w:ascii="Times New Roman" w:eastAsia="Times New Roman" w:hAnsi="Times New Roman" w:cs="Times New Roman"/>
          <w:kern w:val="1"/>
          <w:sz w:val="26"/>
          <w:szCs w:val="26"/>
        </w:rPr>
        <w:t>в</w:t>
      </w:r>
      <w:proofErr w:type="gramEnd"/>
      <w:r w:rsidRPr="00393D64">
        <w:rPr>
          <w:rFonts w:ascii="Times New Roman" w:eastAsia="Times New Roman" w:hAnsi="Times New Roman" w:cs="Times New Roman"/>
          <w:kern w:val="1"/>
          <w:sz w:val="26"/>
          <w:szCs w:val="26"/>
        </w:rPr>
        <w:t xml:space="preserve"> с. </w:t>
      </w:r>
      <w:proofErr w:type="spellStart"/>
      <w:r w:rsidRPr="00393D64">
        <w:rPr>
          <w:rFonts w:ascii="Times New Roman" w:eastAsia="Times New Roman" w:hAnsi="Times New Roman" w:cs="Times New Roman"/>
          <w:kern w:val="1"/>
          <w:sz w:val="26"/>
          <w:szCs w:val="26"/>
        </w:rPr>
        <w:t>Лосево</w:t>
      </w:r>
      <w:proofErr w:type="spellEnd"/>
      <w:r w:rsidRPr="00393D64">
        <w:rPr>
          <w:rFonts w:ascii="Times New Roman" w:eastAsia="Times New Roman" w:hAnsi="Times New Roman" w:cs="Times New Roman"/>
          <w:kern w:val="1"/>
          <w:sz w:val="26"/>
          <w:szCs w:val="26"/>
        </w:rPr>
        <w:t xml:space="preserve"> по ул. Первомайской». Общая стоим</w:t>
      </w:r>
      <w:r w:rsidR="00556C61">
        <w:rPr>
          <w:rFonts w:ascii="Times New Roman" w:eastAsia="Times New Roman" w:hAnsi="Times New Roman" w:cs="Times New Roman"/>
          <w:kern w:val="1"/>
          <w:sz w:val="26"/>
          <w:szCs w:val="26"/>
        </w:rPr>
        <w:t>ость работ – 2991,5 тыс. рублей.</w:t>
      </w:r>
    </w:p>
    <w:p w:rsidR="0057313D" w:rsidRPr="00393D64" w:rsidRDefault="0057313D" w:rsidP="00393D64">
      <w:pPr>
        <w:pStyle w:val="a3"/>
        <w:ind w:firstLine="709"/>
        <w:jc w:val="both"/>
        <w:rPr>
          <w:rFonts w:ascii="Times New Roman" w:eastAsia="Times New Roman" w:hAnsi="Times New Roman" w:cs="Times New Roman"/>
          <w:sz w:val="26"/>
          <w:szCs w:val="26"/>
        </w:rPr>
      </w:pPr>
      <w:r w:rsidRPr="00393D64">
        <w:rPr>
          <w:rFonts w:ascii="Times New Roman" w:hAnsi="Times New Roman" w:cs="Times New Roman"/>
          <w:sz w:val="26"/>
          <w:szCs w:val="26"/>
        </w:rPr>
        <w:t xml:space="preserve">В рамках национального проекта «Жилье и городская среда» на территории городского поселения – город Павловск в 2019 году проведено благоустройство </w:t>
      </w:r>
      <w:r w:rsidRPr="00393D64">
        <w:rPr>
          <w:rFonts w:ascii="Times New Roman" w:eastAsia="Times New Roman" w:hAnsi="Times New Roman" w:cs="Times New Roman"/>
          <w:sz w:val="26"/>
          <w:szCs w:val="26"/>
        </w:rPr>
        <w:t xml:space="preserve">дворовых территорий многоквартирных жилых домов по адресу: </w:t>
      </w:r>
      <w:proofErr w:type="gramStart"/>
      <w:r w:rsidRPr="00393D64">
        <w:rPr>
          <w:rFonts w:ascii="Times New Roman" w:eastAsia="Times New Roman" w:hAnsi="Times New Roman" w:cs="Times New Roman"/>
          <w:sz w:val="26"/>
          <w:szCs w:val="26"/>
        </w:rPr>
        <w:t>г</w:t>
      </w:r>
      <w:proofErr w:type="gramEnd"/>
      <w:r w:rsidRPr="00393D64">
        <w:rPr>
          <w:rFonts w:ascii="Times New Roman" w:eastAsia="Times New Roman" w:hAnsi="Times New Roman" w:cs="Times New Roman"/>
          <w:sz w:val="26"/>
          <w:szCs w:val="26"/>
        </w:rPr>
        <w:t xml:space="preserve">. Павловск,                             </w:t>
      </w:r>
      <w:proofErr w:type="spellStart"/>
      <w:r w:rsidRPr="00393D64">
        <w:rPr>
          <w:rFonts w:ascii="Times New Roman" w:eastAsia="Times New Roman" w:hAnsi="Times New Roman" w:cs="Times New Roman"/>
          <w:sz w:val="26"/>
          <w:szCs w:val="26"/>
        </w:rPr>
        <w:t>мкр</w:t>
      </w:r>
      <w:proofErr w:type="spellEnd"/>
      <w:r w:rsidRPr="00393D64">
        <w:rPr>
          <w:rFonts w:ascii="Times New Roman" w:eastAsia="Times New Roman" w:hAnsi="Times New Roman" w:cs="Times New Roman"/>
          <w:sz w:val="26"/>
          <w:szCs w:val="26"/>
        </w:rPr>
        <w:t xml:space="preserve">. Гранитный </w:t>
      </w:r>
      <w:r w:rsidRPr="00393D64">
        <w:rPr>
          <w:rFonts w:ascii="Times New Roman" w:hAnsi="Times New Roman" w:cs="Times New Roman"/>
          <w:sz w:val="26"/>
          <w:szCs w:val="26"/>
        </w:rPr>
        <w:t xml:space="preserve">д. </w:t>
      </w:r>
      <w:r w:rsidRPr="00393D64">
        <w:rPr>
          <w:rFonts w:ascii="Times New Roman" w:eastAsia="Times New Roman" w:hAnsi="Times New Roman" w:cs="Times New Roman"/>
          <w:sz w:val="26"/>
          <w:szCs w:val="26"/>
        </w:rPr>
        <w:t>3, 4, 9.</w:t>
      </w:r>
      <w:r w:rsidRPr="00393D64">
        <w:rPr>
          <w:rFonts w:ascii="Times New Roman" w:hAnsi="Times New Roman" w:cs="Times New Roman"/>
          <w:sz w:val="26"/>
          <w:szCs w:val="26"/>
        </w:rPr>
        <w:t xml:space="preserve"> </w:t>
      </w:r>
      <w:r w:rsidRPr="00393D64">
        <w:rPr>
          <w:rFonts w:ascii="Times New Roman" w:eastAsia="Times New Roman" w:hAnsi="Times New Roman" w:cs="Times New Roman"/>
          <w:sz w:val="26"/>
          <w:szCs w:val="26"/>
        </w:rPr>
        <w:t xml:space="preserve">На дворовой территории выполнены следующие виды работ: ремонт асфальтобетонного покрытия дворовых проездов, обустройство временных парковок легкового автотранспорта, установка скамеек и урн, устройство тротуаров и площадок с плиточным покрытием, монтаж уличного освещения, установлены малые архитектурные формы. Всего на реализацию мероприятия затрачено 4550,0 тыс. рублей. Дополнительно за счет средств бюджета города Павловска в сумме 1254,0 тыс. рублей,  на этой территории установлено детское игровое и спортивное оборудование, в районе дома № 3 </w:t>
      </w:r>
      <w:proofErr w:type="spellStart"/>
      <w:r w:rsidRPr="00393D64">
        <w:rPr>
          <w:rFonts w:ascii="Times New Roman" w:eastAsia="Times New Roman" w:hAnsi="Times New Roman" w:cs="Times New Roman"/>
          <w:sz w:val="26"/>
          <w:szCs w:val="26"/>
        </w:rPr>
        <w:t>мкр</w:t>
      </w:r>
      <w:proofErr w:type="spellEnd"/>
      <w:r w:rsidRPr="00393D64">
        <w:rPr>
          <w:rFonts w:ascii="Times New Roman" w:eastAsia="Times New Roman" w:hAnsi="Times New Roman" w:cs="Times New Roman"/>
          <w:sz w:val="26"/>
          <w:szCs w:val="26"/>
        </w:rPr>
        <w:t xml:space="preserve">. </w:t>
      </w:r>
      <w:proofErr w:type="gramStart"/>
      <w:r w:rsidRPr="00393D64">
        <w:rPr>
          <w:rFonts w:ascii="Times New Roman" w:eastAsia="Times New Roman" w:hAnsi="Times New Roman" w:cs="Times New Roman"/>
          <w:sz w:val="26"/>
          <w:szCs w:val="26"/>
        </w:rPr>
        <w:t>Гранитный</w:t>
      </w:r>
      <w:proofErr w:type="gramEnd"/>
      <w:r w:rsidRPr="00393D64">
        <w:rPr>
          <w:rFonts w:ascii="Times New Roman" w:eastAsia="Times New Roman" w:hAnsi="Times New Roman" w:cs="Times New Roman"/>
          <w:sz w:val="26"/>
          <w:szCs w:val="26"/>
        </w:rPr>
        <w:t xml:space="preserve"> произведено устройство тротуара. </w:t>
      </w:r>
    </w:p>
    <w:p w:rsidR="0057313D" w:rsidRPr="00393D64" w:rsidRDefault="0057313D" w:rsidP="00393D64">
      <w:pPr>
        <w:pStyle w:val="a3"/>
        <w:ind w:firstLine="709"/>
        <w:jc w:val="both"/>
        <w:rPr>
          <w:rFonts w:ascii="Times New Roman" w:eastAsia="Times New Roman" w:hAnsi="Times New Roman" w:cs="Times New Roman"/>
          <w:sz w:val="26"/>
          <w:szCs w:val="26"/>
        </w:rPr>
      </w:pPr>
      <w:r w:rsidRPr="00393D64">
        <w:rPr>
          <w:rFonts w:ascii="Times New Roman" w:eastAsia="Times New Roman" w:hAnsi="Times New Roman" w:cs="Times New Roman"/>
          <w:sz w:val="26"/>
          <w:szCs w:val="26"/>
        </w:rPr>
        <w:t xml:space="preserve">Также, в рамках </w:t>
      </w:r>
      <w:r w:rsidRPr="00393D64">
        <w:rPr>
          <w:rFonts w:ascii="Times New Roman" w:hAnsi="Times New Roman" w:cs="Times New Roman"/>
          <w:sz w:val="26"/>
          <w:szCs w:val="26"/>
        </w:rPr>
        <w:t xml:space="preserve">национального проекта «Жилье и городская среда» </w:t>
      </w:r>
      <w:r w:rsidRPr="00393D64">
        <w:rPr>
          <w:rFonts w:ascii="Times New Roman" w:eastAsia="Times New Roman" w:hAnsi="Times New Roman" w:cs="Times New Roman"/>
          <w:sz w:val="26"/>
          <w:szCs w:val="26"/>
        </w:rPr>
        <w:t xml:space="preserve">в 2019 году реализован 1 этап благоустройства дворовой территории в </w:t>
      </w:r>
      <w:proofErr w:type="gramStart"/>
      <w:r w:rsidRPr="00393D64">
        <w:rPr>
          <w:rFonts w:ascii="Times New Roman" w:eastAsia="Times New Roman" w:hAnsi="Times New Roman" w:cs="Times New Roman"/>
          <w:sz w:val="26"/>
          <w:szCs w:val="26"/>
        </w:rPr>
        <w:t>г</w:t>
      </w:r>
      <w:proofErr w:type="gramEnd"/>
      <w:r w:rsidRPr="00393D64">
        <w:rPr>
          <w:rFonts w:ascii="Times New Roman" w:eastAsia="Times New Roman" w:hAnsi="Times New Roman" w:cs="Times New Roman"/>
          <w:sz w:val="26"/>
          <w:szCs w:val="26"/>
        </w:rPr>
        <w:t xml:space="preserve">. Павловск </w:t>
      </w:r>
      <w:proofErr w:type="spellStart"/>
      <w:r w:rsidRPr="00393D64">
        <w:rPr>
          <w:rFonts w:ascii="Times New Roman" w:eastAsia="Times New Roman" w:hAnsi="Times New Roman" w:cs="Times New Roman"/>
          <w:sz w:val="26"/>
          <w:szCs w:val="26"/>
        </w:rPr>
        <w:t>мкр</w:t>
      </w:r>
      <w:proofErr w:type="spellEnd"/>
      <w:r w:rsidRPr="00393D64">
        <w:rPr>
          <w:rFonts w:ascii="Times New Roman" w:eastAsia="Times New Roman" w:hAnsi="Times New Roman" w:cs="Times New Roman"/>
          <w:sz w:val="26"/>
          <w:szCs w:val="26"/>
        </w:rPr>
        <w:t xml:space="preserve">. </w:t>
      </w:r>
      <w:proofErr w:type="spellStart"/>
      <w:r w:rsidRPr="00393D64">
        <w:rPr>
          <w:rFonts w:ascii="Times New Roman" w:eastAsia="Times New Roman" w:hAnsi="Times New Roman" w:cs="Times New Roman"/>
          <w:sz w:val="26"/>
          <w:szCs w:val="26"/>
        </w:rPr>
        <w:t>Черемушки</w:t>
      </w:r>
      <w:proofErr w:type="spellEnd"/>
      <w:r w:rsidRPr="00393D64">
        <w:rPr>
          <w:rFonts w:ascii="Times New Roman" w:eastAsia="Times New Roman" w:hAnsi="Times New Roman" w:cs="Times New Roman"/>
          <w:sz w:val="26"/>
          <w:szCs w:val="26"/>
        </w:rPr>
        <w:t xml:space="preserve"> д. 1, 2, 12, 13, 14. Всего на реализацию мероприятия израсходовано 1977,3 тыс. рублей.</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Одним из важнейших направлений деятельности органов местного самоуправления Павловского муниципального района является обеспечение реализации прав граждан на осуществление местного самоуправления. По состоянию на 01.01.2020 г. во всех поселениях Павловского муниципального района организовано и осуществляет свою деятельность 64 территориальных общественных самоуправлений (ТОС).</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отчетном году в рамках конкурса мероприятий ТОС, из областного бюджета на реализацию инициатив населения, 13 </w:t>
      </w:r>
      <w:proofErr w:type="spellStart"/>
      <w:r w:rsidRPr="00393D64">
        <w:rPr>
          <w:rFonts w:ascii="Times New Roman" w:hAnsi="Times New Roman" w:cs="Times New Roman"/>
          <w:sz w:val="26"/>
          <w:szCs w:val="26"/>
        </w:rPr>
        <w:t>ТОСам</w:t>
      </w:r>
      <w:proofErr w:type="spellEnd"/>
      <w:r w:rsidRPr="00393D64">
        <w:rPr>
          <w:rFonts w:ascii="Times New Roman" w:hAnsi="Times New Roman" w:cs="Times New Roman"/>
          <w:sz w:val="26"/>
          <w:szCs w:val="26"/>
        </w:rPr>
        <w:t xml:space="preserve"> Павловского муниципального района выделены гранты, общая сумма которых составила 3964,1 тыс. рублей; 672,9 тыс. рублей – средства населения; 2006,8 тыс. рублей средства спонсоров и хозяйствующих субъектов. Всего на реализацию проектов ТОС затрачено 6643,926 тыс. рублей, которые были израсходованы на приобретение оборудования для установки детских и спортивных площадок, ремонт дорог, памятников, модернизацию уличного освещения.</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рамках обеспечения земельными участками граждан льготной категории в 2019 году было предоставлено 153 земельных участка, из них 152 участка -  для индивидуального жилищного строительства, общей площадью 14,6 га, расположенных на территории городского поселения – город Павловск, 1 участок – для ведения личного подсобного хозяйства, расположенного на территории </w:t>
      </w:r>
      <w:proofErr w:type="spellStart"/>
      <w:r w:rsidRPr="00393D64">
        <w:rPr>
          <w:rFonts w:ascii="Times New Roman" w:hAnsi="Times New Roman" w:cs="Times New Roman"/>
          <w:sz w:val="26"/>
          <w:szCs w:val="26"/>
        </w:rPr>
        <w:t>Гаврильского</w:t>
      </w:r>
      <w:proofErr w:type="spellEnd"/>
      <w:r w:rsidRPr="00393D64">
        <w:rPr>
          <w:rFonts w:ascii="Times New Roman" w:hAnsi="Times New Roman" w:cs="Times New Roman"/>
          <w:sz w:val="26"/>
          <w:szCs w:val="26"/>
        </w:rPr>
        <w:t xml:space="preserve"> сельского поселения.</w:t>
      </w:r>
    </w:p>
    <w:p w:rsidR="00556C61"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Важную роль в экономике Павловского муниципального района играет малое и среднее предпринимательство. </w:t>
      </w:r>
    </w:p>
    <w:p w:rsidR="0057313D" w:rsidRPr="00393D64" w:rsidRDefault="0057313D" w:rsidP="00393D64">
      <w:pPr>
        <w:pStyle w:val="a3"/>
        <w:ind w:firstLine="709"/>
        <w:jc w:val="both"/>
        <w:rPr>
          <w:rFonts w:ascii="Times New Roman" w:hAnsi="Times New Roman" w:cs="Times New Roman"/>
          <w:b/>
          <w:sz w:val="26"/>
          <w:szCs w:val="26"/>
          <w:highlight w:val="yellow"/>
        </w:rPr>
      </w:pPr>
      <w:r w:rsidRPr="00393D64">
        <w:rPr>
          <w:rFonts w:ascii="Times New Roman" w:hAnsi="Times New Roman" w:cs="Times New Roman"/>
          <w:sz w:val="26"/>
          <w:szCs w:val="26"/>
        </w:rPr>
        <w:t>За 2019 год оборот розничной торговли в действующих ценах составил         6 899,1 млн. рублей, что</w:t>
      </w:r>
      <w:r w:rsidR="00556C61">
        <w:rPr>
          <w:rFonts w:ascii="Times New Roman" w:hAnsi="Times New Roman" w:cs="Times New Roman"/>
          <w:sz w:val="26"/>
          <w:szCs w:val="26"/>
        </w:rPr>
        <w:t xml:space="preserve"> на 6,1% больше к прошлому году</w:t>
      </w:r>
      <w:r w:rsidRPr="00393D64">
        <w:rPr>
          <w:rFonts w:ascii="Times New Roman" w:hAnsi="Times New Roman" w:cs="Times New Roman"/>
          <w:sz w:val="26"/>
          <w:szCs w:val="26"/>
        </w:rPr>
        <w:t>. Увеличение товарооборота произошло за счет роста числа  торговых объектов в отчетном году. В структуре оборота розничной торговли больший удельный вес занимает оборот продовольственных товаров. Так, за 2019 год в Павловском муниципальном районе реализовано продовольственных товаров на сумму 4 169,8 млн. рублей, что составляет 60 % товарооборота, непродовольственных товаров – 2 779,9 млн. рублей или  40 % в общем объеме товарооборота.</w:t>
      </w:r>
    </w:p>
    <w:p w:rsidR="0057313D" w:rsidRPr="00393D64" w:rsidRDefault="0057313D" w:rsidP="00393D64">
      <w:pPr>
        <w:pStyle w:val="a3"/>
        <w:ind w:firstLine="709"/>
        <w:jc w:val="both"/>
        <w:rPr>
          <w:rFonts w:ascii="Times New Roman" w:hAnsi="Times New Roman" w:cs="Times New Roman"/>
          <w:b/>
          <w:sz w:val="26"/>
          <w:szCs w:val="26"/>
        </w:rPr>
      </w:pPr>
      <w:r w:rsidRPr="00393D64">
        <w:rPr>
          <w:rFonts w:ascii="Times New Roman" w:hAnsi="Times New Roman" w:cs="Times New Roman"/>
          <w:sz w:val="26"/>
          <w:szCs w:val="26"/>
        </w:rPr>
        <w:lastRenderedPageBreak/>
        <w:t xml:space="preserve">Оборот общественного питания за 2019 год составил 165,6 млн. рублей,  что  составляет  105,9 % к уровню прошлого года. В Павловском муниципальном районе </w:t>
      </w:r>
      <w:r w:rsidR="00556C61">
        <w:rPr>
          <w:rFonts w:ascii="Times New Roman" w:hAnsi="Times New Roman" w:cs="Times New Roman"/>
          <w:sz w:val="26"/>
          <w:szCs w:val="26"/>
        </w:rPr>
        <w:t xml:space="preserve">функционирует </w:t>
      </w:r>
      <w:r w:rsidRPr="00393D64">
        <w:rPr>
          <w:rFonts w:ascii="Times New Roman" w:hAnsi="Times New Roman" w:cs="Times New Roman"/>
          <w:sz w:val="26"/>
          <w:szCs w:val="26"/>
        </w:rPr>
        <w:t>93 объекта общественного питания, из них: 36 – общедоступного типа, 50 – социальной сферы, 2 – пиццерии, 5  - суши баров.</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Объем платных услуг населению Павловского муниципального района в отчетном году составил 1287,3 млн. рублей</w:t>
      </w:r>
      <w:r w:rsidR="00556C61">
        <w:rPr>
          <w:rFonts w:ascii="Times New Roman" w:hAnsi="Times New Roman" w:cs="Times New Roman"/>
          <w:sz w:val="26"/>
          <w:szCs w:val="26"/>
        </w:rPr>
        <w:t xml:space="preserve"> или</w:t>
      </w:r>
      <w:r w:rsidR="00556C61" w:rsidRPr="00556C61">
        <w:rPr>
          <w:rFonts w:ascii="Times New Roman" w:hAnsi="Times New Roman" w:cs="Times New Roman"/>
          <w:sz w:val="26"/>
          <w:szCs w:val="26"/>
        </w:rPr>
        <w:t xml:space="preserve"> </w:t>
      </w:r>
      <w:r w:rsidR="00556C61">
        <w:rPr>
          <w:rFonts w:ascii="Times New Roman" w:hAnsi="Times New Roman" w:cs="Times New Roman"/>
          <w:sz w:val="26"/>
          <w:szCs w:val="26"/>
        </w:rPr>
        <w:t>10</w:t>
      </w:r>
      <w:r w:rsidR="00556C61" w:rsidRPr="00393D64">
        <w:rPr>
          <w:rFonts w:ascii="Times New Roman" w:hAnsi="Times New Roman" w:cs="Times New Roman"/>
          <w:sz w:val="26"/>
          <w:szCs w:val="26"/>
        </w:rPr>
        <w:t xml:space="preserve">6,2 % </w:t>
      </w:r>
      <w:r w:rsidR="00556C61">
        <w:rPr>
          <w:rFonts w:ascii="Times New Roman" w:hAnsi="Times New Roman" w:cs="Times New Roman"/>
          <w:sz w:val="26"/>
          <w:szCs w:val="26"/>
        </w:rPr>
        <w:t>от уровня 2018 года</w:t>
      </w:r>
      <w:r w:rsidRPr="00393D64">
        <w:rPr>
          <w:rFonts w:ascii="Times New Roman" w:hAnsi="Times New Roman" w:cs="Times New Roman"/>
          <w:sz w:val="26"/>
          <w:szCs w:val="26"/>
        </w:rPr>
        <w:t>. Наибольший удельный вес в объеме платных услуг составляют: коммунальные услуги – 476,8 млн. рублей, транспортные услуги – 193,6 млн. рублей, бытовые услуги – 118,5 млн. рублей, жилищные услуги – 78,9 млн. рублей.</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На сегодняшний день в Павловском муниципальном районе сформирована базовая система государственной поддержки малого бизнеса, представляющая собой комплекс правовых, организационных и финансовых механизмов. </w:t>
      </w:r>
    </w:p>
    <w:p w:rsidR="0057313D" w:rsidRPr="00393D64" w:rsidRDefault="00556C61" w:rsidP="00393D64">
      <w:pPr>
        <w:pStyle w:val="a3"/>
        <w:ind w:firstLine="709"/>
        <w:jc w:val="both"/>
        <w:rPr>
          <w:rFonts w:ascii="Times New Roman" w:hAnsi="Times New Roman" w:cs="Times New Roman"/>
          <w:sz w:val="26"/>
          <w:szCs w:val="26"/>
          <w:highlight w:val="yellow"/>
        </w:rPr>
      </w:pPr>
      <w:r>
        <w:rPr>
          <w:rFonts w:ascii="Times New Roman" w:hAnsi="Times New Roman" w:cs="Times New Roman"/>
          <w:sz w:val="26"/>
          <w:szCs w:val="26"/>
        </w:rPr>
        <w:t>П</w:t>
      </w:r>
      <w:r w:rsidR="0057313D" w:rsidRPr="00393D64">
        <w:rPr>
          <w:rFonts w:ascii="Times New Roman" w:hAnsi="Times New Roman" w:cs="Times New Roman"/>
          <w:sz w:val="26"/>
          <w:szCs w:val="26"/>
        </w:rPr>
        <w:t xml:space="preserve">остановлением администрации Павловского муниципального района Воронежской области от 26.12.2013 № 984 утверждена муниципальная  программа Павловского муниципального района Воронежской области «Развитие малого и среднего предпринимательства в Павловском муниципальном районе Воронежской области». В 2019 году  в рамках реализации </w:t>
      </w:r>
      <w:r>
        <w:rPr>
          <w:rFonts w:ascii="Times New Roman" w:hAnsi="Times New Roman" w:cs="Times New Roman"/>
          <w:sz w:val="26"/>
          <w:szCs w:val="26"/>
        </w:rPr>
        <w:t>данной</w:t>
      </w:r>
      <w:r w:rsidR="0057313D" w:rsidRPr="00393D64">
        <w:rPr>
          <w:rFonts w:ascii="Times New Roman" w:hAnsi="Times New Roman" w:cs="Times New Roman"/>
          <w:sz w:val="26"/>
          <w:szCs w:val="26"/>
        </w:rPr>
        <w:t xml:space="preserve"> программы оказана поддержка 15 субъектам малого и среднего предпринимательства в сумме </w:t>
      </w:r>
      <w:r w:rsidR="0057313D" w:rsidRPr="00393D64">
        <w:rPr>
          <w:rFonts w:ascii="Times New Roman" w:hAnsi="Times New Roman" w:cs="Times New Roman"/>
          <w:color w:val="000000" w:themeColor="text1"/>
          <w:sz w:val="26"/>
          <w:szCs w:val="26"/>
        </w:rPr>
        <w:t>10 984,0 тыс. рублей</w:t>
      </w:r>
      <w:r w:rsidR="0057313D" w:rsidRPr="00393D64">
        <w:rPr>
          <w:rFonts w:ascii="Times New Roman" w:hAnsi="Times New Roman" w:cs="Times New Roman"/>
          <w:sz w:val="26"/>
          <w:szCs w:val="26"/>
        </w:rPr>
        <w:t>,  в том числе по следующим мероприятиям:</w:t>
      </w:r>
    </w:p>
    <w:p w:rsidR="0057313D" w:rsidRPr="00393D64" w:rsidRDefault="0057313D" w:rsidP="00393D64">
      <w:pPr>
        <w:pStyle w:val="a3"/>
        <w:ind w:firstLine="709"/>
        <w:jc w:val="both"/>
        <w:rPr>
          <w:rFonts w:ascii="Times New Roman" w:hAnsi="Times New Roman" w:cs="Times New Roman"/>
          <w:color w:val="000000" w:themeColor="text1"/>
          <w:sz w:val="26"/>
          <w:szCs w:val="26"/>
        </w:rPr>
      </w:pPr>
      <w:r w:rsidRPr="00393D64">
        <w:rPr>
          <w:rFonts w:ascii="Times New Roman" w:hAnsi="Times New Roman" w:cs="Times New Roman"/>
          <w:color w:val="000000" w:themeColor="text1"/>
          <w:sz w:val="26"/>
          <w:szCs w:val="26"/>
        </w:rPr>
        <w:t xml:space="preserve">1)   на уплату первого взноса (аванса) при заключении договора (договоров) лизинга оборудования с российскими лизинговыми организациями предоставлена субсидия  5  субъектам малого и среднего предпринимательства   в размере 5 373,3 тыс. рублей; </w:t>
      </w:r>
    </w:p>
    <w:p w:rsidR="0057313D" w:rsidRPr="00393D64" w:rsidRDefault="0057313D" w:rsidP="00393D64">
      <w:pPr>
        <w:pStyle w:val="a3"/>
        <w:ind w:firstLine="709"/>
        <w:jc w:val="both"/>
        <w:rPr>
          <w:rFonts w:ascii="Times New Roman" w:hAnsi="Times New Roman" w:cs="Times New Roman"/>
          <w:color w:val="000000" w:themeColor="text1"/>
          <w:sz w:val="26"/>
          <w:szCs w:val="26"/>
        </w:rPr>
      </w:pPr>
      <w:proofErr w:type="gramStart"/>
      <w:r w:rsidRPr="00393D64">
        <w:rPr>
          <w:rFonts w:ascii="Times New Roman" w:hAnsi="Times New Roman" w:cs="Times New Roman"/>
          <w:color w:val="000000" w:themeColor="text1"/>
          <w:sz w:val="26"/>
          <w:szCs w:val="26"/>
        </w:rPr>
        <w:t>2) на компенсацию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 предоставлена субсидия 1 субъекту малого и среднего предпринимательства  в размере  398, 2 тыс</w:t>
      </w:r>
      <w:proofErr w:type="gramEnd"/>
      <w:r w:rsidRPr="00393D64">
        <w:rPr>
          <w:rFonts w:ascii="Times New Roman" w:hAnsi="Times New Roman" w:cs="Times New Roman"/>
          <w:color w:val="000000" w:themeColor="text1"/>
          <w:sz w:val="26"/>
          <w:szCs w:val="26"/>
        </w:rPr>
        <w:t>. рублей;</w:t>
      </w:r>
    </w:p>
    <w:p w:rsidR="0057313D" w:rsidRPr="00393D64" w:rsidRDefault="0057313D" w:rsidP="00393D64">
      <w:pPr>
        <w:pStyle w:val="a3"/>
        <w:ind w:firstLine="709"/>
        <w:jc w:val="both"/>
        <w:rPr>
          <w:rFonts w:ascii="Times New Roman" w:hAnsi="Times New Roman" w:cs="Times New Roman"/>
          <w:color w:val="000000" w:themeColor="text1"/>
          <w:sz w:val="26"/>
          <w:szCs w:val="26"/>
        </w:rPr>
      </w:pPr>
      <w:r w:rsidRPr="00393D64">
        <w:rPr>
          <w:rFonts w:ascii="Times New Roman" w:hAnsi="Times New Roman" w:cs="Times New Roman"/>
          <w:color w:val="000000" w:themeColor="text1"/>
          <w:sz w:val="26"/>
          <w:szCs w:val="26"/>
        </w:rPr>
        <w:t>3) на реализацию проектов в сфере потребкооперации, розничной торговли в малонаселенных пунктах, труднодоступных и удаленных местах (за исключением торговли подакцизными товарами), защиты прав потребителей, в том числе лиц с ограниченными возможностями здоровья в размере – 1 000, 0 тыс. рублей;</w:t>
      </w:r>
    </w:p>
    <w:p w:rsidR="0057313D" w:rsidRPr="00393D64" w:rsidRDefault="0057313D" w:rsidP="00393D64">
      <w:pPr>
        <w:pStyle w:val="a3"/>
        <w:ind w:firstLine="709"/>
        <w:jc w:val="both"/>
        <w:rPr>
          <w:rFonts w:ascii="Times New Roman" w:hAnsi="Times New Roman" w:cs="Times New Roman"/>
          <w:color w:val="000000" w:themeColor="text1"/>
          <w:sz w:val="26"/>
          <w:szCs w:val="26"/>
        </w:rPr>
      </w:pPr>
      <w:r w:rsidRPr="00393D64">
        <w:rPr>
          <w:rFonts w:ascii="Times New Roman" w:hAnsi="Times New Roman" w:cs="Times New Roman"/>
          <w:color w:val="000000" w:themeColor="text1"/>
          <w:sz w:val="26"/>
          <w:szCs w:val="26"/>
        </w:rPr>
        <w:t>4) на компенсацию части затрат субъектам социального предпринимательства 8  субъектам малого и среднего предпринимательства в размере - 4 212, 5 тыс. рублей.</w:t>
      </w:r>
    </w:p>
    <w:p w:rsidR="0057313D" w:rsidRPr="00393D64" w:rsidRDefault="0057313D" w:rsidP="00393D64">
      <w:pPr>
        <w:pStyle w:val="a3"/>
        <w:ind w:firstLine="709"/>
        <w:jc w:val="both"/>
        <w:rPr>
          <w:rFonts w:ascii="Times New Roman" w:hAnsi="Times New Roman" w:cs="Times New Roman"/>
          <w:sz w:val="26"/>
          <w:szCs w:val="26"/>
          <w:highlight w:val="yellow"/>
        </w:rPr>
      </w:pPr>
      <w:r w:rsidRPr="00393D64">
        <w:rPr>
          <w:rFonts w:ascii="Times New Roman" w:hAnsi="Times New Roman" w:cs="Times New Roman"/>
          <w:sz w:val="26"/>
          <w:szCs w:val="26"/>
        </w:rPr>
        <w:t>В рамках реализации муниципальной программы была оказана поддержка субъектам, занятым в  сферах автомобильного грузового транспорта, прочего сухопутного транспорта по регулярным внутригородским и пригородным пассажирским перевозкам, медицинских услуг, дошкольного образования.</w:t>
      </w:r>
    </w:p>
    <w:p w:rsidR="00393D64" w:rsidRPr="00393D64" w:rsidRDefault="0057313D" w:rsidP="00393D64">
      <w:pPr>
        <w:pStyle w:val="a3"/>
        <w:ind w:firstLine="709"/>
        <w:jc w:val="both"/>
        <w:rPr>
          <w:rFonts w:ascii="Times New Roman" w:hAnsi="Times New Roman" w:cs="Times New Roman"/>
          <w:b/>
          <w:sz w:val="26"/>
          <w:szCs w:val="26"/>
        </w:rPr>
      </w:pPr>
      <w:r w:rsidRPr="00393D64">
        <w:rPr>
          <w:rFonts w:ascii="Times New Roman" w:hAnsi="Times New Roman" w:cs="Times New Roman"/>
          <w:sz w:val="26"/>
          <w:szCs w:val="26"/>
        </w:rPr>
        <w:t>По итогам реализации данной муниципальной программы в 2019 году, будет создано  21  новое рабочее место.</w:t>
      </w:r>
    </w:p>
    <w:p w:rsidR="0057313D" w:rsidRPr="00393D64" w:rsidRDefault="004B4E5C"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Одним из</w:t>
      </w:r>
      <w:r w:rsidR="00393D64" w:rsidRPr="00393D64">
        <w:rPr>
          <w:rFonts w:ascii="Times New Roman" w:hAnsi="Times New Roman" w:cs="Times New Roman"/>
          <w:sz w:val="26"/>
          <w:szCs w:val="26"/>
        </w:rPr>
        <w:t xml:space="preserve"> факторо</w:t>
      </w:r>
      <w:r>
        <w:rPr>
          <w:rFonts w:ascii="Times New Roman" w:hAnsi="Times New Roman" w:cs="Times New Roman"/>
          <w:sz w:val="26"/>
          <w:szCs w:val="26"/>
        </w:rPr>
        <w:t>в, определяющих</w:t>
      </w:r>
      <w:r w:rsidR="00393D64" w:rsidRPr="00393D64">
        <w:rPr>
          <w:rFonts w:ascii="Times New Roman" w:hAnsi="Times New Roman" w:cs="Times New Roman"/>
          <w:sz w:val="26"/>
          <w:szCs w:val="26"/>
        </w:rPr>
        <w:t xml:space="preserve"> социально – экономическ</w:t>
      </w:r>
      <w:r>
        <w:rPr>
          <w:rFonts w:ascii="Times New Roman" w:hAnsi="Times New Roman" w:cs="Times New Roman"/>
          <w:sz w:val="26"/>
          <w:szCs w:val="26"/>
        </w:rPr>
        <w:t>ое</w:t>
      </w:r>
      <w:r w:rsidR="00393D64" w:rsidRPr="00393D64">
        <w:rPr>
          <w:rFonts w:ascii="Times New Roman" w:hAnsi="Times New Roman" w:cs="Times New Roman"/>
          <w:sz w:val="26"/>
          <w:szCs w:val="26"/>
        </w:rPr>
        <w:t xml:space="preserve"> развити</w:t>
      </w:r>
      <w:r>
        <w:rPr>
          <w:rFonts w:ascii="Times New Roman" w:hAnsi="Times New Roman" w:cs="Times New Roman"/>
          <w:sz w:val="26"/>
          <w:szCs w:val="26"/>
        </w:rPr>
        <w:t>е</w:t>
      </w:r>
      <w:r w:rsidR="00393D64" w:rsidRPr="00393D64">
        <w:rPr>
          <w:rFonts w:ascii="Times New Roman" w:hAnsi="Times New Roman" w:cs="Times New Roman"/>
          <w:sz w:val="26"/>
          <w:szCs w:val="26"/>
        </w:rPr>
        <w:t xml:space="preserve"> района является муниципальный бюджет.</w:t>
      </w:r>
      <w:r w:rsidR="00556C61">
        <w:rPr>
          <w:rFonts w:ascii="Times New Roman" w:hAnsi="Times New Roman" w:cs="Times New Roman"/>
          <w:sz w:val="26"/>
          <w:szCs w:val="26"/>
        </w:rPr>
        <w:t xml:space="preserve"> </w:t>
      </w:r>
    </w:p>
    <w:p w:rsidR="0057313D" w:rsidRPr="00393D64" w:rsidRDefault="0057313D" w:rsidP="00393D64">
      <w:pPr>
        <w:pStyle w:val="a3"/>
        <w:ind w:firstLine="709"/>
        <w:jc w:val="both"/>
        <w:rPr>
          <w:rFonts w:ascii="Times New Roman" w:hAnsi="Times New Roman" w:cs="Times New Roman"/>
          <w:sz w:val="26"/>
          <w:szCs w:val="26"/>
        </w:rPr>
      </w:pPr>
      <w:proofErr w:type="gramStart"/>
      <w:r w:rsidRPr="00393D64">
        <w:rPr>
          <w:rFonts w:ascii="Times New Roman" w:hAnsi="Times New Roman" w:cs="Times New Roman"/>
          <w:sz w:val="26"/>
          <w:szCs w:val="26"/>
        </w:rPr>
        <w:t xml:space="preserve">Важная роль в обеспечении устойчивости бюджетной системы </w:t>
      </w:r>
      <w:r w:rsidRPr="00393D64">
        <w:rPr>
          <w:rFonts w:ascii="Times New Roman" w:hAnsi="Times New Roman" w:cs="Times New Roman"/>
          <w:spacing w:val="-1"/>
          <w:sz w:val="26"/>
          <w:szCs w:val="26"/>
        </w:rPr>
        <w:t xml:space="preserve">Павловского муниципального района </w:t>
      </w:r>
      <w:r w:rsidRPr="00393D64">
        <w:rPr>
          <w:rFonts w:ascii="Times New Roman" w:hAnsi="Times New Roman" w:cs="Times New Roman"/>
          <w:sz w:val="26"/>
          <w:szCs w:val="26"/>
        </w:rPr>
        <w:t xml:space="preserve">отводилась снижению рисков неисполнения первоочередных и социально значимых обязательств, недопущению принятия </w:t>
      </w:r>
      <w:r w:rsidRPr="00393D64">
        <w:rPr>
          <w:rFonts w:ascii="Times New Roman" w:hAnsi="Times New Roman" w:cs="Times New Roman"/>
          <w:sz w:val="26"/>
          <w:szCs w:val="26"/>
        </w:rPr>
        <w:lastRenderedPageBreak/>
        <w:t xml:space="preserve">новых расходных обязательств Павловского муниципального района, не обеспеченных доходными источниками, и </w:t>
      </w:r>
      <w:proofErr w:type="spellStart"/>
      <w:r w:rsidRPr="00393D64">
        <w:rPr>
          <w:rFonts w:ascii="Times New Roman" w:hAnsi="Times New Roman" w:cs="Times New Roman"/>
          <w:sz w:val="26"/>
          <w:szCs w:val="26"/>
        </w:rPr>
        <w:t>приоритизации</w:t>
      </w:r>
      <w:proofErr w:type="spellEnd"/>
      <w:r w:rsidRPr="00393D64">
        <w:rPr>
          <w:rFonts w:ascii="Times New Roman" w:hAnsi="Times New Roman" w:cs="Times New Roman"/>
          <w:sz w:val="26"/>
          <w:szCs w:val="26"/>
        </w:rPr>
        <w:t xml:space="preserve"> бюджетных ассигнований на мероприятия, реализуемые в рамках муниципальных программ и </w:t>
      </w:r>
      <w:proofErr w:type="spellStart"/>
      <w:r w:rsidRPr="00393D64">
        <w:rPr>
          <w:rFonts w:ascii="Times New Roman" w:hAnsi="Times New Roman" w:cs="Times New Roman"/>
          <w:sz w:val="26"/>
          <w:szCs w:val="26"/>
        </w:rPr>
        <w:t>непрограммных</w:t>
      </w:r>
      <w:proofErr w:type="spellEnd"/>
      <w:r w:rsidRPr="00393D64">
        <w:rPr>
          <w:rFonts w:ascii="Times New Roman" w:hAnsi="Times New Roman" w:cs="Times New Roman"/>
          <w:sz w:val="26"/>
          <w:szCs w:val="26"/>
        </w:rPr>
        <w:t xml:space="preserve"> направлений деятельности органов местного самоуправления Павловского муниципального района, с целью достижения максимального результата и эффективного использования</w:t>
      </w:r>
      <w:proofErr w:type="gramEnd"/>
      <w:r w:rsidRPr="00393D64">
        <w:rPr>
          <w:rFonts w:ascii="Times New Roman" w:hAnsi="Times New Roman" w:cs="Times New Roman"/>
          <w:sz w:val="26"/>
          <w:szCs w:val="26"/>
        </w:rPr>
        <w:t xml:space="preserve"> средств бюджета Павловского муниципального района.</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В консолидированный бюджет Павловского муниципального района поступили доходы в объеме 1 535 282,5 тыс. рублей.</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В структуре доходов  консолидированного бюджета Павловского муниципального района налоговые и неналоговые доходы сформировались в размере 42,9 % (658 900,1 тыс. рублей) и безвозмездные поступления в объеме 57,1 % (876 382,4 тыс. рублей).</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По сравнению с 2018 годом налоговые и неналоговые доходы увеличились на 110 462,5тыс. рублей или на 20,1%.</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В структуре налоговых и неналоговых доходов 84,3 % или 555 498,2 тыс. рублей занимают налоговые поступления и 15,7 % или 103 398,9 тыс. рублей неналоговые платежи. </w:t>
      </w:r>
    </w:p>
    <w:p w:rsidR="0057313D" w:rsidRPr="00393D64" w:rsidRDefault="0057313D" w:rsidP="00393D64">
      <w:pPr>
        <w:pStyle w:val="a3"/>
        <w:ind w:firstLine="709"/>
        <w:jc w:val="both"/>
        <w:rPr>
          <w:rFonts w:ascii="Times New Roman" w:hAnsi="Times New Roman" w:cs="Times New Roman"/>
          <w:sz w:val="26"/>
          <w:szCs w:val="26"/>
          <w:highlight w:val="yellow"/>
        </w:rPr>
      </w:pPr>
      <w:r w:rsidRPr="00393D64">
        <w:rPr>
          <w:rFonts w:ascii="Times New Roman" w:hAnsi="Times New Roman" w:cs="Times New Roman"/>
          <w:sz w:val="26"/>
          <w:szCs w:val="26"/>
        </w:rPr>
        <w:t>Надо отметить, что темпы роста консолидированного бюджета по налоговым доходам составили 122,3 %, а по неналоговым доходам 109,7%.</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Расходная часть консолидированного бюджета Павловского муниципального района за 2019 год выполнена на 91,8 % к годовым назначениям и составила                                      1 458 061,8 тыс. рублей.  По сравнению с предыдущими годами произошел рост расходной части консолидированного бюджета: к факту 2018 года – 7,7 % или  104 622,0 тыс. рублей.     </w:t>
      </w:r>
    </w:p>
    <w:p w:rsidR="0057313D" w:rsidRPr="00393D64" w:rsidRDefault="0057313D"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Доля расходов консолидированного бюджета Павловского муниципального района, профинансированных в отчетном году в рамках муниципальных программ, в общем объеме расходов составила 97,7%.  </w:t>
      </w:r>
    </w:p>
    <w:p w:rsidR="00393D64" w:rsidRPr="00393D64" w:rsidRDefault="00393D64" w:rsidP="00393D64">
      <w:pPr>
        <w:pStyle w:val="a3"/>
        <w:ind w:firstLine="709"/>
        <w:jc w:val="both"/>
        <w:rPr>
          <w:rFonts w:ascii="Times New Roman" w:hAnsi="Times New Roman" w:cs="Times New Roman"/>
          <w:sz w:val="26"/>
          <w:szCs w:val="26"/>
        </w:rPr>
      </w:pPr>
      <w:proofErr w:type="gramStart"/>
      <w:r w:rsidRPr="00393D64">
        <w:rPr>
          <w:rFonts w:ascii="Times New Roman" w:hAnsi="Times New Roman" w:cs="Times New Roman"/>
          <w:sz w:val="26"/>
          <w:szCs w:val="26"/>
        </w:rPr>
        <w:t xml:space="preserve">Наибольший удельный вес в структуре расходов занимают расходы на образование – 57,2 % (833 749,9 тыс. рублей), культуру, кинематографию и средства массовой информации – 10,8 % (157 303,0 тыс. рублей), общегосударственные вопросы – 10,5 % (153 103,8 тыс. рублей),  жилищно-коммунальное хозяйство – 8,5 % (123 935,7 тыс. рублей),  национальную экономику – 7,7 %   (112 244,0 тыс. рублей) </w:t>
      </w:r>
      <w:proofErr w:type="gramEnd"/>
    </w:p>
    <w:p w:rsidR="00393D64" w:rsidRPr="00393D64" w:rsidRDefault="00393D64" w:rsidP="00393D64">
      <w:pPr>
        <w:pStyle w:val="a3"/>
        <w:ind w:firstLine="709"/>
        <w:jc w:val="both"/>
        <w:rPr>
          <w:rFonts w:ascii="Times New Roman" w:hAnsi="Times New Roman" w:cs="Times New Roman"/>
          <w:sz w:val="26"/>
          <w:szCs w:val="26"/>
          <w:highlight w:val="yellow"/>
        </w:rPr>
      </w:pPr>
      <w:r w:rsidRPr="00393D64">
        <w:rPr>
          <w:rFonts w:ascii="Times New Roman" w:hAnsi="Times New Roman" w:cs="Times New Roman"/>
          <w:sz w:val="26"/>
          <w:szCs w:val="26"/>
        </w:rPr>
        <w:t>Финансовое обеспечение первоочередных расходов бюджетов поселений Павловского муниципального района в 2019 году осуществлялось путем предоставления дотаций на выравнивание бюджетной обеспеченности, дотации на поддержку мер по обеспечению сбалансированности бюджетов.  На данные цели из бюджета Павловского муниципального района были направлены средства в размере 63 050,3 тыс. рублей.</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Развитие социальной сферы района направлено на обеспечение более комфортных условий  для жизни населения.</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По предварительной оценке численность населения Павловского муниципального района на 01.01.2020 года составляет 53 117 человек. Среднегодовая численность постоянного населения в районе за  2019 год по предварительной оценке составит 53 300  человек.</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lastRenderedPageBreak/>
        <w:t>Сокращение численности происходит в основном за счет значительного преоблада</w:t>
      </w:r>
      <w:r w:rsidR="00556C61">
        <w:rPr>
          <w:rFonts w:ascii="Times New Roman" w:hAnsi="Times New Roman" w:cs="Times New Roman"/>
          <w:sz w:val="26"/>
          <w:szCs w:val="26"/>
        </w:rPr>
        <w:t>ния смертности над рождаемостью:</w:t>
      </w:r>
      <w:r w:rsidRPr="00393D64">
        <w:rPr>
          <w:rFonts w:ascii="Times New Roman" w:hAnsi="Times New Roman" w:cs="Times New Roman"/>
          <w:sz w:val="26"/>
          <w:szCs w:val="26"/>
        </w:rPr>
        <w:t xml:space="preserve">  за 2019 год родилось 363 человек, умерло – 769. </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Численность жителей Павловского муниципального района помимо естественного движения населения определяется динамикой миграционных потоков. По оперативным данным по Павловскому муниципальному району миграционный прирост населения за 2019 год составил 39 человек, за 2018 год миграционная убыль населения составила 539 человек</w:t>
      </w:r>
      <w:r w:rsidR="00556C61">
        <w:rPr>
          <w:rFonts w:ascii="Times New Roman" w:hAnsi="Times New Roman" w:cs="Times New Roman"/>
          <w:sz w:val="26"/>
          <w:szCs w:val="26"/>
        </w:rPr>
        <w:t>.</w:t>
      </w:r>
      <w:r w:rsidRPr="00393D64">
        <w:rPr>
          <w:rFonts w:ascii="Times New Roman" w:hAnsi="Times New Roman" w:cs="Times New Roman"/>
          <w:sz w:val="26"/>
          <w:szCs w:val="26"/>
        </w:rPr>
        <w:t xml:space="preserve">          Численность  населения трудоспособного  возраста  составляет  53,2 %  от общей  численности, моложе трудоспособного возраста – 17 %, старше трудоспособного возраста – 29,8 % от общей  численности.</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color w:val="000000"/>
          <w:sz w:val="26"/>
          <w:szCs w:val="26"/>
        </w:rPr>
        <w:t>В сфере социально – трудовых отношений важнейшей характеристикой ситуации на рынке труда Павловского муниципального района является динамика численности безработных граждан и уровень безработицы.</w:t>
      </w:r>
      <w:r w:rsidR="00556C61">
        <w:rPr>
          <w:rFonts w:ascii="Times New Roman" w:hAnsi="Times New Roman" w:cs="Times New Roman"/>
          <w:color w:val="000000"/>
          <w:sz w:val="26"/>
          <w:szCs w:val="26"/>
        </w:rPr>
        <w:t xml:space="preserve"> </w:t>
      </w:r>
      <w:r w:rsidRPr="00393D64">
        <w:rPr>
          <w:rFonts w:ascii="Times New Roman" w:hAnsi="Times New Roman" w:cs="Times New Roman"/>
          <w:sz w:val="26"/>
          <w:szCs w:val="26"/>
        </w:rPr>
        <w:t>Так, в 2019 году нашли работу через Государственное учреждение Центр занятости населения Павловского района 963 человека</w:t>
      </w:r>
      <w:r w:rsidR="00556C61">
        <w:rPr>
          <w:rFonts w:ascii="Times New Roman" w:hAnsi="Times New Roman" w:cs="Times New Roman"/>
          <w:sz w:val="26"/>
          <w:szCs w:val="26"/>
        </w:rPr>
        <w:t xml:space="preserve"> </w:t>
      </w:r>
      <w:r w:rsidRPr="00393D64">
        <w:rPr>
          <w:rFonts w:ascii="Times New Roman" w:hAnsi="Times New Roman" w:cs="Times New Roman"/>
          <w:sz w:val="26"/>
          <w:szCs w:val="26"/>
        </w:rPr>
        <w:t xml:space="preserve">или 72,6 % из числа </w:t>
      </w:r>
      <w:proofErr w:type="gramStart"/>
      <w:r w:rsidRPr="00393D64">
        <w:rPr>
          <w:rFonts w:ascii="Times New Roman" w:hAnsi="Times New Roman" w:cs="Times New Roman"/>
          <w:sz w:val="26"/>
          <w:szCs w:val="26"/>
        </w:rPr>
        <w:t>обратившихся</w:t>
      </w:r>
      <w:proofErr w:type="gramEnd"/>
      <w:r w:rsidRPr="00393D64">
        <w:rPr>
          <w:rFonts w:ascii="Times New Roman" w:hAnsi="Times New Roman" w:cs="Times New Roman"/>
          <w:sz w:val="26"/>
          <w:szCs w:val="26"/>
        </w:rPr>
        <w:t xml:space="preserve">. Приняли участие в общественных работах 46 человек, финансирование составило 168,42 тыс. рублей, </w:t>
      </w:r>
      <w:r w:rsidRPr="00393D64">
        <w:rPr>
          <w:rFonts w:ascii="Times New Roman" w:hAnsi="Times New Roman" w:cs="Times New Roman"/>
          <w:color w:val="000000"/>
          <w:sz w:val="26"/>
          <w:szCs w:val="26"/>
        </w:rPr>
        <w:t xml:space="preserve">в том числе за счет средств бюджета Павловского муниципального района 100,00 тыс. рублей. </w:t>
      </w:r>
      <w:r w:rsidRPr="00393D64">
        <w:rPr>
          <w:rFonts w:ascii="Times New Roman" w:hAnsi="Times New Roman" w:cs="Times New Roman"/>
          <w:sz w:val="26"/>
          <w:szCs w:val="26"/>
        </w:rPr>
        <w:t>Организовано профессиональное обучение и дополнительное профессиональное образование 84 гражданам, в том числе 76 безработным гражданам и 8 женщинам, находящимся в отпуске по уходу за ребенком до достижения им возраста трех лет, сумма финансирования составила 708,8 тыс. рублей.</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Для граждан </w:t>
      </w:r>
      <w:proofErr w:type="spellStart"/>
      <w:r w:rsidRPr="00393D64">
        <w:rPr>
          <w:rFonts w:ascii="Times New Roman" w:hAnsi="Times New Roman" w:cs="Times New Roman"/>
          <w:sz w:val="26"/>
          <w:szCs w:val="26"/>
        </w:rPr>
        <w:t>предпенсионного</w:t>
      </w:r>
      <w:proofErr w:type="spellEnd"/>
      <w:r w:rsidRPr="00393D64">
        <w:rPr>
          <w:rFonts w:ascii="Times New Roman" w:hAnsi="Times New Roman" w:cs="Times New Roman"/>
          <w:sz w:val="26"/>
          <w:szCs w:val="26"/>
        </w:rPr>
        <w:t xml:space="preserve"> возраста</w:t>
      </w:r>
      <w:r w:rsidRPr="00393D64">
        <w:rPr>
          <w:rFonts w:ascii="Times New Roman" w:hAnsi="Times New Roman" w:cs="Times New Roman"/>
          <w:color w:val="FF0000"/>
          <w:sz w:val="26"/>
          <w:szCs w:val="26"/>
        </w:rPr>
        <w:t xml:space="preserve"> </w:t>
      </w:r>
      <w:r w:rsidRPr="00393D64">
        <w:rPr>
          <w:rFonts w:ascii="Times New Roman" w:hAnsi="Times New Roman" w:cs="Times New Roman"/>
          <w:sz w:val="26"/>
          <w:szCs w:val="26"/>
        </w:rPr>
        <w:t>организовано профессиональное обучение и дополнительное профессиональное образование, в котором приняло участие 45 человек, сумма финансирования составила 1437,24 тыс. рублей.</w:t>
      </w:r>
      <w:r w:rsidRPr="00393D64">
        <w:rPr>
          <w:rFonts w:ascii="Times New Roman" w:hAnsi="Times New Roman" w:cs="Times New Roman"/>
          <w:color w:val="FF0000"/>
          <w:sz w:val="26"/>
          <w:szCs w:val="26"/>
        </w:rPr>
        <w:t xml:space="preserve"> </w:t>
      </w:r>
      <w:r w:rsidRPr="00393D64">
        <w:rPr>
          <w:rFonts w:ascii="Times New Roman" w:hAnsi="Times New Roman" w:cs="Times New Roman"/>
          <w:sz w:val="26"/>
          <w:szCs w:val="26"/>
        </w:rPr>
        <w:t>Средний размер пособия по безработице составил 6027,52 рублей.</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 xml:space="preserve">Среднемесячная начисленная заработная плата работников крупных и средних предприятий и организаций Павловского муниципального района              за 2019 год составила </w:t>
      </w:r>
      <w:r w:rsidR="00773BC2">
        <w:rPr>
          <w:rFonts w:ascii="Times New Roman" w:hAnsi="Times New Roman" w:cs="Times New Roman"/>
          <w:sz w:val="26"/>
          <w:szCs w:val="26"/>
        </w:rPr>
        <w:t>30373</w:t>
      </w:r>
      <w:r w:rsidRPr="00393D64">
        <w:rPr>
          <w:rFonts w:ascii="Times New Roman" w:hAnsi="Times New Roman" w:cs="Times New Roman"/>
          <w:sz w:val="26"/>
          <w:szCs w:val="26"/>
        </w:rPr>
        <w:t xml:space="preserve"> </w:t>
      </w:r>
      <w:r w:rsidR="00773BC2">
        <w:rPr>
          <w:rFonts w:ascii="Times New Roman" w:hAnsi="Times New Roman" w:cs="Times New Roman"/>
          <w:sz w:val="26"/>
          <w:szCs w:val="26"/>
        </w:rPr>
        <w:t>рубля</w:t>
      </w:r>
      <w:r w:rsidRPr="00393D64">
        <w:rPr>
          <w:rFonts w:ascii="Times New Roman" w:hAnsi="Times New Roman" w:cs="Times New Roman"/>
          <w:sz w:val="26"/>
          <w:szCs w:val="26"/>
        </w:rPr>
        <w:t>,</w:t>
      </w:r>
      <w:r w:rsidR="00773BC2">
        <w:rPr>
          <w:rFonts w:ascii="Times New Roman" w:hAnsi="Times New Roman" w:cs="Times New Roman"/>
          <w:sz w:val="26"/>
          <w:szCs w:val="26"/>
        </w:rPr>
        <w:t xml:space="preserve"> </w:t>
      </w:r>
      <w:r w:rsidRPr="00393D64">
        <w:rPr>
          <w:rFonts w:ascii="Times New Roman" w:hAnsi="Times New Roman" w:cs="Times New Roman"/>
          <w:sz w:val="26"/>
          <w:szCs w:val="26"/>
        </w:rPr>
        <w:t xml:space="preserve"> рост к 2018 году </w:t>
      </w:r>
      <w:r w:rsidR="00773BC2">
        <w:rPr>
          <w:rFonts w:ascii="Times New Roman" w:hAnsi="Times New Roman" w:cs="Times New Roman"/>
          <w:sz w:val="26"/>
          <w:szCs w:val="26"/>
        </w:rPr>
        <w:t>12,1</w:t>
      </w:r>
      <w:r w:rsidRPr="00393D64">
        <w:rPr>
          <w:rFonts w:ascii="Times New Roman" w:hAnsi="Times New Roman" w:cs="Times New Roman"/>
          <w:sz w:val="26"/>
          <w:szCs w:val="26"/>
        </w:rPr>
        <w:t xml:space="preserve"> %.</w:t>
      </w:r>
    </w:p>
    <w:p w:rsidR="00773BC2"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В целях формирования долгосрочной социально-экономической политики, перспектив развития Павловского муниципального района, принятия стратегических решений на местном уровне разработаны: Стратегия социально-экономического развития Павловского муниципального района Воронежской области на период до 2035 года,</w:t>
      </w:r>
      <w:r w:rsidR="00773BC2">
        <w:rPr>
          <w:rFonts w:ascii="Times New Roman" w:hAnsi="Times New Roman" w:cs="Times New Roman"/>
          <w:sz w:val="26"/>
          <w:szCs w:val="26"/>
        </w:rPr>
        <w:t xml:space="preserve"> План мероприятий по реализации </w:t>
      </w:r>
      <w:r w:rsidRPr="00393D64">
        <w:rPr>
          <w:rFonts w:ascii="Times New Roman" w:hAnsi="Times New Roman" w:cs="Times New Roman"/>
          <w:sz w:val="26"/>
          <w:szCs w:val="26"/>
        </w:rPr>
        <w:t xml:space="preserve"> </w:t>
      </w:r>
      <w:r w:rsidR="00773BC2" w:rsidRPr="00393D64">
        <w:rPr>
          <w:rFonts w:ascii="Times New Roman" w:hAnsi="Times New Roman" w:cs="Times New Roman"/>
          <w:sz w:val="26"/>
          <w:szCs w:val="26"/>
        </w:rPr>
        <w:t>Стратеги</w:t>
      </w:r>
      <w:r w:rsidR="00773BC2">
        <w:rPr>
          <w:rFonts w:ascii="Times New Roman" w:hAnsi="Times New Roman" w:cs="Times New Roman"/>
          <w:sz w:val="26"/>
          <w:szCs w:val="26"/>
        </w:rPr>
        <w:t>и</w:t>
      </w:r>
      <w:r w:rsidR="00773BC2" w:rsidRPr="00393D64">
        <w:rPr>
          <w:rFonts w:ascii="Times New Roman" w:hAnsi="Times New Roman" w:cs="Times New Roman"/>
          <w:sz w:val="26"/>
          <w:szCs w:val="26"/>
        </w:rPr>
        <w:t xml:space="preserve"> социально-экономического развития Павловского муниципального района Воронежской области на период д</w:t>
      </w:r>
      <w:r w:rsidR="00773BC2">
        <w:rPr>
          <w:rFonts w:ascii="Times New Roman" w:hAnsi="Times New Roman" w:cs="Times New Roman"/>
          <w:sz w:val="26"/>
          <w:szCs w:val="26"/>
        </w:rPr>
        <w:t>о 2035 года.</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Основные мероприятия, реализуемые в 2020 году на территории Павловского муниципального района:</w:t>
      </w:r>
    </w:p>
    <w:p w:rsidR="00393D64" w:rsidRPr="00393D64" w:rsidRDefault="00773BC2"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00393D64" w:rsidRPr="00393D64">
        <w:rPr>
          <w:rFonts w:ascii="Times New Roman" w:hAnsi="Times New Roman" w:cs="Times New Roman"/>
          <w:sz w:val="26"/>
          <w:szCs w:val="26"/>
        </w:rPr>
        <w:t xml:space="preserve"> создание новых высокооплачиваемых рабочих мест на территории ТОСЭР «Павловск»;</w:t>
      </w:r>
    </w:p>
    <w:p w:rsidR="00393D64" w:rsidRPr="00393D64" w:rsidRDefault="00773BC2"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00393D64" w:rsidRPr="00393D64">
        <w:rPr>
          <w:rFonts w:ascii="Times New Roman" w:hAnsi="Times New Roman" w:cs="Times New Roman"/>
          <w:sz w:val="26"/>
          <w:szCs w:val="26"/>
        </w:rPr>
        <w:t xml:space="preserve"> увеличение поступлений в доходную часть бюджета Павловского муниципального района;</w:t>
      </w:r>
    </w:p>
    <w:p w:rsidR="00393D64" w:rsidRPr="00393D64" w:rsidRDefault="00773BC2"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00393D64" w:rsidRPr="00393D64">
        <w:rPr>
          <w:rFonts w:ascii="Times New Roman" w:hAnsi="Times New Roman" w:cs="Times New Roman"/>
          <w:sz w:val="26"/>
          <w:szCs w:val="26"/>
        </w:rPr>
        <w:t xml:space="preserve"> в текущем году инвестор ООО «АГРОЭКО-ЮГ»  продолжит строительство современного  мясоперерабатывающего предприятия;  </w:t>
      </w:r>
    </w:p>
    <w:p w:rsidR="00393D64" w:rsidRPr="00393D64" w:rsidRDefault="00773BC2"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00393D64" w:rsidRPr="00393D64">
        <w:rPr>
          <w:rFonts w:ascii="Times New Roman" w:hAnsi="Times New Roman" w:cs="Times New Roman"/>
          <w:sz w:val="26"/>
          <w:szCs w:val="26"/>
        </w:rPr>
        <w:t xml:space="preserve"> начнется реализация инвестиционных проектов компаний ООО «Лада» по строительству крупяного завода, ООО «</w:t>
      </w:r>
      <w:proofErr w:type="spellStart"/>
      <w:r w:rsidR="00393D64" w:rsidRPr="00393D64">
        <w:rPr>
          <w:rFonts w:ascii="Times New Roman" w:hAnsi="Times New Roman" w:cs="Times New Roman"/>
          <w:sz w:val="26"/>
          <w:szCs w:val="26"/>
        </w:rPr>
        <w:t>ТэКа</w:t>
      </w:r>
      <w:proofErr w:type="spellEnd"/>
      <w:r w:rsidR="00393D64" w:rsidRPr="00393D64">
        <w:rPr>
          <w:rFonts w:ascii="Times New Roman" w:hAnsi="Times New Roman" w:cs="Times New Roman"/>
          <w:sz w:val="26"/>
          <w:szCs w:val="26"/>
        </w:rPr>
        <w:t>» по строительству тепличного комплекса, а также проект</w:t>
      </w:r>
      <w:proofErr w:type="gramStart"/>
      <w:r w:rsidR="00393D64" w:rsidRPr="00393D64">
        <w:rPr>
          <w:rFonts w:ascii="Times New Roman" w:hAnsi="Times New Roman" w:cs="Times New Roman"/>
          <w:sz w:val="26"/>
          <w:szCs w:val="26"/>
        </w:rPr>
        <w:t>а ООО</w:t>
      </w:r>
      <w:proofErr w:type="gramEnd"/>
      <w:r w:rsidR="00393D64" w:rsidRPr="00393D64">
        <w:rPr>
          <w:rFonts w:ascii="Times New Roman" w:hAnsi="Times New Roman" w:cs="Times New Roman"/>
          <w:sz w:val="26"/>
          <w:szCs w:val="26"/>
        </w:rPr>
        <w:t xml:space="preserve"> «Танаис </w:t>
      </w:r>
      <w:proofErr w:type="spellStart"/>
      <w:r w:rsidR="00393D64" w:rsidRPr="00393D64">
        <w:rPr>
          <w:rFonts w:ascii="Times New Roman" w:hAnsi="Times New Roman" w:cs="Times New Roman"/>
          <w:sz w:val="26"/>
          <w:szCs w:val="26"/>
        </w:rPr>
        <w:t>Семанс</w:t>
      </w:r>
      <w:proofErr w:type="spellEnd"/>
      <w:r w:rsidR="00393D64" w:rsidRPr="00393D64">
        <w:rPr>
          <w:rFonts w:ascii="Times New Roman" w:hAnsi="Times New Roman" w:cs="Times New Roman"/>
          <w:sz w:val="26"/>
          <w:szCs w:val="26"/>
        </w:rPr>
        <w:t xml:space="preserve">» (учрежденного компанией </w:t>
      </w:r>
      <w:r w:rsidR="00393D64" w:rsidRPr="00393D64">
        <w:rPr>
          <w:rFonts w:ascii="Times New Roman" w:hAnsi="Times New Roman" w:cs="Times New Roman"/>
          <w:sz w:val="26"/>
          <w:szCs w:val="26"/>
        </w:rPr>
        <w:lastRenderedPageBreak/>
        <w:t xml:space="preserve">«EURALIS SEMENCES GROUP» (Франция)) по строительству семенного завода для производства семян кукурузы, подсолнечника, рапса. </w:t>
      </w:r>
    </w:p>
    <w:p w:rsidR="00393D64" w:rsidRPr="00393D64" w:rsidRDefault="00393D64" w:rsidP="00393D64">
      <w:pPr>
        <w:pStyle w:val="a3"/>
        <w:ind w:firstLine="709"/>
        <w:jc w:val="both"/>
        <w:rPr>
          <w:rFonts w:ascii="Times New Roman" w:hAnsi="Times New Roman" w:cs="Times New Roman"/>
          <w:sz w:val="26"/>
          <w:szCs w:val="26"/>
        </w:rPr>
      </w:pPr>
      <w:r w:rsidRPr="00393D64">
        <w:rPr>
          <w:rFonts w:ascii="Times New Roman" w:hAnsi="Times New Roman" w:cs="Times New Roman"/>
          <w:sz w:val="26"/>
          <w:szCs w:val="26"/>
        </w:rPr>
        <w:t>Общее количество создаваемых рабочих мест ООО «АГРОЭКО-ЮГ», ООО «Лада»,  ООО «</w:t>
      </w:r>
      <w:proofErr w:type="spellStart"/>
      <w:r w:rsidRPr="00393D64">
        <w:rPr>
          <w:rFonts w:ascii="Times New Roman" w:hAnsi="Times New Roman" w:cs="Times New Roman"/>
          <w:sz w:val="26"/>
          <w:szCs w:val="26"/>
        </w:rPr>
        <w:t>ТэКа</w:t>
      </w:r>
      <w:proofErr w:type="spellEnd"/>
      <w:r w:rsidRPr="00393D64">
        <w:rPr>
          <w:rFonts w:ascii="Times New Roman" w:hAnsi="Times New Roman" w:cs="Times New Roman"/>
          <w:sz w:val="26"/>
          <w:szCs w:val="26"/>
        </w:rPr>
        <w:t xml:space="preserve">»,  </w:t>
      </w:r>
      <w:r w:rsidR="004B4E5C">
        <w:rPr>
          <w:rFonts w:ascii="Times New Roman" w:hAnsi="Times New Roman" w:cs="Times New Roman"/>
          <w:sz w:val="26"/>
          <w:szCs w:val="26"/>
        </w:rPr>
        <w:t xml:space="preserve">ООО «Танаис </w:t>
      </w:r>
      <w:proofErr w:type="spellStart"/>
      <w:r w:rsidR="004B4E5C">
        <w:rPr>
          <w:rFonts w:ascii="Times New Roman" w:hAnsi="Times New Roman" w:cs="Times New Roman"/>
          <w:sz w:val="26"/>
          <w:szCs w:val="26"/>
        </w:rPr>
        <w:t>Семанс</w:t>
      </w:r>
      <w:proofErr w:type="spellEnd"/>
      <w:r w:rsidR="004B4E5C">
        <w:rPr>
          <w:rFonts w:ascii="Times New Roman" w:hAnsi="Times New Roman" w:cs="Times New Roman"/>
          <w:sz w:val="26"/>
          <w:szCs w:val="26"/>
        </w:rPr>
        <w:t>» составит 130</w:t>
      </w:r>
      <w:r w:rsidRPr="00393D64">
        <w:rPr>
          <w:rFonts w:ascii="Times New Roman" w:hAnsi="Times New Roman" w:cs="Times New Roman"/>
          <w:sz w:val="26"/>
          <w:szCs w:val="26"/>
        </w:rPr>
        <w:t xml:space="preserve">0 ед.   </w:t>
      </w:r>
    </w:p>
    <w:p w:rsidR="00393D64" w:rsidRPr="00393D64" w:rsidRDefault="00773BC2"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00393D64" w:rsidRPr="00393D64">
        <w:rPr>
          <w:rFonts w:ascii="Times New Roman" w:hAnsi="Times New Roman" w:cs="Times New Roman"/>
          <w:sz w:val="26"/>
          <w:szCs w:val="26"/>
        </w:rPr>
        <w:t xml:space="preserve"> в рамках реализации государственной программы «Воспроизводство и  использование природных ресурсов» продолжится работа по </w:t>
      </w:r>
      <w:proofErr w:type="spellStart"/>
      <w:r w:rsidR="00393D64" w:rsidRPr="00393D64">
        <w:rPr>
          <w:rFonts w:ascii="Times New Roman" w:hAnsi="Times New Roman" w:cs="Times New Roman"/>
          <w:sz w:val="26"/>
          <w:szCs w:val="26"/>
        </w:rPr>
        <w:t>берегоукреплению</w:t>
      </w:r>
      <w:proofErr w:type="spellEnd"/>
      <w:r w:rsidR="00393D64" w:rsidRPr="00393D64">
        <w:rPr>
          <w:rFonts w:ascii="Times New Roman" w:hAnsi="Times New Roman" w:cs="Times New Roman"/>
          <w:sz w:val="26"/>
          <w:szCs w:val="26"/>
        </w:rPr>
        <w:t xml:space="preserve">     р. </w:t>
      </w:r>
      <w:r>
        <w:rPr>
          <w:rFonts w:ascii="Times New Roman" w:hAnsi="Times New Roman" w:cs="Times New Roman"/>
          <w:sz w:val="26"/>
          <w:szCs w:val="26"/>
        </w:rPr>
        <w:t>Дон в районе города Павловск;</w:t>
      </w:r>
    </w:p>
    <w:p w:rsidR="00393D64" w:rsidRPr="00393D64" w:rsidRDefault="00773BC2" w:rsidP="00393D64">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93D64" w:rsidRPr="00393D64">
        <w:rPr>
          <w:rFonts w:ascii="Times New Roman" w:hAnsi="Times New Roman" w:cs="Times New Roman"/>
          <w:sz w:val="26"/>
          <w:szCs w:val="26"/>
        </w:rPr>
        <w:t>продолжатся р</w:t>
      </w:r>
      <w:r>
        <w:rPr>
          <w:rFonts w:ascii="Times New Roman" w:hAnsi="Times New Roman" w:cs="Times New Roman"/>
          <w:sz w:val="26"/>
          <w:szCs w:val="26"/>
        </w:rPr>
        <w:t xml:space="preserve">аботы по реконструкции школы </w:t>
      </w: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r w:rsidR="00393D64" w:rsidRPr="00393D64">
        <w:rPr>
          <w:rFonts w:ascii="Times New Roman" w:hAnsi="Times New Roman" w:cs="Times New Roman"/>
          <w:sz w:val="26"/>
          <w:szCs w:val="26"/>
        </w:rPr>
        <w:t>с. Александровка – Донская.</w:t>
      </w:r>
    </w:p>
    <w:p w:rsidR="0057313D" w:rsidRDefault="004B06D6"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Реализация стратегических целей Павловского муниципального района и мероприятий Плана мероприятий по реализации </w:t>
      </w:r>
      <w:r w:rsidRPr="00393D64">
        <w:rPr>
          <w:rFonts w:ascii="Times New Roman" w:hAnsi="Times New Roman" w:cs="Times New Roman"/>
          <w:sz w:val="26"/>
          <w:szCs w:val="26"/>
        </w:rPr>
        <w:t xml:space="preserve"> Стратеги</w:t>
      </w:r>
      <w:r>
        <w:rPr>
          <w:rFonts w:ascii="Times New Roman" w:hAnsi="Times New Roman" w:cs="Times New Roman"/>
          <w:sz w:val="26"/>
          <w:szCs w:val="26"/>
        </w:rPr>
        <w:t>и</w:t>
      </w:r>
      <w:r w:rsidRPr="00393D64">
        <w:rPr>
          <w:rFonts w:ascii="Times New Roman" w:hAnsi="Times New Roman" w:cs="Times New Roman"/>
          <w:sz w:val="26"/>
          <w:szCs w:val="26"/>
        </w:rPr>
        <w:t xml:space="preserve"> социально-экономического развития Павловского муниципального района Воронежской области на период д</w:t>
      </w:r>
      <w:r>
        <w:rPr>
          <w:rFonts w:ascii="Times New Roman" w:hAnsi="Times New Roman" w:cs="Times New Roman"/>
          <w:sz w:val="26"/>
          <w:szCs w:val="26"/>
        </w:rPr>
        <w:t>о 2035 года подвержена рискам</w:t>
      </w:r>
      <w:r w:rsidR="00E62D51">
        <w:rPr>
          <w:rFonts w:ascii="Times New Roman" w:hAnsi="Times New Roman" w:cs="Times New Roman"/>
          <w:sz w:val="26"/>
          <w:szCs w:val="26"/>
        </w:rPr>
        <w:t>.</w:t>
      </w:r>
    </w:p>
    <w:p w:rsidR="00E62D51" w:rsidRDefault="00E62D51"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 части реализации стратегической цели «Обеспечение благоприятных условий для сохранения и развития человеческого капитала» </w:t>
      </w:r>
      <w:proofErr w:type="gramStart"/>
      <w:r>
        <w:rPr>
          <w:rFonts w:ascii="Times New Roman" w:hAnsi="Times New Roman" w:cs="Times New Roman"/>
          <w:sz w:val="26"/>
          <w:szCs w:val="26"/>
        </w:rPr>
        <w:t>возможно</w:t>
      </w:r>
      <w:proofErr w:type="gramEnd"/>
      <w:r>
        <w:rPr>
          <w:rFonts w:ascii="Times New Roman" w:hAnsi="Times New Roman" w:cs="Times New Roman"/>
          <w:sz w:val="26"/>
          <w:szCs w:val="26"/>
        </w:rPr>
        <w:t xml:space="preserve"> столкнуться со следующими рисками:</w:t>
      </w:r>
    </w:p>
    <w:p w:rsidR="00E62D51" w:rsidRDefault="00E62D51"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Снижение темпов роста доходов населения;</w:t>
      </w:r>
    </w:p>
    <w:p w:rsidR="00E62D51" w:rsidRDefault="00E62D51" w:rsidP="0057313D">
      <w:pPr>
        <w:pStyle w:val="a3"/>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При увеличении численности населения района и при росте рождаемости возможно увеличение доли обучающихся в муниципальных образовательных организациях, занимающихся во вторую смену;</w:t>
      </w:r>
      <w:proofErr w:type="gramEnd"/>
    </w:p>
    <w:p w:rsidR="00E62D51" w:rsidRDefault="00E62D51"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Низкий уровень обеспечения вновь создаваемых рабочих мест</w:t>
      </w:r>
      <w:r w:rsidR="00A301D8">
        <w:rPr>
          <w:rFonts w:ascii="Times New Roman" w:hAnsi="Times New Roman" w:cs="Times New Roman"/>
          <w:sz w:val="26"/>
          <w:szCs w:val="26"/>
        </w:rPr>
        <w:t xml:space="preserve"> высококвалифицированными кадрами;</w:t>
      </w:r>
    </w:p>
    <w:p w:rsidR="00A301D8" w:rsidRDefault="00A301D8"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риск обеспечения  комфортными условиями для проживания.</w:t>
      </w:r>
    </w:p>
    <w:p w:rsidR="00A301D8" w:rsidRDefault="00A301D8"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 части реализации стратегической цели «Формирование и развитие дифференцированной </w:t>
      </w:r>
      <w:proofErr w:type="spellStart"/>
      <w:r>
        <w:rPr>
          <w:rFonts w:ascii="Times New Roman" w:hAnsi="Times New Roman" w:cs="Times New Roman"/>
          <w:sz w:val="26"/>
          <w:szCs w:val="26"/>
        </w:rPr>
        <w:t>конкурентноспособной</w:t>
      </w:r>
      <w:proofErr w:type="spellEnd"/>
      <w:r>
        <w:rPr>
          <w:rFonts w:ascii="Times New Roman" w:hAnsi="Times New Roman" w:cs="Times New Roman"/>
          <w:sz w:val="26"/>
          <w:szCs w:val="26"/>
        </w:rPr>
        <w:t xml:space="preserve">  экономики» </w:t>
      </w:r>
      <w:proofErr w:type="gramStart"/>
      <w:r>
        <w:rPr>
          <w:rFonts w:ascii="Times New Roman" w:hAnsi="Times New Roman" w:cs="Times New Roman"/>
          <w:sz w:val="26"/>
          <w:szCs w:val="26"/>
        </w:rPr>
        <w:t>возможно</w:t>
      </w:r>
      <w:proofErr w:type="gramEnd"/>
      <w:r>
        <w:rPr>
          <w:rFonts w:ascii="Times New Roman" w:hAnsi="Times New Roman" w:cs="Times New Roman"/>
          <w:sz w:val="26"/>
          <w:szCs w:val="26"/>
        </w:rPr>
        <w:t xml:space="preserve"> столкнуться со следующими рисками:</w:t>
      </w:r>
    </w:p>
    <w:p w:rsidR="00A301D8" w:rsidRDefault="00A301D8" w:rsidP="00A301D8">
      <w:pPr>
        <w:pStyle w:val="a3"/>
        <w:ind w:firstLine="709"/>
        <w:jc w:val="both"/>
        <w:rPr>
          <w:rFonts w:ascii="Times New Roman" w:hAnsi="Times New Roman" w:cs="Times New Roman"/>
          <w:sz w:val="26"/>
          <w:szCs w:val="26"/>
        </w:rPr>
      </w:pPr>
      <w:r>
        <w:rPr>
          <w:rFonts w:ascii="Times New Roman" w:hAnsi="Times New Roman" w:cs="Times New Roman"/>
          <w:sz w:val="26"/>
          <w:szCs w:val="26"/>
        </w:rPr>
        <w:t>- Ограниченное количество новых территорий для предоставления инвестиционных площадок потенциальным резидентам;</w:t>
      </w:r>
    </w:p>
    <w:p w:rsidR="00A301D8" w:rsidRDefault="00DC7AA6"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 Ограничение поступления энергетических мощностей на новые инвестиционные </w:t>
      </w:r>
      <w:r w:rsidR="004B4E5C">
        <w:rPr>
          <w:rFonts w:ascii="Times New Roman" w:hAnsi="Times New Roman" w:cs="Times New Roman"/>
          <w:sz w:val="26"/>
          <w:szCs w:val="26"/>
        </w:rPr>
        <w:t xml:space="preserve"> п</w:t>
      </w:r>
      <w:r>
        <w:rPr>
          <w:rFonts w:ascii="Times New Roman" w:hAnsi="Times New Roman" w:cs="Times New Roman"/>
          <w:sz w:val="26"/>
          <w:szCs w:val="26"/>
        </w:rPr>
        <w:t>лощадки;</w:t>
      </w:r>
      <w:r w:rsidR="00A301D8">
        <w:rPr>
          <w:rFonts w:ascii="Times New Roman" w:hAnsi="Times New Roman" w:cs="Times New Roman"/>
          <w:sz w:val="26"/>
          <w:szCs w:val="26"/>
        </w:rPr>
        <w:t xml:space="preserve"> </w:t>
      </w:r>
    </w:p>
    <w:p w:rsidR="00DC7AA6" w:rsidRDefault="00DC7AA6"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 Повышение конкуренции  деятельности субъектов МСП Павловского муниципального района </w:t>
      </w:r>
      <w:r w:rsidR="004B4E5C">
        <w:rPr>
          <w:rFonts w:ascii="Times New Roman" w:hAnsi="Times New Roman" w:cs="Times New Roman"/>
          <w:sz w:val="26"/>
          <w:szCs w:val="26"/>
        </w:rPr>
        <w:t xml:space="preserve">в торговой сфере </w:t>
      </w:r>
      <w:r>
        <w:rPr>
          <w:rFonts w:ascii="Times New Roman" w:hAnsi="Times New Roman" w:cs="Times New Roman"/>
          <w:sz w:val="26"/>
          <w:szCs w:val="26"/>
        </w:rPr>
        <w:t>с сетевыми магазинами.</w:t>
      </w:r>
    </w:p>
    <w:p w:rsidR="00DC7AA6" w:rsidRDefault="00DC7AA6" w:rsidP="00DC7AA6">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В части реализации стратегической цели «Туристическая привлекательность территории на основе эффективного использования культурно-исторического потенциала» </w:t>
      </w:r>
      <w:proofErr w:type="gramStart"/>
      <w:r>
        <w:rPr>
          <w:rFonts w:ascii="Times New Roman" w:hAnsi="Times New Roman" w:cs="Times New Roman"/>
          <w:sz w:val="26"/>
          <w:szCs w:val="26"/>
        </w:rPr>
        <w:t>возможно</w:t>
      </w:r>
      <w:proofErr w:type="gramEnd"/>
      <w:r>
        <w:rPr>
          <w:rFonts w:ascii="Times New Roman" w:hAnsi="Times New Roman" w:cs="Times New Roman"/>
          <w:sz w:val="26"/>
          <w:szCs w:val="26"/>
        </w:rPr>
        <w:t xml:space="preserve"> столкнуться со следующими рисками:</w:t>
      </w:r>
    </w:p>
    <w:p w:rsidR="00DC7AA6" w:rsidRDefault="00DC7AA6"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недостаточный уровень финансирования на содержание и реконструкцию объектов историко-культурного наследия, влекущее за собой обветшание объектов;</w:t>
      </w:r>
    </w:p>
    <w:p w:rsidR="00DC7AA6" w:rsidRPr="005C411F" w:rsidRDefault="00DC7AA6" w:rsidP="0057313D">
      <w:pPr>
        <w:pStyle w:val="a3"/>
        <w:ind w:firstLine="709"/>
        <w:jc w:val="both"/>
        <w:rPr>
          <w:rFonts w:ascii="Times New Roman" w:hAnsi="Times New Roman" w:cs="Times New Roman"/>
          <w:sz w:val="26"/>
          <w:szCs w:val="26"/>
        </w:rPr>
      </w:pPr>
      <w:r>
        <w:rPr>
          <w:rFonts w:ascii="Times New Roman" w:hAnsi="Times New Roman" w:cs="Times New Roman"/>
          <w:sz w:val="26"/>
          <w:szCs w:val="26"/>
        </w:rPr>
        <w:t xml:space="preserve">- низка активность субъектов МСП Павловского муниципального района по участию в </w:t>
      </w:r>
      <w:proofErr w:type="spellStart"/>
      <w:r>
        <w:rPr>
          <w:rFonts w:ascii="Times New Roman" w:hAnsi="Times New Roman" w:cs="Times New Roman"/>
          <w:sz w:val="26"/>
          <w:szCs w:val="26"/>
        </w:rPr>
        <w:t>муниципально-частном</w:t>
      </w:r>
      <w:proofErr w:type="spellEnd"/>
      <w:r>
        <w:rPr>
          <w:rFonts w:ascii="Times New Roman" w:hAnsi="Times New Roman" w:cs="Times New Roman"/>
          <w:sz w:val="26"/>
          <w:szCs w:val="26"/>
        </w:rPr>
        <w:t xml:space="preserve"> партнерстве в рамках реализации проекта «</w:t>
      </w:r>
      <w:r w:rsidR="00D62D52">
        <w:rPr>
          <w:rFonts w:ascii="Times New Roman" w:hAnsi="Times New Roman" w:cs="Times New Roman"/>
          <w:sz w:val="26"/>
          <w:szCs w:val="26"/>
        </w:rPr>
        <w:t>Центр притяжения «Берег Дона»».</w:t>
      </w:r>
    </w:p>
    <w:p w:rsidR="00E0081D" w:rsidRDefault="00E0081D" w:rsidP="00E0081D">
      <w:pPr>
        <w:pStyle w:val="a3"/>
        <w:ind w:firstLine="709"/>
        <w:jc w:val="both"/>
        <w:rPr>
          <w:rFonts w:ascii="Times New Roman" w:hAnsi="Times New Roman" w:cs="Times New Roman"/>
          <w:sz w:val="26"/>
          <w:szCs w:val="26"/>
        </w:rPr>
      </w:pPr>
      <w:r w:rsidRPr="00E0081D">
        <w:rPr>
          <w:rFonts w:ascii="Times New Roman" w:hAnsi="Times New Roman" w:cs="Times New Roman"/>
          <w:sz w:val="26"/>
          <w:szCs w:val="26"/>
        </w:rPr>
        <w:t>П</w:t>
      </w:r>
      <w:r>
        <w:rPr>
          <w:rFonts w:ascii="Times New Roman" w:hAnsi="Times New Roman" w:cs="Times New Roman"/>
          <w:sz w:val="26"/>
          <w:szCs w:val="26"/>
        </w:rPr>
        <w:t xml:space="preserve">ринимая во внимание эффективную реализацию стратегических </w:t>
      </w:r>
      <w:proofErr w:type="gramStart"/>
      <w:r>
        <w:rPr>
          <w:rFonts w:ascii="Times New Roman" w:hAnsi="Times New Roman" w:cs="Times New Roman"/>
          <w:sz w:val="26"/>
          <w:szCs w:val="26"/>
        </w:rPr>
        <w:t xml:space="preserve">целей </w:t>
      </w:r>
      <w:r w:rsidRPr="00393D64">
        <w:rPr>
          <w:rFonts w:ascii="Times New Roman" w:hAnsi="Times New Roman" w:cs="Times New Roman"/>
          <w:sz w:val="26"/>
          <w:szCs w:val="26"/>
        </w:rPr>
        <w:t>Стратеги</w:t>
      </w:r>
      <w:r>
        <w:rPr>
          <w:rFonts w:ascii="Times New Roman" w:hAnsi="Times New Roman" w:cs="Times New Roman"/>
          <w:sz w:val="26"/>
          <w:szCs w:val="26"/>
        </w:rPr>
        <w:t>и</w:t>
      </w:r>
      <w:r w:rsidRPr="00393D64">
        <w:rPr>
          <w:rFonts w:ascii="Times New Roman" w:hAnsi="Times New Roman" w:cs="Times New Roman"/>
          <w:sz w:val="26"/>
          <w:szCs w:val="26"/>
        </w:rPr>
        <w:t xml:space="preserve"> социально-экономического развития Павловского муниципального района Воронежской области</w:t>
      </w:r>
      <w:proofErr w:type="gramEnd"/>
      <w:r w:rsidRPr="00393D64">
        <w:rPr>
          <w:rFonts w:ascii="Times New Roman" w:hAnsi="Times New Roman" w:cs="Times New Roman"/>
          <w:sz w:val="26"/>
          <w:szCs w:val="26"/>
        </w:rPr>
        <w:t xml:space="preserve"> на период д</w:t>
      </w:r>
      <w:r>
        <w:rPr>
          <w:rFonts w:ascii="Times New Roman" w:hAnsi="Times New Roman" w:cs="Times New Roman"/>
          <w:sz w:val="26"/>
          <w:szCs w:val="26"/>
        </w:rPr>
        <w:t>о 2035 года по итогам 2019 года и актуальную версию плановых значений индикаторов и мероприятий на 2020 год, считаем, что данный документ не требует корректировки.</w:t>
      </w:r>
    </w:p>
    <w:p w:rsidR="001B681E" w:rsidRPr="001B681E" w:rsidRDefault="00E0081D" w:rsidP="001B681E">
      <w:pPr>
        <w:pStyle w:val="a3"/>
        <w:ind w:firstLine="709"/>
        <w:jc w:val="both"/>
        <w:rPr>
          <w:rFonts w:ascii="Times New Roman" w:hAnsi="Times New Roman" w:cs="Times New Roman"/>
          <w:sz w:val="26"/>
          <w:szCs w:val="26"/>
        </w:rPr>
      </w:pPr>
      <w:r>
        <w:rPr>
          <w:rFonts w:ascii="Times New Roman" w:hAnsi="Times New Roman" w:cs="Times New Roman"/>
          <w:sz w:val="26"/>
          <w:szCs w:val="26"/>
        </w:rPr>
        <w:t>И</w:t>
      </w:r>
      <w:r w:rsidRPr="00E0081D">
        <w:rPr>
          <w:rFonts w:ascii="Times New Roman" w:hAnsi="Times New Roman" w:cs="Times New Roman"/>
          <w:sz w:val="26"/>
          <w:szCs w:val="26"/>
        </w:rPr>
        <w:t xml:space="preserve">сполнение </w:t>
      </w:r>
      <w:r>
        <w:rPr>
          <w:rFonts w:ascii="Times New Roman" w:hAnsi="Times New Roman" w:cs="Times New Roman"/>
          <w:sz w:val="26"/>
          <w:szCs w:val="26"/>
        </w:rPr>
        <w:t xml:space="preserve">Плана мероприятий по реализации </w:t>
      </w:r>
      <w:r w:rsidRPr="00393D64">
        <w:rPr>
          <w:rFonts w:ascii="Times New Roman" w:hAnsi="Times New Roman" w:cs="Times New Roman"/>
          <w:sz w:val="26"/>
          <w:szCs w:val="26"/>
        </w:rPr>
        <w:t xml:space="preserve"> Стратеги</w:t>
      </w:r>
      <w:r>
        <w:rPr>
          <w:rFonts w:ascii="Times New Roman" w:hAnsi="Times New Roman" w:cs="Times New Roman"/>
          <w:sz w:val="26"/>
          <w:szCs w:val="26"/>
        </w:rPr>
        <w:t>и</w:t>
      </w:r>
      <w:r w:rsidRPr="00393D64">
        <w:rPr>
          <w:rFonts w:ascii="Times New Roman" w:hAnsi="Times New Roman" w:cs="Times New Roman"/>
          <w:sz w:val="26"/>
          <w:szCs w:val="26"/>
        </w:rPr>
        <w:t xml:space="preserve"> социально-экономического развития Павловского муниципального района Воронежской области на период д</w:t>
      </w:r>
      <w:r>
        <w:rPr>
          <w:rFonts w:ascii="Times New Roman" w:hAnsi="Times New Roman" w:cs="Times New Roman"/>
          <w:sz w:val="26"/>
          <w:szCs w:val="26"/>
        </w:rPr>
        <w:t xml:space="preserve">о 2035 года по итогам 2019 года является эффективным. </w:t>
      </w:r>
      <w:r>
        <w:rPr>
          <w:rFonts w:ascii="Times New Roman" w:hAnsi="Times New Roman" w:cs="Times New Roman"/>
          <w:sz w:val="26"/>
          <w:szCs w:val="26"/>
        </w:rPr>
        <w:lastRenderedPageBreak/>
        <w:t xml:space="preserve">Решение об актуализации данного документа может быть принято </w:t>
      </w:r>
      <w:r w:rsidR="004B06D6">
        <w:rPr>
          <w:rFonts w:ascii="Times New Roman" w:hAnsi="Times New Roman" w:cs="Times New Roman"/>
          <w:sz w:val="26"/>
          <w:szCs w:val="26"/>
        </w:rPr>
        <w:t>после утверждения финансирования объектов капитального строительства и капитального ремонта  социальной и инженерной инфраструктуры на 2020-2023 годы.</w:t>
      </w:r>
    </w:p>
    <w:sectPr w:rsidR="001B681E" w:rsidRPr="001B681E" w:rsidSect="007E5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13">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B681E"/>
    <w:rsid w:val="00017FF4"/>
    <w:rsid w:val="00130776"/>
    <w:rsid w:val="001B681E"/>
    <w:rsid w:val="00393D64"/>
    <w:rsid w:val="003F143C"/>
    <w:rsid w:val="003F1AF9"/>
    <w:rsid w:val="004B06D6"/>
    <w:rsid w:val="004B4E5C"/>
    <w:rsid w:val="00556C61"/>
    <w:rsid w:val="0057313D"/>
    <w:rsid w:val="005C411F"/>
    <w:rsid w:val="006335C5"/>
    <w:rsid w:val="006B2B49"/>
    <w:rsid w:val="00773BC2"/>
    <w:rsid w:val="007C1D6F"/>
    <w:rsid w:val="007E557C"/>
    <w:rsid w:val="00A301D8"/>
    <w:rsid w:val="00B5169F"/>
    <w:rsid w:val="00B80D06"/>
    <w:rsid w:val="00D62D52"/>
    <w:rsid w:val="00DC7AA6"/>
    <w:rsid w:val="00E0081D"/>
    <w:rsid w:val="00E62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681E"/>
    <w:pPr>
      <w:spacing w:after="0" w:line="240" w:lineRule="auto"/>
    </w:pPr>
  </w:style>
  <w:style w:type="paragraph" w:customStyle="1" w:styleId="1">
    <w:name w:val="Без интервала1"/>
    <w:rsid w:val="001B681E"/>
    <w:pPr>
      <w:suppressAutoHyphens/>
      <w:spacing w:after="0" w:line="100" w:lineRule="atLeast"/>
    </w:pPr>
    <w:rPr>
      <w:rFonts w:ascii="Calibri" w:eastAsia="Arial Unicode MS" w:hAnsi="Calibri" w:cs="font213"/>
      <w:lang w:eastAsia="ar-SA"/>
    </w:rPr>
  </w:style>
  <w:style w:type="paragraph" w:styleId="a5">
    <w:name w:val="Title"/>
    <w:basedOn w:val="a"/>
    <w:link w:val="a6"/>
    <w:qFormat/>
    <w:rsid w:val="005C411F"/>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5C411F"/>
    <w:rPr>
      <w:rFonts w:ascii="Times New Roman" w:eastAsia="Times New Roman" w:hAnsi="Times New Roman" w:cs="Times New Roman"/>
      <w:sz w:val="28"/>
      <w:szCs w:val="24"/>
    </w:rPr>
  </w:style>
  <w:style w:type="character" w:customStyle="1" w:styleId="2">
    <w:name w:val="Основной текст с отступом 2 Знак"/>
    <w:link w:val="20"/>
    <w:locked/>
    <w:rsid w:val="005C411F"/>
    <w:rPr>
      <w:sz w:val="24"/>
      <w:szCs w:val="24"/>
    </w:rPr>
  </w:style>
  <w:style w:type="paragraph" w:styleId="20">
    <w:name w:val="Body Text Indent 2"/>
    <w:basedOn w:val="a"/>
    <w:link w:val="2"/>
    <w:rsid w:val="005C411F"/>
    <w:pPr>
      <w:spacing w:after="120" w:line="480" w:lineRule="auto"/>
      <w:ind w:left="283"/>
    </w:pPr>
    <w:rPr>
      <w:sz w:val="24"/>
      <w:szCs w:val="24"/>
    </w:rPr>
  </w:style>
  <w:style w:type="character" w:customStyle="1" w:styleId="21">
    <w:name w:val="Основной текст с отступом 2 Знак1"/>
    <w:basedOn w:val="a0"/>
    <w:link w:val="20"/>
    <w:uiPriority w:val="99"/>
    <w:semiHidden/>
    <w:rsid w:val="005C411F"/>
  </w:style>
  <w:style w:type="paragraph" w:styleId="a7">
    <w:name w:val="Body Text"/>
    <w:basedOn w:val="a"/>
    <w:link w:val="a8"/>
    <w:uiPriority w:val="99"/>
    <w:semiHidden/>
    <w:unhideWhenUsed/>
    <w:rsid w:val="005C411F"/>
    <w:pPr>
      <w:spacing w:after="120"/>
    </w:pPr>
  </w:style>
  <w:style w:type="character" w:customStyle="1" w:styleId="a8">
    <w:name w:val="Основной текст Знак"/>
    <w:basedOn w:val="a0"/>
    <w:link w:val="a7"/>
    <w:uiPriority w:val="99"/>
    <w:semiHidden/>
    <w:rsid w:val="005C411F"/>
  </w:style>
  <w:style w:type="character" w:customStyle="1" w:styleId="a4">
    <w:name w:val="Без интервала Знак"/>
    <w:link w:val="a3"/>
    <w:uiPriority w:val="1"/>
    <w:locked/>
    <w:rsid w:val="005C411F"/>
  </w:style>
  <w:style w:type="paragraph" w:customStyle="1" w:styleId="osnovnojjtekst">
    <w:name w:val="osnovnojj_tekst"/>
    <w:basedOn w:val="a"/>
    <w:rsid w:val="00393D64"/>
    <w:pPr>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393D64"/>
    <w:pPr>
      <w:spacing w:after="0" w:line="240" w:lineRule="auto"/>
      <w:ind w:left="720"/>
      <w:jc w:val="both"/>
    </w:pPr>
    <w:rPr>
      <w:rFonts w:ascii="Tahoma" w:eastAsia="Times New Roman" w:hAnsi="Tahoma" w:cs="Tahoma"/>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vlovskadmin.ru/wp-content/uploads/2018/03/Postanovlenie-Pravitelstva-RF-ot-16-marta-2018-g.-----26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4568</Words>
  <Characters>26039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pav306econom</dc:creator>
  <cp:keywords/>
  <dc:description/>
  <cp:lastModifiedBy>pav306econom</cp:lastModifiedBy>
  <cp:revision>12</cp:revision>
  <cp:lastPrinted>2020-03-02T13:09:00Z</cp:lastPrinted>
  <dcterms:created xsi:type="dcterms:W3CDTF">2020-02-27T14:20:00Z</dcterms:created>
  <dcterms:modified xsi:type="dcterms:W3CDTF">2020-03-11T06:44:00Z</dcterms:modified>
</cp:coreProperties>
</file>