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3" w:rsidRDefault="00E858A5" w:rsidP="00494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25798" w:rsidRDefault="00225798" w:rsidP="00225798">
      <w:pPr>
        <w:pStyle w:val="a5"/>
        <w:ind w:left="0" w:right="-6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949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798" w:rsidRDefault="00225798" w:rsidP="00225798">
      <w:pPr>
        <w:pStyle w:val="a5"/>
        <w:ind w:left="0" w:right="-6"/>
        <w:jc w:val="center"/>
        <w:rPr>
          <w:b/>
          <w:bCs/>
          <w:sz w:val="24"/>
          <w:szCs w:val="24"/>
        </w:rPr>
      </w:pPr>
    </w:p>
    <w:p w:rsidR="00225798" w:rsidRDefault="00225798" w:rsidP="00225798">
      <w:pPr>
        <w:pStyle w:val="a5"/>
        <w:ind w:left="0"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ПАВЛОВСКОГО МУНИЦИПАЛЬНОГО РАЙОНА</w:t>
      </w:r>
    </w:p>
    <w:p w:rsidR="00225798" w:rsidRDefault="00225798" w:rsidP="00225798">
      <w:pPr>
        <w:pStyle w:val="a5"/>
        <w:ind w:left="0"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225798" w:rsidRDefault="00225798" w:rsidP="00225798">
      <w:pPr>
        <w:pStyle w:val="a5"/>
        <w:ind w:left="0" w:right="-6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225798" w:rsidRDefault="00225798" w:rsidP="00225798">
      <w:pPr>
        <w:ind w:right="-6"/>
        <w:jc w:val="both"/>
        <w:rPr>
          <w:sz w:val="28"/>
          <w:szCs w:val="28"/>
        </w:rPr>
      </w:pPr>
    </w:p>
    <w:p w:rsidR="00225798" w:rsidRPr="00225798" w:rsidRDefault="00225798" w:rsidP="00225798">
      <w:pPr>
        <w:pStyle w:val="a5"/>
        <w:ind w:left="0" w:right="-6"/>
        <w:rPr>
          <w:sz w:val="24"/>
          <w:szCs w:val="24"/>
          <w:u w:val="single"/>
        </w:rPr>
      </w:pPr>
      <w:r w:rsidRPr="00225798">
        <w:rPr>
          <w:sz w:val="24"/>
          <w:szCs w:val="24"/>
        </w:rPr>
        <w:t>от _____________№  _____</w:t>
      </w:r>
    </w:p>
    <w:p w:rsidR="009B6B53" w:rsidRPr="00225798" w:rsidRDefault="00225798" w:rsidP="002257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98">
        <w:rPr>
          <w:rFonts w:ascii="Times New Roman" w:hAnsi="Times New Roman" w:cs="Times New Roman"/>
        </w:rPr>
        <w:t xml:space="preserve">                        г. Павловск                                                                                               </w:t>
      </w:r>
    </w:p>
    <w:p w:rsidR="009B6B53" w:rsidRDefault="009B6B53" w:rsidP="00494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96" w:rsidRDefault="00E858A5" w:rsidP="004947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и организации деятельности </w:t>
      </w:r>
    </w:p>
    <w:p w:rsidR="00494796" w:rsidRDefault="00E858A5" w:rsidP="004947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реализации инновационного </w:t>
      </w:r>
    </w:p>
    <w:p w:rsidR="00E858A5" w:rsidRPr="00494796" w:rsidRDefault="00E858A5" w:rsidP="004947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проекта "</w:t>
      </w:r>
      <w:r w:rsid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494796" w:rsidRDefault="00494796" w:rsidP="0049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796" w:rsidRDefault="00494796" w:rsidP="0049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96" w:rsidRDefault="00494796" w:rsidP="0049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96" w:rsidRDefault="00494796" w:rsidP="004947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BB" w:rsidRDefault="00E858A5" w:rsidP="0049479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инновационного социального проекта "</w:t>
      </w:r>
      <w:r w:rsidR="00494796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79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94796" w:rsidRPr="00494796">
        <w:rPr>
          <w:rFonts w:ascii="Times New Roman" w:hAnsi="Times New Roman" w:cs="Times New Roman"/>
          <w:color w:val="000000"/>
          <w:sz w:val="26"/>
          <w:szCs w:val="26"/>
        </w:rPr>
        <w:t>оздани</w:t>
      </w:r>
      <w:r w:rsidR="0049479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94796" w:rsidRPr="00494796">
        <w:rPr>
          <w:rFonts w:ascii="Times New Roman" w:hAnsi="Times New Roman" w:cs="Times New Roman"/>
          <w:color w:val="000000"/>
          <w:sz w:val="26"/>
          <w:szCs w:val="26"/>
        </w:rPr>
        <w:t xml:space="preserve"> и развити</w:t>
      </w:r>
      <w:r w:rsidR="0049479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94796" w:rsidRPr="00494796">
        <w:rPr>
          <w:rFonts w:ascii="Times New Roman" w:hAnsi="Times New Roman" w:cs="Times New Roman"/>
          <w:color w:val="000000"/>
          <w:sz w:val="26"/>
          <w:szCs w:val="26"/>
        </w:rPr>
        <w:t xml:space="preserve"> эффективной </w:t>
      </w:r>
      <w:r w:rsidR="00494796" w:rsidRPr="00494796">
        <w:rPr>
          <w:rFonts w:ascii="Times New Roman" w:hAnsi="Times New Roman" w:cs="Times New Roman"/>
          <w:sz w:val="26"/>
          <w:szCs w:val="26"/>
        </w:rPr>
        <w:t>комплексной системы оказания помощи семьям, оказавшимся в социально-опасном положении</w:t>
      </w:r>
      <w:r w:rsidR="00494796" w:rsidRPr="00494796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494796" w:rsidRPr="00494796">
        <w:rPr>
          <w:rFonts w:ascii="Times New Roman" w:eastAsia="Calibri" w:hAnsi="Times New Roman" w:cs="Times New Roman"/>
          <w:sz w:val="26"/>
          <w:szCs w:val="26"/>
        </w:rPr>
        <w:t xml:space="preserve"> основанной на учете индивидуальных психологических и социальных особенностях семей</w:t>
      </w:r>
      <w:r w:rsidR="00FE7CBB">
        <w:rPr>
          <w:rFonts w:ascii="Times New Roman" w:eastAsia="Calibri" w:hAnsi="Times New Roman" w:cs="Times New Roman"/>
          <w:sz w:val="26"/>
          <w:szCs w:val="26"/>
        </w:rPr>
        <w:t>, администрации Павловского муниципального района:</w:t>
      </w:r>
      <w:proofErr w:type="gramEnd"/>
    </w:p>
    <w:p w:rsidR="00FE7CBB" w:rsidRDefault="00FE7CBB" w:rsidP="0049479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796" w:rsidRPr="00494796" w:rsidRDefault="00FE7CBB" w:rsidP="00FE7CB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ПОСТАНОВЛЯЕТ:</w:t>
      </w:r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94796" w:rsidRDefault="00E858A5" w:rsidP="004947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и утвердить состав рабочей группы по реализации инновационного социального проекта "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(далее - Рабочая группа), разработанного в рамках конкурсного отбора инновационных социальных проектов муниципальных образований, направленных на профилактику социального сиротства, сохранение и восстановление семейного </w:t>
      </w:r>
      <w:proofErr w:type="gramStart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окружения ребенка Фонда поддержки детей</w:t>
      </w:r>
      <w:proofErr w:type="gramEnd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трудной жизненной ситуации (приложение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1).</w:t>
      </w:r>
    </w:p>
    <w:p w:rsidR="00494796" w:rsidRDefault="00E858A5" w:rsidP="004947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рабочей группе по реализации инновационного социального проекта "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(приложение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2).</w:t>
      </w:r>
    </w:p>
    <w:p w:rsidR="00494796" w:rsidRPr="00494796" w:rsidRDefault="00494796" w:rsidP="002257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Павловского муниципального района Рублевскую Е.Н.</w:t>
      </w:r>
    </w:p>
    <w:p w:rsidR="00494796" w:rsidRDefault="00494796" w:rsidP="009B6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Янцов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858A5" w:rsidRPr="00494796" w:rsidRDefault="00E858A5" w:rsidP="00494796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Павловского муниципального района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58A5" w:rsidRPr="00494796" w:rsidRDefault="00E858A5" w:rsidP="00E8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рабочей группы по реализации инновационного социального проекта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tbl>
      <w:tblPr>
        <w:tblW w:w="958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241"/>
        <w:gridCol w:w="137"/>
        <w:gridCol w:w="6612"/>
        <w:gridCol w:w="137"/>
      </w:tblGrid>
      <w:tr w:rsidR="00E858A5" w:rsidRPr="00494796" w:rsidTr="009B6B53">
        <w:trPr>
          <w:gridAfter w:val="1"/>
          <w:wAfter w:w="92" w:type="dxa"/>
          <w:trHeight w:val="15"/>
          <w:tblCellSpacing w:w="15" w:type="dxa"/>
        </w:trPr>
        <w:tc>
          <w:tcPr>
            <w:tcW w:w="2410" w:type="dxa"/>
            <w:vAlign w:val="center"/>
            <w:hideMark/>
          </w:tcPr>
          <w:p w:rsidR="00E858A5" w:rsidRPr="00494796" w:rsidRDefault="00E858A5" w:rsidP="00E8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" w:type="dxa"/>
            <w:vAlign w:val="center"/>
            <w:hideMark/>
          </w:tcPr>
          <w:p w:rsidR="00E858A5" w:rsidRPr="00494796" w:rsidRDefault="00E858A5" w:rsidP="00E8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9" w:type="dxa"/>
            <w:gridSpan w:val="2"/>
            <w:vAlign w:val="center"/>
            <w:hideMark/>
          </w:tcPr>
          <w:p w:rsidR="00E858A5" w:rsidRPr="00494796" w:rsidRDefault="00E858A5" w:rsidP="00E8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494796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Рублевская Е.Н.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494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Павловского муниципального района,</w:t>
            </w: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Рабочей группы;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494796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 В.А.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53E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социально-экономического развития, </w:t>
            </w:r>
          </w:p>
          <w:p w:rsidR="002F53E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контроля и поддержки </w:t>
            </w:r>
          </w:p>
          <w:p w:rsidR="00E858A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администрации Павловского муниципального района</w:t>
            </w:r>
            <w:r w:rsidR="00E858A5"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зам. председателя Рабочей группы;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2F53E5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М.А.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2F53E5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опеки и попечительства администрации Павловского муниципального района</w:t>
            </w:r>
            <w:r w:rsidR="00E858A5"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секретарь Рабочей группы </w:t>
            </w:r>
          </w:p>
        </w:tc>
      </w:tr>
      <w:tr w:rsidR="00E858A5" w:rsidRPr="00494796" w:rsidTr="00225798">
        <w:trPr>
          <w:gridAfter w:val="1"/>
          <w:wAfter w:w="92" w:type="dxa"/>
          <w:tblCellSpacing w:w="15" w:type="dxa"/>
        </w:trPr>
        <w:tc>
          <w:tcPr>
            <w:tcW w:w="9400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2F53E5" w:rsidP="002F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А.Г.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E858A5" w:rsidP="002F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53E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  <w:p w:rsidR="002F53E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и противодействия коррупции   администрации </w:t>
            </w:r>
          </w:p>
          <w:p w:rsidR="00E858A5" w:rsidRPr="002F53E5" w:rsidRDefault="002F53E5" w:rsidP="002F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           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2F53E5" w:rsidP="002F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Якушева Л.В.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E858A5" w:rsidP="002F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2F53E5" w:rsidP="002F5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бюджету муниципального отдела по финансам администрации Павловского муниципального района                       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C27B3A" w:rsidP="00E8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Е.А.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>униципальный отдел по образованию, спорту и молодежной политике администрации Павловского муниципального района</w:t>
            </w:r>
            <w:r w:rsidR="00E858A5"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C27B3A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 по культуре и межнациональным вопросам администрации Павловского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>униципального района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C27B3A" w:rsidRDefault="00C27B3A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B3A">
              <w:rPr>
                <w:rFonts w:ascii="Times New Roman" w:hAnsi="Times New Roman" w:cs="Times New Roman"/>
                <w:sz w:val="26"/>
                <w:szCs w:val="26"/>
              </w:rPr>
              <w:t>Петренко О.В.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 «Дом работников образования» Павловского муниципального района 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C27B3A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Слащева Е.В.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МКУК</w:t>
            </w:r>
            <w:r w:rsidR="002F53E5" w:rsidRPr="002F53E5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"Дворец культуры "Современник" 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4E0DF5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Кравченко Е.И.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</w:t>
            </w:r>
            <w:r w:rsidR="002F53E5" w:rsidRPr="00C27B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hyperlink r:id="rId5" w:tgtFrame="_blank" w:history="1">
              <w:r w:rsidR="002F53E5" w:rsidRPr="00C27B3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Централизованная бухгалтерия по обслуживанию муниципальных учреждений образования Павловского муниципального района</w:t>
              </w:r>
            </w:hyperlink>
            <w:r w:rsidR="002F53E5" w:rsidRPr="00C27B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58A5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4E0DF5" w:rsidP="004E0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Шумейко О.И.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494796" w:rsidRDefault="00E858A5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58A5" w:rsidRPr="002F53E5" w:rsidRDefault="00C27B3A" w:rsidP="00C2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Директор МКУ</w:t>
            </w:r>
            <w:r w:rsidR="002F53E5" w:rsidRPr="002F53E5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«Центр развития физической культуры, </w:t>
            </w:r>
            <w:r w:rsidR="002F53E5" w:rsidRPr="002F53E5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спорта и дополнительного образования Павловского муниципального района»</w:t>
            </w:r>
            <w:r w:rsidR="002F53E5" w:rsidRPr="002F53E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B6B53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494796" w:rsidRDefault="009B6B53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Безрученко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494796" w:rsidRDefault="009B6B53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2F53E5" w:rsidRDefault="009B6B53" w:rsidP="004E0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proofErr w:type="gramStart"/>
            <w:r w:rsidRPr="002F53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</w:tr>
      <w:tr w:rsidR="009B6B53" w:rsidRPr="00494796" w:rsidTr="00225798">
        <w:trPr>
          <w:tblCellSpacing w:w="15" w:type="dxa"/>
        </w:trPr>
        <w:tc>
          <w:tcPr>
            <w:tcW w:w="24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494796" w:rsidRDefault="009B6B53" w:rsidP="009B6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  <w:tc>
          <w:tcPr>
            <w:tcW w:w="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494796" w:rsidRDefault="009B6B53" w:rsidP="00E8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6B53" w:rsidRPr="002F53E5" w:rsidRDefault="009B6B53" w:rsidP="00C27B3A">
            <w:pPr>
              <w:spacing w:before="100" w:beforeAutospacing="1" w:after="100" w:afterAutospacing="1" w:line="240" w:lineRule="auto"/>
              <w:rPr>
                <w:rStyle w:val="link"/>
                <w:rFonts w:ascii="Times New Roman" w:hAnsi="Times New Roman" w:cs="Times New Roman"/>
                <w:sz w:val="26"/>
                <w:szCs w:val="26"/>
              </w:rPr>
            </w:pPr>
            <w:r w:rsidRPr="002F53E5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Помощник главы администрации Павловского муниц</w:t>
            </w:r>
            <w:r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и</w:t>
            </w:r>
            <w:r w:rsidRPr="002F53E5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пального района</w:t>
            </w:r>
          </w:p>
        </w:tc>
      </w:tr>
    </w:tbl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9B6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Янцов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5798" w:rsidRDefault="00225798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6B53" w:rsidRDefault="009B6B53" w:rsidP="009B6B53">
      <w:pPr>
        <w:spacing w:before="100" w:beforeAutospacing="1" w:after="100" w:afterAutospacing="1" w:line="240" w:lineRule="auto"/>
        <w:ind w:left="6372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Павловского муниципального района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6B53" w:rsidRDefault="009B6B53" w:rsidP="009B6B53">
      <w:pPr>
        <w:spacing w:before="100" w:beforeAutospacing="1" w:after="100" w:afterAutospacing="1" w:line="240" w:lineRule="auto"/>
        <w:ind w:left="6372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3" w:rsidRDefault="009B6B53" w:rsidP="009B6B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рабочей группе по реализации инновационного социального проекта 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E858A5" w:rsidRPr="009B6B53" w:rsidRDefault="00E858A5" w:rsidP="009B6B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6B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Общие положения</w:t>
      </w:r>
    </w:p>
    <w:p w:rsidR="009B6B53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регламентирует деятельность рабочей группы по реализации инновационного социального проекта "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 (далее - Рабочая группа).</w:t>
      </w:r>
    </w:p>
    <w:p w:rsidR="009B6B53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Образование, реорганизация и упразднение Рабочей группы, утверждение ее персонального состава осуществляются </w:t>
      </w:r>
      <w:r w:rsidR="00FE7C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Павловского муниципального района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6B53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Рабочая группа организует свою деятельность во взаимодействии с органами местного самоуправления, заинтересованными лицами.</w:t>
      </w:r>
    </w:p>
    <w:p w:rsidR="00E858A5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Деятельность Рабочей группы направлена на координацию действий организаций-исполнителей по реализации проекта "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", контроль результатов деятельности в соответствии с целями и задачами проекта.</w:t>
      </w:r>
    </w:p>
    <w:p w:rsidR="00225798" w:rsidRPr="00494796" w:rsidRDefault="00225798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3" w:rsidRDefault="00E858A5" w:rsidP="009B6B5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6B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Задачи Рабочей группы</w:t>
      </w:r>
    </w:p>
    <w:p w:rsidR="00225798" w:rsidRDefault="00225798" w:rsidP="009B6B5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6B53" w:rsidRDefault="00E858A5" w:rsidP="009B6B53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Осуществление контроля и координации деятельности организаций-исполнителей по выполнению мероприятий, предусмотренных проектом "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E858A5" w:rsidRPr="009B6B53" w:rsidRDefault="00E858A5" w:rsidP="009B6B53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Выработка предложений по совершенствованию подходов в реализации проекта "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 опоры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E858A5" w:rsidRPr="009B6B53" w:rsidRDefault="00E858A5" w:rsidP="009B6B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6B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Функции Рабочей группы</w:t>
      </w:r>
    </w:p>
    <w:p w:rsidR="009B6B53" w:rsidRDefault="009B6B53" w:rsidP="009B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3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Рассмотрение замечаний и предложений заинтересованных лиц по проекту.</w:t>
      </w:r>
    </w:p>
    <w:p w:rsidR="00E858A5" w:rsidRDefault="00E858A5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Оформление решений Рабочей группы с рекомендациями по каждому замечанию и предложению заинтересованных лиц по проекту.</w:t>
      </w:r>
    </w:p>
    <w:p w:rsidR="009B6B53" w:rsidRPr="00494796" w:rsidRDefault="009B6B53" w:rsidP="009B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8A5" w:rsidRPr="009B6B53" w:rsidRDefault="00E858A5" w:rsidP="009B6B5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6B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Порядок работы Рабочей группы</w:t>
      </w:r>
    </w:p>
    <w:p w:rsidR="009B6B53" w:rsidRDefault="00E858A5" w:rsidP="009B6B5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Рабочая группа формируется в составе председателя, его заместителя, секретаря и членов Рабочей группы. Председателем Рабочей группы является заместитель </w:t>
      </w:r>
      <w:r w:rsidR="009B6B5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Павловского муниципального района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 Подготовка и проведение заседаний Рабочей группы, а также другие вопросы, связанные с обеспечением организационно-технической, информационно-аналитической и текущей деятельности Рабочей группы, возлагаются </w:t>
      </w:r>
      <w:r w:rsidR="00FE7C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секретаря Рабочей группы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Заседания Рабочей группы проводятся по мере необходимости</w:t>
      </w:r>
      <w:r w:rsidR="00FE7CB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реже 1 раза в полугодие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Заседания Рабочей группы проводит председатель либо в его отсутствие - заместитель председателя Рабочей группы.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Заседание Рабочей группы считается правомочным, если на нем присутствует более половины ее членов.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Повестка заседания Рабочей группы формируется секретарем Рабочей группы в соответствии с предложениями членов Рабочей группы, утверждается председателем Рабочей группы и рассылается членам за три рабочих дня до заседания.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Секретарь Комиссии осуществляет сбор и обобщение поступивших материалов, формирует проект решения Рабочей группы, который рассылается членам Рабочей группы не менее чем за один рабочий день до заседания.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Решение Рабочей группы принимается открытым голосованием и считается принятым, если за него проголосовало большинство присутствующих на заседании членов Рабочей группы. При равенстве числа голосов "за" и "против" мнение председателя Рабочей группы является решающим.</w:t>
      </w:r>
    </w:p>
    <w:p w:rsidR="00FE7CBB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Решения Рабочей группы оформляются протоколом. Протокол заседания ведет секретарь Рабочей группы, подписывается председательствующим на заседании Рабочей группы, направляется членам Рабочей группы.</w:t>
      </w:r>
    </w:p>
    <w:p w:rsidR="00E858A5" w:rsidRPr="00494796" w:rsidRDefault="00E858A5" w:rsidP="00FE7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proofErr w:type="gramStart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решений Рабочей группы осуществляет заместитель председателя Рабочей группы.</w:t>
      </w:r>
    </w:p>
    <w:p w:rsidR="00FE7CBB" w:rsidRDefault="00E858A5" w:rsidP="00FE7CB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Права Рабочей группы</w:t>
      </w:r>
    </w:p>
    <w:p w:rsidR="00E858A5" w:rsidRPr="00FE7CBB" w:rsidRDefault="00E858A5" w:rsidP="00FE7CBB">
      <w:pPr>
        <w:spacing w:before="100" w:beforeAutospacing="1" w:after="100" w:afterAutospacing="1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Запрашивать и получать сведения от исполнительных органов местного самоуправления </w:t>
      </w:r>
      <w:r w:rsidR="00FE7CB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вопросам, входящим в компетенцию Рабочей группы.</w:t>
      </w:r>
    </w:p>
    <w:p w:rsidR="0032573B" w:rsidRPr="00494796" w:rsidRDefault="006875F3" w:rsidP="00FE7CBB">
      <w:pPr>
        <w:rPr>
          <w:rFonts w:ascii="Times New Roman" w:hAnsi="Times New Roman" w:cs="Times New Roman"/>
          <w:sz w:val="26"/>
          <w:szCs w:val="26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</w:t>
      </w:r>
      <w:proofErr w:type="spellStart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32573B" w:rsidRPr="00494796" w:rsidSect="0032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A5"/>
    <w:rsid w:val="00225798"/>
    <w:rsid w:val="00297E01"/>
    <w:rsid w:val="002F53E5"/>
    <w:rsid w:val="0032573B"/>
    <w:rsid w:val="00494796"/>
    <w:rsid w:val="004E0DF5"/>
    <w:rsid w:val="006875F3"/>
    <w:rsid w:val="008A28D0"/>
    <w:rsid w:val="009722B4"/>
    <w:rsid w:val="009B6B53"/>
    <w:rsid w:val="00C27B3A"/>
    <w:rsid w:val="00C67256"/>
    <w:rsid w:val="00DD4607"/>
    <w:rsid w:val="00E858A5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B"/>
  </w:style>
  <w:style w:type="paragraph" w:styleId="1">
    <w:name w:val="heading 1"/>
    <w:basedOn w:val="a"/>
    <w:link w:val="10"/>
    <w:uiPriority w:val="9"/>
    <w:qFormat/>
    <w:rsid w:val="00E85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8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8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53E5"/>
    <w:rPr>
      <w:color w:val="0000FF"/>
      <w:u w:val="single"/>
    </w:rPr>
  </w:style>
  <w:style w:type="character" w:styleId="a4">
    <w:name w:val="Strong"/>
    <w:uiPriority w:val="22"/>
    <w:qFormat/>
    <w:rsid w:val="002F53E5"/>
    <w:rPr>
      <w:b/>
      <w:bCs/>
    </w:rPr>
  </w:style>
  <w:style w:type="character" w:customStyle="1" w:styleId="link">
    <w:name w:val="link"/>
    <w:basedOn w:val="a0"/>
    <w:rsid w:val="002F53E5"/>
  </w:style>
  <w:style w:type="paragraph" w:styleId="a5">
    <w:name w:val="Body Text Indent"/>
    <w:basedOn w:val="a"/>
    <w:link w:val="a6"/>
    <w:rsid w:val="0022579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57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ronezhskaya-oblast.orgsinfo.ru/pavlovsk-voronezhskaya-oblast/company/2185318-centralizovannaya-buhgalteriya-po-obsluzhivaniyu-municipalnyh-uchrezhdeniy-obrazovaniya-pavlovskogo-municipalnogo-rayo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Приложение № 1 к распоряжению администрации Павловского муниципального района  о</vt:lpstr>
      <vt:lpstr>        </vt:lpstr>
      <vt:lpstr>        Положение о рабочей группе по реализации инновационного социального проекта "Точ</vt:lpstr>
      <vt:lpstr>        1. Общие положения</vt:lpstr>
      <vt:lpstr>        2. Задачи Рабочей группы</vt:lpstr>
      <vt:lpstr>        </vt:lpstr>
      <vt:lpstr>        2.1. Осуществление контроля и координации деятельности организаций-исполнителей </vt:lpstr>
      <vt:lpstr>        2.2. Выработка предложений по совершенствованию подходов в реализации проекта "Т</vt:lpstr>
      <vt:lpstr>        3. Функции Рабочей группы</vt:lpstr>
      <vt:lpstr>        4. Порядок работы Рабочей группы</vt:lpstr>
      <vt:lpstr>        5. Права Рабочей группы</vt:lpstr>
      <vt:lpstr>        5.1. Запрашивать и получать сведения от исполнительных органов местного самоупра</vt:lpstr>
    </vt:vector>
  </TitlesOfParts>
  <Company>Home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Vinogradova</cp:lastModifiedBy>
  <cp:revision>5</cp:revision>
  <cp:lastPrinted>2019-04-17T15:55:00Z</cp:lastPrinted>
  <dcterms:created xsi:type="dcterms:W3CDTF">2019-04-15T13:57:00Z</dcterms:created>
  <dcterms:modified xsi:type="dcterms:W3CDTF">2020-03-26T08:53:00Z</dcterms:modified>
</cp:coreProperties>
</file>