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5A3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73482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36B6" w:rsidRDefault="00A736B6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от 22.10.2020 № 700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следующие изменения:</w:t>
      </w:r>
    </w:p>
    <w:p w:rsidR="00A736B6" w:rsidRDefault="00A736B6" w:rsidP="00A736B6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736B6" w:rsidRPr="00A736B6" w:rsidRDefault="00A736B6" w:rsidP="00A736B6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A736B6" w:rsidRPr="007E4C26" w:rsidTr="00427FF2">
        <w:trPr>
          <w:trHeight w:val="3079"/>
        </w:trPr>
        <w:tc>
          <w:tcPr>
            <w:tcW w:w="2706" w:type="dxa"/>
          </w:tcPr>
          <w:p w:rsidR="00A736B6" w:rsidRPr="007E4C26" w:rsidRDefault="005E6DB8" w:rsidP="00427FF2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Объе</w:t>
            </w:r>
            <w:r w:rsidR="00A736B6" w:rsidRPr="007E4C26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 по подпрограмме 848 373,37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187 445,12 тыс.рублей, областной бюджет 480 151,55 тыс.рублей, бюджет Павловского муниципального района Воронежской области 180 776,7 тыс.рублей, внебюджетные источники 0,0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годам реализации подпрограммы: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 – всего 315 821,27тыс.рублей,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4 112,00 тыс.рублей, областной бюджет 245 434,36тыс.рублей, бюджет Павловского муниципального района Воронежской области 66 274,91 тыс.рублей, внебюджетные источники 0,0 тыс.рублей.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 – всего 530 152,10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183 333,12 тыс.рублей, областной бюджет 234 717,19 тыс.рублей, бюджет Павловского муниципального района Воронежской области 112 101,79 тыс.рублей, внебюджетные источники 0,0 тыс.рублей;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 – всего 400,0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 ;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 – всего 400,0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 – всего 400,0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области 400,0 тыс.рублей, </w:t>
            </w: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внебюджетные источники 0,0 тыс.рублей;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 – всего 400,0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2027 год – всего 400,0 тыс.рублей, 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 , внебюджетные источники0,0 тыс.рублей;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2028 год – всего 400,0 тыс.рублей,</w:t>
            </w:r>
          </w:p>
          <w:p w:rsidR="00A736B6" w:rsidRPr="007E4C26" w:rsidRDefault="00A736B6" w:rsidP="00427F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E4C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 по источникам финансирования:</w:t>
            </w:r>
          </w:p>
          <w:p w:rsidR="00A736B6" w:rsidRPr="007E4C26" w:rsidRDefault="00A736B6" w:rsidP="00A736B6">
            <w:pPr>
              <w:tabs>
                <w:tab w:val="left" w:pos="720"/>
              </w:tabs>
              <w:spacing w:line="276" w:lineRule="auto"/>
              <w:ind w:left="709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E4C26"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бюджет 0,0 тыс.рублей 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  <w:r w:rsidRPr="007E4C2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:rsidR="00A736B6" w:rsidRPr="00A736B6" w:rsidRDefault="00A736B6" w:rsidP="00A736B6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A736B6" w:rsidRPr="00A736B6" w:rsidRDefault="00A736B6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2, № 3, № 4, № 5, № 6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4, № 5, № 6 к настоящему постановлению соответственно.</w:t>
      </w:r>
    </w:p>
    <w:p w:rsidR="00D322F2" w:rsidRDefault="00D322F2" w:rsidP="00D322F2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СОГЛАСОВАНО</w:t>
      </w: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- 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Pr="00E64B7D">
        <w:rPr>
          <w:rFonts w:ascii="Times New Roman" w:hAnsi="Times New Roman"/>
          <w:sz w:val="26"/>
          <w:szCs w:val="26"/>
        </w:rPr>
        <w:t xml:space="preserve"> 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Ю.В. Чечурина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Л.В. Якушева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7E4C26" w:rsidRDefault="007E4C26" w:rsidP="007E4C26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А.Г. Хабаров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Pr="001E6A3E">
        <w:rPr>
          <w:rFonts w:ascii="Times New Roman" w:hAnsi="Times New Roman"/>
          <w:sz w:val="26"/>
          <w:szCs w:val="26"/>
        </w:rPr>
        <w:t xml:space="preserve"> отдела правового обеспечения и </w:t>
      </w: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А.Г. Мельникова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хозяйства»                                                                                               В.В. Мамонтов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D872C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Ю.А. Черенков </w:t>
      </w:r>
    </w:p>
    <w:p w:rsidR="00D872C6" w:rsidRDefault="00D872C6" w:rsidP="007E4C26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</w:p>
    <w:sectPr w:rsid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859" w:rsidRDefault="00A21859" w:rsidP="00510A87">
      <w:r>
        <w:separator/>
      </w:r>
    </w:p>
  </w:endnote>
  <w:endnote w:type="continuationSeparator" w:id="1">
    <w:p w:rsidR="00A21859" w:rsidRDefault="00A21859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859" w:rsidRDefault="00A21859" w:rsidP="00510A87">
      <w:r>
        <w:separator/>
      </w:r>
    </w:p>
  </w:footnote>
  <w:footnote w:type="continuationSeparator" w:id="1">
    <w:p w:rsidR="00A21859" w:rsidRDefault="00A21859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831DC"/>
    <w:multiLevelType w:val="hybridMultilevel"/>
    <w:tmpl w:val="43405D10"/>
    <w:lvl w:ilvl="0" w:tplc="7B6092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8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7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0DB0B8F"/>
    <w:multiLevelType w:val="hybridMultilevel"/>
    <w:tmpl w:val="46A6A620"/>
    <w:lvl w:ilvl="0" w:tplc="EA7EA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7"/>
  </w:num>
  <w:num w:numId="5">
    <w:abstractNumId w:val="23"/>
  </w:num>
  <w:num w:numId="6">
    <w:abstractNumId w:val="18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20"/>
  </w:num>
  <w:num w:numId="12">
    <w:abstractNumId w:val="13"/>
  </w:num>
  <w:num w:numId="13">
    <w:abstractNumId w:val="27"/>
  </w:num>
  <w:num w:numId="14">
    <w:abstractNumId w:val="22"/>
  </w:num>
  <w:num w:numId="15">
    <w:abstractNumId w:val="0"/>
  </w:num>
  <w:num w:numId="16">
    <w:abstractNumId w:val="25"/>
  </w:num>
  <w:num w:numId="17">
    <w:abstractNumId w:val="6"/>
  </w:num>
  <w:num w:numId="18">
    <w:abstractNumId w:val="19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24"/>
  </w:num>
  <w:num w:numId="24">
    <w:abstractNumId w:val="9"/>
  </w:num>
  <w:num w:numId="25">
    <w:abstractNumId w:val="5"/>
  </w:num>
  <w:num w:numId="26">
    <w:abstractNumId w:val="12"/>
  </w:num>
  <w:num w:numId="27">
    <w:abstractNumId w:val="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A3905"/>
    <w:rsid w:val="005C2CB2"/>
    <w:rsid w:val="005C3E33"/>
    <w:rsid w:val="005C770C"/>
    <w:rsid w:val="005D74DA"/>
    <w:rsid w:val="005E4E90"/>
    <w:rsid w:val="005E4F75"/>
    <w:rsid w:val="005E6DB8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E4C26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831"/>
    <w:rsid w:val="009A6744"/>
    <w:rsid w:val="009B676C"/>
    <w:rsid w:val="009C11CE"/>
    <w:rsid w:val="009D2B3E"/>
    <w:rsid w:val="009D6491"/>
    <w:rsid w:val="009F4C65"/>
    <w:rsid w:val="00A016FC"/>
    <w:rsid w:val="00A021C3"/>
    <w:rsid w:val="00A21859"/>
    <w:rsid w:val="00A27308"/>
    <w:rsid w:val="00A27E80"/>
    <w:rsid w:val="00A57C23"/>
    <w:rsid w:val="00A736B6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0CE5"/>
    <w:rsid w:val="00BE4A3F"/>
    <w:rsid w:val="00BF3835"/>
    <w:rsid w:val="00BF5C70"/>
    <w:rsid w:val="00BF5E06"/>
    <w:rsid w:val="00C1128F"/>
    <w:rsid w:val="00C22AA2"/>
    <w:rsid w:val="00C33369"/>
    <w:rsid w:val="00C36EBE"/>
    <w:rsid w:val="00C5319E"/>
    <w:rsid w:val="00C6205B"/>
    <w:rsid w:val="00C66566"/>
    <w:rsid w:val="00C7263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3339"/>
    <w:rsid w:val="00F91093"/>
    <w:rsid w:val="00FB2E30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F4DD8-7639-468F-9BD8-5913A362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530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77</cp:revision>
  <cp:lastPrinted>2021-11-25T07:28:00Z</cp:lastPrinted>
  <dcterms:created xsi:type="dcterms:W3CDTF">2021-01-27T05:40:00Z</dcterms:created>
  <dcterms:modified xsi:type="dcterms:W3CDTF">2022-03-25T12:54:00Z</dcterms:modified>
</cp:coreProperties>
</file>