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8AC" w:rsidRPr="000E7DD1" w:rsidRDefault="000978AC">
      <w:pPr>
        <w:pStyle w:val="a3"/>
        <w:ind w:left="4968"/>
      </w:pPr>
    </w:p>
    <w:p w:rsidR="000978AC" w:rsidRPr="000E7DD1" w:rsidRDefault="000978AC">
      <w:pPr>
        <w:pStyle w:val="a3"/>
      </w:pPr>
      <w:bookmarkStart w:id="0" w:name="РОССИЙСКАЯ_ФЕДЕРАЦИЯ"/>
      <w:bookmarkEnd w:id="0"/>
    </w:p>
    <w:p w:rsidR="00933007" w:rsidRDefault="00DE338D" w:rsidP="00D73937">
      <w:pPr>
        <w:pStyle w:val="a3"/>
        <w:spacing w:before="66"/>
        <w:ind w:left="6782" w:right="845" w:firstLine="22"/>
        <w:rPr>
          <w:spacing w:val="-57"/>
        </w:rPr>
      </w:pPr>
      <w:bookmarkStart w:id="1" w:name="Об_утверждении_муниципальной_программы_«"/>
      <w:bookmarkEnd w:id="1"/>
      <w:r w:rsidRPr="000E7DD1">
        <w:t>Приложение</w:t>
      </w:r>
      <w:r w:rsidRPr="000E7DD1">
        <w:rPr>
          <w:spacing w:val="-57"/>
        </w:rPr>
        <w:t xml:space="preserve"> </w:t>
      </w:r>
    </w:p>
    <w:p w:rsidR="00D73937" w:rsidRPr="000E7DD1" w:rsidRDefault="00DE338D" w:rsidP="00D73937">
      <w:pPr>
        <w:pStyle w:val="a3"/>
        <w:spacing w:before="66"/>
        <w:ind w:left="6782" w:right="845" w:firstLine="22"/>
      </w:pPr>
      <w:r w:rsidRPr="000E7DD1">
        <w:t>к постановлению администрации</w:t>
      </w:r>
      <w:r w:rsidR="00FA64B5">
        <w:t xml:space="preserve"> </w:t>
      </w:r>
      <w:r w:rsidRPr="000E7DD1">
        <w:rPr>
          <w:spacing w:val="-57"/>
        </w:rPr>
        <w:t xml:space="preserve"> </w:t>
      </w:r>
      <w:r w:rsidRPr="000E7DD1">
        <w:t>Павловского муниципального района</w:t>
      </w:r>
      <w:r w:rsidR="00D73937" w:rsidRPr="000E7DD1">
        <w:t xml:space="preserve"> Воронежской области</w:t>
      </w:r>
    </w:p>
    <w:p w:rsidR="00DE338D" w:rsidRPr="000E7DD1" w:rsidRDefault="00D73937" w:rsidP="00D73937">
      <w:pPr>
        <w:pStyle w:val="a3"/>
        <w:spacing w:before="66"/>
        <w:ind w:right="845"/>
      </w:pPr>
      <w:r w:rsidRPr="000E7DD1">
        <w:t xml:space="preserve">                                                                                                                  </w:t>
      </w:r>
      <w:r w:rsidR="00FA64B5">
        <w:t>№</w:t>
      </w:r>
      <w:proofErr w:type="spellStart"/>
      <w:r w:rsidR="00FA64B5">
        <w:t>_____</w:t>
      </w:r>
      <w:r w:rsidRPr="000E7DD1">
        <w:t>от</w:t>
      </w:r>
      <w:proofErr w:type="spellEnd"/>
      <w:r w:rsidRPr="000E7DD1">
        <w:t xml:space="preserve"> __________ 2022 г.</w:t>
      </w:r>
    </w:p>
    <w:p w:rsidR="000978AC" w:rsidRPr="00933007" w:rsidRDefault="00DE338D">
      <w:pPr>
        <w:pStyle w:val="Heading1"/>
        <w:spacing w:before="138"/>
        <w:ind w:left="637" w:right="640"/>
        <w:jc w:val="center"/>
        <w:rPr>
          <w:b w:val="0"/>
        </w:rPr>
      </w:pPr>
      <w:r w:rsidRPr="00933007">
        <w:rPr>
          <w:b w:val="0"/>
        </w:rPr>
        <w:t>Паспорт</w:t>
      </w:r>
      <w:r w:rsidRPr="00933007">
        <w:rPr>
          <w:b w:val="0"/>
          <w:spacing w:val="-3"/>
        </w:rPr>
        <w:t xml:space="preserve"> </w:t>
      </w:r>
      <w:r w:rsidRPr="00933007">
        <w:rPr>
          <w:b w:val="0"/>
        </w:rPr>
        <w:t>программы</w:t>
      </w:r>
    </w:p>
    <w:p w:rsidR="000978AC" w:rsidRPr="00933007" w:rsidRDefault="00DE338D" w:rsidP="00933007">
      <w:pPr>
        <w:ind w:left="2522" w:right="1694" w:hanging="3"/>
        <w:jc w:val="center"/>
        <w:rPr>
          <w:sz w:val="24"/>
          <w:szCs w:val="24"/>
        </w:rPr>
      </w:pPr>
      <w:r w:rsidRPr="00933007">
        <w:rPr>
          <w:sz w:val="24"/>
          <w:szCs w:val="24"/>
        </w:rPr>
        <w:t>«Укрепление</w:t>
      </w:r>
      <w:r w:rsidRPr="00933007">
        <w:rPr>
          <w:spacing w:val="1"/>
          <w:sz w:val="24"/>
          <w:szCs w:val="24"/>
        </w:rPr>
        <w:t xml:space="preserve"> </w:t>
      </w:r>
      <w:r w:rsidRPr="00933007">
        <w:rPr>
          <w:sz w:val="24"/>
          <w:szCs w:val="24"/>
        </w:rPr>
        <w:t>общественного</w:t>
      </w:r>
      <w:r w:rsidRPr="00933007">
        <w:rPr>
          <w:spacing w:val="1"/>
          <w:sz w:val="24"/>
          <w:szCs w:val="24"/>
        </w:rPr>
        <w:t xml:space="preserve"> </w:t>
      </w:r>
      <w:r w:rsidRPr="00933007">
        <w:rPr>
          <w:sz w:val="24"/>
          <w:szCs w:val="24"/>
        </w:rPr>
        <w:t>здоровья</w:t>
      </w:r>
      <w:r w:rsidR="002B0D57" w:rsidRPr="00933007">
        <w:rPr>
          <w:sz w:val="24"/>
          <w:szCs w:val="24"/>
        </w:rPr>
        <w:t>»</w:t>
      </w:r>
      <w:r w:rsidRPr="00933007">
        <w:rPr>
          <w:spacing w:val="1"/>
          <w:sz w:val="24"/>
          <w:szCs w:val="24"/>
        </w:rPr>
        <w:t xml:space="preserve"> </w:t>
      </w:r>
      <w:r w:rsidR="00933007" w:rsidRPr="00933007">
        <w:rPr>
          <w:spacing w:val="1"/>
          <w:sz w:val="24"/>
          <w:szCs w:val="24"/>
        </w:rPr>
        <w:t xml:space="preserve">на территории </w:t>
      </w:r>
      <w:r w:rsidRPr="00933007">
        <w:rPr>
          <w:sz w:val="24"/>
          <w:szCs w:val="24"/>
        </w:rPr>
        <w:t>Павловского муниципального района</w:t>
      </w:r>
      <w:r w:rsidR="00933007" w:rsidRPr="00933007">
        <w:rPr>
          <w:sz w:val="24"/>
          <w:szCs w:val="24"/>
        </w:rPr>
        <w:t xml:space="preserve"> Воронежской области»</w:t>
      </w:r>
    </w:p>
    <w:p w:rsidR="00933007" w:rsidRPr="000E7DD1" w:rsidRDefault="00933007" w:rsidP="00933007">
      <w:pPr>
        <w:ind w:left="2522" w:right="2525" w:hanging="3"/>
        <w:jc w:val="center"/>
        <w:rPr>
          <w:b/>
        </w:rPr>
      </w:pPr>
    </w:p>
    <w:tbl>
      <w:tblPr>
        <w:tblStyle w:val="TableNormal"/>
        <w:tblW w:w="0" w:type="auto"/>
        <w:tblInd w:w="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6"/>
        <w:gridCol w:w="3966"/>
        <w:gridCol w:w="5020"/>
      </w:tblGrid>
      <w:tr w:rsidR="000978AC" w:rsidRPr="000E7DD1">
        <w:trPr>
          <w:trHeight w:val="1104"/>
        </w:trPr>
        <w:tc>
          <w:tcPr>
            <w:tcW w:w="516" w:type="dxa"/>
          </w:tcPr>
          <w:p w:rsidR="000978AC" w:rsidRPr="000E7DD1" w:rsidRDefault="00DE338D">
            <w:pPr>
              <w:pStyle w:val="TableParagraph"/>
              <w:spacing w:line="275" w:lineRule="exact"/>
              <w:ind w:left="115"/>
              <w:rPr>
                <w:sz w:val="24"/>
                <w:szCs w:val="24"/>
              </w:rPr>
            </w:pPr>
            <w:r w:rsidRPr="000E7DD1">
              <w:rPr>
                <w:sz w:val="24"/>
                <w:szCs w:val="24"/>
              </w:rPr>
              <w:t>1.</w:t>
            </w:r>
          </w:p>
        </w:tc>
        <w:tc>
          <w:tcPr>
            <w:tcW w:w="3966" w:type="dxa"/>
          </w:tcPr>
          <w:p w:rsidR="000978AC" w:rsidRPr="000E7DD1" w:rsidRDefault="00DE338D">
            <w:pPr>
              <w:pStyle w:val="TableParagraph"/>
              <w:spacing w:line="275" w:lineRule="exact"/>
              <w:ind w:left="114"/>
              <w:rPr>
                <w:sz w:val="24"/>
                <w:szCs w:val="24"/>
              </w:rPr>
            </w:pPr>
            <w:r w:rsidRPr="000E7DD1">
              <w:rPr>
                <w:sz w:val="24"/>
                <w:szCs w:val="24"/>
              </w:rPr>
              <w:t>Наименование</w:t>
            </w:r>
            <w:r w:rsidRPr="000E7DD1">
              <w:rPr>
                <w:spacing w:val="-4"/>
                <w:sz w:val="24"/>
                <w:szCs w:val="24"/>
              </w:rPr>
              <w:t xml:space="preserve"> </w:t>
            </w:r>
            <w:r w:rsidRPr="000E7DD1">
              <w:rPr>
                <w:sz w:val="24"/>
                <w:szCs w:val="24"/>
              </w:rPr>
              <w:t>программы</w:t>
            </w:r>
          </w:p>
        </w:tc>
        <w:tc>
          <w:tcPr>
            <w:tcW w:w="5020" w:type="dxa"/>
          </w:tcPr>
          <w:p w:rsidR="000978AC" w:rsidRPr="000E7DD1" w:rsidRDefault="002B0D57" w:rsidP="00933007">
            <w:pPr>
              <w:pStyle w:val="TableParagraph"/>
              <w:spacing w:line="276" w:lineRule="exact"/>
              <w:ind w:left="113" w:right="97"/>
              <w:rPr>
                <w:sz w:val="24"/>
                <w:szCs w:val="24"/>
              </w:rPr>
            </w:pPr>
            <w:r w:rsidRPr="000E7DD1">
              <w:rPr>
                <w:sz w:val="24"/>
                <w:szCs w:val="24"/>
              </w:rPr>
              <w:t>П</w:t>
            </w:r>
            <w:r w:rsidR="00DE338D" w:rsidRPr="000E7DD1">
              <w:rPr>
                <w:sz w:val="24"/>
                <w:szCs w:val="24"/>
              </w:rPr>
              <w:t>рограмма</w:t>
            </w:r>
            <w:r w:rsidR="00730974" w:rsidRPr="000E7DD1">
              <w:rPr>
                <w:sz w:val="24"/>
                <w:szCs w:val="24"/>
              </w:rPr>
              <w:t xml:space="preserve"> </w:t>
            </w:r>
            <w:r w:rsidR="00DE338D" w:rsidRPr="000E7DD1">
              <w:rPr>
                <w:spacing w:val="-1"/>
                <w:sz w:val="24"/>
                <w:szCs w:val="24"/>
              </w:rPr>
              <w:t>«Укрепление</w:t>
            </w:r>
            <w:r w:rsidR="00DE338D" w:rsidRPr="000E7DD1">
              <w:rPr>
                <w:spacing w:val="-57"/>
                <w:sz w:val="24"/>
                <w:szCs w:val="24"/>
              </w:rPr>
              <w:t xml:space="preserve"> </w:t>
            </w:r>
            <w:r w:rsidRPr="000E7DD1">
              <w:rPr>
                <w:spacing w:val="-57"/>
                <w:sz w:val="24"/>
                <w:szCs w:val="24"/>
              </w:rPr>
              <w:t xml:space="preserve">           </w:t>
            </w:r>
            <w:r w:rsidRPr="000E7DD1">
              <w:rPr>
                <w:sz w:val="24"/>
                <w:szCs w:val="24"/>
              </w:rPr>
              <w:t xml:space="preserve"> о</w:t>
            </w:r>
            <w:r w:rsidR="00DE338D" w:rsidRPr="000E7DD1">
              <w:rPr>
                <w:sz w:val="24"/>
                <w:szCs w:val="24"/>
              </w:rPr>
              <w:t>бщественного здоровья</w:t>
            </w:r>
            <w:r w:rsidRPr="000E7DD1">
              <w:rPr>
                <w:sz w:val="24"/>
                <w:szCs w:val="24"/>
              </w:rPr>
              <w:t>»</w:t>
            </w:r>
            <w:r w:rsidR="00DE338D" w:rsidRPr="000E7DD1">
              <w:rPr>
                <w:sz w:val="24"/>
                <w:szCs w:val="24"/>
              </w:rPr>
              <w:t xml:space="preserve"> </w:t>
            </w:r>
            <w:r w:rsidR="00933007">
              <w:rPr>
                <w:sz w:val="24"/>
                <w:szCs w:val="24"/>
              </w:rPr>
              <w:t>на территории</w:t>
            </w:r>
            <w:r w:rsidR="00DE338D" w:rsidRPr="000E7DD1">
              <w:rPr>
                <w:spacing w:val="1"/>
                <w:sz w:val="24"/>
                <w:szCs w:val="24"/>
              </w:rPr>
              <w:t xml:space="preserve"> </w:t>
            </w:r>
            <w:r w:rsidR="00DE338D" w:rsidRPr="000E7DD1">
              <w:rPr>
                <w:sz w:val="24"/>
                <w:szCs w:val="24"/>
              </w:rPr>
              <w:t>Павловского муниципального района</w:t>
            </w:r>
            <w:r w:rsidR="00DE338D" w:rsidRPr="000E7DD1">
              <w:rPr>
                <w:spacing w:val="11"/>
                <w:sz w:val="24"/>
                <w:szCs w:val="24"/>
              </w:rPr>
              <w:t xml:space="preserve"> </w:t>
            </w:r>
            <w:r w:rsidR="00933007">
              <w:rPr>
                <w:spacing w:val="11"/>
                <w:sz w:val="24"/>
                <w:szCs w:val="24"/>
              </w:rPr>
              <w:t>Воронежской области</w:t>
            </w:r>
            <w:r w:rsidR="00DE338D" w:rsidRPr="000E7DD1">
              <w:rPr>
                <w:sz w:val="24"/>
                <w:szCs w:val="24"/>
              </w:rPr>
              <w:t xml:space="preserve"> (далее</w:t>
            </w:r>
            <w:r w:rsidR="00DE338D" w:rsidRPr="000E7DD1">
              <w:rPr>
                <w:spacing w:val="1"/>
                <w:sz w:val="24"/>
                <w:szCs w:val="24"/>
              </w:rPr>
              <w:t xml:space="preserve"> </w:t>
            </w:r>
            <w:r w:rsidR="00DE338D" w:rsidRPr="000E7DD1">
              <w:rPr>
                <w:sz w:val="24"/>
                <w:szCs w:val="24"/>
              </w:rPr>
              <w:t>-</w:t>
            </w:r>
            <w:r w:rsidR="00DE338D" w:rsidRPr="000E7DD1">
              <w:rPr>
                <w:spacing w:val="-1"/>
                <w:sz w:val="24"/>
                <w:szCs w:val="24"/>
              </w:rPr>
              <w:t xml:space="preserve"> </w:t>
            </w:r>
            <w:r w:rsidR="00DE338D" w:rsidRPr="000E7DD1">
              <w:rPr>
                <w:sz w:val="24"/>
                <w:szCs w:val="24"/>
              </w:rPr>
              <w:t>Программа)</w:t>
            </w:r>
          </w:p>
        </w:tc>
      </w:tr>
      <w:tr w:rsidR="000978AC" w:rsidRPr="000E7DD1">
        <w:trPr>
          <w:trHeight w:val="551"/>
        </w:trPr>
        <w:tc>
          <w:tcPr>
            <w:tcW w:w="516" w:type="dxa"/>
          </w:tcPr>
          <w:p w:rsidR="000978AC" w:rsidRPr="000E7DD1" w:rsidRDefault="00DE338D">
            <w:pPr>
              <w:pStyle w:val="TableParagraph"/>
              <w:spacing w:line="275" w:lineRule="exact"/>
              <w:ind w:left="115"/>
              <w:rPr>
                <w:sz w:val="24"/>
                <w:szCs w:val="24"/>
              </w:rPr>
            </w:pPr>
            <w:r w:rsidRPr="000E7DD1">
              <w:rPr>
                <w:sz w:val="24"/>
                <w:szCs w:val="24"/>
              </w:rPr>
              <w:t>2.</w:t>
            </w:r>
          </w:p>
        </w:tc>
        <w:tc>
          <w:tcPr>
            <w:tcW w:w="3966" w:type="dxa"/>
          </w:tcPr>
          <w:p w:rsidR="000978AC" w:rsidRPr="000E7DD1" w:rsidRDefault="00DE338D">
            <w:pPr>
              <w:pStyle w:val="TableParagraph"/>
              <w:spacing w:line="275" w:lineRule="exact"/>
              <w:ind w:left="114"/>
              <w:rPr>
                <w:sz w:val="24"/>
                <w:szCs w:val="24"/>
              </w:rPr>
            </w:pPr>
            <w:r w:rsidRPr="000E7DD1">
              <w:rPr>
                <w:sz w:val="24"/>
                <w:szCs w:val="24"/>
              </w:rPr>
              <w:t>Заказчик</w:t>
            </w:r>
            <w:r w:rsidRPr="000E7DD1">
              <w:rPr>
                <w:spacing w:val="-3"/>
                <w:sz w:val="24"/>
                <w:szCs w:val="24"/>
              </w:rPr>
              <w:t xml:space="preserve"> </w:t>
            </w:r>
            <w:r w:rsidRPr="000E7DD1">
              <w:rPr>
                <w:sz w:val="24"/>
                <w:szCs w:val="24"/>
              </w:rPr>
              <w:t>Программы</w:t>
            </w:r>
          </w:p>
        </w:tc>
        <w:tc>
          <w:tcPr>
            <w:tcW w:w="5020" w:type="dxa"/>
          </w:tcPr>
          <w:p w:rsidR="000978AC" w:rsidRPr="000E7DD1" w:rsidRDefault="00DE338D" w:rsidP="00933007">
            <w:pPr>
              <w:pStyle w:val="TableParagraph"/>
              <w:spacing w:line="276" w:lineRule="exact"/>
              <w:ind w:left="113" w:right="97"/>
              <w:rPr>
                <w:sz w:val="24"/>
                <w:szCs w:val="24"/>
              </w:rPr>
            </w:pPr>
            <w:r w:rsidRPr="000E7DD1">
              <w:rPr>
                <w:sz w:val="24"/>
                <w:szCs w:val="24"/>
              </w:rPr>
              <w:t>Администрация Павловского муниципального района Воронежской области</w:t>
            </w:r>
          </w:p>
        </w:tc>
      </w:tr>
      <w:tr w:rsidR="000978AC" w:rsidRPr="000E7DD1" w:rsidTr="00DE338D">
        <w:trPr>
          <w:trHeight w:val="4346"/>
        </w:trPr>
        <w:tc>
          <w:tcPr>
            <w:tcW w:w="516" w:type="dxa"/>
          </w:tcPr>
          <w:p w:rsidR="000978AC" w:rsidRPr="000E7DD1" w:rsidRDefault="00DE338D" w:rsidP="00DE338D">
            <w:pPr>
              <w:pStyle w:val="TableParagraph"/>
              <w:spacing w:line="275" w:lineRule="exact"/>
              <w:ind w:left="115"/>
              <w:rPr>
                <w:sz w:val="24"/>
                <w:szCs w:val="24"/>
              </w:rPr>
            </w:pPr>
            <w:r w:rsidRPr="000E7DD1">
              <w:rPr>
                <w:sz w:val="24"/>
                <w:szCs w:val="24"/>
              </w:rPr>
              <w:t>3.</w:t>
            </w:r>
          </w:p>
        </w:tc>
        <w:tc>
          <w:tcPr>
            <w:tcW w:w="3966" w:type="dxa"/>
          </w:tcPr>
          <w:p w:rsidR="000978AC" w:rsidRPr="000E7DD1" w:rsidRDefault="00DE338D">
            <w:pPr>
              <w:pStyle w:val="TableParagraph"/>
              <w:tabs>
                <w:tab w:val="left" w:pos="2230"/>
              </w:tabs>
              <w:ind w:left="114" w:right="97"/>
              <w:rPr>
                <w:sz w:val="24"/>
                <w:szCs w:val="24"/>
              </w:rPr>
            </w:pPr>
            <w:r w:rsidRPr="000E7DD1">
              <w:rPr>
                <w:sz w:val="24"/>
                <w:szCs w:val="24"/>
              </w:rPr>
              <w:t>Ответственные исполнители программы</w:t>
            </w:r>
          </w:p>
        </w:tc>
        <w:tc>
          <w:tcPr>
            <w:tcW w:w="5020" w:type="dxa"/>
          </w:tcPr>
          <w:p w:rsidR="00DE338D" w:rsidRPr="000E7DD1" w:rsidRDefault="002B0D57" w:rsidP="00933007">
            <w:pPr>
              <w:pStyle w:val="TableParagraph"/>
              <w:spacing w:line="270" w:lineRule="atLeast"/>
              <w:ind w:left="113" w:right="97"/>
              <w:rPr>
                <w:sz w:val="24"/>
                <w:szCs w:val="24"/>
              </w:rPr>
            </w:pPr>
            <w:r w:rsidRPr="000E7DD1">
              <w:rPr>
                <w:sz w:val="24"/>
                <w:szCs w:val="24"/>
              </w:rPr>
              <w:t>Бюджетное учреждение здравоохранения Воронежской области «</w:t>
            </w:r>
            <w:proofErr w:type="gramStart"/>
            <w:r w:rsidRPr="000E7DD1">
              <w:rPr>
                <w:sz w:val="24"/>
                <w:szCs w:val="24"/>
              </w:rPr>
              <w:t>Павловская</w:t>
            </w:r>
            <w:proofErr w:type="gramEnd"/>
            <w:r w:rsidRPr="000E7DD1">
              <w:rPr>
                <w:sz w:val="24"/>
                <w:szCs w:val="24"/>
              </w:rPr>
              <w:t xml:space="preserve"> РБ», </w:t>
            </w:r>
            <w:r w:rsidR="00DE338D" w:rsidRPr="000E7DD1">
              <w:rPr>
                <w:sz w:val="24"/>
                <w:szCs w:val="24"/>
              </w:rPr>
              <w:t>МКУ «Центр развития физической культуры, спорта и дополнительного образования Павловского муниципального района»,  Муниципальный отдел по образованию молодежной политике и спорту администрации Павловского муниципального</w:t>
            </w:r>
          </w:p>
          <w:p w:rsidR="000978AC" w:rsidRPr="000E7DD1" w:rsidRDefault="00DE338D" w:rsidP="00730974">
            <w:pPr>
              <w:pStyle w:val="TableParagraph"/>
              <w:spacing w:line="270" w:lineRule="atLeast"/>
              <w:ind w:left="113" w:right="97"/>
              <w:rPr>
                <w:sz w:val="24"/>
                <w:szCs w:val="24"/>
              </w:rPr>
            </w:pPr>
            <w:r w:rsidRPr="000E7DD1">
              <w:rPr>
                <w:sz w:val="24"/>
                <w:szCs w:val="24"/>
              </w:rPr>
              <w:t xml:space="preserve">района, Муниципальный отдел по культуре и межнациональным вопросам администрации Павловского муниципального района, МКУ Павловского муниципального района «Управление сельского хозяйства»,   Отдел социального </w:t>
            </w:r>
            <w:proofErr w:type="gramStart"/>
            <w:r w:rsidRPr="000E7DD1">
              <w:rPr>
                <w:sz w:val="24"/>
                <w:szCs w:val="24"/>
              </w:rPr>
              <w:t>-э</w:t>
            </w:r>
            <w:proofErr w:type="gramEnd"/>
            <w:r w:rsidRPr="000E7DD1">
              <w:rPr>
                <w:sz w:val="24"/>
                <w:szCs w:val="24"/>
              </w:rPr>
              <w:t>кономического развития, муниципального контроля и поддержки предпринимательства администрации Павловского муниципального района</w:t>
            </w:r>
          </w:p>
        </w:tc>
      </w:tr>
      <w:tr w:rsidR="000978AC" w:rsidRPr="000E7DD1" w:rsidTr="00D73937">
        <w:trPr>
          <w:trHeight w:val="2060"/>
        </w:trPr>
        <w:tc>
          <w:tcPr>
            <w:tcW w:w="516" w:type="dxa"/>
          </w:tcPr>
          <w:p w:rsidR="000978AC" w:rsidRPr="000E7DD1" w:rsidRDefault="00DE338D">
            <w:pPr>
              <w:pStyle w:val="TableParagraph"/>
              <w:spacing w:line="275" w:lineRule="exact"/>
              <w:ind w:left="115"/>
              <w:rPr>
                <w:sz w:val="24"/>
                <w:szCs w:val="24"/>
              </w:rPr>
            </w:pPr>
            <w:r w:rsidRPr="000E7DD1">
              <w:rPr>
                <w:sz w:val="24"/>
                <w:szCs w:val="24"/>
              </w:rPr>
              <w:t>4.</w:t>
            </w:r>
          </w:p>
        </w:tc>
        <w:tc>
          <w:tcPr>
            <w:tcW w:w="3966" w:type="dxa"/>
          </w:tcPr>
          <w:p w:rsidR="000978AC" w:rsidRPr="000E7DD1" w:rsidRDefault="00DE338D">
            <w:pPr>
              <w:pStyle w:val="TableParagraph"/>
              <w:spacing w:line="275" w:lineRule="exact"/>
              <w:ind w:left="114"/>
              <w:rPr>
                <w:sz w:val="24"/>
                <w:szCs w:val="24"/>
              </w:rPr>
            </w:pPr>
            <w:r w:rsidRPr="000E7DD1">
              <w:rPr>
                <w:sz w:val="24"/>
                <w:szCs w:val="24"/>
              </w:rPr>
              <w:t>Цели</w:t>
            </w:r>
            <w:r w:rsidRPr="000E7DD1">
              <w:rPr>
                <w:spacing w:val="-4"/>
                <w:sz w:val="24"/>
                <w:szCs w:val="24"/>
              </w:rPr>
              <w:t xml:space="preserve"> </w:t>
            </w:r>
            <w:r w:rsidRPr="000E7DD1">
              <w:rPr>
                <w:sz w:val="24"/>
                <w:szCs w:val="24"/>
              </w:rPr>
              <w:t>Программы</w:t>
            </w:r>
          </w:p>
        </w:tc>
        <w:tc>
          <w:tcPr>
            <w:tcW w:w="5020" w:type="dxa"/>
          </w:tcPr>
          <w:p w:rsidR="000978AC" w:rsidRPr="000E7DD1" w:rsidRDefault="00DE338D" w:rsidP="00933007">
            <w:pPr>
              <w:pStyle w:val="TableParagraph"/>
              <w:spacing w:line="276" w:lineRule="exact"/>
              <w:ind w:left="113" w:right="97"/>
              <w:rPr>
                <w:sz w:val="24"/>
                <w:szCs w:val="24"/>
              </w:rPr>
            </w:pPr>
            <w:r w:rsidRPr="000E7DD1">
              <w:rPr>
                <w:sz w:val="24"/>
                <w:szCs w:val="24"/>
              </w:rPr>
              <w:t>Обеспечение</w:t>
            </w:r>
            <w:r w:rsidRPr="000E7DD1">
              <w:rPr>
                <w:spacing w:val="25"/>
                <w:sz w:val="24"/>
                <w:szCs w:val="24"/>
              </w:rPr>
              <w:t xml:space="preserve"> </w:t>
            </w:r>
            <w:r w:rsidRPr="000E7DD1">
              <w:rPr>
                <w:sz w:val="24"/>
                <w:szCs w:val="24"/>
              </w:rPr>
              <w:t>к</w:t>
            </w:r>
            <w:r w:rsidRPr="000E7DD1">
              <w:rPr>
                <w:spacing w:val="23"/>
                <w:sz w:val="24"/>
                <w:szCs w:val="24"/>
              </w:rPr>
              <w:t xml:space="preserve"> </w:t>
            </w:r>
            <w:r w:rsidRPr="000E7DD1">
              <w:rPr>
                <w:sz w:val="24"/>
                <w:szCs w:val="24"/>
              </w:rPr>
              <w:t>2024</w:t>
            </w:r>
            <w:r w:rsidRPr="000E7DD1">
              <w:rPr>
                <w:spacing w:val="22"/>
                <w:sz w:val="24"/>
                <w:szCs w:val="24"/>
              </w:rPr>
              <w:t xml:space="preserve"> </w:t>
            </w:r>
            <w:r w:rsidRPr="000E7DD1">
              <w:rPr>
                <w:sz w:val="24"/>
                <w:szCs w:val="24"/>
              </w:rPr>
              <w:t>году</w:t>
            </w:r>
            <w:r w:rsidRPr="000E7DD1">
              <w:rPr>
                <w:spacing w:val="24"/>
                <w:sz w:val="24"/>
                <w:szCs w:val="24"/>
              </w:rPr>
              <w:t xml:space="preserve"> </w:t>
            </w:r>
            <w:r w:rsidRPr="000E7DD1">
              <w:rPr>
                <w:sz w:val="24"/>
                <w:szCs w:val="24"/>
              </w:rPr>
              <w:t>увеличения</w:t>
            </w:r>
            <w:r w:rsidRPr="000E7DD1">
              <w:rPr>
                <w:spacing w:val="26"/>
                <w:sz w:val="24"/>
                <w:szCs w:val="24"/>
              </w:rPr>
              <w:t xml:space="preserve"> </w:t>
            </w:r>
            <w:r w:rsidRPr="000E7DD1">
              <w:rPr>
                <w:sz w:val="24"/>
                <w:szCs w:val="24"/>
              </w:rPr>
              <w:t>доли</w:t>
            </w:r>
            <w:r w:rsidRPr="000E7DD1">
              <w:rPr>
                <w:spacing w:val="-57"/>
                <w:sz w:val="24"/>
                <w:szCs w:val="24"/>
              </w:rPr>
              <w:t xml:space="preserve"> </w:t>
            </w:r>
            <w:r w:rsidRPr="000E7DD1">
              <w:rPr>
                <w:sz w:val="24"/>
                <w:szCs w:val="24"/>
              </w:rPr>
              <w:t>граждан,</w:t>
            </w:r>
            <w:r w:rsidRPr="000E7DD1">
              <w:rPr>
                <w:spacing w:val="1"/>
                <w:sz w:val="24"/>
                <w:szCs w:val="24"/>
              </w:rPr>
              <w:t xml:space="preserve"> </w:t>
            </w:r>
            <w:r w:rsidRPr="000E7DD1">
              <w:rPr>
                <w:sz w:val="24"/>
                <w:szCs w:val="24"/>
              </w:rPr>
              <w:t>ведущих</w:t>
            </w:r>
            <w:r w:rsidRPr="000E7DD1">
              <w:rPr>
                <w:spacing w:val="1"/>
                <w:sz w:val="24"/>
                <w:szCs w:val="24"/>
              </w:rPr>
              <w:t xml:space="preserve"> </w:t>
            </w:r>
            <w:r w:rsidRPr="000E7DD1">
              <w:rPr>
                <w:sz w:val="24"/>
                <w:szCs w:val="24"/>
              </w:rPr>
              <w:t>здоровый</w:t>
            </w:r>
            <w:r w:rsidRPr="000E7DD1">
              <w:rPr>
                <w:spacing w:val="1"/>
                <w:sz w:val="24"/>
                <w:szCs w:val="24"/>
              </w:rPr>
              <w:t xml:space="preserve"> </w:t>
            </w:r>
            <w:r w:rsidRPr="000E7DD1">
              <w:rPr>
                <w:sz w:val="24"/>
                <w:szCs w:val="24"/>
              </w:rPr>
              <w:t>образ</w:t>
            </w:r>
            <w:r w:rsidRPr="000E7DD1">
              <w:rPr>
                <w:spacing w:val="1"/>
                <w:sz w:val="24"/>
                <w:szCs w:val="24"/>
              </w:rPr>
              <w:t xml:space="preserve"> </w:t>
            </w:r>
            <w:r w:rsidRPr="000E7DD1">
              <w:rPr>
                <w:sz w:val="24"/>
                <w:szCs w:val="24"/>
              </w:rPr>
              <w:t>жизни</w:t>
            </w:r>
            <w:r w:rsidR="00D73937" w:rsidRPr="000E7DD1">
              <w:rPr>
                <w:sz w:val="24"/>
                <w:szCs w:val="24"/>
              </w:rPr>
              <w:t xml:space="preserve">, а также увеличение охвата населения профилактическими мероприятиями, направленными на снижение неинфекционных и инфекционных заболеваний. </w:t>
            </w:r>
            <w:r w:rsidRPr="000E7DD1">
              <w:rPr>
                <w:spacing w:val="1"/>
                <w:sz w:val="24"/>
                <w:szCs w:val="24"/>
              </w:rPr>
              <w:t xml:space="preserve"> </w:t>
            </w:r>
            <w:r w:rsidR="00D73937" w:rsidRPr="000E7DD1">
              <w:rPr>
                <w:sz w:val="24"/>
                <w:szCs w:val="24"/>
              </w:rPr>
              <w:t xml:space="preserve"> </w:t>
            </w:r>
            <w:r w:rsidRPr="000E7DD1">
              <w:rPr>
                <w:spacing w:val="-57"/>
                <w:sz w:val="24"/>
                <w:szCs w:val="24"/>
              </w:rPr>
              <w:t xml:space="preserve"> </w:t>
            </w:r>
            <w:r w:rsidR="00D73937" w:rsidRPr="000E7DD1">
              <w:rPr>
                <w:sz w:val="24"/>
                <w:szCs w:val="24"/>
              </w:rPr>
              <w:t xml:space="preserve"> </w:t>
            </w:r>
          </w:p>
        </w:tc>
      </w:tr>
      <w:tr w:rsidR="00D73937" w:rsidRPr="000E7DD1" w:rsidTr="00D73937">
        <w:trPr>
          <w:trHeight w:val="2060"/>
        </w:trPr>
        <w:tc>
          <w:tcPr>
            <w:tcW w:w="516" w:type="dxa"/>
          </w:tcPr>
          <w:p w:rsidR="00D73937" w:rsidRPr="000E7DD1" w:rsidRDefault="00D73937" w:rsidP="00514A93">
            <w:pPr>
              <w:pStyle w:val="TableParagraph"/>
              <w:spacing w:line="275" w:lineRule="exact"/>
              <w:ind w:left="115"/>
              <w:rPr>
                <w:sz w:val="24"/>
                <w:szCs w:val="24"/>
              </w:rPr>
            </w:pPr>
            <w:r w:rsidRPr="000E7DD1">
              <w:rPr>
                <w:sz w:val="24"/>
                <w:szCs w:val="24"/>
              </w:rPr>
              <w:t>5.</w:t>
            </w:r>
          </w:p>
        </w:tc>
        <w:tc>
          <w:tcPr>
            <w:tcW w:w="3966" w:type="dxa"/>
          </w:tcPr>
          <w:p w:rsidR="00D73937" w:rsidRPr="000E7DD1" w:rsidRDefault="00D73937" w:rsidP="00514A93">
            <w:pPr>
              <w:pStyle w:val="TableParagraph"/>
              <w:spacing w:line="275" w:lineRule="exact"/>
              <w:ind w:left="114"/>
              <w:rPr>
                <w:sz w:val="24"/>
                <w:szCs w:val="24"/>
              </w:rPr>
            </w:pPr>
            <w:r w:rsidRPr="000E7DD1">
              <w:rPr>
                <w:sz w:val="24"/>
                <w:szCs w:val="24"/>
              </w:rPr>
              <w:t>Задачи</w:t>
            </w:r>
            <w:r w:rsidRPr="000E7DD1">
              <w:rPr>
                <w:spacing w:val="-3"/>
                <w:sz w:val="24"/>
                <w:szCs w:val="24"/>
              </w:rPr>
              <w:t xml:space="preserve"> </w:t>
            </w:r>
            <w:r w:rsidRPr="000E7DD1">
              <w:rPr>
                <w:sz w:val="24"/>
                <w:szCs w:val="24"/>
              </w:rPr>
              <w:t>Программы</w:t>
            </w:r>
          </w:p>
        </w:tc>
        <w:tc>
          <w:tcPr>
            <w:tcW w:w="5020" w:type="dxa"/>
          </w:tcPr>
          <w:p w:rsidR="00D73937" w:rsidRPr="000E7DD1" w:rsidRDefault="00D73937" w:rsidP="00933007">
            <w:pPr>
              <w:pStyle w:val="TableParagraph"/>
              <w:numPr>
                <w:ilvl w:val="0"/>
                <w:numId w:val="12"/>
              </w:numPr>
              <w:tabs>
                <w:tab w:val="left" w:pos="344"/>
              </w:tabs>
              <w:spacing w:line="270" w:lineRule="atLeast"/>
              <w:ind w:left="69" w:right="97" w:firstLine="36"/>
              <w:rPr>
                <w:sz w:val="24"/>
                <w:szCs w:val="24"/>
              </w:rPr>
            </w:pPr>
            <w:r w:rsidRPr="000E7DD1">
              <w:rPr>
                <w:sz w:val="24"/>
                <w:szCs w:val="24"/>
              </w:rPr>
              <w:t>Формирование среды, способствующей ведению гражданами здорового образа жизни.</w:t>
            </w:r>
          </w:p>
          <w:p w:rsidR="00D73937" w:rsidRPr="000E7DD1" w:rsidRDefault="00D73937" w:rsidP="00933007">
            <w:pPr>
              <w:pStyle w:val="TableParagraph"/>
              <w:numPr>
                <w:ilvl w:val="0"/>
                <w:numId w:val="12"/>
              </w:numPr>
              <w:tabs>
                <w:tab w:val="left" w:pos="344"/>
              </w:tabs>
              <w:spacing w:line="270" w:lineRule="atLeast"/>
              <w:ind w:left="69" w:right="97" w:firstLine="36"/>
              <w:rPr>
                <w:sz w:val="24"/>
                <w:szCs w:val="24"/>
              </w:rPr>
            </w:pPr>
            <w:r w:rsidRPr="000E7DD1">
              <w:rPr>
                <w:sz w:val="24"/>
                <w:szCs w:val="24"/>
              </w:rPr>
              <w:t>Развитие механизма</w:t>
            </w:r>
            <w:r w:rsidR="00730974" w:rsidRPr="000E7DD1">
              <w:rPr>
                <w:sz w:val="24"/>
                <w:szCs w:val="24"/>
              </w:rPr>
              <w:t xml:space="preserve"> </w:t>
            </w:r>
            <w:r w:rsidRPr="000E7DD1">
              <w:rPr>
                <w:sz w:val="24"/>
                <w:szCs w:val="24"/>
              </w:rPr>
              <w:t>межведомственного взаимодействия в создании условий для профилактики неинфекционных и инфекционных заболеваний, формирования потребности и ведения населением здорового образа жизни.</w:t>
            </w:r>
          </w:p>
          <w:p w:rsidR="00D73937" w:rsidRPr="000E7DD1" w:rsidRDefault="00D73937" w:rsidP="00933007">
            <w:pPr>
              <w:pStyle w:val="TableParagraph"/>
              <w:numPr>
                <w:ilvl w:val="0"/>
                <w:numId w:val="12"/>
              </w:numPr>
              <w:tabs>
                <w:tab w:val="left" w:pos="344"/>
              </w:tabs>
              <w:spacing w:line="270" w:lineRule="atLeast"/>
              <w:ind w:left="69" w:right="97" w:firstLine="36"/>
              <w:rPr>
                <w:sz w:val="24"/>
                <w:szCs w:val="24"/>
              </w:rPr>
            </w:pPr>
            <w:r w:rsidRPr="000E7DD1">
              <w:rPr>
                <w:sz w:val="24"/>
                <w:szCs w:val="24"/>
              </w:rPr>
              <w:t>Оказание услуг населению</w:t>
            </w:r>
            <w:r w:rsidR="00933007">
              <w:rPr>
                <w:sz w:val="24"/>
                <w:szCs w:val="24"/>
              </w:rPr>
              <w:t xml:space="preserve"> </w:t>
            </w:r>
            <w:r w:rsidRPr="000E7DD1">
              <w:rPr>
                <w:sz w:val="24"/>
                <w:szCs w:val="24"/>
              </w:rPr>
              <w:t xml:space="preserve">Павловского муниципального района </w:t>
            </w:r>
            <w:r w:rsidR="00933007">
              <w:rPr>
                <w:sz w:val="24"/>
                <w:szCs w:val="24"/>
              </w:rPr>
              <w:t xml:space="preserve">Воронежской области </w:t>
            </w:r>
            <w:r w:rsidRPr="000E7DD1">
              <w:rPr>
                <w:sz w:val="24"/>
                <w:szCs w:val="24"/>
              </w:rPr>
              <w:t>в соответствии с территориальной программой государственных гарантий бесплатного оказания гражданам медицинской помощи.</w:t>
            </w:r>
          </w:p>
          <w:p w:rsidR="00D73937" w:rsidRPr="000E7DD1" w:rsidRDefault="00D73937" w:rsidP="00933007">
            <w:pPr>
              <w:pStyle w:val="TableParagraph"/>
              <w:numPr>
                <w:ilvl w:val="0"/>
                <w:numId w:val="12"/>
              </w:numPr>
              <w:tabs>
                <w:tab w:val="left" w:pos="344"/>
              </w:tabs>
              <w:spacing w:line="270" w:lineRule="atLeast"/>
              <w:ind w:left="69" w:right="97" w:firstLine="36"/>
              <w:rPr>
                <w:sz w:val="24"/>
                <w:szCs w:val="24"/>
              </w:rPr>
            </w:pPr>
            <w:r w:rsidRPr="000E7DD1">
              <w:rPr>
                <w:sz w:val="24"/>
                <w:szCs w:val="24"/>
              </w:rPr>
              <w:t xml:space="preserve">Мотивирование граждан к ведению </w:t>
            </w:r>
            <w:r w:rsidRPr="000E7DD1">
              <w:rPr>
                <w:sz w:val="24"/>
                <w:szCs w:val="24"/>
              </w:rPr>
              <w:lastRenderedPageBreak/>
              <w:t>здорового образа жизни посредством проведения информационно-коммуникационных мероприятий, а также вовлечение граждан и некоммерческих организаций в мероприятия по укреплению общественного здоровья.</w:t>
            </w:r>
          </w:p>
          <w:p w:rsidR="00D73937" w:rsidRPr="000E7DD1" w:rsidRDefault="00D73937" w:rsidP="00933007">
            <w:pPr>
              <w:pStyle w:val="TableParagraph"/>
              <w:numPr>
                <w:ilvl w:val="0"/>
                <w:numId w:val="12"/>
              </w:numPr>
              <w:tabs>
                <w:tab w:val="left" w:pos="344"/>
              </w:tabs>
              <w:spacing w:line="270" w:lineRule="atLeast"/>
              <w:ind w:left="69" w:right="97" w:firstLine="36"/>
              <w:rPr>
                <w:sz w:val="24"/>
                <w:szCs w:val="24"/>
              </w:rPr>
            </w:pPr>
            <w:r w:rsidRPr="000E7DD1">
              <w:rPr>
                <w:sz w:val="24"/>
                <w:szCs w:val="24"/>
              </w:rPr>
              <w:t xml:space="preserve">Укрепление здоровья </w:t>
            </w:r>
            <w:proofErr w:type="gramStart"/>
            <w:r w:rsidRPr="000E7DD1">
              <w:rPr>
                <w:sz w:val="24"/>
                <w:szCs w:val="24"/>
              </w:rPr>
              <w:t>работающих</w:t>
            </w:r>
            <w:proofErr w:type="gramEnd"/>
            <w:r w:rsidRPr="000E7DD1">
              <w:rPr>
                <w:sz w:val="24"/>
                <w:szCs w:val="24"/>
              </w:rPr>
              <w:t>.</w:t>
            </w:r>
          </w:p>
          <w:p w:rsidR="00D73937" w:rsidRPr="000E7DD1" w:rsidRDefault="00D73937" w:rsidP="00933007">
            <w:pPr>
              <w:pStyle w:val="TableParagraph"/>
              <w:numPr>
                <w:ilvl w:val="0"/>
                <w:numId w:val="12"/>
              </w:numPr>
              <w:tabs>
                <w:tab w:val="left" w:pos="344"/>
              </w:tabs>
              <w:spacing w:line="270" w:lineRule="atLeast"/>
              <w:ind w:left="69" w:right="97" w:firstLine="36"/>
              <w:rPr>
                <w:sz w:val="24"/>
                <w:szCs w:val="24"/>
              </w:rPr>
            </w:pPr>
            <w:r w:rsidRPr="000E7DD1">
              <w:rPr>
                <w:sz w:val="24"/>
                <w:szCs w:val="24"/>
              </w:rPr>
              <w:t>Проведение оздоровительных и профилактических мероприятий для детей и подростков, а также информационно-профилактических кампаний по укреплению семьи и активному долголетию.</w:t>
            </w:r>
          </w:p>
        </w:tc>
      </w:tr>
      <w:tr w:rsidR="00730974" w:rsidRPr="000E7DD1" w:rsidTr="00730974">
        <w:trPr>
          <w:trHeight w:val="491"/>
        </w:trPr>
        <w:tc>
          <w:tcPr>
            <w:tcW w:w="516" w:type="dxa"/>
          </w:tcPr>
          <w:p w:rsidR="00730974" w:rsidRPr="000E7DD1" w:rsidRDefault="00730974" w:rsidP="00514A93">
            <w:pPr>
              <w:pStyle w:val="TableParagraph"/>
              <w:spacing w:line="256" w:lineRule="exact"/>
              <w:ind w:left="115"/>
              <w:rPr>
                <w:sz w:val="24"/>
                <w:szCs w:val="24"/>
              </w:rPr>
            </w:pPr>
            <w:r w:rsidRPr="000E7DD1">
              <w:rPr>
                <w:sz w:val="24"/>
                <w:szCs w:val="24"/>
              </w:rPr>
              <w:lastRenderedPageBreak/>
              <w:t>6.</w:t>
            </w:r>
          </w:p>
        </w:tc>
        <w:tc>
          <w:tcPr>
            <w:tcW w:w="3966" w:type="dxa"/>
          </w:tcPr>
          <w:p w:rsidR="00730974" w:rsidRPr="000E7DD1" w:rsidRDefault="00730974" w:rsidP="00514A93">
            <w:pPr>
              <w:pStyle w:val="TableParagraph"/>
              <w:spacing w:line="256" w:lineRule="exact"/>
              <w:ind w:left="114"/>
              <w:rPr>
                <w:sz w:val="24"/>
                <w:szCs w:val="24"/>
              </w:rPr>
            </w:pPr>
            <w:r w:rsidRPr="000E7DD1">
              <w:rPr>
                <w:sz w:val="24"/>
                <w:szCs w:val="24"/>
              </w:rPr>
              <w:t>Срок</w:t>
            </w:r>
            <w:r w:rsidRPr="000E7DD1">
              <w:rPr>
                <w:spacing w:val="-5"/>
                <w:sz w:val="24"/>
                <w:szCs w:val="24"/>
              </w:rPr>
              <w:t xml:space="preserve"> </w:t>
            </w:r>
            <w:r w:rsidRPr="000E7DD1">
              <w:rPr>
                <w:sz w:val="24"/>
                <w:szCs w:val="24"/>
              </w:rPr>
              <w:t>реализации</w:t>
            </w:r>
            <w:r w:rsidRPr="000E7DD1">
              <w:rPr>
                <w:spacing w:val="-2"/>
                <w:sz w:val="24"/>
                <w:szCs w:val="24"/>
              </w:rPr>
              <w:t xml:space="preserve"> </w:t>
            </w:r>
            <w:r w:rsidRPr="000E7DD1">
              <w:rPr>
                <w:sz w:val="24"/>
                <w:szCs w:val="24"/>
              </w:rPr>
              <w:t>Программы</w:t>
            </w:r>
          </w:p>
        </w:tc>
        <w:tc>
          <w:tcPr>
            <w:tcW w:w="5020" w:type="dxa"/>
          </w:tcPr>
          <w:p w:rsidR="00730974" w:rsidRPr="000E7DD1" w:rsidRDefault="00730974" w:rsidP="00933007">
            <w:pPr>
              <w:pStyle w:val="TableParagraph"/>
              <w:spacing w:line="256" w:lineRule="exact"/>
              <w:ind w:right="97"/>
              <w:rPr>
                <w:sz w:val="24"/>
                <w:szCs w:val="24"/>
              </w:rPr>
            </w:pPr>
            <w:r w:rsidRPr="000E7DD1">
              <w:rPr>
                <w:sz w:val="24"/>
                <w:szCs w:val="24"/>
              </w:rPr>
              <w:t>3</w:t>
            </w:r>
            <w:r w:rsidRPr="000E7DD1">
              <w:rPr>
                <w:spacing w:val="-1"/>
                <w:sz w:val="24"/>
                <w:szCs w:val="24"/>
              </w:rPr>
              <w:t xml:space="preserve"> </w:t>
            </w:r>
            <w:r w:rsidRPr="000E7DD1">
              <w:rPr>
                <w:sz w:val="24"/>
                <w:szCs w:val="24"/>
              </w:rPr>
              <w:t>года, с</w:t>
            </w:r>
            <w:r w:rsidRPr="000E7DD1">
              <w:rPr>
                <w:spacing w:val="-2"/>
                <w:sz w:val="24"/>
                <w:szCs w:val="24"/>
              </w:rPr>
              <w:t xml:space="preserve"> </w:t>
            </w:r>
            <w:r w:rsidRPr="000E7DD1">
              <w:rPr>
                <w:sz w:val="24"/>
                <w:szCs w:val="24"/>
              </w:rPr>
              <w:t>2022 по</w:t>
            </w:r>
            <w:r w:rsidRPr="000E7DD1">
              <w:rPr>
                <w:spacing w:val="-1"/>
                <w:sz w:val="24"/>
                <w:szCs w:val="24"/>
              </w:rPr>
              <w:t xml:space="preserve"> </w:t>
            </w:r>
            <w:r w:rsidRPr="000E7DD1">
              <w:rPr>
                <w:sz w:val="24"/>
                <w:szCs w:val="24"/>
              </w:rPr>
              <w:t>2024</w:t>
            </w:r>
            <w:r w:rsidRPr="000E7DD1">
              <w:rPr>
                <w:spacing w:val="-1"/>
                <w:sz w:val="24"/>
                <w:szCs w:val="24"/>
              </w:rPr>
              <w:t xml:space="preserve"> </w:t>
            </w:r>
            <w:r w:rsidRPr="000E7DD1">
              <w:rPr>
                <w:sz w:val="24"/>
                <w:szCs w:val="24"/>
              </w:rPr>
              <w:t>гг.</w:t>
            </w:r>
          </w:p>
        </w:tc>
      </w:tr>
      <w:tr w:rsidR="00730974" w:rsidRPr="000E7DD1" w:rsidTr="00825E2C">
        <w:trPr>
          <w:trHeight w:val="410"/>
        </w:trPr>
        <w:tc>
          <w:tcPr>
            <w:tcW w:w="516" w:type="dxa"/>
          </w:tcPr>
          <w:p w:rsidR="00730974" w:rsidRPr="000E7DD1" w:rsidRDefault="000A6198" w:rsidP="000A6198">
            <w:pPr>
              <w:pStyle w:val="TableParagraph"/>
              <w:spacing w:line="275" w:lineRule="exact"/>
              <w:ind w:left="115"/>
              <w:rPr>
                <w:sz w:val="24"/>
                <w:szCs w:val="24"/>
              </w:rPr>
            </w:pPr>
            <w:r w:rsidRPr="000E7DD1">
              <w:rPr>
                <w:sz w:val="24"/>
                <w:szCs w:val="24"/>
              </w:rPr>
              <w:t>7</w:t>
            </w:r>
            <w:r w:rsidR="00730974" w:rsidRPr="000E7DD1">
              <w:rPr>
                <w:sz w:val="24"/>
                <w:szCs w:val="24"/>
              </w:rPr>
              <w:t>.</w:t>
            </w:r>
          </w:p>
        </w:tc>
        <w:tc>
          <w:tcPr>
            <w:tcW w:w="3966" w:type="dxa"/>
          </w:tcPr>
          <w:p w:rsidR="00730974" w:rsidRPr="000E7DD1" w:rsidRDefault="00730974" w:rsidP="00514A93">
            <w:pPr>
              <w:pStyle w:val="TableParagraph"/>
              <w:ind w:left="114"/>
              <w:rPr>
                <w:sz w:val="24"/>
                <w:szCs w:val="24"/>
              </w:rPr>
            </w:pPr>
            <w:r w:rsidRPr="000E7DD1">
              <w:rPr>
                <w:sz w:val="24"/>
                <w:szCs w:val="24"/>
              </w:rPr>
              <w:t>Ожидаемые</w:t>
            </w:r>
            <w:r w:rsidRPr="000E7DD1">
              <w:rPr>
                <w:spacing w:val="6"/>
                <w:sz w:val="24"/>
                <w:szCs w:val="24"/>
              </w:rPr>
              <w:t xml:space="preserve"> </w:t>
            </w:r>
            <w:r w:rsidRPr="000E7DD1">
              <w:rPr>
                <w:sz w:val="24"/>
                <w:szCs w:val="24"/>
              </w:rPr>
              <w:t>конечные</w:t>
            </w:r>
            <w:r w:rsidRPr="000E7DD1">
              <w:rPr>
                <w:spacing w:val="7"/>
                <w:sz w:val="24"/>
                <w:szCs w:val="24"/>
              </w:rPr>
              <w:t xml:space="preserve"> </w:t>
            </w:r>
            <w:r w:rsidRPr="000E7DD1">
              <w:rPr>
                <w:sz w:val="24"/>
                <w:szCs w:val="24"/>
              </w:rPr>
              <w:t>результаты</w:t>
            </w:r>
            <w:r w:rsidRPr="000E7DD1">
              <w:rPr>
                <w:spacing w:val="-57"/>
                <w:sz w:val="24"/>
                <w:szCs w:val="24"/>
              </w:rPr>
              <w:t xml:space="preserve"> </w:t>
            </w:r>
            <w:r w:rsidRPr="000E7DD1">
              <w:rPr>
                <w:sz w:val="24"/>
                <w:szCs w:val="24"/>
              </w:rPr>
              <w:t>реализации Программы</w:t>
            </w:r>
          </w:p>
        </w:tc>
        <w:tc>
          <w:tcPr>
            <w:tcW w:w="5020" w:type="dxa"/>
          </w:tcPr>
          <w:p w:rsidR="00730974" w:rsidRPr="000E7DD1" w:rsidRDefault="00730974" w:rsidP="00933007">
            <w:pPr>
              <w:pStyle w:val="TableParagraph"/>
              <w:tabs>
                <w:tab w:val="left" w:pos="368"/>
              </w:tabs>
              <w:ind w:left="113" w:right="97"/>
              <w:jc w:val="both"/>
              <w:rPr>
                <w:sz w:val="24"/>
                <w:szCs w:val="24"/>
              </w:rPr>
            </w:pPr>
            <w:r w:rsidRPr="000E7DD1">
              <w:rPr>
                <w:sz w:val="24"/>
                <w:szCs w:val="24"/>
              </w:rPr>
              <w:t>К</w:t>
            </w:r>
            <w:r w:rsidRPr="000E7DD1">
              <w:rPr>
                <w:spacing w:val="1"/>
                <w:sz w:val="24"/>
                <w:szCs w:val="24"/>
              </w:rPr>
              <w:t xml:space="preserve"> </w:t>
            </w:r>
            <w:r w:rsidRPr="000E7DD1">
              <w:rPr>
                <w:sz w:val="24"/>
                <w:szCs w:val="24"/>
              </w:rPr>
              <w:t>2024</w:t>
            </w:r>
            <w:r w:rsidRPr="000E7DD1">
              <w:rPr>
                <w:spacing w:val="1"/>
                <w:sz w:val="24"/>
                <w:szCs w:val="24"/>
              </w:rPr>
              <w:t xml:space="preserve"> </w:t>
            </w:r>
            <w:r w:rsidRPr="000E7DD1">
              <w:rPr>
                <w:sz w:val="24"/>
                <w:szCs w:val="24"/>
              </w:rPr>
              <w:t>году</w:t>
            </w:r>
            <w:r w:rsidRPr="000E7DD1">
              <w:rPr>
                <w:spacing w:val="1"/>
                <w:sz w:val="24"/>
                <w:szCs w:val="24"/>
              </w:rPr>
              <w:t xml:space="preserve"> </w:t>
            </w:r>
            <w:r w:rsidRPr="000E7DD1">
              <w:rPr>
                <w:sz w:val="24"/>
                <w:szCs w:val="24"/>
              </w:rPr>
              <w:t>планируется</w:t>
            </w:r>
            <w:r w:rsidRPr="000E7DD1">
              <w:rPr>
                <w:spacing w:val="1"/>
                <w:sz w:val="24"/>
                <w:szCs w:val="24"/>
              </w:rPr>
              <w:t xml:space="preserve"> </w:t>
            </w:r>
            <w:r w:rsidRPr="000E7DD1">
              <w:rPr>
                <w:sz w:val="24"/>
                <w:szCs w:val="24"/>
              </w:rPr>
              <w:t>достижение</w:t>
            </w:r>
            <w:r w:rsidRPr="000E7DD1">
              <w:rPr>
                <w:spacing w:val="1"/>
                <w:sz w:val="24"/>
                <w:szCs w:val="24"/>
              </w:rPr>
              <w:t xml:space="preserve"> </w:t>
            </w:r>
            <w:r w:rsidRPr="000E7DD1">
              <w:rPr>
                <w:sz w:val="24"/>
                <w:szCs w:val="24"/>
              </w:rPr>
              <w:t>следующих значений:</w:t>
            </w:r>
          </w:p>
          <w:p w:rsidR="00730974" w:rsidRPr="000E7DD1" w:rsidRDefault="00730974" w:rsidP="00933007">
            <w:pPr>
              <w:pStyle w:val="TableParagraph"/>
              <w:numPr>
                <w:ilvl w:val="0"/>
                <w:numId w:val="4"/>
              </w:numPr>
              <w:tabs>
                <w:tab w:val="left" w:pos="274"/>
                <w:tab w:val="left" w:pos="368"/>
              </w:tabs>
              <w:ind w:left="113" w:right="97" w:firstLine="0"/>
              <w:jc w:val="both"/>
              <w:rPr>
                <w:sz w:val="24"/>
                <w:szCs w:val="24"/>
              </w:rPr>
            </w:pPr>
            <w:r w:rsidRPr="000E7DD1">
              <w:rPr>
                <w:sz w:val="24"/>
                <w:szCs w:val="24"/>
              </w:rPr>
              <w:t>смертность</w:t>
            </w:r>
            <w:r w:rsidRPr="000E7DD1">
              <w:rPr>
                <w:spacing w:val="1"/>
                <w:sz w:val="24"/>
                <w:szCs w:val="24"/>
              </w:rPr>
              <w:t xml:space="preserve"> </w:t>
            </w:r>
            <w:r w:rsidRPr="000E7DD1">
              <w:rPr>
                <w:sz w:val="24"/>
                <w:szCs w:val="24"/>
              </w:rPr>
              <w:t>мужчин</w:t>
            </w:r>
            <w:r w:rsidRPr="000E7DD1">
              <w:rPr>
                <w:spacing w:val="1"/>
                <w:sz w:val="24"/>
                <w:szCs w:val="24"/>
              </w:rPr>
              <w:t xml:space="preserve"> </w:t>
            </w:r>
            <w:r w:rsidRPr="000E7DD1">
              <w:rPr>
                <w:sz w:val="24"/>
                <w:szCs w:val="24"/>
              </w:rPr>
              <w:t>в возрасте 16 - 59</w:t>
            </w:r>
            <w:r w:rsidRPr="000E7DD1">
              <w:rPr>
                <w:spacing w:val="1"/>
                <w:sz w:val="24"/>
                <w:szCs w:val="24"/>
              </w:rPr>
              <w:t xml:space="preserve"> </w:t>
            </w:r>
            <w:r w:rsidRPr="000E7DD1">
              <w:rPr>
                <w:sz w:val="24"/>
                <w:szCs w:val="24"/>
              </w:rPr>
              <w:t>лет</w:t>
            </w:r>
            <w:r w:rsidRPr="000E7DD1">
              <w:rPr>
                <w:spacing w:val="1"/>
                <w:sz w:val="24"/>
                <w:szCs w:val="24"/>
              </w:rPr>
              <w:t xml:space="preserve"> </w:t>
            </w:r>
            <w:r w:rsidR="00825E2C" w:rsidRPr="000E7DD1">
              <w:rPr>
                <w:spacing w:val="1"/>
                <w:sz w:val="24"/>
                <w:szCs w:val="24"/>
              </w:rPr>
              <w:t xml:space="preserve">- </w:t>
            </w:r>
            <w:r w:rsidRPr="000E7DD1">
              <w:rPr>
                <w:sz w:val="24"/>
                <w:szCs w:val="24"/>
              </w:rPr>
              <w:t>1044,8  на 100 тыс. населения;</w:t>
            </w:r>
          </w:p>
          <w:p w:rsidR="00730974" w:rsidRPr="000E7DD1" w:rsidRDefault="00730974" w:rsidP="00933007">
            <w:pPr>
              <w:pStyle w:val="TableParagraph"/>
              <w:numPr>
                <w:ilvl w:val="0"/>
                <w:numId w:val="4"/>
              </w:numPr>
              <w:tabs>
                <w:tab w:val="left" w:pos="334"/>
                <w:tab w:val="left" w:pos="368"/>
              </w:tabs>
              <w:ind w:left="113" w:right="97" w:firstLine="0"/>
              <w:jc w:val="both"/>
              <w:rPr>
                <w:sz w:val="24"/>
                <w:szCs w:val="24"/>
              </w:rPr>
            </w:pPr>
            <w:r w:rsidRPr="000E7DD1">
              <w:rPr>
                <w:sz w:val="24"/>
                <w:szCs w:val="24"/>
              </w:rPr>
              <w:t>смертность</w:t>
            </w:r>
            <w:r w:rsidRPr="000E7DD1">
              <w:rPr>
                <w:spacing w:val="1"/>
                <w:sz w:val="24"/>
                <w:szCs w:val="24"/>
              </w:rPr>
              <w:t xml:space="preserve"> </w:t>
            </w:r>
            <w:r w:rsidRPr="000E7DD1">
              <w:rPr>
                <w:sz w:val="24"/>
                <w:szCs w:val="24"/>
              </w:rPr>
              <w:t>женщин</w:t>
            </w:r>
            <w:r w:rsidRPr="000E7DD1">
              <w:rPr>
                <w:spacing w:val="1"/>
                <w:sz w:val="24"/>
                <w:szCs w:val="24"/>
              </w:rPr>
              <w:t xml:space="preserve"> </w:t>
            </w:r>
            <w:r w:rsidRPr="000E7DD1">
              <w:rPr>
                <w:sz w:val="24"/>
                <w:szCs w:val="24"/>
              </w:rPr>
              <w:t>в</w:t>
            </w:r>
            <w:r w:rsidRPr="000E7DD1">
              <w:rPr>
                <w:spacing w:val="1"/>
                <w:sz w:val="24"/>
                <w:szCs w:val="24"/>
              </w:rPr>
              <w:t xml:space="preserve"> </w:t>
            </w:r>
            <w:r w:rsidRPr="000E7DD1">
              <w:rPr>
                <w:sz w:val="24"/>
                <w:szCs w:val="24"/>
              </w:rPr>
              <w:t>возрасте</w:t>
            </w:r>
            <w:r w:rsidRPr="000E7DD1">
              <w:rPr>
                <w:spacing w:val="1"/>
                <w:sz w:val="24"/>
                <w:szCs w:val="24"/>
              </w:rPr>
              <w:t xml:space="preserve"> </w:t>
            </w:r>
            <w:r w:rsidRPr="000E7DD1">
              <w:rPr>
                <w:sz w:val="24"/>
                <w:szCs w:val="24"/>
              </w:rPr>
              <w:t>16-54</w:t>
            </w:r>
            <w:r w:rsidRPr="000E7DD1">
              <w:rPr>
                <w:spacing w:val="1"/>
                <w:sz w:val="24"/>
                <w:szCs w:val="24"/>
              </w:rPr>
              <w:t xml:space="preserve"> </w:t>
            </w:r>
            <w:r w:rsidRPr="000E7DD1">
              <w:rPr>
                <w:sz w:val="24"/>
                <w:szCs w:val="24"/>
              </w:rPr>
              <w:t>лет</w:t>
            </w:r>
            <w:r w:rsidR="00825E2C" w:rsidRPr="000E7DD1">
              <w:rPr>
                <w:sz w:val="24"/>
                <w:szCs w:val="24"/>
              </w:rPr>
              <w:t xml:space="preserve"> -</w:t>
            </w:r>
            <w:r w:rsidRPr="000E7DD1">
              <w:rPr>
                <w:spacing w:val="1"/>
                <w:sz w:val="24"/>
                <w:szCs w:val="24"/>
              </w:rPr>
              <w:t xml:space="preserve"> </w:t>
            </w:r>
            <w:r w:rsidRPr="000E7DD1">
              <w:rPr>
                <w:sz w:val="24"/>
                <w:szCs w:val="24"/>
              </w:rPr>
              <w:t>219,4  на 100 тыс. населения;</w:t>
            </w:r>
          </w:p>
          <w:p w:rsidR="00825E2C" w:rsidRPr="000E7DD1" w:rsidRDefault="00825E2C" w:rsidP="00933007">
            <w:pPr>
              <w:pStyle w:val="21"/>
              <w:shd w:val="clear" w:color="auto" w:fill="auto"/>
              <w:tabs>
                <w:tab w:val="left" w:pos="368"/>
                <w:tab w:val="left" w:pos="1323"/>
              </w:tabs>
              <w:spacing w:before="0" w:line="240" w:lineRule="auto"/>
              <w:ind w:left="113" w:right="97" w:firstLine="0"/>
              <w:jc w:val="both"/>
              <w:rPr>
                <w:sz w:val="24"/>
                <w:szCs w:val="24"/>
                <w:lang w:val="ru-RU"/>
              </w:rPr>
            </w:pPr>
            <w:r w:rsidRPr="000E7DD1">
              <w:rPr>
                <w:sz w:val="24"/>
                <w:szCs w:val="24"/>
                <w:lang w:val="ru-RU"/>
              </w:rPr>
              <w:t>- увеличение обращаемости в медицинские организации по вопросам здорового образа жизни (тысяч человек) к 2024 г. - 2195 человек</w:t>
            </w:r>
            <w:r w:rsidRPr="000E7DD1">
              <w:rPr>
                <w:i/>
                <w:sz w:val="24"/>
                <w:szCs w:val="24"/>
                <w:lang w:val="ru-RU"/>
              </w:rPr>
              <w:t>;</w:t>
            </w:r>
          </w:p>
          <w:p w:rsidR="00825E2C" w:rsidRPr="000E7DD1" w:rsidRDefault="00825E2C" w:rsidP="00933007">
            <w:pPr>
              <w:pStyle w:val="21"/>
              <w:shd w:val="clear" w:color="auto" w:fill="auto"/>
              <w:tabs>
                <w:tab w:val="left" w:pos="368"/>
              </w:tabs>
              <w:spacing w:before="0" w:line="240" w:lineRule="auto"/>
              <w:ind w:left="113" w:right="97" w:firstLine="0"/>
              <w:jc w:val="both"/>
              <w:rPr>
                <w:rStyle w:val="22"/>
                <w:i w:val="0"/>
                <w:iCs w:val="0"/>
                <w:color w:val="auto"/>
                <w:sz w:val="24"/>
                <w:szCs w:val="24"/>
                <w:shd w:val="clear" w:color="auto" w:fill="auto"/>
                <w:lang w:eastAsia="en-US" w:bidi="ar-SA"/>
              </w:rPr>
            </w:pPr>
            <w:r w:rsidRPr="000E7DD1">
              <w:rPr>
                <w:sz w:val="24"/>
                <w:szCs w:val="24"/>
                <w:lang w:val="ru-RU"/>
              </w:rPr>
              <w:t>- обеспечение охвата населения муниципального образования ежегод</w:t>
            </w:r>
            <w:r w:rsidRPr="000E7DD1">
              <w:rPr>
                <w:sz w:val="24"/>
                <w:szCs w:val="24"/>
                <w:lang w:val="ru-RU"/>
              </w:rPr>
              <w:softHyphen/>
              <w:t>ным профилактическим осмотром и диспансеризацией (тысяч чело</w:t>
            </w:r>
            <w:r w:rsidRPr="000E7DD1">
              <w:rPr>
                <w:sz w:val="24"/>
                <w:szCs w:val="24"/>
                <w:lang w:val="ru-RU"/>
              </w:rPr>
              <w:softHyphen/>
              <w:t xml:space="preserve">век) к 2024 г. - </w:t>
            </w:r>
            <w:r w:rsidRPr="000E7DD1">
              <w:rPr>
                <w:rStyle w:val="22"/>
                <w:i w:val="0"/>
                <w:sz w:val="24"/>
                <w:szCs w:val="24"/>
              </w:rPr>
              <w:t>70%;</w:t>
            </w:r>
          </w:p>
          <w:p w:rsidR="00825E2C" w:rsidRPr="000E7DD1" w:rsidRDefault="00825E2C" w:rsidP="00933007">
            <w:pPr>
              <w:pStyle w:val="21"/>
              <w:shd w:val="clear" w:color="auto" w:fill="auto"/>
              <w:tabs>
                <w:tab w:val="left" w:pos="368"/>
                <w:tab w:val="left" w:pos="1323"/>
              </w:tabs>
              <w:spacing w:before="0" w:line="240" w:lineRule="auto"/>
              <w:ind w:left="113" w:right="97" w:firstLine="0"/>
              <w:jc w:val="both"/>
              <w:rPr>
                <w:i/>
                <w:sz w:val="24"/>
                <w:szCs w:val="24"/>
                <w:lang w:val="ru-RU"/>
              </w:rPr>
            </w:pPr>
            <w:r w:rsidRPr="000E7DD1">
              <w:rPr>
                <w:rStyle w:val="22"/>
                <w:sz w:val="24"/>
                <w:szCs w:val="24"/>
              </w:rPr>
              <w:t xml:space="preserve">- </w:t>
            </w:r>
            <w:r w:rsidRPr="000E7DD1">
              <w:rPr>
                <w:sz w:val="24"/>
                <w:szCs w:val="24"/>
                <w:lang w:val="ru-RU"/>
              </w:rPr>
              <w:t>увеличение доли населения, охваченного профилактическими меро</w:t>
            </w:r>
            <w:r w:rsidRPr="000E7DD1">
              <w:rPr>
                <w:sz w:val="24"/>
                <w:szCs w:val="24"/>
                <w:lang w:val="ru-RU"/>
              </w:rPr>
              <w:softHyphen/>
              <w:t>приятиями, направленными на снижение распространенности неин</w:t>
            </w:r>
            <w:r w:rsidRPr="000E7DD1">
              <w:rPr>
                <w:sz w:val="24"/>
                <w:szCs w:val="24"/>
                <w:lang w:val="ru-RU"/>
              </w:rPr>
              <w:softHyphen/>
              <w:t>фекционных и инфекционных заболеваний, от общей численности жителей муниципального образования</w:t>
            </w:r>
            <w:proofErr w:type="gramStart"/>
            <w:r w:rsidRPr="000E7DD1">
              <w:rPr>
                <w:sz w:val="24"/>
                <w:szCs w:val="24"/>
                <w:lang w:val="ru-RU"/>
              </w:rPr>
              <w:t xml:space="preserve"> (%) </w:t>
            </w:r>
            <w:proofErr w:type="gramEnd"/>
            <w:r w:rsidRPr="000E7DD1">
              <w:rPr>
                <w:sz w:val="24"/>
                <w:szCs w:val="24"/>
                <w:lang w:val="ru-RU"/>
              </w:rPr>
              <w:t>к 2024 г.</w:t>
            </w:r>
            <w:r w:rsidRPr="000E7DD1">
              <w:rPr>
                <w:sz w:val="24"/>
                <w:szCs w:val="24"/>
                <w:lang w:val="ru-RU"/>
              </w:rPr>
              <w:tab/>
              <w:t xml:space="preserve">- </w:t>
            </w:r>
            <w:r w:rsidRPr="000E7DD1">
              <w:rPr>
                <w:rStyle w:val="22"/>
                <w:i w:val="0"/>
                <w:sz w:val="24"/>
                <w:szCs w:val="24"/>
              </w:rPr>
              <w:t>70%;</w:t>
            </w:r>
          </w:p>
          <w:p w:rsidR="00825E2C" w:rsidRPr="000E7DD1" w:rsidRDefault="00825E2C" w:rsidP="00933007">
            <w:pPr>
              <w:pStyle w:val="21"/>
              <w:shd w:val="clear" w:color="auto" w:fill="auto"/>
              <w:tabs>
                <w:tab w:val="left" w:pos="368"/>
                <w:tab w:val="left" w:pos="1323"/>
              </w:tabs>
              <w:spacing w:before="0" w:line="240" w:lineRule="auto"/>
              <w:ind w:left="113" w:right="97" w:firstLine="0"/>
              <w:jc w:val="both"/>
              <w:rPr>
                <w:i/>
                <w:sz w:val="24"/>
                <w:szCs w:val="24"/>
                <w:lang w:val="ru-RU"/>
              </w:rPr>
            </w:pPr>
            <w:r w:rsidRPr="000E7DD1">
              <w:rPr>
                <w:sz w:val="24"/>
                <w:szCs w:val="24"/>
                <w:lang w:val="ru-RU"/>
              </w:rPr>
              <w:t>- увеличение количества информационных профилактических материалов по вопросам профилактики неинфекционных и социально зна</w:t>
            </w:r>
            <w:r w:rsidRPr="000E7DD1">
              <w:rPr>
                <w:sz w:val="24"/>
                <w:szCs w:val="24"/>
                <w:lang w:val="ru-RU"/>
              </w:rPr>
              <w:softHyphen/>
              <w:t xml:space="preserve">чимых заболеваний и пропаганде ЗОЖ (листовки, буклеты, плакаты, газеты) (шт.) к 2024 г. - </w:t>
            </w:r>
            <w:r w:rsidRPr="000E7DD1">
              <w:rPr>
                <w:rStyle w:val="22"/>
                <w:i w:val="0"/>
                <w:sz w:val="24"/>
                <w:szCs w:val="24"/>
              </w:rPr>
              <w:t>20000 шт.;</w:t>
            </w:r>
          </w:p>
          <w:p w:rsidR="00825E2C" w:rsidRPr="000E7DD1" w:rsidRDefault="00825E2C" w:rsidP="00933007">
            <w:pPr>
              <w:pStyle w:val="21"/>
              <w:shd w:val="clear" w:color="auto" w:fill="auto"/>
              <w:tabs>
                <w:tab w:val="left" w:pos="368"/>
                <w:tab w:val="left" w:pos="1323"/>
              </w:tabs>
              <w:spacing w:before="0" w:line="240" w:lineRule="auto"/>
              <w:ind w:left="113" w:right="97" w:firstLine="0"/>
              <w:jc w:val="both"/>
              <w:rPr>
                <w:i/>
                <w:sz w:val="24"/>
                <w:szCs w:val="24"/>
                <w:lang w:val="ru-RU"/>
              </w:rPr>
            </w:pPr>
            <w:r w:rsidRPr="000E7DD1">
              <w:rPr>
                <w:sz w:val="24"/>
                <w:szCs w:val="24"/>
                <w:lang w:val="ru-RU"/>
              </w:rPr>
              <w:t>- увеличение количества электронных текстовых, графических и ви</w:t>
            </w:r>
            <w:r w:rsidRPr="000E7DD1">
              <w:rPr>
                <w:sz w:val="24"/>
                <w:szCs w:val="24"/>
                <w:lang w:val="ru-RU"/>
              </w:rPr>
              <w:softHyphen/>
              <w:t xml:space="preserve">деоматериалов профилактической направленности, размещенных в сети Интернет (шт.) к 2024 г. - </w:t>
            </w:r>
            <w:r w:rsidRPr="000E7DD1">
              <w:rPr>
                <w:rStyle w:val="22"/>
                <w:i w:val="0"/>
                <w:sz w:val="24"/>
                <w:szCs w:val="24"/>
              </w:rPr>
              <w:t>4000 шт.;</w:t>
            </w:r>
          </w:p>
          <w:p w:rsidR="00730974" w:rsidRPr="000E7DD1" w:rsidRDefault="00825E2C" w:rsidP="00933007">
            <w:pPr>
              <w:pStyle w:val="21"/>
              <w:shd w:val="clear" w:color="auto" w:fill="auto"/>
              <w:tabs>
                <w:tab w:val="left" w:pos="368"/>
                <w:tab w:val="left" w:pos="1323"/>
              </w:tabs>
              <w:spacing w:before="0" w:line="240" w:lineRule="auto"/>
              <w:ind w:left="113" w:right="97" w:firstLine="0"/>
              <w:jc w:val="both"/>
              <w:rPr>
                <w:sz w:val="24"/>
                <w:szCs w:val="24"/>
                <w:lang w:val="ru-RU"/>
              </w:rPr>
            </w:pPr>
            <w:r w:rsidRPr="000E7DD1">
              <w:rPr>
                <w:sz w:val="24"/>
                <w:szCs w:val="24"/>
                <w:lang w:val="ru-RU"/>
              </w:rPr>
              <w:t>- увеличение количества организаций и предприятий, участвующих в разработке и внедрении корпоративных программ «Укрепление здо</w:t>
            </w:r>
            <w:r w:rsidRPr="000E7DD1">
              <w:rPr>
                <w:sz w:val="24"/>
                <w:szCs w:val="24"/>
                <w:lang w:val="ru-RU"/>
              </w:rPr>
              <w:softHyphen/>
              <w:t>ровья работающих» (количество) к 2024 г. – 2.</w:t>
            </w:r>
          </w:p>
        </w:tc>
      </w:tr>
    </w:tbl>
    <w:p w:rsidR="000978AC" w:rsidRPr="000E7DD1" w:rsidRDefault="000978AC">
      <w:pPr>
        <w:spacing w:line="276" w:lineRule="exact"/>
        <w:rPr>
          <w:sz w:val="24"/>
          <w:szCs w:val="24"/>
        </w:rPr>
        <w:sectPr w:rsidR="000978AC" w:rsidRPr="000E7DD1" w:rsidSect="00730974">
          <w:pgSz w:w="11910" w:h="16840"/>
          <w:pgMar w:top="426" w:right="0" w:bottom="280" w:left="860" w:header="720" w:footer="720" w:gutter="0"/>
          <w:cols w:space="720"/>
        </w:sectPr>
      </w:pPr>
    </w:p>
    <w:p w:rsidR="000978AC" w:rsidRPr="000E7DD1" w:rsidRDefault="000E7DD1" w:rsidP="00514A93">
      <w:pPr>
        <w:pStyle w:val="Heading1"/>
        <w:spacing w:before="90" w:line="276" w:lineRule="auto"/>
        <w:ind w:left="637" w:right="640"/>
        <w:jc w:val="center"/>
      </w:pPr>
      <w:r>
        <w:lastRenderedPageBreak/>
        <w:t>Р</w:t>
      </w:r>
      <w:r w:rsidR="00DE338D" w:rsidRPr="000E7DD1">
        <w:t>аздел</w:t>
      </w:r>
      <w:r w:rsidR="00DE338D" w:rsidRPr="000E7DD1">
        <w:rPr>
          <w:spacing w:val="-3"/>
        </w:rPr>
        <w:t xml:space="preserve"> </w:t>
      </w:r>
      <w:r w:rsidR="00DE338D" w:rsidRPr="000E7DD1">
        <w:t>1.</w:t>
      </w:r>
      <w:r w:rsidR="00DE338D" w:rsidRPr="000E7DD1">
        <w:rPr>
          <w:spacing w:val="-4"/>
        </w:rPr>
        <w:t xml:space="preserve"> </w:t>
      </w:r>
      <w:r w:rsidR="00DE338D" w:rsidRPr="000E7DD1">
        <w:t>Общие</w:t>
      </w:r>
      <w:r w:rsidR="00DE338D" w:rsidRPr="000E7DD1">
        <w:rPr>
          <w:spacing w:val="-2"/>
        </w:rPr>
        <w:t xml:space="preserve"> </w:t>
      </w:r>
      <w:r w:rsidR="00DE338D" w:rsidRPr="000E7DD1">
        <w:t>положения</w:t>
      </w:r>
      <w:r w:rsidR="00DE338D" w:rsidRPr="000E7DD1">
        <w:rPr>
          <w:spacing w:val="-3"/>
        </w:rPr>
        <w:t xml:space="preserve"> </w:t>
      </w:r>
      <w:r w:rsidR="002B0D57" w:rsidRPr="000E7DD1">
        <w:rPr>
          <w:spacing w:val="-3"/>
        </w:rPr>
        <w:t>П</w:t>
      </w:r>
      <w:r w:rsidR="00DE338D" w:rsidRPr="000E7DD1">
        <w:t>рограммы</w:t>
      </w:r>
    </w:p>
    <w:p w:rsidR="000978AC" w:rsidRPr="000E7DD1" w:rsidRDefault="000978AC" w:rsidP="00514A93">
      <w:pPr>
        <w:pStyle w:val="a3"/>
        <w:spacing w:line="276" w:lineRule="auto"/>
        <w:rPr>
          <w:b/>
        </w:rPr>
      </w:pPr>
    </w:p>
    <w:p w:rsidR="000978AC" w:rsidRPr="000E7DD1" w:rsidRDefault="00DE338D" w:rsidP="000E7DD1">
      <w:pPr>
        <w:pStyle w:val="a3"/>
        <w:ind w:right="-1" w:firstLine="567"/>
        <w:jc w:val="both"/>
      </w:pPr>
      <w:r w:rsidRPr="000E7DD1">
        <w:t>Срок</w:t>
      </w:r>
      <w:r w:rsidRPr="000E7DD1">
        <w:rPr>
          <w:spacing w:val="1"/>
        </w:rPr>
        <w:t xml:space="preserve"> </w:t>
      </w:r>
      <w:r w:rsidRPr="000E7DD1">
        <w:t>реализации</w:t>
      </w:r>
      <w:r w:rsidRPr="000E7DD1">
        <w:rPr>
          <w:spacing w:val="1"/>
        </w:rPr>
        <w:t xml:space="preserve"> </w:t>
      </w:r>
      <w:r w:rsidR="002B0D57" w:rsidRPr="000E7DD1">
        <w:rPr>
          <w:spacing w:val="1"/>
        </w:rPr>
        <w:t>П</w:t>
      </w:r>
      <w:r w:rsidRPr="000E7DD1">
        <w:t>рограммы</w:t>
      </w:r>
      <w:r w:rsidRPr="000E7DD1">
        <w:rPr>
          <w:spacing w:val="1"/>
        </w:rPr>
        <w:t xml:space="preserve"> </w:t>
      </w:r>
      <w:r w:rsidR="00D73937" w:rsidRPr="000E7DD1">
        <w:rPr>
          <w:spacing w:val="1"/>
        </w:rPr>
        <w:t>3</w:t>
      </w:r>
      <w:r w:rsidRPr="000E7DD1">
        <w:rPr>
          <w:spacing w:val="1"/>
        </w:rPr>
        <w:t xml:space="preserve"> </w:t>
      </w:r>
      <w:r w:rsidRPr="000E7DD1">
        <w:t>года.</w:t>
      </w:r>
      <w:r w:rsidRPr="000E7DD1">
        <w:rPr>
          <w:spacing w:val="1"/>
        </w:rPr>
        <w:t xml:space="preserve"> </w:t>
      </w:r>
      <w:r w:rsidRPr="000E7DD1">
        <w:t>Целевая</w:t>
      </w:r>
      <w:r w:rsidRPr="000E7DD1">
        <w:rPr>
          <w:spacing w:val="61"/>
        </w:rPr>
        <w:t xml:space="preserve"> </w:t>
      </w:r>
      <w:r w:rsidRPr="000E7DD1">
        <w:t>аудитория</w:t>
      </w:r>
      <w:r w:rsidRPr="000E7DD1">
        <w:rPr>
          <w:spacing w:val="1"/>
        </w:rPr>
        <w:t xml:space="preserve"> </w:t>
      </w:r>
      <w:r w:rsidRPr="000E7DD1">
        <w:t>Программы</w:t>
      </w:r>
      <w:r w:rsidRPr="000E7DD1">
        <w:rPr>
          <w:spacing w:val="57"/>
        </w:rPr>
        <w:t xml:space="preserve"> </w:t>
      </w:r>
      <w:r w:rsidRPr="000E7DD1">
        <w:t>охватывает</w:t>
      </w:r>
      <w:r w:rsidRPr="000E7DD1">
        <w:rPr>
          <w:spacing w:val="57"/>
        </w:rPr>
        <w:t xml:space="preserve"> </w:t>
      </w:r>
      <w:r w:rsidRPr="000E7DD1">
        <w:t>население  трудоспособного</w:t>
      </w:r>
      <w:r w:rsidRPr="000E7DD1">
        <w:rPr>
          <w:spacing w:val="1"/>
        </w:rPr>
        <w:t xml:space="preserve"> </w:t>
      </w:r>
      <w:r w:rsidRPr="000E7DD1">
        <w:t>возраста</w:t>
      </w:r>
      <w:r w:rsidRPr="000E7DD1">
        <w:rPr>
          <w:spacing w:val="57"/>
        </w:rPr>
        <w:t xml:space="preserve"> </w:t>
      </w:r>
    </w:p>
    <w:p w:rsidR="000978AC" w:rsidRPr="000E7DD1" w:rsidRDefault="00DE338D" w:rsidP="000E7DD1">
      <w:pPr>
        <w:pStyle w:val="a5"/>
        <w:numPr>
          <w:ilvl w:val="0"/>
          <w:numId w:val="3"/>
        </w:numPr>
        <w:tabs>
          <w:tab w:val="left" w:pos="1269"/>
          <w:tab w:val="left" w:pos="1270"/>
        </w:tabs>
        <w:ind w:left="0" w:right="-1" w:firstLine="567"/>
        <w:jc w:val="left"/>
        <w:rPr>
          <w:sz w:val="24"/>
          <w:szCs w:val="24"/>
        </w:rPr>
      </w:pPr>
      <w:r w:rsidRPr="000E7DD1">
        <w:rPr>
          <w:sz w:val="24"/>
          <w:szCs w:val="24"/>
        </w:rPr>
        <w:t>мужчины</w:t>
      </w:r>
      <w:r w:rsidRPr="000E7DD1">
        <w:rPr>
          <w:spacing w:val="-2"/>
          <w:sz w:val="24"/>
          <w:szCs w:val="24"/>
        </w:rPr>
        <w:t xml:space="preserve"> </w:t>
      </w:r>
      <w:r w:rsidRPr="000E7DD1">
        <w:rPr>
          <w:sz w:val="24"/>
          <w:szCs w:val="24"/>
        </w:rPr>
        <w:t>в</w:t>
      </w:r>
      <w:r w:rsidRPr="000E7DD1">
        <w:rPr>
          <w:spacing w:val="-5"/>
          <w:sz w:val="24"/>
          <w:szCs w:val="24"/>
        </w:rPr>
        <w:t xml:space="preserve"> </w:t>
      </w:r>
      <w:r w:rsidRPr="000E7DD1">
        <w:rPr>
          <w:sz w:val="24"/>
          <w:szCs w:val="24"/>
        </w:rPr>
        <w:t>возрасте</w:t>
      </w:r>
      <w:r w:rsidRPr="000E7DD1">
        <w:rPr>
          <w:spacing w:val="-3"/>
          <w:sz w:val="24"/>
          <w:szCs w:val="24"/>
        </w:rPr>
        <w:t xml:space="preserve"> </w:t>
      </w:r>
      <w:r w:rsidRPr="000E7DD1">
        <w:rPr>
          <w:sz w:val="24"/>
          <w:szCs w:val="24"/>
        </w:rPr>
        <w:t>16</w:t>
      </w:r>
      <w:r w:rsidRPr="000E7DD1">
        <w:rPr>
          <w:spacing w:val="-3"/>
          <w:sz w:val="24"/>
          <w:szCs w:val="24"/>
        </w:rPr>
        <w:t xml:space="preserve"> </w:t>
      </w:r>
      <w:r w:rsidRPr="000E7DD1">
        <w:rPr>
          <w:sz w:val="24"/>
          <w:szCs w:val="24"/>
        </w:rPr>
        <w:t>—</w:t>
      </w:r>
      <w:r w:rsidRPr="000E7DD1">
        <w:rPr>
          <w:spacing w:val="-3"/>
          <w:sz w:val="24"/>
          <w:szCs w:val="24"/>
        </w:rPr>
        <w:t xml:space="preserve"> </w:t>
      </w:r>
      <w:r w:rsidRPr="000E7DD1">
        <w:rPr>
          <w:sz w:val="24"/>
          <w:szCs w:val="24"/>
        </w:rPr>
        <w:t>59</w:t>
      </w:r>
      <w:r w:rsidRPr="000E7DD1">
        <w:rPr>
          <w:spacing w:val="-3"/>
          <w:sz w:val="24"/>
          <w:szCs w:val="24"/>
        </w:rPr>
        <w:t xml:space="preserve"> </w:t>
      </w:r>
      <w:r w:rsidRPr="000E7DD1">
        <w:rPr>
          <w:sz w:val="24"/>
          <w:szCs w:val="24"/>
        </w:rPr>
        <w:t>лет</w:t>
      </w:r>
    </w:p>
    <w:p w:rsidR="000978AC" w:rsidRPr="000E7DD1" w:rsidRDefault="00DE338D" w:rsidP="000E7DD1">
      <w:pPr>
        <w:pStyle w:val="a5"/>
        <w:numPr>
          <w:ilvl w:val="0"/>
          <w:numId w:val="3"/>
        </w:numPr>
        <w:tabs>
          <w:tab w:val="left" w:pos="1269"/>
          <w:tab w:val="left" w:pos="1270"/>
        </w:tabs>
        <w:ind w:left="0" w:right="-1" w:firstLine="567"/>
        <w:jc w:val="left"/>
        <w:rPr>
          <w:sz w:val="24"/>
          <w:szCs w:val="24"/>
        </w:rPr>
      </w:pPr>
      <w:r w:rsidRPr="000E7DD1">
        <w:rPr>
          <w:sz w:val="24"/>
          <w:szCs w:val="24"/>
        </w:rPr>
        <w:t>женщины</w:t>
      </w:r>
      <w:r w:rsidRPr="000E7DD1">
        <w:rPr>
          <w:spacing w:val="-2"/>
          <w:sz w:val="24"/>
          <w:szCs w:val="24"/>
        </w:rPr>
        <w:t xml:space="preserve"> </w:t>
      </w:r>
      <w:r w:rsidRPr="000E7DD1">
        <w:rPr>
          <w:sz w:val="24"/>
          <w:szCs w:val="24"/>
        </w:rPr>
        <w:t>в</w:t>
      </w:r>
      <w:r w:rsidRPr="000E7DD1">
        <w:rPr>
          <w:spacing w:val="-2"/>
          <w:sz w:val="24"/>
          <w:szCs w:val="24"/>
        </w:rPr>
        <w:t xml:space="preserve"> </w:t>
      </w:r>
      <w:r w:rsidRPr="000E7DD1">
        <w:rPr>
          <w:sz w:val="24"/>
          <w:szCs w:val="24"/>
        </w:rPr>
        <w:t>возрасте</w:t>
      </w:r>
      <w:r w:rsidRPr="000E7DD1">
        <w:rPr>
          <w:spacing w:val="-3"/>
          <w:sz w:val="24"/>
          <w:szCs w:val="24"/>
        </w:rPr>
        <w:t xml:space="preserve"> </w:t>
      </w:r>
      <w:r w:rsidRPr="000E7DD1">
        <w:rPr>
          <w:sz w:val="24"/>
          <w:szCs w:val="24"/>
        </w:rPr>
        <w:t>16</w:t>
      </w:r>
      <w:r w:rsidRPr="000E7DD1">
        <w:rPr>
          <w:spacing w:val="-2"/>
          <w:sz w:val="24"/>
          <w:szCs w:val="24"/>
        </w:rPr>
        <w:t xml:space="preserve"> </w:t>
      </w:r>
      <w:r w:rsidRPr="000E7DD1">
        <w:rPr>
          <w:sz w:val="24"/>
          <w:szCs w:val="24"/>
        </w:rPr>
        <w:t>—</w:t>
      </w:r>
      <w:r w:rsidRPr="000E7DD1">
        <w:rPr>
          <w:spacing w:val="-2"/>
          <w:sz w:val="24"/>
          <w:szCs w:val="24"/>
        </w:rPr>
        <w:t xml:space="preserve"> </w:t>
      </w:r>
      <w:r w:rsidRPr="000E7DD1">
        <w:rPr>
          <w:sz w:val="24"/>
          <w:szCs w:val="24"/>
        </w:rPr>
        <w:t>54</w:t>
      </w:r>
      <w:r w:rsidRPr="000E7DD1">
        <w:rPr>
          <w:spacing w:val="-2"/>
          <w:sz w:val="24"/>
          <w:szCs w:val="24"/>
        </w:rPr>
        <w:t xml:space="preserve"> </w:t>
      </w:r>
      <w:r w:rsidRPr="000E7DD1">
        <w:rPr>
          <w:sz w:val="24"/>
          <w:szCs w:val="24"/>
        </w:rPr>
        <w:t>лет</w:t>
      </w:r>
    </w:p>
    <w:p w:rsidR="000978AC" w:rsidRPr="000E7DD1" w:rsidRDefault="000978AC" w:rsidP="000E7DD1">
      <w:pPr>
        <w:pStyle w:val="a3"/>
        <w:spacing w:before="1"/>
        <w:ind w:right="-1" w:firstLine="567"/>
      </w:pPr>
    </w:p>
    <w:p w:rsidR="000978AC" w:rsidRPr="000E7DD1" w:rsidRDefault="00DE338D" w:rsidP="000E7DD1">
      <w:pPr>
        <w:pStyle w:val="Heading1"/>
        <w:spacing w:before="62"/>
        <w:ind w:left="0" w:right="-1" w:firstLine="567"/>
        <w:jc w:val="center"/>
      </w:pPr>
      <w:r w:rsidRPr="000E7DD1">
        <w:t>Раздел</w:t>
      </w:r>
      <w:r w:rsidRPr="000E7DD1">
        <w:rPr>
          <w:spacing w:val="-4"/>
        </w:rPr>
        <w:t xml:space="preserve"> </w:t>
      </w:r>
      <w:r w:rsidRPr="000E7DD1">
        <w:t>2.</w:t>
      </w:r>
      <w:r w:rsidRPr="000E7DD1">
        <w:rPr>
          <w:spacing w:val="-4"/>
        </w:rPr>
        <w:t xml:space="preserve"> </w:t>
      </w:r>
      <w:r w:rsidRPr="000E7DD1">
        <w:t>Общая</w:t>
      </w:r>
      <w:r w:rsidRPr="000E7DD1">
        <w:rPr>
          <w:spacing w:val="-3"/>
        </w:rPr>
        <w:t xml:space="preserve"> </w:t>
      </w:r>
      <w:r w:rsidRPr="000E7DD1">
        <w:t>характеристика</w:t>
      </w:r>
      <w:r w:rsidRPr="000E7DD1">
        <w:rPr>
          <w:spacing w:val="-3"/>
        </w:rPr>
        <w:t xml:space="preserve"> </w:t>
      </w:r>
      <w:r w:rsidRPr="000E7DD1">
        <w:t>муниципального</w:t>
      </w:r>
      <w:r w:rsidRPr="000E7DD1">
        <w:rPr>
          <w:spacing w:val="-3"/>
        </w:rPr>
        <w:t xml:space="preserve"> </w:t>
      </w:r>
      <w:r w:rsidRPr="000E7DD1">
        <w:t>образования</w:t>
      </w:r>
    </w:p>
    <w:p w:rsidR="00514A93" w:rsidRPr="000E7DD1" w:rsidRDefault="00514A93" w:rsidP="000E7DD1">
      <w:pPr>
        <w:pStyle w:val="a3"/>
        <w:ind w:right="-1" w:firstLine="567"/>
        <w:jc w:val="both"/>
        <w:rPr>
          <w:b/>
        </w:rPr>
      </w:pPr>
      <w:r w:rsidRPr="000E7DD1">
        <w:rPr>
          <w:b/>
        </w:rPr>
        <w:t>2.1. Географическая характеристика</w:t>
      </w:r>
    </w:p>
    <w:p w:rsidR="00514A93" w:rsidRPr="000E7DD1" w:rsidRDefault="00514A93" w:rsidP="000E7DD1">
      <w:pPr>
        <w:pStyle w:val="a3"/>
        <w:ind w:right="-1" w:firstLine="567"/>
        <w:jc w:val="both"/>
      </w:pPr>
      <w:r w:rsidRPr="000E7DD1">
        <w:t xml:space="preserve">Павловский муниципальный район расположен в южной части Воронежской области. Территория Павловского муниципального района составляет  1,9 тыс.кв.км. В состав Павловского муниципального района входят одно городское и 14 сельских поселений.  Административный центр района городское поселение – город Павловск. </w:t>
      </w:r>
    </w:p>
    <w:p w:rsidR="00514A93" w:rsidRPr="000E7DD1" w:rsidRDefault="00514A93" w:rsidP="000E7DD1">
      <w:pPr>
        <w:pStyle w:val="a3"/>
        <w:ind w:right="-1" w:firstLine="567"/>
        <w:jc w:val="both"/>
      </w:pPr>
      <w:r w:rsidRPr="000E7DD1">
        <w:t>Земли сельскохозяйственного назначения составляют около 71%, земли населенных пунктов около 5,7%, земли промышленности, энергетики, транспорта, связи и иного назначения – 2 %, земли лесного фонда – 14,9%.</w:t>
      </w:r>
    </w:p>
    <w:p w:rsidR="00514A93" w:rsidRPr="000E7DD1" w:rsidRDefault="00514A93" w:rsidP="000E7DD1">
      <w:pPr>
        <w:pStyle w:val="a3"/>
        <w:ind w:right="-1" w:firstLine="567"/>
        <w:jc w:val="both"/>
      </w:pPr>
      <w:r w:rsidRPr="000E7DD1">
        <w:t xml:space="preserve">Территория муниципального района относится к наиболее </w:t>
      </w:r>
      <w:proofErr w:type="gramStart"/>
      <w:r w:rsidRPr="000E7DD1">
        <w:t>лесистым</w:t>
      </w:r>
      <w:proofErr w:type="gramEnd"/>
      <w:r w:rsidRPr="000E7DD1">
        <w:t xml:space="preserve"> в области. В границах Павловского муниципального района общая площадь лесного фонда – 28,034 тыс. га, что </w:t>
      </w:r>
      <w:proofErr w:type="gramStart"/>
      <w:r w:rsidRPr="000E7DD1">
        <w:t xml:space="preserve">составляет 14,9% от общей площади Большая часть </w:t>
      </w:r>
      <w:proofErr w:type="spellStart"/>
      <w:r w:rsidRPr="000E7DD1">
        <w:t>Шипова</w:t>
      </w:r>
      <w:proofErr w:type="spellEnd"/>
      <w:r w:rsidRPr="000E7DD1">
        <w:t xml:space="preserve"> леса находится</w:t>
      </w:r>
      <w:proofErr w:type="gramEnd"/>
      <w:r w:rsidRPr="000E7DD1">
        <w:t xml:space="preserve"> на территории Павловского муниципального района. Все леса первой категории и относятся к группе особо ценных лесов. </w:t>
      </w:r>
    </w:p>
    <w:p w:rsidR="00514A93" w:rsidRPr="000E7DD1" w:rsidRDefault="00514A93" w:rsidP="000E7DD1">
      <w:pPr>
        <w:pStyle w:val="a3"/>
        <w:ind w:right="-1" w:firstLine="567"/>
        <w:jc w:val="both"/>
      </w:pPr>
      <w:r w:rsidRPr="000E7DD1">
        <w:t xml:space="preserve">По территории Павловского муниципального района протекают реки Дон и его притоки Битюг, </w:t>
      </w:r>
      <w:proofErr w:type="spellStart"/>
      <w:r w:rsidRPr="000E7DD1">
        <w:t>Осередь</w:t>
      </w:r>
      <w:proofErr w:type="spellEnd"/>
      <w:r w:rsidRPr="000E7DD1">
        <w:t xml:space="preserve">;  имеется большое количества прудов и озер. </w:t>
      </w:r>
    </w:p>
    <w:p w:rsidR="00514A93" w:rsidRPr="000E7DD1" w:rsidRDefault="00514A93" w:rsidP="000E7DD1">
      <w:pPr>
        <w:pStyle w:val="a3"/>
        <w:ind w:right="-1" w:firstLine="567"/>
        <w:jc w:val="both"/>
      </w:pPr>
      <w:r w:rsidRPr="000E7DD1">
        <w:t xml:space="preserve">Транспортные коммуникации удобны для развития хозяйственных связей. По территории Павловского муниципального района проходит автомагистраль федерального значения М-4 «Дон», протяженностью 54 км, протяженность областных дорог составляет около 250 км. От предприятия АО «Павловск Неруд» до </w:t>
      </w:r>
      <w:proofErr w:type="spellStart"/>
      <w:r w:rsidRPr="000E7DD1">
        <w:t>Бутурлиновского</w:t>
      </w:r>
      <w:proofErr w:type="spellEnd"/>
      <w:r w:rsidRPr="000E7DD1">
        <w:t xml:space="preserve"> муниципального района  проложена  ветка железной дороги (ЮВЖД), по которой осуществляется  перевозка и доставка щебня,  твердого топлива и другого сырья.</w:t>
      </w:r>
    </w:p>
    <w:p w:rsidR="00844C9A" w:rsidRPr="000E7DD1" w:rsidRDefault="00844C9A" w:rsidP="000E7DD1">
      <w:pPr>
        <w:ind w:firstLine="708"/>
        <w:contextualSpacing/>
        <w:jc w:val="both"/>
        <w:rPr>
          <w:sz w:val="24"/>
          <w:szCs w:val="24"/>
        </w:rPr>
      </w:pPr>
      <w:r w:rsidRPr="000E7DD1">
        <w:rPr>
          <w:sz w:val="24"/>
          <w:szCs w:val="24"/>
        </w:rPr>
        <w:t>В рамках Федерального проекта «Чистая страна» и национального проекта «Экология» МП «</w:t>
      </w:r>
      <w:proofErr w:type="spellStart"/>
      <w:r w:rsidRPr="000E7DD1">
        <w:rPr>
          <w:sz w:val="24"/>
          <w:szCs w:val="24"/>
        </w:rPr>
        <w:t>Павловскводоканал</w:t>
      </w:r>
      <w:proofErr w:type="spellEnd"/>
      <w:r w:rsidRPr="000E7DD1">
        <w:rPr>
          <w:sz w:val="24"/>
          <w:szCs w:val="24"/>
        </w:rPr>
        <w:t xml:space="preserve">» разработан план мероприятий по приведению качества питьевой воды, поступающей в централизованную систему водоснабжения города Павловска в соответствии с установленными нормативными требованиями, который согласован с территориальным управлением </w:t>
      </w:r>
      <w:proofErr w:type="spellStart"/>
      <w:r w:rsidRPr="000E7DD1">
        <w:rPr>
          <w:sz w:val="24"/>
          <w:szCs w:val="24"/>
        </w:rPr>
        <w:t>Роспотребнадзора</w:t>
      </w:r>
      <w:proofErr w:type="spellEnd"/>
      <w:r w:rsidRPr="000E7DD1">
        <w:rPr>
          <w:sz w:val="24"/>
          <w:szCs w:val="24"/>
        </w:rPr>
        <w:t xml:space="preserve"> по Воронежской области </w:t>
      </w:r>
      <w:proofErr w:type="gramStart"/>
      <w:r w:rsidRPr="000E7DD1">
        <w:rPr>
          <w:sz w:val="24"/>
          <w:szCs w:val="24"/>
        </w:rPr>
        <w:t>в</w:t>
      </w:r>
      <w:proofErr w:type="gramEnd"/>
      <w:r w:rsidRPr="000E7DD1">
        <w:rPr>
          <w:sz w:val="24"/>
          <w:szCs w:val="24"/>
        </w:rPr>
        <w:t xml:space="preserve"> </w:t>
      </w:r>
      <w:proofErr w:type="gramStart"/>
      <w:r w:rsidRPr="000E7DD1">
        <w:rPr>
          <w:sz w:val="24"/>
          <w:szCs w:val="24"/>
        </w:rPr>
        <w:t>Павловском</w:t>
      </w:r>
      <w:proofErr w:type="gramEnd"/>
      <w:r w:rsidRPr="000E7DD1">
        <w:rPr>
          <w:sz w:val="24"/>
          <w:szCs w:val="24"/>
        </w:rPr>
        <w:t xml:space="preserve">, </w:t>
      </w:r>
      <w:proofErr w:type="spellStart"/>
      <w:r w:rsidRPr="000E7DD1">
        <w:rPr>
          <w:sz w:val="24"/>
          <w:szCs w:val="24"/>
        </w:rPr>
        <w:t>Богучарском</w:t>
      </w:r>
      <w:proofErr w:type="spellEnd"/>
      <w:r w:rsidRPr="000E7DD1">
        <w:rPr>
          <w:sz w:val="24"/>
          <w:szCs w:val="24"/>
        </w:rPr>
        <w:t xml:space="preserve">, </w:t>
      </w:r>
      <w:proofErr w:type="spellStart"/>
      <w:r w:rsidRPr="000E7DD1">
        <w:rPr>
          <w:sz w:val="24"/>
          <w:szCs w:val="24"/>
        </w:rPr>
        <w:t>В.Мамонском</w:t>
      </w:r>
      <w:proofErr w:type="spellEnd"/>
      <w:r w:rsidRPr="000E7DD1">
        <w:rPr>
          <w:sz w:val="24"/>
          <w:szCs w:val="24"/>
        </w:rPr>
        <w:t xml:space="preserve"> районах. </w:t>
      </w:r>
    </w:p>
    <w:p w:rsidR="00844C9A" w:rsidRPr="000E7DD1" w:rsidRDefault="00844C9A" w:rsidP="000E7DD1">
      <w:pPr>
        <w:ind w:firstLine="708"/>
        <w:contextualSpacing/>
        <w:jc w:val="both"/>
        <w:rPr>
          <w:sz w:val="24"/>
          <w:szCs w:val="24"/>
        </w:rPr>
      </w:pPr>
      <w:proofErr w:type="spellStart"/>
      <w:r w:rsidRPr="000E7DD1">
        <w:rPr>
          <w:sz w:val="24"/>
          <w:szCs w:val="24"/>
        </w:rPr>
        <w:t>Ресурсоснабжающими</w:t>
      </w:r>
      <w:proofErr w:type="spellEnd"/>
      <w:r w:rsidRPr="000E7DD1">
        <w:rPr>
          <w:sz w:val="24"/>
          <w:szCs w:val="24"/>
        </w:rPr>
        <w:t xml:space="preserve"> организациями организован производственный </w:t>
      </w:r>
      <w:proofErr w:type="gramStart"/>
      <w:r w:rsidRPr="000E7DD1">
        <w:rPr>
          <w:sz w:val="24"/>
          <w:szCs w:val="24"/>
        </w:rPr>
        <w:t>контроль за</w:t>
      </w:r>
      <w:proofErr w:type="gramEnd"/>
      <w:r w:rsidRPr="000E7DD1">
        <w:rPr>
          <w:sz w:val="24"/>
          <w:szCs w:val="24"/>
        </w:rPr>
        <w:t xml:space="preserve"> качеством питьевой воды подаваемой населению.  Договорные обязательства заключены с филиалом ФБУЗ центр гигиены и эпидемиологии Воронежской области Павловском, </w:t>
      </w:r>
      <w:proofErr w:type="spellStart"/>
      <w:r w:rsidRPr="000E7DD1">
        <w:rPr>
          <w:sz w:val="24"/>
          <w:szCs w:val="24"/>
        </w:rPr>
        <w:t>Богучарском</w:t>
      </w:r>
      <w:proofErr w:type="spellEnd"/>
      <w:r w:rsidRPr="000E7DD1">
        <w:rPr>
          <w:sz w:val="24"/>
          <w:szCs w:val="24"/>
        </w:rPr>
        <w:t xml:space="preserve">, </w:t>
      </w:r>
      <w:proofErr w:type="spellStart"/>
      <w:r w:rsidRPr="000E7DD1">
        <w:rPr>
          <w:sz w:val="24"/>
          <w:szCs w:val="24"/>
        </w:rPr>
        <w:t>Верхнемамонском</w:t>
      </w:r>
      <w:proofErr w:type="spellEnd"/>
      <w:r w:rsidRPr="000E7DD1">
        <w:rPr>
          <w:sz w:val="24"/>
          <w:szCs w:val="24"/>
        </w:rPr>
        <w:t xml:space="preserve"> районах.</w:t>
      </w:r>
    </w:p>
    <w:p w:rsidR="00844C9A" w:rsidRPr="000E7DD1" w:rsidRDefault="00844C9A" w:rsidP="000E7DD1">
      <w:pPr>
        <w:contextualSpacing/>
        <w:jc w:val="both"/>
        <w:rPr>
          <w:sz w:val="24"/>
          <w:szCs w:val="24"/>
        </w:rPr>
      </w:pPr>
      <w:r w:rsidRPr="000E7DD1">
        <w:rPr>
          <w:sz w:val="24"/>
          <w:szCs w:val="24"/>
        </w:rPr>
        <w:tab/>
        <w:t>В 2021 году на территории Павловского муниципального района проводились различные мероприятия (акции) по охране окружающей среды такие как, «Сохраним лес», «Час Земли» «</w:t>
      </w:r>
      <w:proofErr w:type="spellStart"/>
      <w:r w:rsidRPr="000E7DD1">
        <w:rPr>
          <w:sz w:val="24"/>
          <w:szCs w:val="24"/>
        </w:rPr>
        <w:t>Чистодон</w:t>
      </w:r>
      <w:proofErr w:type="spellEnd"/>
      <w:r w:rsidRPr="000E7DD1">
        <w:rPr>
          <w:sz w:val="24"/>
          <w:szCs w:val="24"/>
        </w:rPr>
        <w:t>». Данные мероприятия развивают население в  вопросе экологической культуры.</w:t>
      </w:r>
    </w:p>
    <w:p w:rsidR="00844C9A" w:rsidRPr="000E7DD1" w:rsidRDefault="00844C9A" w:rsidP="000E7DD1">
      <w:pPr>
        <w:ind w:firstLine="708"/>
        <w:contextualSpacing/>
        <w:jc w:val="both"/>
        <w:rPr>
          <w:sz w:val="24"/>
          <w:szCs w:val="24"/>
        </w:rPr>
      </w:pPr>
      <w:r w:rsidRPr="000E7DD1">
        <w:rPr>
          <w:sz w:val="24"/>
          <w:szCs w:val="24"/>
        </w:rPr>
        <w:t>В целях  информирования граждан о необходимости снижения  негативного воздействие на окружающую среду на сайте администрации Павловского муниципального района, а также на сайтах поселений  размещены обращения с призывом не допускать размещение твердых коммунальных отходов на земельных участках, не предназначенных для этих целей (в местах несанкционированного размещения твердых коммунальных отходов).</w:t>
      </w:r>
    </w:p>
    <w:p w:rsidR="00844C9A" w:rsidRPr="000E7DD1" w:rsidRDefault="00844C9A" w:rsidP="000E7DD1">
      <w:pPr>
        <w:contextualSpacing/>
        <w:jc w:val="both"/>
        <w:rPr>
          <w:sz w:val="24"/>
          <w:szCs w:val="24"/>
        </w:rPr>
      </w:pPr>
      <w:r w:rsidRPr="000E7DD1">
        <w:rPr>
          <w:sz w:val="24"/>
          <w:szCs w:val="24"/>
        </w:rPr>
        <w:tab/>
        <w:t xml:space="preserve">Материалы о ходе мусорной реформы в Павловском муниципальном районе регулярно освещаются в Павловской районной общественно - политической газете «Вести </w:t>
      </w:r>
      <w:proofErr w:type="spellStart"/>
      <w:r w:rsidRPr="000E7DD1">
        <w:rPr>
          <w:sz w:val="24"/>
          <w:szCs w:val="24"/>
        </w:rPr>
        <w:t>Придонья</w:t>
      </w:r>
      <w:proofErr w:type="spellEnd"/>
      <w:r w:rsidRPr="000E7DD1">
        <w:rPr>
          <w:sz w:val="24"/>
          <w:szCs w:val="24"/>
        </w:rPr>
        <w:t xml:space="preserve">». </w:t>
      </w:r>
    </w:p>
    <w:p w:rsidR="00844C9A" w:rsidRPr="000E7DD1" w:rsidRDefault="00844C9A" w:rsidP="000E7DD1">
      <w:pPr>
        <w:contextualSpacing/>
        <w:jc w:val="both"/>
        <w:rPr>
          <w:sz w:val="24"/>
          <w:szCs w:val="24"/>
        </w:rPr>
      </w:pPr>
      <w:r w:rsidRPr="000E7DD1">
        <w:rPr>
          <w:sz w:val="24"/>
          <w:szCs w:val="24"/>
        </w:rPr>
        <w:tab/>
      </w:r>
      <w:proofErr w:type="gramStart"/>
      <w:r w:rsidRPr="000E7DD1">
        <w:rPr>
          <w:sz w:val="24"/>
          <w:szCs w:val="24"/>
        </w:rPr>
        <w:t xml:space="preserve">В целях повышения уровня благоустройства и санитарного состояния  сельских поселений, в Павловском муниципальном районе на основании постановления администрации Павловского муниципального района от 31.05.2021 г. № 351 «Лучшая </w:t>
      </w:r>
      <w:r w:rsidRPr="000E7DD1">
        <w:rPr>
          <w:sz w:val="24"/>
          <w:szCs w:val="24"/>
        </w:rPr>
        <w:lastRenderedPageBreak/>
        <w:t>организация и проведение работ по благоустройству, санитарной очистке и озеленению населенных пунктов Павловского муниципального района» в период с 1 июня по 1 сентября 2021 г. проведен конкурс под соответствующим названием.</w:t>
      </w:r>
      <w:proofErr w:type="gramEnd"/>
      <w:r w:rsidRPr="000E7DD1">
        <w:rPr>
          <w:sz w:val="24"/>
          <w:szCs w:val="24"/>
        </w:rPr>
        <w:t xml:space="preserve"> Победителями конкурса в 2021 году стали: 1 место – </w:t>
      </w:r>
      <w:proofErr w:type="spellStart"/>
      <w:r w:rsidRPr="000E7DD1">
        <w:rPr>
          <w:sz w:val="24"/>
          <w:szCs w:val="24"/>
        </w:rPr>
        <w:t>Песковское</w:t>
      </w:r>
      <w:proofErr w:type="spellEnd"/>
      <w:r w:rsidRPr="000E7DD1">
        <w:rPr>
          <w:sz w:val="24"/>
          <w:szCs w:val="24"/>
        </w:rPr>
        <w:t xml:space="preserve"> сельское поселение; 2 место – </w:t>
      </w:r>
      <w:proofErr w:type="spellStart"/>
      <w:r w:rsidRPr="000E7DD1">
        <w:rPr>
          <w:sz w:val="24"/>
          <w:szCs w:val="24"/>
        </w:rPr>
        <w:t>Гаврильское</w:t>
      </w:r>
      <w:proofErr w:type="spellEnd"/>
      <w:r w:rsidRPr="000E7DD1">
        <w:rPr>
          <w:sz w:val="24"/>
          <w:szCs w:val="24"/>
        </w:rPr>
        <w:t xml:space="preserve">  сельское поселение; 3 место – Александровское сельское поселение.</w:t>
      </w:r>
      <w:r w:rsidRPr="000E7DD1">
        <w:rPr>
          <w:sz w:val="24"/>
          <w:szCs w:val="24"/>
        </w:rPr>
        <w:tab/>
      </w:r>
    </w:p>
    <w:p w:rsidR="00844C9A" w:rsidRPr="000E7DD1" w:rsidRDefault="00844C9A" w:rsidP="000E7DD1">
      <w:pPr>
        <w:contextualSpacing/>
        <w:jc w:val="both"/>
        <w:rPr>
          <w:sz w:val="24"/>
          <w:szCs w:val="24"/>
        </w:rPr>
      </w:pPr>
      <w:r w:rsidRPr="000E7DD1">
        <w:rPr>
          <w:sz w:val="24"/>
          <w:szCs w:val="24"/>
        </w:rPr>
        <w:tab/>
        <w:t>Уделяется должное внимание условиям труда лиц работающих в агропромышленном секторе и промышленности. Охрана труда является важнейшим условием сохранения жизни и здоровья работников в процессе трудовой деятельности. Она осуществляется на принципах взаимодействия всех органов управления, работодателей и профсоюзов по вопросам реализации комплекса мероприятий, направленных на профилактику производственного травматизма и профессиональной заболеваемости.</w:t>
      </w:r>
    </w:p>
    <w:p w:rsidR="00844C9A" w:rsidRPr="000E7DD1" w:rsidRDefault="00844C9A" w:rsidP="000E7DD1">
      <w:pPr>
        <w:contextualSpacing/>
        <w:jc w:val="both"/>
        <w:rPr>
          <w:sz w:val="24"/>
          <w:szCs w:val="24"/>
        </w:rPr>
      </w:pPr>
      <w:r w:rsidRPr="000E7DD1">
        <w:rPr>
          <w:sz w:val="24"/>
          <w:szCs w:val="24"/>
        </w:rPr>
        <w:tab/>
        <w:t>В результате совместной работы органов исполнительной власти, контрольно-надзорных органов, профсоюзного актива в Павловском муниципальном районе сложилась система управления охраной труда, направленная на улучшение условий и охраны труда работающего населения, усилилось взаимодействие всех структурных звеньев системы. В течение 2021 года было проведено 3 заседания координационного совета по охране труда при администрации Павловского муниципального района. В ежегодном районном смотре – конкурсе на лучшее состояние условий и охраны труда приняло участие 15 предприятий Павловского муниципального района.</w:t>
      </w:r>
    </w:p>
    <w:p w:rsidR="00844C9A" w:rsidRPr="000E7DD1" w:rsidRDefault="00844C9A" w:rsidP="000E7DD1">
      <w:pPr>
        <w:contextualSpacing/>
        <w:jc w:val="both"/>
        <w:rPr>
          <w:sz w:val="24"/>
          <w:szCs w:val="24"/>
        </w:rPr>
      </w:pPr>
      <w:r w:rsidRPr="000E7DD1">
        <w:rPr>
          <w:sz w:val="24"/>
          <w:szCs w:val="24"/>
        </w:rPr>
        <w:tab/>
        <w:t xml:space="preserve">Основной задачей социальной политики является сохранение положительной динамики в демографической ситуации и снижение уровня инфекционной заболеваемости среди населения Павловского муниципального района. </w:t>
      </w:r>
    </w:p>
    <w:p w:rsidR="00844C9A" w:rsidRPr="000E7DD1" w:rsidRDefault="00844C9A" w:rsidP="000E7DD1">
      <w:pPr>
        <w:ind w:firstLine="708"/>
        <w:contextualSpacing/>
        <w:jc w:val="both"/>
        <w:rPr>
          <w:sz w:val="24"/>
          <w:szCs w:val="24"/>
        </w:rPr>
      </w:pPr>
      <w:r w:rsidRPr="000E7DD1">
        <w:rPr>
          <w:sz w:val="24"/>
          <w:szCs w:val="24"/>
        </w:rPr>
        <w:t>Комплекс организационных, санитарно-эпидемиологических мероприятий, реализация муниципальных целевых программ, усиление административно правовых мер позволили улучшить социально-экономические показатели и санитарно-эпидемиологическую обстановку, обеспеченность санитарно-эпидемиологического благополучия населения Павловского муниципального района Воронежской области.</w:t>
      </w:r>
    </w:p>
    <w:p w:rsidR="00EB7365" w:rsidRPr="000E7DD1" w:rsidRDefault="00514A93" w:rsidP="000E7DD1">
      <w:pPr>
        <w:pStyle w:val="3"/>
        <w:spacing w:before="0" w:after="0"/>
        <w:ind w:right="-1" w:firstLine="567"/>
        <w:jc w:val="both"/>
        <w:rPr>
          <w:rFonts w:ascii="Times New Roman" w:hAnsi="Times New Roman"/>
          <w:sz w:val="24"/>
          <w:szCs w:val="24"/>
        </w:rPr>
      </w:pPr>
      <w:r w:rsidRPr="000E7DD1">
        <w:rPr>
          <w:rFonts w:ascii="Times New Roman" w:hAnsi="Times New Roman"/>
          <w:sz w:val="24"/>
          <w:szCs w:val="24"/>
        </w:rPr>
        <w:t>2.2. Демографическая характеристика</w:t>
      </w:r>
    </w:p>
    <w:p w:rsidR="00514A93" w:rsidRPr="000E7DD1" w:rsidRDefault="00514A93" w:rsidP="000E7DD1">
      <w:pPr>
        <w:pStyle w:val="3"/>
        <w:spacing w:before="0" w:after="0"/>
        <w:ind w:right="-1" w:firstLine="567"/>
        <w:jc w:val="both"/>
        <w:rPr>
          <w:rFonts w:ascii="Times New Roman" w:hAnsi="Times New Roman"/>
          <w:b w:val="0"/>
          <w:sz w:val="24"/>
          <w:szCs w:val="24"/>
        </w:rPr>
      </w:pPr>
      <w:r w:rsidRPr="000E7DD1">
        <w:rPr>
          <w:rFonts w:ascii="Times New Roman" w:hAnsi="Times New Roman"/>
          <w:b w:val="0"/>
          <w:sz w:val="24"/>
          <w:szCs w:val="24"/>
        </w:rPr>
        <w:t>По предварительной оценке на начало 2022 года численность постоянного населения Павловского муниципального района составила 51,9 тыс. человек, или 2,3% от общей численности населения  Воронежской области.</w:t>
      </w:r>
    </w:p>
    <w:p w:rsidR="00514A93" w:rsidRPr="000E7DD1" w:rsidRDefault="00514A93" w:rsidP="000E7DD1">
      <w:pPr>
        <w:shd w:val="clear" w:color="auto" w:fill="FFFFFF"/>
        <w:tabs>
          <w:tab w:val="left" w:pos="10440"/>
        </w:tabs>
        <w:ind w:right="-1" w:firstLine="567"/>
        <w:jc w:val="both"/>
        <w:rPr>
          <w:sz w:val="24"/>
          <w:szCs w:val="24"/>
        </w:rPr>
      </w:pPr>
      <w:r w:rsidRPr="000E7DD1">
        <w:rPr>
          <w:sz w:val="24"/>
          <w:szCs w:val="24"/>
        </w:rPr>
        <w:t xml:space="preserve">В общей численности населения преобладает женская часть, которая составляет 53,2% или 27593 человека, мужчины – 46,8 %  или 24273 человека. </w:t>
      </w:r>
    </w:p>
    <w:p w:rsidR="00514A93" w:rsidRPr="000E7DD1" w:rsidRDefault="00514A93" w:rsidP="000E7DD1">
      <w:pPr>
        <w:ind w:right="-1" w:firstLine="567"/>
        <w:jc w:val="both"/>
        <w:rPr>
          <w:sz w:val="24"/>
          <w:szCs w:val="24"/>
        </w:rPr>
      </w:pPr>
      <w:r w:rsidRPr="000E7DD1">
        <w:rPr>
          <w:sz w:val="24"/>
          <w:szCs w:val="24"/>
        </w:rPr>
        <w:t>Сравнительные показатели демографического развития Павловского муниципального района приведены в таблице 1.</w:t>
      </w:r>
    </w:p>
    <w:p w:rsidR="000E7DD1" w:rsidRDefault="000E7DD1" w:rsidP="00EB7365">
      <w:pPr>
        <w:spacing w:line="276" w:lineRule="auto"/>
        <w:ind w:firstLine="567"/>
        <w:jc w:val="center"/>
        <w:rPr>
          <w:b/>
          <w:bCs/>
          <w:sz w:val="24"/>
          <w:szCs w:val="24"/>
        </w:rPr>
      </w:pPr>
    </w:p>
    <w:p w:rsidR="00514A93" w:rsidRPr="000E7DD1" w:rsidRDefault="00514A93" w:rsidP="00EB7365">
      <w:pPr>
        <w:spacing w:line="276" w:lineRule="auto"/>
        <w:ind w:firstLine="567"/>
        <w:jc w:val="center"/>
        <w:rPr>
          <w:b/>
          <w:bCs/>
          <w:sz w:val="24"/>
          <w:szCs w:val="24"/>
        </w:rPr>
      </w:pPr>
      <w:r w:rsidRPr="000E7DD1">
        <w:rPr>
          <w:b/>
          <w:bCs/>
          <w:sz w:val="24"/>
          <w:szCs w:val="24"/>
        </w:rPr>
        <w:t xml:space="preserve">Основные показатели демографического развития </w:t>
      </w:r>
    </w:p>
    <w:p w:rsidR="00514A93" w:rsidRPr="000E7DD1" w:rsidRDefault="00514A93" w:rsidP="00EB7365">
      <w:pPr>
        <w:spacing w:line="276" w:lineRule="auto"/>
        <w:ind w:firstLine="567"/>
        <w:jc w:val="center"/>
        <w:rPr>
          <w:b/>
          <w:bCs/>
          <w:sz w:val="24"/>
          <w:szCs w:val="24"/>
        </w:rPr>
      </w:pPr>
      <w:r w:rsidRPr="000E7DD1">
        <w:rPr>
          <w:b/>
          <w:bCs/>
          <w:sz w:val="24"/>
          <w:szCs w:val="24"/>
        </w:rPr>
        <w:t xml:space="preserve"> Павловского муниципального района </w:t>
      </w:r>
    </w:p>
    <w:tbl>
      <w:tblPr>
        <w:tblpPr w:leftFromText="180" w:rightFromText="180" w:vertAnchor="text" w:horzAnchor="margin" w:tblpXSpec="center" w:tblpY="178"/>
        <w:tblW w:w="9464" w:type="dxa"/>
        <w:tblBorders>
          <w:top w:val="single" w:sz="4" w:space="0" w:color="000000"/>
          <w:left w:val="single" w:sz="4" w:space="0" w:color="000000"/>
          <w:bottom w:val="single" w:sz="4" w:space="0" w:color="000000"/>
          <w:right w:val="single" w:sz="4" w:space="0" w:color="000000"/>
        </w:tblBorders>
        <w:tblLayout w:type="fixed"/>
        <w:tblLook w:val="0000"/>
      </w:tblPr>
      <w:tblGrid>
        <w:gridCol w:w="3510"/>
        <w:gridCol w:w="851"/>
        <w:gridCol w:w="850"/>
        <w:gridCol w:w="851"/>
        <w:gridCol w:w="1134"/>
        <w:gridCol w:w="1134"/>
        <w:gridCol w:w="1134"/>
      </w:tblGrid>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
                <w:bCs/>
                <w:sz w:val="24"/>
                <w:szCs w:val="24"/>
              </w:rPr>
              <w:t>Наименование показателя</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 xml:space="preserve">2019 </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2020</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2021</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2022</w:t>
            </w:r>
          </w:p>
          <w:p w:rsidR="00514A93" w:rsidRPr="000E7DD1" w:rsidRDefault="00514A93" w:rsidP="00661A1D">
            <w:pPr>
              <w:jc w:val="center"/>
              <w:rPr>
                <w:bCs/>
                <w:sz w:val="24"/>
                <w:szCs w:val="24"/>
              </w:rPr>
            </w:pPr>
            <w:r w:rsidRPr="000E7DD1">
              <w:rPr>
                <w:bCs/>
                <w:sz w:val="24"/>
                <w:szCs w:val="24"/>
              </w:rPr>
              <w:t>прогноз</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 xml:space="preserve">2023 </w:t>
            </w:r>
          </w:p>
          <w:p w:rsidR="00514A93" w:rsidRPr="000E7DD1" w:rsidRDefault="00514A93" w:rsidP="00661A1D">
            <w:pPr>
              <w:jc w:val="center"/>
              <w:rPr>
                <w:bCs/>
                <w:sz w:val="24"/>
                <w:szCs w:val="24"/>
              </w:rPr>
            </w:pPr>
            <w:r w:rsidRPr="000E7DD1">
              <w:rPr>
                <w:bCs/>
                <w:sz w:val="24"/>
                <w:szCs w:val="24"/>
              </w:rPr>
              <w:t>прогноз</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2024</w:t>
            </w:r>
          </w:p>
          <w:p w:rsidR="00514A93" w:rsidRPr="000E7DD1" w:rsidRDefault="00514A93" w:rsidP="00661A1D">
            <w:pPr>
              <w:jc w:val="center"/>
              <w:rPr>
                <w:bCs/>
                <w:sz w:val="24"/>
                <w:szCs w:val="24"/>
              </w:rPr>
            </w:pPr>
            <w:r w:rsidRPr="000E7DD1">
              <w:rPr>
                <w:bCs/>
                <w:sz w:val="24"/>
                <w:szCs w:val="24"/>
              </w:rPr>
              <w:t>прогноз</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bCs/>
                <w:sz w:val="24"/>
                <w:szCs w:val="24"/>
              </w:rPr>
            </w:pPr>
            <w:r w:rsidRPr="000E7DD1">
              <w:rPr>
                <w:sz w:val="24"/>
                <w:szCs w:val="24"/>
              </w:rPr>
              <w:t>Численность постоянного населения, чел. на начало года</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53484</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53123</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52559</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51866*</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51768</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51752</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sz w:val="24"/>
                <w:szCs w:val="24"/>
              </w:rPr>
            </w:pPr>
            <w:r w:rsidRPr="000E7DD1">
              <w:rPr>
                <w:sz w:val="24"/>
                <w:szCs w:val="24"/>
              </w:rPr>
              <w:t>Численность населения моложе трудоспособного возраста, чел.  на начало года</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9081</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8861</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8616</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8377</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8181</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7898</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sz w:val="24"/>
                <w:szCs w:val="24"/>
              </w:rPr>
            </w:pPr>
            <w:r w:rsidRPr="000E7DD1">
              <w:rPr>
                <w:sz w:val="24"/>
                <w:szCs w:val="24"/>
              </w:rPr>
              <w:t>Доля населения моложе трудоспособного возраста, %</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17,0</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16,7</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16,4</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16,1</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15,8</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15,3</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sz w:val="24"/>
                <w:szCs w:val="24"/>
              </w:rPr>
            </w:pPr>
            <w:r w:rsidRPr="000E7DD1">
              <w:rPr>
                <w:sz w:val="24"/>
                <w:szCs w:val="24"/>
              </w:rPr>
              <w:t>Численность населения в трудоспособном возрасте, чел.  на начало года</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28452</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28922</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28630</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highlight w:val="yellow"/>
              </w:rPr>
            </w:pPr>
            <w:r w:rsidRPr="000E7DD1">
              <w:rPr>
                <w:bCs/>
                <w:sz w:val="24"/>
                <w:szCs w:val="24"/>
              </w:rPr>
              <w:t>29129</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highlight w:val="yellow"/>
              </w:rPr>
            </w:pPr>
            <w:r w:rsidRPr="000E7DD1">
              <w:rPr>
                <w:bCs/>
                <w:sz w:val="24"/>
                <w:szCs w:val="24"/>
              </w:rPr>
              <w:t>29410</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highlight w:val="yellow"/>
              </w:rPr>
            </w:pPr>
            <w:r w:rsidRPr="000E7DD1">
              <w:rPr>
                <w:bCs/>
                <w:sz w:val="24"/>
                <w:szCs w:val="24"/>
              </w:rPr>
              <w:t>30181</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sz w:val="24"/>
                <w:szCs w:val="24"/>
              </w:rPr>
            </w:pPr>
            <w:r w:rsidRPr="000E7DD1">
              <w:rPr>
                <w:sz w:val="24"/>
                <w:szCs w:val="24"/>
              </w:rPr>
              <w:t>Доля населения в трудоспособном возрасте, %</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53,2</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54,4</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54,5</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highlight w:val="yellow"/>
              </w:rPr>
            </w:pPr>
            <w:r w:rsidRPr="000E7DD1">
              <w:rPr>
                <w:bCs/>
                <w:sz w:val="24"/>
                <w:szCs w:val="24"/>
              </w:rPr>
              <w:t>56,2</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highlight w:val="yellow"/>
              </w:rPr>
            </w:pPr>
            <w:r w:rsidRPr="000E7DD1">
              <w:rPr>
                <w:bCs/>
                <w:sz w:val="24"/>
                <w:szCs w:val="24"/>
              </w:rPr>
              <w:t>56,8</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highlight w:val="yellow"/>
              </w:rPr>
            </w:pPr>
            <w:r w:rsidRPr="000E7DD1">
              <w:rPr>
                <w:bCs/>
                <w:sz w:val="24"/>
                <w:szCs w:val="24"/>
              </w:rPr>
              <w:t>58,3</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sz w:val="24"/>
                <w:szCs w:val="24"/>
              </w:rPr>
            </w:pPr>
            <w:r w:rsidRPr="000E7DD1">
              <w:rPr>
                <w:sz w:val="24"/>
                <w:szCs w:val="24"/>
              </w:rPr>
              <w:t>Численность населения старше трудоспособного возраста, чел.  на начало года</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15951</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15340</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15313</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14360</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14167</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13673</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sz w:val="24"/>
                <w:szCs w:val="24"/>
              </w:rPr>
            </w:pPr>
            <w:r w:rsidRPr="000E7DD1">
              <w:rPr>
                <w:sz w:val="24"/>
                <w:szCs w:val="24"/>
              </w:rPr>
              <w:lastRenderedPageBreak/>
              <w:t>Доля населения старше трудоспособного возраста, %</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29,8</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28,9</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29,1</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27,7</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27,4</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26,4</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sz w:val="24"/>
                <w:szCs w:val="24"/>
              </w:rPr>
            </w:pPr>
            <w:r w:rsidRPr="000E7DD1">
              <w:rPr>
                <w:sz w:val="24"/>
                <w:szCs w:val="24"/>
              </w:rPr>
              <w:t>Численность мужчин, чел.  на начало года</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25000</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24829</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24605</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24273</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24227</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24220</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sz w:val="24"/>
                <w:szCs w:val="24"/>
              </w:rPr>
            </w:pPr>
            <w:r w:rsidRPr="000E7DD1">
              <w:rPr>
                <w:sz w:val="24"/>
                <w:szCs w:val="24"/>
              </w:rPr>
              <w:t>Численность женщин, чел.  на начало года</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28484</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28294</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27954</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27593</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27541</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27532</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sz w:val="24"/>
                <w:szCs w:val="24"/>
              </w:rPr>
            </w:pPr>
            <w:r w:rsidRPr="000E7DD1">
              <w:rPr>
                <w:sz w:val="24"/>
                <w:szCs w:val="24"/>
              </w:rPr>
              <w:t>Число родившихся за год, чел.</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367</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351</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345*</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373</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375</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375</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sz w:val="24"/>
                <w:szCs w:val="24"/>
              </w:rPr>
            </w:pPr>
            <w:r w:rsidRPr="000E7DD1">
              <w:rPr>
                <w:sz w:val="24"/>
                <w:szCs w:val="24"/>
              </w:rPr>
              <w:t>Число умерших за год, чел.</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772</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952</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1069*</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854</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854</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854</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sz w:val="24"/>
                <w:szCs w:val="24"/>
              </w:rPr>
            </w:pPr>
            <w:r w:rsidRPr="000E7DD1">
              <w:rPr>
                <w:sz w:val="24"/>
                <w:szCs w:val="24"/>
              </w:rPr>
              <w:t>Естественный прирост (убыль) населения, чел</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-405</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-601</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-724*</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-481</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-479</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-479</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sz w:val="24"/>
                <w:szCs w:val="24"/>
              </w:rPr>
            </w:pPr>
            <w:r w:rsidRPr="000E7DD1">
              <w:rPr>
                <w:sz w:val="24"/>
                <w:szCs w:val="24"/>
              </w:rPr>
              <w:t>Миграционный прирост (убыль) населения  за год, чел.</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44</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37</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31*</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383</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463</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463</w:t>
            </w:r>
          </w:p>
        </w:tc>
      </w:tr>
      <w:tr w:rsidR="00514A93" w:rsidRPr="000E7DD1" w:rsidTr="00514A93">
        <w:tc>
          <w:tcPr>
            <w:tcW w:w="351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rPr>
                <w:sz w:val="24"/>
                <w:szCs w:val="24"/>
              </w:rPr>
            </w:pPr>
            <w:r w:rsidRPr="000E7DD1">
              <w:rPr>
                <w:sz w:val="24"/>
                <w:szCs w:val="24"/>
              </w:rPr>
              <w:t>Общий прирост (убыль) населения  за год,  чел.</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-361</w:t>
            </w:r>
          </w:p>
        </w:tc>
        <w:tc>
          <w:tcPr>
            <w:tcW w:w="850"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-564</w:t>
            </w:r>
          </w:p>
        </w:tc>
        <w:tc>
          <w:tcPr>
            <w:tcW w:w="851"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-693</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-98</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-16</w:t>
            </w:r>
          </w:p>
        </w:tc>
        <w:tc>
          <w:tcPr>
            <w:tcW w:w="1134" w:type="dxa"/>
            <w:tcBorders>
              <w:top w:val="single" w:sz="4" w:space="0" w:color="000000"/>
              <w:left w:val="single" w:sz="4" w:space="0" w:color="000000"/>
              <w:bottom w:val="single" w:sz="4" w:space="0" w:color="000000"/>
              <w:right w:val="single" w:sz="4" w:space="0" w:color="000000"/>
            </w:tcBorders>
          </w:tcPr>
          <w:p w:rsidR="00514A93" w:rsidRPr="000E7DD1" w:rsidRDefault="00514A93" w:rsidP="00661A1D">
            <w:pPr>
              <w:jc w:val="center"/>
              <w:rPr>
                <w:bCs/>
                <w:sz w:val="24"/>
                <w:szCs w:val="24"/>
              </w:rPr>
            </w:pPr>
            <w:r w:rsidRPr="000E7DD1">
              <w:rPr>
                <w:bCs/>
                <w:sz w:val="24"/>
                <w:szCs w:val="24"/>
              </w:rPr>
              <w:t>-16</w:t>
            </w:r>
          </w:p>
        </w:tc>
      </w:tr>
    </w:tbl>
    <w:p w:rsidR="00514A93" w:rsidRPr="000E7DD1" w:rsidRDefault="00514A93" w:rsidP="00EB7365">
      <w:pPr>
        <w:pStyle w:val="a5"/>
        <w:ind w:left="0" w:firstLine="567"/>
        <w:rPr>
          <w:bCs/>
          <w:sz w:val="24"/>
          <w:szCs w:val="24"/>
        </w:rPr>
      </w:pPr>
      <w:r w:rsidRPr="000E7DD1">
        <w:rPr>
          <w:bCs/>
          <w:sz w:val="24"/>
          <w:szCs w:val="24"/>
        </w:rPr>
        <w:t>*- оперативные данные на 01.01.2022.</w:t>
      </w:r>
    </w:p>
    <w:p w:rsidR="00514A93" w:rsidRPr="000E7DD1" w:rsidRDefault="00514A93" w:rsidP="000E7DD1">
      <w:pPr>
        <w:ind w:firstLine="567"/>
        <w:jc w:val="both"/>
        <w:rPr>
          <w:b/>
          <w:sz w:val="24"/>
          <w:szCs w:val="24"/>
        </w:rPr>
      </w:pPr>
      <w:r w:rsidRPr="000E7DD1">
        <w:rPr>
          <w:b/>
          <w:sz w:val="24"/>
          <w:szCs w:val="24"/>
        </w:rPr>
        <w:t>2.3. Заболеваемость</w:t>
      </w:r>
    </w:p>
    <w:p w:rsidR="00580540" w:rsidRPr="000E7DD1" w:rsidRDefault="00580540" w:rsidP="000E7DD1">
      <w:pPr>
        <w:ind w:firstLine="851"/>
        <w:jc w:val="both"/>
        <w:rPr>
          <w:sz w:val="24"/>
          <w:szCs w:val="24"/>
        </w:rPr>
      </w:pPr>
      <w:r w:rsidRPr="000E7DD1">
        <w:rPr>
          <w:sz w:val="24"/>
          <w:szCs w:val="24"/>
        </w:rPr>
        <w:t>Показатель общей заболеваемости за 2021 год повысилась на 4,0% в сравнении с 2020 годом и составила 143876,4 на 100 тыс. населения. У взрослых она выше на 3,8%по сравнению с 2020 годом и составляет147262,0 случая на 100 тыс. взрослого населения, у детей в возрасте 0-17 лет заболеваемость выросла на 4,7% (129087,9 на 100 тыс.  населения).</w:t>
      </w:r>
    </w:p>
    <w:tbl>
      <w:tblPr>
        <w:tblStyle w:val="20"/>
        <w:tblW w:w="9960" w:type="dxa"/>
        <w:tblLayout w:type="fixed"/>
        <w:tblLook w:val="04A0"/>
      </w:tblPr>
      <w:tblGrid>
        <w:gridCol w:w="2944"/>
        <w:gridCol w:w="1040"/>
        <w:gridCol w:w="1992"/>
        <w:gridCol w:w="1992"/>
        <w:gridCol w:w="1992"/>
      </w:tblGrid>
      <w:tr w:rsidR="00580540" w:rsidRPr="000E7DD1" w:rsidTr="00FA64B5">
        <w:trPr>
          <w:trHeight w:val="572"/>
        </w:trPr>
        <w:tc>
          <w:tcPr>
            <w:tcW w:w="2944" w:type="dxa"/>
            <w:vMerge w:val="restart"/>
            <w:tcBorders>
              <w:top w:val="single" w:sz="4" w:space="0" w:color="auto"/>
              <w:left w:val="single" w:sz="4" w:space="0" w:color="auto"/>
              <w:bottom w:val="single" w:sz="4" w:space="0" w:color="auto"/>
              <w:right w:val="single" w:sz="4" w:space="0" w:color="auto"/>
            </w:tcBorders>
            <w:vAlign w:val="center"/>
          </w:tcPr>
          <w:p w:rsidR="00580540" w:rsidRPr="000E7DD1" w:rsidRDefault="00580540" w:rsidP="00FA64B5">
            <w:pPr>
              <w:rPr>
                <w:sz w:val="24"/>
                <w:szCs w:val="24"/>
              </w:rPr>
            </w:pPr>
          </w:p>
          <w:p w:rsidR="00580540" w:rsidRPr="000E7DD1" w:rsidRDefault="00580540" w:rsidP="00FA64B5">
            <w:pPr>
              <w:rPr>
                <w:sz w:val="24"/>
                <w:szCs w:val="24"/>
              </w:rPr>
            </w:pPr>
            <w:r w:rsidRPr="000E7DD1">
              <w:rPr>
                <w:sz w:val="24"/>
                <w:szCs w:val="24"/>
              </w:rPr>
              <w:t>Общая заболеваемость</w:t>
            </w:r>
          </w:p>
        </w:tc>
        <w:tc>
          <w:tcPr>
            <w:tcW w:w="1040"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rPr>
            </w:pPr>
            <w:r w:rsidRPr="000E7DD1">
              <w:rPr>
                <w:sz w:val="24"/>
                <w:szCs w:val="24"/>
              </w:rPr>
              <w:t>год</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rPr>
            </w:pPr>
            <w:r w:rsidRPr="000E7DD1">
              <w:rPr>
                <w:sz w:val="24"/>
                <w:szCs w:val="24"/>
              </w:rPr>
              <w:t>взрослые</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rPr>
            </w:pPr>
            <w:r w:rsidRPr="000E7DD1">
              <w:rPr>
                <w:sz w:val="24"/>
                <w:szCs w:val="24"/>
              </w:rPr>
              <w:t>Дети 0-17 лет</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rPr>
            </w:pPr>
            <w:r w:rsidRPr="000E7DD1">
              <w:rPr>
                <w:sz w:val="24"/>
                <w:szCs w:val="24"/>
              </w:rPr>
              <w:t>всего</w:t>
            </w:r>
          </w:p>
        </w:tc>
      </w:tr>
      <w:tr w:rsidR="00580540" w:rsidRPr="000E7DD1" w:rsidTr="00FA64B5">
        <w:trPr>
          <w:trHeight w:val="494"/>
        </w:trPr>
        <w:tc>
          <w:tcPr>
            <w:tcW w:w="2944" w:type="dxa"/>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FA64B5">
            <w:pPr>
              <w:rPr>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hd w:val="clear" w:color="auto" w:fill="FFFFFF"/>
              <w:jc w:val="both"/>
              <w:rPr>
                <w:b/>
                <w:sz w:val="24"/>
                <w:szCs w:val="24"/>
                <w:highlight w:val="yellow"/>
              </w:rPr>
            </w:pPr>
            <w:r w:rsidRPr="000E7DD1">
              <w:rPr>
                <w:sz w:val="24"/>
                <w:szCs w:val="24"/>
              </w:rPr>
              <w:t>2019</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141602,7</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color w:val="000000"/>
                <w:sz w:val="24"/>
                <w:szCs w:val="24"/>
              </w:rPr>
            </w:pPr>
            <w:r w:rsidRPr="000E7DD1">
              <w:rPr>
                <w:color w:val="000000"/>
                <w:sz w:val="24"/>
                <w:szCs w:val="24"/>
              </w:rPr>
              <w:t>152145,1</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color w:val="000000"/>
                <w:sz w:val="24"/>
                <w:szCs w:val="24"/>
              </w:rPr>
            </w:pPr>
            <w:r w:rsidRPr="000E7DD1">
              <w:rPr>
                <w:color w:val="000000"/>
                <w:sz w:val="24"/>
                <w:szCs w:val="24"/>
              </w:rPr>
              <w:t>143624,3</w:t>
            </w:r>
          </w:p>
        </w:tc>
      </w:tr>
      <w:tr w:rsidR="00580540" w:rsidRPr="000E7DD1" w:rsidTr="00FA64B5">
        <w:trPr>
          <w:trHeight w:val="474"/>
        </w:trPr>
        <w:tc>
          <w:tcPr>
            <w:tcW w:w="2944" w:type="dxa"/>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FA64B5">
            <w:pPr>
              <w:rPr>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hd w:val="clear" w:color="auto" w:fill="FFFFFF"/>
              <w:jc w:val="both"/>
              <w:rPr>
                <w:b/>
                <w:sz w:val="24"/>
                <w:szCs w:val="24"/>
                <w:highlight w:val="yellow"/>
              </w:rPr>
            </w:pPr>
            <w:r w:rsidRPr="000E7DD1">
              <w:rPr>
                <w:sz w:val="24"/>
                <w:szCs w:val="24"/>
              </w:rPr>
              <w:t>2020</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color w:val="000000"/>
                <w:sz w:val="24"/>
                <w:szCs w:val="24"/>
              </w:rPr>
            </w:pPr>
            <w:r w:rsidRPr="000E7DD1">
              <w:rPr>
                <w:color w:val="000000"/>
                <w:sz w:val="24"/>
                <w:szCs w:val="24"/>
              </w:rPr>
              <w:t>141810,5</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123285,8</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138316,7</w:t>
            </w:r>
          </w:p>
        </w:tc>
      </w:tr>
      <w:tr w:rsidR="00580540" w:rsidRPr="000E7DD1" w:rsidTr="00FA64B5">
        <w:trPr>
          <w:trHeight w:val="480"/>
        </w:trPr>
        <w:tc>
          <w:tcPr>
            <w:tcW w:w="2944" w:type="dxa"/>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FA64B5">
            <w:pPr>
              <w:rPr>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hd w:val="clear" w:color="auto" w:fill="FFFFFF"/>
              <w:jc w:val="both"/>
              <w:rPr>
                <w:b/>
                <w:sz w:val="24"/>
                <w:szCs w:val="24"/>
                <w:highlight w:val="yellow"/>
              </w:rPr>
            </w:pPr>
            <w:r w:rsidRPr="000E7DD1">
              <w:rPr>
                <w:sz w:val="24"/>
                <w:szCs w:val="24"/>
              </w:rPr>
              <w:t>2021</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147262,0</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129087,9</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143876,4</w:t>
            </w:r>
          </w:p>
        </w:tc>
      </w:tr>
      <w:tr w:rsidR="00580540" w:rsidRPr="000E7DD1" w:rsidTr="00FA64B5">
        <w:trPr>
          <w:trHeight w:val="414"/>
        </w:trPr>
        <w:tc>
          <w:tcPr>
            <w:tcW w:w="2944" w:type="dxa"/>
            <w:vMerge w:val="restart"/>
            <w:tcBorders>
              <w:top w:val="single" w:sz="4" w:space="0" w:color="auto"/>
              <w:left w:val="single" w:sz="4" w:space="0" w:color="auto"/>
              <w:bottom w:val="single" w:sz="4" w:space="0" w:color="auto"/>
              <w:right w:val="single" w:sz="4" w:space="0" w:color="auto"/>
            </w:tcBorders>
            <w:vAlign w:val="center"/>
          </w:tcPr>
          <w:p w:rsidR="00580540" w:rsidRPr="000E7DD1" w:rsidRDefault="00580540" w:rsidP="00FA64B5">
            <w:pPr>
              <w:rPr>
                <w:sz w:val="24"/>
                <w:szCs w:val="24"/>
              </w:rPr>
            </w:pPr>
            <w:r w:rsidRPr="000E7DD1">
              <w:rPr>
                <w:sz w:val="24"/>
                <w:szCs w:val="24"/>
              </w:rPr>
              <w:t>В т.ч</w:t>
            </w:r>
            <w:proofErr w:type="gramStart"/>
            <w:r w:rsidRPr="000E7DD1">
              <w:rPr>
                <w:sz w:val="24"/>
                <w:szCs w:val="24"/>
              </w:rPr>
              <w:t>.с</w:t>
            </w:r>
            <w:proofErr w:type="gramEnd"/>
            <w:r w:rsidRPr="000E7DD1">
              <w:rPr>
                <w:sz w:val="24"/>
                <w:szCs w:val="24"/>
              </w:rPr>
              <w:t xml:space="preserve"> диагнозом установленном впервые в жизни</w:t>
            </w:r>
          </w:p>
        </w:tc>
        <w:tc>
          <w:tcPr>
            <w:tcW w:w="1040"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rPr>
            </w:pPr>
            <w:r w:rsidRPr="000E7DD1">
              <w:rPr>
                <w:sz w:val="24"/>
                <w:szCs w:val="24"/>
              </w:rPr>
              <w:t>2019</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color w:val="000000"/>
                <w:sz w:val="24"/>
                <w:szCs w:val="24"/>
              </w:rPr>
            </w:pPr>
            <w:r w:rsidRPr="000E7DD1">
              <w:rPr>
                <w:color w:val="000000"/>
                <w:sz w:val="24"/>
                <w:szCs w:val="24"/>
              </w:rPr>
              <w:t>38565,3</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color w:val="000000"/>
                <w:sz w:val="24"/>
                <w:szCs w:val="24"/>
              </w:rPr>
            </w:pPr>
            <w:r w:rsidRPr="000E7DD1">
              <w:rPr>
                <w:color w:val="000000"/>
                <w:sz w:val="24"/>
                <w:szCs w:val="24"/>
              </w:rPr>
              <w:t>110988,7</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color w:val="000000"/>
                <w:sz w:val="24"/>
                <w:szCs w:val="24"/>
              </w:rPr>
            </w:pPr>
            <w:r w:rsidRPr="000E7DD1">
              <w:rPr>
                <w:color w:val="000000"/>
                <w:sz w:val="24"/>
                <w:szCs w:val="24"/>
              </w:rPr>
              <w:t>52453,1</w:t>
            </w:r>
          </w:p>
        </w:tc>
      </w:tr>
      <w:tr w:rsidR="00580540" w:rsidRPr="000E7DD1" w:rsidTr="00FA64B5">
        <w:trPr>
          <w:trHeight w:val="414"/>
        </w:trPr>
        <w:tc>
          <w:tcPr>
            <w:tcW w:w="2944" w:type="dxa"/>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FA64B5">
            <w:pPr>
              <w:rPr>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hd w:val="clear" w:color="auto" w:fill="FFFFFF"/>
              <w:jc w:val="both"/>
              <w:rPr>
                <w:b/>
                <w:sz w:val="24"/>
                <w:szCs w:val="24"/>
                <w:highlight w:val="yellow"/>
              </w:rPr>
            </w:pPr>
            <w:r w:rsidRPr="000E7DD1">
              <w:rPr>
                <w:sz w:val="24"/>
                <w:szCs w:val="24"/>
              </w:rPr>
              <w:t>2020</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39393,1</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85108,3</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48015,0</w:t>
            </w:r>
          </w:p>
        </w:tc>
      </w:tr>
      <w:tr w:rsidR="00580540" w:rsidRPr="000E7DD1" w:rsidTr="00FA64B5">
        <w:trPr>
          <w:trHeight w:val="415"/>
        </w:trPr>
        <w:tc>
          <w:tcPr>
            <w:tcW w:w="2944" w:type="dxa"/>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FA64B5">
            <w:pPr>
              <w:rPr>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hd w:val="clear" w:color="auto" w:fill="FFFFFF"/>
              <w:jc w:val="both"/>
              <w:rPr>
                <w:b/>
                <w:sz w:val="24"/>
                <w:szCs w:val="24"/>
                <w:highlight w:val="yellow"/>
              </w:rPr>
            </w:pPr>
            <w:r w:rsidRPr="000E7DD1">
              <w:rPr>
                <w:sz w:val="24"/>
                <w:szCs w:val="24"/>
              </w:rPr>
              <w:t>2021</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47797,4</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90205,3</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55697,4</w:t>
            </w:r>
          </w:p>
        </w:tc>
      </w:tr>
      <w:tr w:rsidR="00580540" w:rsidRPr="000E7DD1" w:rsidTr="00FA64B5">
        <w:trPr>
          <w:trHeight w:val="414"/>
        </w:trPr>
        <w:tc>
          <w:tcPr>
            <w:tcW w:w="2944" w:type="dxa"/>
            <w:vMerge w:val="restar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FA64B5">
            <w:pPr>
              <w:rPr>
                <w:sz w:val="24"/>
                <w:szCs w:val="24"/>
              </w:rPr>
            </w:pPr>
            <w:r w:rsidRPr="000E7DD1">
              <w:rPr>
                <w:sz w:val="24"/>
                <w:szCs w:val="24"/>
              </w:rPr>
              <w:t>«Д» группа (состоит на конец года)</w:t>
            </w:r>
          </w:p>
        </w:tc>
        <w:tc>
          <w:tcPr>
            <w:tcW w:w="1040"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rPr>
            </w:pPr>
            <w:r w:rsidRPr="000E7DD1">
              <w:rPr>
                <w:sz w:val="24"/>
                <w:szCs w:val="24"/>
              </w:rPr>
              <w:t>2019</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color w:val="000000"/>
                <w:sz w:val="24"/>
                <w:szCs w:val="24"/>
              </w:rPr>
            </w:pPr>
            <w:r w:rsidRPr="000E7DD1">
              <w:rPr>
                <w:color w:val="000000"/>
                <w:sz w:val="24"/>
                <w:szCs w:val="24"/>
              </w:rPr>
              <w:t>70815,2</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color w:val="000000"/>
                <w:sz w:val="24"/>
                <w:szCs w:val="24"/>
              </w:rPr>
            </w:pPr>
            <w:r w:rsidRPr="000E7DD1">
              <w:rPr>
                <w:color w:val="000000"/>
                <w:sz w:val="24"/>
                <w:szCs w:val="24"/>
              </w:rPr>
              <w:t>27778,9</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color w:val="000000"/>
                <w:sz w:val="24"/>
                <w:szCs w:val="24"/>
              </w:rPr>
            </w:pPr>
            <w:r w:rsidRPr="000E7DD1">
              <w:rPr>
                <w:color w:val="000000"/>
                <w:sz w:val="24"/>
                <w:szCs w:val="24"/>
              </w:rPr>
              <w:t>62562,6</w:t>
            </w:r>
          </w:p>
        </w:tc>
      </w:tr>
      <w:tr w:rsidR="00580540" w:rsidRPr="000E7DD1" w:rsidTr="00FA64B5">
        <w:trPr>
          <w:trHeight w:val="414"/>
        </w:trPr>
        <w:tc>
          <w:tcPr>
            <w:tcW w:w="2944" w:type="dxa"/>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hd w:val="clear" w:color="auto" w:fill="FFFFFF"/>
              <w:jc w:val="both"/>
              <w:rPr>
                <w:b/>
                <w:sz w:val="24"/>
                <w:szCs w:val="24"/>
                <w:highlight w:val="yellow"/>
              </w:rPr>
            </w:pPr>
            <w:r w:rsidRPr="000E7DD1">
              <w:rPr>
                <w:sz w:val="24"/>
                <w:szCs w:val="24"/>
              </w:rPr>
              <w:t>2020</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73568,6</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25850,9</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64569,0</w:t>
            </w:r>
          </w:p>
        </w:tc>
      </w:tr>
      <w:tr w:rsidR="00580540" w:rsidRPr="000E7DD1" w:rsidTr="00FA64B5">
        <w:trPr>
          <w:trHeight w:val="415"/>
        </w:trPr>
        <w:tc>
          <w:tcPr>
            <w:tcW w:w="2944" w:type="dxa"/>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hd w:val="clear" w:color="auto" w:fill="FFFFFF"/>
              <w:jc w:val="both"/>
              <w:rPr>
                <w:b/>
                <w:sz w:val="24"/>
                <w:szCs w:val="24"/>
                <w:highlight w:val="yellow"/>
              </w:rPr>
            </w:pPr>
            <w:r w:rsidRPr="000E7DD1">
              <w:rPr>
                <w:sz w:val="24"/>
                <w:szCs w:val="24"/>
              </w:rPr>
              <w:t>2021</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81217,3</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29210,5</w:t>
            </w:r>
          </w:p>
        </w:tc>
        <w:tc>
          <w:tcPr>
            <w:tcW w:w="1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both"/>
              <w:rPr>
                <w:sz w:val="24"/>
                <w:szCs w:val="24"/>
                <w:highlight w:val="yellow"/>
              </w:rPr>
            </w:pPr>
            <w:r w:rsidRPr="000E7DD1">
              <w:rPr>
                <w:color w:val="000000"/>
                <w:sz w:val="24"/>
                <w:szCs w:val="24"/>
              </w:rPr>
              <w:t>71529,1</w:t>
            </w:r>
          </w:p>
        </w:tc>
      </w:tr>
    </w:tbl>
    <w:p w:rsidR="00580540" w:rsidRPr="000E7DD1" w:rsidRDefault="00580540" w:rsidP="000E7DD1">
      <w:pPr>
        <w:shd w:val="clear" w:color="auto" w:fill="FFFFFF"/>
        <w:ind w:firstLine="708"/>
        <w:jc w:val="both"/>
        <w:rPr>
          <w:sz w:val="24"/>
          <w:szCs w:val="24"/>
        </w:rPr>
      </w:pPr>
      <w:r w:rsidRPr="000E7DD1">
        <w:rPr>
          <w:sz w:val="24"/>
          <w:szCs w:val="24"/>
        </w:rPr>
        <w:t>Структура общей заболеваемости существенно не изменилась: на первом месте болезни системы кровообращения – 25,4%, затем болезни органов дыхания – 11,2%, болезни мочеполовой системы – 8,1%, болезни органов пищеварения – 4,9%, болезни костно-мышечной системы – 5,4%.</w:t>
      </w:r>
    </w:p>
    <w:p w:rsidR="00580540" w:rsidRPr="000E7DD1" w:rsidRDefault="00580540" w:rsidP="000E7DD1">
      <w:pPr>
        <w:ind w:firstLine="709"/>
        <w:jc w:val="both"/>
        <w:rPr>
          <w:sz w:val="24"/>
          <w:szCs w:val="24"/>
        </w:rPr>
      </w:pPr>
      <w:r w:rsidRPr="000E7DD1">
        <w:rPr>
          <w:b/>
          <w:sz w:val="24"/>
          <w:szCs w:val="24"/>
        </w:rPr>
        <w:t xml:space="preserve">Структура общей заболеваемости </w:t>
      </w:r>
      <w:proofErr w:type="gramStart"/>
      <w:r w:rsidRPr="000E7DD1">
        <w:rPr>
          <w:sz w:val="24"/>
          <w:szCs w:val="24"/>
        </w:rPr>
        <w:t>от</w:t>
      </w:r>
      <w:proofErr w:type="gramEnd"/>
      <w:r w:rsidRPr="000E7DD1">
        <w:rPr>
          <w:sz w:val="24"/>
          <w:szCs w:val="24"/>
        </w:rPr>
        <w:t xml:space="preserve"> основных НИЗ у взрослых (в %) представлена в таблице.</w:t>
      </w:r>
    </w:p>
    <w:tbl>
      <w:tblPr>
        <w:tblStyle w:val="20"/>
        <w:tblW w:w="7669" w:type="dxa"/>
        <w:tblLook w:val="01E0"/>
      </w:tblPr>
      <w:tblGrid>
        <w:gridCol w:w="5665"/>
        <w:gridCol w:w="2004"/>
      </w:tblGrid>
      <w:tr w:rsidR="00580540" w:rsidRPr="000E7DD1" w:rsidTr="00580540">
        <w:trPr>
          <w:trHeight w:val="295"/>
        </w:trPr>
        <w:tc>
          <w:tcPr>
            <w:tcW w:w="5665"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jc w:val="both"/>
              <w:rPr>
                <w:sz w:val="24"/>
                <w:szCs w:val="24"/>
              </w:rPr>
            </w:pPr>
            <w:r w:rsidRPr="000E7DD1">
              <w:rPr>
                <w:sz w:val="24"/>
                <w:szCs w:val="24"/>
              </w:rPr>
              <w:t>Наименование  класса заболеваний</w:t>
            </w:r>
          </w:p>
        </w:tc>
        <w:tc>
          <w:tcPr>
            <w:tcW w:w="2004"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jc w:val="both"/>
              <w:rPr>
                <w:sz w:val="24"/>
                <w:szCs w:val="24"/>
              </w:rPr>
            </w:pPr>
            <w:r w:rsidRPr="000E7DD1">
              <w:rPr>
                <w:sz w:val="24"/>
                <w:szCs w:val="24"/>
              </w:rPr>
              <w:t>Павловский</w:t>
            </w:r>
          </w:p>
          <w:p w:rsidR="00580540" w:rsidRPr="000E7DD1" w:rsidRDefault="00580540" w:rsidP="00580540">
            <w:pPr>
              <w:jc w:val="both"/>
              <w:rPr>
                <w:sz w:val="24"/>
                <w:szCs w:val="24"/>
              </w:rPr>
            </w:pPr>
            <w:r w:rsidRPr="000E7DD1">
              <w:rPr>
                <w:sz w:val="24"/>
                <w:szCs w:val="24"/>
              </w:rPr>
              <w:t>район</w:t>
            </w:r>
          </w:p>
        </w:tc>
      </w:tr>
      <w:tr w:rsidR="00580540" w:rsidRPr="000E7DD1" w:rsidTr="00580540">
        <w:trPr>
          <w:trHeight w:val="295"/>
        </w:trPr>
        <w:tc>
          <w:tcPr>
            <w:tcW w:w="5665"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jc w:val="both"/>
              <w:rPr>
                <w:sz w:val="24"/>
                <w:szCs w:val="24"/>
              </w:rPr>
            </w:pPr>
            <w:r w:rsidRPr="000E7DD1">
              <w:rPr>
                <w:sz w:val="24"/>
                <w:szCs w:val="24"/>
              </w:rPr>
              <w:t xml:space="preserve">-  болезни системы кровообращения         </w:t>
            </w:r>
          </w:p>
        </w:tc>
        <w:tc>
          <w:tcPr>
            <w:tcW w:w="2004"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rPr>
                <w:sz w:val="24"/>
                <w:szCs w:val="24"/>
              </w:rPr>
            </w:pPr>
            <w:r w:rsidRPr="000E7DD1">
              <w:rPr>
                <w:sz w:val="24"/>
                <w:szCs w:val="24"/>
              </w:rPr>
              <w:t>25,4%</w:t>
            </w:r>
          </w:p>
        </w:tc>
      </w:tr>
      <w:tr w:rsidR="00580540" w:rsidRPr="000E7DD1" w:rsidTr="00580540">
        <w:trPr>
          <w:trHeight w:val="317"/>
        </w:trPr>
        <w:tc>
          <w:tcPr>
            <w:tcW w:w="5665"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jc w:val="both"/>
              <w:rPr>
                <w:sz w:val="24"/>
                <w:szCs w:val="24"/>
              </w:rPr>
            </w:pPr>
            <w:r w:rsidRPr="000E7DD1">
              <w:rPr>
                <w:sz w:val="24"/>
                <w:szCs w:val="24"/>
              </w:rPr>
              <w:t xml:space="preserve">-  болезни органов дыхания                                   </w:t>
            </w:r>
          </w:p>
        </w:tc>
        <w:tc>
          <w:tcPr>
            <w:tcW w:w="2004"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rPr>
                <w:sz w:val="24"/>
                <w:szCs w:val="24"/>
              </w:rPr>
            </w:pPr>
            <w:r w:rsidRPr="000E7DD1">
              <w:rPr>
                <w:sz w:val="24"/>
                <w:szCs w:val="24"/>
              </w:rPr>
              <w:t>11,2%</w:t>
            </w:r>
          </w:p>
        </w:tc>
      </w:tr>
      <w:tr w:rsidR="00580540" w:rsidRPr="000E7DD1" w:rsidTr="00580540">
        <w:trPr>
          <w:trHeight w:val="295"/>
        </w:trPr>
        <w:tc>
          <w:tcPr>
            <w:tcW w:w="5665"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jc w:val="both"/>
              <w:rPr>
                <w:sz w:val="24"/>
                <w:szCs w:val="24"/>
              </w:rPr>
            </w:pPr>
            <w:r w:rsidRPr="000E7DD1">
              <w:rPr>
                <w:sz w:val="24"/>
                <w:szCs w:val="24"/>
              </w:rPr>
              <w:t xml:space="preserve">-  болезни мочеполовой системы                </w:t>
            </w:r>
          </w:p>
        </w:tc>
        <w:tc>
          <w:tcPr>
            <w:tcW w:w="2004"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rPr>
                <w:sz w:val="24"/>
                <w:szCs w:val="24"/>
              </w:rPr>
            </w:pPr>
            <w:r w:rsidRPr="000E7DD1">
              <w:rPr>
                <w:sz w:val="24"/>
                <w:szCs w:val="24"/>
              </w:rPr>
              <w:t>8,1%</w:t>
            </w:r>
          </w:p>
        </w:tc>
      </w:tr>
      <w:tr w:rsidR="00580540" w:rsidRPr="000E7DD1" w:rsidTr="00580540">
        <w:trPr>
          <w:trHeight w:val="295"/>
        </w:trPr>
        <w:tc>
          <w:tcPr>
            <w:tcW w:w="5665" w:type="dxa"/>
            <w:tcBorders>
              <w:top w:val="single" w:sz="4" w:space="0" w:color="auto"/>
              <w:left w:val="single" w:sz="4" w:space="0" w:color="auto"/>
              <w:bottom w:val="single" w:sz="4" w:space="0" w:color="auto"/>
              <w:right w:val="single" w:sz="4" w:space="0" w:color="auto"/>
            </w:tcBorders>
          </w:tcPr>
          <w:p w:rsidR="00580540" w:rsidRPr="000E7DD1" w:rsidRDefault="00580540" w:rsidP="00580540">
            <w:pPr>
              <w:ind w:firstLine="709"/>
              <w:rPr>
                <w:sz w:val="24"/>
                <w:szCs w:val="24"/>
              </w:rPr>
            </w:pPr>
            <w:r w:rsidRPr="000E7DD1">
              <w:rPr>
                <w:sz w:val="24"/>
                <w:szCs w:val="24"/>
              </w:rPr>
              <w:t>-  болезни эндокринной системы, расстройства питания и нарушения обмена веществ</w:t>
            </w:r>
          </w:p>
        </w:tc>
        <w:tc>
          <w:tcPr>
            <w:tcW w:w="2004" w:type="dxa"/>
            <w:tcBorders>
              <w:top w:val="single" w:sz="4" w:space="0" w:color="auto"/>
              <w:left w:val="single" w:sz="4" w:space="0" w:color="auto"/>
              <w:bottom w:val="single" w:sz="4" w:space="0" w:color="auto"/>
              <w:right w:val="single" w:sz="4" w:space="0" w:color="auto"/>
            </w:tcBorders>
          </w:tcPr>
          <w:p w:rsidR="00580540" w:rsidRPr="000E7DD1" w:rsidRDefault="00580540" w:rsidP="00580540">
            <w:pPr>
              <w:ind w:firstLine="709"/>
              <w:rPr>
                <w:sz w:val="24"/>
                <w:szCs w:val="24"/>
              </w:rPr>
            </w:pPr>
            <w:r w:rsidRPr="000E7DD1">
              <w:rPr>
                <w:sz w:val="24"/>
                <w:szCs w:val="24"/>
              </w:rPr>
              <w:t>7,1%</w:t>
            </w:r>
          </w:p>
        </w:tc>
      </w:tr>
      <w:tr w:rsidR="00580540" w:rsidRPr="000E7DD1" w:rsidTr="00580540">
        <w:trPr>
          <w:trHeight w:val="295"/>
        </w:trPr>
        <w:tc>
          <w:tcPr>
            <w:tcW w:w="5665"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jc w:val="both"/>
              <w:rPr>
                <w:sz w:val="24"/>
                <w:szCs w:val="24"/>
              </w:rPr>
            </w:pPr>
            <w:r w:rsidRPr="000E7DD1">
              <w:rPr>
                <w:sz w:val="24"/>
                <w:szCs w:val="24"/>
              </w:rPr>
              <w:t xml:space="preserve">-  болезни костно-мышечной системы       </w:t>
            </w:r>
          </w:p>
        </w:tc>
        <w:tc>
          <w:tcPr>
            <w:tcW w:w="2004"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rPr>
                <w:sz w:val="24"/>
                <w:szCs w:val="24"/>
              </w:rPr>
            </w:pPr>
            <w:r w:rsidRPr="000E7DD1">
              <w:rPr>
                <w:sz w:val="24"/>
                <w:szCs w:val="24"/>
              </w:rPr>
              <w:t>5,4%</w:t>
            </w:r>
          </w:p>
        </w:tc>
      </w:tr>
      <w:tr w:rsidR="00580540" w:rsidRPr="000E7DD1" w:rsidTr="00580540">
        <w:trPr>
          <w:trHeight w:val="375"/>
        </w:trPr>
        <w:tc>
          <w:tcPr>
            <w:tcW w:w="5665"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jc w:val="both"/>
              <w:rPr>
                <w:sz w:val="24"/>
                <w:szCs w:val="24"/>
              </w:rPr>
            </w:pPr>
            <w:r w:rsidRPr="000E7DD1">
              <w:rPr>
                <w:sz w:val="24"/>
                <w:szCs w:val="24"/>
              </w:rPr>
              <w:t>-  болезни нервной системы</w:t>
            </w:r>
          </w:p>
        </w:tc>
        <w:tc>
          <w:tcPr>
            <w:tcW w:w="2004"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rPr>
                <w:sz w:val="24"/>
                <w:szCs w:val="24"/>
              </w:rPr>
            </w:pPr>
            <w:r w:rsidRPr="000E7DD1">
              <w:rPr>
                <w:sz w:val="24"/>
                <w:szCs w:val="24"/>
              </w:rPr>
              <w:t>5%</w:t>
            </w:r>
          </w:p>
        </w:tc>
      </w:tr>
      <w:tr w:rsidR="00580540" w:rsidRPr="000E7DD1" w:rsidTr="00580540">
        <w:trPr>
          <w:trHeight w:val="375"/>
        </w:trPr>
        <w:tc>
          <w:tcPr>
            <w:tcW w:w="5665"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jc w:val="both"/>
              <w:rPr>
                <w:sz w:val="24"/>
                <w:szCs w:val="24"/>
              </w:rPr>
            </w:pPr>
            <w:r w:rsidRPr="000E7DD1">
              <w:rPr>
                <w:sz w:val="24"/>
                <w:szCs w:val="24"/>
              </w:rPr>
              <w:t xml:space="preserve">-  болезни органов пищеварения                </w:t>
            </w:r>
          </w:p>
        </w:tc>
        <w:tc>
          <w:tcPr>
            <w:tcW w:w="2004"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rPr>
                <w:sz w:val="24"/>
                <w:szCs w:val="24"/>
              </w:rPr>
            </w:pPr>
            <w:r w:rsidRPr="000E7DD1">
              <w:rPr>
                <w:sz w:val="24"/>
                <w:szCs w:val="24"/>
              </w:rPr>
              <w:t>4,9%</w:t>
            </w:r>
          </w:p>
        </w:tc>
      </w:tr>
      <w:tr w:rsidR="00580540" w:rsidRPr="000E7DD1" w:rsidTr="00580540">
        <w:trPr>
          <w:trHeight w:val="317"/>
        </w:trPr>
        <w:tc>
          <w:tcPr>
            <w:tcW w:w="5665"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jc w:val="both"/>
              <w:rPr>
                <w:sz w:val="24"/>
                <w:szCs w:val="24"/>
              </w:rPr>
            </w:pPr>
            <w:r w:rsidRPr="000E7DD1">
              <w:rPr>
                <w:sz w:val="24"/>
                <w:szCs w:val="24"/>
              </w:rPr>
              <w:lastRenderedPageBreak/>
              <w:t>- другие</w:t>
            </w:r>
          </w:p>
        </w:tc>
        <w:tc>
          <w:tcPr>
            <w:tcW w:w="2004"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ind w:firstLine="709"/>
              <w:rPr>
                <w:sz w:val="24"/>
                <w:szCs w:val="24"/>
              </w:rPr>
            </w:pPr>
            <w:r w:rsidRPr="000E7DD1">
              <w:rPr>
                <w:sz w:val="24"/>
                <w:szCs w:val="24"/>
              </w:rPr>
              <w:t>19,1%</w:t>
            </w:r>
          </w:p>
        </w:tc>
      </w:tr>
    </w:tbl>
    <w:p w:rsidR="00580540" w:rsidRPr="000E7DD1" w:rsidRDefault="00580540" w:rsidP="000E7DD1">
      <w:pPr>
        <w:ind w:firstLine="709"/>
        <w:jc w:val="both"/>
        <w:rPr>
          <w:sz w:val="24"/>
          <w:szCs w:val="24"/>
        </w:rPr>
      </w:pPr>
      <w:r w:rsidRPr="000E7DD1">
        <w:rPr>
          <w:sz w:val="24"/>
          <w:szCs w:val="24"/>
        </w:rPr>
        <w:t xml:space="preserve">Среди взрослых лидирующим остается показатель заболеваемости по классу болезни системы кровообращения – 37331,6 на 100 тыс. взрослого населения, из них на долю болезней, характеризующихся повышенным кровяным давлением, приходится 55,1%, ишемическую болезнь сердца – 23,9%, цереброваскулярные болезни – 13,2%. </w:t>
      </w:r>
    </w:p>
    <w:p w:rsidR="00580540" w:rsidRPr="000E7DD1" w:rsidRDefault="00580540" w:rsidP="000E7DD1">
      <w:pPr>
        <w:ind w:firstLine="709"/>
        <w:jc w:val="both"/>
        <w:rPr>
          <w:sz w:val="24"/>
          <w:szCs w:val="24"/>
        </w:rPr>
      </w:pPr>
      <w:r w:rsidRPr="000E7DD1">
        <w:rPr>
          <w:sz w:val="24"/>
          <w:szCs w:val="24"/>
        </w:rPr>
        <w:t xml:space="preserve">Класс болезней органов дыхания составил 11,2% (16533,4 на 100 тыс. населения), из которых 64,9% приходится на острые респираторные инфекции верхних дыхательных путей, 5,0% - на хроническую </w:t>
      </w:r>
      <w:proofErr w:type="spellStart"/>
      <w:r w:rsidRPr="000E7DD1">
        <w:rPr>
          <w:sz w:val="24"/>
          <w:szCs w:val="24"/>
        </w:rPr>
        <w:t>обструктивную</w:t>
      </w:r>
      <w:proofErr w:type="spellEnd"/>
      <w:r w:rsidRPr="000E7DD1">
        <w:rPr>
          <w:sz w:val="24"/>
          <w:szCs w:val="24"/>
        </w:rPr>
        <w:t xml:space="preserve"> легочную болезнь, 8,1% - на хронические бронхиты.</w:t>
      </w:r>
    </w:p>
    <w:p w:rsidR="00580540" w:rsidRPr="000E7DD1" w:rsidRDefault="00580540" w:rsidP="000E7DD1">
      <w:pPr>
        <w:ind w:firstLine="709"/>
        <w:jc w:val="both"/>
        <w:rPr>
          <w:sz w:val="24"/>
          <w:szCs w:val="24"/>
        </w:rPr>
      </w:pPr>
      <w:r w:rsidRPr="000E7DD1">
        <w:rPr>
          <w:sz w:val="24"/>
          <w:szCs w:val="24"/>
        </w:rPr>
        <w:t>Болезни мочеполовой системы – 8,1% (11887,4 на 100 тыс</w:t>
      </w:r>
      <w:proofErr w:type="gramStart"/>
      <w:r w:rsidRPr="000E7DD1">
        <w:rPr>
          <w:sz w:val="24"/>
          <w:szCs w:val="24"/>
        </w:rPr>
        <w:t>.н</w:t>
      </w:r>
      <w:proofErr w:type="gramEnd"/>
      <w:r w:rsidRPr="000E7DD1">
        <w:rPr>
          <w:sz w:val="24"/>
          <w:szCs w:val="24"/>
        </w:rPr>
        <w:t xml:space="preserve">аселения), из которых 16,1% приходится на мочекаменную болезнь; 13,1% – воспалительные болезни женских тазовых органов; 13,1% – на </w:t>
      </w:r>
      <w:proofErr w:type="spellStart"/>
      <w:r w:rsidRPr="000E7DD1">
        <w:rPr>
          <w:sz w:val="24"/>
          <w:szCs w:val="24"/>
        </w:rPr>
        <w:t>гломерулярные</w:t>
      </w:r>
      <w:proofErr w:type="spellEnd"/>
      <w:r w:rsidRPr="000E7DD1">
        <w:rPr>
          <w:sz w:val="24"/>
          <w:szCs w:val="24"/>
        </w:rPr>
        <w:t xml:space="preserve">, </w:t>
      </w:r>
      <w:proofErr w:type="spellStart"/>
      <w:r w:rsidRPr="000E7DD1">
        <w:rPr>
          <w:sz w:val="24"/>
          <w:szCs w:val="24"/>
        </w:rPr>
        <w:t>тубулоинтерстициальные</w:t>
      </w:r>
      <w:proofErr w:type="spellEnd"/>
      <w:r w:rsidRPr="000E7DD1">
        <w:rPr>
          <w:sz w:val="24"/>
          <w:szCs w:val="24"/>
        </w:rPr>
        <w:t xml:space="preserve"> болезни почек; 11% – на болезни предстательной железы.</w:t>
      </w:r>
    </w:p>
    <w:p w:rsidR="00580540" w:rsidRPr="000E7DD1" w:rsidRDefault="00580540" w:rsidP="000E7DD1">
      <w:pPr>
        <w:ind w:firstLine="709"/>
        <w:jc w:val="both"/>
        <w:rPr>
          <w:sz w:val="24"/>
          <w:szCs w:val="24"/>
        </w:rPr>
      </w:pPr>
      <w:r w:rsidRPr="000E7DD1">
        <w:rPr>
          <w:sz w:val="24"/>
          <w:szCs w:val="24"/>
        </w:rPr>
        <w:t>Болезни эндокринной системы, расстройства питания и нарушения обмена веществ составили 7,1% (10440 на 100 тыс. населения), из которых приходится 41,7% – на сахарный диабет (в том числе из общего числа заболеваний сахарным диабетом с поражением глаз – 58,8%, сахарный диабет 2 типа – 95,4%); 41,2 %– на болезни щитовидной железы, 11,7% ожирение.</w:t>
      </w:r>
    </w:p>
    <w:p w:rsidR="00580540" w:rsidRPr="000E7DD1" w:rsidRDefault="00580540" w:rsidP="000E7DD1">
      <w:pPr>
        <w:ind w:firstLine="709"/>
        <w:jc w:val="both"/>
        <w:rPr>
          <w:sz w:val="24"/>
          <w:szCs w:val="24"/>
        </w:rPr>
      </w:pPr>
      <w:r w:rsidRPr="000E7DD1">
        <w:rPr>
          <w:sz w:val="24"/>
          <w:szCs w:val="24"/>
        </w:rPr>
        <w:t xml:space="preserve">Болезни костно-мышечной системы составили 5,4% от общего числа (7898,4 на 100 тыс. населения), из которых </w:t>
      </w:r>
      <w:proofErr w:type="spellStart"/>
      <w:r w:rsidRPr="000E7DD1">
        <w:rPr>
          <w:sz w:val="24"/>
          <w:szCs w:val="24"/>
        </w:rPr>
        <w:t>артропатии</w:t>
      </w:r>
      <w:proofErr w:type="spellEnd"/>
      <w:r w:rsidRPr="000E7DD1">
        <w:rPr>
          <w:sz w:val="24"/>
          <w:szCs w:val="24"/>
        </w:rPr>
        <w:t xml:space="preserve"> составили 52,9%, деформирующие </w:t>
      </w:r>
      <w:proofErr w:type="spellStart"/>
      <w:r w:rsidRPr="000E7DD1">
        <w:rPr>
          <w:sz w:val="24"/>
          <w:szCs w:val="24"/>
        </w:rPr>
        <w:t>дорсопатии</w:t>
      </w:r>
      <w:proofErr w:type="spellEnd"/>
      <w:r w:rsidRPr="000E7DD1">
        <w:rPr>
          <w:sz w:val="24"/>
          <w:szCs w:val="24"/>
        </w:rPr>
        <w:t xml:space="preserve"> – 34,9%, артрозы – 47,3%. </w:t>
      </w:r>
    </w:p>
    <w:p w:rsidR="00580540" w:rsidRPr="000E7DD1" w:rsidRDefault="00580540" w:rsidP="000E7DD1">
      <w:pPr>
        <w:ind w:firstLine="709"/>
        <w:jc w:val="both"/>
        <w:rPr>
          <w:sz w:val="24"/>
          <w:szCs w:val="24"/>
        </w:rPr>
      </w:pPr>
      <w:r w:rsidRPr="000E7DD1">
        <w:rPr>
          <w:sz w:val="24"/>
          <w:szCs w:val="24"/>
        </w:rPr>
        <w:t>Болезни нервной системы – 5,0% (7302,2 на 100 тыс</w:t>
      </w:r>
      <w:proofErr w:type="gramStart"/>
      <w:r w:rsidRPr="000E7DD1">
        <w:rPr>
          <w:sz w:val="24"/>
          <w:szCs w:val="24"/>
        </w:rPr>
        <w:t>.н</w:t>
      </w:r>
      <w:proofErr w:type="gramEnd"/>
      <w:r w:rsidRPr="000E7DD1">
        <w:rPr>
          <w:sz w:val="24"/>
          <w:szCs w:val="24"/>
        </w:rPr>
        <w:t xml:space="preserve">аселения), из которых приходится 40,1% на расстройство вегетативной нервной системы, 8,6% на поражение отдельных нервов, нервных корешков и сплетений, </w:t>
      </w:r>
      <w:proofErr w:type="spellStart"/>
      <w:r w:rsidRPr="000E7DD1">
        <w:rPr>
          <w:sz w:val="24"/>
          <w:szCs w:val="24"/>
        </w:rPr>
        <w:t>полиневропатии</w:t>
      </w:r>
      <w:proofErr w:type="spellEnd"/>
      <w:r w:rsidRPr="000E7DD1">
        <w:rPr>
          <w:sz w:val="24"/>
          <w:szCs w:val="24"/>
        </w:rPr>
        <w:t>, 7,8% – на эпизодические и пароксизмальные расстройства.</w:t>
      </w:r>
    </w:p>
    <w:p w:rsidR="00580540" w:rsidRPr="000E7DD1" w:rsidRDefault="00580540" w:rsidP="000E7DD1">
      <w:pPr>
        <w:ind w:firstLine="709"/>
        <w:jc w:val="both"/>
        <w:rPr>
          <w:sz w:val="24"/>
          <w:szCs w:val="24"/>
        </w:rPr>
      </w:pPr>
      <w:r w:rsidRPr="000E7DD1">
        <w:rPr>
          <w:sz w:val="24"/>
          <w:szCs w:val="24"/>
        </w:rPr>
        <w:t>Доля болезней органов пищеварения составила 4,9% от общей заболеваемости (7164,2 на 100 тыс. населения), из них язвенная болезнь желудка и двенадцатиперстной кишки – 10,3%,гастриты – 23,1%, болезни желчного пузыря – 17,3%, болезни поджелудочной железы – 16,9%.</w:t>
      </w:r>
    </w:p>
    <w:p w:rsidR="00580540" w:rsidRPr="000E7DD1" w:rsidRDefault="00580540" w:rsidP="000E7DD1">
      <w:pPr>
        <w:ind w:firstLine="709"/>
        <w:jc w:val="both"/>
        <w:rPr>
          <w:sz w:val="24"/>
          <w:szCs w:val="24"/>
        </w:rPr>
      </w:pPr>
    </w:p>
    <w:p w:rsidR="00580540" w:rsidRPr="000E7DD1" w:rsidRDefault="00580540" w:rsidP="000E7DD1">
      <w:pPr>
        <w:ind w:firstLine="709"/>
        <w:jc w:val="both"/>
        <w:rPr>
          <w:sz w:val="24"/>
          <w:szCs w:val="24"/>
        </w:rPr>
      </w:pPr>
      <w:r w:rsidRPr="000E7DD1">
        <w:rPr>
          <w:b/>
          <w:sz w:val="24"/>
          <w:szCs w:val="24"/>
        </w:rPr>
        <w:t>В 2021 году показатель первичной заболеваемости взрослого населения</w:t>
      </w:r>
      <w:r w:rsidR="00FA64B5">
        <w:rPr>
          <w:b/>
          <w:sz w:val="24"/>
          <w:szCs w:val="24"/>
        </w:rPr>
        <w:t xml:space="preserve"> </w:t>
      </w:r>
      <w:r w:rsidRPr="000E7DD1">
        <w:rPr>
          <w:sz w:val="24"/>
          <w:szCs w:val="24"/>
        </w:rPr>
        <w:t>вырос на 21,3%, структура заболеваемости:</w:t>
      </w:r>
    </w:p>
    <w:p w:rsidR="00580540" w:rsidRPr="000E7DD1" w:rsidRDefault="00580540" w:rsidP="000E7DD1">
      <w:pPr>
        <w:widowControl/>
        <w:numPr>
          <w:ilvl w:val="0"/>
          <w:numId w:val="8"/>
        </w:numPr>
        <w:autoSpaceDE/>
        <w:autoSpaceDN/>
        <w:ind w:firstLine="709"/>
        <w:jc w:val="both"/>
        <w:rPr>
          <w:sz w:val="24"/>
          <w:szCs w:val="24"/>
        </w:rPr>
      </w:pPr>
      <w:r w:rsidRPr="000E7DD1">
        <w:rPr>
          <w:sz w:val="24"/>
          <w:szCs w:val="24"/>
        </w:rPr>
        <w:t>болезни органов дыхания – 27,9%</w:t>
      </w:r>
      <w:r w:rsidRPr="000E7DD1">
        <w:rPr>
          <w:sz w:val="24"/>
          <w:szCs w:val="24"/>
          <w:lang w:val="en-US"/>
        </w:rPr>
        <w:t>;</w:t>
      </w:r>
    </w:p>
    <w:p w:rsidR="00580540" w:rsidRPr="000E7DD1" w:rsidRDefault="00580540" w:rsidP="000E7DD1">
      <w:pPr>
        <w:widowControl/>
        <w:numPr>
          <w:ilvl w:val="0"/>
          <w:numId w:val="8"/>
        </w:numPr>
        <w:autoSpaceDE/>
        <w:autoSpaceDN/>
        <w:ind w:firstLine="709"/>
        <w:jc w:val="both"/>
        <w:rPr>
          <w:sz w:val="24"/>
          <w:szCs w:val="24"/>
        </w:rPr>
      </w:pPr>
      <w:r w:rsidRPr="000E7DD1">
        <w:rPr>
          <w:sz w:val="24"/>
          <w:szCs w:val="24"/>
          <w:lang w:val="en-US"/>
        </w:rPr>
        <w:t>COVID-19 – 25.9%</w:t>
      </w:r>
    </w:p>
    <w:p w:rsidR="00580540" w:rsidRPr="000E7DD1" w:rsidRDefault="00580540" w:rsidP="000E7DD1">
      <w:pPr>
        <w:widowControl/>
        <w:numPr>
          <w:ilvl w:val="0"/>
          <w:numId w:val="8"/>
        </w:numPr>
        <w:autoSpaceDE/>
        <w:autoSpaceDN/>
        <w:ind w:firstLine="709"/>
        <w:jc w:val="both"/>
        <w:rPr>
          <w:sz w:val="24"/>
          <w:szCs w:val="24"/>
        </w:rPr>
      </w:pPr>
      <w:r w:rsidRPr="000E7DD1">
        <w:rPr>
          <w:sz w:val="24"/>
          <w:szCs w:val="24"/>
        </w:rPr>
        <w:t>травмы и отравления – 9,7%</w:t>
      </w:r>
      <w:r w:rsidRPr="000E7DD1">
        <w:rPr>
          <w:sz w:val="24"/>
          <w:szCs w:val="24"/>
          <w:lang w:val="en-US"/>
        </w:rPr>
        <w:t>;</w:t>
      </w:r>
    </w:p>
    <w:p w:rsidR="00580540" w:rsidRPr="000E7DD1" w:rsidRDefault="00580540" w:rsidP="000E7DD1">
      <w:pPr>
        <w:widowControl/>
        <w:numPr>
          <w:ilvl w:val="0"/>
          <w:numId w:val="8"/>
        </w:numPr>
        <w:autoSpaceDE/>
        <w:autoSpaceDN/>
        <w:ind w:firstLine="709"/>
        <w:jc w:val="both"/>
        <w:rPr>
          <w:sz w:val="24"/>
          <w:szCs w:val="24"/>
        </w:rPr>
      </w:pPr>
      <w:r w:rsidRPr="000E7DD1">
        <w:rPr>
          <w:sz w:val="24"/>
          <w:szCs w:val="24"/>
        </w:rPr>
        <w:t>болезни системы кровообращения – 6,1%</w:t>
      </w:r>
      <w:r w:rsidRPr="000E7DD1">
        <w:rPr>
          <w:sz w:val="24"/>
          <w:szCs w:val="24"/>
          <w:lang w:val="en-US"/>
        </w:rPr>
        <w:t>;</w:t>
      </w:r>
    </w:p>
    <w:p w:rsidR="00580540" w:rsidRPr="000E7DD1" w:rsidRDefault="00580540" w:rsidP="000E7DD1">
      <w:pPr>
        <w:widowControl/>
        <w:numPr>
          <w:ilvl w:val="0"/>
          <w:numId w:val="8"/>
        </w:numPr>
        <w:autoSpaceDE/>
        <w:autoSpaceDN/>
        <w:ind w:firstLine="709"/>
        <w:jc w:val="both"/>
        <w:rPr>
          <w:sz w:val="24"/>
          <w:szCs w:val="24"/>
        </w:rPr>
      </w:pPr>
      <w:r w:rsidRPr="000E7DD1">
        <w:rPr>
          <w:sz w:val="24"/>
          <w:szCs w:val="24"/>
        </w:rPr>
        <w:t>болезни мочеполовой системы – 4,3%</w:t>
      </w:r>
    </w:p>
    <w:p w:rsidR="00580540" w:rsidRPr="000E7DD1" w:rsidRDefault="00580540" w:rsidP="000E7DD1">
      <w:pPr>
        <w:ind w:firstLine="709"/>
        <w:jc w:val="both"/>
        <w:rPr>
          <w:sz w:val="24"/>
          <w:szCs w:val="24"/>
        </w:rPr>
      </w:pPr>
      <w:r w:rsidRPr="000E7DD1">
        <w:rPr>
          <w:b/>
          <w:sz w:val="24"/>
          <w:szCs w:val="24"/>
        </w:rPr>
        <w:t>Охват диспансерным наблюдением</w:t>
      </w:r>
      <w:r w:rsidRPr="000E7DD1">
        <w:rPr>
          <w:sz w:val="24"/>
          <w:szCs w:val="24"/>
        </w:rPr>
        <w:t xml:space="preserve"> на 100 тыс. населения вырос за 2019-2021 годы на 14,7%у взрослых больных, состоящих под диспансерным наблюдением на конец2021года, наиболее высокий показатель по болезням системы кровообращения – 32664,6 на 100 тыс. населения, что составило 40,2% от всех заболеваний, в том числе:</w:t>
      </w:r>
    </w:p>
    <w:p w:rsidR="00580540" w:rsidRPr="000E7DD1" w:rsidRDefault="00580540" w:rsidP="000E7DD1">
      <w:pPr>
        <w:widowControl/>
        <w:numPr>
          <w:ilvl w:val="0"/>
          <w:numId w:val="9"/>
        </w:numPr>
        <w:autoSpaceDE/>
        <w:autoSpaceDN/>
        <w:jc w:val="both"/>
        <w:rPr>
          <w:sz w:val="24"/>
          <w:szCs w:val="24"/>
        </w:rPr>
      </w:pPr>
      <w:r w:rsidRPr="000E7DD1">
        <w:rPr>
          <w:sz w:val="24"/>
          <w:szCs w:val="24"/>
        </w:rPr>
        <w:t>по гипертонической болезни –19757,8 (24,3%)</w:t>
      </w:r>
      <w:r w:rsidRPr="000E7DD1">
        <w:rPr>
          <w:sz w:val="24"/>
          <w:szCs w:val="24"/>
          <w:lang w:val="en-US"/>
        </w:rPr>
        <w:t>;</w:t>
      </w:r>
    </w:p>
    <w:p w:rsidR="00580540" w:rsidRPr="000E7DD1" w:rsidRDefault="00580540" w:rsidP="000E7DD1">
      <w:pPr>
        <w:widowControl/>
        <w:numPr>
          <w:ilvl w:val="0"/>
          <w:numId w:val="9"/>
        </w:numPr>
        <w:autoSpaceDE/>
        <w:autoSpaceDN/>
        <w:jc w:val="both"/>
        <w:rPr>
          <w:sz w:val="24"/>
          <w:szCs w:val="24"/>
        </w:rPr>
      </w:pPr>
      <w:r w:rsidRPr="000E7DD1">
        <w:rPr>
          <w:sz w:val="24"/>
          <w:szCs w:val="24"/>
        </w:rPr>
        <w:t xml:space="preserve">ишемической болезни сердца – 8113,5 (9,98%). </w:t>
      </w:r>
    </w:p>
    <w:p w:rsidR="00580540" w:rsidRPr="000E7DD1" w:rsidRDefault="00580540" w:rsidP="000E7DD1">
      <w:pPr>
        <w:ind w:firstLine="709"/>
        <w:jc w:val="both"/>
        <w:rPr>
          <w:sz w:val="24"/>
          <w:szCs w:val="24"/>
        </w:rPr>
      </w:pPr>
      <w:r w:rsidRPr="000E7DD1">
        <w:rPr>
          <w:sz w:val="24"/>
          <w:szCs w:val="24"/>
        </w:rPr>
        <w:t xml:space="preserve">Показатель по новой </w:t>
      </w:r>
      <w:proofErr w:type="spellStart"/>
      <w:r w:rsidRPr="000E7DD1">
        <w:rPr>
          <w:sz w:val="24"/>
          <w:szCs w:val="24"/>
        </w:rPr>
        <w:t>коронавирусной</w:t>
      </w:r>
      <w:proofErr w:type="spellEnd"/>
      <w:r w:rsidRPr="000E7DD1">
        <w:rPr>
          <w:sz w:val="24"/>
          <w:szCs w:val="24"/>
        </w:rPr>
        <w:t xml:space="preserve"> инфекции 11882,3 на 100 тыс. населения, что составило 14,6%. Болезни эндокринной системы – 6383,3 на 100 тыс. населения (7,9%),болезни мочеполовой системы – 5705,2  на 100 тыс. населения (7,0%), болезни органов пищеварения – 4613,3 на 100 тыс. населения (5,7%), из которых:</w:t>
      </w:r>
    </w:p>
    <w:p w:rsidR="00580540" w:rsidRPr="000E7DD1" w:rsidRDefault="00580540" w:rsidP="000E7DD1">
      <w:pPr>
        <w:ind w:firstLine="709"/>
        <w:jc w:val="both"/>
        <w:rPr>
          <w:sz w:val="24"/>
          <w:szCs w:val="24"/>
        </w:rPr>
      </w:pPr>
      <w:r w:rsidRPr="000E7DD1">
        <w:rPr>
          <w:sz w:val="24"/>
          <w:szCs w:val="24"/>
        </w:rPr>
        <w:t xml:space="preserve">      - язвенная болезнь – 696,8 (0,9%)</w:t>
      </w:r>
    </w:p>
    <w:p w:rsidR="00580540" w:rsidRPr="000E7DD1" w:rsidRDefault="00580540" w:rsidP="000E7DD1">
      <w:pPr>
        <w:ind w:firstLine="709"/>
        <w:jc w:val="both"/>
        <w:rPr>
          <w:sz w:val="24"/>
          <w:szCs w:val="24"/>
        </w:rPr>
      </w:pPr>
      <w:r w:rsidRPr="000E7DD1">
        <w:rPr>
          <w:sz w:val="24"/>
          <w:szCs w:val="24"/>
        </w:rPr>
        <w:t xml:space="preserve">     - болезни поджелудочной железы – 1031,1 (1,3%)</w:t>
      </w:r>
    </w:p>
    <w:p w:rsidR="00580540" w:rsidRPr="000E7DD1" w:rsidRDefault="00580540" w:rsidP="000E7DD1">
      <w:pPr>
        <w:ind w:firstLine="851"/>
        <w:jc w:val="both"/>
        <w:rPr>
          <w:sz w:val="24"/>
          <w:szCs w:val="24"/>
        </w:rPr>
      </w:pPr>
      <w:r w:rsidRPr="000E7DD1">
        <w:rPr>
          <w:b/>
          <w:sz w:val="24"/>
          <w:szCs w:val="24"/>
        </w:rPr>
        <w:t>В 2021 году показатель общей заболеваемости у детей0-17 лет</w:t>
      </w:r>
      <w:r w:rsidRPr="000E7DD1">
        <w:rPr>
          <w:sz w:val="24"/>
          <w:szCs w:val="24"/>
        </w:rPr>
        <w:t xml:space="preserve"> вырос в сравнении с 2020 годом на 4,7%, на первом месте неизменно остаются болезни органов дыхания (63732,0 на 100 тыс. населения), из которых 80,4% приходится на острые респираторные инфекции верхних дыхательных путей. Болезни глаза 7588,6 на 100 тыс. населения – 5,8%. Болезни органов пищеварения составили 4197,7 на 100 тыс. населения –3,3%, из которых на гастрит и дуоденит пришлось 52,6%. </w:t>
      </w:r>
      <w:r w:rsidRPr="000E7DD1">
        <w:rPr>
          <w:sz w:val="24"/>
          <w:szCs w:val="24"/>
          <w:lang w:val="en-US"/>
        </w:rPr>
        <w:t>COVID</w:t>
      </w:r>
      <w:r w:rsidRPr="000E7DD1">
        <w:rPr>
          <w:sz w:val="24"/>
          <w:szCs w:val="24"/>
        </w:rPr>
        <w:t>-19 составили 3513,4 на 100 тыс. населения – 2,7%.</w:t>
      </w:r>
    </w:p>
    <w:p w:rsidR="00580540" w:rsidRPr="000E7DD1" w:rsidRDefault="00580540" w:rsidP="000E7DD1">
      <w:pPr>
        <w:ind w:firstLine="851"/>
        <w:jc w:val="both"/>
        <w:rPr>
          <w:sz w:val="24"/>
          <w:szCs w:val="24"/>
        </w:rPr>
      </w:pPr>
      <w:r w:rsidRPr="000E7DD1">
        <w:rPr>
          <w:b/>
          <w:sz w:val="24"/>
          <w:szCs w:val="24"/>
        </w:rPr>
        <w:lastRenderedPageBreak/>
        <w:t>Первичная заболеваемость по всем болезням у детей</w:t>
      </w:r>
      <w:r w:rsidR="00FA64B5">
        <w:rPr>
          <w:b/>
          <w:sz w:val="24"/>
          <w:szCs w:val="24"/>
        </w:rPr>
        <w:t xml:space="preserve"> </w:t>
      </w:r>
      <w:r w:rsidRPr="000E7DD1">
        <w:rPr>
          <w:sz w:val="24"/>
          <w:szCs w:val="24"/>
        </w:rPr>
        <w:t>повысилась на 5,9%, в структуре на первом месте также болезни органов дыхания:</w:t>
      </w:r>
    </w:p>
    <w:p w:rsidR="00580540" w:rsidRPr="000E7DD1" w:rsidRDefault="00580540" w:rsidP="000E7DD1">
      <w:pPr>
        <w:pStyle w:val="a5"/>
        <w:widowControl/>
        <w:numPr>
          <w:ilvl w:val="0"/>
          <w:numId w:val="10"/>
        </w:numPr>
        <w:autoSpaceDE/>
        <w:autoSpaceDN/>
        <w:contextualSpacing/>
        <w:rPr>
          <w:sz w:val="24"/>
          <w:szCs w:val="24"/>
        </w:rPr>
      </w:pPr>
      <w:r w:rsidRPr="000E7DD1">
        <w:rPr>
          <w:sz w:val="24"/>
          <w:szCs w:val="24"/>
        </w:rPr>
        <w:t>болезни органов дыхания – 67,4%</w:t>
      </w:r>
      <w:r w:rsidRPr="000E7DD1">
        <w:rPr>
          <w:sz w:val="24"/>
          <w:szCs w:val="24"/>
          <w:lang w:val="en-US"/>
        </w:rPr>
        <w:t>;</w:t>
      </w:r>
    </w:p>
    <w:p w:rsidR="00580540" w:rsidRPr="000E7DD1" w:rsidRDefault="00580540" w:rsidP="000E7DD1">
      <w:pPr>
        <w:pStyle w:val="a5"/>
        <w:widowControl/>
        <w:numPr>
          <w:ilvl w:val="0"/>
          <w:numId w:val="10"/>
        </w:numPr>
        <w:autoSpaceDE/>
        <w:autoSpaceDN/>
        <w:contextualSpacing/>
        <w:rPr>
          <w:sz w:val="24"/>
          <w:szCs w:val="24"/>
        </w:rPr>
      </w:pPr>
      <w:r w:rsidRPr="000E7DD1">
        <w:rPr>
          <w:sz w:val="24"/>
          <w:szCs w:val="24"/>
        </w:rPr>
        <w:t>травмы – 8,5%</w:t>
      </w:r>
    </w:p>
    <w:p w:rsidR="00580540" w:rsidRPr="000E7DD1" w:rsidRDefault="00580540" w:rsidP="000E7DD1">
      <w:pPr>
        <w:pStyle w:val="a5"/>
        <w:widowControl/>
        <w:numPr>
          <w:ilvl w:val="0"/>
          <w:numId w:val="10"/>
        </w:numPr>
        <w:autoSpaceDE/>
        <w:autoSpaceDN/>
        <w:contextualSpacing/>
        <w:rPr>
          <w:sz w:val="24"/>
          <w:szCs w:val="24"/>
        </w:rPr>
      </w:pPr>
      <w:r w:rsidRPr="000E7DD1">
        <w:rPr>
          <w:sz w:val="24"/>
          <w:szCs w:val="24"/>
        </w:rPr>
        <w:t>болезни кожи – 5,0%</w:t>
      </w:r>
    </w:p>
    <w:p w:rsidR="00580540" w:rsidRPr="000E7DD1" w:rsidRDefault="00580540" w:rsidP="000E7DD1">
      <w:pPr>
        <w:pStyle w:val="a5"/>
        <w:widowControl/>
        <w:numPr>
          <w:ilvl w:val="0"/>
          <w:numId w:val="10"/>
        </w:numPr>
        <w:autoSpaceDE/>
        <w:autoSpaceDN/>
        <w:contextualSpacing/>
        <w:rPr>
          <w:sz w:val="24"/>
          <w:szCs w:val="24"/>
        </w:rPr>
      </w:pPr>
      <w:r w:rsidRPr="000E7DD1">
        <w:rPr>
          <w:sz w:val="24"/>
          <w:szCs w:val="24"/>
        </w:rPr>
        <w:t>болезни мочеполовой системы – 2,9%</w:t>
      </w:r>
    </w:p>
    <w:p w:rsidR="00580540" w:rsidRPr="000E7DD1" w:rsidRDefault="00580540" w:rsidP="000E7DD1">
      <w:pPr>
        <w:pStyle w:val="a5"/>
        <w:widowControl/>
        <w:numPr>
          <w:ilvl w:val="0"/>
          <w:numId w:val="10"/>
        </w:numPr>
        <w:autoSpaceDE/>
        <w:autoSpaceDN/>
        <w:contextualSpacing/>
        <w:rPr>
          <w:sz w:val="24"/>
          <w:szCs w:val="24"/>
        </w:rPr>
      </w:pPr>
      <w:r w:rsidRPr="000E7DD1">
        <w:rPr>
          <w:sz w:val="24"/>
          <w:szCs w:val="24"/>
        </w:rPr>
        <w:t>болезни нервной системы – 1,6%</w:t>
      </w:r>
      <w:r w:rsidRPr="000E7DD1">
        <w:rPr>
          <w:sz w:val="24"/>
          <w:szCs w:val="24"/>
          <w:lang w:val="en-US"/>
        </w:rPr>
        <w:t>;</w:t>
      </w:r>
    </w:p>
    <w:p w:rsidR="00580540" w:rsidRPr="000E7DD1" w:rsidRDefault="00580540" w:rsidP="000E7DD1">
      <w:pPr>
        <w:pStyle w:val="a5"/>
        <w:widowControl/>
        <w:numPr>
          <w:ilvl w:val="0"/>
          <w:numId w:val="10"/>
        </w:numPr>
        <w:autoSpaceDE/>
        <w:autoSpaceDN/>
        <w:contextualSpacing/>
        <w:rPr>
          <w:sz w:val="24"/>
          <w:szCs w:val="24"/>
        </w:rPr>
      </w:pPr>
      <w:r w:rsidRPr="000E7DD1">
        <w:rPr>
          <w:sz w:val="24"/>
          <w:szCs w:val="24"/>
        </w:rPr>
        <w:t>болезни глаза – 1,0%</w:t>
      </w:r>
    </w:p>
    <w:p w:rsidR="00580540" w:rsidRPr="000E7DD1" w:rsidRDefault="00580540" w:rsidP="000E7DD1">
      <w:pPr>
        <w:pStyle w:val="a5"/>
        <w:widowControl/>
        <w:numPr>
          <w:ilvl w:val="0"/>
          <w:numId w:val="10"/>
        </w:numPr>
        <w:autoSpaceDE/>
        <w:autoSpaceDN/>
        <w:contextualSpacing/>
        <w:rPr>
          <w:sz w:val="24"/>
          <w:szCs w:val="24"/>
        </w:rPr>
      </w:pPr>
      <w:r w:rsidRPr="000E7DD1">
        <w:rPr>
          <w:sz w:val="24"/>
          <w:szCs w:val="24"/>
        </w:rPr>
        <w:t>болезни органов пищеварения – 0,4%</w:t>
      </w:r>
    </w:p>
    <w:p w:rsidR="00580540" w:rsidRPr="000E7DD1" w:rsidRDefault="00580540" w:rsidP="000E7DD1">
      <w:pPr>
        <w:ind w:firstLine="851"/>
        <w:jc w:val="both"/>
        <w:rPr>
          <w:sz w:val="24"/>
          <w:szCs w:val="24"/>
        </w:rPr>
      </w:pPr>
      <w:proofErr w:type="gramStart"/>
      <w:r w:rsidRPr="000E7DD1">
        <w:rPr>
          <w:b/>
          <w:sz w:val="24"/>
          <w:szCs w:val="24"/>
        </w:rPr>
        <w:t>По диспансерным больным</w:t>
      </w:r>
      <w:r w:rsidRPr="000E7DD1">
        <w:rPr>
          <w:sz w:val="24"/>
          <w:szCs w:val="24"/>
        </w:rPr>
        <w:t xml:space="preserve"> заболевания распределились в следующем порядке: на первом месте болезни глаза – 7425,2 на 100 тыс. населения (25,4%), на втором – болезни костно-мышечной системы – 4544,9 на 100 тыс. населения (15,6% от всех заболеваний), болезни нервной системы – 2900,62 на 100 тыс. населения 9,9%, болезни органов пищеварения – 2675,9 на 100 тыс. населения (9,2% от всех заболеваний), болезни эндокринной системы – 2195,9 на 100</w:t>
      </w:r>
      <w:proofErr w:type="gramEnd"/>
      <w:r w:rsidRPr="000E7DD1">
        <w:rPr>
          <w:sz w:val="24"/>
          <w:szCs w:val="24"/>
        </w:rPr>
        <w:t xml:space="preserve"> тыс. населения (7,5 от всех заболеваний), болезни органов дыхания – 1889,5 на 100 тыс. населения (6,5%).</w:t>
      </w:r>
    </w:p>
    <w:p w:rsidR="00580540" w:rsidRPr="000E7DD1" w:rsidRDefault="00580540" w:rsidP="000E7DD1">
      <w:pPr>
        <w:pStyle w:val="21"/>
        <w:numPr>
          <w:ilvl w:val="0"/>
          <w:numId w:val="11"/>
        </w:numPr>
        <w:shd w:val="clear" w:color="auto" w:fill="auto"/>
        <w:tabs>
          <w:tab w:val="left" w:pos="0"/>
        </w:tabs>
        <w:spacing w:before="0" w:line="240" w:lineRule="auto"/>
        <w:ind w:left="0" w:firstLine="284"/>
        <w:jc w:val="both"/>
        <w:rPr>
          <w:b/>
          <w:sz w:val="24"/>
          <w:szCs w:val="24"/>
          <w:lang w:val="ru-RU"/>
        </w:rPr>
      </w:pPr>
      <w:r w:rsidRPr="000E7DD1">
        <w:rPr>
          <w:b/>
          <w:sz w:val="24"/>
          <w:szCs w:val="24"/>
          <w:lang w:val="ru-RU"/>
        </w:rPr>
        <w:t>Заболеваемость</w:t>
      </w:r>
      <w:r w:rsidRPr="000E7DD1">
        <w:rPr>
          <w:sz w:val="24"/>
          <w:szCs w:val="24"/>
          <w:lang w:val="ru-RU"/>
        </w:rPr>
        <w:t xml:space="preserve"> БСК в 2019г – 1483 (на 100 тыс. населения – 3430,6), в 2020г. снизилась и составила – 1199 (на 100 тыс. населения – 2781,6)</w:t>
      </w:r>
      <w:r w:rsidRPr="000E7DD1">
        <w:rPr>
          <w:b/>
          <w:sz w:val="24"/>
          <w:szCs w:val="24"/>
          <w:lang w:val="ru-RU"/>
        </w:rPr>
        <w:t xml:space="preserve">, </w:t>
      </w:r>
      <w:r w:rsidRPr="000E7DD1">
        <w:rPr>
          <w:sz w:val="24"/>
          <w:szCs w:val="24"/>
          <w:lang w:val="ru-RU"/>
        </w:rPr>
        <w:t>а 2021г. -1255(на 100 тыс. населения – 2934,4).</w:t>
      </w:r>
    </w:p>
    <w:p w:rsidR="00580540" w:rsidRPr="000E7DD1" w:rsidRDefault="00580540" w:rsidP="000E7DD1">
      <w:pPr>
        <w:pStyle w:val="21"/>
        <w:numPr>
          <w:ilvl w:val="0"/>
          <w:numId w:val="11"/>
        </w:numPr>
        <w:shd w:val="clear" w:color="auto" w:fill="auto"/>
        <w:tabs>
          <w:tab w:val="left" w:pos="0"/>
        </w:tabs>
        <w:spacing w:before="0" w:line="240" w:lineRule="auto"/>
        <w:ind w:left="0" w:firstLine="284"/>
        <w:jc w:val="both"/>
        <w:rPr>
          <w:b/>
          <w:sz w:val="24"/>
          <w:szCs w:val="24"/>
          <w:lang w:val="ru-RU"/>
        </w:rPr>
      </w:pPr>
      <w:proofErr w:type="spellStart"/>
      <w:r w:rsidRPr="000E7DD1">
        <w:rPr>
          <w:b/>
          <w:sz w:val="24"/>
          <w:szCs w:val="24"/>
          <w:lang w:val="ru-RU"/>
        </w:rPr>
        <w:t>Онкозаболеваемость</w:t>
      </w:r>
      <w:proofErr w:type="spellEnd"/>
      <w:r w:rsidR="00FA64B5">
        <w:rPr>
          <w:b/>
          <w:sz w:val="24"/>
          <w:szCs w:val="24"/>
          <w:lang w:val="ru-RU"/>
        </w:rPr>
        <w:t xml:space="preserve"> </w:t>
      </w:r>
      <w:r w:rsidRPr="000E7DD1">
        <w:rPr>
          <w:sz w:val="24"/>
          <w:szCs w:val="24"/>
          <w:lang w:val="ru-RU"/>
        </w:rPr>
        <w:t>составила</w:t>
      </w:r>
      <w:r w:rsidR="00FA64B5">
        <w:rPr>
          <w:sz w:val="24"/>
          <w:szCs w:val="24"/>
          <w:lang w:val="ru-RU"/>
        </w:rPr>
        <w:t xml:space="preserve"> </w:t>
      </w:r>
      <w:r w:rsidRPr="000E7DD1">
        <w:rPr>
          <w:sz w:val="24"/>
          <w:szCs w:val="24"/>
          <w:lang w:val="ru-RU"/>
        </w:rPr>
        <w:t>на 2019 год – 176 человек (на 100 тыс. населения – 407,1)</w:t>
      </w:r>
      <w:r w:rsidRPr="000E7DD1">
        <w:rPr>
          <w:b/>
          <w:sz w:val="24"/>
          <w:szCs w:val="24"/>
          <w:lang w:val="ru-RU"/>
        </w:rPr>
        <w:t xml:space="preserve">, </w:t>
      </w:r>
      <w:r w:rsidRPr="000E7DD1">
        <w:rPr>
          <w:sz w:val="24"/>
          <w:szCs w:val="24"/>
          <w:lang w:val="ru-RU"/>
        </w:rPr>
        <w:t>2020 год – 138 человек (на 100 тыс. населения – 317,8)</w:t>
      </w:r>
      <w:r w:rsidRPr="000E7DD1">
        <w:rPr>
          <w:b/>
          <w:sz w:val="24"/>
          <w:szCs w:val="24"/>
          <w:lang w:val="ru-RU"/>
        </w:rPr>
        <w:t xml:space="preserve">, </w:t>
      </w:r>
      <w:r w:rsidRPr="000E7DD1">
        <w:rPr>
          <w:sz w:val="24"/>
          <w:szCs w:val="24"/>
          <w:lang w:val="ru-RU"/>
        </w:rPr>
        <w:t xml:space="preserve">на 2021 год – 162 человека (на 100 тыс. населения – 378,8), что говорит о повышении </w:t>
      </w:r>
      <w:proofErr w:type="spellStart"/>
      <w:r w:rsidRPr="000E7DD1">
        <w:rPr>
          <w:sz w:val="24"/>
          <w:szCs w:val="24"/>
          <w:lang w:val="ru-RU"/>
        </w:rPr>
        <w:t>онкозаболеваемости</w:t>
      </w:r>
      <w:proofErr w:type="spellEnd"/>
      <w:r w:rsidRPr="000E7DD1">
        <w:rPr>
          <w:sz w:val="24"/>
          <w:szCs w:val="24"/>
          <w:lang w:val="ru-RU"/>
        </w:rPr>
        <w:t xml:space="preserve"> в сравнении с 2020 годом, но не превышении показателя за 2019 год. </w:t>
      </w:r>
    </w:p>
    <w:p w:rsidR="00580540" w:rsidRPr="000E7DD1" w:rsidRDefault="00580540" w:rsidP="000E7DD1">
      <w:pPr>
        <w:pStyle w:val="21"/>
        <w:shd w:val="clear" w:color="auto" w:fill="auto"/>
        <w:tabs>
          <w:tab w:val="left" w:pos="0"/>
        </w:tabs>
        <w:spacing w:before="0" w:line="240" w:lineRule="auto"/>
        <w:ind w:left="709" w:firstLine="0"/>
        <w:jc w:val="both"/>
        <w:rPr>
          <w:b/>
          <w:sz w:val="24"/>
          <w:szCs w:val="24"/>
          <w:lang w:val="ru-RU"/>
        </w:rPr>
      </w:pPr>
      <w:r w:rsidRPr="000E7DD1">
        <w:rPr>
          <w:b/>
          <w:sz w:val="24"/>
          <w:szCs w:val="24"/>
          <w:lang w:val="ru-RU"/>
        </w:rPr>
        <w:t>Стоматологическая заболеваемость</w:t>
      </w:r>
    </w:p>
    <w:p w:rsidR="00580540" w:rsidRPr="000E7DD1" w:rsidRDefault="00580540" w:rsidP="000E7DD1">
      <w:pPr>
        <w:ind w:firstLine="568"/>
        <w:jc w:val="both"/>
        <w:rPr>
          <w:sz w:val="24"/>
          <w:szCs w:val="24"/>
          <w:lang w:eastAsia="ru-RU"/>
        </w:rPr>
      </w:pPr>
      <w:r w:rsidRPr="000E7DD1">
        <w:rPr>
          <w:sz w:val="24"/>
          <w:szCs w:val="24"/>
          <w:lang w:eastAsia="ru-RU"/>
        </w:rPr>
        <w:t xml:space="preserve">Стоматологическая помощь населению Павловского района оказывается в </w:t>
      </w:r>
      <w:r w:rsidRPr="000E7DD1">
        <w:rPr>
          <w:sz w:val="24"/>
          <w:szCs w:val="24"/>
        </w:rPr>
        <w:t xml:space="preserve">стоматологической поликлинике, </w:t>
      </w:r>
      <w:r w:rsidRPr="000E7DD1">
        <w:rPr>
          <w:sz w:val="24"/>
          <w:szCs w:val="24"/>
          <w:lang w:eastAsia="ru-RU"/>
        </w:rPr>
        <w:t>входящей в состав</w:t>
      </w:r>
      <w:r w:rsidRPr="000E7DD1">
        <w:rPr>
          <w:sz w:val="24"/>
          <w:szCs w:val="24"/>
        </w:rPr>
        <w:t xml:space="preserve"> БУЗ </w:t>
      </w:r>
      <w:proofErr w:type="gramStart"/>
      <w:r w:rsidRPr="000E7DD1">
        <w:rPr>
          <w:sz w:val="24"/>
          <w:szCs w:val="24"/>
        </w:rPr>
        <w:t>ВО</w:t>
      </w:r>
      <w:proofErr w:type="gramEnd"/>
      <w:r w:rsidRPr="000E7DD1">
        <w:rPr>
          <w:sz w:val="24"/>
          <w:szCs w:val="24"/>
        </w:rPr>
        <w:t xml:space="preserve"> «Павловская РБ».</w:t>
      </w:r>
      <w:r w:rsidRPr="000E7DD1">
        <w:rPr>
          <w:sz w:val="24"/>
          <w:szCs w:val="24"/>
          <w:lang w:eastAsia="ru-RU"/>
        </w:rPr>
        <w:t xml:space="preserve"> Здесь ведут прием стоматологи терапевты, хирурги, ортопеды, детские</w:t>
      </w:r>
      <w:r w:rsidRPr="000E7DD1">
        <w:rPr>
          <w:sz w:val="24"/>
          <w:szCs w:val="24"/>
        </w:rPr>
        <w:t xml:space="preserve"> стоматологи и </w:t>
      </w:r>
      <w:proofErr w:type="spellStart"/>
      <w:r w:rsidRPr="000E7DD1">
        <w:rPr>
          <w:sz w:val="24"/>
          <w:szCs w:val="24"/>
          <w:lang w:eastAsia="ru-RU"/>
        </w:rPr>
        <w:t>ортодонты</w:t>
      </w:r>
      <w:proofErr w:type="spellEnd"/>
      <w:r w:rsidRPr="000E7DD1">
        <w:rPr>
          <w:sz w:val="24"/>
          <w:szCs w:val="24"/>
          <w:lang w:eastAsia="ru-RU"/>
        </w:rPr>
        <w:t>. Стоматологические кабинеты имеются в двух школах района, детском санатории, военкомате и в 6 кабинетов в селах района.</w:t>
      </w:r>
    </w:p>
    <w:p w:rsidR="00580540" w:rsidRPr="000E7DD1" w:rsidRDefault="00580540" w:rsidP="000E7DD1">
      <w:pPr>
        <w:ind w:right="76" w:firstLine="720"/>
        <w:jc w:val="both"/>
        <w:rPr>
          <w:sz w:val="24"/>
          <w:szCs w:val="24"/>
        </w:rPr>
      </w:pPr>
      <w:r w:rsidRPr="000E7DD1">
        <w:rPr>
          <w:sz w:val="24"/>
          <w:szCs w:val="24"/>
        </w:rPr>
        <w:t xml:space="preserve">Амбулаторно-поликлиническую стоматологическую помощь в государственных медицинских организациях района оказывают 21 врач стоматологического профиля, в негосударственном секторе стоматологии – 5 врачей стоматологического профиля и в целом по району – 26 врачей стоматологического профиля. </w:t>
      </w:r>
    </w:p>
    <w:tbl>
      <w:tblPr>
        <w:tblStyle w:val="a8"/>
        <w:tblW w:w="9075" w:type="dxa"/>
        <w:tblInd w:w="433" w:type="dxa"/>
        <w:tblLayout w:type="fixed"/>
        <w:tblLook w:val="04A0"/>
      </w:tblPr>
      <w:tblGrid>
        <w:gridCol w:w="3263"/>
        <w:gridCol w:w="993"/>
        <w:gridCol w:w="850"/>
        <w:gridCol w:w="992"/>
        <w:gridCol w:w="993"/>
        <w:gridCol w:w="992"/>
        <w:gridCol w:w="992"/>
      </w:tblGrid>
      <w:tr w:rsidR="00580540" w:rsidRPr="000E7DD1" w:rsidTr="00580540">
        <w:trPr>
          <w:trHeight w:val="414"/>
        </w:trPr>
        <w:tc>
          <w:tcPr>
            <w:tcW w:w="3263" w:type="dxa"/>
            <w:vMerge w:val="restar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pacing w:line="360" w:lineRule="auto"/>
              <w:jc w:val="center"/>
              <w:rPr>
                <w:sz w:val="24"/>
                <w:szCs w:val="24"/>
                <w:lang w:eastAsia="ru-RU"/>
              </w:rPr>
            </w:pPr>
            <w:r w:rsidRPr="000E7DD1">
              <w:rPr>
                <w:sz w:val="24"/>
                <w:szCs w:val="24"/>
                <w:lang w:eastAsia="ru-RU"/>
              </w:rPr>
              <w:t>Объединенные индикаторы</w:t>
            </w:r>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pacing w:line="360" w:lineRule="auto"/>
              <w:jc w:val="center"/>
              <w:rPr>
                <w:sz w:val="24"/>
                <w:szCs w:val="24"/>
                <w:lang w:eastAsia="ru-RU"/>
              </w:rPr>
            </w:pPr>
            <w:r w:rsidRPr="000E7DD1">
              <w:rPr>
                <w:sz w:val="24"/>
                <w:szCs w:val="24"/>
                <w:lang w:eastAsia="ru-RU"/>
              </w:rPr>
              <w:t>2019г.</w:t>
            </w:r>
          </w:p>
        </w:tc>
        <w:tc>
          <w:tcPr>
            <w:tcW w:w="198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pacing w:line="360" w:lineRule="auto"/>
              <w:jc w:val="center"/>
              <w:rPr>
                <w:sz w:val="24"/>
                <w:szCs w:val="24"/>
                <w:lang w:eastAsia="ru-RU"/>
              </w:rPr>
            </w:pPr>
            <w:r w:rsidRPr="000E7DD1">
              <w:rPr>
                <w:sz w:val="24"/>
                <w:szCs w:val="24"/>
                <w:lang w:eastAsia="ru-RU"/>
              </w:rPr>
              <w:t>2020г.</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pacing w:line="360" w:lineRule="auto"/>
              <w:jc w:val="center"/>
              <w:rPr>
                <w:sz w:val="24"/>
                <w:szCs w:val="24"/>
                <w:lang w:eastAsia="ru-RU"/>
              </w:rPr>
            </w:pPr>
            <w:r w:rsidRPr="000E7DD1">
              <w:rPr>
                <w:sz w:val="24"/>
                <w:szCs w:val="24"/>
                <w:lang w:eastAsia="ru-RU"/>
              </w:rPr>
              <w:t>2021 г.</w:t>
            </w:r>
          </w:p>
        </w:tc>
      </w:tr>
      <w:tr w:rsidR="00580540" w:rsidRPr="000E7DD1" w:rsidTr="00580540">
        <w:trPr>
          <w:trHeight w:val="276"/>
        </w:trPr>
        <w:tc>
          <w:tcPr>
            <w:tcW w:w="3263" w:type="dxa"/>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center"/>
              <w:rPr>
                <w:rFonts w:eastAsia="Calibri"/>
                <w:sz w:val="24"/>
                <w:szCs w:val="24"/>
                <w:lang w:eastAsia="ru-RU"/>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center"/>
              <w:rPr>
                <w:rFonts w:eastAsia="Calibri"/>
                <w:sz w:val="24"/>
                <w:szCs w:val="24"/>
                <w:lang w:eastAsia="ru-RU"/>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center"/>
              <w:rPr>
                <w:rFonts w:eastAsia="Calibri"/>
                <w:sz w:val="24"/>
                <w:szCs w:val="24"/>
                <w:lang w:eastAsia="ru-RU"/>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center"/>
              <w:rPr>
                <w:rFonts w:eastAsia="Calibri"/>
                <w:sz w:val="24"/>
                <w:szCs w:val="24"/>
                <w:lang w:eastAsia="ru-RU"/>
              </w:rPr>
            </w:pPr>
          </w:p>
        </w:tc>
      </w:tr>
      <w:tr w:rsidR="00580540" w:rsidRPr="000E7DD1" w:rsidTr="00580540">
        <w:tc>
          <w:tcPr>
            <w:tcW w:w="3263" w:type="dxa"/>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center"/>
              <w:rPr>
                <w:rFonts w:eastAsia="Calibri"/>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center"/>
              <w:rPr>
                <w:sz w:val="24"/>
                <w:szCs w:val="24"/>
                <w:lang w:eastAsia="ru-RU"/>
              </w:rPr>
            </w:pPr>
            <w:r w:rsidRPr="000E7DD1">
              <w:rPr>
                <w:sz w:val="24"/>
                <w:szCs w:val="24"/>
                <w:lang w:eastAsia="ru-RU"/>
              </w:rPr>
              <w:t>12 лет</w:t>
            </w:r>
          </w:p>
        </w:tc>
        <w:tc>
          <w:tcPr>
            <w:tcW w:w="850"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center"/>
              <w:rPr>
                <w:sz w:val="24"/>
                <w:szCs w:val="24"/>
                <w:lang w:eastAsia="ru-RU"/>
              </w:rPr>
            </w:pPr>
            <w:r w:rsidRPr="000E7DD1">
              <w:rPr>
                <w:sz w:val="24"/>
                <w:szCs w:val="24"/>
                <w:lang w:eastAsia="ru-RU"/>
              </w:rPr>
              <w:t>15 лет</w:t>
            </w:r>
          </w:p>
        </w:tc>
        <w:tc>
          <w:tcPr>
            <w:tcW w:w="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center"/>
              <w:rPr>
                <w:sz w:val="24"/>
                <w:szCs w:val="24"/>
                <w:lang w:eastAsia="ru-RU"/>
              </w:rPr>
            </w:pPr>
            <w:r w:rsidRPr="000E7DD1">
              <w:rPr>
                <w:sz w:val="24"/>
                <w:szCs w:val="24"/>
                <w:lang w:eastAsia="ru-RU"/>
              </w:rPr>
              <w:t>12 лет</w:t>
            </w:r>
          </w:p>
        </w:tc>
        <w:tc>
          <w:tcPr>
            <w:tcW w:w="993"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center"/>
              <w:rPr>
                <w:sz w:val="24"/>
                <w:szCs w:val="24"/>
                <w:lang w:eastAsia="ru-RU"/>
              </w:rPr>
            </w:pPr>
            <w:r w:rsidRPr="000E7DD1">
              <w:rPr>
                <w:sz w:val="24"/>
                <w:szCs w:val="24"/>
                <w:lang w:eastAsia="ru-RU"/>
              </w:rPr>
              <w:t>15 лет</w:t>
            </w:r>
          </w:p>
        </w:tc>
        <w:tc>
          <w:tcPr>
            <w:tcW w:w="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center"/>
              <w:rPr>
                <w:sz w:val="24"/>
                <w:szCs w:val="24"/>
                <w:lang w:eastAsia="ru-RU"/>
              </w:rPr>
            </w:pPr>
            <w:r w:rsidRPr="000E7DD1">
              <w:rPr>
                <w:sz w:val="24"/>
                <w:szCs w:val="24"/>
                <w:lang w:eastAsia="ru-RU"/>
              </w:rPr>
              <w:t>12 лет</w:t>
            </w:r>
          </w:p>
        </w:tc>
        <w:tc>
          <w:tcPr>
            <w:tcW w:w="992"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center"/>
              <w:rPr>
                <w:sz w:val="24"/>
                <w:szCs w:val="24"/>
                <w:lang w:eastAsia="ru-RU"/>
              </w:rPr>
            </w:pPr>
            <w:r w:rsidRPr="000E7DD1">
              <w:rPr>
                <w:sz w:val="24"/>
                <w:szCs w:val="24"/>
                <w:lang w:eastAsia="ru-RU"/>
              </w:rPr>
              <w:t>15 лет</w:t>
            </w:r>
          </w:p>
        </w:tc>
      </w:tr>
      <w:tr w:rsidR="00580540" w:rsidRPr="000E7DD1" w:rsidTr="00580540">
        <w:tc>
          <w:tcPr>
            <w:tcW w:w="3263" w:type="dxa"/>
            <w:tcBorders>
              <w:top w:val="single" w:sz="8" w:space="0" w:color="000000"/>
              <w:left w:val="single" w:sz="4" w:space="0" w:color="auto"/>
              <w:bottom w:val="single" w:sz="8" w:space="0" w:color="000000"/>
              <w:right w:val="single" w:sz="4" w:space="0" w:color="auto"/>
            </w:tcBorders>
            <w:hideMark/>
          </w:tcPr>
          <w:p w:rsidR="00580540" w:rsidRPr="000E7DD1" w:rsidRDefault="00580540" w:rsidP="00580540">
            <w:pPr>
              <w:spacing w:after="200"/>
              <w:jc w:val="both"/>
              <w:rPr>
                <w:bCs/>
                <w:sz w:val="24"/>
                <w:szCs w:val="24"/>
                <w:lang w:eastAsia="ru-RU"/>
              </w:rPr>
            </w:pPr>
            <w:r w:rsidRPr="000E7DD1">
              <w:rPr>
                <w:bCs/>
                <w:sz w:val="24"/>
                <w:szCs w:val="24"/>
                <w:lang w:eastAsia="ru-RU"/>
              </w:rPr>
              <w:t>Процент здоровых (без кариеса) детей</w:t>
            </w:r>
          </w:p>
        </w:tc>
        <w:tc>
          <w:tcPr>
            <w:tcW w:w="993" w:type="dxa"/>
            <w:tcBorders>
              <w:top w:val="single" w:sz="8" w:space="0" w:color="000000"/>
              <w:left w:val="single" w:sz="8" w:space="0" w:color="000000"/>
              <w:bottom w:val="single" w:sz="8" w:space="0" w:color="000000"/>
              <w:right w:val="single" w:sz="8" w:space="0" w:color="000000"/>
            </w:tcBorders>
            <w:hideMark/>
          </w:tcPr>
          <w:p w:rsidR="00580540" w:rsidRPr="000E7DD1" w:rsidRDefault="00580540" w:rsidP="00580540">
            <w:pPr>
              <w:spacing w:after="200"/>
              <w:jc w:val="center"/>
              <w:rPr>
                <w:sz w:val="24"/>
                <w:szCs w:val="24"/>
                <w:lang w:eastAsia="ru-RU"/>
              </w:rPr>
            </w:pPr>
            <w:r w:rsidRPr="000E7DD1">
              <w:rPr>
                <w:sz w:val="24"/>
                <w:szCs w:val="24"/>
                <w:lang w:eastAsia="ru-RU"/>
              </w:rPr>
              <w:t>12</w:t>
            </w:r>
          </w:p>
        </w:tc>
        <w:tc>
          <w:tcPr>
            <w:tcW w:w="850" w:type="dxa"/>
            <w:tcBorders>
              <w:top w:val="single" w:sz="8" w:space="0" w:color="000000"/>
              <w:left w:val="single" w:sz="4" w:space="0" w:color="auto"/>
              <w:bottom w:val="single" w:sz="8" w:space="0" w:color="000000"/>
              <w:right w:val="single" w:sz="4" w:space="0" w:color="auto"/>
            </w:tcBorders>
            <w:hideMark/>
          </w:tcPr>
          <w:p w:rsidR="00580540" w:rsidRPr="000E7DD1" w:rsidRDefault="00580540" w:rsidP="00580540">
            <w:pPr>
              <w:spacing w:after="200"/>
              <w:jc w:val="center"/>
              <w:rPr>
                <w:sz w:val="24"/>
                <w:szCs w:val="24"/>
                <w:lang w:eastAsia="ru-RU"/>
              </w:rPr>
            </w:pPr>
            <w:r w:rsidRPr="000E7DD1">
              <w:rPr>
                <w:sz w:val="24"/>
                <w:szCs w:val="24"/>
                <w:lang w:eastAsia="ru-RU"/>
              </w:rPr>
              <w:t>9,5</w:t>
            </w:r>
          </w:p>
        </w:tc>
        <w:tc>
          <w:tcPr>
            <w:tcW w:w="992" w:type="dxa"/>
            <w:tcBorders>
              <w:top w:val="single" w:sz="8" w:space="0" w:color="000000"/>
              <w:left w:val="single" w:sz="4" w:space="0" w:color="auto"/>
              <w:bottom w:val="single" w:sz="8" w:space="0" w:color="000000"/>
              <w:right w:val="single" w:sz="4" w:space="0" w:color="auto"/>
            </w:tcBorders>
            <w:hideMark/>
          </w:tcPr>
          <w:p w:rsidR="00580540" w:rsidRPr="000E7DD1" w:rsidRDefault="00580540" w:rsidP="00580540">
            <w:pPr>
              <w:spacing w:after="200"/>
              <w:jc w:val="center"/>
              <w:rPr>
                <w:sz w:val="24"/>
                <w:szCs w:val="24"/>
                <w:lang w:eastAsia="ru-RU"/>
              </w:rPr>
            </w:pPr>
            <w:r w:rsidRPr="000E7DD1">
              <w:rPr>
                <w:sz w:val="24"/>
                <w:szCs w:val="24"/>
                <w:lang w:eastAsia="ru-RU"/>
              </w:rPr>
              <w:t>11,5</w:t>
            </w:r>
          </w:p>
        </w:tc>
        <w:tc>
          <w:tcPr>
            <w:tcW w:w="993" w:type="dxa"/>
            <w:tcBorders>
              <w:top w:val="single" w:sz="8" w:space="0" w:color="000000"/>
              <w:left w:val="single" w:sz="4" w:space="0" w:color="auto"/>
              <w:bottom w:val="single" w:sz="8" w:space="0" w:color="000000"/>
              <w:right w:val="single" w:sz="4" w:space="0" w:color="auto"/>
            </w:tcBorders>
            <w:hideMark/>
          </w:tcPr>
          <w:p w:rsidR="00580540" w:rsidRPr="000E7DD1" w:rsidRDefault="00580540" w:rsidP="00580540">
            <w:pPr>
              <w:spacing w:after="200"/>
              <w:jc w:val="center"/>
              <w:rPr>
                <w:sz w:val="24"/>
                <w:szCs w:val="24"/>
                <w:lang w:eastAsia="ru-RU"/>
              </w:rPr>
            </w:pPr>
            <w:r w:rsidRPr="000E7DD1">
              <w:rPr>
                <w:sz w:val="24"/>
                <w:szCs w:val="24"/>
                <w:lang w:eastAsia="ru-RU"/>
              </w:rPr>
              <w:t>9,9</w:t>
            </w:r>
          </w:p>
        </w:tc>
        <w:tc>
          <w:tcPr>
            <w:tcW w:w="992" w:type="dxa"/>
            <w:tcBorders>
              <w:top w:val="single" w:sz="8" w:space="0" w:color="000000"/>
              <w:left w:val="single" w:sz="4" w:space="0" w:color="auto"/>
              <w:bottom w:val="single" w:sz="8" w:space="0" w:color="000000"/>
              <w:right w:val="single" w:sz="4" w:space="0" w:color="auto"/>
            </w:tcBorders>
            <w:hideMark/>
          </w:tcPr>
          <w:p w:rsidR="00580540" w:rsidRPr="000E7DD1" w:rsidRDefault="00580540" w:rsidP="00580540">
            <w:pPr>
              <w:spacing w:after="200"/>
              <w:jc w:val="center"/>
              <w:rPr>
                <w:sz w:val="24"/>
                <w:szCs w:val="24"/>
                <w:lang w:eastAsia="ru-RU"/>
              </w:rPr>
            </w:pPr>
            <w:r w:rsidRPr="000E7DD1">
              <w:rPr>
                <w:sz w:val="24"/>
                <w:szCs w:val="24"/>
                <w:lang w:eastAsia="ru-RU"/>
              </w:rPr>
              <w:t>10</w:t>
            </w:r>
          </w:p>
        </w:tc>
        <w:tc>
          <w:tcPr>
            <w:tcW w:w="992" w:type="dxa"/>
            <w:tcBorders>
              <w:top w:val="single" w:sz="8" w:space="0" w:color="000000"/>
              <w:left w:val="single" w:sz="4" w:space="0" w:color="auto"/>
              <w:bottom w:val="single" w:sz="8" w:space="0" w:color="000000"/>
              <w:right w:val="single" w:sz="4" w:space="0" w:color="auto"/>
            </w:tcBorders>
            <w:hideMark/>
          </w:tcPr>
          <w:p w:rsidR="00580540" w:rsidRPr="000E7DD1" w:rsidRDefault="00580540" w:rsidP="00580540">
            <w:pPr>
              <w:spacing w:after="200"/>
              <w:jc w:val="center"/>
              <w:rPr>
                <w:sz w:val="24"/>
                <w:szCs w:val="24"/>
                <w:lang w:eastAsia="ru-RU"/>
              </w:rPr>
            </w:pPr>
            <w:r w:rsidRPr="000E7DD1">
              <w:rPr>
                <w:sz w:val="24"/>
                <w:szCs w:val="24"/>
                <w:lang w:eastAsia="ru-RU"/>
              </w:rPr>
              <w:t>9,5</w:t>
            </w:r>
          </w:p>
        </w:tc>
      </w:tr>
      <w:tr w:rsidR="00580540" w:rsidRPr="000E7DD1" w:rsidTr="00580540">
        <w:tc>
          <w:tcPr>
            <w:tcW w:w="3263" w:type="dxa"/>
            <w:tcBorders>
              <w:top w:val="single" w:sz="8" w:space="0" w:color="000000"/>
              <w:left w:val="single" w:sz="4" w:space="0" w:color="auto"/>
              <w:bottom w:val="single" w:sz="8" w:space="0" w:color="000000"/>
              <w:right w:val="single" w:sz="4" w:space="0" w:color="auto"/>
            </w:tcBorders>
            <w:hideMark/>
          </w:tcPr>
          <w:p w:rsidR="00580540" w:rsidRPr="000E7DD1" w:rsidRDefault="00580540" w:rsidP="00580540">
            <w:pPr>
              <w:spacing w:after="200"/>
              <w:jc w:val="both"/>
              <w:rPr>
                <w:bCs/>
                <w:sz w:val="24"/>
                <w:szCs w:val="24"/>
                <w:lang w:eastAsia="ru-RU"/>
              </w:rPr>
            </w:pPr>
            <w:r w:rsidRPr="000E7DD1">
              <w:rPr>
                <w:bCs/>
                <w:sz w:val="24"/>
                <w:szCs w:val="24"/>
              </w:rPr>
              <w:t>Распространен</w:t>
            </w:r>
            <w:r w:rsidRPr="000E7DD1">
              <w:rPr>
                <w:bCs/>
                <w:sz w:val="24"/>
                <w:szCs w:val="24"/>
                <w:lang w:eastAsia="ru-RU"/>
              </w:rPr>
              <w:t>ность кариеса постоянных зубов</w:t>
            </w:r>
            <w:proofErr w:type="gramStart"/>
            <w:r w:rsidRPr="000E7DD1">
              <w:rPr>
                <w:bCs/>
                <w:sz w:val="24"/>
                <w:szCs w:val="24"/>
                <w:lang w:eastAsia="ru-RU"/>
              </w:rPr>
              <w:t xml:space="preserve"> (%)</w:t>
            </w:r>
            <w:proofErr w:type="gramEnd"/>
          </w:p>
        </w:tc>
        <w:tc>
          <w:tcPr>
            <w:tcW w:w="993" w:type="dxa"/>
            <w:tcBorders>
              <w:top w:val="single" w:sz="8" w:space="0" w:color="000000"/>
              <w:left w:val="single" w:sz="8" w:space="0" w:color="000000"/>
              <w:bottom w:val="single" w:sz="8" w:space="0" w:color="000000"/>
              <w:right w:val="single" w:sz="8" w:space="0" w:color="000000"/>
            </w:tcBorders>
          </w:tcPr>
          <w:p w:rsidR="00580540" w:rsidRPr="000E7DD1" w:rsidRDefault="00580540" w:rsidP="00580540">
            <w:pPr>
              <w:spacing w:after="200"/>
              <w:jc w:val="center"/>
              <w:rPr>
                <w:sz w:val="24"/>
                <w:szCs w:val="24"/>
                <w:lang w:eastAsia="ru-RU"/>
              </w:rPr>
            </w:pPr>
            <w:r w:rsidRPr="000E7DD1">
              <w:rPr>
                <w:sz w:val="24"/>
                <w:szCs w:val="24"/>
                <w:lang w:eastAsia="ru-RU"/>
              </w:rPr>
              <w:t>91,0</w:t>
            </w:r>
          </w:p>
        </w:tc>
        <w:tc>
          <w:tcPr>
            <w:tcW w:w="850" w:type="dxa"/>
            <w:tcBorders>
              <w:top w:val="single" w:sz="8" w:space="0" w:color="000000"/>
              <w:left w:val="single" w:sz="4" w:space="0" w:color="auto"/>
              <w:bottom w:val="single" w:sz="8" w:space="0" w:color="000000"/>
              <w:right w:val="single" w:sz="4" w:space="0" w:color="auto"/>
            </w:tcBorders>
          </w:tcPr>
          <w:p w:rsidR="00580540" w:rsidRPr="000E7DD1" w:rsidRDefault="00580540" w:rsidP="00580540">
            <w:pPr>
              <w:spacing w:after="200"/>
              <w:jc w:val="center"/>
              <w:rPr>
                <w:sz w:val="24"/>
                <w:szCs w:val="24"/>
                <w:lang w:eastAsia="ru-RU"/>
              </w:rPr>
            </w:pPr>
            <w:r w:rsidRPr="000E7DD1">
              <w:rPr>
                <w:sz w:val="24"/>
                <w:szCs w:val="24"/>
                <w:lang w:eastAsia="ru-RU"/>
              </w:rPr>
              <w:t>92,5</w:t>
            </w:r>
          </w:p>
        </w:tc>
        <w:tc>
          <w:tcPr>
            <w:tcW w:w="992" w:type="dxa"/>
            <w:tcBorders>
              <w:top w:val="single" w:sz="8" w:space="0" w:color="000000"/>
              <w:left w:val="single" w:sz="4" w:space="0" w:color="auto"/>
              <w:bottom w:val="single" w:sz="8" w:space="0" w:color="000000"/>
              <w:right w:val="single" w:sz="4" w:space="0" w:color="auto"/>
            </w:tcBorders>
          </w:tcPr>
          <w:p w:rsidR="00580540" w:rsidRPr="000E7DD1" w:rsidRDefault="00580540" w:rsidP="00580540">
            <w:pPr>
              <w:spacing w:after="200"/>
              <w:jc w:val="center"/>
              <w:rPr>
                <w:sz w:val="24"/>
                <w:szCs w:val="24"/>
                <w:lang w:eastAsia="ru-RU"/>
              </w:rPr>
            </w:pPr>
            <w:r w:rsidRPr="000E7DD1">
              <w:rPr>
                <w:sz w:val="24"/>
                <w:szCs w:val="24"/>
                <w:lang w:eastAsia="ru-RU"/>
              </w:rPr>
              <w:t>88,5</w:t>
            </w:r>
          </w:p>
        </w:tc>
        <w:tc>
          <w:tcPr>
            <w:tcW w:w="993" w:type="dxa"/>
            <w:tcBorders>
              <w:top w:val="single" w:sz="8" w:space="0" w:color="000000"/>
              <w:left w:val="single" w:sz="4" w:space="0" w:color="auto"/>
              <w:bottom w:val="single" w:sz="8" w:space="0" w:color="000000"/>
              <w:right w:val="single" w:sz="4" w:space="0" w:color="auto"/>
            </w:tcBorders>
          </w:tcPr>
          <w:p w:rsidR="00580540" w:rsidRPr="000E7DD1" w:rsidRDefault="00580540" w:rsidP="00580540">
            <w:pPr>
              <w:spacing w:after="200"/>
              <w:jc w:val="center"/>
              <w:rPr>
                <w:sz w:val="24"/>
                <w:szCs w:val="24"/>
                <w:lang w:eastAsia="ru-RU"/>
              </w:rPr>
            </w:pPr>
            <w:r w:rsidRPr="000E7DD1">
              <w:rPr>
                <w:sz w:val="24"/>
                <w:szCs w:val="24"/>
                <w:lang w:eastAsia="ru-RU"/>
              </w:rPr>
              <w:t>90,1</w:t>
            </w:r>
          </w:p>
        </w:tc>
        <w:tc>
          <w:tcPr>
            <w:tcW w:w="992" w:type="dxa"/>
            <w:tcBorders>
              <w:top w:val="single" w:sz="8" w:space="0" w:color="000000"/>
              <w:left w:val="single" w:sz="4" w:space="0" w:color="auto"/>
              <w:bottom w:val="single" w:sz="8" w:space="0" w:color="000000"/>
              <w:right w:val="single" w:sz="4" w:space="0" w:color="auto"/>
            </w:tcBorders>
          </w:tcPr>
          <w:p w:rsidR="00580540" w:rsidRPr="000E7DD1" w:rsidRDefault="00580540" w:rsidP="00580540">
            <w:pPr>
              <w:spacing w:after="200"/>
              <w:jc w:val="center"/>
              <w:rPr>
                <w:sz w:val="24"/>
                <w:szCs w:val="24"/>
                <w:lang w:eastAsia="ru-RU"/>
              </w:rPr>
            </w:pPr>
            <w:r w:rsidRPr="000E7DD1">
              <w:rPr>
                <w:sz w:val="24"/>
                <w:szCs w:val="24"/>
                <w:lang w:eastAsia="ru-RU"/>
              </w:rPr>
              <w:t>89,0</w:t>
            </w:r>
          </w:p>
        </w:tc>
        <w:tc>
          <w:tcPr>
            <w:tcW w:w="992" w:type="dxa"/>
            <w:tcBorders>
              <w:top w:val="single" w:sz="8" w:space="0" w:color="000000"/>
              <w:left w:val="single" w:sz="4" w:space="0" w:color="auto"/>
              <w:bottom w:val="single" w:sz="8" w:space="0" w:color="000000"/>
              <w:right w:val="single" w:sz="4" w:space="0" w:color="auto"/>
            </w:tcBorders>
          </w:tcPr>
          <w:p w:rsidR="00580540" w:rsidRPr="000E7DD1" w:rsidRDefault="00580540" w:rsidP="00580540">
            <w:pPr>
              <w:spacing w:after="200"/>
              <w:jc w:val="center"/>
              <w:rPr>
                <w:sz w:val="24"/>
                <w:szCs w:val="24"/>
                <w:lang w:eastAsia="ru-RU"/>
              </w:rPr>
            </w:pPr>
            <w:r w:rsidRPr="000E7DD1">
              <w:rPr>
                <w:sz w:val="24"/>
                <w:szCs w:val="24"/>
                <w:lang w:eastAsia="ru-RU"/>
              </w:rPr>
              <w:t>90,5</w:t>
            </w:r>
          </w:p>
        </w:tc>
      </w:tr>
      <w:tr w:rsidR="00580540" w:rsidRPr="000E7DD1" w:rsidTr="00580540">
        <w:tc>
          <w:tcPr>
            <w:tcW w:w="3263"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spacing w:after="200"/>
              <w:jc w:val="both"/>
              <w:rPr>
                <w:bCs/>
                <w:sz w:val="24"/>
                <w:szCs w:val="24"/>
                <w:lang w:eastAsia="ru-RU"/>
              </w:rPr>
            </w:pPr>
            <w:r w:rsidRPr="000E7DD1">
              <w:rPr>
                <w:bCs/>
                <w:sz w:val="24"/>
                <w:szCs w:val="24"/>
                <w:lang w:eastAsia="ru-RU"/>
              </w:rPr>
              <w:t>Нуждаемость в профилактике</w:t>
            </w:r>
            <w:proofErr w:type="gramStart"/>
            <w:r w:rsidRPr="000E7DD1">
              <w:rPr>
                <w:bCs/>
                <w:sz w:val="24"/>
                <w:szCs w:val="24"/>
                <w:lang w:eastAsia="ru-RU"/>
              </w:rPr>
              <w:t xml:space="preserve"> (%)</w:t>
            </w:r>
            <w:proofErr w:type="gramEnd"/>
          </w:p>
        </w:tc>
        <w:tc>
          <w:tcPr>
            <w:tcW w:w="993" w:type="dxa"/>
            <w:tcBorders>
              <w:top w:val="single" w:sz="4" w:space="0" w:color="auto"/>
              <w:left w:val="single" w:sz="8" w:space="0" w:color="000000"/>
              <w:bottom w:val="single" w:sz="4" w:space="0" w:color="auto"/>
              <w:right w:val="single" w:sz="8" w:space="0" w:color="000000"/>
            </w:tcBorders>
            <w:hideMark/>
          </w:tcPr>
          <w:p w:rsidR="00580540" w:rsidRPr="000E7DD1" w:rsidRDefault="00580540" w:rsidP="00580540">
            <w:pPr>
              <w:spacing w:after="200"/>
              <w:jc w:val="center"/>
              <w:rPr>
                <w:sz w:val="24"/>
                <w:szCs w:val="24"/>
                <w:lang w:val="en-US" w:eastAsia="ru-RU"/>
              </w:rPr>
            </w:pPr>
            <w:r w:rsidRPr="000E7DD1">
              <w:rPr>
                <w:sz w:val="24"/>
                <w:szCs w:val="24"/>
                <w:lang w:val="en-US" w:eastAsia="ru-RU"/>
              </w:rPr>
              <w:t>100</w:t>
            </w:r>
          </w:p>
        </w:tc>
        <w:tc>
          <w:tcPr>
            <w:tcW w:w="850"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spacing w:after="200"/>
              <w:jc w:val="center"/>
              <w:rPr>
                <w:sz w:val="24"/>
                <w:szCs w:val="24"/>
                <w:lang w:eastAsia="ru-RU"/>
              </w:rPr>
            </w:pPr>
            <w:r w:rsidRPr="000E7DD1">
              <w:rPr>
                <w:sz w:val="24"/>
                <w:szCs w:val="24"/>
                <w:lang w:eastAsia="ru-RU"/>
              </w:rPr>
              <w:t>100</w:t>
            </w:r>
          </w:p>
        </w:tc>
        <w:tc>
          <w:tcPr>
            <w:tcW w:w="992"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spacing w:after="200"/>
              <w:jc w:val="center"/>
              <w:rPr>
                <w:sz w:val="24"/>
                <w:szCs w:val="24"/>
                <w:lang w:eastAsia="ru-RU"/>
              </w:rPr>
            </w:pPr>
            <w:r w:rsidRPr="000E7DD1">
              <w:rPr>
                <w:sz w:val="24"/>
                <w:szCs w:val="24"/>
                <w:lang w:eastAsia="ru-RU"/>
              </w:rPr>
              <w:t>100</w:t>
            </w:r>
          </w:p>
        </w:tc>
        <w:tc>
          <w:tcPr>
            <w:tcW w:w="993"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spacing w:after="200"/>
              <w:jc w:val="center"/>
              <w:rPr>
                <w:sz w:val="24"/>
                <w:szCs w:val="24"/>
                <w:lang w:val="en-US" w:eastAsia="ru-RU"/>
              </w:rPr>
            </w:pPr>
            <w:r w:rsidRPr="000E7DD1">
              <w:rPr>
                <w:sz w:val="24"/>
                <w:szCs w:val="24"/>
                <w:lang w:val="en-US" w:eastAsia="ru-RU"/>
              </w:rPr>
              <w:t>100</w:t>
            </w:r>
          </w:p>
        </w:tc>
        <w:tc>
          <w:tcPr>
            <w:tcW w:w="992"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spacing w:after="200"/>
              <w:jc w:val="center"/>
              <w:rPr>
                <w:sz w:val="24"/>
                <w:szCs w:val="24"/>
                <w:lang w:val="en-US" w:eastAsia="ru-RU"/>
              </w:rPr>
            </w:pPr>
            <w:r w:rsidRPr="000E7DD1">
              <w:rPr>
                <w:sz w:val="24"/>
                <w:szCs w:val="24"/>
                <w:lang w:val="en-US" w:eastAsia="ru-RU"/>
              </w:rPr>
              <w:t>100</w:t>
            </w:r>
          </w:p>
        </w:tc>
        <w:tc>
          <w:tcPr>
            <w:tcW w:w="992" w:type="dxa"/>
            <w:tcBorders>
              <w:top w:val="single" w:sz="4" w:space="0" w:color="auto"/>
              <w:left w:val="single" w:sz="4" w:space="0" w:color="auto"/>
              <w:bottom w:val="single" w:sz="4" w:space="0" w:color="auto"/>
              <w:right w:val="single" w:sz="4" w:space="0" w:color="auto"/>
            </w:tcBorders>
            <w:hideMark/>
          </w:tcPr>
          <w:p w:rsidR="00580540" w:rsidRPr="000E7DD1" w:rsidRDefault="00580540" w:rsidP="00580540">
            <w:pPr>
              <w:spacing w:after="200"/>
              <w:jc w:val="center"/>
              <w:rPr>
                <w:sz w:val="24"/>
                <w:szCs w:val="24"/>
                <w:lang w:eastAsia="ru-RU"/>
              </w:rPr>
            </w:pPr>
            <w:r w:rsidRPr="000E7DD1">
              <w:rPr>
                <w:sz w:val="24"/>
                <w:szCs w:val="24"/>
                <w:lang w:eastAsia="ru-RU"/>
              </w:rPr>
              <w:t>100</w:t>
            </w:r>
          </w:p>
        </w:tc>
      </w:tr>
      <w:tr w:rsidR="00580540" w:rsidRPr="000E7DD1" w:rsidTr="00580540">
        <w:tc>
          <w:tcPr>
            <w:tcW w:w="3263" w:type="dxa"/>
            <w:tcBorders>
              <w:top w:val="single" w:sz="8" w:space="0" w:color="000000"/>
              <w:left w:val="single" w:sz="4" w:space="0" w:color="auto"/>
              <w:bottom w:val="single" w:sz="8" w:space="0" w:color="000000"/>
              <w:right w:val="single" w:sz="4" w:space="0" w:color="auto"/>
            </w:tcBorders>
            <w:hideMark/>
          </w:tcPr>
          <w:p w:rsidR="00580540" w:rsidRPr="000E7DD1" w:rsidRDefault="00580540" w:rsidP="00580540">
            <w:pPr>
              <w:spacing w:after="200"/>
              <w:jc w:val="both"/>
              <w:rPr>
                <w:bCs/>
                <w:sz w:val="24"/>
                <w:szCs w:val="24"/>
                <w:lang w:eastAsia="ru-RU"/>
              </w:rPr>
            </w:pPr>
            <w:r w:rsidRPr="000E7DD1">
              <w:rPr>
                <w:bCs/>
                <w:sz w:val="24"/>
                <w:szCs w:val="24"/>
                <w:lang w:eastAsia="ru-RU"/>
              </w:rPr>
              <w:t>Число удаленных постоянных зубов на 1000 детей</w:t>
            </w:r>
          </w:p>
        </w:tc>
        <w:tc>
          <w:tcPr>
            <w:tcW w:w="993" w:type="dxa"/>
            <w:tcBorders>
              <w:top w:val="single" w:sz="8" w:space="0" w:color="000000"/>
              <w:left w:val="single" w:sz="8" w:space="0" w:color="000000"/>
              <w:bottom w:val="single" w:sz="8" w:space="0" w:color="000000"/>
              <w:right w:val="single" w:sz="8" w:space="0" w:color="000000"/>
            </w:tcBorders>
            <w:hideMark/>
          </w:tcPr>
          <w:p w:rsidR="00580540" w:rsidRPr="000E7DD1" w:rsidRDefault="00580540" w:rsidP="00580540">
            <w:pPr>
              <w:spacing w:after="200"/>
              <w:jc w:val="center"/>
              <w:rPr>
                <w:sz w:val="24"/>
                <w:szCs w:val="24"/>
                <w:lang w:eastAsia="ru-RU"/>
              </w:rPr>
            </w:pPr>
            <w:r w:rsidRPr="000E7DD1">
              <w:rPr>
                <w:sz w:val="24"/>
                <w:szCs w:val="24"/>
                <w:lang w:eastAsia="ru-RU"/>
              </w:rPr>
              <w:t>17,5</w:t>
            </w:r>
          </w:p>
          <w:p w:rsidR="00580540" w:rsidRPr="000E7DD1" w:rsidRDefault="00580540" w:rsidP="00580540">
            <w:pPr>
              <w:jc w:val="center"/>
              <w:rPr>
                <w:sz w:val="24"/>
                <w:szCs w:val="24"/>
                <w:lang w:eastAsia="ru-RU"/>
              </w:rPr>
            </w:pPr>
          </w:p>
        </w:tc>
        <w:tc>
          <w:tcPr>
            <w:tcW w:w="850" w:type="dxa"/>
            <w:tcBorders>
              <w:top w:val="single" w:sz="8" w:space="0" w:color="000000"/>
              <w:left w:val="single" w:sz="4" w:space="0" w:color="auto"/>
              <w:bottom w:val="single" w:sz="8" w:space="0" w:color="000000"/>
              <w:right w:val="single" w:sz="4" w:space="0" w:color="auto"/>
            </w:tcBorders>
            <w:hideMark/>
          </w:tcPr>
          <w:p w:rsidR="00580540" w:rsidRPr="000E7DD1" w:rsidRDefault="00580540" w:rsidP="00580540">
            <w:pPr>
              <w:spacing w:after="200"/>
              <w:jc w:val="center"/>
              <w:rPr>
                <w:sz w:val="24"/>
                <w:szCs w:val="24"/>
                <w:lang w:eastAsia="ru-RU"/>
              </w:rPr>
            </w:pPr>
            <w:r w:rsidRPr="000E7DD1">
              <w:rPr>
                <w:sz w:val="24"/>
                <w:szCs w:val="24"/>
                <w:lang w:eastAsia="ru-RU"/>
              </w:rPr>
              <w:t>25,0</w:t>
            </w:r>
          </w:p>
        </w:tc>
        <w:tc>
          <w:tcPr>
            <w:tcW w:w="992" w:type="dxa"/>
            <w:tcBorders>
              <w:top w:val="single" w:sz="8" w:space="0" w:color="000000"/>
              <w:left w:val="single" w:sz="4" w:space="0" w:color="auto"/>
              <w:bottom w:val="single" w:sz="8" w:space="0" w:color="000000"/>
              <w:right w:val="single" w:sz="4" w:space="0" w:color="auto"/>
            </w:tcBorders>
            <w:hideMark/>
          </w:tcPr>
          <w:p w:rsidR="00580540" w:rsidRPr="000E7DD1" w:rsidRDefault="00580540" w:rsidP="00580540">
            <w:pPr>
              <w:spacing w:after="200"/>
              <w:jc w:val="center"/>
              <w:rPr>
                <w:sz w:val="24"/>
                <w:szCs w:val="24"/>
                <w:lang w:eastAsia="ru-RU"/>
              </w:rPr>
            </w:pPr>
            <w:r w:rsidRPr="000E7DD1">
              <w:rPr>
                <w:sz w:val="24"/>
                <w:szCs w:val="24"/>
                <w:lang w:eastAsia="ru-RU"/>
              </w:rPr>
              <w:t>16,9</w:t>
            </w:r>
          </w:p>
        </w:tc>
        <w:tc>
          <w:tcPr>
            <w:tcW w:w="993" w:type="dxa"/>
            <w:tcBorders>
              <w:top w:val="single" w:sz="8" w:space="0" w:color="000000"/>
              <w:left w:val="single" w:sz="4" w:space="0" w:color="auto"/>
              <w:bottom w:val="single" w:sz="8" w:space="0" w:color="000000"/>
              <w:right w:val="single" w:sz="4" w:space="0" w:color="auto"/>
            </w:tcBorders>
            <w:hideMark/>
          </w:tcPr>
          <w:p w:rsidR="00580540" w:rsidRPr="000E7DD1" w:rsidRDefault="00580540" w:rsidP="00580540">
            <w:pPr>
              <w:spacing w:after="200"/>
              <w:jc w:val="center"/>
              <w:rPr>
                <w:sz w:val="24"/>
                <w:szCs w:val="24"/>
                <w:lang w:eastAsia="ru-RU"/>
              </w:rPr>
            </w:pPr>
            <w:r w:rsidRPr="000E7DD1">
              <w:rPr>
                <w:sz w:val="24"/>
                <w:szCs w:val="24"/>
                <w:lang w:eastAsia="ru-RU"/>
              </w:rPr>
              <w:t>24,1</w:t>
            </w:r>
          </w:p>
        </w:tc>
        <w:tc>
          <w:tcPr>
            <w:tcW w:w="992" w:type="dxa"/>
            <w:tcBorders>
              <w:top w:val="single" w:sz="8" w:space="0" w:color="000000"/>
              <w:left w:val="single" w:sz="4" w:space="0" w:color="auto"/>
              <w:bottom w:val="single" w:sz="8" w:space="0" w:color="000000"/>
              <w:right w:val="single" w:sz="4" w:space="0" w:color="auto"/>
            </w:tcBorders>
            <w:hideMark/>
          </w:tcPr>
          <w:p w:rsidR="00580540" w:rsidRPr="000E7DD1" w:rsidRDefault="00580540" w:rsidP="00580540">
            <w:pPr>
              <w:spacing w:after="200"/>
              <w:jc w:val="center"/>
              <w:rPr>
                <w:sz w:val="24"/>
                <w:szCs w:val="24"/>
                <w:lang w:eastAsia="ru-RU"/>
              </w:rPr>
            </w:pPr>
            <w:r w:rsidRPr="000E7DD1">
              <w:rPr>
                <w:sz w:val="24"/>
                <w:szCs w:val="24"/>
                <w:lang w:eastAsia="ru-RU"/>
              </w:rPr>
              <w:t>16,5</w:t>
            </w:r>
          </w:p>
        </w:tc>
        <w:tc>
          <w:tcPr>
            <w:tcW w:w="992" w:type="dxa"/>
            <w:tcBorders>
              <w:top w:val="single" w:sz="8" w:space="0" w:color="000000"/>
              <w:left w:val="single" w:sz="4" w:space="0" w:color="auto"/>
              <w:bottom w:val="single" w:sz="8" w:space="0" w:color="000000"/>
              <w:right w:val="single" w:sz="4" w:space="0" w:color="auto"/>
            </w:tcBorders>
            <w:hideMark/>
          </w:tcPr>
          <w:p w:rsidR="00580540" w:rsidRPr="000E7DD1" w:rsidRDefault="00580540" w:rsidP="00580540">
            <w:pPr>
              <w:spacing w:after="200"/>
              <w:jc w:val="center"/>
              <w:rPr>
                <w:sz w:val="24"/>
                <w:szCs w:val="24"/>
                <w:lang w:eastAsia="ru-RU"/>
              </w:rPr>
            </w:pPr>
            <w:r w:rsidRPr="000E7DD1">
              <w:rPr>
                <w:sz w:val="24"/>
                <w:szCs w:val="24"/>
                <w:lang w:eastAsia="ru-RU"/>
              </w:rPr>
              <w:t>24,3</w:t>
            </w:r>
          </w:p>
        </w:tc>
      </w:tr>
    </w:tbl>
    <w:p w:rsidR="00580540" w:rsidRPr="000E7DD1" w:rsidRDefault="00580540" w:rsidP="000E7DD1">
      <w:pPr>
        <w:keepNext/>
        <w:spacing w:after="120"/>
        <w:ind w:firstLine="709"/>
        <w:jc w:val="both"/>
        <w:rPr>
          <w:sz w:val="24"/>
          <w:szCs w:val="24"/>
        </w:rPr>
      </w:pPr>
      <w:r w:rsidRPr="000E7DD1">
        <w:rPr>
          <w:sz w:val="24"/>
          <w:szCs w:val="24"/>
        </w:rPr>
        <w:t>Процент здоровых (без кариеса) детей в возрасте 12 лет в динамике в 2021 году снизился на 13% и составил 10% к аналогичному периоду прошлого года. Процент здоровых (без кариеса) детей в возрасте 15 лет в динамике в 2021 году</w:t>
      </w:r>
      <w:r w:rsidR="00FA64B5">
        <w:rPr>
          <w:sz w:val="24"/>
          <w:szCs w:val="24"/>
        </w:rPr>
        <w:t xml:space="preserve"> </w:t>
      </w:r>
      <w:r w:rsidRPr="000E7DD1">
        <w:rPr>
          <w:sz w:val="24"/>
          <w:szCs w:val="24"/>
        </w:rPr>
        <w:t>снизился  на 4% и составил 9,5% к аналогичному периоду прошлого года.</w:t>
      </w:r>
    </w:p>
    <w:p w:rsidR="00580540" w:rsidRPr="000E7DD1" w:rsidRDefault="00580540" w:rsidP="000E7DD1">
      <w:pPr>
        <w:keepNext/>
        <w:spacing w:after="120"/>
        <w:ind w:firstLine="708"/>
        <w:jc w:val="both"/>
        <w:rPr>
          <w:sz w:val="24"/>
          <w:szCs w:val="24"/>
        </w:rPr>
      </w:pPr>
      <w:r w:rsidRPr="000E7DD1">
        <w:rPr>
          <w:sz w:val="24"/>
          <w:szCs w:val="24"/>
        </w:rPr>
        <w:t>Распространенность кариеса постоянных зубов</w:t>
      </w:r>
      <w:r w:rsidR="000E7DD1">
        <w:rPr>
          <w:sz w:val="24"/>
          <w:szCs w:val="24"/>
        </w:rPr>
        <w:t xml:space="preserve"> </w:t>
      </w:r>
      <w:r w:rsidRPr="000E7DD1">
        <w:rPr>
          <w:sz w:val="24"/>
          <w:szCs w:val="24"/>
        </w:rPr>
        <w:t>в возрасте 12 лет увеличилась на 0,6% и составила 89% к аналогичному периоду прошлого года.</w:t>
      </w:r>
      <w:r w:rsidRPr="000E7DD1">
        <w:rPr>
          <w:sz w:val="24"/>
          <w:szCs w:val="24"/>
        </w:rPr>
        <w:tab/>
        <w:t>Распространенность кариеса постоянных зубов</w:t>
      </w:r>
      <w:r w:rsidR="000E7DD1">
        <w:rPr>
          <w:sz w:val="24"/>
          <w:szCs w:val="24"/>
        </w:rPr>
        <w:t xml:space="preserve"> </w:t>
      </w:r>
      <w:r w:rsidRPr="000E7DD1">
        <w:rPr>
          <w:sz w:val="24"/>
          <w:szCs w:val="24"/>
        </w:rPr>
        <w:t>в возрасте 15 лет</w:t>
      </w:r>
      <w:r w:rsidR="000E7DD1">
        <w:rPr>
          <w:sz w:val="24"/>
          <w:szCs w:val="24"/>
        </w:rPr>
        <w:t xml:space="preserve"> </w:t>
      </w:r>
      <w:r w:rsidRPr="000E7DD1">
        <w:rPr>
          <w:sz w:val="24"/>
          <w:szCs w:val="24"/>
        </w:rPr>
        <w:t xml:space="preserve">увеличилась на 0,4% и составила 90,5% к </w:t>
      </w:r>
      <w:r w:rsidRPr="000E7DD1">
        <w:rPr>
          <w:sz w:val="24"/>
          <w:szCs w:val="24"/>
        </w:rPr>
        <w:lastRenderedPageBreak/>
        <w:t>аналогичному периоду прошлого года.</w:t>
      </w:r>
    </w:p>
    <w:p w:rsidR="00580540" w:rsidRPr="000E7DD1" w:rsidRDefault="00580540" w:rsidP="000E7DD1">
      <w:pPr>
        <w:keepNext/>
        <w:spacing w:after="120"/>
        <w:ind w:firstLine="708"/>
        <w:jc w:val="both"/>
        <w:rPr>
          <w:sz w:val="24"/>
          <w:szCs w:val="24"/>
        </w:rPr>
      </w:pPr>
      <w:r w:rsidRPr="000E7DD1">
        <w:rPr>
          <w:sz w:val="24"/>
          <w:szCs w:val="24"/>
        </w:rPr>
        <w:t>Нуждаемость в профилактике в возрасте 12 и 15 лет в 2021 году осталась на прежнем уровне, как и в 2020 году и 2019 году и составила 100%.</w:t>
      </w:r>
    </w:p>
    <w:p w:rsidR="00580540" w:rsidRPr="000E7DD1" w:rsidRDefault="00580540" w:rsidP="000E7DD1">
      <w:pPr>
        <w:keepNext/>
        <w:spacing w:after="120"/>
        <w:ind w:firstLine="708"/>
        <w:jc w:val="both"/>
        <w:rPr>
          <w:sz w:val="24"/>
          <w:szCs w:val="24"/>
        </w:rPr>
      </w:pPr>
      <w:r w:rsidRPr="000E7DD1">
        <w:rPr>
          <w:sz w:val="24"/>
          <w:szCs w:val="24"/>
        </w:rPr>
        <w:t>Число удаленных постоянных зубов на 1000 детей в возрасте 12 лет</w:t>
      </w:r>
      <w:r w:rsidR="000E7DD1">
        <w:rPr>
          <w:sz w:val="24"/>
          <w:szCs w:val="24"/>
        </w:rPr>
        <w:t xml:space="preserve"> </w:t>
      </w:r>
      <w:r w:rsidRPr="000E7DD1">
        <w:rPr>
          <w:sz w:val="24"/>
          <w:szCs w:val="24"/>
        </w:rPr>
        <w:t xml:space="preserve">уменьшилось на 2,4% в 2021 </w:t>
      </w:r>
      <w:proofErr w:type="gramStart"/>
      <w:r w:rsidRPr="000E7DD1">
        <w:rPr>
          <w:sz w:val="24"/>
          <w:szCs w:val="24"/>
        </w:rPr>
        <w:t>году</w:t>
      </w:r>
      <w:proofErr w:type="gramEnd"/>
      <w:r w:rsidR="000E7DD1">
        <w:rPr>
          <w:sz w:val="24"/>
          <w:szCs w:val="24"/>
        </w:rPr>
        <w:t xml:space="preserve"> </w:t>
      </w:r>
      <w:r w:rsidRPr="000E7DD1">
        <w:rPr>
          <w:sz w:val="24"/>
          <w:szCs w:val="24"/>
        </w:rPr>
        <w:t>и составила 24,3 к аналогичному периоду прошлого года. Число удаленных постоянных зубов на 1000 детей в возрасте 15 лет</w:t>
      </w:r>
      <w:r w:rsidR="000E7DD1">
        <w:rPr>
          <w:sz w:val="24"/>
          <w:szCs w:val="24"/>
        </w:rPr>
        <w:t xml:space="preserve"> </w:t>
      </w:r>
      <w:r w:rsidRPr="000E7DD1">
        <w:rPr>
          <w:sz w:val="24"/>
          <w:szCs w:val="24"/>
        </w:rPr>
        <w:t xml:space="preserve">увеличилось на 0,8% в 2021 </w:t>
      </w:r>
      <w:proofErr w:type="gramStart"/>
      <w:r w:rsidRPr="000E7DD1">
        <w:rPr>
          <w:sz w:val="24"/>
          <w:szCs w:val="24"/>
        </w:rPr>
        <w:t>году</w:t>
      </w:r>
      <w:proofErr w:type="gramEnd"/>
      <w:r w:rsidR="000E7DD1">
        <w:rPr>
          <w:sz w:val="24"/>
          <w:szCs w:val="24"/>
        </w:rPr>
        <w:t xml:space="preserve"> </w:t>
      </w:r>
      <w:r w:rsidRPr="000E7DD1">
        <w:rPr>
          <w:sz w:val="24"/>
          <w:szCs w:val="24"/>
        </w:rPr>
        <w:t>и составила 24,3 к аналогичному периоду прошлого года.</w:t>
      </w:r>
    </w:p>
    <w:p w:rsidR="00580540" w:rsidRPr="000E7DD1" w:rsidRDefault="00580540" w:rsidP="00580540">
      <w:pPr>
        <w:keepNext/>
        <w:spacing w:after="120" w:line="264" w:lineRule="auto"/>
        <w:jc w:val="center"/>
        <w:rPr>
          <w:sz w:val="24"/>
          <w:szCs w:val="24"/>
        </w:rPr>
      </w:pPr>
      <w:r w:rsidRPr="000E7DD1">
        <w:rPr>
          <w:sz w:val="24"/>
          <w:szCs w:val="24"/>
        </w:rPr>
        <w:t>Распространенность кариеса зубов в ключевых возрастных группах по состоянию на 01.10.2021 в Павловском районе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1"/>
        <w:gridCol w:w="7964"/>
      </w:tblGrid>
      <w:tr w:rsidR="00580540" w:rsidRPr="000E7DD1" w:rsidTr="00580540">
        <w:trPr>
          <w:cantSplit/>
          <w:trHeight w:val="209"/>
        </w:trPr>
        <w:tc>
          <w:tcPr>
            <w:tcW w:w="1391"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pacing w:before="60" w:after="60"/>
              <w:jc w:val="center"/>
              <w:outlineLvl w:val="5"/>
              <w:rPr>
                <w:b/>
                <w:spacing w:val="10"/>
                <w:sz w:val="24"/>
                <w:szCs w:val="24"/>
              </w:rPr>
            </w:pPr>
            <w:r w:rsidRPr="000E7DD1">
              <w:rPr>
                <w:b/>
                <w:spacing w:val="10"/>
                <w:sz w:val="24"/>
                <w:szCs w:val="24"/>
              </w:rPr>
              <w:t>Возраст (лет)</w:t>
            </w:r>
          </w:p>
        </w:tc>
        <w:tc>
          <w:tcPr>
            <w:tcW w:w="7964" w:type="dxa"/>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60" w:after="60"/>
              <w:jc w:val="center"/>
              <w:rPr>
                <w:b/>
                <w:bCs/>
                <w:iCs/>
                <w:sz w:val="24"/>
                <w:szCs w:val="24"/>
              </w:rPr>
            </w:pPr>
            <w:r w:rsidRPr="000E7DD1">
              <w:rPr>
                <w:b/>
                <w:bCs/>
                <w:iCs/>
                <w:sz w:val="24"/>
                <w:szCs w:val="24"/>
              </w:rPr>
              <w:t>Распространенность кариеса зубов</w:t>
            </w:r>
            <w:proofErr w:type="gramStart"/>
            <w:r w:rsidRPr="000E7DD1">
              <w:rPr>
                <w:b/>
                <w:bCs/>
                <w:iCs/>
                <w:sz w:val="24"/>
                <w:szCs w:val="24"/>
              </w:rPr>
              <w:t xml:space="preserve"> (%)</w:t>
            </w:r>
            <w:proofErr w:type="gramEnd"/>
          </w:p>
        </w:tc>
      </w:tr>
      <w:tr w:rsidR="00580540" w:rsidRPr="000E7DD1" w:rsidTr="00580540">
        <w:trPr>
          <w:cantSplit/>
          <w:trHeight w:val="60"/>
        </w:trPr>
        <w:tc>
          <w:tcPr>
            <w:tcW w:w="9355" w:type="dxa"/>
            <w:gridSpan w:val="2"/>
            <w:tcBorders>
              <w:top w:val="single" w:sz="4" w:space="0" w:color="auto"/>
              <w:left w:val="single" w:sz="4" w:space="0" w:color="auto"/>
              <w:bottom w:val="nil"/>
              <w:right w:val="single" w:sz="4" w:space="0" w:color="auto"/>
            </w:tcBorders>
            <w:hideMark/>
          </w:tcPr>
          <w:p w:rsidR="00580540" w:rsidRPr="000E7DD1" w:rsidRDefault="00580540" w:rsidP="00580540">
            <w:pPr>
              <w:jc w:val="center"/>
              <w:outlineLvl w:val="6"/>
              <w:rPr>
                <w:smallCaps/>
                <w:spacing w:val="10"/>
                <w:sz w:val="24"/>
                <w:szCs w:val="24"/>
              </w:rPr>
            </w:pPr>
            <w:r w:rsidRPr="000E7DD1">
              <w:rPr>
                <w:smallCaps/>
                <w:spacing w:val="10"/>
                <w:sz w:val="24"/>
                <w:szCs w:val="24"/>
              </w:rPr>
              <w:t>Временные зубы</w:t>
            </w:r>
          </w:p>
        </w:tc>
      </w:tr>
      <w:tr w:rsidR="00580540" w:rsidRPr="000E7DD1" w:rsidTr="00580540">
        <w:trPr>
          <w:trHeight w:val="83"/>
        </w:trPr>
        <w:tc>
          <w:tcPr>
            <w:tcW w:w="1391" w:type="dxa"/>
            <w:tcBorders>
              <w:top w:val="single" w:sz="4" w:space="0" w:color="auto"/>
              <w:left w:val="single" w:sz="4" w:space="0" w:color="auto"/>
              <w:bottom w:val="nil"/>
              <w:right w:val="single" w:sz="4" w:space="0" w:color="auto"/>
            </w:tcBorders>
            <w:hideMark/>
          </w:tcPr>
          <w:p w:rsidR="00580540" w:rsidRPr="000E7DD1" w:rsidRDefault="00580540" w:rsidP="00580540">
            <w:pPr>
              <w:keepNext/>
              <w:spacing w:before="60" w:after="60"/>
              <w:jc w:val="center"/>
              <w:rPr>
                <w:iCs/>
                <w:sz w:val="24"/>
                <w:szCs w:val="24"/>
              </w:rPr>
            </w:pPr>
            <w:r w:rsidRPr="000E7DD1">
              <w:rPr>
                <w:iCs/>
                <w:sz w:val="24"/>
                <w:szCs w:val="24"/>
              </w:rPr>
              <w:t xml:space="preserve">6 </w:t>
            </w:r>
          </w:p>
        </w:tc>
        <w:tc>
          <w:tcPr>
            <w:tcW w:w="7964" w:type="dxa"/>
            <w:tcBorders>
              <w:top w:val="single" w:sz="4" w:space="0" w:color="auto"/>
              <w:left w:val="single" w:sz="4" w:space="0" w:color="auto"/>
              <w:bottom w:val="nil"/>
              <w:right w:val="single" w:sz="4" w:space="0" w:color="auto"/>
            </w:tcBorders>
            <w:vAlign w:val="center"/>
            <w:hideMark/>
          </w:tcPr>
          <w:p w:rsidR="00580540" w:rsidRPr="000E7DD1" w:rsidRDefault="00580540" w:rsidP="00580540">
            <w:pPr>
              <w:keepNext/>
              <w:spacing w:before="60" w:after="60"/>
              <w:jc w:val="center"/>
              <w:rPr>
                <w:b/>
                <w:bCs/>
                <w:sz w:val="24"/>
                <w:szCs w:val="24"/>
              </w:rPr>
            </w:pPr>
            <w:r w:rsidRPr="000E7DD1">
              <w:rPr>
                <w:b/>
                <w:bCs/>
                <w:sz w:val="24"/>
                <w:szCs w:val="24"/>
              </w:rPr>
              <w:t>81</w:t>
            </w:r>
          </w:p>
        </w:tc>
      </w:tr>
      <w:tr w:rsidR="00580540" w:rsidRPr="000E7DD1" w:rsidTr="00580540">
        <w:trPr>
          <w:cantSplit/>
          <w:trHeight w:val="60"/>
        </w:trPr>
        <w:tc>
          <w:tcPr>
            <w:tcW w:w="9355" w:type="dxa"/>
            <w:gridSpan w:val="2"/>
            <w:tcBorders>
              <w:top w:val="single" w:sz="4" w:space="0" w:color="auto"/>
              <w:left w:val="single" w:sz="4" w:space="0" w:color="auto"/>
              <w:bottom w:val="nil"/>
              <w:right w:val="single" w:sz="4" w:space="0" w:color="auto"/>
            </w:tcBorders>
            <w:hideMark/>
          </w:tcPr>
          <w:p w:rsidR="00580540" w:rsidRPr="000E7DD1" w:rsidRDefault="00580540" w:rsidP="00580540">
            <w:pPr>
              <w:jc w:val="center"/>
              <w:outlineLvl w:val="6"/>
              <w:rPr>
                <w:smallCaps/>
                <w:spacing w:val="10"/>
                <w:sz w:val="24"/>
                <w:szCs w:val="24"/>
              </w:rPr>
            </w:pPr>
            <w:r w:rsidRPr="000E7DD1">
              <w:rPr>
                <w:smallCaps/>
                <w:spacing w:val="10"/>
                <w:sz w:val="24"/>
                <w:szCs w:val="24"/>
              </w:rPr>
              <w:t>Постоянные зубы</w:t>
            </w:r>
          </w:p>
        </w:tc>
      </w:tr>
      <w:tr w:rsidR="00580540" w:rsidRPr="000E7DD1" w:rsidTr="00580540">
        <w:trPr>
          <w:trHeight w:val="86"/>
        </w:trPr>
        <w:tc>
          <w:tcPr>
            <w:tcW w:w="1391" w:type="dxa"/>
            <w:tcBorders>
              <w:top w:val="single" w:sz="4" w:space="0" w:color="auto"/>
              <w:left w:val="single" w:sz="4" w:space="0" w:color="auto"/>
              <w:bottom w:val="nil"/>
              <w:right w:val="single" w:sz="4" w:space="0" w:color="auto"/>
            </w:tcBorders>
            <w:hideMark/>
          </w:tcPr>
          <w:p w:rsidR="00580540" w:rsidRPr="000E7DD1" w:rsidRDefault="00580540" w:rsidP="00580540">
            <w:pPr>
              <w:keepNext/>
              <w:spacing w:before="60" w:after="60"/>
              <w:jc w:val="center"/>
              <w:rPr>
                <w:iCs/>
                <w:sz w:val="24"/>
                <w:szCs w:val="24"/>
              </w:rPr>
            </w:pPr>
            <w:r w:rsidRPr="000E7DD1">
              <w:rPr>
                <w:iCs/>
                <w:sz w:val="24"/>
                <w:szCs w:val="24"/>
              </w:rPr>
              <w:t xml:space="preserve">6 </w:t>
            </w:r>
          </w:p>
        </w:tc>
        <w:tc>
          <w:tcPr>
            <w:tcW w:w="7964" w:type="dxa"/>
            <w:vMerge w:val="restar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60" w:after="60"/>
              <w:jc w:val="center"/>
              <w:rPr>
                <w:rFonts w:eastAsia="Arial Unicode MS"/>
                <w:b/>
                <w:bCs/>
                <w:sz w:val="24"/>
                <w:szCs w:val="24"/>
              </w:rPr>
            </w:pPr>
            <w:r w:rsidRPr="000E7DD1">
              <w:rPr>
                <w:b/>
                <w:bCs/>
                <w:sz w:val="24"/>
                <w:szCs w:val="24"/>
              </w:rPr>
              <w:t>15</w:t>
            </w:r>
          </w:p>
          <w:p w:rsidR="00580540" w:rsidRPr="000E7DD1" w:rsidRDefault="00580540" w:rsidP="00580540">
            <w:pPr>
              <w:keepNext/>
              <w:spacing w:before="60" w:after="60"/>
              <w:jc w:val="center"/>
              <w:rPr>
                <w:rFonts w:eastAsia="Arial Unicode MS"/>
                <w:b/>
                <w:bCs/>
                <w:sz w:val="24"/>
                <w:szCs w:val="24"/>
              </w:rPr>
            </w:pPr>
            <w:r w:rsidRPr="000E7DD1">
              <w:rPr>
                <w:b/>
                <w:bCs/>
                <w:sz w:val="24"/>
                <w:szCs w:val="24"/>
              </w:rPr>
              <w:t>74</w:t>
            </w:r>
          </w:p>
          <w:p w:rsidR="00580540" w:rsidRPr="000E7DD1" w:rsidRDefault="00580540" w:rsidP="00580540">
            <w:pPr>
              <w:keepNext/>
              <w:spacing w:before="60" w:after="60"/>
              <w:jc w:val="center"/>
              <w:rPr>
                <w:rFonts w:eastAsia="Arial Unicode MS"/>
                <w:b/>
                <w:bCs/>
                <w:sz w:val="24"/>
                <w:szCs w:val="24"/>
              </w:rPr>
            </w:pPr>
            <w:r w:rsidRPr="000E7DD1">
              <w:rPr>
                <w:b/>
                <w:bCs/>
                <w:sz w:val="24"/>
                <w:szCs w:val="24"/>
              </w:rPr>
              <w:t>79</w:t>
            </w:r>
          </w:p>
          <w:p w:rsidR="00580540" w:rsidRPr="000E7DD1" w:rsidRDefault="00580540" w:rsidP="00580540">
            <w:pPr>
              <w:keepNext/>
              <w:spacing w:before="60" w:after="60"/>
              <w:jc w:val="center"/>
              <w:rPr>
                <w:rFonts w:eastAsia="Arial Unicode MS"/>
                <w:b/>
                <w:bCs/>
                <w:sz w:val="24"/>
                <w:szCs w:val="24"/>
              </w:rPr>
            </w:pPr>
            <w:r w:rsidRPr="000E7DD1">
              <w:rPr>
                <w:b/>
                <w:bCs/>
                <w:sz w:val="24"/>
                <w:szCs w:val="24"/>
              </w:rPr>
              <w:t>96</w:t>
            </w:r>
          </w:p>
          <w:p w:rsidR="00580540" w:rsidRPr="000E7DD1" w:rsidRDefault="00580540" w:rsidP="00580540">
            <w:pPr>
              <w:keepNext/>
              <w:spacing w:before="60" w:after="60"/>
              <w:jc w:val="center"/>
              <w:rPr>
                <w:rFonts w:eastAsia="Arial Unicode MS"/>
                <w:b/>
                <w:bCs/>
                <w:sz w:val="24"/>
                <w:szCs w:val="24"/>
              </w:rPr>
            </w:pPr>
            <w:r w:rsidRPr="000E7DD1">
              <w:rPr>
                <w:b/>
                <w:bCs/>
                <w:sz w:val="24"/>
                <w:szCs w:val="24"/>
              </w:rPr>
              <w:t>100</w:t>
            </w:r>
          </w:p>
        </w:tc>
      </w:tr>
      <w:tr w:rsidR="00580540" w:rsidRPr="000E7DD1" w:rsidTr="00580540">
        <w:trPr>
          <w:trHeight w:val="91"/>
        </w:trPr>
        <w:tc>
          <w:tcPr>
            <w:tcW w:w="1391" w:type="dxa"/>
            <w:tcBorders>
              <w:top w:val="nil"/>
              <w:left w:val="single" w:sz="4" w:space="0" w:color="auto"/>
              <w:bottom w:val="nil"/>
              <w:right w:val="single" w:sz="4" w:space="0" w:color="auto"/>
            </w:tcBorders>
            <w:hideMark/>
          </w:tcPr>
          <w:p w:rsidR="00580540" w:rsidRPr="000E7DD1" w:rsidRDefault="00580540" w:rsidP="00580540">
            <w:pPr>
              <w:keepNext/>
              <w:spacing w:before="60" w:after="60" w:line="264" w:lineRule="auto"/>
              <w:jc w:val="center"/>
              <w:rPr>
                <w:iCs/>
                <w:sz w:val="24"/>
                <w:szCs w:val="24"/>
              </w:rPr>
            </w:pPr>
            <w:r w:rsidRPr="000E7DD1">
              <w:rPr>
                <w:iCs/>
                <w:sz w:val="24"/>
                <w:szCs w:val="24"/>
              </w:rPr>
              <w:t xml:space="preserve">12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rPr>
                <w:rFonts w:eastAsia="Arial Unicode MS"/>
                <w:b/>
                <w:bCs/>
                <w:sz w:val="24"/>
                <w:szCs w:val="24"/>
              </w:rPr>
            </w:pPr>
          </w:p>
        </w:tc>
      </w:tr>
      <w:tr w:rsidR="00580540" w:rsidRPr="000E7DD1" w:rsidTr="00580540">
        <w:trPr>
          <w:trHeight w:val="94"/>
        </w:trPr>
        <w:tc>
          <w:tcPr>
            <w:tcW w:w="1391" w:type="dxa"/>
            <w:tcBorders>
              <w:top w:val="nil"/>
              <w:left w:val="single" w:sz="4" w:space="0" w:color="auto"/>
              <w:bottom w:val="nil"/>
              <w:right w:val="single" w:sz="4" w:space="0" w:color="auto"/>
            </w:tcBorders>
            <w:hideMark/>
          </w:tcPr>
          <w:p w:rsidR="00580540" w:rsidRPr="000E7DD1" w:rsidRDefault="00580540" w:rsidP="00580540">
            <w:pPr>
              <w:keepNext/>
              <w:spacing w:before="60" w:after="60" w:line="264" w:lineRule="auto"/>
              <w:jc w:val="center"/>
              <w:rPr>
                <w:iCs/>
                <w:sz w:val="24"/>
                <w:szCs w:val="24"/>
              </w:rPr>
            </w:pPr>
            <w:r w:rsidRPr="000E7DD1">
              <w:rPr>
                <w:iCs/>
                <w:sz w:val="24"/>
                <w:szCs w:val="24"/>
              </w:rPr>
              <w:t xml:space="preserve">15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rPr>
                <w:rFonts w:eastAsia="Arial Unicode MS"/>
                <w:b/>
                <w:bCs/>
                <w:sz w:val="24"/>
                <w:szCs w:val="24"/>
              </w:rPr>
            </w:pPr>
          </w:p>
        </w:tc>
      </w:tr>
      <w:tr w:rsidR="00580540" w:rsidRPr="000E7DD1" w:rsidTr="00580540">
        <w:trPr>
          <w:trHeight w:val="91"/>
        </w:trPr>
        <w:tc>
          <w:tcPr>
            <w:tcW w:w="1391" w:type="dxa"/>
            <w:tcBorders>
              <w:top w:val="nil"/>
              <w:left w:val="single" w:sz="4" w:space="0" w:color="auto"/>
              <w:bottom w:val="nil"/>
              <w:right w:val="single" w:sz="4" w:space="0" w:color="auto"/>
            </w:tcBorders>
            <w:hideMark/>
          </w:tcPr>
          <w:p w:rsidR="00580540" w:rsidRPr="000E7DD1" w:rsidRDefault="00580540" w:rsidP="00580540">
            <w:pPr>
              <w:keepNext/>
              <w:spacing w:before="60" w:after="60" w:line="264" w:lineRule="auto"/>
              <w:jc w:val="center"/>
              <w:rPr>
                <w:iCs/>
                <w:sz w:val="24"/>
                <w:szCs w:val="24"/>
              </w:rPr>
            </w:pPr>
            <w:r w:rsidRPr="000E7DD1">
              <w:rPr>
                <w:iCs/>
                <w:sz w:val="24"/>
                <w:szCs w:val="24"/>
              </w:rPr>
              <w:t xml:space="preserve">35-44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rPr>
                <w:rFonts w:eastAsia="Arial Unicode MS"/>
                <w:b/>
                <w:bCs/>
                <w:sz w:val="24"/>
                <w:szCs w:val="24"/>
              </w:rPr>
            </w:pPr>
          </w:p>
        </w:tc>
      </w:tr>
      <w:tr w:rsidR="00580540" w:rsidRPr="000E7DD1" w:rsidTr="00580540">
        <w:trPr>
          <w:trHeight w:val="94"/>
        </w:trPr>
        <w:tc>
          <w:tcPr>
            <w:tcW w:w="1391" w:type="dxa"/>
            <w:tcBorders>
              <w:top w:val="nil"/>
              <w:left w:val="single" w:sz="4" w:space="0" w:color="auto"/>
              <w:bottom w:val="single" w:sz="4" w:space="0" w:color="auto"/>
              <w:right w:val="single" w:sz="4" w:space="0" w:color="auto"/>
            </w:tcBorders>
            <w:hideMark/>
          </w:tcPr>
          <w:p w:rsidR="00580540" w:rsidRPr="000E7DD1" w:rsidRDefault="00580540" w:rsidP="00580540">
            <w:pPr>
              <w:keepNext/>
              <w:spacing w:before="60" w:after="60" w:line="264" w:lineRule="auto"/>
              <w:jc w:val="center"/>
              <w:rPr>
                <w:iCs/>
                <w:sz w:val="24"/>
                <w:szCs w:val="24"/>
              </w:rPr>
            </w:pPr>
            <w:r w:rsidRPr="000E7DD1">
              <w:rPr>
                <w:iCs/>
                <w:sz w:val="24"/>
                <w:szCs w:val="24"/>
              </w:rPr>
              <w:t>65 и старше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rPr>
                <w:rFonts w:eastAsia="Arial Unicode MS"/>
                <w:b/>
                <w:bCs/>
                <w:sz w:val="24"/>
                <w:szCs w:val="24"/>
              </w:rPr>
            </w:pPr>
          </w:p>
        </w:tc>
      </w:tr>
    </w:tbl>
    <w:p w:rsidR="00580540" w:rsidRPr="000E7DD1" w:rsidRDefault="00580540" w:rsidP="00580540">
      <w:pPr>
        <w:keepNext/>
        <w:jc w:val="center"/>
        <w:rPr>
          <w:sz w:val="24"/>
          <w:szCs w:val="24"/>
        </w:rPr>
      </w:pPr>
    </w:p>
    <w:p w:rsidR="00580540" w:rsidRPr="000E7DD1" w:rsidRDefault="00580540" w:rsidP="000E7DD1">
      <w:pPr>
        <w:ind w:firstLine="851"/>
        <w:jc w:val="both"/>
        <w:rPr>
          <w:sz w:val="24"/>
          <w:szCs w:val="24"/>
        </w:rPr>
      </w:pPr>
      <w:r w:rsidRPr="000E7DD1">
        <w:rPr>
          <w:sz w:val="24"/>
          <w:szCs w:val="24"/>
        </w:rPr>
        <w:t>В силу низкого содержания фторида в питьевой воде Павловского района 0,25 – 1,2 мг/л, отмечается большое число заболеваний населения кариесом. Поэтому приоритетным направлением в работе стоматологической поликлиники является проведение профилактических, диагностических и лечебных мероприятий.</w:t>
      </w:r>
    </w:p>
    <w:p w:rsidR="00580540" w:rsidRPr="000E7DD1" w:rsidRDefault="00580540" w:rsidP="000E7DD1">
      <w:pPr>
        <w:ind w:firstLine="851"/>
        <w:jc w:val="both"/>
        <w:rPr>
          <w:sz w:val="24"/>
          <w:szCs w:val="24"/>
        </w:rPr>
      </w:pPr>
      <w:r w:rsidRPr="000E7DD1">
        <w:rPr>
          <w:sz w:val="24"/>
          <w:szCs w:val="24"/>
        </w:rPr>
        <w:t xml:space="preserve">Существуют утверждённые профилактические программы, проводимые среди пациентов стоматологической поликлиники БУЗ </w:t>
      </w:r>
      <w:proofErr w:type="gramStart"/>
      <w:r w:rsidRPr="000E7DD1">
        <w:rPr>
          <w:sz w:val="24"/>
          <w:szCs w:val="24"/>
        </w:rPr>
        <w:t>ВО</w:t>
      </w:r>
      <w:proofErr w:type="gramEnd"/>
      <w:r w:rsidRPr="000E7DD1">
        <w:rPr>
          <w:sz w:val="24"/>
          <w:szCs w:val="24"/>
        </w:rPr>
        <w:t xml:space="preserve"> «Павловская РБ».</w:t>
      </w:r>
    </w:p>
    <w:p w:rsidR="00580540" w:rsidRPr="000E7DD1" w:rsidRDefault="00580540" w:rsidP="000E7DD1">
      <w:pPr>
        <w:ind w:firstLine="851"/>
        <w:jc w:val="both"/>
        <w:rPr>
          <w:sz w:val="24"/>
          <w:szCs w:val="24"/>
        </w:rPr>
      </w:pPr>
      <w:r w:rsidRPr="000E7DD1">
        <w:rPr>
          <w:sz w:val="24"/>
          <w:szCs w:val="24"/>
        </w:rPr>
        <w:t>- просветительные беседы с пациентами по профилактике кариеса проводятся врачами на приеме в стоматологической поликлинике, в двух школьных стоматологических кабинетах, в сельских стоматологических кабинетах, а также в сёлах Павловского района при посещении стоматологического кабинета на базе передвижного медицинского центра.</w:t>
      </w:r>
    </w:p>
    <w:p w:rsidR="00580540" w:rsidRPr="000E7DD1" w:rsidRDefault="00580540" w:rsidP="000E7DD1">
      <w:pPr>
        <w:ind w:firstLine="851"/>
        <w:jc w:val="both"/>
        <w:rPr>
          <w:sz w:val="24"/>
          <w:szCs w:val="24"/>
        </w:rPr>
      </w:pPr>
      <w:r w:rsidRPr="000E7DD1">
        <w:rPr>
          <w:sz w:val="24"/>
          <w:szCs w:val="24"/>
        </w:rPr>
        <w:t>- ежегодно в школах и оздоровительных лагерях проводятся уроки здоровья с применением наглядных пособий, раздачей буклетов и листовок с информацией по профилактике стоматологических заболеваний;</w:t>
      </w:r>
    </w:p>
    <w:p w:rsidR="00580540" w:rsidRPr="000E7DD1" w:rsidRDefault="00580540" w:rsidP="000E7DD1">
      <w:pPr>
        <w:ind w:firstLine="851"/>
        <w:jc w:val="both"/>
        <w:rPr>
          <w:sz w:val="24"/>
          <w:szCs w:val="24"/>
        </w:rPr>
      </w:pPr>
      <w:r w:rsidRPr="000E7DD1">
        <w:rPr>
          <w:sz w:val="24"/>
          <w:szCs w:val="24"/>
        </w:rPr>
        <w:t xml:space="preserve">- в начальных классах общеобразовательных школ и дошкольных учреждениях используется </w:t>
      </w:r>
      <w:proofErr w:type="spellStart"/>
      <w:r w:rsidRPr="000E7DD1">
        <w:rPr>
          <w:sz w:val="24"/>
          <w:szCs w:val="24"/>
        </w:rPr>
        <w:t>видеодвойка</w:t>
      </w:r>
      <w:proofErr w:type="spellEnd"/>
      <w:r w:rsidRPr="000E7DD1">
        <w:rPr>
          <w:sz w:val="24"/>
          <w:szCs w:val="24"/>
        </w:rPr>
        <w:t xml:space="preserve"> для обучения детей гигиене полости рта;</w:t>
      </w:r>
    </w:p>
    <w:tbl>
      <w:tblPr>
        <w:tblW w:w="5000" w:type="pct"/>
        <w:tblLook w:val="04A0"/>
      </w:tblPr>
      <w:tblGrid>
        <w:gridCol w:w="539"/>
        <w:gridCol w:w="6979"/>
        <w:gridCol w:w="730"/>
        <w:gridCol w:w="730"/>
        <w:gridCol w:w="733"/>
      </w:tblGrid>
      <w:tr w:rsidR="00580540" w:rsidRPr="000E7DD1" w:rsidTr="00580540">
        <w:trPr>
          <w:trHeight w:val="555"/>
        </w:trPr>
        <w:tc>
          <w:tcPr>
            <w:tcW w:w="5000" w:type="pct"/>
            <w:gridSpan w:val="5"/>
            <w:noWrap/>
            <w:vAlign w:val="center"/>
            <w:hideMark/>
          </w:tcPr>
          <w:p w:rsidR="00FA64B5" w:rsidRDefault="00FA64B5" w:rsidP="00580540">
            <w:pPr>
              <w:ind w:firstLine="567"/>
              <w:jc w:val="center"/>
              <w:rPr>
                <w:b/>
                <w:bCs/>
                <w:color w:val="000000"/>
                <w:sz w:val="24"/>
                <w:szCs w:val="24"/>
              </w:rPr>
            </w:pPr>
            <w:bookmarkStart w:id="2" w:name="RANGE!A1:E10"/>
            <w:r>
              <w:rPr>
                <w:b/>
                <w:bCs/>
                <w:color w:val="000000"/>
                <w:sz w:val="24"/>
                <w:szCs w:val="24"/>
              </w:rPr>
              <w:t xml:space="preserve">  </w:t>
            </w:r>
          </w:p>
          <w:p w:rsidR="00580540" w:rsidRPr="000E7DD1" w:rsidRDefault="00580540" w:rsidP="00580540">
            <w:pPr>
              <w:ind w:firstLine="567"/>
              <w:jc w:val="center"/>
              <w:rPr>
                <w:b/>
                <w:bCs/>
                <w:color w:val="000000"/>
                <w:sz w:val="24"/>
                <w:szCs w:val="24"/>
              </w:rPr>
            </w:pPr>
            <w:r w:rsidRPr="000E7DD1">
              <w:rPr>
                <w:b/>
                <w:bCs/>
                <w:color w:val="000000"/>
                <w:sz w:val="24"/>
                <w:szCs w:val="24"/>
              </w:rPr>
              <w:t>Просветительская работа</w:t>
            </w:r>
            <w:bookmarkEnd w:id="2"/>
            <w:r w:rsidRPr="000E7DD1">
              <w:rPr>
                <w:b/>
                <w:bCs/>
                <w:color w:val="000000"/>
                <w:sz w:val="24"/>
                <w:szCs w:val="24"/>
              </w:rPr>
              <w:t xml:space="preserve"> проведенная сотрудниками стоматологической поликлиники БУЗ </w:t>
            </w:r>
            <w:proofErr w:type="gramStart"/>
            <w:r w:rsidRPr="000E7DD1">
              <w:rPr>
                <w:b/>
                <w:bCs/>
                <w:color w:val="000000"/>
                <w:sz w:val="24"/>
                <w:szCs w:val="24"/>
              </w:rPr>
              <w:t>ВО</w:t>
            </w:r>
            <w:proofErr w:type="gramEnd"/>
            <w:r w:rsidRPr="000E7DD1">
              <w:rPr>
                <w:b/>
                <w:bCs/>
                <w:color w:val="000000"/>
                <w:sz w:val="24"/>
                <w:szCs w:val="24"/>
              </w:rPr>
              <w:t xml:space="preserve"> «Павловская РБ»</w:t>
            </w:r>
          </w:p>
        </w:tc>
      </w:tr>
      <w:tr w:rsidR="00580540" w:rsidRPr="000E7DD1" w:rsidTr="00580540">
        <w:trPr>
          <w:trHeight w:val="323"/>
        </w:trPr>
        <w:tc>
          <w:tcPr>
            <w:tcW w:w="256" w:type="pct"/>
            <w:noWrap/>
            <w:hideMark/>
          </w:tcPr>
          <w:p w:rsidR="00580540" w:rsidRPr="000E7DD1" w:rsidRDefault="00580540" w:rsidP="00580540">
            <w:pPr>
              <w:rPr>
                <w:sz w:val="24"/>
                <w:szCs w:val="24"/>
              </w:rPr>
            </w:pPr>
          </w:p>
        </w:tc>
        <w:tc>
          <w:tcPr>
            <w:tcW w:w="3669" w:type="pct"/>
            <w:noWrap/>
            <w:hideMark/>
          </w:tcPr>
          <w:p w:rsidR="00580540" w:rsidRPr="000E7DD1" w:rsidRDefault="00580540" w:rsidP="00580540">
            <w:pPr>
              <w:rPr>
                <w:sz w:val="24"/>
                <w:szCs w:val="24"/>
              </w:rPr>
            </w:pPr>
          </w:p>
        </w:tc>
        <w:tc>
          <w:tcPr>
            <w:tcW w:w="358" w:type="pct"/>
            <w:noWrap/>
            <w:hideMark/>
          </w:tcPr>
          <w:p w:rsidR="00580540" w:rsidRPr="000E7DD1" w:rsidRDefault="00580540" w:rsidP="00580540">
            <w:pPr>
              <w:rPr>
                <w:sz w:val="24"/>
                <w:szCs w:val="24"/>
              </w:rPr>
            </w:pPr>
          </w:p>
        </w:tc>
        <w:tc>
          <w:tcPr>
            <w:tcW w:w="358" w:type="pct"/>
            <w:noWrap/>
            <w:hideMark/>
          </w:tcPr>
          <w:p w:rsidR="00580540" w:rsidRPr="000E7DD1" w:rsidRDefault="00580540" w:rsidP="00580540">
            <w:pPr>
              <w:rPr>
                <w:sz w:val="24"/>
                <w:szCs w:val="24"/>
              </w:rPr>
            </w:pPr>
          </w:p>
        </w:tc>
        <w:tc>
          <w:tcPr>
            <w:tcW w:w="358" w:type="pct"/>
            <w:noWrap/>
            <w:hideMark/>
          </w:tcPr>
          <w:p w:rsidR="00580540" w:rsidRPr="000E7DD1" w:rsidRDefault="00580540" w:rsidP="00580540">
            <w:pPr>
              <w:rPr>
                <w:sz w:val="24"/>
                <w:szCs w:val="24"/>
              </w:rPr>
            </w:pPr>
          </w:p>
        </w:tc>
      </w:tr>
      <w:tr w:rsidR="00580540" w:rsidRPr="000E7DD1" w:rsidTr="00580540">
        <w:trPr>
          <w:trHeight w:val="480"/>
        </w:trPr>
        <w:tc>
          <w:tcPr>
            <w:tcW w:w="256" w:type="pct"/>
            <w:tcBorders>
              <w:top w:val="single" w:sz="8" w:space="0" w:color="000000"/>
              <w:left w:val="single" w:sz="8" w:space="0" w:color="000000"/>
              <w:bottom w:val="single" w:sz="8" w:space="0" w:color="000000"/>
              <w:right w:val="single" w:sz="8" w:space="0" w:color="000000"/>
            </w:tcBorders>
            <w:noWrap/>
            <w:vAlign w:val="center"/>
            <w:hideMark/>
          </w:tcPr>
          <w:p w:rsidR="00580540" w:rsidRPr="000E7DD1" w:rsidRDefault="00580540" w:rsidP="00580540">
            <w:pPr>
              <w:jc w:val="center"/>
              <w:rPr>
                <w:b/>
                <w:bCs/>
                <w:color w:val="000000"/>
                <w:sz w:val="24"/>
                <w:szCs w:val="24"/>
              </w:rPr>
            </w:pPr>
            <w:r w:rsidRPr="000E7DD1">
              <w:rPr>
                <w:b/>
                <w:bCs/>
                <w:color w:val="000000"/>
                <w:sz w:val="24"/>
                <w:szCs w:val="24"/>
              </w:rPr>
              <w:t>№</w:t>
            </w:r>
          </w:p>
        </w:tc>
        <w:tc>
          <w:tcPr>
            <w:tcW w:w="3669" w:type="pct"/>
            <w:tcBorders>
              <w:top w:val="single" w:sz="8" w:space="0" w:color="000000"/>
              <w:left w:val="nil"/>
              <w:bottom w:val="single" w:sz="8" w:space="0" w:color="000000"/>
              <w:right w:val="single" w:sz="8" w:space="0" w:color="000000"/>
            </w:tcBorders>
            <w:vAlign w:val="center"/>
            <w:hideMark/>
          </w:tcPr>
          <w:p w:rsidR="00580540" w:rsidRPr="000E7DD1" w:rsidRDefault="00580540" w:rsidP="00580540">
            <w:pPr>
              <w:jc w:val="center"/>
              <w:rPr>
                <w:b/>
                <w:bCs/>
                <w:color w:val="000000"/>
                <w:sz w:val="24"/>
                <w:szCs w:val="24"/>
              </w:rPr>
            </w:pPr>
            <w:r w:rsidRPr="000E7DD1">
              <w:rPr>
                <w:b/>
                <w:bCs/>
                <w:color w:val="000000"/>
                <w:sz w:val="24"/>
                <w:szCs w:val="24"/>
              </w:rPr>
              <w:t>Наименование показателя</w:t>
            </w:r>
          </w:p>
        </w:tc>
        <w:tc>
          <w:tcPr>
            <w:tcW w:w="358" w:type="pct"/>
            <w:tcBorders>
              <w:top w:val="single" w:sz="8" w:space="0" w:color="000000"/>
              <w:left w:val="nil"/>
              <w:bottom w:val="single" w:sz="8" w:space="0" w:color="000000"/>
              <w:right w:val="single" w:sz="8" w:space="0" w:color="000000"/>
            </w:tcBorders>
            <w:noWrap/>
            <w:vAlign w:val="center"/>
            <w:hideMark/>
          </w:tcPr>
          <w:p w:rsidR="00580540" w:rsidRPr="000E7DD1" w:rsidRDefault="00580540" w:rsidP="00580540">
            <w:pPr>
              <w:jc w:val="center"/>
              <w:rPr>
                <w:b/>
                <w:bCs/>
                <w:sz w:val="24"/>
                <w:szCs w:val="24"/>
              </w:rPr>
            </w:pPr>
            <w:r w:rsidRPr="000E7DD1">
              <w:rPr>
                <w:b/>
                <w:bCs/>
                <w:sz w:val="24"/>
                <w:szCs w:val="24"/>
              </w:rPr>
              <w:t>2019</w:t>
            </w:r>
          </w:p>
        </w:tc>
        <w:tc>
          <w:tcPr>
            <w:tcW w:w="358" w:type="pct"/>
            <w:tcBorders>
              <w:top w:val="single" w:sz="8" w:space="0" w:color="000000"/>
              <w:left w:val="nil"/>
              <w:bottom w:val="single" w:sz="8" w:space="0" w:color="000000"/>
              <w:right w:val="single" w:sz="8" w:space="0" w:color="000000"/>
            </w:tcBorders>
            <w:noWrap/>
            <w:vAlign w:val="center"/>
            <w:hideMark/>
          </w:tcPr>
          <w:p w:rsidR="00580540" w:rsidRPr="000E7DD1" w:rsidRDefault="00580540" w:rsidP="00580540">
            <w:pPr>
              <w:jc w:val="center"/>
              <w:rPr>
                <w:b/>
                <w:bCs/>
                <w:sz w:val="24"/>
                <w:szCs w:val="24"/>
              </w:rPr>
            </w:pPr>
            <w:r w:rsidRPr="000E7DD1">
              <w:rPr>
                <w:b/>
                <w:bCs/>
                <w:sz w:val="24"/>
                <w:szCs w:val="24"/>
              </w:rPr>
              <w:t>2020</w:t>
            </w:r>
          </w:p>
        </w:tc>
        <w:tc>
          <w:tcPr>
            <w:tcW w:w="358" w:type="pct"/>
            <w:tcBorders>
              <w:top w:val="single" w:sz="8" w:space="0" w:color="000000"/>
              <w:left w:val="nil"/>
              <w:bottom w:val="single" w:sz="8" w:space="0" w:color="000000"/>
              <w:right w:val="single" w:sz="8" w:space="0" w:color="000000"/>
            </w:tcBorders>
            <w:noWrap/>
            <w:vAlign w:val="center"/>
            <w:hideMark/>
          </w:tcPr>
          <w:p w:rsidR="00580540" w:rsidRPr="000E7DD1" w:rsidRDefault="00580540" w:rsidP="00580540">
            <w:pPr>
              <w:jc w:val="center"/>
              <w:rPr>
                <w:b/>
                <w:bCs/>
                <w:color w:val="000000"/>
                <w:sz w:val="24"/>
                <w:szCs w:val="24"/>
              </w:rPr>
            </w:pPr>
            <w:r w:rsidRPr="000E7DD1">
              <w:rPr>
                <w:b/>
                <w:bCs/>
                <w:color w:val="000000"/>
                <w:sz w:val="24"/>
                <w:szCs w:val="24"/>
              </w:rPr>
              <w:t>2021</w:t>
            </w:r>
          </w:p>
        </w:tc>
      </w:tr>
      <w:tr w:rsidR="00580540" w:rsidRPr="000E7DD1" w:rsidTr="00580540">
        <w:trPr>
          <w:trHeight w:val="600"/>
        </w:trPr>
        <w:tc>
          <w:tcPr>
            <w:tcW w:w="256" w:type="pct"/>
            <w:tcBorders>
              <w:top w:val="nil"/>
              <w:left w:val="single" w:sz="8" w:space="0" w:color="000000"/>
              <w:bottom w:val="single" w:sz="8" w:space="0" w:color="000000"/>
              <w:right w:val="single" w:sz="8" w:space="0" w:color="000000"/>
            </w:tcBorders>
            <w:noWrap/>
            <w:vAlign w:val="center"/>
            <w:hideMark/>
          </w:tcPr>
          <w:p w:rsidR="00580540" w:rsidRPr="000E7DD1" w:rsidRDefault="00580540" w:rsidP="00580540">
            <w:pPr>
              <w:jc w:val="center"/>
              <w:rPr>
                <w:b/>
                <w:bCs/>
                <w:color w:val="000000"/>
                <w:sz w:val="24"/>
                <w:szCs w:val="24"/>
              </w:rPr>
            </w:pPr>
            <w:r w:rsidRPr="000E7DD1">
              <w:rPr>
                <w:b/>
                <w:bCs/>
                <w:color w:val="000000"/>
                <w:sz w:val="24"/>
                <w:szCs w:val="24"/>
              </w:rPr>
              <w:t>1</w:t>
            </w:r>
          </w:p>
        </w:tc>
        <w:tc>
          <w:tcPr>
            <w:tcW w:w="3669" w:type="pct"/>
            <w:tcBorders>
              <w:top w:val="nil"/>
              <w:left w:val="nil"/>
              <w:bottom w:val="single" w:sz="4" w:space="0" w:color="000000"/>
              <w:right w:val="single" w:sz="4" w:space="0" w:color="000000"/>
            </w:tcBorders>
            <w:vAlign w:val="center"/>
            <w:hideMark/>
          </w:tcPr>
          <w:p w:rsidR="00580540" w:rsidRPr="000E7DD1" w:rsidRDefault="00580540" w:rsidP="00580540">
            <w:pPr>
              <w:rPr>
                <w:color w:val="000000"/>
                <w:sz w:val="24"/>
                <w:szCs w:val="24"/>
              </w:rPr>
            </w:pPr>
            <w:r w:rsidRPr="000E7DD1">
              <w:rPr>
                <w:color w:val="000000"/>
                <w:sz w:val="24"/>
                <w:szCs w:val="24"/>
              </w:rPr>
              <w:t>Количество:</w:t>
            </w:r>
            <w:r w:rsidRPr="000E7DD1">
              <w:rPr>
                <w:color w:val="000000"/>
                <w:sz w:val="24"/>
                <w:szCs w:val="24"/>
              </w:rPr>
              <w:br/>
              <w:t>- просветительских мероприятий для пациентов, включая лекции</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sz w:val="24"/>
                <w:szCs w:val="24"/>
              </w:rPr>
            </w:pPr>
            <w:r w:rsidRPr="000E7DD1">
              <w:rPr>
                <w:sz w:val="24"/>
                <w:szCs w:val="24"/>
              </w:rPr>
              <w:t>13</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sz w:val="24"/>
                <w:szCs w:val="24"/>
              </w:rPr>
            </w:pPr>
            <w:r w:rsidRPr="000E7DD1">
              <w:rPr>
                <w:sz w:val="24"/>
                <w:szCs w:val="24"/>
              </w:rPr>
              <w:t>16</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color w:val="000000"/>
                <w:sz w:val="24"/>
                <w:szCs w:val="24"/>
              </w:rPr>
            </w:pPr>
            <w:r w:rsidRPr="000E7DD1">
              <w:rPr>
                <w:color w:val="000000"/>
                <w:sz w:val="24"/>
                <w:szCs w:val="24"/>
              </w:rPr>
              <w:t>14</w:t>
            </w:r>
          </w:p>
        </w:tc>
      </w:tr>
      <w:tr w:rsidR="00580540" w:rsidRPr="000E7DD1" w:rsidTr="00580540">
        <w:trPr>
          <w:trHeight w:val="600"/>
        </w:trPr>
        <w:tc>
          <w:tcPr>
            <w:tcW w:w="256" w:type="pct"/>
            <w:tcBorders>
              <w:top w:val="nil"/>
              <w:left w:val="single" w:sz="8" w:space="0" w:color="000000"/>
              <w:bottom w:val="single" w:sz="8" w:space="0" w:color="000000"/>
              <w:right w:val="single" w:sz="8" w:space="0" w:color="000000"/>
            </w:tcBorders>
            <w:noWrap/>
            <w:vAlign w:val="center"/>
            <w:hideMark/>
          </w:tcPr>
          <w:p w:rsidR="00580540" w:rsidRPr="000E7DD1" w:rsidRDefault="00580540" w:rsidP="00580540">
            <w:pPr>
              <w:jc w:val="center"/>
              <w:rPr>
                <w:b/>
                <w:bCs/>
                <w:color w:val="000000"/>
                <w:sz w:val="24"/>
                <w:szCs w:val="24"/>
              </w:rPr>
            </w:pPr>
            <w:r w:rsidRPr="000E7DD1">
              <w:rPr>
                <w:b/>
                <w:bCs/>
                <w:color w:val="000000"/>
                <w:sz w:val="24"/>
                <w:szCs w:val="24"/>
              </w:rPr>
              <w:t>2</w:t>
            </w:r>
          </w:p>
        </w:tc>
        <w:tc>
          <w:tcPr>
            <w:tcW w:w="3669" w:type="pct"/>
            <w:tcBorders>
              <w:top w:val="nil"/>
              <w:left w:val="nil"/>
              <w:bottom w:val="single" w:sz="4" w:space="0" w:color="000000"/>
              <w:right w:val="single" w:sz="4" w:space="0" w:color="000000"/>
            </w:tcBorders>
            <w:noWrap/>
            <w:vAlign w:val="center"/>
            <w:hideMark/>
          </w:tcPr>
          <w:p w:rsidR="00580540" w:rsidRPr="000E7DD1" w:rsidRDefault="00580540" w:rsidP="00580540">
            <w:pPr>
              <w:rPr>
                <w:color w:val="000000"/>
                <w:sz w:val="24"/>
                <w:szCs w:val="24"/>
              </w:rPr>
            </w:pPr>
            <w:r w:rsidRPr="000E7DD1">
              <w:rPr>
                <w:color w:val="000000"/>
                <w:sz w:val="24"/>
                <w:szCs w:val="24"/>
              </w:rPr>
              <w:t>-  выступлений в СМИ</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sz w:val="24"/>
                <w:szCs w:val="24"/>
              </w:rPr>
            </w:pPr>
            <w:r w:rsidRPr="000E7DD1">
              <w:rPr>
                <w:sz w:val="24"/>
                <w:szCs w:val="24"/>
              </w:rPr>
              <w:t>1</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sz w:val="24"/>
                <w:szCs w:val="24"/>
              </w:rPr>
            </w:pPr>
            <w:r w:rsidRPr="000E7DD1">
              <w:rPr>
                <w:sz w:val="24"/>
                <w:szCs w:val="24"/>
              </w:rPr>
              <w:t>2</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color w:val="000000"/>
                <w:sz w:val="24"/>
                <w:szCs w:val="24"/>
              </w:rPr>
            </w:pPr>
            <w:r w:rsidRPr="000E7DD1">
              <w:rPr>
                <w:color w:val="000000"/>
                <w:sz w:val="24"/>
                <w:szCs w:val="24"/>
              </w:rPr>
              <w:t>2</w:t>
            </w:r>
          </w:p>
        </w:tc>
      </w:tr>
      <w:tr w:rsidR="00580540" w:rsidRPr="000E7DD1" w:rsidTr="00580540">
        <w:trPr>
          <w:trHeight w:val="600"/>
        </w:trPr>
        <w:tc>
          <w:tcPr>
            <w:tcW w:w="256" w:type="pct"/>
            <w:tcBorders>
              <w:top w:val="nil"/>
              <w:left w:val="single" w:sz="8" w:space="0" w:color="000000"/>
              <w:bottom w:val="single" w:sz="8" w:space="0" w:color="000000"/>
              <w:right w:val="single" w:sz="8" w:space="0" w:color="000000"/>
            </w:tcBorders>
            <w:noWrap/>
            <w:vAlign w:val="center"/>
            <w:hideMark/>
          </w:tcPr>
          <w:p w:rsidR="00580540" w:rsidRPr="000E7DD1" w:rsidRDefault="00580540" w:rsidP="00580540">
            <w:pPr>
              <w:jc w:val="center"/>
              <w:rPr>
                <w:b/>
                <w:bCs/>
                <w:color w:val="000000"/>
                <w:sz w:val="24"/>
                <w:szCs w:val="24"/>
              </w:rPr>
            </w:pPr>
            <w:r w:rsidRPr="000E7DD1">
              <w:rPr>
                <w:b/>
                <w:bCs/>
                <w:color w:val="000000"/>
                <w:sz w:val="24"/>
                <w:szCs w:val="24"/>
              </w:rPr>
              <w:t>3</w:t>
            </w:r>
          </w:p>
        </w:tc>
        <w:tc>
          <w:tcPr>
            <w:tcW w:w="3669" w:type="pct"/>
            <w:tcBorders>
              <w:top w:val="nil"/>
              <w:left w:val="nil"/>
              <w:bottom w:val="single" w:sz="4" w:space="0" w:color="000000"/>
              <w:right w:val="single" w:sz="4" w:space="0" w:color="000000"/>
            </w:tcBorders>
            <w:noWrap/>
            <w:vAlign w:val="center"/>
            <w:hideMark/>
          </w:tcPr>
          <w:p w:rsidR="00580540" w:rsidRPr="000E7DD1" w:rsidRDefault="00580540" w:rsidP="00580540">
            <w:pPr>
              <w:rPr>
                <w:color w:val="000000"/>
                <w:sz w:val="24"/>
                <w:szCs w:val="24"/>
              </w:rPr>
            </w:pPr>
            <w:r w:rsidRPr="000E7DD1">
              <w:rPr>
                <w:color w:val="000000"/>
                <w:sz w:val="24"/>
                <w:szCs w:val="24"/>
              </w:rPr>
              <w:t>-  публикаций в популярных изданиях</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sz w:val="24"/>
                <w:szCs w:val="24"/>
              </w:rPr>
            </w:pPr>
            <w:r w:rsidRPr="000E7DD1">
              <w:rPr>
                <w:sz w:val="24"/>
                <w:szCs w:val="24"/>
              </w:rPr>
              <w:t>2</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sz w:val="24"/>
                <w:szCs w:val="24"/>
              </w:rPr>
            </w:pPr>
            <w:r w:rsidRPr="000E7DD1">
              <w:rPr>
                <w:sz w:val="24"/>
                <w:szCs w:val="24"/>
              </w:rPr>
              <w:t>1</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color w:val="000000"/>
                <w:sz w:val="24"/>
                <w:szCs w:val="24"/>
              </w:rPr>
            </w:pPr>
            <w:r w:rsidRPr="000E7DD1">
              <w:rPr>
                <w:color w:val="000000"/>
                <w:sz w:val="24"/>
                <w:szCs w:val="24"/>
              </w:rPr>
              <w:t>1</w:t>
            </w:r>
          </w:p>
        </w:tc>
      </w:tr>
      <w:tr w:rsidR="00580540" w:rsidRPr="000E7DD1" w:rsidTr="00580540">
        <w:trPr>
          <w:trHeight w:val="600"/>
        </w:trPr>
        <w:tc>
          <w:tcPr>
            <w:tcW w:w="256" w:type="pct"/>
            <w:tcBorders>
              <w:top w:val="nil"/>
              <w:left w:val="single" w:sz="8" w:space="0" w:color="000000"/>
              <w:bottom w:val="single" w:sz="8" w:space="0" w:color="000000"/>
              <w:right w:val="single" w:sz="8" w:space="0" w:color="000000"/>
            </w:tcBorders>
            <w:noWrap/>
            <w:vAlign w:val="center"/>
            <w:hideMark/>
          </w:tcPr>
          <w:p w:rsidR="00580540" w:rsidRPr="000E7DD1" w:rsidRDefault="00580540" w:rsidP="00580540">
            <w:pPr>
              <w:jc w:val="center"/>
              <w:rPr>
                <w:b/>
                <w:bCs/>
                <w:color w:val="000000"/>
                <w:sz w:val="24"/>
                <w:szCs w:val="24"/>
              </w:rPr>
            </w:pPr>
            <w:r w:rsidRPr="000E7DD1">
              <w:rPr>
                <w:b/>
                <w:bCs/>
                <w:color w:val="000000"/>
                <w:sz w:val="24"/>
                <w:szCs w:val="24"/>
              </w:rPr>
              <w:lastRenderedPageBreak/>
              <w:t>4</w:t>
            </w:r>
          </w:p>
        </w:tc>
        <w:tc>
          <w:tcPr>
            <w:tcW w:w="3669" w:type="pct"/>
            <w:tcBorders>
              <w:top w:val="nil"/>
              <w:left w:val="nil"/>
              <w:bottom w:val="single" w:sz="4" w:space="0" w:color="000000"/>
              <w:right w:val="single" w:sz="4" w:space="0" w:color="000000"/>
            </w:tcBorders>
            <w:noWrap/>
            <w:vAlign w:val="center"/>
            <w:hideMark/>
          </w:tcPr>
          <w:p w:rsidR="00580540" w:rsidRPr="000E7DD1" w:rsidRDefault="00580540" w:rsidP="00580540">
            <w:pPr>
              <w:rPr>
                <w:color w:val="000000"/>
                <w:sz w:val="24"/>
                <w:szCs w:val="24"/>
              </w:rPr>
            </w:pPr>
            <w:r w:rsidRPr="000E7DD1">
              <w:rPr>
                <w:color w:val="000000"/>
                <w:sz w:val="24"/>
                <w:szCs w:val="24"/>
              </w:rPr>
              <w:t>-  печатных изданий для пациентов (брошюр)</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sz w:val="24"/>
                <w:szCs w:val="24"/>
              </w:rPr>
            </w:pPr>
            <w:r w:rsidRPr="000E7DD1">
              <w:rPr>
                <w:sz w:val="24"/>
                <w:szCs w:val="24"/>
              </w:rPr>
              <w:t>5</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sz w:val="24"/>
                <w:szCs w:val="24"/>
              </w:rPr>
            </w:pPr>
            <w:r w:rsidRPr="000E7DD1">
              <w:rPr>
                <w:sz w:val="24"/>
                <w:szCs w:val="24"/>
              </w:rPr>
              <w:t>7</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color w:val="000000"/>
                <w:sz w:val="24"/>
                <w:szCs w:val="24"/>
              </w:rPr>
            </w:pPr>
            <w:r w:rsidRPr="000E7DD1">
              <w:rPr>
                <w:color w:val="000000"/>
                <w:sz w:val="24"/>
                <w:szCs w:val="24"/>
              </w:rPr>
              <w:t>6</w:t>
            </w:r>
          </w:p>
        </w:tc>
      </w:tr>
      <w:tr w:rsidR="00580540" w:rsidRPr="000E7DD1" w:rsidTr="00580540">
        <w:trPr>
          <w:trHeight w:val="600"/>
        </w:trPr>
        <w:tc>
          <w:tcPr>
            <w:tcW w:w="256" w:type="pct"/>
            <w:tcBorders>
              <w:top w:val="nil"/>
              <w:left w:val="single" w:sz="8" w:space="0" w:color="000000"/>
              <w:bottom w:val="single" w:sz="8" w:space="0" w:color="000000"/>
              <w:right w:val="single" w:sz="8" w:space="0" w:color="000000"/>
            </w:tcBorders>
            <w:noWrap/>
            <w:vAlign w:val="center"/>
            <w:hideMark/>
          </w:tcPr>
          <w:p w:rsidR="00580540" w:rsidRPr="000E7DD1" w:rsidRDefault="00580540" w:rsidP="00580540">
            <w:pPr>
              <w:jc w:val="center"/>
              <w:rPr>
                <w:b/>
                <w:bCs/>
                <w:color w:val="000000"/>
                <w:sz w:val="24"/>
                <w:szCs w:val="24"/>
              </w:rPr>
            </w:pPr>
            <w:r w:rsidRPr="000E7DD1">
              <w:rPr>
                <w:b/>
                <w:bCs/>
                <w:color w:val="000000"/>
                <w:sz w:val="24"/>
                <w:szCs w:val="24"/>
              </w:rPr>
              <w:t>5</w:t>
            </w:r>
          </w:p>
        </w:tc>
        <w:tc>
          <w:tcPr>
            <w:tcW w:w="3669" w:type="pct"/>
            <w:tcBorders>
              <w:top w:val="nil"/>
              <w:left w:val="nil"/>
              <w:bottom w:val="single" w:sz="4" w:space="0" w:color="000000"/>
              <w:right w:val="single" w:sz="4" w:space="0" w:color="000000"/>
            </w:tcBorders>
            <w:vAlign w:val="center"/>
            <w:hideMark/>
          </w:tcPr>
          <w:p w:rsidR="00580540" w:rsidRPr="000E7DD1" w:rsidRDefault="00580540" w:rsidP="00580540">
            <w:pPr>
              <w:rPr>
                <w:color w:val="000000"/>
                <w:sz w:val="24"/>
                <w:szCs w:val="24"/>
              </w:rPr>
            </w:pPr>
            <w:r w:rsidRPr="000E7DD1">
              <w:rPr>
                <w:color w:val="000000"/>
                <w:sz w:val="24"/>
                <w:szCs w:val="24"/>
              </w:rPr>
              <w:t xml:space="preserve">- </w:t>
            </w:r>
            <w:proofErr w:type="spellStart"/>
            <w:r w:rsidRPr="000E7DD1">
              <w:rPr>
                <w:color w:val="000000"/>
                <w:sz w:val="24"/>
                <w:szCs w:val="24"/>
              </w:rPr>
              <w:t>пациентоориентированных</w:t>
            </w:r>
            <w:proofErr w:type="spellEnd"/>
            <w:r w:rsidRPr="000E7DD1">
              <w:rPr>
                <w:color w:val="000000"/>
                <w:sz w:val="24"/>
                <w:szCs w:val="24"/>
              </w:rPr>
              <w:t xml:space="preserve"> рубрик на официальных сайтах медицинских организаций, школ здоровья</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sz w:val="24"/>
                <w:szCs w:val="24"/>
              </w:rPr>
            </w:pPr>
            <w:r w:rsidRPr="000E7DD1">
              <w:rPr>
                <w:sz w:val="24"/>
                <w:szCs w:val="24"/>
              </w:rPr>
              <w:t>5</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sz w:val="24"/>
                <w:szCs w:val="24"/>
              </w:rPr>
            </w:pPr>
            <w:r w:rsidRPr="000E7DD1">
              <w:rPr>
                <w:sz w:val="24"/>
                <w:szCs w:val="24"/>
              </w:rPr>
              <w:t>6</w:t>
            </w:r>
          </w:p>
        </w:tc>
        <w:tc>
          <w:tcPr>
            <w:tcW w:w="358" w:type="pct"/>
            <w:tcBorders>
              <w:top w:val="nil"/>
              <w:left w:val="nil"/>
              <w:bottom w:val="single" w:sz="4" w:space="0" w:color="000000"/>
              <w:right w:val="single" w:sz="4" w:space="0" w:color="000000"/>
            </w:tcBorders>
            <w:noWrap/>
            <w:vAlign w:val="center"/>
            <w:hideMark/>
          </w:tcPr>
          <w:p w:rsidR="00580540" w:rsidRPr="000E7DD1" w:rsidRDefault="00580540" w:rsidP="00580540">
            <w:pPr>
              <w:jc w:val="center"/>
              <w:rPr>
                <w:color w:val="000000"/>
                <w:sz w:val="24"/>
                <w:szCs w:val="24"/>
              </w:rPr>
            </w:pPr>
            <w:r w:rsidRPr="000E7DD1">
              <w:rPr>
                <w:color w:val="000000"/>
                <w:sz w:val="24"/>
                <w:szCs w:val="24"/>
              </w:rPr>
              <w:t>5</w:t>
            </w:r>
          </w:p>
        </w:tc>
      </w:tr>
      <w:tr w:rsidR="00580540" w:rsidRPr="000E7DD1" w:rsidTr="00580540">
        <w:trPr>
          <w:trHeight w:val="300"/>
        </w:trPr>
        <w:tc>
          <w:tcPr>
            <w:tcW w:w="256" w:type="pct"/>
            <w:noWrap/>
            <w:vAlign w:val="bottom"/>
            <w:hideMark/>
          </w:tcPr>
          <w:p w:rsidR="00580540" w:rsidRPr="000E7DD1" w:rsidRDefault="00580540" w:rsidP="00580540">
            <w:pPr>
              <w:rPr>
                <w:sz w:val="24"/>
                <w:szCs w:val="24"/>
              </w:rPr>
            </w:pPr>
          </w:p>
        </w:tc>
        <w:tc>
          <w:tcPr>
            <w:tcW w:w="3669" w:type="pct"/>
            <w:noWrap/>
            <w:vAlign w:val="bottom"/>
            <w:hideMark/>
          </w:tcPr>
          <w:p w:rsidR="00580540" w:rsidRPr="000E7DD1" w:rsidRDefault="00580540" w:rsidP="00580540">
            <w:pPr>
              <w:rPr>
                <w:sz w:val="24"/>
                <w:szCs w:val="24"/>
              </w:rPr>
            </w:pPr>
          </w:p>
        </w:tc>
        <w:tc>
          <w:tcPr>
            <w:tcW w:w="358" w:type="pct"/>
            <w:noWrap/>
            <w:vAlign w:val="bottom"/>
            <w:hideMark/>
          </w:tcPr>
          <w:p w:rsidR="00580540" w:rsidRPr="000E7DD1" w:rsidRDefault="00580540" w:rsidP="00580540">
            <w:pPr>
              <w:rPr>
                <w:sz w:val="24"/>
                <w:szCs w:val="24"/>
              </w:rPr>
            </w:pPr>
          </w:p>
        </w:tc>
        <w:tc>
          <w:tcPr>
            <w:tcW w:w="358" w:type="pct"/>
            <w:noWrap/>
            <w:vAlign w:val="bottom"/>
            <w:hideMark/>
          </w:tcPr>
          <w:p w:rsidR="00580540" w:rsidRPr="000E7DD1" w:rsidRDefault="00580540" w:rsidP="00580540">
            <w:pPr>
              <w:rPr>
                <w:sz w:val="24"/>
                <w:szCs w:val="24"/>
              </w:rPr>
            </w:pPr>
          </w:p>
        </w:tc>
        <w:tc>
          <w:tcPr>
            <w:tcW w:w="358" w:type="pct"/>
            <w:noWrap/>
            <w:vAlign w:val="bottom"/>
            <w:hideMark/>
          </w:tcPr>
          <w:p w:rsidR="00580540" w:rsidRPr="000E7DD1" w:rsidRDefault="00580540" w:rsidP="00580540">
            <w:pPr>
              <w:rPr>
                <w:sz w:val="24"/>
                <w:szCs w:val="24"/>
              </w:rPr>
            </w:pPr>
          </w:p>
        </w:tc>
      </w:tr>
    </w:tbl>
    <w:p w:rsidR="00580540" w:rsidRPr="000E7DD1" w:rsidRDefault="00580540" w:rsidP="00580540">
      <w:pPr>
        <w:keepNext/>
        <w:jc w:val="center"/>
        <w:rPr>
          <w:sz w:val="24"/>
          <w:szCs w:val="24"/>
        </w:rPr>
      </w:pPr>
      <w:r w:rsidRPr="000E7DD1">
        <w:rPr>
          <w:sz w:val="24"/>
          <w:szCs w:val="24"/>
        </w:rPr>
        <w:t>Распространенность</w:t>
      </w:r>
      <w:proofErr w:type="gramStart"/>
      <w:r w:rsidRPr="000E7DD1">
        <w:rPr>
          <w:sz w:val="24"/>
          <w:szCs w:val="24"/>
        </w:rPr>
        <w:t xml:space="preserve"> (%)</w:t>
      </w:r>
      <w:proofErr w:type="gramEnd"/>
      <w:r w:rsidRPr="000E7DD1">
        <w:rPr>
          <w:sz w:val="24"/>
          <w:szCs w:val="24"/>
        </w:rPr>
        <w:t>признаков поражения тканей пародонта по состоянию на 01.10.2021 в Павловском районе</w:t>
      </w:r>
    </w:p>
    <w:p w:rsidR="00580540" w:rsidRPr="000E7DD1" w:rsidRDefault="00580540" w:rsidP="00580540">
      <w:pPr>
        <w:keepNext/>
        <w:jc w:val="center"/>
        <w:rPr>
          <w:sz w:val="24"/>
          <w:szCs w:val="24"/>
        </w:rPr>
      </w:pPr>
    </w:p>
    <w:tbl>
      <w:tblPr>
        <w:tblpPr w:leftFromText="180" w:rightFromText="180" w:vertAnchor="text" w:horzAnchor="margin" w:tblpXSpec="center" w:tblpY="93"/>
        <w:tblW w:w="52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2"/>
        <w:gridCol w:w="1408"/>
        <w:gridCol w:w="2162"/>
        <w:gridCol w:w="1075"/>
        <w:gridCol w:w="1089"/>
        <w:gridCol w:w="1089"/>
        <w:gridCol w:w="1667"/>
      </w:tblGrid>
      <w:tr w:rsidR="00580540" w:rsidRPr="000E7DD1" w:rsidTr="00580540">
        <w:tc>
          <w:tcPr>
            <w:tcW w:w="822"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pacing w:before="240" w:after="60" w:line="264" w:lineRule="auto"/>
              <w:jc w:val="center"/>
              <w:outlineLvl w:val="2"/>
              <w:rPr>
                <w:bCs/>
                <w:iCs/>
                <w:spacing w:val="10"/>
                <w:sz w:val="24"/>
                <w:szCs w:val="24"/>
              </w:rPr>
            </w:pPr>
            <w:r w:rsidRPr="000E7DD1">
              <w:rPr>
                <w:bCs/>
                <w:iCs/>
                <w:spacing w:val="10"/>
                <w:sz w:val="24"/>
                <w:szCs w:val="24"/>
              </w:rPr>
              <w:t>Возраст (лет)</w:t>
            </w:r>
          </w:p>
        </w:tc>
        <w:tc>
          <w:tcPr>
            <w:tcW w:w="693"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60" w:after="60" w:line="264" w:lineRule="auto"/>
              <w:jc w:val="center"/>
              <w:rPr>
                <w:bCs/>
                <w:iCs/>
                <w:sz w:val="24"/>
                <w:szCs w:val="24"/>
              </w:rPr>
            </w:pPr>
            <w:r w:rsidRPr="000E7DD1">
              <w:rPr>
                <w:bCs/>
                <w:iCs/>
                <w:sz w:val="24"/>
                <w:szCs w:val="24"/>
              </w:rPr>
              <w:t>Здоровый</w:t>
            </w:r>
          </w:p>
        </w:tc>
        <w:tc>
          <w:tcPr>
            <w:tcW w:w="1064"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60" w:after="60" w:line="264" w:lineRule="auto"/>
              <w:jc w:val="center"/>
              <w:rPr>
                <w:bCs/>
                <w:iCs/>
                <w:sz w:val="24"/>
                <w:szCs w:val="24"/>
              </w:rPr>
            </w:pPr>
            <w:r w:rsidRPr="000E7DD1">
              <w:rPr>
                <w:bCs/>
                <w:iCs/>
                <w:sz w:val="24"/>
                <w:szCs w:val="24"/>
              </w:rPr>
              <w:t>Кровоточивость десен</w:t>
            </w:r>
          </w:p>
        </w:tc>
        <w:tc>
          <w:tcPr>
            <w:tcW w:w="529"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60" w:after="60" w:line="264" w:lineRule="auto"/>
              <w:jc w:val="center"/>
              <w:rPr>
                <w:bCs/>
                <w:iCs/>
                <w:sz w:val="24"/>
                <w:szCs w:val="24"/>
              </w:rPr>
            </w:pPr>
            <w:r w:rsidRPr="000E7DD1">
              <w:rPr>
                <w:bCs/>
                <w:iCs/>
                <w:sz w:val="24"/>
                <w:szCs w:val="24"/>
              </w:rPr>
              <w:t>Зубной камень</w:t>
            </w:r>
          </w:p>
        </w:tc>
        <w:tc>
          <w:tcPr>
            <w:tcW w:w="536"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60" w:after="180" w:line="264" w:lineRule="auto"/>
              <w:jc w:val="center"/>
              <w:rPr>
                <w:bCs/>
                <w:iCs/>
                <w:sz w:val="24"/>
                <w:szCs w:val="24"/>
              </w:rPr>
            </w:pPr>
            <w:r w:rsidRPr="000E7DD1">
              <w:rPr>
                <w:bCs/>
                <w:iCs/>
                <w:sz w:val="24"/>
                <w:szCs w:val="24"/>
              </w:rPr>
              <w:t>Карман</w:t>
            </w:r>
          </w:p>
          <w:p w:rsidR="00580540" w:rsidRPr="000E7DD1" w:rsidRDefault="00580540" w:rsidP="00580540">
            <w:pPr>
              <w:keepNext/>
              <w:spacing w:after="60" w:line="264" w:lineRule="auto"/>
              <w:jc w:val="center"/>
              <w:rPr>
                <w:bCs/>
                <w:iCs/>
                <w:sz w:val="24"/>
                <w:szCs w:val="24"/>
              </w:rPr>
            </w:pPr>
            <w:r w:rsidRPr="000E7DD1">
              <w:rPr>
                <w:bCs/>
                <w:iCs/>
                <w:sz w:val="24"/>
                <w:szCs w:val="24"/>
              </w:rPr>
              <w:t>4-5 мм</w:t>
            </w:r>
          </w:p>
        </w:tc>
        <w:tc>
          <w:tcPr>
            <w:tcW w:w="536"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60" w:after="180" w:line="264" w:lineRule="auto"/>
              <w:jc w:val="center"/>
              <w:rPr>
                <w:bCs/>
                <w:iCs/>
                <w:sz w:val="24"/>
                <w:szCs w:val="24"/>
              </w:rPr>
            </w:pPr>
            <w:r w:rsidRPr="000E7DD1">
              <w:rPr>
                <w:bCs/>
                <w:iCs/>
                <w:sz w:val="24"/>
                <w:szCs w:val="24"/>
              </w:rPr>
              <w:t>Карман</w:t>
            </w:r>
          </w:p>
          <w:p w:rsidR="00580540" w:rsidRPr="000E7DD1" w:rsidRDefault="00580540" w:rsidP="00580540">
            <w:pPr>
              <w:keepNext/>
              <w:spacing w:after="60" w:line="264" w:lineRule="auto"/>
              <w:jc w:val="center"/>
              <w:rPr>
                <w:bCs/>
                <w:iCs/>
                <w:sz w:val="24"/>
                <w:szCs w:val="24"/>
              </w:rPr>
            </w:pPr>
            <w:r w:rsidRPr="000E7DD1">
              <w:rPr>
                <w:bCs/>
                <w:iCs/>
                <w:sz w:val="24"/>
                <w:szCs w:val="24"/>
              </w:rPr>
              <w:t>6 мм и более</w:t>
            </w:r>
          </w:p>
        </w:tc>
        <w:tc>
          <w:tcPr>
            <w:tcW w:w="821"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60" w:after="60" w:line="264" w:lineRule="auto"/>
              <w:jc w:val="center"/>
              <w:rPr>
                <w:bCs/>
                <w:iCs/>
                <w:sz w:val="24"/>
                <w:szCs w:val="24"/>
              </w:rPr>
            </w:pPr>
            <w:r w:rsidRPr="000E7DD1">
              <w:rPr>
                <w:bCs/>
                <w:iCs/>
                <w:sz w:val="24"/>
                <w:szCs w:val="24"/>
              </w:rPr>
              <w:t>Исключенные</w:t>
            </w:r>
          </w:p>
        </w:tc>
      </w:tr>
      <w:tr w:rsidR="00580540" w:rsidRPr="000E7DD1" w:rsidTr="00580540">
        <w:trPr>
          <w:trHeight w:val="416"/>
        </w:trPr>
        <w:tc>
          <w:tcPr>
            <w:tcW w:w="822"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after="180" w:line="264" w:lineRule="auto"/>
              <w:jc w:val="center"/>
              <w:rPr>
                <w:i/>
                <w:iCs/>
                <w:sz w:val="24"/>
                <w:szCs w:val="24"/>
              </w:rPr>
            </w:pPr>
            <w:r w:rsidRPr="000E7DD1">
              <w:rPr>
                <w:i/>
                <w:iCs/>
                <w:sz w:val="24"/>
                <w:szCs w:val="24"/>
              </w:rPr>
              <w:t>12</w:t>
            </w:r>
          </w:p>
        </w:tc>
        <w:tc>
          <w:tcPr>
            <w:tcW w:w="693"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sz w:val="24"/>
                <w:szCs w:val="24"/>
              </w:rPr>
            </w:pPr>
            <w:r w:rsidRPr="000E7DD1">
              <w:rPr>
                <w:sz w:val="24"/>
                <w:szCs w:val="24"/>
              </w:rPr>
              <w:t>73</w:t>
            </w:r>
          </w:p>
        </w:tc>
        <w:tc>
          <w:tcPr>
            <w:tcW w:w="1064"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21</w:t>
            </w:r>
          </w:p>
        </w:tc>
        <w:tc>
          <w:tcPr>
            <w:tcW w:w="529"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6</w:t>
            </w:r>
          </w:p>
        </w:tc>
        <w:tc>
          <w:tcPr>
            <w:tcW w:w="536"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0</w:t>
            </w:r>
          </w:p>
        </w:tc>
        <w:tc>
          <w:tcPr>
            <w:tcW w:w="536"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0</w:t>
            </w:r>
          </w:p>
        </w:tc>
        <w:tc>
          <w:tcPr>
            <w:tcW w:w="821"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0</w:t>
            </w:r>
          </w:p>
        </w:tc>
      </w:tr>
      <w:tr w:rsidR="00580540" w:rsidRPr="000E7DD1" w:rsidTr="00580540">
        <w:trPr>
          <w:trHeight w:val="350"/>
        </w:trPr>
        <w:tc>
          <w:tcPr>
            <w:tcW w:w="822"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after="180" w:line="264" w:lineRule="auto"/>
              <w:jc w:val="center"/>
              <w:rPr>
                <w:i/>
                <w:iCs/>
                <w:sz w:val="24"/>
                <w:szCs w:val="24"/>
              </w:rPr>
            </w:pPr>
            <w:r w:rsidRPr="000E7DD1">
              <w:rPr>
                <w:i/>
                <w:iCs/>
                <w:sz w:val="24"/>
                <w:szCs w:val="24"/>
              </w:rPr>
              <w:t>15</w:t>
            </w:r>
          </w:p>
        </w:tc>
        <w:tc>
          <w:tcPr>
            <w:tcW w:w="693"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sz w:val="24"/>
                <w:szCs w:val="24"/>
              </w:rPr>
            </w:pPr>
            <w:r w:rsidRPr="000E7DD1">
              <w:rPr>
                <w:sz w:val="24"/>
                <w:szCs w:val="24"/>
              </w:rPr>
              <w:t>61</w:t>
            </w:r>
          </w:p>
        </w:tc>
        <w:tc>
          <w:tcPr>
            <w:tcW w:w="1064"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21</w:t>
            </w:r>
          </w:p>
        </w:tc>
        <w:tc>
          <w:tcPr>
            <w:tcW w:w="529"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18</w:t>
            </w:r>
          </w:p>
        </w:tc>
        <w:tc>
          <w:tcPr>
            <w:tcW w:w="536"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0</w:t>
            </w:r>
          </w:p>
        </w:tc>
        <w:tc>
          <w:tcPr>
            <w:tcW w:w="536"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0</w:t>
            </w:r>
          </w:p>
        </w:tc>
        <w:tc>
          <w:tcPr>
            <w:tcW w:w="821"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0</w:t>
            </w:r>
          </w:p>
        </w:tc>
      </w:tr>
      <w:tr w:rsidR="00580540" w:rsidRPr="000E7DD1" w:rsidTr="00580540">
        <w:tc>
          <w:tcPr>
            <w:tcW w:w="822"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after="180" w:line="264" w:lineRule="auto"/>
              <w:jc w:val="center"/>
              <w:rPr>
                <w:i/>
                <w:iCs/>
                <w:sz w:val="24"/>
                <w:szCs w:val="24"/>
              </w:rPr>
            </w:pPr>
            <w:r w:rsidRPr="000E7DD1">
              <w:rPr>
                <w:i/>
                <w:iCs/>
                <w:sz w:val="24"/>
                <w:szCs w:val="24"/>
              </w:rPr>
              <w:t>35-44</w:t>
            </w:r>
          </w:p>
        </w:tc>
        <w:tc>
          <w:tcPr>
            <w:tcW w:w="693"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sz w:val="24"/>
                <w:szCs w:val="24"/>
              </w:rPr>
            </w:pPr>
            <w:r w:rsidRPr="000E7DD1">
              <w:rPr>
                <w:sz w:val="24"/>
                <w:szCs w:val="24"/>
              </w:rPr>
              <w:t>19</w:t>
            </w:r>
          </w:p>
        </w:tc>
        <w:tc>
          <w:tcPr>
            <w:tcW w:w="1064"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20</w:t>
            </w:r>
          </w:p>
        </w:tc>
        <w:tc>
          <w:tcPr>
            <w:tcW w:w="529"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39</w:t>
            </w:r>
          </w:p>
        </w:tc>
        <w:tc>
          <w:tcPr>
            <w:tcW w:w="536"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18</w:t>
            </w:r>
          </w:p>
        </w:tc>
        <w:tc>
          <w:tcPr>
            <w:tcW w:w="536"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2</w:t>
            </w:r>
          </w:p>
        </w:tc>
        <w:tc>
          <w:tcPr>
            <w:tcW w:w="821"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2</w:t>
            </w:r>
          </w:p>
        </w:tc>
      </w:tr>
      <w:tr w:rsidR="00580540" w:rsidRPr="000E7DD1" w:rsidTr="00580540">
        <w:trPr>
          <w:trHeight w:val="647"/>
        </w:trPr>
        <w:tc>
          <w:tcPr>
            <w:tcW w:w="822"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after="180" w:line="264" w:lineRule="auto"/>
              <w:jc w:val="center"/>
              <w:rPr>
                <w:i/>
                <w:iCs/>
                <w:sz w:val="24"/>
                <w:szCs w:val="24"/>
              </w:rPr>
            </w:pPr>
            <w:r w:rsidRPr="000E7DD1">
              <w:rPr>
                <w:i/>
                <w:iCs/>
                <w:sz w:val="24"/>
                <w:szCs w:val="24"/>
              </w:rPr>
              <w:t>65 и старше</w:t>
            </w:r>
          </w:p>
        </w:tc>
        <w:tc>
          <w:tcPr>
            <w:tcW w:w="693"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sz w:val="24"/>
                <w:szCs w:val="24"/>
              </w:rPr>
            </w:pPr>
            <w:r w:rsidRPr="000E7DD1">
              <w:rPr>
                <w:sz w:val="24"/>
                <w:szCs w:val="24"/>
              </w:rPr>
              <w:t>5</w:t>
            </w:r>
          </w:p>
        </w:tc>
        <w:tc>
          <w:tcPr>
            <w:tcW w:w="1064"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10</w:t>
            </w:r>
          </w:p>
        </w:tc>
        <w:tc>
          <w:tcPr>
            <w:tcW w:w="529"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27</w:t>
            </w:r>
          </w:p>
        </w:tc>
        <w:tc>
          <w:tcPr>
            <w:tcW w:w="536"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21</w:t>
            </w:r>
          </w:p>
        </w:tc>
        <w:tc>
          <w:tcPr>
            <w:tcW w:w="536"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12</w:t>
            </w:r>
          </w:p>
        </w:tc>
        <w:tc>
          <w:tcPr>
            <w:tcW w:w="821"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keepNext/>
              <w:spacing w:before="40" w:after="40" w:line="264" w:lineRule="auto"/>
              <w:jc w:val="center"/>
              <w:rPr>
                <w:bCs/>
                <w:sz w:val="24"/>
                <w:szCs w:val="24"/>
              </w:rPr>
            </w:pPr>
            <w:r w:rsidRPr="000E7DD1">
              <w:rPr>
                <w:bCs/>
                <w:sz w:val="24"/>
                <w:szCs w:val="24"/>
              </w:rPr>
              <w:t>25</w:t>
            </w:r>
          </w:p>
        </w:tc>
      </w:tr>
    </w:tbl>
    <w:p w:rsidR="00580540" w:rsidRPr="000E7DD1" w:rsidRDefault="00580540" w:rsidP="00580540">
      <w:pPr>
        <w:keepNext/>
        <w:spacing w:line="360" w:lineRule="auto"/>
        <w:ind w:firstLine="709"/>
        <w:jc w:val="both"/>
        <w:rPr>
          <w:sz w:val="24"/>
          <w:szCs w:val="24"/>
        </w:rPr>
      </w:pPr>
    </w:p>
    <w:p w:rsidR="00580540" w:rsidRPr="000E7DD1" w:rsidRDefault="00580540" w:rsidP="000E7DD1">
      <w:pPr>
        <w:keepNext/>
        <w:ind w:firstLine="709"/>
        <w:jc w:val="both"/>
        <w:rPr>
          <w:sz w:val="24"/>
          <w:szCs w:val="24"/>
        </w:rPr>
      </w:pPr>
      <w:r w:rsidRPr="000E7DD1">
        <w:rPr>
          <w:sz w:val="24"/>
          <w:szCs w:val="24"/>
        </w:rPr>
        <w:t xml:space="preserve">Процент людей со здоровыми тканями пародонта в возрастной группе 12 лет в Павловском районе выше на 7% </w:t>
      </w:r>
      <w:proofErr w:type="spellStart"/>
      <w:r w:rsidRPr="000E7DD1">
        <w:rPr>
          <w:sz w:val="24"/>
          <w:szCs w:val="24"/>
        </w:rPr>
        <w:t>среднеобластного</w:t>
      </w:r>
      <w:proofErr w:type="spellEnd"/>
      <w:r w:rsidRPr="000E7DD1">
        <w:rPr>
          <w:sz w:val="24"/>
          <w:szCs w:val="24"/>
        </w:rPr>
        <w:t xml:space="preserve"> показателя; в возрастной группе 15 лет выше на 2%среднеобластного показателя; в возрастной группе 35-44 лет, является на уровне среднего по области</w:t>
      </w:r>
      <w:r w:rsidR="000E7DD1">
        <w:rPr>
          <w:sz w:val="24"/>
          <w:szCs w:val="24"/>
        </w:rPr>
        <w:t xml:space="preserve"> </w:t>
      </w:r>
      <w:r w:rsidRPr="000E7DD1">
        <w:rPr>
          <w:sz w:val="24"/>
          <w:szCs w:val="24"/>
        </w:rPr>
        <w:t xml:space="preserve">и составляет 19%; в возрастной группе 65 лет и </w:t>
      </w:r>
      <w:proofErr w:type="gramStart"/>
      <w:r w:rsidRPr="000E7DD1">
        <w:rPr>
          <w:sz w:val="24"/>
          <w:szCs w:val="24"/>
        </w:rPr>
        <w:t>старше выше на 3% в сравнении с показателем по Воронежской области</w:t>
      </w:r>
      <w:proofErr w:type="gramEnd"/>
      <w:r w:rsidRPr="000E7DD1">
        <w:rPr>
          <w:sz w:val="24"/>
          <w:szCs w:val="24"/>
        </w:rPr>
        <w:t xml:space="preserve">. Распространенность кровоточивости дёсен в Павловском районе в возрастной группе 12 лет ниже на 2% </w:t>
      </w:r>
      <w:proofErr w:type="spellStart"/>
      <w:r w:rsidRPr="000E7DD1">
        <w:rPr>
          <w:sz w:val="24"/>
          <w:szCs w:val="24"/>
        </w:rPr>
        <w:t>среднеобластного</w:t>
      </w:r>
      <w:proofErr w:type="spellEnd"/>
      <w:r w:rsidRPr="000E7DD1">
        <w:rPr>
          <w:sz w:val="24"/>
          <w:szCs w:val="24"/>
        </w:rPr>
        <w:t xml:space="preserve"> показателя; в возрастной группе 15 лет ниже на 1%среднеобластногопоказателя; в возрастной группе 35-44 года выше на 2%среднеобластного показателя и выше на 1% у лиц 65 лет и старше </w:t>
      </w:r>
      <w:proofErr w:type="spellStart"/>
      <w:r w:rsidRPr="000E7DD1">
        <w:rPr>
          <w:sz w:val="24"/>
          <w:szCs w:val="24"/>
        </w:rPr>
        <w:t>среднеобластного</w:t>
      </w:r>
      <w:proofErr w:type="spellEnd"/>
      <w:r w:rsidRPr="000E7DD1">
        <w:rPr>
          <w:sz w:val="24"/>
          <w:szCs w:val="24"/>
        </w:rPr>
        <w:t xml:space="preserve"> показателя.</w:t>
      </w:r>
    </w:p>
    <w:p w:rsidR="00580540" w:rsidRPr="000E7DD1" w:rsidRDefault="00580540" w:rsidP="000E7DD1">
      <w:pPr>
        <w:keepNext/>
        <w:ind w:firstLine="709"/>
        <w:jc w:val="both"/>
        <w:rPr>
          <w:sz w:val="24"/>
          <w:szCs w:val="24"/>
        </w:rPr>
      </w:pPr>
      <w:r w:rsidRPr="000E7DD1">
        <w:rPr>
          <w:sz w:val="24"/>
          <w:szCs w:val="24"/>
        </w:rPr>
        <w:t xml:space="preserve">Распространенность зубного камня в возрастных группах 12 лет, 15 лет и 35-44 года ниже в Павловском районе по сравнению с показателями Воронежской области на 5%, 1% и 7% и находится на том же уровне, что и </w:t>
      </w:r>
      <w:proofErr w:type="spellStart"/>
      <w:r w:rsidRPr="000E7DD1">
        <w:rPr>
          <w:sz w:val="24"/>
          <w:szCs w:val="24"/>
        </w:rPr>
        <w:t>среднеобластной</w:t>
      </w:r>
      <w:proofErr w:type="spellEnd"/>
      <w:r w:rsidRPr="000E7DD1">
        <w:rPr>
          <w:sz w:val="24"/>
          <w:szCs w:val="24"/>
        </w:rPr>
        <w:t xml:space="preserve"> в возрастной группе 65 лет и старше составляя 27%. </w:t>
      </w:r>
    </w:p>
    <w:p w:rsidR="00580540" w:rsidRPr="000E7DD1" w:rsidRDefault="00580540" w:rsidP="000E7DD1">
      <w:pPr>
        <w:keepNext/>
        <w:ind w:firstLine="709"/>
        <w:jc w:val="both"/>
        <w:rPr>
          <w:sz w:val="24"/>
          <w:szCs w:val="24"/>
        </w:rPr>
      </w:pPr>
      <w:r w:rsidRPr="000E7DD1">
        <w:rPr>
          <w:sz w:val="24"/>
          <w:szCs w:val="24"/>
        </w:rPr>
        <w:t>Распространенность зубного кармана 4-5мм составляет 0% в возрастной категории 12 и 15 лет и выше на 4 % в возрастной категории 35-44 года и на 1% в возрастной категории 65 лет и старше по сравнению с показателями Воронежской области.</w:t>
      </w:r>
    </w:p>
    <w:p w:rsidR="00580540" w:rsidRPr="000E7DD1" w:rsidRDefault="00580540" w:rsidP="000E7DD1">
      <w:pPr>
        <w:keepNext/>
        <w:ind w:firstLine="709"/>
        <w:jc w:val="both"/>
        <w:rPr>
          <w:sz w:val="24"/>
          <w:szCs w:val="24"/>
        </w:rPr>
      </w:pPr>
      <w:r w:rsidRPr="000E7DD1">
        <w:rPr>
          <w:sz w:val="24"/>
          <w:szCs w:val="24"/>
        </w:rPr>
        <w:t>Распространенность зубного кармана 6мм в Павловском районе на уроне среднего по области в возрастной категории 12 лет – 0%, 15 лет – 0% и 35-44 лет – 2%, и выше на 5% в возрастной категории 65 лет и старше в сравнении с показателями по Воронежской области.</w:t>
      </w:r>
    </w:p>
    <w:p w:rsidR="00580540" w:rsidRPr="000E7DD1" w:rsidRDefault="00580540" w:rsidP="000E7DD1">
      <w:pPr>
        <w:keepNext/>
        <w:ind w:firstLine="709"/>
        <w:jc w:val="both"/>
        <w:rPr>
          <w:sz w:val="24"/>
          <w:szCs w:val="24"/>
        </w:rPr>
      </w:pPr>
    </w:p>
    <w:p w:rsidR="00580540" w:rsidRPr="000E7DD1" w:rsidRDefault="00580540" w:rsidP="00580540">
      <w:pPr>
        <w:pStyle w:val="21"/>
        <w:shd w:val="clear" w:color="auto" w:fill="auto"/>
        <w:tabs>
          <w:tab w:val="left" w:pos="567"/>
          <w:tab w:val="left" w:pos="891"/>
        </w:tabs>
        <w:spacing w:before="0" w:line="360" w:lineRule="auto"/>
        <w:ind w:left="567" w:firstLine="0"/>
        <w:rPr>
          <w:b/>
          <w:sz w:val="24"/>
          <w:szCs w:val="24"/>
          <w:lang w:val="ru-RU"/>
        </w:rPr>
      </w:pPr>
      <w:r w:rsidRPr="000E7DD1">
        <w:rPr>
          <w:b/>
          <w:sz w:val="24"/>
          <w:szCs w:val="24"/>
          <w:lang w:val="ru-RU"/>
        </w:rPr>
        <w:t>Состояние репродуктивного здоровья населения муниципального образования</w:t>
      </w:r>
    </w:p>
    <w:tbl>
      <w:tblPr>
        <w:tblStyle w:val="a8"/>
        <w:tblW w:w="0" w:type="auto"/>
        <w:tblInd w:w="567" w:type="dxa"/>
        <w:tblLook w:val="04A0"/>
      </w:tblPr>
      <w:tblGrid>
        <w:gridCol w:w="5211"/>
        <w:gridCol w:w="1134"/>
        <w:gridCol w:w="1418"/>
        <w:gridCol w:w="1381"/>
      </w:tblGrid>
      <w:tr w:rsidR="00580540" w:rsidRPr="000E7DD1" w:rsidTr="00580540">
        <w:tc>
          <w:tcPr>
            <w:tcW w:w="5211" w:type="dxa"/>
          </w:tcPr>
          <w:p w:rsidR="00580540" w:rsidRPr="000E7DD1" w:rsidRDefault="00580540" w:rsidP="00655E68">
            <w:pPr>
              <w:pStyle w:val="21"/>
              <w:shd w:val="clear" w:color="auto" w:fill="auto"/>
              <w:tabs>
                <w:tab w:val="left" w:pos="567"/>
                <w:tab w:val="left" w:pos="891"/>
              </w:tabs>
              <w:spacing w:before="0" w:line="240" w:lineRule="auto"/>
              <w:ind w:firstLine="0"/>
              <w:jc w:val="both"/>
              <w:rPr>
                <w:sz w:val="24"/>
                <w:szCs w:val="24"/>
              </w:rPr>
            </w:pPr>
            <w:proofErr w:type="spellStart"/>
            <w:r w:rsidRPr="000E7DD1">
              <w:rPr>
                <w:sz w:val="24"/>
                <w:szCs w:val="24"/>
              </w:rPr>
              <w:t>Показатель</w:t>
            </w:r>
            <w:proofErr w:type="spellEnd"/>
          </w:p>
        </w:tc>
        <w:tc>
          <w:tcPr>
            <w:tcW w:w="1134"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2019</w:t>
            </w:r>
          </w:p>
        </w:tc>
        <w:tc>
          <w:tcPr>
            <w:tcW w:w="1418"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2020</w:t>
            </w:r>
          </w:p>
        </w:tc>
        <w:tc>
          <w:tcPr>
            <w:tcW w:w="1381"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2021</w:t>
            </w:r>
          </w:p>
        </w:tc>
      </w:tr>
      <w:tr w:rsidR="00580540" w:rsidRPr="000E7DD1" w:rsidTr="00580540">
        <w:tc>
          <w:tcPr>
            <w:tcW w:w="5211" w:type="dxa"/>
          </w:tcPr>
          <w:p w:rsidR="00580540" w:rsidRPr="000E7DD1" w:rsidRDefault="00580540" w:rsidP="00655E68">
            <w:pPr>
              <w:pStyle w:val="21"/>
              <w:shd w:val="clear" w:color="auto" w:fill="auto"/>
              <w:tabs>
                <w:tab w:val="left" w:pos="567"/>
                <w:tab w:val="left" w:pos="891"/>
              </w:tabs>
              <w:spacing w:before="0" w:line="240" w:lineRule="auto"/>
              <w:ind w:firstLine="0"/>
              <w:jc w:val="both"/>
              <w:rPr>
                <w:sz w:val="24"/>
                <w:szCs w:val="24"/>
                <w:lang w:val="ru-RU"/>
              </w:rPr>
            </w:pPr>
            <w:r w:rsidRPr="000E7DD1">
              <w:rPr>
                <w:sz w:val="24"/>
                <w:szCs w:val="24"/>
                <w:lang w:val="ru-RU"/>
              </w:rPr>
              <w:t xml:space="preserve">Число </w:t>
            </w:r>
            <w:proofErr w:type="gramStart"/>
            <w:r w:rsidRPr="000E7DD1">
              <w:rPr>
                <w:sz w:val="24"/>
                <w:szCs w:val="24"/>
                <w:lang w:val="ru-RU"/>
              </w:rPr>
              <w:t>родившихся</w:t>
            </w:r>
            <w:proofErr w:type="gramEnd"/>
            <w:r w:rsidRPr="000E7DD1">
              <w:rPr>
                <w:sz w:val="24"/>
                <w:szCs w:val="24"/>
                <w:lang w:val="ru-RU"/>
              </w:rPr>
              <w:t xml:space="preserve"> живыми и мертвыми из числа закончивших беременность</w:t>
            </w:r>
          </w:p>
        </w:tc>
        <w:tc>
          <w:tcPr>
            <w:tcW w:w="1134" w:type="dxa"/>
            <w:vAlign w:val="center"/>
          </w:tcPr>
          <w:p w:rsidR="00580540" w:rsidRPr="000E7DD1" w:rsidRDefault="00580540" w:rsidP="00655E68">
            <w:pPr>
              <w:jc w:val="center"/>
              <w:rPr>
                <w:sz w:val="24"/>
                <w:szCs w:val="24"/>
              </w:rPr>
            </w:pPr>
            <w:r w:rsidRPr="000E7DD1">
              <w:rPr>
                <w:sz w:val="24"/>
                <w:szCs w:val="24"/>
              </w:rPr>
              <w:t>363</w:t>
            </w:r>
          </w:p>
        </w:tc>
        <w:tc>
          <w:tcPr>
            <w:tcW w:w="1418" w:type="dxa"/>
            <w:vAlign w:val="center"/>
          </w:tcPr>
          <w:p w:rsidR="00580540" w:rsidRPr="000E7DD1" w:rsidRDefault="00580540" w:rsidP="00655E68">
            <w:pPr>
              <w:jc w:val="center"/>
              <w:rPr>
                <w:sz w:val="24"/>
                <w:szCs w:val="24"/>
              </w:rPr>
            </w:pPr>
            <w:r w:rsidRPr="000E7DD1">
              <w:rPr>
                <w:sz w:val="24"/>
                <w:szCs w:val="24"/>
              </w:rPr>
              <w:t>336</w:t>
            </w:r>
          </w:p>
        </w:tc>
        <w:tc>
          <w:tcPr>
            <w:tcW w:w="1381" w:type="dxa"/>
            <w:vAlign w:val="center"/>
          </w:tcPr>
          <w:p w:rsidR="00580540" w:rsidRPr="000E7DD1" w:rsidRDefault="00580540" w:rsidP="00655E68">
            <w:pPr>
              <w:jc w:val="center"/>
              <w:rPr>
                <w:sz w:val="24"/>
                <w:szCs w:val="24"/>
              </w:rPr>
            </w:pPr>
            <w:r w:rsidRPr="000E7DD1">
              <w:rPr>
                <w:sz w:val="24"/>
                <w:szCs w:val="24"/>
              </w:rPr>
              <w:t>343</w:t>
            </w:r>
          </w:p>
        </w:tc>
      </w:tr>
      <w:tr w:rsidR="00580540" w:rsidRPr="000E7DD1" w:rsidTr="00580540">
        <w:tc>
          <w:tcPr>
            <w:tcW w:w="5211" w:type="dxa"/>
          </w:tcPr>
          <w:p w:rsidR="00580540" w:rsidRPr="000E7DD1" w:rsidRDefault="00580540" w:rsidP="00655E68">
            <w:pPr>
              <w:pStyle w:val="21"/>
              <w:shd w:val="clear" w:color="auto" w:fill="auto"/>
              <w:tabs>
                <w:tab w:val="left" w:pos="567"/>
                <w:tab w:val="left" w:pos="891"/>
              </w:tabs>
              <w:spacing w:before="0" w:line="240" w:lineRule="auto"/>
              <w:ind w:firstLine="0"/>
              <w:jc w:val="both"/>
              <w:rPr>
                <w:sz w:val="24"/>
                <w:szCs w:val="24"/>
              </w:rPr>
            </w:pPr>
            <w:proofErr w:type="spellStart"/>
            <w:r w:rsidRPr="000E7DD1">
              <w:rPr>
                <w:sz w:val="24"/>
                <w:szCs w:val="24"/>
              </w:rPr>
              <w:t>Общее</w:t>
            </w:r>
            <w:proofErr w:type="spellEnd"/>
            <w:r w:rsidRPr="000E7DD1">
              <w:rPr>
                <w:sz w:val="24"/>
                <w:szCs w:val="24"/>
              </w:rPr>
              <w:t xml:space="preserve"> </w:t>
            </w:r>
            <w:proofErr w:type="spellStart"/>
            <w:r w:rsidRPr="000E7DD1">
              <w:rPr>
                <w:sz w:val="24"/>
                <w:szCs w:val="24"/>
              </w:rPr>
              <w:t>число</w:t>
            </w:r>
            <w:proofErr w:type="spellEnd"/>
            <w:r w:rsidRPr="000E7DD1">
              <w:rPr>
                <w:sz w:val="24"/>
                <w:szCs w:val="24"/>
              </w:rPr>
              <w:t xml:space="preserve"> </w:t>
            </w:r>
            <w:proofErr w:type="spellStart"/>
            <w:r w:rsidRPr="000E7DD1">
              <w:rPr>
                <w:sz w:val="24"/>
                <w:szCs w:val="24"/>
              </w:rPr>
              <w:t>закончивших</w:t>
            </w:r>
            <w:proofErr w:type="spellEnd"/>
            <w:r w:rsidRPr="000E7DD1">
              <w:rPr>
                <w:sz w:val="24"/>
                <w:szCs w:val="24"/>
              </w:rPr>
              <w:t xml:space="preserve"> </w:t>
            </w:r>
            <w:proofErr w:type="spellStart"/>
            <w:r w:rsidRPr="000E7DD1">
              <w:rPr>
                <w:sz w:val="24"/>
                <w:szCs w:val="24"/>
              </w:rPr>
              <w:t>беременность</w:t>
            </w:r>
            <w:proofErr w:type="spellEnd"/>
          </w:p>
        </w:tc>
        <w:tc>
          <w:tcPr>
            <w:tcW w:w="1134" w:type="dxa"/>
            <w:vAlign w:val="center"/>
          </w:tcPr>
          <w:p w:rsidR="00580540" w:rsidRPr="000E7DD1" w:rsidRDefault="00580540" w:rsidP="00655E68">
            <w:pPr>
              <w:jc w:val="center"/>
              <w:rPr>
                <w:sz w:val="24"/>
                <w:szCs w:val="24"/>
              </w:rPr>
            </w:pPr>
            <w:r w:rsidRPr="000E7DD1">
              <w:rPr>
                <w:sz w:val="24"/>
                <w:szCs w:val="24"/>
              </w:rPr>
              <w:t>363</w:t>
            </w:r>
          </w:p>
        </w:tc>
        <w:tc>
          <w:tcPr>
            <w:tcW w:w="1418" w:type="dxa"/>
            <w:vAlign w:val="center"/>
          </w:tcPr>
          <w:p w:rsidR="00580540" w:rsidRPr="000E7DD1" w:rsidRDefault="00580540" w:rsidP="00655E68">
            <w:pPr>
              <w:jc w:val="center"/>
              <w:rPr>
                <w:sz w:val="24"/>
                <w:szCs w:val="24"/>
              </w:rPr>
            </w:pPr>
            <w:r w:rsidRPr="000E7DD1">
              <w:rPr>
                <w:sz w:val="24"/>
                <w:szCs w:val="24"/>
              </w:rPr>
              <w:t>336</w:t>
            </w:r>
          </w:p>
        </w:tc>
        <w:tc>
          <w:tcPr>
            <w:tcW w:w="1381" w:type="dxa"/>
            <w:vAlign w:val="center"/>
          </w:tcPr>
          <w:p w:rsidR="00580540" w:rsidRPr="000E7DD1" w:rsidRDefault="00580540" w:rsidP="00655E68">
            <w:pPr>
              <w:jc w:val="center"/>
              <w:rPr>
                <w:sz w:val="24"/>
                <w:szCs w:val="24"/>
              </w:rPr>
            </w:pPr>
            <w:r w:rsidRPr="000E7DD1">
              <w:rPr>
                <w:sz w:val="24"/>
                <w:szCs w:val="24"/>
              </w:rPr>
              <w:t>341</w:t>
            </w:r>
          </w:p>
        </w:tc>
      </w:tr>
      <w:tr w:rsidR="00580540" w:rsidRPr="000E7DD1" w:rsidTr="00580540">
        <w:tc>
          <w:tcPr>
            <w:tcW w:w="5211" w:type="dxa"/>
          </w:tcPr>
          <w:p w:rsidR="00580540" w:rsidRPr="000E7DD1" w:rsidRDefault="00580540" w:rsidP="00655E68">
            <w:pPr>
              <w:pStyle w:val="21"/>
              <w:shd w:val="clear" w:color="auto" w:fill="auto"/>
              <w:tabs>
                <w:tab w:val="left" w:pos="567"/>
                <w:tab w:val="left" w:pos="891"/>
              </w:tabs>
              <w:spacing w:before="0" w:line="240" w:lineRule="auto"/>
              <w:ind w:firstLine="0"/>
              <w:jc w:val="both"/>
              <w:rPr>
                <w:sz w:val="24"/>
                <w:szCs w:val="24"/>
                <w:lang w:val="ru-RU"/>
              </w:rPr>
            </w:pPr>
            <w:r w:rsidRPr="000E7DD1">
              <w:rPr>
                <w:sz w:val="24"/>
                <w:szCs w:val="24"/>
                <w:lang w:val="ru-RU"/>
              </w:rPr>
              <w:t>Материнская смертность (на 100 тыс. населения)</w:t>
            </w:r>
          </w:p>
        </w:tc>
        <w:tc>
          <w:tcPr>
            <w:tcW w:w="1134"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0</w:t>
            </w:r>
          </w:p>
        </w:tc>
        <w:tc>
          <w:tcPr>
            <w:tcW w:w="1418"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0</w:t>
            </w:r>
          </w:p>
        </w:tc>
        <w:tc>
          <w:tcPr>
            <w:tcW w:w="1381"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0</w:t>
            </w:r>
          </w:p>
        </w:tc>
      </w:tr>
      <w:tr w:rsidR="00580540" w:rsidRPr="000E7DD1" w:rsidTr="00580540">
        <w:tc>
          <w:tcPr>
            <w:tcW w:w="5211" w:type="dxa"/>
          </w:tcPr>
          <w:p w:rsidR="00580540" w:rsidRPr="000E7DD1" w:rsidRDefault="00580540" w:rsidP="00655E68">
            <w:pPr>
              <w:pStyle w:val="21"/>
              <w:shd w:val="clear" w:color="auto" w:fill="auto"/>
              <w:tabs>
                <w:tab w:val="left" w:pos="567"/>
                <w:tab w:val="left" w:pos="891"/>
              </w:tabs>
              <w:spacing w:before="0" w:line="240" w:lineRule="auto"/>
              <w:ind w:firstLine="0"/>
              <w:jc w:val="both"/>
              <w:rPr>
                <w:sz w:val="24"/>
                <w:szCs w:val="24"/>
                <w:lang w:val="ru-RU"/>
              </w:rPr>
            </w:pPr>
            <w:r w:rsidRPr="000E7DD1">
              <w:rPr>
                <w:sz w:val="24"/>
                <w:szCs w:val="24"/>
                <w:lang w:val="ru-RU"/>
              </w:rPr>
              <w:t>Младенческая смертность (случаев на 1000 родившихся живыми)</w:t>
            </w:r>
          </w:p>
        </w:tc>
        <w:tc>
          <w:tcPr>
            <w:tcW w:w="1134" w:type="dxa"/>
            <w:vAlign w:val="center"/>
          </w:tcPr>
          <w:p w:rsidR="00580540" w:rsidRPr="000E7DD1" w:rsidRDefault="00580540" w:rsidP="00655E68">
            <w:pPr>
              <w:jc w:val="center"/>
              <w:rPr>
                <w:sz w:val="24"/>
                <w:szCs w:val="24"/>
              </w:rPr>
            </w:pPr>
            <w:r w:rsidRPr="000E7DD1">
              <w:rPr>
                <w:sz w:val="24"/>
                <w:szCs w:val="24"/>
              </w:rPr>
              <w:t>0,00</w:t>
            </w:r>
          </w:p>
        </w:tc>
        <w:tc>
          <w:tcPr>
            <w:tcW w:w="1418" w:type="dxa"/>
            <w:vAlign w:val="center"/>
          </w:tcPr>
          <w:p w:rsidR="00580540" w:rsidRPr="000E7DD1" w:rsidRDefault="00580540" w:rsidP="00655E68">
            <w:pPr>
              <w:jc w:val="center"/>
              <w:rPr>
                <w:sz w:val="24"/>
                <w:szCs w:val="24"/>
              </w:rPr>
            </w:pPr>
            <w:r w:rsidRPr="000E7DD1">
              <w:rPr>
                <w:sz w:val="24"/>
                <w:szCs w:val="24"/>
              </w:rPr>
              <w:t>14,97</w:t>
            </w:r>
          </w:p>
        </w:tc>
        <w:tc>
          <w:tcPr>
            <w:tcW w:w="1381" w:type="dxa"/>
            <w:vAlign w:val="center"/>
          </w:tcPr>
          <w:p w:rsidR="00580540" w:rsidRPr="000E7DD1" w:rsidRDefault="00580540" w:rsidP="00655E68">
            <w:pPr>
              <w:jc w:val="center"/>
              <w:rPr>
                <w:sz w:val="24"/>
                <w:szCs w:val="24"/>
              </w:rPr>
            </w:pPr>
            <w:r w:rsidRPr="000E7DD1">
              <w:rPr>
                <w:sz w:val="24"/>
                <w:szCs w:val="24"/>
              </w:rPr>
              <w:t>5,83</w:t>
            </w:r>
          </w:p>
        </w:tc>
      </w:tr>
      <w:tr w:rsidR="00580540" w:rsidRPr="000E7DD1" w:rsidTr="00580540">
        <w:tc>
          <w:tcPr>
            <w:tcW w:w="5211" w:type="dxa"/>
          </w:tcPr>
          <w:p w:rsidR="00580540" w:rsidRPr="000E7DD1" w:rsidRDefault="00580540" w:rsidP="00655E68">
            <w:pPr>
              <w:pStyle w:val="21"/>
              <w:shd w:val="clear" w:color="auto" w:fill="auto"/>
              <w:tabs>
                <w:tab w:val="left" w:pos="567"/>
                <w:tab w:val="left" w:pos="891"/>
              </w:tabs>
              <w:spacing w:before="0" w:line="240" w:lineRule="auto"/>
              <w:ind w:firstLine="0"/>
              <w:jc w:val="both"/>
              <w:rPr>
                <w:sz w:val="24"/>
                <w:szCs w:val="24"/>
                <w:lang w:val="ru-RU"/>
              </w:rPr>
            </w:pPr>
            <w:r w:rsidRPr="000E7DD1">
              <w:rPr>
                <w:sz w:val="24"/>
                <w:szCs w:val="24"/>
                <w:lang w:val="ru-RU"/>
              </w:rPr>
              <w:t xml:space="preserve">число умерших в раннем </w:t>
            </w:r>
            <w:proofErr w:type="spellStart"/>
            <w:r w:rsidRPr="000E7DD1">
              <w:rPr>
                <w:sz w:val="24"/>
                <w:szCs w:val="24"/>
                <w:lang w:val="ru-RU"/>
              </w:rPr>
              <w:t>неонатальном</w:t>
            </w:r>
            <w:proofErr w:type="spellEnd"/>
            <w:r w:rsidRPr="000E7DD1">
              <w:rPr>
                <w:sz w:val="24"/>
                <w:szCs w:val="24"/>
                <w:lang w:val="ru-RU"/>
              </w:rPr>
              <w:t xml:space="preserve"> периоде (0-6 суток)</w:t>
            </w:r>
          </w:p>
        </w:tc>
        <w:tc>
          <w:tcPr>
            <w:tcW w:w="1134" w:type="dxa"/>
            <w:vAlign w:val="center"/>
          </w:tcPr>
          <w:p w:rsidR="00580540" w:rsidRPr="000E7DD1" w:rsidRDefault="00580540" w:rsidP="00655E68">
            <w:pPr>
              <w:jc w:val="center"/>
              <w:rPr>
                <w:sz w:val="24"/>
                <w:szCs w:val="24"/>
              </w:rPr>
            </w:pPr>
            <w:r w:rsidRPr="000E7DD1">
              <w:rPr>
                <w:sz w:val="24"/>
                <w:szCs w:val="24"/>
              </w:rPr>
              <w:t>1</w:t>
            </w:r>
          </w:p>
        </w:tc>
        <w:tc>
          <w:tcPr>
            <w:tcW w:w="1418" w:type="dxa"/>
            <w:vAlign w:val="center"/>
          </w:tcPr>
          <w:p w:rsidR="00580540" w:rsidRPr="000E7DD1" w:rsidRDefault="00580540" w:rsidP="00655E68">
            <w:pPr>
              <w:jc w:val="center"/>
              <w:rPr>
                <w:sz w:val="24"/>
                <w:szCs w:val="24"/>
              </w:rPr>
            </w:pPr>
            <w:r w:rsidRPr="000E7DD1">
              <w:rPr>
                <w:sz w:val="24"/>
                <w:szCs w:val="24"/>
              </w:rPr>
              <w:t>0</w:t>
            </w:r>
          </w:p>
        </w:tc>
        <w:tc>
          <w:tcPr>
            <w:tcW w:w="1381" w:type="dxa"/>
            <w:vAlign w:val="center"/>
          </w:tcPr>
          <w:p w:rsidR="00580540" w:rsidRPr="000E7DD1" w:rsidRDefault="00580540" w:rsidP="00655E68">
            <w:pPr>
              <w:jc w:val="center"/>
              <w:rPr>
                <w:sz w:val="24"/>
                <w:szCs w:val="24"/>
              </w:rPr>
            </w:pPr>
            <w:r w:rsidRPr="000E7DD1">
              <w:rPr>
                <w:sz w:val="24"/>
                <w:szCs w:val="24"/>
              </w:rPr>
              <w:t>1</w:t>
            </w:r>
          </w:p>
        </w:tc>
      </w:tr>
      <w:tr w:rsidR="00580540" w:rsidRPr="000E7DD1" w:rsidTr="00580540">
        <w:tc>
          <w:tcPr>
            <w:tcW w:w="5211" w:type="dxa"/>
          </w:tcPr>
          <w:p w:rsidR="00580540" w:rsidRPr="000E7DD1" w:rsidRDefault="00580540" w:rsidP="00655E68">
            <w:pPr>
              <w:pStyle w:val="21"/>
              <w:shd w:val="clear" w:color="auto" w:fill="auto"/>
              <w:tabs>
                <w:tab w:val="left" w:pos="567"/>
                <w:tab w:val="left" w:pos="891"/>
              </w:tabs>
              <w:spacing w:before="0" w:line="240" w:lineRule="auto"/>
              <w:ind w:firstLine="0"/>
              <w:jc w:val="both"/>
              <w:rPr>
                <w:sz w:val="24"/>
                <w:szCs w:val="24"/>
                <w:lang w:val="ru-RU"/>
              </w:rPr>
            </w:pPr>
            <w:r w:rsidRPr="000E7DD1">
              <w:rPr>
                <w:sz w:val="24"/>
                <w:szCs w:val="24"/>
                <w:lang w:val="ru-RU"/>
              </w:rPr>
              <w:lastRenderedPageBreak/>
              <w:t xml:space="preserve">Показатель ранней </w:t>
            </w:r>
            <w:proofErr w:type="spellStart"/>
            <w:r w:rsidRPr="000E7DD1">
              <w:rPr>
                <w:sz w:val="24"/>
                <w:szCs w:val="24"/>
                <w:lang w:val="ru-RU"/>
              </w:rPr>
              <w:t>неонатальной</w:t>
            </w:r>
            <w:proofErr w:type="spellEnd"/>
            <w:r w:rsidRPr="000E7DD1">
              <w:rPr>
                <w:sz w:val="24"/>
                <w:szCs w:val="24"/>
                <w:lang w:val="ru-RU"/>
              </w:rPr>
              <w:t xml:space="preserve"> смертности (случаев на 1000 родившихся живыми)</w:t>
            </w:r>
          </w:p>
        </w:tc>
        <w:tc>
          <w:tcPr>
            <w:tcW w:w="1134" w:type="dxa"/>
            <w:vAlign w:val="center"/>
          </w:tcPr>
          <w:p w:rsidR="00580540" w:rsidRPr="000E7DD1" w:rsidRDefault="00580540" w:rsidP="00655E68">
            <w:pPr>
              <w:jc w:val="center"/>
              <w:rPr>
                <w:sz w:val="24"/>
                <w:szCs w:val="24"/>
              </w:rPr>
            </w:pPr>
            <w:r w:rsidRPr="000E7DD1">
              <w:rPr>
                <w:sz w:val="24"/>
                <w:szCs w:val="24"/>
              </w:rPr>
              <w:t>0,00</w:t>
            </w:r>
          </w:p>
        </w:tc>
        <w:tc>
          <w:tcPr>
            <w:tcW w:w="1418" w:type="dxa"/>
            <w:vAlign w:val="center"/>
          </w:tcPr>
          <w:p w:rsidR="00580540" w:rsidRPr="000E7DD1" w:rsidRDefault="00580540" w:rsidP="00655E68">
            <w:pPr>
              <w:jc w:val="center"/>
              <w:rPr>
                <w:sz w:val="24"/>
                <w:szCs w:val="24"/>
              </w:rPr>
            </w:pPr>
            <w:r w:rsidRPr="000E7DD1">
              <w:rPr>
                <w:sz w:val="24"/>
                <w:szCs w:val="24"/>
              </w:rPr>
              <w:t>0,00</w:t>
            </w:r>
          </w:p>
        </w:tc>
        <w:tc>
          <w:tcPr>
            <w:tcW w:w="1381" w:type="dxa"/>
            <w:vAlign w:val="center"/>
          </w:tcPr>
          <w:p w:rsidR="00580540" w:rsidRPr="000E7DD1" w:rsidRDefault="00580540" w:rsidP="00655E68">
            <w:pPr>
              <w:jc w:val="center"/>
              <w:rPr>
                <w:sz w:val="24"/>
                <w:szCs w:val="24"/>
              </w:rPr>
            </w:pPr>
            <w:r w:rsidRPr="000E7DD1">
              <w:rPr>
                <w:sz w:val="24"/>
                <w:szCs w:val="24"/>
              </w:rPr>
              <w:t>0,00</w:t>
            </w:r>
          </w:p>
        </w:tc>
      </w:tr>
      <w:tr w:rsidR="00580540" w:rsidRPr="000E7DD1" w:rsidTr="00580540">
        <w:tc>
          <w:tcPr>
            <w:tcW w:w="5211" w:type="dxa"/>
          </w:tcPr>
          <w:p w:rsidR="00580540" w:rsidRPr="000E7DD1" w:rsidRDefault="00580540" w:rsidP="00655E68">
            <w:pPr>
              <w:pStyle w:val="21"/>
              <w:shd w:val="clear" w:color="auto" w:fill="auto"/>
              <w:tabs>
                <w:tab w:val="left" w:pos="567"/>
                <w:tab w:val="left" w:pos="891"/>
              </w:tabs>
              <w:spacing w:before="0" w:line="240" w:lineRule="auto"/>
              <w:ind w:firstLine="0"/>
              <w:jc w:val="both"/>
              <w:rPr>
                <w:sz w:val="24"/>
                <w:szCs w:val="24"/>
                <w:lang w:val="ru-RU"/>
              </w:rPr>
            </w:pPr>
            <w:r w:rsidRPr="000E7DD1">
              <w:rPr>
                <w:sz w:val="24"/>
                <w:szCs w:val="24"/>
                <w:lang w:val="ru-RU"/>
              </w:rPr>
              <w:t xml:space="preserve">Количество случаев ранней </w:t>
            </w:r>
            <w:proofErr w:type="spellStart"/>
            <w:r w:rsidRPr="000E7DD1">
              <w:rPr>
                <w:sz w:val="24"/>
                <w:szCs w:val="24"/>
                <w:lang w:val="ru-RU"/>
              </w:rPr>
              <w:t>неонатальной</w:t>
            </w:r>
            <w:proofErr w:type="spellEnd"/>
            <w:r w:rsidRPr="000E7DD1">
              <w:rPr>
                <w:sz w:val="24"/>
                <w:szCs w:val="24"/>
                <w:lang w:val="ru-RU"/>
              </w:rPr>
              <w:t xml:space="preserve"> смертности</w:t>
            </w:r>
          </w:p>
        </w:tc>
        <w:tc>
          <w:tcPr>
            <w:tcW w:w="1134" w:type="dxa"/>
            <w:vAlign w:val="center"/>
          </w:tcPr>
          <w:p w:rsidR="00580540" w:rsidRPr="000E7DD1" w:rsidRDefault="00580540" w:rsidP="00655E68">
            <w:pPr>
              <w:jc w:val="center"/>
              <w:rPr>
                <w:sz w:val="24"/>
                <w:szCs w:val="24"/>
              </w:rPr>
            </w:pPr>
            <w:r w:rsidRPr="000E7DD1">
              <w:rPr>
                <w:sz w:val="24"/>
                <w:szCs w:val="24"/>
              </w:rPr>
              <w:t>0</w:t>
            </w:r>
          </w:p>
        </w:tc>
        <w:tc>
          <w:tcPr>
            <w:tcW w:w="1418" w:type="dxa"/>
            <w:vAlign w:val="center"/>
          </w:tcPr>
          <w:p w:rsidR="00580540" w:rsidRPr="000E7DD1" w:rsidRDefault="00580540" w:rsidP="00655E68">
            <w:pPr>
              <w:jc w:val="center"/>
              <w:rPr>
                <w:sz w:val="24"/>
                <w:szCs w:val="24"/>
              </w:rPr>
            </w:pPr>
            <w:r w:rsidRPr="000E7DD1">
              <w:rPr>
                <w:sz w:val="24"/>
                <w:szCs w:val="24"/>
              </w:rPr>
              <w:t>0</w:t>
            </w:r>
          </w:p>
        </w:tc>
        <w:tc>
          <w:tcPr>
            <w:tcW w:w="1381" w:type="dxa"/>
            <w:vAlign w:val="center"/>
          </w:tcPr>
          <w:p w:rsidR="00580540" w:rsidRPr="000E7DD1" w:rsidRDefault="00580540" w:rsidP="00655E68">
            <w:pPr>
              <w:jc w:val="center"/>
              <w:rPr>
                <w:sz w:val="24"/>
                <w:szCs w:val="24"/>
              </w:rPr>
            </w:pPr>
            <w:r w:rsidRPr="000E7DD1">
              <w:rPr>
                <w:sz w:val="24"/>
                <w:szCs w:val="24"/>
              </w:rPr>
              <w:t>0</w:t>
            </w:r>
          </w:p>
        </w:tc>
      </w:tr>
      <w:tr w:rsidR="00580540" w:rsidRPr="000E7DD1" w:rsidTr="00580540">
        <w:tc>
          <w:tcPr>
            <w:tcW w:w="5211" w:type="dxa"/>
          </w:tcPr>
          <w:p w:rsidR="00580540" w:rsidRPr="000E7DD1" w:rsidRDefault="00580540" w:rsidP="00655E68">
            <w:pPr>
              <w:jc w:val="both"/>
              <w:rPr>
                <w:color w:val="000000"/>
                <w:sz w:val="24"/>
                <w:szCs w:val="24"/>
              </w:rPr>
            </w:pPr>
            <w:r w:rsidRPr="000E7DD1">
              <w:rPr>
                <w:color w:val="000000"/>
                <w:sz w:val="24"/>
                <w:szCs w:val="24"/>
              </w:rPr>
              <w:t>Частота абортов на 100 родившихся живыми и мертвыми (количество на 100 родов)</w:t>
            </w:r>
          </w:p>
        </w:tc>
        <w:tc>
          <w:tcPr>
            <w:tcW w:w="1134" w:type="dxa"/>
          </w:tcPr>
          <w:p w:rsidR="00580540" w:rsidRPr="000E7DD1" w:rsidRDefault="00580540" w:rsidP="00655E68">
            <w:pPr>
              <w:jc w:val="center"/>
              <w:rPr>
                <w:sz w:val="24"/>
                <w:szCs w:val="24"/>
              </w:rPr>
            </w:pPr>
            <w:r w:rsidRPr="000E7DD1">
              <w:rPr>
                <w:sz w:val="24"/>
                <w:szCs w:val="24"/>
              </w:rPr>
              <w:t>16,53</w:t>
            </w:r>
          </w:p>
        </w:tc>
        <w:tc>
          <w:tcPr>
            <w:tcW w:w="1418" w:type="dxa"/>
          </w:tcPr>
          <w:p w:rsidR="00580540" w:rsidRPr="000E7DD1" w:rsidRDefault="00580540" w:rsidP="00655E68">
            <w:pPr>
              <w:jc w:val="center"/>
              <w:rPr>
                <w:sz w:val="24"/>
                <w:szCs w:val="24"/>
              </w:rPr>
            </w:pPr>
            <w:r w:rsidRPr="000E7DD1">
              <w:rPr>
                <w:sz w:val="24"/>
                <w:szCs w:val="24"/>
              </w:rPr>
              <w:t>13,17</w:t>
            </w:r>
          </w:p>
        </w:tc>
        <w:tc>
          <w:tcPr>
            <w:tcW w:w="1381" w:type="dxa"/>
          </w:tcPr>
          <w:p w:rsidR="00580540" w:rsidRPr="000E7DD1" w:rsidRDefault="00580540" w:rsidP="00655E68">
            <w:pPr>
              <w:jc w:val="center"/>
              <w:rPr>
                <w:sz w:val="24"/>
                <w:szCs w:val="24"/>
              </w:rPr>
            </w:pPr>
            <w:r w:rsidRPr="000E7DD1">
              <w:rPr>
                <w:sz w:val="24"/>
                <w:szCs w:val="24"/>
              </w:rPr>
              <w:t>12,83</w:t>
            </w:r>
          </w:p>
        </w:tc>
      </w:tr>
      <w:tr w:rsidR="00580540" w:rsidRPr="000E7DD1" w:rsidTr="00580540">
        <w:tc>
          <w:tcPr>
            <w:tcW w:w="5211" w:type="dxa"/>
          </w:tcPr>
          <w:p w:rsidR="00580540" w:rsidRPr="000E7DD1" w:rsidRDefault="00580540" w:rsidP="00655E68">
            <w:pPr>
              <w:jc w:val="both"/>
              <w:rPr>
                <w:color w:val="000000"/>
                <w:sz w:val="24"/>
                <w:szCs w:val="24"/>
              </w:rPr>
            </w:pPr>
            <w:r w:rsidRPr="000E7DD1">
              <w:rPr>
                <w:color w:val="000000"/>
                <w:sz w:val="24"/>
                <w:szCs w:val="24"/>
              </w:rPr>
              <w:t xml:space="preserve">Общее число абортов до 22 недель  (включая самопроизвольные, по желанию женщины, по медицинским показаниям и др.) у женщин, прикрепленных к БУЗ </w:t>
            </w:r>
            <w:proofErr w:type="gramStart"/>
            <w:r w:rsidRPr="000E7DD1">
              <w:rPr>
                <w:color w:val="000000"/>
                <w:sz w:val="24"/>
                <w:szCs w:val="24"/>
              </w:rPr>
              <w:t>ВО</w:t>
            </w:r>
            <w:proofErr w:type="gramEnd"/>
            <w:r w:rsidRPr="000E7DD1">
              <w:rPr>
                <w:color w:val="000000"/>
                <w:sz w:val="24"/>
                <w:szCs w:val="24"/>
              </w:rPr>
              <w:t xml:space="preserve"> «Павловская РБ»</w:t>
            </w:r>
          </w:p>
        </w:tc>
        <w:tc>
          <w:tcPr>
            <w:tcW w:w="1134" w:type="dxa"/>
          </w:tcPr>
          <w:p w:rsidR="00580540" w:rsidRPr="000E7DD1" w:rsidRDefault="00580540" w:rsidP="00655E68">
            <w:pPr>
              <w:jc w:val="center"/>
              <w:rPr>
                <w:sz w:val="24"/>
                <w:szCs w:val="24"/>
              </w:rPr>
            </w:pPr>
            <w:r w:rsidRPr="000E7DD1">
              <w:rPr>
                <w:sz w:val="24"/>
                <w:szCs w:val="24"/>
              </w:rPr>
              <w:t>60</w:t>
            </w:r>
          </w:p>
        </w:tc>
        <w:tc>
          <w:tcPr>
            <w:tcW w:w="1418" w:type="dxa"/>
          </w:tcPr>
          <w:p w:rsidR="00580540" w:rsidRPr="000E7DD1" w:rsidRDefault="00580540" w:rsidP="00655E68">
            <w:pPr>
              <w:jc w:val="center"/>
              <w:rPr>
                <w:sz w:val="24"/>
                <w:szCs w:val="24"/>
              </w:rPr>
            </w:pPr>
            <w:r w:rsidRPr="000E7DD1">
              <w:rPr>
                <w:sz w:val="24"/>
                <w:szCs w:val="24"/>
              </w:rPr>
              <w:t>44</w:t>
            </w:r>
          </w:p>
        </w:tc>
        <w:tc>
          <w:tcPr>
            <w:tcW w:w="1381" w:type="dxa"/>
          </w:tcPr>
          <w:p w:rsidR="00580540" w:rsidRPr="000E7DD1" w:rsidRDefault="00580540" w:rsidP="00655E68">
            <w:pPr>
              <w:jc w:val="center"/>
              <w:rPr>
                <w:sz w:val="24"/>
                <w:szCs w:val="24"/>
              </w:rPr>
            </w:pPr>
            <w:r w:rsidRPr="000E7DD1">
              <w:rPr>
                <w:sz w:val="24"/>
                <w:szCs w:val="24"/>
              </w:rPr>
              <w:t>44</w:t>
            </w:r>
          </w:p>
        </w:tc>
      </w:tr>
      <w:tr w:rsidR="00580540" w:rsidRPr="000E7DD1" w:rsidTr="00580540">
        <w:trPr>
          <w:trHeight w:val="64"/>
        </w:trPr>
        <w:tc>
          <w:tcPr>
            <w:tcW w:w="5211" w:type="dxa"/>
          </w:tcPr>
          <w:p w:rsidR="00580540" w:rsidRPr="000E7DD1" w:rsidRDefault="00580540" w:rsidP="00655E68">
            <w:pPr>
              <w:pStyle w:val="21"/>
              <w:shd w:val="clear" w:color="auto" w:fill="auto"/>
              <w:tabs>
                <w:tab w:val="left" w:pos="567"/>
                <w:tab w:val="left" w:pos="891"/>
              </w:tabs>
              <w:spacing w:before="0" w:line="240" w:lineRule="auto"/>
              <w:ind w:firstLine="0"/>
              <w:jc w:val="both"/>
              <w:rPr>
                <w:sz w:val="24"/>
                <w:szCs w:val="24"/>
                <w:highlight w:val="yellow"/>
                <w:lang w:val="ru-RU"/>
              </w:rPr>
            </w:pPr>
            <w:r w:rsidRPr="000E7DD1">
              <w:rPr>
                <w:sz w:val="24"/>
                <w:szCs w:val="24"/>
                <w:lang w:val="ru-RU"/>
              </w:rPr>
              <w:t>Частота абортов на 1000 женщин фертильного возраста из числа прикрепленного населения женщин фертильного возраста (15-49 лет</w:t>
            </w:r>
            <w:proofErr w:type="gramStart"/>
            <w:r w:rsidRPr="000E7DD1">
              <w:rPr>
                <w:sz w:val="24"/>
                <w:szCs w:val="24"/>
                <w:lang w:val="ru-RU"/>
              </w:rPr>
              <w:t>) (‰)</w:t>
            </w:r>
            <w:proofErr w:type="gramEnd"/>
          </w:p>
        </w:tc>
        <w:tc>
          <w:tcPr>
            <w:tcW w:w="1134" w:type="dxa"/>
          </w:tcPr>
          <w:p w:rsidR="00580540" w:rsidRPr="000E7DD1" w:rsidRDefault="00580540" w:rsidP="00655E68">
            <w:pPr>
              <w:jc w:val="center"/>
              <w:rPr>
                <w:sz w:val="24"/>
                <w:szCs w:val="24"/>
              </w:rPr>
            </w:pPr>
            <w:r w:rsidRPr="000E7DD1">
              <w:rPr>
                <w:sz w:val="24"/>
                <w:szCs w:val="24"/>
              </w:rPr>
              <w:t>5,20</w:t>
            </w:r>
          </w:p>
        </w:tc>
        <w:tc>
          <w:tcPr>
            <w:tcW w:w="1418" w:type="dxa"/>
          </w:tcPr>
          <w:p w:rsidR="00580540" w:rsidRPr="000E7DD1" w:rsidRDefault="00580540" w:rsidP="00655E68">
            <w:pPr>
              <w:jc w:val="center"/>
              <w:rPr>
                <w:sz w:val="24"/>
                <w:szCs w:val="24"/>
              </w:rPr>
            </w:pPr>
            <w:r w:rsidRPr="000E7DD1">
              <w:rPr>
                <w:sz w:val="24"/>
                <w:szCs w:val="24"/>
              </w:rPr>
              <w:t>3,84</w:t>
            </w:r>
          </w:p>
        </w:tc>
        <w:tc>
          <w:tcPr>
            <w:tcW w:w="1381" w:type="dxa"/>
          </w:tcPr>
          <w:p w:rsidR="00580540" w:rsidRPr="000E7DD1" w:rsidRDefault="00580540" w:rsidP="00655E68">
            <w:pPr>
              <w:jc w:val="center"/>
              <w:rPr>
                <w:sz w:val="24"/>
                <w:szCs w:val="24"/>
              </w:rPr>
            </w:pPr>
            <w:r w:rsidRPr="000E7DD1">
              <w:rPr>
                <w:sz w:val="24"/>
                <w:szCs w:val="24"/>
              </w:rPr>
              <w:t>3,86</w:t>
            </w:r>
          </w:p>
        </w:tc>
      </w:tr>
      <w:tr w:rsidR="00580540" w:rsidRPr="000E7DD1" w:rsidTr="00580540">
        <w:tc>
          <w:tcPr>
            <w:tcW w:w="5211" w:type="dxa"/>
          </w:tcPr>
          <w:p w:rsidR="00580540" w:rsidRPr="000E7DD1" w:rsidRDefault="00580540" w:rsidP="00655E68">
            <w:pPr>
              <w:pStyle w:val="21"/>
              <w:shd w:val="clear" w:color="auto" w:fill="auto"/>
              <w:tabs>
                <w:tab w:val="left" w:pos="567"/>
                <w:tab w:val="left" w:pos="891"/>
              </w:tabs>
              <w:spacing w:before="0" w:line="240" w:lineRule="auto"/>
              <w:ind w:firstLine="0"/>
              <w:jc w:val="both"/>
              <w:rPr>
                <w:sz w:val="24"/>
                <w:szCs w:val="24"/>
                <w:lang w:val="ru-RU"/>
              </w:rPr>
            </w:pPr>
            <w:r w:rsidRPr="000E7DD1">
              <w:rPr>
                <w:sz w:val="24"/>
                <w:szCs w:val="24"/>
                <w:lang w:val="ru-RU"/>
              </w:rPr>
              <w:t>Заболеваемость женским бесплодием (18-49лет</w:t>
            </w:r>
            <w:proofErr w:type="gramStart"/>
            <w:r w:rsidRPr="000E7DD1">
              <w:rPr>
                <w:sz w:val="24"/>
                <w:szCs w:val="24"/>
                <w:lang w:val="ru-RU"/>
              </w:rPr>
              <w:t>)н</w:t>
            </w:r>
            <w:proofErr w:type="gramEnd"/>
            <w:r w:rsidRPr="000E7DD1">
              <w:rPr>
                <w:sz w:val="24"/>
                <w:szCs w:val="24"/>
                <w:lang w:val="ru-RU"/>
              </w:rPr>
              <w:t>а 100тыс. женщин возраста 18-49 лет</w:t>
            </w:r>
          </w:p>
        </w:tc>
        <w:tc>
          <w:tcPr>
            <w:tcW w:w="1134" w:type="dxa"/>
          </w:tcPr>
          <w:p w:rsidR="00580540" w:rsidRPr="000E7DD1" w:rsidRDefault="00580540" w:rsidP="00655E68">
            <w:pPr>
              <w:jc w:val="center"/>
              <w:rPr>
                <w:sz w:val="24"/>
                <w:szCs w:val="24"/>
              </w:rPr>
            </w:pPr>
            <w:r w:rsidRPr="000E7DD1">
              <w:rPr>
                <w:sz w:val="24"/>
                <w:szCs w:val="24"/>
              </w:rPr>
              <w:t>767,22</w:t>
            </w:r>
          </w:p>
        </w:tc>
        <w:tc>
          <w:tcPr>
            <w:tcW w:w="1418" w:type="dxa"/>
          </w:tcPr>
          <w:p w:rsidR="00580540" w:rsidRPr="000E7DD1" w:rsidRDefault="00580540" w:rsidP="00655E68">
            <w:pPr>
              <w:jc w:val="center"/>
              <w:rPr>
                <w:sz w:val="24"/>
                <w:szCs w:val="24"/>
              </w:rPr>
            </w:pPr>
            <w:r w:rsidRPr="000E7DD1">
              <w:rPr>
                <w:sz w:val="24"/>
                <w:szCs w:val="24"/>
              </w:rPr>
              <w:t>423,85</w:t>
            </w:r>
          </w:p>
        </w:tc>
        <w:tc>
          <w:tcPr>
            <w:tcW w:w="1381" w:type="dxa"/>
          </w:tcPr>
          <w:p w:rsidR="00580540" w:rsidRPr="000E7DD1" w:rsidRDefault="00580540" w:rsidP="00655E68">
            <w:pPr>
              <w:jc w:val="center"/>
              <w:rPr>
                <w:sz w:val="24"/>
                <w:szCs w:val="24"/>
              </w:rPr>
            </w:pPr>
            <w:r w:rsidRPr="000E7DD1">
              <w:rPr>
                <w:sz w:val="24"/>
                <w:szCs w:val="24"/>
              </w:rPr>
              <w:t>435,90</w:t>
            </w:r>
          </w:p>
        </w:tc>
      </w:tr>
      <w:tr w:rsidR="00580540" w:rsidRPr="000E7DD1" w:rsidTr="00580540">
        <w:tc>
          <w:tcPr>
            <w:tcW w:w="5211" w:type="dxa"/>
          </w:tcPr>
          <w:p w:rsidR="00580540" w:rsidRPr="000E7DD1" w:rsidRDefault="00580540" w:rsidP="00655E68">
            <w:pPr>
              <w:pStyle w:val="21"/>
              <w:shd w:val="clear" w:color="auto" w:fill="auto"/>
              <w:tabs>
                <w:tab w:val="left" w:pos="567"/>
                <w:tab w:val="left" w:pos="891"/>
              </w:tabs>
              <w:spacing w:before="0" w:line="240" w:lineRule="auto"/>
              <w:ind w:firstLine="0"/>
              <w:jc w:val="both"/>
              <w:rPr>
                <w:sz w:val="24"/>
                <w:szCs w:val="24"/>
              </w:rPr>
            </w:pPr>
            <w:proofErr w:type="spellStart"/>
            <w:r w:rsidRPr="000E7DD1">
              <w:rPr>
                <w:sz w:val="24"/>
                <w:szCs w:val="24"/>
              </w:rPr>
              <w:t>Зарегистрировано</w:t>
            </w:r>
            <w:proofErr w:type="spellEnd"/>
            <w:r w:rsidRPr="000E7DD1">
              <w:rPr>
                <w:sz w:val="24"/>
                <w:szCs w:val="24"/>
              </w:rPr>
              <w:t xml:space="preserve"> с </w:t>
            </w:r>
            <w:proofErr w:type="spellStart"/>
            <w:r w:rsidRPr="000E7DD1">
              <w:rPr>
                <w:sz w:val="24"/>
                <w:szCs w:val="24"/>
              </w:rPr>
              <w:t>бесплодием</w:t>
            </w:r>
            <w:proofErr w:type="spellEnd"/>
          </w:p>
        </w:tc>
        <w:tc>
          <w:tcPr>
            <w:tcW w:w="1134" w:type="dxa"/>
          </w:tcPr>
          <w:p w:rsidR="00580540" w:rsidRPr="000E7DD1" w:rsidRDefault="00580540" w:rsidP="00655E68">
            <w:pPr>
              <w:jc w:val="center"/>
              <w:rPr>
                <w:sz w:val="24"/>
                <w:szCs w:val="24"/>
              </w:rPr>
            </w:pPr>
            <w:r w:rsidRPr="000E7DD1">
              <w:rPr>
                <w:sz w:val="24"/>
                <w:szCs w:val="24"/>
              </w:rPr>
              <w:t>82</w:t>
            </w:r>
          </w:p>
        </w:tc>
        <w:tc>
          <w:tcPr>
            <w:tcW w:w="1418" w:type="dxa"/>
          </w:tcPr>
          <w:p w:rsidR="00580540" w:rsidRPr="000E7DD1" w:rsidRDefault="00580540" w:rsidP="00655E68">
            <w:pPr>
              <w:jc w:val="center"/>
              <w:rPr>
                <w:sz w:val="24"/>
                <w:szCs w:val="24"/>
              </w:rPr>
            </w:pPr>
            <w:r w:rsidRPr="000E7DD1">
              <w:rPr>
                <w:sz w:val="24"/>
                <w:szCs w:val="24"/>
              </w:rPr>
              <w:t>45</w:t>
            </w:r>
          </w:p>
        </w:tc>
        <w:tc>
          <w:tcPr>
            <w:tcW w:w="1381" w:type="dxa"/>
          </w:tcPr>
          <w:p w:rsidR="00580540" w:rsidRPr="000E7DD1" w:rsidRDefault="00580540" w:rsidP="00655E68">
            <w:pPr>
              <w:jc w:val="center"/>
              <w:rPr>
                <w:sz w:val="24"/>
                <w:szCs w:val="24"/>
              </w:rPr>
            </w:pPr>
            <w:r w:rsidRPr="000E7DD1">
              <w:rPr>
                <w:sz w:val="24"/>
                <w:szCs w:val="24"/>
              </w:rPr>
              <w:t>46</w:t>
            </w:r>
          </w:p>
        </w:tc>
      </w:tr>
    </w:tbl>
    <w:p w:rsidR="00580540" w:rsidRPr="000E7DD1" w:rsidRDefault="00580540" w:rsidP="00580540">
      <w:pPr>
        <w:pStyle w:val="21"/>
        <w:shd w:val="clear" w:color="auto" w:fill="auto"/>
        <w:tabs>
          <w:tab w:val="left" w:pos="567"/>
          <w:tab w:val="left" w:pos="891"/>
        </w:tabs>
        <w:spacing w:before="0" w:line="360" w:lineRule="auto"/>
        <w:ind w:left="567" w:firstLine="0"/>
        <w:jc w:val="both"/>
        <w:rPr>
          <w:b/>
          <w:sz w:val="24"/>
          <w:szCs w:val="24"/>
        </w:rPr>
      </w:pPr>
    </w:p>
    <w:p w:rsidR="00580540" w:rsidRPr="000E7DD1" w:rsidRDefault="00580540" w:rsidP="000E7DD1">
      <w:pPr>
        <w:ind w:firstLine="851"/>
        <w:jc w:val="both"/>
        <w:rPr>
          <w:sz w:val="24"/>
          <w:szCs w:val="24"/>
        </w:rPr>
      </w:pPr>
      <w:r w:rsidRPr="000E7DD1">
        <w:rPr>
          <w:sz w:val="24"/>
          <w:szCs w:val="24"/>
        </w:rPr>
        <w:t xml:space="preserve">Число </w:t>
      </w:r>
      <w:proofErr w:type="gramStart"/>
      <w:r w:rsidRPr="000E7DD1">
        <w:rPr>
          <w:sz w:val="24"/>
          <w:szCs w:val="24"/>
        </w:rPr>
        <w:t>родившихся</w:t>
      </w:r>
      <w:proofErr w:type="gramEnd"/>
      <w:r w:rsidRPr="000E7DD1">
        <w:rPr>
          <w:sz w:val="24"/>
          <w:szCs w:val="24"/>
        </w:rPr>
        <w:t xml:space="preserve"> живыми и мертвыми из числа закончивших беременность в 2021 году составило 343, что на 2% больше, чем в 2020 году.</w:t>
      </w:r>
    </w:p>
    <w:p w:rsidR="00580540" w:rsidRPr="000E7DD1" w:rsidRDefault="00580540" w:rsidP="000E7DD1">
      <w:pPr>
        <w:ind w:firstLine="851"/>
        <w:jc w:val="both"/>
        <w:rPr>
          <w:sz w:val="24"/>
          <w:szCs w:val="24"/>
        </w:rPr>
      </w:pPr>
      <w:r w:rsidRPr="000E7DD1">
        <w:rPr>
          <w:sz w:val="24"/>
          <w:szCs w:val="24"/>
        </w:rPr>
        <w:t xml:space="preserve">Общее число </w:t>
      </w:r>
      <w:proofErr w:type="gramStart"/>
      <w:r w:rsidRPr="000E7DD1">
        <w:rPr>
          <w:sz w:val="24"/>
          <w:szCs w:val="24"/>
        </w:rPr>
        <w:t>закончивших</w:t>
      </w:r>
      <w:proofErr w:type="gramEnd"/>
      <w:r w:rsidRPr="000E7DD1">
        <w:rPr>
          <w:sz w:val="24"/>
          <w:szCs w:val="24"/>
        </w:rPr>
        <w:t xml:space="preserve"> беременность составило 341, что на 1,5% выше, чем в 2020 году.</w:t>
      </w:r>
    </w:p>
    <w:p w:rsidR="00580540" w:rsidRPr="000E7DD1" w:rsidRDefault="00580540" w:rsidP="000E7DD1">
      <w:pPr>
        <w:ind w:firstLine="851"/>
        <w:jc w:val="both"/>
        <w:rPr>
          <w:sz w:val="24"/>
          <w:szCs w:val="24"/>
        </w:rPr>
      </w:pPr>
      <w:r w:rsidRPr="000E7DD1">
        <w:rPr>
          <w:sz w:val="24"/>
          <w:szCs w:val="24"/>
        </w:rPr>
        <w:t>Материнская смертность (на 100 тыс. населения) в 2019, 2020 и 2021 году равна 0.</w:t>
      </w:r>
    </w:p>
    <w:p w:rsidR="00580540" w:rsidRPr="000E7DD1" w:rsidRDefault="00580540" w:rsidP="000E7DD1">
      <w:pPr>
        <w:ind w:firstLine="851"/>
        <w:jc w:val="both"/>
        <w:rPr>
          <w:sz w:val="24"/>
          <w:szCs w:val="24"/>
        </w:rPr>
      </w:pPr>
      <w:r w:rsidRPr="000E7DD1">
        <w:rPr>
          <w:sz w:val="24"/>
          <w:szCs w:val="24"/>
        </w:rPr>
        <w:t>Младенческая смертность (случаев на 1000 родившихся живыми) в 2021 году составила 5,83, что на 61% ниже, чем в 2020 году.</w:t>
      </w:r>
    </w:p>
    <w:p w:rsidR="00580540" w:rsidRPr="000E7DD1" w:rsidRDefault="00580540" w:rsidP="000E7DD1">
      <w:pPr>
        <w:ind w:firstLine="851"/>
        <w:jc w:val="both"/>
        <w:rPr>
          <w:sz w:val="24"/>
          <w:szCs w:val="24"/>
        </w:rPr>
      </w:pPr>
      <w:r w:rsidRPr="000E7DD1">
        <w:rPr>
          <w:sz w:val="24"/>
          <w:szCs w:val="24"/>
        </w:rPr>
        <w:t xml:space="preserve">Число умерших в раннем </w:t>
      </w:r>
      <w:proofErr w:type="spellStart"/>
      <w:r w:rsidRPr="000E7DD1">
        <w:rPr>
          <w:sz w:val="24"/>
          <w:szCs w:val="24"/>
        </w:rPr>
        <w:t>неонатальном</w:t>
      </w:r>
      <w:proofErr w:type="spellEnd"/>
      <w:r w:rsidRPr="000E7DD1">
        <w:rPr>
          <w:sz w:val="24"/>
          <w:szCs w:val="24"/>
        </w:rPr>
        <w:t xml:space="preserve"> периоде (0-6 суток) в 2021 году составило 1 человек, что говорит об увеличении показателя.</w:t>
      </w:r>
    </w:p>
    <w:p w:rsidR="00580540" w:rsidRPr="000E7DD1" w:rsidRDefault="00580540" w:rsidP="000E7DD1">
      <w:pPr>
        <w:ind w:firstLine="851"/>
        <w:jc w:val="both"/>
        <w:rPr>
          <w:sz w:val="24"/>
          <w:szCs w:val="24"/>
        </w:rPr>
      </w:pPr>
      <w:r w:rsidRPr="000E7DD1">
        <w:rPr>
          <w:sz w:val="24"/>
          <w:szCs w:val="24"/>
        </w:rPr>
        <w:t>Частота абортов на 100 родившихся живыми и мертвыми (количество на 100 родов) в 2021 году составила 12,83, что на 6% меньше, чем в 2020 году.</w:t>
      </w:r>
    </w:p>
    <w:p w:rsidR="00580540" w:rsidRPr="000E7DD1" w:rsidRDefault="00580540" w:rsidP="000E7DD1">
      <w:pPr>
        <w:ind w:firstLine="851"/>
        <w:jc w:val="both"/>
        <w:rPr>
          <w:color w:val="000000"/>
          <w:sz w:val="24"/>
          <w:szCs w:val="24"/>
        </w:rPr>
      </w:pPr>
      <w:r w:rsidRPr="000E7DD1">
        <w:rPr>
          <w:color w:val="000000"/>
          <w:sz w:val="24"/>
          <w:szCs w:val="24"/>
        </w:rPr>
        <w:t xml:space="preserve">Общее число абортов до 22 недель (включая самопроизвольные, по желанию женщины, по медицинским показаниям и др.) у женщин, прикрепленных к БУЗ </w:t>
      </w:r>
      <w:proofErr w:type="gramStart"/>
      <w:r w:rsidRPr="000E7DD1">
        <w:rPr>
          <w:color w:val="000000"/>
          <w:sz w:val="24"/>
          <w:szCs w:val="24"/>
        </w:rPr>
        <w:t>ВО</w:t>
      </w:r>
      <w:proofErr w:type="gramEnd"/>
      <w:r w:rsidRPr="000E7DD1">
        <w:rPr>
          <w:color w:val="000000"/>
          <w:sz w:val="24"/>
          <w:szCs w:val="24"/>
        </w:rPr>
        <w:t xml:space="preserve"> «Павловская РБ» составило 44 в 2021 году, как и в 2020, что свидетельствует о неизменности показателя.</w:t>
      </w:r>
    </w:p>
    <w:p w:rsidR="00580540" w:rsidRPr="000E7DD1" w:rsidRDefault="00580540" w:rsidP="000E7DD1">
      <w:pPr>
        <w:ind w:firstLine="851"/>
        <w:jc w:val="both"/>
        <w:rPr>
          <w:sz w:val="24"/>
          <w:szCs w:val="24"/>
        </w:rPr>
      </w:pPr>
      <w:r w:rsidRPr="000E7DD1">
        <w:rPr>
          <w:sz w:val="24"/>
          <w:szCs w:val="24"/>
        </w:rPr>
        <w:t>Частота абортов на 1000 женщин фертильного возраста из числа прикрепленного населения женщин фертильного возраста (15-49 лет) (‰) 3,86, что на 0,5% выше, чем в 2020 году.</w:t>
      </w:r>
    </w:p>
    <w:p w:rsidR="00580540" w:rsidRPr="000E7DD1" w:rsidRDefault="00580540" w:rsidP="000E7DD1">
      <w:pPr>
        <w:ind w:firstLine="851"/>
        <w:jc w:val="both"/>
        <w:rPr>
          <w:sz w:val="24"/>
          <w:szCs w:val="24"/>
        </w:rPr>
      </w:pPr>
      <w:r w:rsidRPr="000E7DD1">
        <w:rPr>
          <w:sz w:val="24"/>
          <w:szCs w:val="24"/>
        </w:rPr>
        <w:t>Заболеваемость женским бесплодием (18-49лет) на 100тыс. женщин возраста 18-49 лет 435,9, что на 2,8% выше, чем в 2020 году.</w:t>
      </w:r>
    </w:p>
    <w:p w:rsidR="00580540" w:rsidRPr="000E7DD1" w:rsidRDefault="00580540" w:rsidP="000E7DD1">
      <w:pPr>
        <w:ind w:firstLine="851"/>
        <w:jc w:val="both"/>
        <w:rPr>
          <w:sz w:val="24"/>
          <w:szCs w:val="24"/>
        </w:rPr>
      </w:pPr>
      <w:r w:rsidRPr="000E7DD1">
        <w:rPr>
          <w:sz w:val="24"/>
          <w:szCs w:val="24"/>
        </w:rPr>
        <w:t>Количество женщин зарегистрированных с бесплодием составило в 2021 году 46, что на 2,2% выше, чем в 2020 году.</w:t>
      </w:r>
    </w:p>
    <w:p w:rsidR="00580540" w:rsidRPr="000E7DD1" w:rsidRDefault="00580540" w:rsidP="000E7DD1">
      <w:pPr>
        <w:ind w:firstLine="851"/>
        <w:jc w:val="both"/>
        <w:rPr>
          <w:sz w:val="24"/>
          <w:szCs w:val="24"/>
        </w:rPr>
      </w:pPr>
    </w:p>
    <w:p w:rsidR="00580540" w:rsidRPr="000E7DD1" w:rsidRDefault="00580540" w:rsidP="00580540">
      <w:pPr>
        <w:pStyle w:val="21"/>
        <w:shd w:val="clear" w:color="auto" w:fill="auto"/>
        <w:tabs>
          <w:tab w:val="left" w:pos="567"/>
          <w:tab w:val="left" w:pos="891"/>
        </w:tabs>
        <w:spacing w:before="0" w:line="360" w:lineRule="auto"/>
        <w:ind w:left="567" w:firstLine="0"/>
        <w:rPr>
          <w:b/>
          <w:sz w:val="24"/>
          <w:szCs w:val="24"/>
          <w:lang w:val="ru-RU"/>
        </w:rPr>
      </w:pPr>
      <w:r w:rsidRPr="000E7DD1">
        <w:rPr>
          <w:b/>
          <w:sz w:val="24"/>
          <w:szCs w:val="24"/>
          <w:lang w:val="ru-RU"/>
        </w:rPr>
        <w:t>Общая заболеваемость наркологическими расстройствами, вызванными употреблением наркотиков</w:t>
      </w:r>
    </w:p>
    <w:tbl>
      <w:tblPr>
        <w:tblStyle w:val="a8"/>
        <w:tblW w:w="9356" w:type="dxa"/>
        <w:tblInd w:w="108" w:type="dxa"/>
        <w:tblLook w:val="04A0"/>
      </w:tblPr>
      <w:tblGrid>
        <w:gridCol w:w="4395"/>
        <w:gridCol w:w="1701"/>
        <w:gridCol w:w="1559"/>
        <w:gridCol w:w="1701"/>
      </w:tblGrid>
      <w:tr w:rsidR="00580540" w:rsidRPr="000E7DD1" w:rsidTr="00580540">
        <w:tc>
          <w:tcPr>
            <w:tcW w:w="4395" w:type="dxa"/>
          </w:tcPr>
          <w:p w:rsidR="00580540" w:rsidRPr="000E7DD1" w:rsidRDefault="00580540" w:rsidP="00655E68">
            <w:pPr>
              <w:pStyle w:val="21"/>
              <w:shd w:val="clear" w:color="auto" w:fill="auto"/>
              <w:tabs>
                <w:tab w:val="left" w:pos="567"/>
                <w:tab w:val="left" w:pos="891"/>
              </w:tabs>
              <w:spacing w:before="0" w:line="240" w:lineRule="auto"/>
              <w:ind w:firstLine="0"/>
              <w:jc w:val="both"/>
              <w:rPr>
                <w:sz w:val="24"/>
                <w:szCs w:val="24"/>
              </w:rPr>
            </w:pPr>
            <w:proofErr w:type="spellStart"/>
            <w:r w:rsidRPr="000E7DD1">
              <w:rPr>
                <w:sz w:val="24"/>
                <w:szCs w:val="24"/>
              </w:rPr>
              <w:t>Показатель</w:t>
            </w:r>
            <w:proofErr w:type="spellEnd"/>
            <w:r w:rsidRPr="000E7DD1">
              <w:rPr>
                <w:sz w:val="24"/>
                <w:szCs w:val="24"/>
              </w:rPr>
              <w:t xml:space="preserve"> </w:t>
            </w:r>
          </w:p>
        </w:tc>
        <w:tc>
          <w:tcPr>
            <w:tcW w:w="1701"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2019</w:t>
            </w:r>
          </w:p>
        </w:tc>
        <w:tc>
          <w:tcPr>
            <w:tcW w:w="1559"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2020</w:t>
            </w:r>
          </w:p>
        </w:tc>
        <w:tc>
          <w:tcPr>
            <w:tcW w:w="1701"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2021</w:t>
            </w:r>
          </w:p>
        </w:tc>
      </w:tr>
      <w:tr w:rsidR="00580540" w:rsidRPr="000E7DD1" w:rsidTr="00580540">
        <w:tc>
          <w:tcPr>
            <w:tcW w:w="4395" w:type="dxa"/>
          </w:tcPr>
          <w:p w:rsidR="00580540" w:rsidRPr="000E7DD1" w:rsidRDefault="00580540" w:rsidP="00655E68">
            <w:pPr>
              <w:pStyle w:val="21"/>
              <w:shd w:val="clear" w:color="auto" w:fill="auto"/>
              <w:tabs>
                <w:tab w:val="left" w:pos="567"/>
                <w:tab w:val="left" w:pos="891"/>
              </w:tabs>
              <w:spacing w:before="0" w:line="240" w:lineRule="auto"/>
              <w:ind w:firstLine="0"/>
              <w:jc w:val="left"/>
              <w:rPr>
                <w:sz w:val="24"/>
                <w:szCs w:val="24"/>
                <w:lang w:val="ru-RU"/>
              </w:rPr>
            </w:pPr>
            <w:r w:rsidRPr="000E7DD1">
              <w:rPr>
                <w:sz w:val="24"/>
                <w:szCs w:val="24"/>
                <w:lang w:val="ru-RU"/>
              </w:rPr>
              <w:t>Состоит на диспансерном учёте по наркомании</w:t>
            </w:r>
          </w:p>
        </w:tc>
        <w:tc>
          <w:tcPr>
            <w:tcW w:w="1701"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1046</w:t>
            </w:r>
          </w:p>
        </w:tc>
        <w:tc>
          <w:tcPr>
            <w:tcW w:w="1559"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930</w:t>
            </w:r>
          </w:p>
        </w:tc>
        <w:tc>
          <w:tcPr>
            <w:tcW w:w="1701"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653</w:t>
            </w:r>
          </w:p>
        </w:tc>
      </w:tr>
      <w:tr w:rsidR="00580540" w:rsidRPr="000E7DD1" w:rsidTr="00580540">
        <w:tc>
          <w:tcPr>
            <w:tcW w:w="4395" w:type="dxa"/>
          </w:tcPr>
          <w:p w:rsidR="00580540" w:rsidRPr="000E7DD1" w:rsidRDefault="00580540" w:rsidP="00655E68">
            <w:pPr>
              <w:pStyle w:val="21"/>
              <w:shd w:val="clear" w:color="auto" w:fill="auto"/>
              <w:tabs>
                <w:tab w:val="left" w:pos="567"/>
                <w:tab w:val="left" w:pos="891"/>
              </w:tabs>
              <w:spacing w:before="0" w:line="240" w:lineRule="auto"/>
              <w:ind w:firstLine="0"/>
              <w:jc w:val="left"/>
              <w:rPr>
                <w:sz w:val="24"/>
                <w:szCs w:val="24"/>
              </w:rPr>
            </w:pPr>
            <w:proofErr w:type="spellStart"/>
            <w:r w:rsidRPr="000E7DD1">
              <w:rPr>
                <w:sz w:val="24"/>
                <w:szCs w:val="24"/>
              </w:rPr>
              <w:t>Острые</w:t>
            </w:r>
            <w:proofErr w:type="spellEnd"/>
            <w:r w:rsidRPr="000E7DD1">
              <w:rPr>
                <w:sz w:val="24"/>
                <w:szCs w:val="24"/>
              </w:rPr>
              <w:t xml:space="preserve"> </w:t>
            </w:r>
            <w:proofErr w:type="spellStart"/>
            <w:r w:rsidRPr="000E7DD1">
              <w:rPr>
                <w:sz w:val="24"/>
                <w:szCs w:val="24"/>
              </w:rPr>
              <w:t>отравления</w:t>
            </w:r>
            <w:proofErr w:type="spellEnd"/>
            <w:r w:rsidRPr="000E7DD1">
              <w:rPr>
                <w:sz w:val="24"/>
                <w:szCs w:val="24"/>
              </w:rPr>
              <w:t xml:space="preserve"> </w:t>
            </w:r>
            <w:proofErr w:type="spellStart"/>
            <w:r w:rsidRPr="000E7DD1">
              <w:rPr>
                <w:sz w:val="24"/>
                <w:szCs w:val="24"/>
              </w:rPr>
              <w:t>наркотическими</w:t>
            </w:r>
            <w:proofErr w:type="spellEnd"/>
            <w:r w:rsidRPr="000E7DD1">
              <w:rPr>
                <w:sz w:val="24"/>
                <w:szCs w:val="24"/>
              </w:rPr>
              <w:t xml:space="preserve"> </w:t>
            </w:r>
            <w:proofErr w:type="spellStart"/>
            <w:r w:rsidRPr="000E7DD1">
              <w:rPr>
                <w:sz w:val="24"/>
                <w:szCs w:val="24"/>
              </w:rPr>
              <w:t>веществами</w:t>
            </w:r>
            <w:proofErr w:type="spellEnd"/>
          </w:p>
        </w:tc>
        <w:tc>
          <w:tcPr>
            <w:tcW w:w="1701"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2</w:t>
            </w:r>
          </w:p>
        </w:tc>
        <w:tc>
          <w:tcPr>
            <w:tcW w:w="1559"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3</w:t>
            </w:r>
          </w:p>
        </w:tc>
        <w:tc>
          <w:tcPr>
            <w:tcW w:w="1701" w:type="dxa"/>
          </w:tcPr>
          <w:p w:rsidR="00580540" w:rsidRPr="000E7DD1" w:rsidRDefault="00580540" w:rsidP="00655E68">
            <w:pPr>
              <w:pStyle w:val="21"/>
              <w:shd w:val="clear" w:color="auto" w:fill="auto"/>
              <w:tabs>
                <w:tab w:val="left" w:pos="567"/>
                <w:tab w:val="left" w:pos="891"/>
              </w:tabs>
              <w:spacing w:before="0" w:line="240" w:lineRule="auto"/>
              <w:ind w:firstLine="0"/>
              <w:rPr>
                <w:sz w:val="24"/>
                <w:szCs w:val="24"/>
              </w:rPr>
            </w:pPr>
            <w:r w:rsidRPr="000E7DD1">
              <w:rPr>
                <w:sz w:val="24"/>
                <w:szCs w:val="24"/>
              </w:rPr>
              <w:t>1</w:t>
            </w:r>
          </w:p>
        </w:tc>
      </w:tr>
      <w:tr w:rsidR="00580540" w:rsidRPr="000E7DD1" w:rsidTr="00580540">
        <w:tc>
          <w:tcPr>
            <w:tcW w:w="4395" w:type="dxa"/>
          </w:tcPr>
          <w:p w:rsidR="00580540" w:rsidRPr="000E7DD1" w:rsidRDefault="00580540" w:rsidP="00655E68">
            <w:pPr>
              <w:pStyle w:val="21"/>
              <w:shd w:val="clear" w:color="auto" w:fill="auto"/>
              <w:tabs>
                <w:tab w:val="left" w:pos="567"/>
                <w:tab w:val="left" w:pos="891"/>
              </w:tabs>
              <w:spacing w:before="0" w:line="240" w:lineRule="auto"/>
              <w:ind w:firstLine="0"/>
              <w:jc w:val="left"/>
              <w:rPr>
                <w:sz w:val="24"/>
                <w:szCs w:val="24"/>
                <w:lang w:val="ru-RU"/>
              </w:rPr>
            </w:pPr>
            <w:r w:rsidRPr="000E7DD1">
              <w:rPr>
                <w:sz w:val="24"/>
                <w:szCs w:val="24"/>
                <w:lang w:val="ru-RU"/>
              </w:rPr>
              <w:t xml:space="preserve">Первичная заболеваемость  наркоманией </w:t>
            </w:r>
          </w:p>
          <w:p w:rsidR="00580540" w:rsidRPr="000E7DD1" w:rsidRDefault="00580540" w:rsidP="00655E68">
            <w:pPr>
              <w:rPr>
                <w:color w:val="000000"/>
                <w:sz w:val="24"/>
                <w:szCs w:val="24"/>
              </w:rPr>
            </w:pPr>
            <w:r w:rsidRPr="000E7DD1">
              <w:rPr>
                <w:color w:val="000000"/>
                <w:sz w:val="24"/>
                <w:szCs w:val="24"/>
              </w:rPr>
              <w:t>на 100 тыс. населения</w:t>
            </w:r>
          </w:p>
        </w:tc>
        <w:tc>
          <w:tcPr>
            <w:tcW w:w="1701" w:type="dxa"/>
          </w:tcPr>
          <w:p w:rsidR="00580540" w:rsidRPr="000E7DD1" w:rsidRDefault="00580540" w:rsidP="00655E68">
            <w:pPr>
              <w:jc w:val="center"/>
              <w:rPr>
                <w:sz w:val="24"/>
                <w:szCs w:val="24"/>
              </w:rPr>
            </w:pPr>
            <w:r w:rsidRPr="000E7DD1">
              <w:rPr>
                <w:sz w:val="24"/>
                <w:szCs w:val="24"/>
              </w:rPr>
              <w:t>13,09</w:t>
            </w:r>
          </w:p>
        </w:tc>
        <w:tc>
          <w:tcPr>
            <w:tcW w:w="1559" w:type="dxa"/>
          </w:tcPr>
          <w:p w:rsidR="00580540" w:rsidRPr="000E7DD1" w:rsidRDefault="00580540" w:rsidP="00655E68">
            <w:pPr>
              <w:jc w:val="center"/>
              <w:rPr>
                <w:sz w:val="24"/>
                <w:szCs w:val="24"/>
              </w:rPr>
            </w:pPr>
            <w:r w:rsidRPr="000E7DD1">
              <w:rPr>
                <w:sz w:val="24"/>
                <w:szCs w:val="24"/>
              </w:rPr>
              <w:t>7,53</w:t>
            </w:r>
          </w:p>
        </w:tc>
        <w:tc>
          <w:tcPr>
            <w:tcW w:w="1701" w:type="dxa"/>
          </w:tcPr>
          <w:p w:rsidR="00580540" w:rsidRPr="000E7DD1" w:rsidRDefault="00580540" w:rsidP="00655E68">
            <w:pPr>
              <w:jc w:val="center"/>
              <w:rPr>
                <w:sz w:val="24"/>
                <w:szCs w:val="24"/>
              </w:rPr>
            </w:pPr>
            <w:r w:rsidRPr="000E7DD1">
              <w:rPr>
                <w:sz w:val="24"/>
                <w:szCs w:val="24"/>
              </w:rPr>
              <w:t>7,61</w:t>
            </w:r>
          </w:p>
        </w:tc>
      </w:tr>
      <w:tr w:rsidR="00580540" w:rsidRPr="000E7DD1" w:rsidTr="00580540">
        <w:tc>
          <w:tcPr>
            <w:tcW w:w="4395" w:type="dxa"/>
          </w:tcPr>
          <w:p w:rsidR="00580540" w:rsidRPr="000E7DD1" w:rsidRDefault="00580540" w:rsidP="00655E68">
            <w:pPr>
              <w:pStyle w:val="21"/>
              <w:shd w:val="clear" w:color="auto" w:fill="auto"/>
              <w:tabs>
                <w:tab w:val="left" w:pos="567"/>
                <w:tab w:val="left" w:pos="891"/>
              </w:tabs>
              <w:spacing w:before="0" w:line="240" w:lineRule="auto"/>
              <w:ind w:firstLine="0"/>
              <w:jc w:val="left"/>
              <w:rPr>
                <w:sz w:val="24"/>
                <w:szCs w:val="24"/>
                <w:lang w:val="ru-RU"/>
              </w:rPr>
            </w:pPr>
            <w:r w:rsidRPr="000E7DD1">
              <w:rPr>
                <w:sz w:val="24"/>
                <w:szCs w:val="24"/>
                <w:lang w:val="ru-RU"/>
              </w:rPr>
              <w:t>Взято под наблюдение больных наркоманией впервые в жизни</w:t>
            </w:r>
          </w:p>
        </w:tc>
        <w:tc>
          <w:tcPr>
            <w:tcW w:w="1701" w:type="dxa"/>
          </w:tcPr>
          <w:p w:rsidR="00580540" w:rsidRPr="000E7DD1" w:rsidRDefault="00580540" w:rsidP="00655E68">
            <w:pPr>
              <w:jc w:val="center"/>
              <w:rPr>
                <w:sz w:val="24"/>
                <w:szCs w:val="24"/>
              </w:rPr>
            </w:pPr>
            <w:r w:rsidRPr="000E7DD1">
              <w:rPr>
                <w:sz w:val="24"/>
                <w:szCs w:val="24"/>
              </w:rPr>
              <w:t>7</w:t>
            </w:r>
          </w:p>
        </w:tc>
        <w:tc>
          <w:tcPr>
            <w:tcW w:w="1559" w:type="dxa"/>
          </w:tcPr>
          <w:p w:rsidR="00580540" w:rsidRPr="000E7DD1" w:rsidRDefault="00580540" w:rsidP="00655E68">
            <w:pPr>
              <w:jc w:val="center"/>
              <w:rPr>
                <w:sz w:val="24"/>
                <w:szCs w:val="24"/>
              </w:rPr>
            </w:pPr>
            <w:r w:rsidRPr="000E7DD1">
              <w:rPr>
                <w:sz w:val="24"/>
                <w:szCs w:val="24"/>
              </w:rPr>
              <w:t>4</w:t>
            </w:r>
          </w:p>
        </w:tc>
        <w:tc>
          <w:tcPr>
            <w:tcW w:w="1701" w:type="dxa"/>
          </w:tcPr>
          <w:p w:rsidR="00580540" w:rsidRPr="000E7DD1" w:rsidRDefault="00580540" w:rsidP="00655E68">
            <w:pPr>
              <w:jc w:val="center"/>
              <w:rPr>
                <w:sz w:val="24"/>
                <w:szCs w:val="24"/>
              </w:rPr>
            </w:pPr>
            <w:r w:rsidRPr="000E7DD1">
              <w:rPr>
                <w:sz w:val="24"/>
                <w:szCs w:val="24"/>
              </w:rPr>
              <w:t>4</w:t>
            </w:r>
          </w:p>
        </w:tc>
      </w:tr>
      <w:tr w:rsidR="00580540" w:rsidRPr="000E7DD1" w:rsidTr="00580540">
        <w:tc>
          <w:tcPr>
            <w:tcW w:w="4395" w:type="dxa"/>
          </w:tcPr>
          <w:p w:rsidR="00580540" w:rsidRPr="000E7DD1" w:rsidRDefault="00580540" w:rsidP="00655E68">
            <w:pPr>
              <w:pStyle w:val="21"/>
              <w:shd w:val="clear" w:color="auto" w:fill="auto"/>
              <w:tabs>
                <w:tab w:val="left" w:pos="567"/>
                <w:tab w:val="left" w:pos="891"/>
              </w:tabs>
              <w:spacing w:before="0" w:line="240" w:lineRule="auto"/>
              <w:ind w:firstLine="0"/>
              <w:jc w:val="left"/>
              <w:rPr>
                <w:sz w:val="24"/>
                <w:szCs w:val="24"/>
                <w:lang w:val="ru-RU"/>
              </w:rPr>
            </w:pPr>
            <w:r w:rsidRPr="000E7DD1">
              <w:rPr>
                <w:sz w:val="24"/>
                <w:szCs w:val="24"/>
                <w:lang w:val="ru-RU"/>
              </w:rPr>
              <w:t>Болезненность наркоманией</w:t>
            </w:r>
          </w:p>
          <w:p w:rsidR="00580540" w:rsidRPr="000E7DD1" w:rsidRDefault="00580540" w:rsidP="00655E68">
            <w:pPr>
              <w:rPr>
                <w:color w:val="000000"/>
                <w:sz w:val="24"/>
                <w:szCs w:val="24"/>
              </w:rPr>
            </w:pPr>
            <w:r w:rsidRPr="000E7DD1">
              <w:rPr>
                <w:color w:val="000000"/>
                <w:sz w:val="24"/>
                <w:szCs w:val="24"/>
              </w:rPr>
              <w:t>на 100 тыс. населения</w:t>
            </w:r>
          </w:p>
        </w:tc>
        <w:tc>
          <w:tcPr>
            <w:tcW w:w="1701" w:type="dxa"/>
          </w:tcPr>
          <w:p w:rsidR="00580540" w:rsidRPr="000E7DD1" w:rsidRDefault="00580540" w:rsidP="00655E68">
            <w:pPr>
              <w:jc w:val="center"/>
              <w:rPr>
                <w:sz w:val="24"/>
                <w:szCs w:val="24"/>
              </w:rPr>
            </w:pPr>
            <w:r w:rsidRPr="000E7DD1">
              <w:rPr>
                <w:sz w:val="24"/>
                <w:szCs w:val="24"/>
              </w:rPr>
              <w:t>149,58</w:t>
            </w:r>
          </w:p>
        </w:tc>
        <w:tc>
          <w:tcPr>
            <w:tcW w:w="1559" w:type="dxa"/>
          </w:tcPr>
          <w:p w:rsidR="00580540" w:rsidRPr="000E7DD1" w:rsidRDefault="00580540" w:rsidP="00655E68">
            <w:pPr>
              <w:jc w:val="center"/>
              <w:rPr>
                <w:sz w:val="24"/>
                <w:szCs w:val="24"/>
              </w:rPr>
            </w:pPr>
            <w:r w:rsidRPr="000E7DD1">
              <w:rPr>
                <w:sz w:val="24"/>
                <w:szCs w:val="24"/>
              </w:rPr>
              <w:t>129,89</w:t>
            </w:r>
          </w:p>
        </w:tc>
        <w:tc>
          <w:tcPr>
            <w:tcW w:w="1701" w:type="dxa"/>
          </w:tcPr>
          <w:p w:rsidR="00580540" w:rsidRPr="000E7DD1" w:rsidRDefault="00580540" w:rsidP="00655E68">
            <w:pPr>
              <w:jc w:val="center"/>
              <w:rPr>
                <w:sz w:val="24"/>
                <w:szCs w:val="24"/>
              </w:rPr>
            </w:pPr>
            <w:r w:rsidRPr="000E7DD1">
              <w:rPr>
                <w:sz w:val="24"/>
                <w:szCs w:val="24"/>
              </w:rPr>
              <w:t>125,57</w:t>
            </w:r>
          </w:p>
        </w:tc>
      </w:tr>
    </w:tbl>
    <w:p w:rsidR="00580540" w:rsidRPr="000E7DD1" w:rsidRDefault="00580540" w:rsidP="00580540">
      <w:pPr>
        <w:pStyle w:val="21"/>
        <w:shd w:val="clear" w:color="auto" w:fill="auto"/>
        <w:tabs>
          <w:tab w:val="left" w:pos="567"/>
          <w:tab w:val="left" w:pos="891"/>
        </w:tabs>
        <w:spacing w:before="0" w:line="360" w:lineRule="auto"/>
        <w:ind w:left="567" w:firstLine="0"/>
        <w:jc w:val="both"/>
        <w:rPr>
          <w:b/>
          <w:sz w:val="24"/>
          <w:szCs w:val="24"/>
        </w:rPr>
      </w:pPr>
    </w:p>
    <w:p w:rsidR="00580540" w:rsidRPr="000E7DD1" w:rsidRDefault="00580540" w:rsidP="000E7DD1">
      <w:pPr>
        <w:pStyle w:val="21"/>
        <w:shd w:val="clear" w:color="auto" w:fill="auto"/>
        <w:tabs>
          <w:tab w:val="left" w:pos="0"/>
          <w:tab w:val="left" w:pos="891"/>
        </w:tabs>
        <w:spacing w:before="0" w:line="240" w:lineRule="auto"/>
        <w:ind w:firstLine="567"/>
        <w:jc w:val="both"/>
        <w:rPr>
          <w:sz w:val="24"/>
          <w:szCs w:val="24"/>
          <w:lang w:val="ru-RU"/>
        </w:rPr>
      </w:pPr>
      <w:r w:rsidRPr="000E7DD1">
        <w:rPr>
          <w:sz w:val="24"/>
          <w:szCs w:val="24"/>
          <w:lang w:val="ru-RU"/>
        </w:rPr>
        <w:t xml:space="preserve">Число </w:t>
      </w:r>
      <w:proofErr w:type="gramStart"/>
      <w:r w:rsidRPr="000E7DD1">
        <w:rPr>
          <w:sz w:val="24"/>
          <w:szCs w:val="24"/>
          <w:lang w:val="ru-RU"/>
        </w:rPr>
        <w:t>лиц, состоящих на диспансерном учёте по наркомании в 2021 году снизилось</w:t>
      </w:r>
      <w:proofErr w:type="gramEnd"/>
      <w:r w:rsidRPr="000E7DD1">
        <w:rPr>
          <w:sz w:val="24"/>
          <w:szCs w:val="24"/>
          <w:lang w:val="ru-RU"/>
        </w:rPr>
        <w:t xml:space="preserve"> на 29,8%, в сравнении с 2020 годом.</w:t>
      </w:r>
    </w:p>
    <w:p w:rsidR="00580540" w:rsidRPr="000E7DD1" w:rsidRDefault="00580540" w:rsidP="000E7DD1">
      <w:pPr>
        <w:pStyle w:val="21"/>
        <w:shd w:val="clear" w:color="auto" w:fill="auto"/>
        <w:tabs>
          <w:tab w:val="left" w:pos="0"/>
          <w:tab w:val="left" w:pos="891"/>
        </w:tabs>
        <w:spacing w:before="0" w:line="240" w:lineRule="auto"/>
        <w:ind w:firstLine="567"/>
        <w:jc w:val="both"/>
        <w:rPr>
          <w:sz w:val="24"/>
          <w:szCs w:val="24"/>
          <w:lang w:val="ru-RU"/>
        </w:rPr>
      </w:pPr>
      <w:r w:rsidRPr="000E7DD1">
        <w:rPr>
          <w:sz w:val="24"/>
          <w:szCs w:val="24"/>
          <w:lang w:val="ru-RU"/>
        </w:rPr>
        <w:t>Количество острых отравлений наркотическими веществами в 2021 году снизилось на 66,7% по отношению к 2020 году.</w:t>
      </w:r>
    </w:p>
    <w:p w:rsidR="00580540" w:rsidRPr="000E7DD1" w:rsidRDefault="00580540" w:rsidP="000E7DD1">
      <w:pPr>
        <w:pStyle w:val="21"/>
        <w:shd w:val="clear" w:color="auto" w:fill="auto"/>
        <w:tabs>
          <w:tab w:val="left" w:pos="0"/>
          <w:tab w:val="left" w:pos="891"/>
        </w:tabs>
        <w:spacing w:before="0" w:line="240" w:lineRule="auto"/>
        <w:ind w:firstLine="567"/>
        <w:jc w:val="both"/>
        <w:rPr>
          <w:rFonts w:eastAsiaTheme="minorHAnsi"/>
          <w:color w:val="000000"/>
          <w:sz w:val="24"/>
          <w:szCs w:val="24"/>
          <w:lang w:val="ru-RU"/>
        </w:rPr>
      </w:pPr>
      <w:r w:rsidRPr="000E7DD1">
        <w:rPr>
          <w:sz w:val="24"/>
          <w:szCs w:val="24"/>
          <w:lang w:val="ru-RU"/>
        </w:rPr>
        <w:t xml:space="preserve">Первичная заболеваемость наркоманией </w:t>
      </w:r>
      <w:r w:rsidRPr="000E7DD1">
        <w:rPr>
          <w:rFonts w:eastAsiaTheme="minorHAnsi"/>
          <w:color w:val="000000"/>
          <w:sz w:val="24"/>
          <w:szCs w:val="24"/>
          <w:lang w:val="ru-RU"/>
        </w:rPr>
        <w:t>на 100 тыс. населения увеличилась на 1% в 2021 году в сравнении с 2020 годом.</w:t>
      </w:r>
    </w:p>
    <w:p w:rsidR="00580540" w:rsidRPr="000E7DD1" w:rsidRDefault="00580540" w:rsidP="000E7DD1">
      <w:pPr>
        <w:pStyle w:val="21"/>
        <w:shd w:val="clear" w:color="auto" w:fill="auto"/>
        <w:tabs>
          <w:tab w:val="left" w:pos="0"/>
          <w:tab w:val="left" w:pos="891"/>
        </w:tabs>
        <w:spacing w:before="0" w:line="240" w:lineRule="auto"/>
        <w:ind w:firstLine="567"/>
        <w:jc w:val="both"/>
        <w:rPr>
          <w:rFonts w:eastAsiaTheme="minorHAnsi"/>
          <w:color w:val="000000"/>
          <w:sz w:val="24"/>
          <w:szCs w:val="24"/>
          <w:lang w:val="ru-RU"/>
        </w:rPr>
      </w:pPr>
      <w:r w:rsidRPr="000E7DD1">
        <w:rPr>
          <w:rFonts w:eastAsiaTheme="minorHAnsi"/>
          <w:color w:val="000000"/>
          <w:sz w:val="24"/>
          <w:szCs w:val="24"/>
          <w:lang w:val="ru-RU"/>
        </w:rPr>
        <w:t>Количество больных наркоманией, взятых под наблюдение осталось в 2021 году на одном уровне с 2020 годом и составило 4 человека.</w:t>
      </w:r>
    </w:p>
    <w:p w:rsidR="00580540" w:rsidRPr="000E7DD1" w:rsidRDefault="00580540" w:rsidP="000E7DD1">
      <w:pPr>
        <w:pStyle w:val="21"/>
        <w:shd w:val="clear" w:color="auto" w:fill="auto"/>
        <w:tabs>
          <w:tab w:val="left" w:pos="0"/>
          <w:tab w:val="left" w:pos="891"/>
        </w:tabs>
        <w:spacing w:before="0" w:line="240" w:lineRule="auto"/>
        <w:ind w:firstLine="567"/>
        <w:jc w:val="both"/>
        <w:rPr>
          <w:sz w:val="24"/>
          <w:szCs w:val="24"/>
          <w:lang w:val="ru-RU"/>
        </w:rPr>
      </w:pPr>
      <w:r w:rsidRPr="000E7DD1">
        <w:rPr>
          <w:rFonts w:eastAsiaTheme="minorHAnsi"/>
          <w:color w:val="000000"/>
          <w:sz w:val="24"/>
          <w:szCs w:val="24"/>
          <w:lang w:val="ru-RU"/>
        </w:rPr>
        <w:t>Болезненность наркоманией в 2021 году снизилась на 3,3%, в сравнении с 2020 годом.</w:t>
      </w:r>
    </w:p>
    <w:p w:rsidR="00580540" w:rsidRPr="000E7DD1" w:rsidRDefault="00580540" w:rsidP="00FA64B5">
      <w:pPr>
        <w:pStyle w:val="21"/>
        <w:shd w:val="clear" w:color="auto" w:fill="auto"/>
        <w:tabs>
          <w:tab w:val="left" w:pos="567"/>
          <w:tab w:val="left" w:pos="891"/>
        </w:tabs>
        <w:spacing w:before="0" w:line="240" w:lineRule="auto"/>
        <w:ind w:left="567" w:firstLine="0"/>
        <w:rPr>
          <w:b/>
          <w:sz w:val="24"/>
          <w:szCs w:val="24"/>
          <w:lang w:val="ru-RU"/>
        </w:rPr>
      </w:pPr>
      <w:r w:rsidRPr="000E7DD1">
        <w:rPr>
          <w:b/>
          <w:sz w:val="24"/>
          <w:szCs w:val="24"/>
          <w:lang w:val="ru-RU"/>
        </w:rPr>
        <w:t>Общая заболеваемость наркологическими расстройствами, вызванными употреблением алкоголя</w:t>
      </w:r>
    </w:p>
    <w:tbl>
      <w:tblPr>
        <w:tblStyle w:val="a8"/>
        <w:tblW w:w="9655" w:type="dxa"/>
        <w:tblInd w:w="108" w:type="dxa"/>
        <w:tblLook w:val="04A0"/>
      </w:tblPr>
      <w:tblGrid>
        <w:gridCol w:w="5529"/>
        <w:gridCol w:w="1276"/>
        <w:gridCol w:w="1559"/>
        <w:gridCol w:w="1291"/>
      </w:tblGrid>
      <w:tr w:rsidR="00580540" w:rsidRPr="000E7DD1" w:rsidTr="00580540">
        <w:tc>
          <w:tcPr>
            <w:tcW w:w="5529" w:type="dxa"/>
          </w:tcPr>
          <w:p w:rsidR="00580540" w:rsidRPr="000E7DD1" w:rsidRDefault="00580540" w:rsidP="00580540">
            <w:pPr>
              <w:pStyle w:val="21"/>
              <w:shd w:val="clear" w:color="auto" w:fill="auto"/>
              <w:tabs>
                <w:tab w:val="left" w:pos="567"/>
                <w:tab w:val="left" w:pos="891"/>
              </w:tabs>
              <w:spacing w:before="0" w:line="360" w:lineRule="auto"/>
              <w:ind w:firstLine="0"/>
              <w:jc w:val="both"/>
              <w:rPr>
                <w:sz w:val="24"/>
                <w:szCs w:val="24"/>
              </w:rPr>
            </w:pPr>
            <w:proofErr w:type="spellStart"/>
            <w:r w:rsidRPr="000E7DD1">
              <w:rPr>
                <w:sz w:val="24"/>
                <w:szCs w:val="24"/>
              </w:rPr>
              <w:t>Показатель</w:t>
            </w:r>
            <w:proofErr w:type="spellEnd"/>
            <w:r w:rsidRPr="000E7DD1">
              <w:rPr>
                <w:sz w:val="24"/>
                <w:szCs w:val="24"/>
              </w:rPr>
              <w:t xml:space="preserve"> </w:t>
            </w:r>
          </w:p>
        </w:tc>
        <w:tc>
          <w:tcPr>
            <w:tcW w:w="1276" w:type="dxa"/>
          </w:tcPr>
          <w:p w:rsidR="00580540" w:rsidRPr="000E7DD1" w:rsidRDefault="00580540" w:rsidP="00580540">
            <w:pPr>
              <w:pStyle w:val="21"/>
              <w:shd w:val="clear" w:color="auto" w:fill="auto"/>
              <w:tabs>
                <w:tab w:val="left" w:pos="567"/>
                <w:tab w:val="left" w:pos="891"/>
              </w:tabs>
              <w:spacing w:before="0" w:line="360" w:lineRule="auto"/>
              <w:ind w:firstLine="0"/>
              <w:rPr>
                <w:sz w:val="24"/>
                <w:szCs w:val="24"/>
              </w:rPr>
            </w:pPr>
            <w:r w:rsidRPr="000E7DD1">
              <w:rPr>
                <w:sz w:val="24"/>
                <w:szCs w:val="24"/>
              </w:rPr>
              <w:t>2019</w:t>
            </w:r>
          </w:p>
        </w:tc>
        <w:tc>
          <w:tcPr>
            <w:tcW w:w="1559" w:type="dxa"/>
          </w:tcPr>
          <w:p w:rsidR="00580540" w:rsidRPr="000E7DD1" w:rsidRDefault="00580540" w:rsidP="00580540">
            <w:pPr>
              <w:pStyle w:val="21"/>
              <w:shd w:val="clear" w:color="auto" w:fill="auto"/>
              <w:tabs>
                <w:tab w:val="left" w:pos="567"/>
                <w:tab w:val="left" w:pos="891"/>
              </w:tabs>
              <w:spacing w:before="0" w:line="360" w:lineRule="auto"/>
              <w:ind w:firstLine="0"/>
              <w:rPr>
                <w:sz w:val="24"/>
                <w:szCs w:val="24"/>
              </w:rPr>
            </w:pPr>
            <w:r w:rsidRPr="000E7DD1">
              <w:rPr>
                <w:sz w:val="24"/>
                <w:szCs w:val="24"/>
              </w:rPr>
              <w:t>2020</w:t>
            </w:r>
          </w:p>
        </w:tc>
        <w:tc>
          <w:tcPr>
            <w:tcW w:w="1291" w:type="dxa"/>
          </w:tcPr>
          <w:p w:rsidR="00580540" w:rsidRPr="000E7DD1" w:rsidRDefault="00580540" w:rsidP="00580540">
            <w:pPr>
              <w:pStyle w:val="21"/>
              <w:shd w:val="clear" w:color="auto" w:fill="auto"/>
              <w:tabs>
                <w:tab w:val="left" w:pos="567"/>
                <w:tab w:val="left" w:pos="891"/>
              </w:tabs>
              <w:spacing w:before="0" w:line="360" w:lineRule="auto"/>
              <w:ind w:firstLine="0"/>
              <w:rPr>
                <w:sz w:val="24"/>
                <w:szCs w:val="24"/>
              </w:rPr>
            </w:pPr>
            <w:r w:rsidRPr="000E7DD1">
              <w:rPr>
                <w:sz w:val="24"/>
                <w:szCs w:val="24"/>
              </w:rPr>
              <w:t>2021</w:t>
            </w:r>
          </w:p>
        </w:tc>
      </w:tr>
      <w:tr w:rsidR="00580540" w:rsidRPr="000E7DD1" w:rsidTr="00580540">
        <w:tc>
          <w:tcPr>
            <w:tcW w:w="5529" w:type="dxa"/>
          </w:tcPr>
          <w:p w:rsidR="00580540" w:rsidRPr="000E7DD1" w:rsidRDefault="00580540" w:rsidP="00580540">
            <w:pPr>
              <w:pStyle w:val="21"/>
              <w:shd w:val="clear" w:color="auto" w:fill="auto"/>
              <w:tabs>
                <w:tab w:val="left" w:pos="567"/>
                <w:tab w:val="left" w:pos="891"/>
              </w:tabs>
              <w:spacing w:before="0" w:line="360" w:lineRule="auto"/>
              <w:ind w:firstLine="0"/>
              <w:jc w:val="both"/>
              <w:rPr>
                <w:sz w:val="24"/>
                <w:szCs w:val="24"/>
                <w:lang w:val="ru-RU"/>
              </w:rPr>
            </w:pPr>
            <w:r w:rsidRPr="000E7DD1">
              <w:rPr>
                <w:sz w:val="24"/>
                <w:szCs w:val="24"/>
                <w:lang w:val="ru-RU"/>
              </w:rPr>
              <w:t xml:space="preserve">Первичная заболеваемость алкоголизмом   на 100 тыс. населения </w:t>
            </w:r>
          </w:p>
        </w:tc>
        <w:tc>
          <w:tcPr>
            <w:tcW w:w="1276" w:type="dxa"/>
          </w:tcPr>
          <w:p w:rsidR="00580540" w:rsidRPr="000E7DD1" w:rsidRDefault="00580540" w:rsidP="00580540">
            <w:pPr>
              <w:jc w:val="center"/>
              <w:rPr>
                <w:sz w:val="24"/>
                <w:szCs w:val="24"/>
              </w:rPr>
            </w:pPr>
            <w:r w:rsidRPr="000E7DD1">
              <w:rPr>
                <w:sz w:val="24"/>
                <w:szCs w:val="24"/>
              </w:rPr>
              <w:t>48,61</w:t>
            </w:r>
          </w:p>
        </w:tc>
        <w:tc>
          <w:tcPr>
            <w:tcW w:w="1559" w:type="dxa"/>
          </w:tcPr>
          <w:p w:rsidR="00580540" w:rsidRPr="000E7DD1" w:rsidRDefault="00580540" w:rsidP="00580540">
            <w:pPr>
              <w:jc w:val="center"/>
              <w:rPr>
                <w:sz w:val="24"/>
                <w:szCs w:val="24"/>
              </w:rPr>
            </w:pPr>
            <w:r w:rsidRPr="000E7DD1">
              <w:rPr>
                <w:sz w:val="24"/>
                <w:szCs w:val="24"/>
              </w:rPr>
              <w:t>20,71</w:t>
            </w:r>
          </w:p>
        </w:tc>
        <w:tc>
          <w:tcPr>
            <w:tcW w:w="1291" w:type="dxa"/>
          </w:tcPr>
          <w:p w:rsidR="00580540" w:rsidRPr="000E7DD1" w:rsidRDefault="00580540" w:rsidP="00580540">
            <w:pPr>
              <w:jc w:val="center"/>
              <w:rPr>
                <w:sz w:val="24"/>
                <w:szCs w:val="24"/>
              </w:rPr>
            </w:pPr>
            <w:r w:rsidRPr="000E7DD1">
              <w:rPr>
                <w:sz w:val="24"/>
                <w:szCs w:val="24"/>
              </w:rPr>
              <w:t>22,83</w:t>
            </w:r>
          </w:p>
        </w:tc>
      </w:tr>
      <w:tr w:rsidR="00580540" w:rsidRPr="000E7DD1" w:rsidTr="00580540">
        <w:tc>
          <w:tcPr>
            <w:tcW w:w="5529" w:type="dxa"/>
          </w:tcPr>
          <w:p w:rsidR="00580540" w:rsidRPr="000E7DD1" w:rsidRDefault="00580540" w:rsidP="00580540">
            <w:pPr>
              <w:pStyle w:val="21"/>
              <w:shd w:val="clear" w:color="auto" w:fill="auto"/>
              <w:tabs>
                <w:tab w:val="left" w:pos="567"/>
                <w:tab w:val="left" w:pos="891"/>
              </w:tabs>
              <w:spacing w:before="0" w:line="360" w:lineRule="auto"/>
              <w:ind w:firstLine="0"/>
              <w:jc w:val="both"/>
              <w:rPr>
                <w:sz w:val="24"/>
                <w:szCs w:val="24"/>
                <w:lang w:val="ru-RU"/>
              </w:rPr>
            </w:pPr>
            <w:r w:rsidRPr="000E7DD1">
              <w:rPr>
                <w:sz w:val="24"/>
                <w:szCs w:val="24"/>
                <w:lang w:val="ru-RU"/>
              </w:rPr>
              <w:t>Взято под наблюдение больных алкоголизмом впервые в жизни</w:t>
            </w:r>
          </w:p>
        </w:tc>
        <w:tc>
          <w:tcPr>
            <w:tcW w:w="1276" w:type="dxa"/>
          </w:tcPr>
          <w:p w:rsidR="00580540" w:rsidRPr="000E7DD1" w:rsidRDefault="00580540" w:rsidP="00580540">
            <w:pPr>
              <w:jc w:val="center"/>
              <w:rPr>
                <w:sz w:val="24"/>
                <w:szCs w:val="24"/>
              </w:rPr>
            </w:pPr>
            <w:r w:rsidRPr="000E7DD1">
              <w:rPr>
                <w:sz w:val="24"/>
                <w:szCs w:val="24"/>
              </w:rPr>
              <w:t>26</w:t>
            </w:r>
          </w:p>
        </w:tc>
        <w:tc>
          <w:tcPr>
            <w:tcW w:w="1559" w:type="dxa"/>
          </w:tcPr>
          <w:p w:rsidR="00580540" w:rsidRPr="000E7DD1" w:rsidRDefault="00580540" w:rsidP="00580540">
            <w:pPr>
              <w:jc w:val="center"/>
              <w:rPr>
                <w:sz w:val="24"/>
                <w:szCs w:val="24"/>
              </w:rPr>
            </w:pPr>
            <w:r w:rsidRPr="000E7DD1">
              <w:rPr>
                <w:sz w:val="24"/>
                <w:szCs w:val="24"/>
              </w:rPr>
              <w:t>11</w:t>
            </w:r>
          </w:p>
        </w:tc>
        <w:tc>
          <w:tcPr>
            <w:tcW w:w="1291" w:type="dxa"/>
          </w:tcPr>
          <w:p w:rsidR="00580540" w:rsidRPr="000E7DD1" w:rsidRDefault="00580540" w:rsidP="00580540">
            <w:pPr>
              <w:jc w:val="center"/>
              <w:rPr>
                <w:sz w:val="24"/>
                <w:szCs w:val="24"/>
              </w:rPr>
            </w:pPr>
            <w:r w:rsidRPr="000E7DD1">
              <w:rPr>
                <w:sz w:val="24"/>
                <w:szCs w:val="24"/>
              </w:rPr>
              <w:t>12</w:t>
            </w:r>
          </w:p>
        </w:tc>
      </w:tr>
      <w:tr w:rsidR="00580540" w:rsidRPr="000E7DD1" w:rsidTr="00580540">
        <w:tc>
          <w:tcPr>
            <w:tcW w:w="5529" w:type="dxa"/>
          </w:tcPr>
          <w:p w:rsidR="00580540" w:rsidRPr="000E7DD1" w:rsidRDefault="00580540" w:rsidP="00580540">
            <w:pPr>
              <w:jc w:val="both"/>
              <w:rPr>
                <w:color w:val="000000"/>
                <w:sz w:val="24"/>
                <w:szCs w:val="24"/>
              </w:rPr>
            </w:pPr>
            <w:r w:rsidRPr="000E7DD1">
              <w:rPr>
                <w:color w:val="000000"/>
                <w:sz w:val="24"/>
                <w:szCs w:val="24"/>
              </w:rPr>
              <w:t>Болезненность алкоголизмом</w:t>
            </w:r>
          </w:p>
          <w:p w:rsidR="00580540" w:rsidRPr="000E7DD1" w:rsidRDefault="00580540" w:rsidP="00580540">
            <w:pPr>
              <w:jc w:val="both"/>
              <w:rPr>
                <w:color w:val="000000"/>
                <w:sz w:val="24"/>
                <w:szCs w:val="24"/>
              </w:rPr>
            </w:pPr>
            <w:r w:rsidRPr="000E7DD1">
              <w:rPr>
                <w:color w:val="000000"/>
                <w:sz w:val="24"/>
                <w:szCs w:val="24"/>
              </w:rPr>
              <w:t>на 100 тыс. населения</w:t>
            </w:r>
          </w:p>
        </w:tc>
        <w:tc>
          <w:tcPr>
            <w:tcW w:w="1276" w:type="dxa"/>
          </w:tcPr>
          <w:p w:rsidR="00580540" w:rsidRPr="000E7DD1" w:rsidRDefault="00580540" w:rsidP="00580540">
            <w:pPr>
              <w:jc w:val="center"/>
              <w:rPr>
                <w:sz w:val="24"/>
                <w:szCs w:val="24"/>
              </w:rPr>
            </w:pPr>
            <w:r w:rsidRPr="000E7DD1">
              <w:rPr>
                <w:sz w:val="24"/>
                <w:szCs w:val="24"/>
              </w:rPr>
              <w:t>1368,63</w:t>
            </w:r>
          </w:p>
        </w:tc>
        <w:tc>
          <w:tcPr>
            <w:tcW w:w="1559" w:type="dxa"/>
          </w:tcPr>
          <w:p w:rsidR="00580540" w:rsidRPr="000E7DD1" w:rsidRDefault="00580540" w:rsidP="00580540">
            <w:pPr>
              <w:jc w:val="center"/>
              <w:rPr>
                <w:sz w:val="24"/>
                <w:szCs w:val="24"/>
              </w:rPr>
            </w:pPr>
            <w:r w:rsidRPr="000E7DD1">
              <w:rPr>
                <w:sz w:val="24"/>
                <w:szCs w:val="24"/>
              </w:rPr>
              <w:t>1242,40</w:t>
            </w:r>
          </w:p>
        </w:tc>
        <w:tc>
          <w:tcPr>
            <w:tcW w:w="1291" w:type="dxa"/>
          </w:tcPr>
          <w:p w:rsidR="00580540" w:rsidRPr="000E7DD1" w:rsidRDefault="00580540" w:rsidP="00580540">
            <w:pPr>
              <w:jc w:val="center"/>
              <w:rPr>
                <w:sz w:val="24"/>
                <w:szCs w:val="24"/>
              </w:rPr>
            </w:pPr>
            <w:r w:rsidRPr="000E7DD1">
              <w:rPr>
                <w:sz w:val="24"/>
                <w:szCs w:val="24"/>
              </w:rPr>
              <w:t>1244,32</w:t>
            </w:r>
          </w:p>
        </w:tc>
      </w:tr>
    </w:tbl>
    <w:p w:rsidR="00580540" w:rsidRPr="000E7DD1" w:rsidRDefault="00580540" w:rsidP="00580540">
      <w:pPr>
        <w:pStyle w:val="21"/>
        <w:shd w:val="clear" w:color="auto" w:fill="auto"/>
        <w:tabs>
          <w:tab w:val="left" w:pos="567"/>
          <w:tab w:val="left" w:pos="886"/>
        </w:tabs>
        <w:spacing w:before="0" w:line="360" w:lineRule="auto"/>
        <w:ind w:left="567" w:firstLine="0"/>
        <w:jc w:val="both"/>
        <w:rPr>
          <w:sz w:val="24"/>
          <w:szCs w:val="24"/>
        </w:rPr>
      </w:pPr>
    </w:p>
    <w:p w:rsidR="00580540" w:rsidRPr="000E7DD1" w:rsidRDefault="00580540" w:rsidP="000E7DD1">
      <w:pPr>
        <w:pStyle w:val="21"/>
        <w:shd w:val="clear" w:color="auto" w:fill="auto"/>
        <w:tabs>
          <w:tab w:val="left" w:pos="0"/>
          <w:tab w:val="left" w:pos="886"/>
        </w:tabs>
        <w:spacing w:before="0" w:line="240" w:lineRule="auto"/>
        <w:ind w:firstLine="567"/>
        <w:jc w:val="both"/>
        <w:rPr>
          <w:sz w:val="24"/>
          <w:szCs w:val="24"/>
          <w:lang w:val="ru-RU"/>
        </w:rPr>
      </w:pPr>
      <w:r w:rsidRPr="000E7DD1">
        <w:rPr>
          <w:sz w:val="24"/>
          <w:szCs w:val="24"/>
          <w:lang w:val="ru-RU"/>
        </w:rPr>
        <w:t xml:space="preserve">Первичная заболеваемость алкоголизмом увеличилась на 10% в 2021 году в сравнении с 2020 годом, взято под наблюдение по алкоголизму на 9% больше людей в 2021 году, чем в 2020, болезненность алкоголизмом так же 2021 году увеличилась на 0,15%, чем </w:t>
      </w:r>
      <w:proofErr w:type="gramStart"/>
      <w:r w:rsidRPr="000E7DD1">
        <w:rPr>
          <w:sz w:val="24"/>
          <w:szCs w:val="24"/>
          <w:lang w:val="ru-RU"/>
        </w:rPr>
        <w:t>в</w:t>
      </w:r>
      <w:proofErr w:type="gramEnd"/>
      <w:r w:rsidRPr="000E7DD1">
        <w:rPr>
          <w:sz w:val="24"/>
          <w:szCs w:val="24"/>
          <w:lang w:val="ru-RU"/>
        </w:rPr>
        <w:t xml:space="preserve"> 2020.</w:t>
      </w:r>
    </w:p>
    <w:p w:rsidR="00580540" w:rsidRPr="000E7DD1" w:rsidRDefault="00580540" w:rsidP="00FA64B5">
      <w:pPr>
        <w:pStyle w:val="21"/>
        <w:shd w:val="clear" w:color="auto" w:fill="auto"/>
        <w:tabs>
          <w:tab w:val="left" w:pos="567"/>
          <w:tab w:val="left" w:pos="886"/>
        </w:tabs>
        <w:spacing w:before="0" w:line="240" w:lineRule="auto"/>
        <w:ind w:left="567" w:firstLine="0"/>
        <w:rPr>
          <w:sz w:val="24"/>
          <w:szCs w:val="24"/>
          <w:lang w:val="ru-RU"/>
        </w:rPr>
      </w:pPr>
      <w:r w:rsidRPr="000E7DD1">
        <w:rPr>
          <w:b/>
          <w:sz w:val="24"/>
          <w:szCs w:val="24"/>
          <w:lang w:val="ru-RU"/>
        </w:rPr>
        <w:t>Динамика заболеваемости болезнями, преимущественно передающимися</w:t>
      </w:r>
      <w:r w:rsidR="000E7DD1">
        <w:rPr>
          <w:b/>
          <w:sz w:val="24"/>
          <w:szCs w:val="24"/>
          <w:lang w:val="ru-RU"/>
        </w:rPr>
        <w:t xml:space="preserve"> </w:t>
      </w:r>
      <w:r w:rsidRPr="000E7DD1">
        <w:rPr>
          <w:b/>
          <w:sz w:val="24"/>
          <w:szCs w:val="24"/>
          <w:lang w:val="ru-RU"/>
        </w:rPr>
        <w:t>половым путем</w:t>
      </w:r>
    </w:p>
    <w:tbl>
      <w:tblPr>
        <w:tblStyle w:val="a8"/>
        <w:tblW w:w="9639" w:type="dxa"/>
        <w:tblInd w:w="108" w:type="dxa"/>
        <w:tblLook w:val="04A0"/>
      </w:tblPr>
      <w:tblGrid>
        <w:gridCol w:w="5529"/>
        <w:gridCol w:w="1417"/>
        <w:gridCol w:w="1276"/>
        <w:gridCol w:w="1417"/>
      </w:tblGrid>
      <w:tr w:rsidR="00580540" w:rsidRPr="000E7DD1" w:rsidTr="00580540">
        <w:tc>
          <w:tcPr>
            <w:tcW w:w="5529" w:type="dxa"/>
          </w:tcPr>
          <w:p w:rsidR="00580540" w:rsidRPr="000E7DD1" w:rsidRDefault="00580540" w:rsidP="00580540">
            <w:pPr>
              <w:rPr>
                <w:sz w:val="24"/>
                <w:szCs w:val="24"/>
              </w:rPr>
            </w:pPr>
            <w:r w:rsidRPr="000E7DD1">
              <w:rPr>
                <w:sz w:val="24"/>
                <w:szCs w:val="24"/>
              </w:rPr>
              <w:t xml:space="preserve">Показатель </w:t>
            </w:r>
          </w:p>
        </w:tc>
        <w:tc>
          <w:tcPr>
            <w:tcW w:w="1417" w:type="dxa"/>
          </w:tcPr>
          <w:p w:rsidR="00580540" w:rsidRPr="000E7DD1" w:rsidRDefault="00580540" w:rsidP="00580540">
            <w:pPr>
              <w:jc w:val="center"/>
              <w:rPr>
                <w:sz w:val="24"/>
                <w:szCs w:val="24"/>
              </w:rPr>
            </w:pPr>
            <w:r w:rsidRPr="000E7DD1">
              <w:rPr>
                <w:sz w:val="24"/>
                <w:szCs w:val="24"/>
              </w:rPr>
              <w:t>2019</w:t>
            </w:r>
          </w:p>
        </w:tc>
        <w:tc>
          <w:tcPr>
            <w:tcW w:w="1276" w:type="dxa"/>
          </w:tcPr>
          <w:p w:rsidR="00580540" w:rsidRPr="000E7DD1" w:rsidRDefault="00580540" w:rsidP="00580540">
            <w:pPr>
              <w:jc w:val="center"/>
              <w:rPr>
                <w:sz w:val="24"/>
                <w:szCs w:val="24"/>
              </w:rPr>
            </w:pPr>
            <w:r w:rsidRPr="000E7DD1">
              <w:rPr>
                <w:sz w:val="24"/>
                <w:szCs w:val="24"/>
              </w:rPr>
              <w:t>2020</w:t>
            </w:r>
          </w:p>
        </w:tc>
        <w:tc>
          <w:tcPr>
            <w:tcW w:w="1417" w:type="dxa"/>
          </w:tcPr>
          <w:p w:rsidR="00580540" w:rsidRPr="000E7DD1" w:rsidRDefault="00580540" w:rsidP="00580540">
            <w:pPr>
              <w:jc w:val="center"/>
              <w:rPr>
                <w:sz w:val="24"/>
                <w:szCs w:val="24"/>
              </w:rPr>
            </w:pPr>
            <w:r w:rsidRPr="000E7DD1">
              <w:rPr>
                <w:sz w:val="24"/>
                <w:szCs w:val="24"/>
              </w:rPr>
              <w:t>2021</w:t>
            </w:r>
          </w:p>
        </w:tc>
      </w:tr>
      <w:tr w:rsidR="00580540" w:rsidRPr="000E7DD1" w:rsidTr="00580540">
        <w:tc>
          <w:tcPr>
            <w:tcW w:w="5529" w:type="dxa"/>
          </w:tcPr>
          <w:p w:rsidR="00580540" w:rsidRPr="000E7DD1" w:rsidRDefault="00580540" w:rsidP="00580540">
            <w:pPr>
              <w:pStyle w:val="21"/>
              <w:shd w:val="clear" w:color="auto" w:fill="auto"/>
              <w:tabs>
                <w:tab w:val="left" w:pos="567"/>
                <w:tab w:val="left" w:pos="886"/>
              </w:tabs>
              <w:spacing w:before="0" w:line="360" w:lineRule="auto"/>
              <w:ind w:firstLine="0"/>
              <w:jc w:val="both"/>
              <w:rPr>
                <w:sz w:val="24"/>
                <w:szCs w:val="24"/>
                <w:lang w:val="ru-RU"/>
              </w:rPr>
            </w:pPr>
            <w:r w:rsidRPr="000E7DD1">
              <w:rPr>
                <w:sz w:val="24"/>
                <w:szCs w:val="24"/>
                <w:lang w:val="ru-RU"/>
              </w:rPr>
              <w:t>Кол-во состоящих на диспансерном учете  больных инфекциями, передающимися половым путем.</w:t>
            </w:r>
          </w:p>
        </w:tc>
        <w:tc>
          <w:tcPr>
            <w:tcW w:w="1417" w:type="dxa"/>
          </w:tcPr>
          <w:p w:rsidR="00580540" w:rsidRPr="000E7DD1" w:rsidRDefault="00580540" w:rsidP="00580540">
            <w:pPr>
              <w:pStyle w:val="21"/>
              <w:shd w:val="clear" w:color="auto" w:fill="auto"/>
              <w:tabs>
                <w:tab w:val="left" w:pos="567"/>
                <w:tab w:val="left" w:pos="886"/>
              </w:tabs>
              <w:spacing w:before="0" w:line="360" w:lineRule="auto"/>
              <w:ind w:firstLine="0"/>
              <w:rPr>
                <w:sz w:val="24"/>
                <w:szCs w:val="24"/>
              </w:rPr>
            </w:pPr>
            <w:r w:rsidRPr="000E7DD1">
              <w:rPr>
                <w:sz w:val="24"/>
                <w:szCs w:val="24"/>
              </w:rPr>
              <w:t>18</w:t>
            </w:r>
          </w:p>
        </w:tc>
        <w:tc>
          <w:tcPr>
            <w:tcW w:w="1276" w:type="dxa"/>
          </w:tcPr>
          <w:p w:rsidR="00580540" w:rsidRPr="000E7DD1" w:rsidRDefault="00580540" w:rsidP="00580540">
            <w:pPr>
              <w:pStyle w:val="21"/>
              <w:shd w:val="clear" w:color="auto" w:fill="auto"/>
              <w:tabs>
                <w:tab w:val="left" w:pos="567"/>
                <w:tab w:val="left" w:pos="886"/>
              </w:tabs>
              <w:spacing w:before="0" w:line="360" w:lineRule="auto"/>
              <w:ind w:firstLine="0"/>
              <w:rPr>
                <w:sz w:val="24"/>
                <w:szCs w:val="24"/>
              </w:rPr>
            </w:pPr>
            <w:r w:rsidRPr="000E7DD1">
              <w:rPr>
                <w:sz w:val="24"/>
                <w:szCs w:val="24"/>
              </w:rPr>
              <w:t>14</w:t>
            </w:r>
          </w:p>
        </w:tc>
        <w:tc>
          <w:tcPr>
            <w:tcW w:w="1417" w:type="dxa"/>
          </w:tcPr>
          <w:p w:rsidR="00580540" w:rsidRPr="000E7DD1" w:rsidRDefault="00580540" w:rsidP="00580540">
            <w:pPr>
              <w:pStyle w:val="21"/>
              <w:shd w:val="clear" w:color="auto" w:fill="auto"/>
              <w:tabs>
                <w:tab w:val="left" w:pos="567"/>
                <w:tab w:val="left" w:pos="886"/>
              </w:tabs>
              <w:spacing w:before="0" w:line="360" w:lineRule="auto"/>
              <w:ind w:firstLine="0"/>
              <w:rPr>
                <w:sz w:val="24"/>
                <w:szCs w:val="24"/>
              </w:rPr>
            </w:pPr>
            <w:r w:rsidRPr="000E7DD1">
              <w:rPr>
                <w:sz w:val="24"/>
                <w:szCs w:val="24"/>
              </w:rPr>
              <w:t>23</w:t>
            </w:r>
          </w:p>
        </w:tc>
      </w:tr>
      <w:tr w:rsidR="00580540" w:rsidRPr="000E7DD1" w:rsidTr="00580540">
        <w:tc>
          <w:tcPr>
            <w:tcW w:w="5529" w:type="dxa"/>
          </w:tcPr>
          <w:p w:rsidR="00580540" w:rsidRPr="000E7DD1" w:rsidRDefault="00580540" w:rsidP="00580540">
            <w:pPr>
              <w:pStyle w:val="21"/>
              <w:shd w:val="clear" w:color="auto" w:fill="auto"/>
              <w:tabs>
                <w:tab w:val="left" w:pos="567"/>
                <w:tab w:val="left" w:pos="886"/>
              </w:tabs>
              <w:spacing w:before="0" w:line="360" w:lineRule="auto"/>
              <w:ind w:firstLine="0"/>
              <w:jc w:val="both"/>
              <w:rPr>
                <w:sz w:val="24"/>
                <w:szCs w:val="24"/>
              </w:rPr>
            </w:pPr>
            <w:proofErr w:type="spellStart"/>
            <w:r w:rsidRPr="000E7DD1">
              <w:rPr>
                <w:sz w:val="24"/>
                <w:szCs w:val="24"/>
              </w:rPr>
              <w:t>Впервые</w:t>
            </w:r>
            <w:proofErr w:type="spellEnd"/>
            <w:r w:rsidRPr="000E7DD1">
              <w:rPr>
                <w:sz w:val="24"/>
                <w:szCs w:val="24"/>
              </w:rPr>
              <w:t xml:space="preserve"> </w:t>
            </w:r>
            <w:proofErr w:type="spellStart"/>
            <w:r w:rsidRPr="000E7DD1">
              <w:rPr>
                <w:sz w:val="24"/>
                <w:szCs w:val="24"/>
              </w:rPr>
              <w:t>выявленные</w:t>
            </w:r>
            <w:proofErr w:type="spellEnd"/>
            <w:r w:rsidRPr="000E7DD1">
              <w:rPr>
                <w:sz w:val="24"/>
                <w:szCs w:val="24"/>
              </w:rPr>
              <w:t xml:space="preserve"> </w:t>
            </w:r>
            <w:proofErr w:type="spellStart"/>
            <w:r w:rsidRPr="000E7DD1">
              <w:rPr>
                <w:sz w:val="24"/>
                <w:szCs w:val="24"/>
              </w:rPr>
              <w:t>случаи</w:t>
            </w:r>
            <w:proofErr w:type="spellEnd"/>
          </w:p>
        </w:tc>
        <w:tc>
          <w:tcPr>
            <w:tcW w:w="1417" w:type="dxa"/>
          </w:tcPr>
          <w:p w:rsidR="00580540" w:rsidRPr="000E7DD1" w:rsidRDefault="00580540" w:rsidP="00580540">
            <w:pPr>
              <w:jc w:val="center"/>
              <w:rPr>
                <w:sz w:val="24"/>
                <w:szCs w:val="24"/>
              </w:rPr>
            </w:pPr>
            <w:r w:rsidRPr="000E7DD1">
              <w:rPr>
                <w:sz w:val="24"/>
                <w:szCs w:val="24"/>
              </w:rPr>
              <w:t>34</w:t>
            </w:r>
          </w:p>
        </w:tc>
        <w:tc>
          <w:tcPr>
            <w:tcW w:w="1276" w:type="dxa"/>
          </w:tcPr>
          <w:p w:rsidR="00580540" w:rsidRPr="000E7DD1" w:rsidRDefault="00580540" w:rsidP="00580540">
            <w:pPr>
              <w:jc w:val="center"/>
              <w:rPr>
                <w:sz w:val="24"/>
                <w:szCs w:val="24"/>
              </w:rPr>
            </w:pPr>
            <w:r w:rsidRPr="000E7DD1">
              <w:rPr>
                <w:sz w:val="24"/>
                <w:szCs w:val="24"/>
              </w:rPr>
              <w:t>11</w:t>
            </w:r>
          </w:p>
        </w:tc>
        <w:tc>
          <w:tcPr>
            <w:tcW w:w="1417" w:type="dxa"/>
          </w:tcPr>
          <w:p w:rsidR="00580540" w:rsidRPr="000E7DD1" w:rsidRDefault="00580540" w:rsidP="00580540">
            <w:pPr>
              <w:jc w:val="center"/>
              <w:rPr>
                <w:sz w:val="24"/>
                <w:szCs w:val="24"/>
              </w:rPr>
            </w:pPr>
            <w:r w:rsidRPr="000E7DD1">
              <w:rPr>
                <w:sz w:val="24"/>
                <w:szCs w:val="24"/>
              </w:rPr>
              <w:t>26</w:t>
            </w:r>
          </w:p>
        </w:tc>
      </w:tr>
    </w:tbl>
    <w:p w:rsidR="00580540" w:rsidRPr="000E7DD1" w:rsidRDefault="00580540" w:rsidP="00580540">
      <w:pPr>
        <w:pStyle w:val="21"/>
        <w:shd w:val="clear" w:color="auto" w:fill="auto"/>
        <w:tabs>
          <w:tab w:val="left" w:pos="0"/>
          <w:tab w:val="left" w:pos="886"/>
        </w:tabs>
        <w:spacing w:before="0" w:line="360" w:lineRule="auto"/>
        <w:ind w:firstLine="709"/>
        <w:jc w:val="both"/>
        <w:rPr>
          <w:sz w:val="24"/>
          <w:szCs w:val="24"/>
        </w:rPr>
      </w:pPr>
    </w:p>
    <w:p w:rsidR="00580540" w:rsidRPr="000E7DD1" w:rsidRDefault="00580540" w:rsidP="000E7DD1">
      <w:pPr>
        <w:ind w:firstLine="567"/>
        <w:jc w:val="both"/>
        <w:rPr>
          <w:sz w:val="24"/>
          <w:szCs w:val="24"/>
        </w:rPr>
      </w:pPr>
      <w:r w:rsidRPr="000E7DD1">
        <w:rPr>
          <w:sz w:val="24"/>
          <w:szCs w:val="24"/>
        </w:rPr>
        <w:t xml:space="preserve">Количество больных инфекциями, передающимися половым путем, находящихся на диспансерном учёте в 2021 году увеличилось на 64% в сравнении с 2020 годом. Количество впервые выявленных случаев в 2021 году увеличилось на 136% по отношению к 2020 году. </w:t>
      </w:r>
    </w:p>
    <w:p w:rsidR="00EB7365" w:rsidRPr="000E7DD1" w:rsidRDefault="00EB7365" w:rsidP="000E7DD1">
      <w:pPr>
        <w:ind w:firstLine="567"/>
        <w:jc w:val="both"/>
        <w:rPr>
          <w:b/>
          <w:sz w:val="24"/>
          <w:szCs w:val="24"/>
        </w:rPr>
      </w:pPr>
      <w:r w:rsidRPr="000E7DD1">
        <w:rPr>
          <w:b/>
          <w:sz w:val="24"/>
          <w:szCs w:val="24"/>
        </w:rPr>
        <w:t>2.4. Смертность</w:t>
      </w:r>
    </w:p>
    <w:p w:rsidR="00580540" w:rsidRPr="000E7DD1" w:rsidRDefault="00580540" w:rsidP="000E7DD1">
      <w:pPr>
        <w:ind w:firstLine="567"/>
        <w:jc w:val="both"/>
        <w:rPr>
          <w:sz w:val="24"/>
          <w:szCs w:val="24"/>
        </w:rPr>
      </w:pPr>
      <w:r w:rsidRPr="000E7DD1">
        <w:rPr>
          <w:sz w:val="24"/>
          <w:szCs w:val="24"/>
        </w:rPr>
        <w:t xml:space="preserve">За 2021 год по данным </w:t>
      </w:r>
      <w:proofErr w:type="spellStart"/>
      <w:r w:rsidRPr="000E7DD1">
        <w:rPr>
          <w:sz w:val="24"/>
          <w:szCs w:val="24"/>
        </w:rPr>
        <w:t>ЗАГСна</w:t>
      </w:r>
      <w:proofErr w:type="spellEnd"/>
      <w:r w:rsidRPr="000E7DD1">
        <w:rPr>
          <w:sz w:val="24"/>
          <w:szCs w:val="24"/>
        </w:rPr>
        <w:t xml:space="preserve"> территории Павловского района умирало 1081 человек. В структуре смертности населения Павловского района за 2021 год доля болезней системы кровообращения (БСК) занимала первое место и составляла 21,1%, на втором месте – смертность от </w:t>
      </w:r>
      <w:proofErr w:type="spellStart"/>
      <w:r w:rsidRPr="000E7DD1">
        <w:rPr>
          <w:sz w:val="24"/>
          <w:szCs w:val="24"/>
        </w:rPr>
        <w:t>коронавирусной</w:t>
      </w:r>
      <w:proofErr w:type="spellEnd"/>
      <w:r w:rsidRPr="000E7DD1">
        <w:rPr>
          <w:sz w:val="24"/>
          <w:szCs w:val="24"/>
        </w:rPr>
        <w:t xml:space="preserve"> инфекция COVID-19 (19,6%), на третьем – болезни костно-мышечной системы (13,5%), на четвертом – симптомы и </w:t>
      </w:r>
      <w:proofErr w:type="gramStart"/>
      <w:r w:rsidRPr="000E7DD1">
        <w:rPr>
          <w:sz w:val="24"/>
          <w:szCs w:val="24"/>
        </w:rPr>
        <w:t>признаки</w:t>
      </w:r>
      <w:proofErr w:type="gramEnd"/>
      <w:r w:rsidRPr="000E7DD1">
        <w:rPr>
          <w:sz w:val="24"/>
          <w:szCs w:val="24"/>
        </w:rPr>
        <w:t xml:space="preserve"> не классифицированные в других рубриках (9,1%), затем – онкологические заболевания (6,1%), болезни мочеполовой системы (3,8%).</w:t>
      </w:r>
    </w:p>
    <w:p w:rsidR="00580540" w:rsidRPr="000E7DD1" w:rsidRDefault="00580540" w:rsidP="000E7DD1">
      <w:pPr>
        <w:ind w:firstLine="567"/>
        <w:jc w:val="both"/>
        <w:rPr>
          <w:sz w:val="24"/>
          <w:szCs w:val="24"/>
        </w:rPr>
      </w:pPr>
      <w:r w:rsidRPr="000E7DD1">
        <w:rPr>
          <w:sz w:val="24"/>
          <w:szCs w:val="24"/>
        </w:rPr>
        <w:t xml:space="preserve">Количество умерших в 2021 году выросло на 162 человека, показатель смертности увеличился на17,6%. Преимущественно рост произошел за счет увеличения смертности от </w:t>
      </w:r>
      <w:proofErr w:type="spellStart"/>
      <w:r w:rsidRPr="000E7DD1">
        <w:rPr>
          <w:sz w:val="24"/>
          <w:szCs w:val="24"/>
        </w:rPr>
        <w:t>коронавирусной</w:t>
      </w:r>
      <w:proofErr w:type="spellEnd"/>
      <w:r w:rsidRPr="000E7DD1">
        <w:rPr>
          <w:sz w:val="24"/>
          <w:szCs w:val="24"/>
        </w:rPr>
        <w:t xml:space="preserve"> инфекции C</w:t>
      </w:r>
      <w:proofErr w:type="spellStart"/>
      <w:r w:rsidRPr="000E7DD1">
        <w:rPr>
          <w:sz w:val="24"/>
          <w:szCs w:val="24"/>
          <w:lang w:val="en-US"/>
        </w:rPr>
        <w:t>ovid</w:t>
      </w:r>
      <w:proofErr w:type="spellEnd"/>
      <w:r w:rsidRPr="000E7DD1">
        <w:rPr>
          <w:sz w:val="24"/>
          <w:szCs w:val="24"/>
        </w:rPr>
        <w:t xml:space="preserve">-19, за счет лиц старше трудоспособного возраста. Средняя продолжительность жизни составила до 72,2 года. </w:t>
      </w:r>
    </w:p>
    <w:p w:rsidR="00580540" w:rsidRPr="000E7DD1" w:rsidRDefault="00580540" w:rsidP="000E7DD1">
      <w:pPr>
        <w:ind w:firstLine="567"/>
        <w:jc w:val="both"/>
        <w:rPr>
          <w:sz w:val="24"/>
          <w:szCs w:val="24"/>
          <w:highlight w:val="yellow"/>
        </w:rPr>
      </w:pPr>
      <w:r w:rsidRPr="000E7DD1">
        <w:rPr>
          <w:sz w:val="24"/>
          <w:szCs w:val="24"/>
        </w:rPr>
        <w:t>Смертность трудоспособного населения в 2021 году составила 705,6 на 100 тыс. населения трудоспособного возраста (202 человека)</w:t>
      </w:r>
      <w:proofErr w:type="gramStart"/>
      <w:r w:rsidRPr="000E7DD1">
        <w:rPr>
          <w:sz w:val="24"/>
          <w:szCs w:val="24"/>
        </w:rPr>
        <w:t>.В</w:t>
      </w:r>
      <w:proofErr w:type="gramEnd"/>
      <w:r w:rsidRPr="000E7DD1">
        <w:rPr>
          <w:sz w:val="24"/>
          <w:szCs w:val="24"/>
        </w:rPr>
        <w:t xml:space="preserve"> структуре смертности трудоспособного населения на втором месте после БСК (35,6%) – смертности от </w:t>
      </w:r>
      <w:proofErr w:type="spellStart"/>
      <w:r w:rsidRPr="000E7DD1">
        <w:rPr>
          <w:sz w:val="24"/>
          <w:szCs w:val="24"/>
        </w:rPr>
        <w:t>коронавирусной</w:t>
      </w:r>
      <w:proofErr w:type="spellEnd"/>
      <w:r w:rsidRPr="000E7DD1">
        <w:rPr>
          <w:sz w:val="24"/>
          <w:szCs w:val="24"/>
        </w:rPr>
        <w:t xml:space="preserve"> инфекции C</w:t>
      </w:r>
      <w:proofErr w:type="spellStart"/>
      <w:r w:rsidRPr="000E7DD1">
        <w:rPr>
          <w:sz w:val="24"/>
          <w:szCs w:val="24"/>
          <w:lang w:val="en-US"/>
        </w:rPr>
        <w:t>ovid</w:t>
      </w:r>
      <w:proofErr w:type="spellEnd"/>
      <w:r w:rsidRPr="000E7DD1">
        <w:rPr>
          <w:sz w:val="24"/>
          <w:szCs w:val="24"/>
        </w:rPr>
        <w:t xml:space="preserve">-19 (16,8%), далее идет смертность от внешних причин </w:t>
      </w:r>
      <w:r w:rsidRPr="000E7DD1">
        <w:rPr>
          <w:sz w:val="24"/>
          <w:szCs w:val="24"/>
        </w:rPr>
        <w:lastRenderedPageBreak/>
        <w:t xml:space="preserve">заболеваемости и смертности (13,9%), затем смертность от </w:t>
      </w:r>
      <w:proofErr w:type="spellStart"/>
      <w:r w:rsidRPr="000E7DD1">
        <w:rPr>
          <w:sz w:val="24"/>
          <w:szCs w:val="24"/>
        </w:rPr>
        <w:t>новообразаний</w:t>
      </w:r>
      <w:proofErr w:type="spellEnd"/>
      <w:r w:rsidRPr="000E7DD1">
        <w:rPr>
          <w:sz w:val="24"/>
          <w:szCs w:val="24"/>
        </w:rPr>
        <w:t xml:space="preserve"> (11,4%). Смертность населения трудоспособного возраста от внешних причин преимущественно связана с отравлением алкоголем и наркотическими веществами, а также с небезопасным поведением.</w:t>
      </w:r>
    </w:p>
    <w:p w:rsidR="00580540" w:rsidRPr="000E7DD1" w:rsidRDefault="00580540" w:rsidP="000E7DD1">
      <w:pPr>
        <w:rPr>
          <w:sz w:val="24"/>
          <w:szCs w:val="24"/>
        </w:rPr>
        <w:sectPr w:rsidR="00580540" w:rsidRPr="000E7DD1" w:rsidSect="00655E68">
          <w:pgSz w:w="11906" w:h="16838"/>
          <w:pgMar w:top="709" w:right="851" w:bottom="568" w:left="1560" w:header="567" w:footer="567" w:gutter="0"/>
          <w:pgNumType w:start="1"/>
          <w:cols w:space="720"/>
        </w:sectPr>
      </w:pPr>
      <w:r w:rsidRPr="000E7DD1">
        <w:rPr>
          <w:sz w:val="24"/>
          <w:szCs w:val="24"/>
        </w:rPr>
        <w:br w:type="page"/>
      </w:r>
    </w:p>
    <w:tbl>
      <w:tblPr>
        <w:tblStyle w:val="1"/>
        <w:tblW w:w="5200" w:type="pct"/>
        <w:tblLook w:val="04A0"/>
      </w:tblPr>
      <w:tblGrid>
        <w:gridCol w:w="3590"/>
        <w:gridCol w:w="1144"/>
        <w:gridCol w:w="987"/>
        <w:gridCol w:w="1067"/>
        <w:gridCol w:w="1012"/>
        <w:gridCol w:w="966"/>
        <w:gridCol w:w="1006"/>
        <w:gridCol w:w="953"/>
        <w:gridCol w:w="1061"/>
        <w:gridCol w:w="1147"/>
        <w:gridCol w:w="996"/>
        <w:gridCol w:w="9"/>
        <w:gridCol w:w="1439"/>
      </w:tblGrid>
      <w:tr w:rsidR="00580540" w:rsidRPr="000E7DD1" w:rsidTr="00580540">
        <w:trPr>
          <w:trHeight w:val="20"/>
        </w:trPr>
        <w:tc>
          <w:tcPr>
            <w:tcW w:w="1167" w:type="pct"/>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580540" w:rsidRPr="000E7DD1" w:rsidRDefault="00580540" w:rsidP="00580540">
            <w:pPr>
              <w:jc w:val="center"/>
              <w:rPr>
                <w:sz w:val="24"/>
                <w:szCs w:val="24"/>
                <w:highlight w:val="yellow"/>
              </w:rPr>
            </w:pPr>
          </w:p>
        </w:tc>
        <w:tc>
          <w:tcPr>
            <w:tcW w:w="1369" w:type="pct"/>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jc w:val="center"/>
              <w:rPr>
                <w:sz w:val="24"/>
                <w:szCs w:val="24"/>
              </w:rPr>
            </w:pPr>
            <w:r w:rsidRPr="000E7DD1">
              <w:rPr>
                <w:sz w:val="24"/>
                <w:szCs w:val="24"/>
              </w:rPr>
              <w:t>Число умерших, человек</w:t>
            </w:r>
          </w:p>
        </w:tc>
        <w:tc>
          <w:tcPr>
            <w:tcW w:w="1296" w:type="pct"/>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jc w:val="center"/>
              <w:rPr>
                <w:sz w:val="24"/>
                <w:szCs w:val="24"/>
              </w:rPr>
            </w:pPr>
            <w:r w:rsidRPr="000E7DD1">
              <w:rPr>
                <w:sz w:val="24"/>
                <w:szCs w:val="24"/>
              </w:rPr>
              <w:t>В том числе умерших в трудоспособном возрасте, человек</w:t>
            </w:r>
          </w:p>
        </w:tc>
        <w:tc>
          <w:tcPr>
            <w:tcW w:w="1168" w:type="pct"/>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jc w:val="center"/>
              <w:rPr>
                <w:sz w:val="24"/>
                <w:szCs w:val="24"/>
              </w:rPr>
            </w:pPr>
            <w:r w:rsidRPr="000E7DD1">
              <w:rPr>
                <w:sz w:val="24"/>
                <w:szCs w:val="24"/>
              </w:rPr>
              <w:t>Число умерших на                          100 000 человек населения</w:t>
            </w:r>
          </w:p>
        </w:tc>
      </w:tr>
      <w:tr w:rsidR="00580540" w:rsidRPr="000E7DD1" w:rsidTr="00580540">
        <w:trPr>
          <w:trHeight w:val="20"/>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80540" w:rsidRPr="000E7DD1" w:rsidRDefault="00580540" w:rsidP="00580540">
            <w:pPr>
              <w:rPr>
                <w:sz w:val="24"/>
                <w:szCs w:val="24"/>
                <w:highlight w:val="yellow"/>
              </w:rPr>
            </w:pPr>
          </w:p>
        </w:tc>
        <w:tc>
          <w:tcPr>
            <w:tcW w:w="372" w:type="pct"/>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2021 г.</w:t>
            </w:r>
          </w:p>
        </w:tc>
        <w:tc>
          <w:tcPr>
            <w:tcW w:w="321" w:type="pct"/>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2020 г.</w:t>
            </w:r>
          </w:p>
        </w:tc>
        <w:tc>
          <w:tcPr>
            <w:tcW w:w="676"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jc w:val="center"/>
              <w:rPr>
                <w:sz w:val="24"/>
                <w:szCs w:val="24"/>
              </w:rPr>
            </w:pPr>
            <w:r w:rsidRPr="000E7DD1">
              <w:rPr>
                <w:sz w:val="24"/>
                <w:szCs w:val="24"/>
              </w:rPr>
              <w:t xml:space="preserve">в % к общему числу </w:t>
            </w:r>
            <w:proofErr w:type="gramStart"/>
            <w:r w:rsidRPr="000E7DD1">
              <w:rPr>
                <w:sz w:val="24"/>
                <w:szCs w:val="24"/>
              </w:rPr>
              <w:t>умерших</w:t>
            </w:r>
            <w:proofErr w:type="gramEnd"/>
          </w:p>
        </w:tc>
        <w:tc>
          <w:tcPr>
            <w:tcW w:w="314" w:type="pct"/>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2021 г.</w:t>
            </w:r>
          </w:p>
        </w:tc>
        <w:tc>
          <w:tcPr>
            <w:tcW w:w="327" w:type="pct"/>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2020 г.</w:t>
            </w:r>
          </w:p>
        </w:tc>
        <w:tc>
          <w:tcPr>
            <w:tcW w:w="655"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jc w:val="center"/>
              <w:rPr>
                <w:sz w:val="24"/>
                <w:szCs w:val="24"/>
              </w:rPr>
            </w:pPr>
            <w:r w:rsidRPr="000E7DD1">
              <w:rPr>
                <w:sz w:val="24"/>
                <w:szCs w:val="24"/>
              </w:rPr>
              <w:t xml:space="preserve">в % к общему числу </w:t>
            </w:r>
            <w:proofErr w:type="gramStart"/>
            <w:r w:rsidRPr="000E7DD1">
              <w:rPr>
                <w:sz w:val="24"/>
                <w:szCs w:val="24"/>
              </w:rPr>
              <w:t>умерших</w:t>
            </w:r>
            <w:proofErr w:type="gramEnd"/>
            <w:r w:rsidRPr="000E7DD1">
              <w:rPr>
                <w:sz w:val="24"/>
                <w:szCs w:val="24"/>
              </w:rPr>
              <w:t xml:space="preserve"> в трудоспособном возрасте</w:t>
            </w:r>
          </w:p>
        </w:tc>
        <w:tc>
          <w:tcPr>
            <w:tcW w:w="373" w:type="pct"/>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2021 г.</w:t>
            </w:r>
          </w:p>
        </w:tc>
        <w:tc>
          <w:tcPr>
            <w:tcW w:w="324" w:type="pct"/>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2020 г.</w:t>
            </w:r>
          </w:p>
        </w:tc>
        <w:tc>
          <w:tcPr>
            <w:tcW w:w="471" w:type="pct"/>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jc w:val="center"/>
              <w:rPr>
                <w:sz w:val="24"/>
                <w:szCs w:val="24"/>
              </w:rPr>
            </w:pPr>
            <w:r w:rsidRPr="000E7DD1">
              <w:rPr>
                <w:sz w:val="24"/>
                <w:szCs w:val="24"/>
              </w:rPr>
              <w:t>2021 г. в % к 2020 г.</w:t>
            </w:r>
          </w:p>
        </w:tc>
      </w:tr>
      <w:tr w:rsidR="00580540" w:rsidRPr="000E7DD1" w:rsidTr="00580540">
        <w:trPr>
          <w:trHeight w:val="20"/>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80540" w:rsidRPr="000E7DD1" w:rsidRDefault="00580540" w:rsidP="00580540">
            <w:pPr>
              <w:rPr>
                <w:sz w:val="24"/>
                <w:szCs w:val="24"/>
                <w:highlight w:val="yellow"/>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80540" w:rsidRPr="000E7DD1" w:rsidRDefault="00580540" w:rsidP="00580540">
            <w:pPr>
              <w:rPr>
                <w:sz w:val="24"/>
                <w:szCs w:val="24"/>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80540" w:rsidRPr="000E7DD1" w:rsidRDefault="00580540" w:rsidP="00580540">
            <w:pPr>
              <w:rPr>
                <w:sz w:val="24"/>
                <w:szCs w:val="24"/>
              </w:rPr>
            </w:pP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rPr>
                <w:sz w:val="24"/>
                <w:szCs w:val="24"/>
              </w:rPr>
            </w:pPr>
            <w:r w:rsidRPr="000E7DD1">
              <w:rPr>
                <w:sz w:val="24"/>
                <w:szCs w:val="24"/>
              </w:rPr>
              <w:t>2021г.</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2020 г.</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80540" w:rsidRPr="000E7DD1" w:rsidRDefault="00580540" w:rsidP="00580540">
            <w:pPr>
              <w:rPr>
                <w:sz w:val="24"/>
                <w:szCs w:val="24"/>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80540" w:rsidRPr="000E7DD1" w:rsidRDefault="00580540" w:rsidP="00580540">
            <w:pPr>
              <w:rPr>
                <w:sz w:val="24"/>
                <w:szCs w:val="24"/>
              </w:rPr>
            </w:pP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rPr>
                <w:sz w:val="24"/>
                <w:szCs w:val="24"/>
              </w:rPr>
            </w:pPr>
            <w:r w:rsidRPr="000E7DD1">
              <w:rPr>
                <w:sz w:val="24"/>
                <w:szCs w:val="24"/>
              </w:rPr>
              <w:t>2021г.</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2020 г.</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80540" w:rsidRPr="000E7DD1" w:rsidRDefault="00580540" w:rsidP="00580540">
            <w:pPr>
              <w:rPr>
                <w:sz w:val="24"/>
                <w:szCs w:val="24"/>
              </w:rPr>
            </w:pP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80540" w:rsidRPr="000E7DD1" w:rsidRDefault="00580540" w:rsidP="00580540">
            <w:pPr>
              <w:rPr>
                <w:sz w:val="24"/>
                <w:szCs w:val="24"/>
              </w:rPr>
            </w:pPr>
          </w:p>
        </w:tc>
        <w:tc>
          <w:tcPr>
            <w:tcW w:w="0" w:type="auto"/>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580540" w:rsidRPr="000E7DD1" w:rsidRDefault="00580540" w:rsidP="00580540">
            <w:pPr>
              <w:rPr>
                <w:sz w:val="24"/>
                <w:szCs w:val="24"/>
              </w:rPr>
            </w:pP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highlight w:val="yellow"/>
              </w:rPr>
            </w:pP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jc w:val="center"/>
              <w:rPr>
                <w:sz w:val="24"/>
                <w:szCs w:val="24"/>
              </w:rPr>
            </w:pPr>
            <w:r w:rsidRPr="000E7DD1">
              <w:rPr>
                <w:sz w:val="24"/>
                <w:szCs w:val="24"/>
              </w:rPr>
              <w:t>3</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4</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5</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jc w:val="center"/>
              <w:rPr>
                <w:sz w:val="24"/>
                <w:szCs w:val="24"/>
              </w:rPr>
            </w:pPr>
            <w:r w:rsidRPr="000E7DD1">
              <w:rPr>
                <w:sz w:val="24"/>
                <w:szCs w:val="24"/>
              </w:rPr>
              <w:t>6</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7</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8</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9</w:t>
            </w:r>
          </w:p>
        </w:tc>
        <w:tc>
          <w:tcPr>
            <w:tcW w:w="32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10</w:t>
            </w:r>
          </w:p>
        </w:tc>
        <w:tc>
          <w:tcPr>
            <w:tcW w:w="471"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11</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b/>
                <w:bCs/>
                <w:sz w:val="24"/>
                <w:szCs w:val="24"/>
              </w:rPr>
            </w:pPr>
            <w:r w:rsidRPr="000E7DD1">
              <w:rPr>
                <w:b/>
                <w:bCs/>
                <w:sz w:val="24"/>
                <w:szCs w:val="24"/>
              </w:rPr>
              <w:t>Всего умерших от всех причин</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b/>
                <w:bCs/>
                <w:sz w:val="24"/>
                <w:szCs w:val="24"/>
                <w:lang w:val="en-US"/>
              </w:rPr>
            </w:pPr>
            <w:r w:rsidRPr="000E7DD1">
              <w:rPr>
                <w:b/>
                <w:bCs/>
                <w:sz w:val="24"/>
                <w:szCs w:val="24"/>
                <w:lang w:val="en-US"/>
              </w:rPr>
              <w:t>1081</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b/>
                <w:bCs/>
                <w:sz w:val="24"/>
                <w:szCs w:val="24"/>
                <w:lang w:val="en-US"/>
              </w:rPr>
            </w:pPr>
            <w:r w:rsidRPr="000E7DD1">
              <w:rPr>
                <w:b/>
                <w:bCs/>
                <w:sz w:val="24"/>
                <w:szCs w:val="24"/>
                <w:lang w:val="en-US"/>
              </w:rPr>
              <w:t>919</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b/>
                <w:bCs/>
                <w:sz w:val="24"/>
                <w:szCs w:val="24"/>
              </w:rPr>
            </w:pPr>
            <w:r w:rsidRPr="000E7DD1">
              <w:rPr>
                <w:b/>
                <w:bCs/>
                <w:sz w:val="24"/>
                <w:szCs w:val="24"/>
              </w:rPr>
              <w:t>100,0</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b/>
                <w:bCs/>
                <w:sz w:val="24"/>
                <w:szCs w:val="24"/>
              </w:rPr>
            </w:pPr>
            <w:r w:rsidRPr="000E7DD1">
              <w:rPr>
                <w:b/>
                <w:bCs/>
                <w:sz w:val="24"/>
                <w:szCs w:val="24"/>
              </w:rPr>
              <w:t>100,0</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b/>
                <w:sz w:val="24"/>
                <w:szCs w:val="24"/>
              </w:rPr>
            </w:pPr>
            <w:r w:rsidRPr="000E7DD1">
              <w:rPr>
                <w:b/>
                <w:sz w:val="24"/>
                <w:szCs w:val="24"/>
              </w:rPr>
              <w:t>202</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b/>
                <w:sz w:val="24"/>
                <w:szCs w:val="24"/>
              </w:rPr>
            </w:pPr>
            <w:r w:rsidRPr="000E7DD1">
              <w:rPr>
                <w:b/>
                <w:sz w:val="24"/>
                <w:szCs w:val="24"/>
              </w:rPr>
              <w:t>149</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b/>
                <w:bCs/>
                <w:sz w:val="24"/>
                <w:szCs w:val="24"/>
              </w:rPr>
            </w:pPr>
            <w:r w:rsidRPr="000E7DD1">
              <w:rPr>
                <w:b/>
                <w:bCs/>
                <w:sz w:val="24"/>
                <w:szCs w:val="24"/>
              </w:rPr>
              <w:t>100,0</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b/>
                <w:bCs/>
                <w:sz w:val="24"/>
                <w:szCs w:val="24"/>
              </w:rPr>
            </w:pPr>
            <w:r w:rsidRPr="000E7DD1">
              <w:rPr>
                <w:b/>
                <w:bCs/>
                <w:sz w:val="24"/>
                <w:szCs w:val="24"/>
              </w:rPr>
              <w:t>100,0</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b/>
                <w:bCs/>
                <w:sz w:val="24"/>
                <w:szCs w:val="24"/>
              </w:rPr>
            </w:pPr>
            <w:r w:rsidRPr="000E7DD1">
              <w:rPr>
                <w:b/>
                <w:bCs/>
                <w:sz w:val="24"/>
                <w:szCs w:val="24"/>
              </w:rPr>
              <w:t>2056,7</w:t>
            </w:r>
          </w:p>
        </w:tc>
        <w:tc>
          <w:tcPr>
            <w:tcW w:w="32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b/>
                <w:bCs/>
                <w:sz w:val="24"/>
                <w:szCs w:val="24"/>
              </w:rPr>
            </w:pPr>
            <w:r w:rsidRPr="000E7DD1">
              <w:rPr>
                <w:b/>
                <w:bCs/>
                <w:sz w:val="24"/>
                <w:szCs w:val="24"/>
              </w:rPr>
              <w:t>1729,9</w:t>
            </w:r>
          </w:p>
        </w:tc>
        <w:tc>
          <w:tcPr>
            <w:tcW w:w="471"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b/>
                <w:bCs/>
                <w:sz w:val="24"/>
                <w:szCs w:val="24"/>
              </w:rPr>
            </w:pPr>
            <w:r w:rsidRPr="000E7DD1">
              <w:rPr>
                <w:b/>
                <w:bCs/>
                <w:sz w:val="24"/>
                <w:szCs w:val="24"/>
              </w:rPr>
              <w:t>118,9</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 xml:space="preserve">в том числе </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2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471"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rsidR="00580540" w:rsidRPr="000E7DD1" w:rsidRDefault="00580540" w:rsidP="00580540">
            <w:pPr>
              <w:jc w:val="center"/>
              <w:rPr>
                <w:sz w:val="24"/>
                <w:szCs w:val="24"/>
              </w:rPr>
            </w:pPr>
            <w:r w:rsidRPr="000E7DD1">
              <w:rPr>
                <w:sz w:val="24"/>
                <w:szCs w:val="24"/>
              </w:rPr>
              <w:t>от болезней системы кровообращения</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282</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229</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26.1</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24.9</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71</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58</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35.1</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38.9</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536,5</w:t>
            </w:r>
          </w:p>
        </w:tc>
        <w:tc>
          <w:tcPr>
            <w:tcW w:w="32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431,1</w:t>
            </w:r>
          </w:p>
        </w:tc>
        <w:tc>
          <w:tcPr>
            <w:tcW w:w="471"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124.4</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ind w:left="340"/>
              <w:rPr>
                <w:sz w:val="24"/>
                <w:szCs w:val="24"/>
              </w:rPr>
            </w:pPr>
            <w:r w:rsidRPr="000E7DD1">
              <w:rPr>
                <w:sz w:val="24"/>
                <w:szCs w:val="24"/>
              </w:rPr>
              <w:t>из них:</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32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c>
          <w:tcPr>
            <w:tcW w:w="471"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гипертоническая болезнь</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471"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ишемическая болезнь сердца</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159</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144</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14.7</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15.7</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33</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31</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16.3</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20.8</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302,5</w:t>
            </w:r>
          </w:p>
        </w:tc>
        <w:tc>
          <w:tcPr>
            <w:tcW w:w="32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271,1</w:t>
            </w:r>
          </w:p>
        </w:tc>
        <w:tc>
          <w:tcPr>
            <w:tcW w:w="471"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111.6</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в том числе острый и повторный инфаркт миокарда</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9</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6</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0.8</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0.7</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3</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1.5</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1.3</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17,1</w:t>
            </w:r>
          </w:p>
        </w:tc>
        <w:tc>
          <w:tcPr>
            <w:tcW w:w="32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11,3</w:t>
            </w:r>
          </w:p>
        </w:tc>
        <w:tc>
          <w:tcPr>
            <w:tcW w:w="471"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151.3</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rsidR="00580540" w:rsidRPr="000E7DD1" w:rsidRDefault="00580540" w:rsidP="00580540">
            <w:pPr>
              <w:ind w:left="340"/>
              <w:rPr>
                <w:sz w:val="24"/>
                <w:szCs w:val="24"/>
              </w:rPr>
            </w:pPr>
            <w:r w:rsidRPr="000E7DD1">
              <w:rPr>
                <w:sz w:val="24"/>
                <w:szCs w:val="24"/>
              </w:rPr>
              <w:t>от цереброваскулярных болезней</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82</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49</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7.6</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5.3</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13</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9</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6.4</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6.0</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156,0</w:t>
            </w:r>
          </w:p>
        </w:tc>
        <w:tc>
          <w:tcPr>
            <w:tcW w:w="32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92,2</w:t>
            </w:r>
          </w:p>
        </w:tc>
        <w:tc>
          <w:tcPr>
            <w:tcW w:w="471"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169.2</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rsidR="00580540" w:rsidRPr="000E7DD1" w:rsidRDefault="00580540" w:rsidP="00580540">
            <w:pPr>
              <w:rPr>
                <w:sz w:val="24"/>
                <w:szCs w:val="24"/>
              </w:rPr>
            </w:pPr>
            <w:r w:rsidRPr="000E7DD1">
              <w:rPr>
                <w:sz w:val="24"/>
                <w:szCs w:val="24"/>
              </w:rPr>
              <w:t xml:space="preserve">     от новообразований</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66</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66</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6.1</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7.2</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23</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25</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11.4</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16.8</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125,6</w:t>
            </w:r>
          </w:p>
        </w:tc>
        <w:tc>
          <w:tcPr>
            <w:tcW w:w="32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124,2</w:t>
            </w:r>
          </w:p>
        </w:tc>
        <w:tc>
          <w:tcPr>
            <w:tcW w:w="471"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101.1</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proofErr w:type="gramStart"/>
            <w:r w:rsidRPr="000E7DD1">
              <w:rPr>
                <w:sz w:val="24"/>
                <w:szCs w:val="24"/>
              </w:rPr>
              <w:t>из них злокачественные</w:t>
            </w:r>
            <w:proofErr w:type="gramEnd"/>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61</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62</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5.6</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6.7</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21</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21</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10.4</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14.1</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116,1</w:t>
            </w:r>
          </w:p>
        </w:tc>
        <w:tc>
          <w:tcPr>
            <w:tcW w:w="32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116,7</w:t>
            </w:r>
          </w:p>
        </w:tc>
        <w:tc>
          <w:tcPr>
            <w:tcW w:w="471"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99.5</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rsidR="00580540" w:rsidRPr="000E7DD1" w:rsidRDefault="00580540" w:rsidP="00580540">
            <w:pPr>
              <w:rPr>
                <w:sz w:val="24"/>
                <w:szCs w:val="24"/>
              </w:rPr>
            </w:pPr>
            <w:r w:rsidRPr="000E7DD1">
              <w:rPr>
                <w:sz w:val="24"/>
                <w:szCs w:val="24"/>
              </w:rPr>
              <w:t xml:space="preserve">      от несчастных случаев, отравлений и травм</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54</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49</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5.0</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5.3</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40</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30</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19.8</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20.1</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102,7</w:t>
            </w:r>
          </w:p>
        </w:tc>
        <w:tc>
          <w:tcPr>
            <w:tcW w:w="32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92,2</w:t>
            </w:r>
          </w:p>
        </w:tc>
        <w:tc>
          <w:tcPr>
            <w:tcW w:w="471"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111.4</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ДТП</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15</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13</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1.3</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1.4</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9</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8</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4.5</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5.3</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28,5</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24,47</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108,70</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случайные отравления</w:t>
            </w:r>
          </w:p>
          <w:p w:rsidR="00580540" w:rsidRPr="000E7DD1" w:rsidRDefault="00580540" w:rsidP="00580540">
            <w:pPr>
              <w:rPr>
                <w:sz w:val="24"/>
                <w:szCs w:val="24"/>
              </w:rPr>
            </w:pPr>
            <w:r w:rsidRPr="000E7DD1">
              <w:rPr>
                <w:sz w:val="24"/>
                <w:szCs w:val="24"/>
              </w:rPr>
              <w:t>алкоголем</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прочие случайные</w:t>
            </w:r>
          </w:p>
          <w:p w:rsidR="00580540" w:rsidRPr="000E7DD1" w:rsidRDefault="00580540" w:rsidP="00580540">
            <w:pPr>
              <w:rPr>
                <w:sz w:val="24"/>
                <w:szCs w:val="24"/>
              </w:rPr>
            </w:pPr>
            <w:r w:rsidRPr="000E7DD1">
              <w:rPr>
                <w:sz w:val="24"/>
                <w:szCs w:val="24"/>
              </w:rPr>
              <w:t>отравления</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10</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3</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0.9</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0.3</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7</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3</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3.5</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2.0</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19,0</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5,6</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339,3</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в том числе случайные отравления наркотиками</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утопления</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2</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2</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0.2</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0.2</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2</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0</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1.0</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3,8</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3,8</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100</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rsidR="00580540" w:rsidRPr="000E7DD1" w:rsidRDefault="00580540" w:rsidP="00580540">
            <w:pPr>
              <w:jc w:val="center"/>
              <w:rPr>
                <w:sz w:val="24"/>
                <w:szCs w:val="24"/>
              </w:rPr>
            </w:pPr>
            <w:r w:rsidRPr="000E7DD1">
              <w:rPr>
                <w:sz w:val="24"/>
                <w:szCs w:val="24"/>
              </w:rPr>
              <w:t>от болезней органов дыхания</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rPr>
            </w:pPr>
            <w:r w:rsidRPr="000E7DD1">
              <w:rPr>
                <w:sz w:val="24"/>
                <w:szCs w:val="24"/>
              </w:rPr>
              <w:t>27</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rPr>
            </w:pPr>
            <w:r w:rsidRPr="000E7DD1">
              <w:rPr>
                <w:sz w:val="24"/>
                <w:szCs w:val="24"/>
              </w:rPr>
              <w:t>35</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lang w:val="en-US"/>
              </w:rPr>
            </w:pPr>
            <w:r w:rsidRPr="000E7DD1">
              <w:rPr>
                <w:sz w:val="24"/>
                <w:szCs w:val="24"/>
                <w:lang w:val="en-US"/>
              </w:rPr>
              <w:t>2.5</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lang w:val="en-US"/>
              </w:rPr>
            </w:pPr>
            <w:r w:rsidRPr="000E7DD1">
              <w:rPr>
                <w:sz w:val="24"/>
                <w:szCs w:val="24"/>
                <w:lang w:val="en-US"/>
              </w:rPr>
              <w:t>3.8</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rPr>
            </w:pPr>
            <w:r w:rsidRPr="000E7DD1">
              <w:rPr>
                <w:sz w:val="24"/>
                <w:szCs w:val="24"/>
              </w:rPr>
              <w:t>3</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rPr>
            </w:pPr>
            <w:r w:rsidRPr="000E7DD1">
              <w:rPr>
                <w:sz w:val="24"/>
                <w:szCs w:val="24"/>
              </w:rPr>
              <w:t>1</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lang w:val="en-US"/>
              </w:rPr>
            </w:pPr>
            <w:r w:rsidRPr="000E7DD1">
              <w:rPr>
                <w:sz w:val="24"/>
                <w:szCs w:val="24"/>
                <w:lang w:val="en-US"/>
              </w:rPr>
              <w:t>1.5</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.7</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rPr>
            </w:pPr>
            <w:r w:rsidRPr="000E7DD1">
              <w:rPr>
                <w:sz w:val="24"/>
                <w:szCs w:val="24"/>
              </w:rPr>
              <w:t>51,4</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rPr>
            </w:pPr>
            <w:r w:rsidRPr="000E7DD1">
              <w:rPr>
                <w:sz w:val="24"/>
                <w:szCs w:val="24"/>
              </w:rPr>
              <w:t>65,9</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lang w:val="en-US"/>
              </w:rPr>
            </w:pPr>
            <w:r w:rsidRPr="000E7DD1">
              <w:rPr>
                <w:sz w:val="24"/>
                <w:szCs w:val="24"/>
                <w:lang w:val="en-US"/>
              </w:rPr>
              <w:t>78.0</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 xml:space="preserve">из них пневмонии </w:t>
            </w:r>
          </w:p>
          <w:p w:rsidR="00580540" w:rsidRPr="000E7DD1" w:rsidRDefault="00580540" w:rsidP="00580540">
            <w:pPr>
              <w:rPr>
                <w:sz w:val="24"/>
                <w:szCs w:val="24"/>
              </w:rPr>
            </w:pPr>
            <w:r w:rsidRPr="000E7DD1">
              <w:rPr>
                <w:sz w:val="24"/>
                <w:szCs w:val="24"/>
              </w:rPr>
              <w:t>(всех форм)</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7</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.19</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.8</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.5</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.7</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1,9</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r>
      <w:tr w:rsidR="00580540" w:rsidRPr="000E7DD1" w:rsidTr="00580540">
        <w:trPr>
          <w:trHeight w:val="371"/>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rsidR="00580540" w:rsidRPr="000E7DD1" w:rsidRDefault="00580540" w:rsidP="00580540">
            <w:pPr>
              <w:rPr>
                <w:sz w:val="24"/>
                <w:szCs w:val="24"/>
              </w:rPr>
            </w:pPr>
            <w:r w:rsidRPr="000E7DD1">
              <w:rPr>
                <w:sz w:val="24"/>
                <w:szCs w:val="24"/>
              </w:rPr>
              <w:t>от болезней органов пищеварения</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rPr>
            </w:pPr>
            <w:r w:rsidRPr="000E7DD1">
              <w:rPr>
                <w:sz w:val="24"/>
                <w:szCs w:val="24"/>
              </w:rPr>
              <w:t>35</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rPr>
            </w:pPr>
            <w:r w:rsidRPr="000E7DD1">
              <w:rPr>
                <w:sz w:val="24"/>
                <w:szCs w:val="24"/>
              </w:rPr>
              <w:t>34</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lang w:val="en-US"/>
              </w:rPr>
            </w:pPr>
            <w:r w:rsidRPr="000E7DD1">
              <w:rPr>
                <w:sz w:val="24"/>
                <w:szCs w:val="24"/>
                <w:lang w:val="en-US"/>
              </w:rPr>
              <w:t>3.2</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lang w:val="en-US"/>
              </w:rPr>
            </w:pPr>
            <w:r w:rsidRPr="000E7DD1">
              <w:rPr>
                <w:sz w:val="24"/>
                <w:szCs w:val="24"/>
                <w:lang w:val="en-US"/>
              </w:rPr>
              <w:t>3.7</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rPr>
            </w:pPr>
            <w:r w:rsidRPr="000E7DD1">
              <w:rPr>
                <w:sz w:val="24"/>
                <w:szCs w:val="24"/>
              </w:rPr>
              <w:t>12</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rPr>
            </w:pPr>
            <w:r w:rsidRPr="000E7DD1">
              <w:rPr>
                <w:sz w:val="24"/>
                <w:szCs w:val="24"/>
              </w:rPr>
              <w:t>7</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lang w:val="en-US"/>
              </w:rPr>
            </w:pPr>
            <w:r w:rsidRPr="000E7DD1">
              <w:rPr>
                <w:sz w:val="24"/>
                <w:szCs w:val="24"/>
                <w:lang w:val="en-US"/>
              </w:rPr>
              <w:t>5.9</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lang w:val="en-US"/>
              </w:rPr>
            </w:pPr>
            <w:r w:rsidRPr="000E7DD1">
              <w:rPr>
                <w:sz w:val="24"/>
                <w:szCs w:val="24"/>
                <w:lang w:val="en-US"/>
              </w:rPr>
              <w:t>4.7</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rPr>
            </w:pPr>
            <w:r w:rsidRPr="000E7DD1">
              <w:rPr>
                <w:sz w:val="24"/>
                <w:szCs w:val="24"/>
              </w:rPr>
              <w:t>66,6</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rPr>
            </w:pPr>
            <w:r w:rsidRPr="000E7DD1">
              <w:rPr>
                <w:sz w:val="24"/>
                <w:szCs w:val="24"/>
              </w:rPr>
              <w:t>64,0</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noWrap/>
            <w:hideMark/>
          </w:tcPr>
          <w:p w:rsidR="00580540" w:rsidRPr="000E7DD1" w:rsidRDefault="00580540" w:rsidP="00580540">
            <w:pPr>
              <w:jc w:val="center"/>
              <w:rPr>
                <w:sz w:val="24"/>
                <w:szCs w:val="24"/>
                <w:lang w:val="en-US"/>
              </w:rPr>
            </w:pPr>
            <w:r w:rsidRPr="000E7DD1">
              <w:rPr>
                <w:sz w:val="24"/>
                <w:szCs w:val="24"/>
                <w:lang w:val="en-US"/>
              </w:rPr>
              <w:t>104.1</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из них язвенная болезнь</w:t>
            </w:r>
          </w:p>
          <w:p w:rsidR="00580540" w:rsidRPr="000E7DD1" w:rsidRDefault="00580540" w:rsidP="00580540">
            <w:pPr>
              <w:rPr>
                <w:sz w:val="24"/>
                <w:szCs w:val="24"/>
              </w:rPr>
            </w:pPr>
            <w:r w:rsidRPr="000E7DD1">
              <w:rPr>
                <w:sz w:val="24"/>
                <w:szCs w:val="24"/>
              </w:rPr>
              <w:lastRenderedPageBreak/>
              <w:t>(всех форм)</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lastRenderedPageBreak/>
              <w:t>7</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.6</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.2</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lang w:val="en-US"/>
              </w:rPr>
              <w:t>1.</w:t>
            </w:r>
            <w:r w:rsidRPr="000E7DD1">
              <w:rPr>
                <w:sz w:val="24"/>
                <w:szCs w:val="24"/>
              </w:rPr>
              <w:t>0</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.7</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13,3</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3,8</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350</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hideMark/>
          </w:tcPr>
          <w:p w:rsidR="00580540" w:rsidRPr="000E7DD1" w:rsidRDefault="00580540" w:rsidP="00580540">
            <w:pPr>
              <w:rPr>
                <w:sz w:val="24"/>
                <w:szCs w:val="24"/>
              </w:rPr>
            </w:pPr>
            <w:r w:rsidRPr="000E7DD1">
              <w:rPr>
                <w:sz w:val="24"/>
                <w:szCs w:val="24"/>
              </w:rPr>
              <w:lastRenderedPageBreak/>
              <w:t>болезни крови и кроветворных органов</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noWrap/>
            <w:hideMark/>
          </w:tcPr>
          <w:p w:rsidR="00580540" w:rsidRPr="000E7DD1" w:rsidRDefault="00580540" w:rsidP="00580540">
            <w:pPr>
              <w:jc w:val="center"/>
              <w:rPr>
                <w:sz w:val="24"/>
                <w:szCs w:val="24"/>
              </w:rPr>
            </w:pPr>
            <w:r w:rsidRPr="000E7DD1">
              <w:rPr>
                <w:sz w:val="24"/>
                <w:szCs w:val="24"/>
              </w:rPr>
              <w:t>1</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noWrap/>
            <w:hideMark/>
          </w:tcPr>
          <w:p w:rsidR="00580540" w:rsidRPr="000E7DD1" w:rsidRDefault="00580540" w:rsidP="00580540">
            <w:pPr>
              <w:jc w:val="center"/>
              <w:rPr>
                <w:sz w:val="24"/>
                <w:szCs w:val="24"/>
              </w:rPr>
            </w:pPr>
            <w:r w:rsidRPr="000E7DD1">
              <w:rPr>
                <w:sz w:val="24"/>
                <w:szCs w:val="24"/>
              </w:rPr>
              <w:t>1</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noWrap/>
            <w:hideMark/>
          </w:tcPr>
          <w:p w:rsidR="00580540" w:rsidRPr="000E7DD1" w:rsidRDefault="00580540" w:rsidP="00580540">
            <w:pPr>
              <w:jc w:val="center"/>
              <w:rPr>
                <w:sz w:val="24"/>
                <w:szCs w:val="24"/>
                <w:lang w:val="en-US"/>
              </w:rPr>
            </w:pPr>
            <w:r w:rsidRPr="000E7DD1">
              <w:rPr>
                <w:sz w:val="24"/>
                <w:szCs w:val="24"/>
                <w:lang w:val="en-US"/>
              </w:rPr>
              <w:t>0.1</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noWrap/>
            <w:hideMark/>
          </w:tcPr>
          <w:p w:rsidR="00580540" w:rsidRPr="000E7DD1" w:rsidRDefault="00580540" w:rsidP="00580540">
            <w:pPr>
              <w:jc w:val="center"/>
              <w:rPr>
                <w:sz w:val="24"/>
                <w:szCs w:val="24"/>
                <w:lang w:val="en-US"/>
              </w:rPr>
            </w:pPr>
            <w:r w:rsidRPr="000E7DD1">
              <w:rPr>
                <w:sz w:val="24"/>
                <w:szCs w:val="24"/>
                <w:lang w:val="en-US"/>
              </w:rPr>
              <w:t>0.1</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noWrap/>
            <w:hideMark/>
          </w:tcPr>
          <w:p w:rsidR="00580540" w:rsidRPr="000E7DD1" w:rsidRDefault="00580540" w:rsidP="00580540">
            <w:pPr>
              <w:jc w:val="center"/>
              <w:rPr>
                <w:sz w:val="24"/>
                <w:szCs w:val="24"/>
              </w:rPr>
            </w:pPr>
            <w:r w:rsidRPr="000E7DD1">
              <w:rPr>
                <w:sz w:val="24"/>
                <w:szCs w:val="24"/>
              </w:rPr>
              <w:t>0</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noWrap/>
            <w:hideMark/>
          </w:tcPr>
          <w:p w:rsidR="00580540" w:rsidRPr="000E7DD1" w:rsidRDefault="00580540" w:rsidP="00580540">
            <w:pPr>
              <w:jc w:val="center"/>
              <w:rPr>
                <w:sz w:val="24"/>
                <w:szCs w:val="24"/>
              </w:rPr>
            </w:pPr>
            <w:r w:rsidRPr="000E7DD1">
              <w:rPr>
                <w:sz w:val="24"/>
                <w:szCs w:val="24"/>
              </w:rPr>
              <w:t>0</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noWrap/>
            <w:hideMark/>
          </w:tcPr>
          <w:p w:rsidR="00580540" w:rsidRPr="000E7DD1" w:rsidRDefault="00580540" w:rsidP="00580540">
            <w:pPr>
              <w:jc w:val="center"/>
              <w:rPr>
                <w:sz w:val="24"/>
                <w:szCs w:val="24"/>
              </w:rPr>
            </w:pPr>
            <w:r w:rsidRPr="000E7DD1">
              <w:rPr>
                <w:sz w:val="24"/>
                <w:szCs w:val="24"/>
              </w:rPr>
              <w:t>0</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noWrap/>
            <w:hideMark/>
          </w:tcPr>
          <w:p w:rsidR="00580540" w:rsidRPr="000E7DD1" w:rsidRDefault="00580540" w:rsidP="00580540">
            <w:pPr>
              <w:jc w:val="center"/>
              <w:rPr>
                <w:sz w:val="24"/>
                <w:szCs w:val="24"/>
                <w:lang w:val="en-US"/>
              </w:rPr>
            </w:pPr>
            <w:r w:rsidRPr="000E7DD1">
              <w:rPr>
                <w:sz w:val="24"/>
                <w:szCs w:val="24"/>
                <w:lang w:val="en-US"/>
              </w:rPr>
              <w:t>0</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noWrap/>
            <w:hideMark/>
          </w:tcPr>
          <w:p w:rsidR="00580540" w:rsidRPr="000E7DD1" w:rsidRDefault="00580540" w:rsidP="00580540">
            <w:pPr>
              <w:jc w:val="center"/>
              <w:rPr>
                <w:sz w:val="24"/>
                <w:szCs w:val="24"/>
              </w:rPr>
            </w:pPr>
            <w:r w:rsidRPr="000E7DD1">
              <w:rPr>
                <w:sz w:val="24"/>
                <w:szCs w:val="24"/>
              </w:rPr>
              <w:t>1,9</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noWrap/>
            <w:hideMark/>
          </w:tcPr>
          <w:p w:rsidR="00580540" w:rsidRPr="000E7DD1" w:rsidRDefault="00580540" w:rsidP="00580540">
            <w:pPr>
              <w:jc w:val="center"/>
              <w:rPr>
                <w:sz w:val="24"/>
                <w:szCs w:val="24"/>
              </w:rPr>
            </w:pPr>
            <w:r w:rsidRPr="000E7DD1">
              <w:rPr>
                <w:sz w:val="24"/>
                <w:szCs w:val="24"/>
              </w:rPr>
              <w:t>1,9</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noWrap/>
            <w:hideMark/>
          </w:tcPr>
          <w:p w:rsidR="00580540" w:rsidRPr="000E7DD1" w:rsidRDefault="00580540" w:rsidP="00580540">
            <w:pPr>
              <w:jc w:val="center"/>
              <w:rPr>
                <w:sz w:val="24"/>
                <w:szCs w:val="24"/>
                <w:lang w:val="en-US"/>
              </w:rPr>
            </w:pPr>
            <w:r w:rsidRPr="000E7DD1">
              <w:rPr>
                <w:sz w:val="24"/>
                <w:szCs w:val="24"/>
                <w:lang w:val="en-US"/>
              </w:rPr>
              <w:t>100</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rsidR="00580540" w:rsidRPr="000E7DD1" w:rsidRDefault="00580540" w:rsidP="00580540">
            <w:pPr>
              <w:rPr>
                <w:sz w:val="24"/>
                <w:szCs w:val="24"/>
              </w:rPr>
            </w:pPr>
            <w:r w:rsidRPr="000E7DD1">
              <w:rPr>
                <w:sz w:val="24"/>
                <w:szCs w:val="24"/>
              </w:rPr>
              <w:t>от болезней эндокринной системы, расстройства питания, нарушения обмена веществ</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36</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41</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rsidR="00580540" w:rsidRPr="000E7DD1" w:rsidRDefault="00580540" w:rsidP="00580540">
            <w:pPr>
              <w:jc w:val="center"/>
              <w:rPr>
                <w:sz w:val="24"/>
                <w:szCs w:val="24"/>
                <w:lang w:val="en-US"/>
              </w:rPr>
            </w:pPr>
            <w:r w:rsidRPr="000E7DD1">
              <w:rPr>
                <w:sz w:val="24"/>
                <w:szCs w:val="24"/>
                <w:lang w:val="en-US"/>
              </w:rPr>
              <w:t>3.3</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4.5</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2</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rsidR="00580540" w:rsidRPr="000E7DD1" w:rsidRDefault="00580540" w:rsidP="00580540">
            <w:pPr>
              <w:jc w:val="center"/>
              <w:rPr>
                <w:sz w:val="24"/>
                <w:szCs w:val="24"/>
              </w:rPr>
            </w:pPr>
            <w:r w:rsidRPr="000E7DD1">
              <w:rPr>
                <w:sz w:val="24"/>
                <w:szCs w:val="24"/>
              </w:rPr>
              <w:t>4</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1.0</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2.7</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68,5</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rPr>
            </w:pPr>
            <w:r w:rsidRPr="000E7DD1">
              <w:rPr>
                <w:sz w:val="24"/>
                <w:szCs w:val="24"/>
              </w:rPr>
              <w:t>77,2</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rsidR="00580540" w:rsidRPr="000E7DD1" w:rsidRDefault="00580540" w:rsidP="00580540">
            <w:pPr>
              <w:jc w:val="center"/>
              <w:rPr>
                <w:sz w:val="24"/>
                <w:szCs w:val="24"/>
                <w:lang w:val="en-US"/>
              </w:rPr>
            </w:pPr>
            <w:r w:rsidRPr="000E7DD1">
              <w:rPr>
                <w:sz w:val="24"/>
                <w:szCs w:val="24"/>
                <w:lang w:val="en-US"/>
              </w:rPr>
              <w:t>88.7</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ind w:left="340"/>
              <w:rPr>
                <w:sz w:val="24"/>
                <w:szCs w:val="24"/>
              </w:rPr>
            </w:pPr>
            <w:r w:rsidRPr="000E7DD1">
              <w:rPr>
                <w:sz w:val="24"/>
                <w:szCs w:val="24"/>
              </w:rPr>
              <w:t>из них сахарный диабет</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35</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39</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3.2</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4.2</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4</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.5</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2.7</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66,6</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73,4</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90.7</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от психических расстройств</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17</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25</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1.6</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2.7</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2</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3</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1.0</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2.0</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32,3</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47,1</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68.6</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от болезней нервной системы и органов чувств</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34</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64</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3.1</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7.0</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3</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3</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1.5</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2.0</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64,7</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120,5</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53.7</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от болезней кожи и подкожной клетчатки</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.1</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1</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.7</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1.9</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от болезней костно-мышечной системы и соединительной ткани</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146</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156</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13.5</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17.0</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.5</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.7</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277.8</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293.7</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9</w:t>
            </w:r>
            <w:r w:rsidRPr="000E7DD1">
              <w:rPr>
                <w:sz w:val="24"/>
                <w:szCs w:val="24"/>
                <w:lang w:val="en-US"/>
              </w:rPr>
              <w:t>4.6</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от болезней мочеполовой системы</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41</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60</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3.8</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6.5</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0</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3</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2.0</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78</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112.9</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69.1</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 xml:space="preserve">от осложнений беременности, родов и послеродового периода </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от состояний, возникающих в перинатальном периоде</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2</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.1</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0</w:t>
            </w:r>
            <w:r w:rsidRPr="000E7DD1">
              <w:rPr>
                <w:sz w:val="24"/>
                <w:szCs w:val="24"/>
                <w:lang w:val="en-US"/>
              </w:rPr>
              <w:t>.2</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1.9</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3.8</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50.0</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от врожденных аномалий</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30</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rPr>
              <w:t>2</w:t>
            </w:r>
            <w:r w:rsidRPr="000E7DD1">
              <w:rPr>
                <w:sz w:val="24"/>
                <w:szCs w:val="24"/>
                <w:lang w:val="en-US"/>
              </w:rPr>
              <w:t>5</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2.8</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2.7</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2</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rPr>
            </w:pPr>
            <w:r w:rsidRPr="000E7DD1">
              <w:rPr>
                <w:sz w:val="24"/>
                <w:szCs w:val="24"/>
              </w:rPr>
              <w:t>0</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1.3</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57.1</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47.1</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jc w:val="center"/>
              <w:rPr>
                <w:sz w:val="24"/>
                <w:szCs w:val="24"/>
                <w:lang w:val="en-US"/>
              </w:rPr>
            </w:pPr>
            <w:r w:rsidRPr="000E7DD1">
              <w:rPr>
                <w:sz w:val="24"/>
                <w:szCs w:val="24"/>
                <w:lang w:val="en-US"/>
              </w:rPr>
              <w:t>121.2</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от симптомов и неточно обозначенных состояний</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98</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106</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9.1</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11.5</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10</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7</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5.0</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4.7</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186.5</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rsidR="00580540" w:rsidRPr="000E7DD1" w:rsidRDefault="00580540" w:rsidP="00580540">
            <w:pPr>
              <w:jc w:val="center"/>
              <w:rPr>
                <w:sz w:val="24"/>
                <w:szCs w:val="24"/>
                <w:lang w:val="en-US"/>
              </w:rPr>
            </w:pPr>
            <w:r w:rsidRPr="000E7DD1">
              <w:rPr>
                <w:sz w:val="24"/>
                <w:szCs w:val="24"/>
                <w:lang w:val="en-US"/>
              </w:rPr>
              <w:t>199.5</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jc w:val="center"/>
              <w:rPr>
                <w:sz w:val="24"/>
                <w:szCs w:val="24"/>
                <w:lang w:val="en-US"/>
              </w:rPr>
            </w:pPr>
            <w:r w:rsidRPr="000E7DD1">
              <w:rPr>
                <w:sz w:val="24"/>
                <w:szCs w:val="24"/>
                <w:lang w:val="en-US"/>
              </w:rPr>
              <w:t>93.5</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от болезней, связанных с употреблением алкоголя</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30</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21</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2.8</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2.3</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22</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13</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10.9</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8.7</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57,1</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39,5</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580540" w:rsidRPr="000E7DD1" w:rsidRDefault="00580540" w:rsidP="00580540">
            <w:pPr>
              <w:jc w:val="center"/>
              <w:rPr>
                <w:sz w:val="24"/>
                <w:szCs w:val="24"/>
              </w:rPr>
            </w:pPr>
            <w:r w:rsidRPr="000E7DD1">
              <w:rPr>
                <w:sz w:val="24"/>
                <w:szCs w:val="24"/>
              </w:rPr>
              <w:t>144,6</w:t>
            </w:r>
          </w:p>
        </w:tc>
      </w:tr>
      <w:tr w:rsidR="00580540" w:rsidRPr="000E7DD1" w:rsidTr="00580540">
        <w:trPr>
          <w:trHeight w:val="20"/>
        </w:trPr>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580540" w:rsidRPr="000E7DD1" w:rsidRDefault="00580540" w:rsidP="00580540">
            <w:pPr>
              <w:rPr>
                <w:sz w:val="24"/>
                <w:szCs w:val="24"/>
              </w:rPr>
            </w:pPr>
            <w:r w:rsidRPr="000E7DD1">
              <w:rPr>
                <w:sz w:val="24"/>
                <w:szCs w:val="24"/>
              </w:rPr>
              <w:t>от болезней, связанных с употреблением наркотиков</w:t>
            </w:r>
          </w:p>
        </w:tc>
        <w:tc>
          <w:tcPr>
            <w:tcW w:w="3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4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1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327"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rsidR="00580540" w:rsidRPr="000E7DD1" w:rsidRDefault="00580540" w:rsidP="00580540">
            <w:pPr>
              <w:jc w:val="center"/>
              <w:rPr>
                <w:sz w:val="24"/>
                <w:szCs w:val="24"/>
              </w:rPr>
            </w:pPr>
            <w:r w:rsidRPr="000E7DD1">
              <w:rPr>
                <w:sz w:val="24"/>
                <w:szCs w:val="24"/>
              </w:rPr>
              <w:t>-</w:t>
            </w:r>
          </w:p>
        </w:tc>
        <w:tc>
          <w:tcPr>
            <w:tcW w:w="4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580540" w:rsidRPr="000E7DD1" w:rsidRDefault="00580540" w:rsidP="00580540">
            <w:pPr>
              <w:jc w:val="center"/>
              <w:rPr>
                <w:sz w:val="24"/>
                <w:szCs w:val="24"/>
              </w:rPr>
            </w:pPr>
            <w:r w:rsidRPr="000E7DD1">
              <w:rPr>
                <w:sz w:val="24"/>
                <w:szCs w:val="24"/>
              </w:rPr>
              <w:t>-</w:t>
            </w:r>
          </w:p>
        </w:tc>
      </w:tr>
    </w:tbl>
    <w:p w:rsidR="00580540" w:rsidRPr="000E7DD1" w:rsidRDefault="00580540" w:rsidP="00580540">
      <w:pPr>
        <w:spacing w:line="360" w:lineRule="auto"/>
        <w:rPr>
          <w:b/>
          <w:sz w:val="24"/>
          <w:szCs w:val="24"/>
          <w:highlight w:val="yellow"/>
          <w:u w:val="single"/>
        </w:rPr>
        <w:sectPr w:rsidR="00580540" w:rsidRPr="000E7DD1">
          <w:pgSz w:w="16838" w:h="11906" w:orient="landscape"/>
          <w:pgMar w:top="737" w:right="1134" w:bottom="624" w:left="1134" w:header="567" w:footer="567" w:gutter="0"/>
          <w:cols w:space="720"/>
        </w:sectPr>
      </w:pPr>
    </w:p>
    <w:p w:rsidR="00580540" w:rsidRPr="000E7DD1" w:rsidRDefault="00580540" w:rsidP="00FA64B5">
      <w:pPr>
        <w:jc w:val="center"/>
        <w:rPr>
          <w:sz w:val="24"/>
          <w:szCs w:val="24"/>
        </w:rPr>
      </w:pPr>
      <w:r w:rsidRPr="000E7DD1">
        <w:rPr>
          <w:sz w:val="24"/>
          <w:szCs w:val="24"/>
        </w:rPr>
        <w:lastRenderedPageBreak/>
        <w:t>Коэффициент смертности трудоспособного населения в 2019-2021 год на 100000 населения</w:t>
      </w:r>
    </w:p>
    <w:p w:rsidR="00580540" w:rsidRPr="000E7DD1" w:rsidRDefault="00580540" w:rsidP="00580540">
      <w:pPr>
        <w:ind w:firstLine="567"/>
        <w:jc w:val="center"/>
        <w:rPr>
          <w:sz w:val="24"/>
          <w:szCs w:val="24"/>
        </w:rPr>
      </w:pPr>
    </w:p>
    <w:tbl>
      <w:tblPr>
        <w:tblW w:w="5018" w:type="pct"/>
        <w:tblLayout w:type="fixed"/>
        <w:tblLook w:val="04A0"/>
      </w:tblPr>
      <w:tblGrid>
        <w:gridCol w:w="6539"/>
        <w:gridCol w:w="990"/>
        <w:gridCol w:w="1139"/>
        <w:gridCol w:w="998"/>
      </w:tblGrid>
      <w:tr w:rsidR="00580540" w:rsidRPr="000E7DD1" w:rsidTr="00580540">
        <w:trPr>
          <w:trHeight w:val="288"/>
        </w:trPr>
        <w:tc>
          <w:tcPr>
            <w:tcW w:w="3382" w:type="pct"/>
            <w:tcBorders>
              <w:top w:val="single" w:sz="4" w:space="0" w:color="auto"/>
              <w:left w:val="single" w:sz="4" w:space="0" w:color="auto"/>
              <w:bottom w:val="single" w:sz="4" w:space="0" w:color="auto"/>
              <w:right w:val="single" w:sz="4" w:space="0" w:color="auto"/>
            </w:tcBorders>
            <w:noWrap/>
            <w:vAlign w:val="bottom"/>
            <w:hideMark/>
          </w:tcPr>
          <w:p w:rsidR="00580540" w:rsidRPr="000E7DD1" w:rsidRDefault="00580540" w:rsidP="00580540">
            <w:pPr>
              <w:rPr>
                <w:sz w:val="24"/>
                <w:szCs w:val="24"/>
              </w:rPr>
            </w:pPr>
            <w:r w:rsidRPr="000E7DD1">
              <w:rPr>
                <w:sz w:val="24"/>
                <w:szCs w:val="24"/>
              </w:rPr>
              <w:t>Наименование муниципального района, городского округа</w:t>
            </w:r>
          </w:p>
        </w:tc>
        <w:tc>
          <w:tcPr>
            <w:tcW w:w="512" w:type="pct"/>
            <w:tcBorders>
              <w:top w:val="single" w:sz="4" w:space="0" w:color="auto"/>
              <w:left w:val="nil"/>
              <w:bottom w:val="single" w:sz="4" w:space="0" w:color="auto"/>
              <w:right w:val="single" w:sz="4" w:space="0" w:color="auto"/>
            </w:tcBorders>
            <w:noWrap/>
            <w:vAlign w:val="bottom"/>
            <w:hideMark/>
          </w:tcPr>
          <w:p w:rsidR="00580540" w:rsidRPr="000E7DD1" w:rsidRDefault="00580540" w:rsidP="00580540">
            <w:pPr>
              <w:jc w:val="center"/>
              <w:rPr>
                <w:sz w:val="24"/>
                <w:szCs w:val="24"/>
              </w:rPr>
            </w:pPr>
            <w:r w:rsidRPr="000E7DD1">
              <w:rPr>
                <w:sz w:val="24"/>
                <w:szCs w:val="24"/>
              </w:rPr>
              <w:t>2019</w:t>
            </w:r>
          </w:p>
        </w:tc>
        <w:tc>
          <w:tcPr>
            <w:tcW w:w="589" w:type="pct"/>
            <w:tcBorders>
              <w:top w:val="single" w:sz="4" w:space="0" w:color="auto"/>
              <w:left w:val="nil"/>
              <w:bottom w:val="single" w:sz="4" w:space="0" w:color="auto"/>
              <w:right w:val="single" w:sz="4" w:space="0" w:color="auto"/>
            </w:tcBorders>
            <w:noWrap/>
            <w:vAlign w:val="bottom"/>
            <w:hideMark/>
          </w:tcPr>
          <w:p w:rsidR="00580540" w:rsidRPr="000E7DD1" w:rsidRDefault="00580540" w:rsidP="00580540">
            <w:pPr>
              <w:jc w:val="center"/>
              <w:rPr>
                <w:sz w:val="24"/>
                <w:szCs w:val="24"/>
              </w:rPr>
            </w:pPr>
            <w:r w:rsidRPr="000E7DD1">
              <w:rPr>
                <w:sz w:val="24"/>
                <w:szCs w:val="24"/>
              </w:rPr>
              <w:t>2020</w:t>
            </w:r>
          </w:p>
        </w:tc>
        <w:tc>
          <w:tcPr>
            <w:tcW w:w="516" w:type="pct"/>
            <w:tcBorders>
              <w:top w:val="single" w:sz="4" w:space="0" w:color="auto"/>
              <w:left w:val="nil"/>
              <w:bottom w:val="single" w:sz="4" w:space="0" w:color="auto"/>
              <w:right w:val="single" w:sz="4" w:space="0" w:color="auto"/>
            </w:tcBorders>
          </w:tcPr>
          <w:p w:rsidR="00580540" w:rsidRPr="000E7DD1" w:rsidRDefault="00580540" w:rsidP="00580540">
            <w:pPr>
              <w:jc w:val="center"/>
              <w:rPr>
                <w:sz w:val="24"/>
                <w:szCs w:val="24"/>
              </w:rPr>
            </w:pPr>
          </w:p>
          <w:p w:rsidR="00580540" w:rsidRPr="000E7DD1" w:rsidRDefault="00580540" w:rsidP="00580540">
            <w:pPr>
              <w:jc w:val="center"/>
              <w:rPr>
                <w:sz w:val="24"/>
                <w:szCs w:val="24"/>
              </w:rPr>
            </w:pPr>
            <w:r w:rsidRPr="000E7DD1">
              <w:rPr>
                <w:sz w:val="24"/>
                <w:szCs w:val="24"/>
              </w:rPr>
              <w:t>2021</w:t>
            </w:r>
          </w:p>
        </w:tc>
      </w:tr>
      <w:tr w:rsidR="00580540" w:rsidRPr="000E7DD1" w:rsidTr="00580540">
        <w:trPr>
          <w:trHeight w:val="288"/>
        </w:trPr>
        <w:tc>
          <w:tcPr>
            <w:tcW w:w="3382" w:type="pct"/>
            <w:tcBorders>
              <w:top w:val="nil"/>
              <w:left w:val="single" w:sz="4" w:space="0" w:color="auto"/>
              <w:bottom w:val="single" w:sz="4" w:space="0" w:color="auto"/>
              <w:right w:val="single" w:sz="4" w:space="0" w:color="auto"/>
            </w:tcBorders>
            <w:noWrap/>
            <w:vAlign w:val="bottom"/>
            <w:hideMark/>
          </w:tcPr>
          <w:p w:rsidR="00580540" w:rsidRPr="000E7DD1" w:rsidRDefault="00580540" w:rsidP="00580540">
            <w:pPr>
              <w:rPr>
                <w:sz w:val="24"/>
                <w:szCs w:val="24"/>
              </w:rPr>
            </w:pPr>
            <w:r w:rsidRPr="000E7DD1">
              <w:rPr>
                <w:sz w:val="24"/>
                <w:szCs w:val="24"/>
              </w:rPr>
              <w:t>Павловский район</w:t>
            </w:r>
          </w:p>
        </w:tc>
        <w:tc>
          <w:tcPr>
            <w:tcW w:w="512" w:type="pct"/>
            <w:tcBorders>
              <w:top w:val="nil"/>
              <w:left w:val="nil"/>
              <w:bottom w:val="single" w:sz="4" w:space="0" w:color="auto"/>
              <w:right w:val="single" w:sz="4" w:space="0" w:color="auto"/>
            </w:tcBorders>
            <w:noWrap/>
            <w:vAlign w:val="bottom"/>
            <w:hideMark/>
          </w:tcPr>
          <w:p w:rsidR="00580540" w:rsidRPr="000E7DD1" w:rsidRDefault="00580540" w:rsidP="00580540">
            <w:pPr>
              <w:jc w:val="center"/>
              <w:rPr>
                <w:sz w:val="24"/>
                <w:szCs w:val="24"/>
              </w:rPr>
            </w:pPr>
            <w:r w:rsidRPr="000E7DD1">
              <w:rPr>
                <w:sz w:val="24"/>
                <w:szCs w:val="24"/>
              </w:rPr>
              <w:t>460,4</w:t>
            </w:r>
          </w:p>
        </w:tc>
        <w:tc>
          <w:tcPr>
            <w:tcW w:w="589" w:type="pct"/>
            <w:tcBorders>
              <w:top w:val="nil"/>
              <w:left w:val="nil"/>
              <w:bottom w:val="single" w:sz="4" w:space="0" w:color="auto"/>
              <w:right w:val="single" w:sz="4" w:space="0" w:color="auto"/>
            </w:tcBorders>
            <w:noWrap/>
            <w:vAlign w:val="bottom"/>
            <w:hideMark/>
          </w:tcPr>
          <w:p w:rsidR="00580540" w:rsidRPr="000E7DD1" w:rsidRDefault="00580540" w:rsidP="00580540">
            <w:pPr>
              <w:jc w:val="center"/>
              <w:rPr>
                <w:sz w:val="24"/>
                <w:szCs w:val="24"/>
              </w:rPr>
            </w:pPr>
            <w:r w:rsidRPr="000E7DD1">
              <w:rPr>
                <w:sz w:val="24"/>
                <w:szCs w:val="24"/>
              </w:rPr>
              <w:t>515,2</w:t>
            </w:r>
          </w:p>
        </w:tc>
        <w:tc>
          <w:tcPr>
            <w:tcW w:w="516" w:type="pct"/>
            <w:tcBorders>
              <w:top w:val="nil"/>
              <w:left w:val="nil"/>
              <w:bottom w:val="single" w:sz="4" w:space="0" w:color="auto"/>
              <w:right w:val="single" w:sz="4" w:space="0" w:color="auto"/>
            </w:tcBorders>
          </w:tcPr>
          <w:p w:rsidR="00580540" w:rsidRPr="000E7DD1" w:rsidRDefault="00580540" w:rsidP="00580540">
            <w:pPr>
              <w:rPr>
                <w:sz w:val="24"/>
                <w:szCs w:val="24"/>
              </w:rPr>
            </w:pPr>
            <w:r w:rsidRPr="000E7DD1">
              <w:rPr>
                <w:sz w:val="24"/>
                <w:szCs w:val="24"/>
              </w:rPr>
              <w:t>705,6</w:t>
            </w:r>
          </w:p>
        </w:tc>
      </w:tr>
    </w:tbl>
    <w:p w:rsidR="00580540" w:rsidRPr="000E7DD1" w:rsidRDefault="00580540" w:rsidP="00580540">
      <w:pPr>
        <w:ind w:firstLine="567"/>
        <w:jc w:val="center"/>
        <w:rPr>
          <w:sz w:val="24"/>
          <w:szCs w:val="24"/>
        </w:rPr>
      </w:pPr>
    </w:p>
    <w:p w:rsidR="00580540" w:rsidRPr="000E7DD1" w:rsidRDefault="00580540" w:rsidP="000E7DD1">
      <w:pPr>
        <w:ind w:firstLine="567"/>
        <w:jc w:val="both"/>
        <w:rPr>
          <w:sz w:val="24"/>
          <w:szCs w:val="24"/>
        </w:rPr>
      </w:pPr>
      <w:r w:rsidRPr="000E7DD1">
        <w:rPr>
          <w:sz w:val="24"/>
          <w:szCs w:val="24"/>
        </w:rPr>
        <w:t>Коэффициент смертности трудоспособного населения Павловского района в 2021 году увеличился на 37% и составил 705,6 (202 человека) на 100 000 трудоспособного населения района.</w:t>
      </w:r>
    </w:p>
    <w:p w:rsidR="00580540" w:rsidRPr="000E7DD1" w:rsidRDefault="00580540" w:rsidP="00580540">
      <w:pPr>
        <w:spacing w:line="360" w:lineRule="auto"/>
        <w:ind w:firstLine="567"/>
        <w:jc w:val="center"/>
        <w:rPr>
          <w:sz w:val="24"/>
          <w:szCs w:val="24"/>
        </w:rPr>
      </w:pPr>
      <w:r w:rsidRPr="000E7DD1">
        <w:rPr>
          <w:sz w:val="24"/>
          <w:szCs w:val="24"/>
        </w:rPr>
        <w:t>Коэффициенты смертности по полу в 2019-2021 год на 100000 населения</w:t>
      </w:r>
    </w:p>
    <w:tbl>
      <w:tblPr>
        <w:tblW w:w="5000" w:type="pct"/>
        <w:tblLayout w:type="fixed"/>
        <w:tblLook w:val="04A0"/>
      </w:tblPr>
      <w:tblGrid>
        <w:gridCol w:w="6100"/>
        <w:gridCol w:w="1283"/>
        <w:gridCol w:w="1142"/>
        <w:gridCol w:w="1106"/>
      </w:tblGrid>
      <w:tr w:rsidR="00580540" w:rsidRPr="000E7DD1" w:rsidTr="00580540">
        <w:trPr>
          <w:trHeight w:val="288"/>
        </w:trPr>
        <w:tc>
          <w:tcPr>
            <w:tcW w:w="3167" w:type="pct"/>
            <w:tcBorders>
              <w:top w:val="single" w:sz="4" w:space="0" w:color="auto"/>
              <w:left w:val="single" w:sz="4" w:space="0" w:color="auto"/>
              <w:bottom w:val="single" w:sz="4" w:space="0" w:color="auto"/>
              <w:right w:val="single" w:sz="4" w:space="0" w:color="auto"/>
            </w:tcBorders>
            <w:noWrap/>
            <w:vAlign w:val="bottom"/>
            <w:hideMark/>
          </w:tcPr>
          <w:p w:rsidR="00580540" w:rsidRPr="000E7DD1" w:rsidRDefault="00580540" w:rsidP="00580540">
            <w:pPr>
              <w:spacing w:line="360" w:lineRule="auto"/>
              <w:rPr>
                <w:sz w:val="24"/>
                <w:szCs w:val="24"/>
              </w:rPr>
            </w:pPr>
            <w:r w:rsidRPr="000E7DD1">
              <w:rPr>
                <w:sz w:val="24"/>
                <w:szCs w:val="24"/>
              </w:rPr>
              <w:t>Наименование муниципального района, городского округа</w:t>
            </w:r>
          </w:p>
        </w:tc>
        <w:tc>
          <w:tcPr>
            <w:tcW w:w="666" w:type="pct"/>
            <w:tcBorders>
              <w:top w:val="single" w:sz="4" w:space="0" w:color="auto"/>
              <w:left w:val="nil"/>
              <w:bottom w:val="single" w:sz="4" w:space="0" w:color="auto"/>
              <w:right w:val="single" w:sz="4" w:space="0" w:color="auto"/>
            </w:tcBorders>
            <w:noWrap/>
            <w:vAlign w:val="bottom"/>
            <w:hideMark/>
          </w:tcPr>
          <w:p w:rsidR="00580540" w:rsidRPr="000E7DD1" w:rsidRDefault="00580540" w:rsidP="00580540">
            <w:pPr>
              <w:spacing w:line="360" w:lineRule="auto"/>
              <w:jc w:val="center"/>
              <w:rPr>
                <w:sz w:val="24"/>
                <w:szCs w:val="24"/>
              </w:rPr>
            </w:pPr>
            <w:r w:rsidRPr="000E7DD1">
              <w:rPr>
                <w:sz w:val="24"/>
                <w:szCs w:val="24"/>
              </w:rPr>
              <w:t>2019</w:t>
            </w:r>
          </w:p>
        </w:tc>
        <w:tc>
          <w:tcPr>
            <w:tcW w:w="593" w:type="pct"/>
            <w:tcBorders>
              <w:top w:val="single" w:sz="4" w:space="0" w:color="auto"/>
              <w:left w:val="nil"/>
              <w:bottom w:val="single" w:sz="4" w:space="0" w:color="auto"/>
              <w:right w:val="single" w:sz="4" w:space="0" w:color="auto"/>
            </w:tcBorders>
            <w:noWrap/>
            <w:vAlign w:val="bottom"/>
            <w:hideMark/>
          </w:tcPr>
          <w:p w:rsidR="00580540" w:rsidRPr="000E7DD1" w:rsidRDefault="00580540" w:rsidP="00580540">
            <w:pPr>
              <w:spacing w:line="360" w:lineRule="auto"/>
              <w:jc w:val="center"/>
              <w:rPr>
                <w:sz w:val="24"/>
                <w:szCs w:val="24"/>
              </w:rPr>
            </w:pPr>
            <w:r w:rsidRPr="000E7DD1">
              <w:rPr>
                <w:sz w:val="24"/>
                <w:szCs w:val="24"/>
              </w:rPr>
              <w:t>2020</w:t>
            </w:r>
          </w:p>
        </w:tc>
        <w:tc>
          <w:tcPr>
            <w:tcW w:w="574" w:type="pct"/>
            <w:tcBorders>
              <w:top w:val="single" w:sz="4" w:space="0" w:color="auto"/>
              <w:left w:val="nil"/>
              <w:bottom w:val="single" w:sz="4" w:space="0" w:color="auto"/>
              <w:right w:val="single" w:sz="4" w:space="0" w:color="auto"/>
            </w:tcBorders>
          </w:tcPr>
          <w:p w:rsidR="00580540" w:rsidRPr="000E7DD1" w:rsidRDefault="00580540" w:rsidP="00580540">
            <w:pPr>
              <w:spacing w:line="360" w:lineRule="auto"/>
              <w:jc w:val="center"/>
              <w:rPr>
                <w:sz w:val="24"/>
                <w:szCs w:val="24"/>
              </w:rPr>
            </w:pPr>
          </w:p>
          <w:p w:rsidR="00580540" w:rsidRPr="000E7DD1" w:rsidRDefault="00580540" w:rsidP="00580540">
            <w:pPr>
              <w:spacing w:line="360" w:lineRule="auto"/>
              <w:jc w:val="center"/>
              <w:rPr>
                <w:sz w:val="24"/>
                <w:szCs w:val="24"/>
              </w:rPr>
            </w:pPr>
            <w:r w:rsidRPr="000E7DD1">
              <w:rPr>
                <w:sz w:val="24"/>
                <w:szCs w:val="24"/>
              </w:rPr>
              <w:t>2021</w:t>
            </w:r>
          </w:p>
        </w:tc>
      </w:tr>
      <w:tr w:rsidR="00580540" w:rsidRPr="000E7DD1" w:rsidTr="00580540">
        <w:trPr>
          <w:trHeight w:val="288"/>
        </w:trPr>
        <w:tc>
          <w:tcPr>
            <w:tcW w:w="3167" w:type="pct"/>
            <w:tcBorders>
              <w:top w:val="single" w:sz="4" w:space="0" w:color="auto"/>
              <w:left w:val="single" w:sz="4" w:space="0" w:color="auto"/>
              <w:bottom w:val="single" w:sz="4" w:space="0" w:color="auto"/>
              <w:right w:val="single" w:sz="4" w:space="0" w:color="auto"/>
            </w:tcBorders>
            <w:noWrap/>
            <w:vAlign w:val="bottom"/>
            <w:hideMark/>
          </w:tcPr>
          <w:p w:rsidR="00580540" w:rsidRPr="000E7DD1" w:rsidRDefault="00580540" w:rsidP="00580540">
            <w:pPr>
              <w:spacing w:line="360" w:lineRule="auto"/>
              <w:rPr>
                <w:sz w:val="24"/>
                <w:szCs w:val="24"/>
              </w:rPr>
            </w:pPr>
            <w:r w:rsidRPr="000E7DD1">
              <w:rPr>
                <w:sz w:val="24"/>
                <w:szCs w:val="24"/>
              </w:rPr>
              <w:t>Павловский район (женщины)</w:t>
            </w:r>
          </w:p>
        </w:tc>
        <w:tc>
          <w:tcPr>
            <w:tcW w:w="666" w:type="pct"/>
            <w:tcBorders>
              <w:top w:val="single" w:sz="4" w:space="0" w:color="auto"/>
              <w:left w:val="nil"/>
              <w:bottom w:val="single" w:sz="4" w:space="0" w:color="auto"/>
              <w:right w:val="single" w:sz="4" w:space="0" w:color="auto"/>
            </w:tcBorders>
            <w:noWrap/>
            <w:vAlign w:val="bottom"/>
          </w:tcPr>
          <w:p w:rsidR="00580540" w:rsidRPr="000E7DD1" w:rsidRDefault="00580540" w:rsidP="00580540">
            <w:pPr>
              <w:spacing w:line="360" w:lineRule="auto"/>
              <w:jc w:val="center"/>
              <w:rPr>
                <w:sz w:val="24"/>
                <w:szCs w:val="24"/>
              </w:rPr>
            </w:pPr>
            <w:r w:rsidRPr="000E7DD1">
              <w:rPr>
                <w:sz w:val="24"/>
                <w:szCs w:val="24"/>
              </w:rPr>
              <w:t>183,7</w:t>
            </w:r>
          </w:p>
        </w:tc>
        <w:tc>
          <w:tcPr>
            <w:tcW w:w="593" w:type="pct"/>
            <w:tcBorders>
              <w:top w:val="single" w:sz="4" w:space="0" w:color="auto"/>
              <w:left w:val="nil"/>
              <w:bottom w:val="single" w:sz="4" w:space="0" w:color="auto"/>
              <w:right w:val="single" w:sz="4" w:space="0" w:color="auto"/>
            </w:tcBorders>
            <w:noWrap/>
            <w:vAlign w:val="bottom"/>
          </w:tcPr>
          <w:p w:rsidR="00580540" w:rsidRPr="000E7DD1" w:rsidRDefault="00580540" w:rsidP="00580540">
            <w:pPr>
              <w:spacing w:line="360" w:lineRule="auto"/>
              <w:jc w:val="center"/>
              <w:rPr>
                <w:sz w:val="24"/>
                <w:szCs w:val="24"/>
              </w:rPr>
            </w:pPr>
            <w:r w:rsidRPr="000E7DD1">
              <w:rPr>
                <w:sz w:val="24"/>
                <w:szCs w:val="24"/>
              </w:rPr>
              <w:t>202,2</w:t>
            </w:r>
          </w:p>
        </w:tc>
        <w:tc>
          <w:tcPr>
            <w:tcW w:w="574" w:type="pct"/>
            <w:tcBorders>
              <w:top w:val="single" w:sz="4" w:space="0" w:color="auto"/>
              <w:left w:val="nil"/>
              <w:bottom w:val="single" w:sz="4" w:space="0" w:color="auto"/>
              <w:right w:val="single" w:sz="4" w:space="0" w:color="auto"/>
            </w:tcBorders>
          </w:tcPr>
          <w:p w:rsidR="00580540" w:rsidRPr="000E7DD1" w:rsidRDefault="00580540" w:rsidP="00580540">
            <w:pPr>
              <w:spacing w:line="360" w:lineRule="auto"/>
              <w:rPr>
                <w:sz w:val="24"/>
                <w:szCs w:val="24"/>
              </w:rPr>
            </w:pPr>
            <w:r w:rsidRPr="000E7DD1">
              <w:rPr>
                <w:sz w:val="24"/>
                <w:szCs w:val="24"/>
              </w:rPr>
              <w:t>234,5</w:t>
            </w:r>
          </w:p>
        </w:tc>
      </w:tr>
      <w:tr w:rsidR="00580540" w:rsidRPr="000E7DD1" w:rsidTr="00580540">
        <w:trPr>
          <w:trHeight w:val="288"/>
        </w:trPr>
        <w:tc>
          <w:tcPr>
            <w:tcW w:w="3167" w:type="pct"/>
            <w:tcBorders>
              <w:top w:val="single" w:sz="4" w:space="0" w:color="auto"/>
              <w:left w:val="single" w:sz="4" w:space="0" w:color="auto"/>
              <w:bottom w:val="single" w:sz="4" w:space="0" w:color="auto"/>
              <w:right w:val="single" w:sz="4" w:space="0" w:color="auto"/>
            </w:tcBorders>
            <w:noWrap/>
            <w:vAlign w:val="bottom"/>
          </w:tcPr>
          <w:p w:rsidR="00580540" w:rsidRPr="000E7DD1" w:rsidRDefault="00580540" w:rsidP="00580540">
            <w:pPr>
              <w:spacing w:line="360" w:lineRule="auto"/>
              <w:rPr>
                <w:sz w:val="24"/>
                <w:szCs w:val="24"/>
              </w:rPr>
            </w:pPr>
            <w:r w:rsidRPr="000E7DD1">
              <w:rPr>
                <w:sz w:val="24"/>
                <w:szCs w:val="24"/>
              </w:rPr>
              <w:t>Павловский район (мужчины)</w:t>
            </w:r>
          </w:p>
        </w:tc>
        <w:tc>
          <w:tcPr>
            <w:tcW w:w="666" w:type="pct"/>
            <w:tcBorders>
              <w:top w:val="single" w:sz="4" w:space="0" w:color="auto"/>
              <w:left w:val="nil"/>
              <w:bottom w:val="single" w:sz="4" w:space="0" w:color="auto"/>
              <w:right w:val="single" w:sz="4" w:space="0" w:color="auto"/>
            </w:tcBorders>
            <w:noWrap/>
            <w:vAlign w:val="bottom"/>
          </w:tcPr>
          <w:p w:rsidR="00580540" w:rsidRPr="000E7DD1" w:rsidRDefault="00580540" w:rsidP="00580540">
            <w:pPr>
              <w:spacing w:line="360" w:lineRule="auto"/>
              <w:jc w:val="center"/>
              <w:rPr>
                <w:sz w:val="24"/>
                <w:szCs w:val="24"/>
              </w:rPr>
            </w:pPr>
            <w:r w:rsidRPr="000E7DD1">
              <w:rPr>
                <w:sz w:val="24"/>
                <w:szCs w:val="24"/>
              </w:rPr>
              <w:t>695,5</w:t>
            </w:r>
          </w:p>
        </w:tc>
        <w:tc>
          <w:tcPr>
            <w:tcW w:w="593" w:type="pct"/>
            <w:tcBorders>
              <w:top w:val="single" w:sz="4" w:space="0" w:color="auto"/>
              <w:left w:val="nil"/>
              <w:bottom w:val="single" w:sz="4" w:space="0" w:color="auto"/>
              <w:right w:val="single" w:sz="4" w:space="0" w:color="auto"/>
            </w:tcBorders>
            <w:noWrap/>
            <w:vAlign w:val="bottom"/>
          </w:tcPr>
          <w:p w:rsidR="00580540" w:rsidRPr="000E7DD1" w:rsidRDefault="00580540" w:rsidP="00580540">
            <w:pPr>
              <w:spacing w:line="360" w:lineRule="auto"/>
              <w:jc w:val="center"/>
              <w:rPr>
                <w:sz w:val="24"/>
                <w:szCs w:val="24"/>
              </w:rPr>
            </w:pPr>
            <w:r w:rsidRPr="000E7DD1">
              <w:rPr>
                <w:sz w:val="24"/>
                <w:szCs w:val="24"/>
              </w:rPr>
              <w:t>783,6</w:t>
            </w:r>
          </w:p>
        </w:tc>
        <w:tc>
          <w:tcPr>
            <w:tcW w:w="574" w:type="pct"/>
            <w:tcBorders>
              <w:top w:val="single" w:sz="4" w:space="0" w:color="auto"/>
              <w:left w:val="nil"/>
              <w:bottom w:val="single" w:sz="4" w:space="0" w:color="auto"/>
              <w:right w:val="single" w:sz="4" w:space="0" w:color="auto"/>
            </w:tcBorders>
          </w:tcPr>
          <w:p w:rsidR="00580540" w:rsidRPr="000E7DD1" w:rsidRDefault="00580540" w:rsidP="00580540">
            <w:pPr>
              <w:spacing w:line="360" w:lineRule="auto"/>
              <w:jc w:val="center"/>
              <w:rPr>
                <w:sz w:val="24"/>
                <w:szCs w:val="24"/>
              </w:rPr>
            </w:pPr>
            <w:r w:rsidRPr="000E7DD1">
              <w:rPr>
                <w:sz w:val="24"/>
                <w:szCs w:val="24"/>
              </w:rPr>
              <w:t>1110</w:t>
            </w:r>
          </w:p>
        </w:tc>
      </w:tr>
    </w:tbl>
    <w:p w:rsidR="00580540" w:rsidRPr="000E7DD1" w:rsidRDefault="00580540" w:rsidP="00580540">
      <w:pPr>
        <w:spacing w:line="360" w:lineRule="auto"/>
        <w:contextualSpacing/>
        <w:jc w:val="both"/>
        <w:rPr>
          <w:sz w:val="24"/>
          <w:szCs w:val="24"/>
        </w:rPr>
      </w:pPr>
    </w:p>
    <w:p w:rsidR="00580540" w:rsidRPr="000E7DD1" w:rsidRDefault="00580540" w:rsidP="000E7DD1">
      <w:pPr>
        <w:ind w:firstLine="851"/>
        <w:jc w:val="both"/>
        <w:rPr>
          <w:sz w:val="24"/>
          <w:szCs w:val="24"/>
        </w:rPr>
      </w:pPr>
      <w:proofErr w:type="gramStart"/>
      <w:r w:rsidRPr="000E7DD1">
        <w:rPr>
          <w:sz w:val="24"/>
          <w:szCs w:val="24"/>
        </w:rPr>
        <w:t xml:space="preserve">Коэффициент смертности женского населения Павловского района в 2021 году увеличился на 16% и составил 234,5 (580 человек) на 100 000 женского населения района; коэффициент смертности мужского населения Павловского района в 2021 году увеличился на 41,6% и составил 1110 (501 человека) на 100 000 мужского населения района. </w:t>
      </w:r>
      <w:proofErr w:type="gramEnd"/>
    </w:p>
    <w:p w:rsidR="00580540" w:rsidRPr="000E7DD1" w:rsidRDefault="00580540" w:rsidP="00580540">
      <w:pPr>
        <w:spacing w:line="360" w:lineRule="auto"/>
        <w:contextualSpacing/>
        <w:jc w:val="both"/>
        <w:rPr>
          <w:sz w:val="24"/>
          <w:szCs w:val="24"/>
        </w:rPr>
      </w:pPr>
    </w:p>
    <w:p w:rsidR="00580540" w:rsidRPr="000E7DD1" w:rsidRDefault="00580540" w:rsidP="00FA64B5">
      <w:pPr>
        <w:contextualSpacing/>
        <w:jc w:val="center"/>
        <w:rPr>
          <w:sz w:val="24"/>
          <w:szCs w:val="24"/>
        </w:rPr>
      </w:pPr>
      <w:r w:rsidRPr="000E7DD1">
        <w:rPr>
          <w:sz w:val="24"/>
          <w:szCs w:val="24"/>
        </w:rPr>
        <w:t>Смертность (стандартизированная смертность) от цереброваскулярных болезней на 100 тыс. населения</w:t>
      </w:r>
    </w:p>
    <w:tbl>
      <w:tblPr>
        <w:tblW w:w="5080" w:type="pct"/>
        <w:tblLook w:val="04A0"/>
      </w:tblPr>
      <w:tblGrid>
        <w:gridCol w:w="3667"/>
        <w:gridCol w:w="1979"/>
        <w:gridCol w:w="1994"/>
        <w:gridCol w:w="237"/>
        <w:gridCol w:w="1908"/>
      </w:tblGrid>
      <w:tr w:rsidR="00580540" w:rsidRPr="000E7DD1" w:rsidTr="00580540">
        <w:trPr>
          <w:trHeight w:val="639"/>
        </w:trPr>
        <w:tc>
          <w:tcPr>
            <w:tcW w:w="1874"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pacing w:line="360" w:lineRule="auto"/>
              <w:rPr>
                <w:sz w:val="24"/>
                <w:szCs w:val="24"/>
              </w:rPr>
            </w:pPr>
          </w:p>
        </w:tc>
        <w:tc>
          <w:tcPr>
            <w:tcW w:w="1011" w:type="pct"/>
            <w:tcBorders>
              <w:top w:val="single" w:sz="4" w:space="0" w:color="auto"/>
              <w:left w:val="nil"/>
              <w:bottom w:val="nil"/>
              <w:right w:val="single" w:sz="4" w:space="0" w:color="auto"/>
            </w:tcBorders>
            <w:vAlign w:val="center"/>
            <w:hideMark/>
          </w:tcPr>
          <w:p w:rsidR="00580540" w:rsidRPr="000E7DD1" w:rsidRDefault="00580540" w:rsidP="00580540">
            <w:pPr>
              <w:spacing w:line="360" w:lineRule="auto"/>
              <w:jc w:val="center"/>
              <w:rPr>
                <w:sz w:val="24"/>
                <w:szCs w:val="24"/>
              </w:rPr>
            </w:pPr>
            <w:r w:rsidRPr="000E7DD1">
              <w:rPr>
                <w:sz w:val="24"/>
                <w:szCs w:val="24"/>
              </w:rPr>
              <w:t>Общая смертность, 2019 год</w:t>
            </w:r>
          </w:p>
        </w:tc>
        <w:tc>
          <w:tcPr>
            <w:tcW w:w="1019" w:type="pct"/>
            <w:tcBorders>
              <w:top w:val="single" w:sz="4" w:space="0" w:color="auto"/>
              <w:left w:val="nil"/>
              <w:bottom w:val="nil"/>
              <w:right w:val="nil"/>
            </w:tcBorders>
            <w:vAlign w:val="center"/>
          </w:tcPr>
          <w:p w:rsidR="00580540" w:rsidRPr="000E7DD1" w:rsidRDefault="00580540" w:rsidP="00580540">
            <w:pPr>
              <w:spacing w:line="360" w:lineRule="auto"/>
              <w:jc w:val="center"/>
              <w:rPr>
                <w:sz w:val="24"/>
                <w:szCs w:val="24"/>
              </w:rPr>
            </w:pPr>
            <w:r w:rsidRPr="000E7DD1">
              <w:rPr>
                <w:sz w:val="24"/>
                <w:szCs w:val="24"/>
              </w:rPr>
              <w:t>Общая смертность, 2020 год</w:t>
            </w:r>
          </w:p>
        </w:tc>
        <w:tc>
          <w:tcPr>
            <w:tcW w:w="121" w:type="pct"/>
            <w:tcBorders>
              <w:top w:val="single" w:sz="4" w:space="0" w:color="auto"/>
              <w:left w:val="nil"/>
              <w:bottom w:val="nil"/>
              <w:right w:val="single" w:sz="4" w:space="0" w:color="auto"/>
            </w:tcBorders>
            <w:vAlign w:val="center"/>
            <w:hideMark/>
          </w:tcPr>
          <w:p w:rsidR="00580540" w:rsidRPr="000E7DD1" w:rsidRDefault="00580540" w:rsidP="00580540">
            <w:pPr>
              <w:spacing w:line="360" w:lineRule="auto"/>
              <w:jc w:val="center"/>
              <w:rPr>
                <w:sz w:val="24"/>
                <w:szCs w:val="24"/>
              </w:rPr>
            </w:pPr>
          </w:p>
          <w:p w:rsidR="00580540" w:rsidRPr="000E7DD1" w:rsidRDefault="00580540" w:rsidP="00580540">
            <w:pPr>
              <w:spacing w:line="360" w:lineRule="auto"/>
              <w:jc w:val="center"/>
              <w:rPr>
                <w:sz w:val="24"/>
                <w:szCs w:val="24"/>
              </w:rPr>
            </w:pPr>
          </w:p>
        </w:tc>
        <w:tc>
          <w:tcPr>
            <w:tcW w:w="975" w:type="pct"/>
            <w:tcBorders>
              <w:top w:val="single" w:sz="4" w:space="0" w:color="auto"/>
              <w:left w:val="nil"/>
              <w:bottom w:val="nil"/>
              <w:right w:val="single" w:sz="4" w:space="0" w:color="auto"/>
            </w:tcBorders>
            <w:vAlign w:val="center"/>
          </w:tcPr>
          <w:p w:rsidR="00580540" w:rsidRPr="000E7DD1" w:rsidRDefault="00580540" w:rsidP="00580540">
            <w:pPr>
              <w:spacing w:line="360" w:lineRule="auto"/>
              <w:jc w:val="center"/>
              <w:rPr>
                <w:sz w:val="24"/>
                <w:szCs w:val="24"/>
              </w:rPr>
            </w:pPr>
            <w:r w:rsidRPr="000E7DD1">
              <w:rPr>
                <w:sz w:val="24"/>
                <w:szCs w:val="24"/>
              </w:rPr>
              <w:t xml:space="preserve">Общая смертность, </w:t>
            </w:r>
          </w:p>
          <w:p w:rsidR="00580540" w:rsidRPr="000E7DD1" w:rsidRDefault="00580540" w:rsidP="00580540">
            <w:pPr>
              <w:spacing w:line="360" w:lineRule="auto"/>
              <w:jc w:val="center"/>
              <w:rPr>
                <w:sz w:val="24"/>
                <w:szCs w:val="24"/>
              </w:rPr>
            </w:pPr>
            <w:r w:rsidRPr="000E7DD1">
              <w:rPr>
                <w:sz w:val="24"/>
                <w:szCs w:val="24"/>
              </w:rPr>
              <w:t>2021 год</w:t>
            </w:r>
          </w:p>
        </w:tc>
      </w:tr>
      <w:tr w:rsidR="00580540" w:rsidRPr="000E7DD1" w:rsidTr="00580540">
        <w:trPr>
          <w:trHeight w:val="382"/>
        </w:trPr>
        <w:tc>
          <w:tcPr>
            <w:tcW w:w="1874"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spacing w:line="360" w:lineRule="auto"/>
              <w:jc w:val="center"/>
              <w:rPr>
                <w:bCs/>
                <w:sz w:val="24"/>
                <w:szCs w:val="24"/>
              </w:rPr>
            </w:pPr>
            <w:r w:rsidRPr="000E7DD1">
              <w:rPr>
                <w:bCs/>
                <w:sz w:val="24"/>
                <w:szCs w:val="24"/>
              </w:rPr>
              <w:t>Павловский район</w:t>
            </w:r>
          </w:p>
        </w:tc>
        <w:tc>
          <w:tcPr>
            <w:tcW w:w="1011" w:type="pct"/>
            <w:tcBorders>
              <w:top w:val="single" w:sz="4" w:space="0" w:color="auto"/>
              <w:left w:val="nil"/>
              <w:bottom w:val="single" w:sz="4" w:space="0" w:color="auto"/>
              <w:right w:val="single" w:sz="4" w:space="0" w:color="auto"/>
            </w:tcBorders>
            <w:vAlign w:val="center"/>
            <w:hideMark/>
          </w:tcPr>
          <w:p w:rsidR="00580540" w:rsidRPr="000E7DD1" w:rsidRDefault="00580540" w:rsidP="00580540">
            <w:pPr>
              <w:spacing w:line="360" w:lineRule="auto"/>
              <w:jc w:val="center"/>
              <w:rPr>
                <w:bCs/>
                <w:sz w:val="24"/>
                <w:szCs w:val="24"/>
              </w:rPr>
            </w:pPr>
            <w:r w:rsidRPr="000E7DD1">
              <w:rPr>
                <w:bCs/>
                <w:sz w:val="24"/>
                <w:szCs w:val="24"/>
              </w:rPr>
              <w:t>121,5</w:t>
            </w:r>
          </w:p>
        </w:tc>
        <w:tc>
          <w:tcPr>
            <w:tcW w:w="1019" w:type="pct"/>
            <w:tcBorders>
              <w:top w:val="single" w:sz="4" w:space="0" w:color="auto"/>
              <w:left w:val="nil"/>
              <w:bottom w:val="single" w:sz="4" w:space="0" w:color="auto"/>
              <w:right w:val="nil"/>
            </w:tcBorders>
            <w:vAlign w:val="center"/>
          </w:tcPr>
          <w:p w:rsidR="00580540" w:rsidRPr="000E7DD1" w:rsidRDefault="00580540" w:rsidP="00580540">
            <w:pPr>
              <w:spacing w:line="360" w:lineRule="auto"/>
              <w:jc w:val="center"/>
              <w:rPr>
                <w:sz w:val="24"/>
                <w:szCs w:val="24"/>
              </w:rPr>
            </w:pPr>
            <w:r w:rsidRPr="000E7DD1">
              <w:rPr>
                <w:sz w:val="24"/>
                <w:szCs w:val="24"/>
              </w:rPr>
              <w:t>92,2</w:t>
            </w:r>
          </w:p>
        </w:tc>
        <w:tc>
          <w:tcPr>
            <w:tcW w:w="121" w:type="pct"/>
            <w:tcBorders>
              <w:top w:val="single" w:sz="4" w:space="0" w:color="auto"/>
              <w:left w:val="nil"/>
              <w:bottom w:val="single" w:sz="4" w:space="0" w:color="auto"/>
              <w:right w:val="single" w:sz="4" w:space="0" w:color="auto"/>
            </w:tcBorders>
            <w:vAlign w:val="center"/>
            <w:hideMark/>
          </w:tcPr>
          <w:p w:rsidR="00580540" w:rsidRPr="000E7DD1" w:rsidRDefault="00580540" w:rsidP="00580540">
            <w:pPr>
              <w:spacing w:line="360" w:lineRule="auto"/>
              <w:jc w:val="center"/>
              <w:rPr>
                <w:bCs/>
                <w:sz w:val="24"/>
                <w:szCs w:val="24"/>
              </w:rPr>
            </w:pPr>
          </w:p>
        </w:tc>
        <w:tc>
          <w:tcPr>
            <w:tcW w:w="975" w:type="pct"/>
            <w:tcBorders>
              <w:top w:val="single" w:sz="4" w:space="0" w:color="auto"/>
              <w:left w:val="nil"/>
              <w:bottom w:val="single" w:sz="4" w:space="0" w:color="auto"/>
              <w:right w:val="single" w:sz="4" w:space="0" w:color="auto"/>
            </w:tcBorders>
            <w:vAlign w:val="center"/>
          </w:tcPr>
          <w:p w:rsidR="00580540" w:rsidRPr="000E7DD1" w:rsidRDefault="00580540" w:rsidP="00580540">
            <w:pPr>
              <w:spacing w:line="360" w:lineRule="auto"/>
              <w:jc w:val="center"/>
              <w:rPr>
                <w:bCs/>
                <w:sz w:val="24"/>
                <w:szCs w:val="24"/>
              </w:rPr>
            </w:pPr>
            <w:r w:rsidRPr="000E7DD1">
              <w:rPr>
                <w:bCs/>
                <w:sz w:val="24"/>
                <w:szCs w:val="24"/>
              </w:rPr>
              <w:t>156,0</w:t>
            </w:r>
          </w:p>
        </w:tc>
      </w:tr>
    </w:tbl>
    <w:p w:rsidR="00580540" w:rsidRPr="000E7DD1" w:rsidRDefault="00580540" w:rsidP="00FA64B5">
      <w:pPr>
        <w:ind w:firstLine="709"/>
        <w:jc w:val="both"/>
        <w:rPr>
          <w:sz w:val="24"/>
          <w:szCs w:val="24"/>
        </w:rPr>
      </w:pPr>
      <w:r w:rsidRPr="000E7DD1">
        <w:rPr>
          <w:sz w:val="24"/>
          <w:szCs w:val="24"/>
        </w:rPr>
        <w:t>Смертность от цереброваскулярных болезней на 100 тыс. населения в 2021 году увеличилась на 69% в сравнении с 2020 годом.</w:t>
      </w:r>
    </w:p>
    <w:tbl>
      <w:tblPr>
        <w:tblStyle w:val="a8"/>
        <w:tblW w:w="9464" w:type="dxa"/>
        <w:tblLook w:val="04A0"/>
      </w:tblPr>
      <w:tblGrid>
        <w:gridCol w:w="5495"/>
        <w:gridCol w:w="1417"/>
        <w:gridCol w:w="1276"/>
        <w:gridCol w:w="1276"/>
      </w:tblGrid>
      <w:tr w:rsidR="00580540" w:rsidRPr="000E7DD1" w:rsidTr="00580540">
        <w:tc>
          <w:tcPr>
            <w:tcW w:w="5495" w:type="dxa"/>
          </w:tcPr>
          <w:p w:rsidR="00580540" w:rsidRPr="000E7DD1" w:rsidRDefault="00580540" w:rsidP="00655E68">
            <w:pPr>
              <w:jc w:val="center"/>
              <w:rPr>
                <w:bCs/>
                <w:sz w:val="24"/>
                <w:szCs w:val="24"/>
              </w:rPr>
            </w:pPr>
            <w:r w:rsidRPr="000E7DD1">
              <w:rPr>
                <w:bCs/>
                <w:sz w:val="24"/>
                <w:szCs w:val="24"/>
              </w:rPr>
              <w:t xml:space="preserve">Показатель </w:t>
            </w:r>
          </w:p>
        </w:tc>
        <w:tc>
          <w:tcPr>
            <w:tcW w:w="1417" w:type="dxa"/>
          </w:tcPr>
          <w:p w:rsidR="00580540" w:rsidRPr="000E7DD1" w:rsidRDefault="00580540" w:rsidP="00655E68">
            <w:pPr>
              <w:jc w:val="center"/>
              <w:rPr>
                <w:bCs/>
                <w:sz w:val="24"/>
                <w:szCs w:val="24"/>
              </w:rPr>
            </w:pPr>
            <w:r w:rsidRPr="000E7DD1">
              <w:rPr>
                <w:bCs/>
                <w:sz w:val="24"/>
                <w:szCs w:val="24"/>
              </w:rPr>
              <w:t>2019</w:t>
            </w:r>
          </w:p>
        </w:tc>
        <w:tc>
          <w:tcPr>
            <w:tcW w:w="1276" w:type="dxa"/>
          </w:tcPr>
          <w:p w:rsidR="00580540" w:rsidRPr="000E7DD1" w:rsidRDefault="00580540" w:rsidP="00655E68">
            <w:pPr>
              <w:jc w:val="center"/>
              <w:rPr>
                <w:bCs/>
                <w:sz w:val="24"/>
                <w:szCs w:val="24"/>
              </w:rPr>
            </w:pPr>
            <w:r w:rsidRPr="000E7DD1">
              <w:rPr>
                <w:bCs/>
                <w:sz w:val="24"/>
                <w:szCs w:val="24"/>
              </w:rPr>
              <w:t>2020</w:t>
            </w:r>
          </w:p>
        </w:tc>
        <w:tc>
          <w:tcPr>
            <w:tcW w:w="1276" w:type="dxa"/>
          </w:tcPr>
          <w:p w:rsidR="00580540" w:rsidRPr="000E7DD1" w:rsidRDefault="00580540" w:rsidP="00655E68">
            <w:pPr>
              <w:jc w:val="center"/>
              <w:rPr>
                <w:bCs/>
                <w:sz w:val="24"/>
                <w:szCs w:val="24"/>
              </w:rPr>
            </w:pPr>
            <w:r w:rsidRPr="000E7DD1">
              <w:rPr>
                <w:bCs/>
                <w:sz w:val="24"/>
                <w:szCs w:val="24"/>
              </w:rPr>
              <w:t>2021</w:t>
            </w:r>
          </w:p>
        </w:tc>
      </w:tr>
      <w:tr w:rsidR="00580540" w:rsidRPr="000E7DD1" w:rsidTr="00580540">
        <w:tc>
          <w:tcPr>
            <w:tcW w:w="5495" w:type="dxa"/>
          </w:tcPr>
          <w:p w:rsidR="00580540" w:rsidRPr="000E7DD1" w:rsidRDefault="00580540" w:rsidP="00655E68">
            <w:pPr>
              <w:rPr>
                <w:bCs/>
                <w:sz w:val="24"/>
                <w:szCs w:val="24"/>
              </w:rPr>
            </w:pPr>
            <w:r w:rsidRPr="000E7DD1">
              <w:rPr>
                <w:bCs/>
                <w:sz w:val="24"/>
                <w:szCs w:val="24"/>
              </w:rPr>
              <w:t>Болезни системы кровообращения всего, чел.</w:t>
            </w:r>
          </w:p>
        </w:tc>
        <w:tc>
          <w:tcPr>
            <w:tcW w:w="1417" w:type="dxa"/>
            <w:vAlign w:val="center"/>
          </w:tcPr>
          <w:p w:rsidR="00580540" w:rsidRPr="000E7DD1" w:rsidRDefault="00580540" w:rsidP="00655E68">
            <w:pPr>
              <w:jc w:val="center"/>
              <w:rPr>
                <w:bCs/>
                <w:sz w:val="24"/>
                <w:szCs w:val="24"/>
              </w:rPr>
            </w:pPr>
            <w:r w:rsidRPr="000E7DD1">
              <w:rPr>
                <w:bCs/>
                <w:sz w:val="24"/>
                <w:szCs w:val="24"/>
              </w:rPr>
              <w:t>223</w:t>
            </w:r>
          </w:p>
        </w:tc>
        <w:tc>
          <w:tcPr>
            <w:tcW w:w="1276" w:type="dxa"/>
            <w:vAlign w:val="center"/>
          </w:tcPr>
          <w:p w:rsidR="00580540" w:rsidRPr="000E7DD1" w:rsidRDefault="00580540" w:rsidP="00655E68">
            <w:pPr>
              <w:jc w:val="center"/>
              <w:rPr>
                <w:bCs/>
                <w:sz w:val="24"/>
                <w:szCs w:val="24"/>
              </w:rPr>
            </w:pPr>
            <w:r w:rsidRPr="000E7DD1">
              <w:rPr>
                <w:bCs/>
                <w:sz w:val="24"/>
                <w:szCs w:val="24"/>
              </w:rPr>
              <w:t>229</w:t>
            </w:r>
          </w:p>
        </w:tc>
        <w:tc>
          <w:tcPr>
            <w:tcW w:w="1276" w:type="dxa"/>
            <w:vAlign w:val="center"/>
          </w:tcPr>
          <w:p w:rsidR="00580540" w:rsidRPr="000E7DD1" w:rsidRDefault="00580540" w:rsidP="00655E68">
            <w:pPr>
              <w:jc w:val="center"/>
              <w:rPr>
                <w:bCs/>
                <w:sz w:val="24"/>
                <w:szCs w:val="24"/>
              </w:rPr>
            </w:pPr>
            <w:r w:rsidRPr="000E7DD1">
              <w:rPr>
                <w:bCs/>
                <w:sz w:val="24"/>
                <w:szCs w:val="24"/>
              </w:rPr>
              <w:t>282</w:t>
            </w:r>
          </w:p>
        </w:tc>
      </w:tr>
      <w:tr w:rsidR="00580540" w:rsidRPr="000E7DD1" w:rsidTr="00580540">
        <w:tc>
          <w:tcPr>
            <w:tcW w:w="5495" w:type="dxa"/>
          </w:tcPr>
          <w:p w:rsidR="00580540" w:rsidRPr="000E7DD1" w:rsidRDefault="00580540" w:rsidP="00655E68">
            <w:pPr>
              <w:rPr>
                <w:bCs/>
                <w:sz w:val="24"/>
                <w:szCs w:val="24"/>
              </w:rPr>
            </w:pPr>
            <w:r w:rsidRPr="000E7DD1">
              <w:rPr>
                <w:bCs/>
                <w:sz w:val="24"/>
                <w:szCs w:val="24"/>
              </w:rPr>
              <w:t xml:space="preserve">в т.ч. ишемическая болезнь сердца, чел. </w:t>
            </w:r>
          </w:p>
        </w:tc>
        <w:tc>
          <w:tcPr>
            <w:tcW w:w="1417" w:type="dxa"/>
            <w:vAlign w:val="center"/>
          </w:tcPr>
          <w:p w:rsidR="00580540" w:rsidRPr="000E7DD1" w:rsidRDefault="00580540" w:rsidP="00655E68">
            <w:pPr>
              <w:jc w:val="center"/>
              <w:rPr>
                <w:bCs/>
                <w:sz w:val="24"/>
                <w:szCs w:val="24"/>
              </w:rPr>
            </w:pPr>
            <w:r w:rsidRPr="000E7DD1">
              <w:rPr>
                <w:bCs/>
                <w:sz w:val="24"/>
                <w:szCs w:val="24"/>
              </w:rPr>
              <w:t>115</w:t>
            </w:r>
          </w:p>
        </w:tc>
        <w:tc>
          <w:tcPr>
            <w:tcW w:w="1276" w:type="dxa"/>
            <w:vAlign w:val="center"/>
          </w:tcPr>
          <w:p w:rsidR="00580540" w:rsidRPr="000E7DD1" w:rsidRDefault="00580540" w:rsidP="00655E68">
            <w:pPr>
              <w:jc w:val="center"/>
              <w:rPr>
                <w:bCs/>
                <w:sz w:val="24"/>
                <w:szCs w:val="24"/>
              </w:rPr>
            </w:pPr>
            <w:r w:rsidRPr="000E7DD1">
              <w:rPr>
                <w:bCs/>
                <w:sz w:val="24"/>
                <w:szCs w:val="24"/>
              </w:rPr>
              <w:t>144</w:t>
            </w:r>
          </w:p>
        </w:tc>
        <w:tc>
          <w:tcPr>
            <w:tcW w:w="1276" w:type="dxa"/>
            <w:vAlign w:val="center"/>
          </w:tcPr>
          <w:p w:rsidR="00580540" w:rsidRPr="000E7DD1" w:rsidRDefault="00580540" w:rsidP="00655E68">
            <w:pPr>
              <w:jc w:val="center"/>
              <w:rPr>
                <w:bCs/>
                <w:sz w:val="24"/>
                <w:szCs w:val="24"/>
              </w:rPr>
            </w:pPr>
            <w:r w:rsidRPr="000E7DD1">
              <w:rPr>
                <w:bCs/>
                <w:sz w:val="24"/>
                <w:szCs w:val="24"/>
              </w:rPr>
              <w:t>159</w:t>
            </w:r>
          </w:p>
        </w:tc>
      </w:tr>
      <w:tr w:rsidR="00580540" w:rsidRPr="000E7DD1" w:rsidTr="00580540">
        <w:tc>
          <w:tcPr>
            <w:tcW w:w="5495" w:type="dxa"/>
          </w:tcPr>
          <w:p w:rsidR="00580540" w:rsidRPr="000E7DD1" w:rsidRDefault="00580540" w:rsidP="00655E68">
            <w:pPr>
              <w:rPr>
                <w:bCs/>
                <w:sz w:val="24"/>
                <w:szCs w:val="24"/>
              </w:rPr>
            </w:pPr>
            <w:r w:rsidRPr="000E7DD1">
              <w:rPr>
                <w:bCs/>
                <w:sz w:val="24"/>
                <w:szCs w:val="24"/>
              </w:rPr>
              <w:t>из них умерло с диагнозом «Острый и повторный инфаркт миокарда»</w:t>
            </w:r>
            <w:proofErr w:type="gramStart"/>
            <w:r w:rsidRPr="000E7DD1">
              <w:rPr>
                <w:bCs/>
                <w:sz w:val="24"/>
                <w:szCs w:val="24"/>
              </w:rPr>
              <w:t xml:space="preserve"> ,</w:t>
            </w:r>
            <w:proofErr w:type="gramEnd"/>
            <w:r w:rsidRPr="000E7DD1">
              <w:rPr>
                <w:bCs/>
                <w:sz w:val="24"/>
                <w:szCs w:val="24"/>
              </w:rPr>
              <w:t xml:space="preserve"> чел.</w:t>
            </w:r>
          </w:p>
        </w:tc>
        <w:tc>
          <w:tcPr>
            <w:tcW w:w="1417" w:type="dxa"/>
            <w:vAlign w:val="center"/>
          </w:tcPr>
          <w:p w:rsidR="00580540" w:rsidRPr="000E7DD1" w:rsidRDefault="00580540" w:rsidP="00655E68">
            <w:pPr>
              <w:jc w:val="center"/>
              <w:rPr>
                <w:bCs/>
                <w:sz w:val="24"/>
                <w:szCs w:val="24"/>
              </w:rPr>
            </w:pPr>
            <w:r w:rsidRPr="000E7DD1">
              <w:rPr>
                <w:bCs/>
                <w:sz w:val="24"/>
                <w:szCs w:val="24"/>
              </w:rPr>
              <w:t>8</w:t>
            </w:r>
          </w:p>
        </w:tc>
        <w:tc>
          <w:tcPr>
            <w:tcW w:w="1276" w:type="dxa"/>
            <w:vAlign w:val="center"/>
          </w:tcPr>
          <w:p w:rsidR="00580540" w:rsidRPr="000E7DD1" w:rsidRDefault="00580540" w:rsidP="00655E68">
            <w:pPr>
              <w:jc w:val="center"/>
              <w:rPr>
                <w:bCs/>
                <w:sz w:val="24"/>
                <w:szCs w:val="24"/>
              </w:rPr>
            </w:pPr>
            <w:r w:rsidRPr="000E7DD1">
              <w:rPr>
                <w:bCs/>
                <w:sz w:val="24"/>
                <w:szCs w:val="24"/>
              </w:rPr>
              <w:t>6</w:t>
            </w:r>
          </w:p>
        </w:tc>
        <w:tc>
          <w:tcPr>
            <w:tcW w:w="1276" w:type="dxa"/>
            <w:vAlign w:val="center"/>
          </w:tcPr>
          <w:p w:rsidR="00580540" w:rsidRPr="000E7DD1" w:rsidRDefault="00580540" w:rsidP="00655E68">
            <w:pPr>
              <w:jc w:val="center"/>
              <w:rPr>
                <w:bCs/>
                <w:sz w:val="24"/>
                <w:szCs w:val="24"/>
              </w:rPr>
            </w:pPr>
            <w:r w:rsidRPr="000E7DD1">
              <w:rPr>
                <w:bCs/>
                <w:sz w:val="24"/>
                <w:szCs w:val="24"/>
              </w:rPr>
              <w:t>9</w:t>
            </w:r>
          </w:p>
        </w:tc>
      </w:tr>
      <w:tr w:rsidR="00580540" w:rsidRPr="000E7DD1" w:rsidTr="00580540">
        <w:tc>
          <w:tcPr>
            <w:tcW w:w="5495" w:type="dxa"/>
          </w:tcPr>
          <w:p w:rsidR="00580540" w:rsidRPr="000E7DD1" w:rsidRDefault="00580540" w:rsidP="00655E68">
            <w:pPr>
              <w:rPr>
                <w:bCs/>
                <w:sz w:val="24"/>
                <w:szCs w:val="24"/>
              </w:rPr>
            </w:pPr>
            <w:r w:rsidRPr="000E7DD1">
              <w:rPr>
                <w:bCs/>
                <w:sz w:val="24"/>
                <w:szCs w:val="24"/>
              </w:rPr>
              <w:t>в т.ч. умерло с диагнозом «Цереброваскулярные болезни», чел.</w:t>
            </w:r>
          </w:p>
        </w:tc>
        <w:tc>
          <w:tcPr>
            <w:tcW w:w="1417" w:type="dxa"/>
            <w:vAlign w:val="center"/>
          </w:tcPr>
          <w:p w:rsidR="00580540" w:rsidRPr="000E7DD1" w:rsidRDefault="00580540" w:rsidP="00655E68">
            <w:pPr>
              <w:jc w:val="center"/>
              <w:rPr>
                <w:bCs/>
                <w:sz w:val="24"/>
                <w:szCs w:val="24"/>
              </w:rPr>
            </w:pPr>
            <w:r w:rsidRPr="000E7DD1">
              <w:rPr>
                <w:bCs/>
                <w:sz w:val="24"/>
                <w:szCs w:val="24"/>
              </w:rPr>
              <w:t>65</w:t>
            </w:r>
          </w:p>
        </w:tc>
        <w:tc>
          <w:tcPr>
            <w:tcW w:w="1276" w:type="dxa"/>
            <w:vAlign w:val="center"/>
          </w:tcPr>
          <w:p w:rsidR="00580540" w:rsidRPr="000E7DD1" w:rsidRDefault="00580540" w:rsidP="00655E68">
            <w:pPr>
              <w:jc w:val="center"/>
              <w:rPr>
                <w:bCs/>
                <w:sz w:val="24"/>
                <w:szCs w:val="24"/>
              </w:rPr>
            </w:pPr>
            <w:r w:rsidRPr="000E7DD1">
              <w:rPr>
                <w:bCs/>
                <w:sz w:val="24"/>
                <w:szCs w:val="24"/>
              </w:rPr>
              <w:t>49</w:t>
            </w:r>
          </w:p>
        </w:tc>
        <w:tc>
          <w:tcPr>
            <w:tcW w:w="1276" w:type="dxa"/>
            <w:vAlign w:val="center"/>
          </w:tcPr>
          <w:p w:rsidR="00580540" w:rsidRPr="000E7DD1" w:rsidRDefault="00580540" w:rsidP="00655E68">
            <w:pPr>
              <w:jc w:val="center"/>
              <w:rPr>
                <w:bCs/>
                <w:sz w:val="24"/>
                <w:szCs w:val="24"/>
              </w:rPr>
            </w:pPr>
            <w:r w:rsidRPr="000E7DD1">
              <w:rPr>
                <w:bCs/>
                <w:sz w:val="24"/>
                <w:szCs w:val="24"/>
              </w:rPr>
              <w:t>82</w:t>
            </w:r>
          </w:p>
        </w:tc>
      </w:tr>
      <w:tr w:rsidR="00580540" w:rsidRPr="000E7DD1" w:rsidTr="00580540">
        <w:tc>
          <w:tcPr>
            <w:tcW w:w="5495" w:type="dxa"/>
          </w:tcPr>
          <w:p w:rsidR="00580540" w:rsidRPr="000E7DD1" w:rsidRDefault="00580540" w:rsidP="00655E68">
            <w:pPr>
              <w:rPr>
                <w:bCs/>
                <w:sz w:val="24"/>
                <w:szCs w:val="24"/>
              </w:rPr>
            </w:pPr>
            <w:r w:rsidRPr="000E7DD1">
              <w:rPr>
                <w:bCs/>
                <w:sz w:val="24"/>
                <w:szCs w:val="24"/>
              </w:rPr>
              <w:t xml:space="preserve">из них умерло с диагнозом «Острое нарушение мозгового кровообращения», чел. </w:t>
            </w:r>
          </w:p>
        </w:tc>
        <w:tc>
          <w:tcPr>
            <w:tcW w:w="1417" w:type="dxa"/>
            <w:vAlign w:val="center"/>
          </w:tcPr>
          <w:p w:rsidR="00580540" w:rsidRPr="000E7DD1" w:rsidRDefault="00580540" w:rsidP="00655E68">
            <w:pPr>
              <w:jc w:val="center"/>
              <w:rPr>
                <w:bCs/>
                <w:sz w:val="24"/>
                <w:szCs w:val="24"/>
              </w:rPr>
            </w:pPr>
            <w:r w:rsidRPr="000E7DD1">
              <w:rPr>
                <w:bCs/>
                <w:sz w:val="24"/>
                <w:szCs w:val="24"/>
              </w:rPr>
              <w:t>35</w:t>
            </w:r>
          </w:p>
        </w:tc>
        <w:tc>
          <w:tcPr>
            <w:tcW w:w="1276" w:type="dxa"/>
            <w:vAlign w:val="center"/>
          </w:tcPr>
          <w:p w:rsidR="00580540" w:rsidRPr="000E7DD1" w:rsidRDefault="00580540" w:rsidP="00655E68">
            <w:pPr>
              <w:jc w:val="center"/>
              <w:rPr>
                <w:bCs/>
                <w:sz w:val="24"/>
                <w:szCs w:val="24"/>
              </w:rPr>
            </w:pPr>
            <w:r w:rsidRPr="000E7DD1">
              <w:rPr>
                <w:bCs/>
                <w:sz w:val="24"/>
                <w:szCs w:val="24"/>
              </w:rPr>
              <w:t>28</w:t>
            </w:r>
          </w:p>
        </w:tc>
        <w:tc>
          <w:tcPr>
            <w:tcW w:w="1276" w:type="dxa"/>
            <w:vAlign w:val="center"/>
          </w:tcPr>
          <w:p w:rsidR="00580540" w:rsidRPr="000E7DD1" w:rsidRDefault="00580540" w:rsidP="00655E68">
            <w:pPr>
              <w:jc w:val="center"/>
              <w:rPr>
                <w:bCs/>
                <w:sz w:val="24"/>
                <w:szCs w:val="24"/>
              </w:rPr>
            </w:pPr>
            <w:r w:rsidRPr="000E7DD1">
              <w:rPr>
                <w:bCs/>
                <w:sz w:val="24"/>
                <w:szCs w:val="24"/>
              </w:rPr>
              <w:t>48</w:t>
            </w:r>
          </w:p>
        </w:tc>
      </w:tr>
    </w:tbl>
    <w:p w:rsidR="00580540" w:rsidRPr="000E7DD1" w:rsidRDefault="00580540" w:rsidP="00580540">
      <w:pPr>
        <w:spacing w:line="360" w:lineRule="auto"/>
        <w:jc w:val="center"/>
        <w:rPr>
          <w:sz w:val="24"/>
          <w:szCs w:val="24"/>
        </w:rPr>
      </w:pPr>
    </w:p>
    <w:p w:rsidR="00580540" w:rsidRPr="000E7DD1" w:rsidRDefault="00580540" w:rsidP="000E7DD1">
      <w:pPr>
        <w:ind w:firstLine="709"/>
        <w:jc w:val="both"/>
        <w:rPr>
          <w:bCs/>
          <w:sz w:val="24"/>
          <w:szCs w:val="24"/>
        </w:rPr>
      </w:pPr>
      <w:proofErr w:type="gramStart"/>
      <w:r w:rsidRPr="000E7DD1">
        <w:rPr>
          <w:sz w:val="24"/>
          <w:szCs w:val="24"/>
        </w:rPr>
        <w:t xml:space="preserve">В 2021 году </w:t>
      </w:r>
      <w:r w:rsidRPr="000E7DD1">
        <w:rPr>
          <w:bCs/>
          <w:sz w:val="24"/>
          <w:szCs w:val="24"/>
        </w:rPr>
        <w:t>болезней системы кровообращения на 23 % стало больше, количество людей с ишемической болезнью сердца увеличилось на 10,4%, количество умерших с диагнозом «Острый и повторный инфаркт миокарда» увеличилось на 50%, количество умерших с диагнозом «Цереброваскулярные болезни» увеличилось на 67,3%, количество умерших с диагнозом «Острое нарушение мозгового кровообращения» увеличилось на 71,4% по отношению к 2020 году.</w:t>
      </w:r>
      <w:proofErr w:type="gramEnd"/>
    </w:p>
    <w:p w:rsidR="00580540" w:rsidRPr="000E7DD1" w:rsidRDefault="00580540" w:rsidP="00580540">
      <w:pPr>
        <w:spacing w:line="360" w:lineRule="auto"/>
        <w:ind w:firstLine="709"/>
        <w:jc w:val="both"/>
        <w:rPr>
          <w:bCs/>
          <w:sz w:val="24"/>
          <w:szCs w:val="24"/>
        </w:rPr>
      </w:pPr>
    </w:p>
    <w:p w:rsidR="00580540" w:rsidRPr="000E7DD1" w:rsidRDefault="00580540" w:rsidP="00FA64B5">
      <w:pPr>
        <w:jc w:val="center"/>
        <w:rPr>
          <w:sz w:val="24"/>
          <w:szCs w:val="24"/>
        </w:rPr>
      </w:pPr>
      <w:r w:rsidRPr="000E7DD1">
        <w:rPr>
          <w:sz w:val="24"/>
          <w:szCs w:val="24"/>
        </w:rPr>
        <w:t>Коэффициент смертности от онкологической патологии на 100 тыс. населения Павловского района Воронежской области</w:t>
      </w:r>
    </w:p>
    <w:tbl>
      <w:tblPr>
        <w:tblW w:w="5000" w:type="pct"/>
        <w:tblLook w:val="04A0"/>
      </w:tblPr>
      <w:tblGrid>
        <w:gridCol w:w="1962"/>
        <w:gridCol w:w="3140"/>
        <w:gridCol w:w="2568"/>
        <w:gridCol w:w="1961"/>
      </w:tblGrid>
      <w:tr w:rsidR="00580540" w:rsidRPr="000E7DD1" w:rsidTr="00580540">
        <w:trPr>
          <w:trHeight w:val="1040"/>
        </w:trPr>
        <w:tc>
          <w:tcPr>
            <w:tcW w:w="1019"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655E68">
            <w:pPr>
              <w:rPr>
                <w:sz w:val="24"/>
                <w:szCs w:val="24"/>
              </w:rPr>
            </w:pPr>
          </w:p>
        </w:tc>
        <w:tc>
          <w:tcPr>
            <w:tcW w:w="1630" w:type="pct"/>
            <w:tcBorders>
              <w:top w:val="single" w:sz="4" w:space="0" w:color="auto"/>
              <w:left w:val="nil"/>
              <w:bottom w:val="nil"/>
              <w:right w:val="single" w:sz="4" w:space="0" w:color="auto"/>
            </w:tcBorders>
            <w:vAlign w:val="center"/>
            <w:hideMark/>
          </w:tcPr>
          <w:p w:rsidR="00580540" w:rsidRPr="000E7DD1" w:rsidRDefault="00580540" w:rsidP="00655E68">
            <w:pPr>
              <w:jc w:val="center"/>
              <w:rPr>
                <w:sz w:val="24"/>
                <w:szCs w:val="24"/>
              </w:rPr>
            </w:pPr>
            <w:r w:rsidRPr="000E7DD1">
              <w:rPr>
                <w:sz w:val="24"/>
                <w:szCs w:val="24"/>
              </w:rPr>
              <w:t>Общая смертность, 2019 год</w:t>
            </w:r>
          </w:p>
        </w:tc>
        <w:tc>
          <w:tcPr>
            <w:tcW w:w="1333" w:type="pct"/>
            <w:tcBorders>
              <w:top w:val="single" w:sz="4" w:space="0" w:color="auto"/>
              <w:left w:val="nil"/>
              <w:bottom w:val="single" w:sz="4" w:space="0" w:color="auto"/>
              <w:right w:val="single" w:sz="4" w:space="0" w:color="auto"/>
            </w:tcBorders>
            <w:vAlign w:val="center"/>
          </w:tcPr>
          <w:p w:rsidR="00580540" w:rsidRPr="000E7DD1" w:rsidRDefault="00580540" w:rsidP="00655E68">
            <w:pPr>
              <w:jc w:val="center"/>
              <w:rPr>
                <w:sz w:val="24"/>
                <w:szCs w:val="24"/>
              </w:rPr>
            </w:pPr>
            <w:r w:rsidRPr="000E7DD1">
              <w:rPr>
                <w:sz w:val="24"/>
                <w:szCs w:val="24"/>
              </w:rPr>
              <w:t>Общая смертность, 2020 год</w:t>
            </w:r>
          </w:p>
        </w:tc>
        <w:tc>
          <w:tcPr>
            <w:tcW w:w="1018"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655E68">
            <w:pPr>
              <w:jc w:val="center"/>
              <w:rPr>
                <w:sz w:val="24"/>
                <w:szCs w:val="24"/>
              </w:rPr>
            </w:pPr>
            <w:r w:rsidRPr="000E7DD1">
              <w:rPr>
                <w:sz w:val="24"/>
                <w:szCs w:val="24"/>
              </w:rPr>
              <w:t>Общая смертность, 2021 год</w:t>
            </w:r>
          </w:p>
        </w:tc>
      </w:tr>
      <w:tr w:rsidR="00580540" w:rsidRPr="000E7DD1" w:rsidTr="00580540">
        <w:trPr>
          <w:trHeight w:val="382"/>
        </w:trPr>
        <w:tc>
          <w:tcPr>
            <w:tcW w:w="1019" w:type="pct"/>
            <w:tcBorders>
              <w:top w:val="nil"/>
              <w:left w:val="single" w:sz="4" w:space="0" w:color="auto"/>
              <w:bottom w:val="single" w:sz="4" w:space="0" w:color="auto"/>
              <w:right w:val="single" w:sz="4" w:space="0" w:color="auto"/>
            </w:tcBorders>
            <w:vAlign w:val="center"/>
            <w:hideMark/>
          </w:tcPr>
          <w:p w:rsidR="00580540" w:rsidRPr="000E7DD1" w:rsidRDefault="00580540" w:rsidP="00655E68">
            <w:pPr>
              <w:jc w:val="center"/>
              <w:rPr>
                <w:bCs/>
                <w:sz w:val="24"/>
                <w:szCs w:val="24"/>
              </w:rPr>
            </w:pPr>
            <w:r w:rsidRPr="000E7DD1">
              <w:rPr>
                <w:bCs/>
                <w:sz w:val="24"/>
                <w:szCs w:val="24"/>
              </w:rPr>
              <w:t>Павловский район</w:t>
            </w:r>
          </w:p>
        </w:tc>
        <w:tc>
          <w:tcPr>
            <w:tcW w:w="1630" w:type="pct"/>
            <w:tcBorders>
              <w:top w:val="single" w:sz="4" w:space="0" w:color="auto"/>
              <w:left w:val="nil"/>
              <w:bottom w:val="single" w:sz="4" w:space="0" w:color="auto"/>
              <w:right w:val="single" w:sz="4" w:space="0" w:color="auto"/>
            </w:tcBorders>
            <w:vAlign w:val="center"/>
          </w:tcPr>
          <w:p w:rsidR="00580540" w:rsidRPr="000E7DD1" w:rsidRDefault="00580540" w:rsidP="00655E68">
            <w:pPr>
              <w:jc w:val="center"/>
              <w:rPr>
                <w:bCs/>
                <w:sz w:val="24"/>
                <w:szCs w:val="24"/>
              </w:rPr>
            </w:pPr>
            <w:r w:rsidRPr="000E7DD1">
              <w:rPr>
                <w:bCs/>
                <w:sz w:val="24"/>
                <w:szCs w:val="24"/>
              </w:rPr>
              <w:t>144,0</w:t>
            </w:r>
          </w:p>
        </w:tc>
        <w:tc>
          <w:tcPr>
            <w:tcW w:w="1333" w:type="pct"/>
            <w:tcBorders>
              <w:top w:val="single" w:sz="4" w:space="0" w:color="auto"/>
              <w:left w:val="nil"/>
              <w:bottom w:val="single" w:sz="4" w:space="0" w:color="auto"/>
              <w:right w:val="single" w:sz="4" w:space="0" w:color="auto"/>
            </w:tcBorders>
            <w:vAlign w:val="center"/>
          </w:tcPr>
          <w:p w:rsidR="00580540" w:rsidRPr="000E7DD1" w:rsidRDefault="00580540" w:rsidP="00655E68">
            <w:pPr>
              <w:jc w:val="center"/>
              <w:rPr>
                <w:bCs/>
                <w:sz w:val="24"/>
                <w:szCs w:val="24"/>
              </w:rPr>
            </w:pPr>
            <w:r w:rsidRPr="000E7DD1">
              <w:rPr>
                <w:bCs/>
                <w:sz w:val="24"/>
                <w:szCs w:val="24"/>
              </w:rPr>
              <w:t>124,2</w:t>
            </w:r>
          </w:p>
        </w:tc>
        <w:tc>
          <w:tcPr>
            <w:tcW w:w="1018" w:type="pct"/>
            <w:tcBorders>
              <w:top w:val="single" w:sz="4" w:space="0" w:color="auto"/>
              <w:left w:val="single" w:sz="4" w:space="0" w:color="auto"/>
              <w:bottom w:val="single" w:sz="4" w:space="0" w:color="auto"/>
              <w:right w:val="single" w:sz="4" w:space="0" w:color="auto"/>
            </w:tcBorders>
            <w:vAlign w:val="center"/>
          </w:tcPr>
          <w:p w:rsidR="00580540" w:rsidRPr="000E7DD1" w:rsidRDefault="00580540" w:rsidP="00655E68">
            <w:pPr>
              <w:jc w:val="center"/>
              <w:rPr>
                <w:bCs/>
                <w:sz w:val="24"/>
                <w:szCs w:val="24"/>
              </w:rPr>
            </w:pPr>
            <w:r w:rsidRPr="000E7DD1">
              <w:rPr>
                <w:bCs/>
                <w:sz w:val="24"/>
                <w:szCs w:val="24"/>
              </w:rPr>
              <w:t>125,6</w:t>
            </w:r>
          </w:p>
        </w:tc>
      </w:tr>
    </w:tbl>
    <w:p w:rsidR="00580540" w:rsidRPr="000E7DD1" w:rsidRDefault="00580540" w:rsidP="00580540">
      <w:pPr>
        <w:spacing w:line="360" w:lineRule="auto"/>
        <w:ind w:firstLine="709"/>
        <w:rPr>
          <w:sz w:val="24"/>
          <w:szCs w:val="24"/>
        </w:rPr>
      </w:pPr>
    </w:p>
    <w:p w:rsidR="00580540" w:rsidRPr="000E7DD1" w:rsidRDefault="00580540" w:rsidP="000E7DD1">
      <w:pPr>
        <w:ind w:firstLine="709"/>
        <w:jc w:val="both"/>
        <w:rPr>
          <w:sz w:val="24"/>
          <w:szCs w:val="24"/>
        </w:rPr>
      </w:pPr>
      <w:r w:rsidRPr="000E7DD1">
        <w:rPr>
          <w:sz w:val="24"/>
          <w:szCs w:val="24"/>
        </w:rPr>
        <w:t>Коэффициент смертности от онкологической патологии на 100 тыс. населения Павловского района в 2021 году увеличился на 1,1% по отношению к 2020 году</w:t>
      </w:r>
    </w:p>
    <w:p w:rsidR="00580540" w:rsidRPr="000E7DD1" w:rsidRDefault="00580540" w:rsidP="000E7DD1">
      <w:pPr>
        <w:ind w:firstLine="709"/>
        <w:rPr>
          <w:sz w:val="24"/>
          <w:szCs w:val="24"/>
        </w:rPr>
      </w:pPr>
    </w:p>
    <w:p w:rsidR="00580540" w:rsidRPr="000E7DD1" w:rsidRDefault="00580540" w:rsidP="00580540">
      <w:pPr>
        <w:spacing w:line="360" w:lineRule="auto"/>
        <w:jc w:val="center"/>
        <w:rPr>
          <w:sz w:val="24"/>
          <w:szCs w:val="24"/>
        </w:rPr>
      </w:pPr>
      <w:r w:rsidRPr="000E7DD1">
        <w:rPr>
          <w:sz w:val="24"/>
          <w:szCs w:val="24"/>
        </w:rPr>
        <w:t>Структура смертности от онкологической патологии в 2019-2021 гг.  Павловского района Воронежской области</w:t>
      </w:r>
    </w:p>
    <w:tbl>
      <w:tblPr>
        <w:tblStyle w:val="a8"/>
        <w:tblW w:w="9464" w:type="dxa"/>
        <w:tblLook w:val="04A0"/>
      </w:tblPr>
      <w:tblGrid>
        <w:gridCol w:w="5495"/>
        <w:gridCol w:w="1417"/>
        <w:gridCol w:w="1276"/>
        <w:gridCol w:w="1276"/>
      </w:tblGrid>
      <w:tr w:rsidR="00580540" w:rsidRPr="000E7DD1" w:rsidTr="00580540">
        <w:tc>
          <w:tcPr>
            <w:tcW w:w="5495" w:type="dxa"/>
          </w:tcPr>
          <w:p w:rsidR="00580540" w:rsidRPr="000E7DD1" w:rsidRDefault="00580540" w:rsidP="00580540">
            <w:pPr>
              <w:spacing w:line="360" w:lineRule="auto"/>
              <w:jc w:val="center"/>
              <w:rPr>
                <w:bCs/>
                <w:sz w:val="24"/>
                <w:szCs w:val="24"/>
              </w:rPr>
            </w:pPr>
            <w:r w:rsidRPr="000E7DD1">
              <w:rPr>
                <w:bCs/>
                <w:sz w:val="24"/>
                <w:szCs w:val="24"/>
              </w:rPr>
              <w:t xml:space="preserve">Показатель </w:t>
            </w:r>
          </w:p>
        </w:tc>
        <w:tc>
          <w:tcPr>
            <w:tcW w:w="1417" w:type="dxa"/>
          </w:tcPr>
          <w:p w:rsidR="00580540" w:rsidRPr="000E7DD1" w:rsidRDefault="00580540" w:rsidP="00580540">
            <w:pPr>
              <w:spacing w:line="360" w:lineRule="auto"/>
              <w:jc w:val="center"/>
              <w:rPr>
                <w:bCs/>
                <w:sz w:val="24"/>
                <w:szCs w:val="24"/>
              </w:rPr>
            </w:pPr>
            <w:r w:rsidRPr="000E7DD1">
              <w:rPr>
                <w:bCs/>
                <w:sz w:val="24"/>
                <w:szCs w:val="24"/>
              </w:rPr>
              <w:t>2019</w:t>
            </w:r>
          </w:p>
        </w:tc>
        <w:tc>
          <w:tcPr>
            <w:tcW w:w="1276" w:type="dxa"/>
          </w:tcPr>
          <w:p w:rsidR="00580540" w:rsidRPr="000E7DD1" w:rsidRDefault="00580540" w:rsidP="00580540">
            <w:pPr>
              <w:spacing w:line="360" w:lineRule="auto"/>
              <w:jc w:val="center"/>
              <w:rPr>
                <w:bCs/>
                <w:sz w:val="24"/>
                <w:szCs w:val="24"/>
              </w:rPr>
            </w:pPr>
            <w:r w:rsidRPr="000E7DD1">
              <w:rPr>
                <w:bCs/>
                <w:sz w:val="24"/>
                <w:szCs w:val="24"/>
              </w:rPr>
              <w:t>2020</w:t>
            </w:r>
          </w:p>
        </w:tc>
        <w:tc>
          <w:tcPr>
            <w:tcW w:w="1276" w:type="dxa"/>
          </w:tcPr>
          <w:p w:rsidR="00580540" w:rsidRPr="000E7DD1" w:rsidRDefault="00580540" w:rsidP="00580540">
            <w:pPr>
              <w:spacing w:line="360" w:lineRule="auto"/>
              <w:jc w:val="center"/>
              <w:rPr>
                <w:bCs/>
                <w:sz w:val="24"/>
                <w:szCs w:val="24"/>
              </w:rPr>
            </w:pPr>
            <w:r w:rsidRPr="000E7DD1">
              <w:rPr>
                <w:bCs/>
                <w:sz w:val="24"/>
                <w:szCs w:val="24"/>
              </w:rPr>
              <w:t>2021</w:t>
            </w:r>
          </w:p>
        </w:tc>
      </w:tr>
      <w:tr w:rsidR="00580540" w:rsidRPr="000E7DD1" w:rsidTr="00580540">
        <w:tc>
          <w:tcPr>
            <w:tcW w:w="5495" w:type="dxa"/>
          </w:tcPr>
          <w:p w:rsidR="00580540" w:rsidRPr="000E7DD1" w:rsidRDefault="00580540" w:rsidP="00580540">
            <w:pPr>
              <w:spacing w:line="360" w:lineRule="auto"/>
              <w:rPr>
                <w:bCs/>
                <w:sz w:val="24"/>
                <w:szCs w:val="24"/>
              </w:rPr>
            </w:pPr>
            <w:r w:rsidRPr="000E7DD1">
              <w:rPr>
                <w:bCs/>
                <w:sz w:val="24"/>
                <w:szCs w:val="24"/>
              </w:rPr>
              <w:t>Онкологические заболевания, чел</w:t>
            </w:r>
          </w:p>
        </w:tc>
        <w:tc>
          <w:tcPr>
            <w:tcW w:w="1417" w:type="dxa"/>
          </w:tcPr>
          <w:p w:rsidR="00580540" w:rsidRPr="000E7DD1" w:rsidRDefault="00580540" w:rsidP="00580540">
            <w:pPr>
              <w:spacing w:line="360" w:lineRule="auto"/>
              <w:jc w:val="center"/>
              <w:rPr>
                <w:bCs/>
                <w:sz w:val="24"/>
                <w:szCs w:val="24"/>
              </w:rPr>
            </w:pPr>
            <w:r w:rsidRPr="000E7DD1">
              <w:rPr>
                <w:bCs/>
                <w:sz w:val="24"/>
                <w:szCs w:val="24"/>
              </w:rPr>
              <w:t>77</w:t>
            </w:r>
          </w:p>
        </w:tc>
        <w:tc>
          <w:tcPr>
            <w:tcW w:w="1276" w:type="dxa"/>
          </w:tcPr>
          <w:p w:rsidR="00580540" w:rsidRPr="000E7DD1" w:rsidRDefault="00580540" w:rsidP="00580540">
            <w:pPr>
              <w:spacing w:line="360" w:lineRule="auto"/>
              <w:jc w:val="center"/>
              <w:rPr>
                <w:bCs/>
                <w:sz w:val="24"/>
                <w:szCs w:val="24"/>
              </w:rPr>
            </w:pPr>
            <w:r w:rsidRPr="000E7DD1">
              <w:rPr>
                <w:bCs/>
                <w:sz w:val="24"/>
                <w:szCs w:val="24"/>
              </w:rPr>
              <w:t>66</w:t>
            </w:r>
          </w:p>
        </w:tc>
        <w:tc>
          <w:tcPr>
            <w:tcW w:w="1276" w:type="dxa"/>
          </w:tcPr>
          <w:p w:rsidR="00580540" w:rsidRPr="000E7DD1" w:rsidRDefault="00580540" w:rsidP="00580540">
            <w:pPr>
              <w:spacing w:line="360" w:lineRule="auto"/>
              <w:jc w:val="center"/>
              <w:rPr>
                <w:bCs/>
                <w:sz w:val="24"/>
                <w:szCs w:val="24"/>
              </w:rPr>
            </w:pPr>
            <w:r w:rsidRPr="000E7DD1">
              <w:rPr>
                <w:bCs/>
                <w:sz w:val="24"/>
                <w:szCs w:val="24"/>
              </w:rPr>
              <w:t>66</w:t>
            </w:r>
          </w:p>
        </w:tc>
      </w:tr>
      <w:tr w:rsidR="00580540" w:rsidRPr="000E7DD1" w:rsidTr="00580540">
        <w:tc>
          <w:tcPr>
            <w:tcW w:w="5495" w:type="dxa"/>
          </w:tcPr>
          <w:p w:rsidR="00580540" w:rsidRPr="000E7DD1" w:rsidRDefault="00580540" w:rsidP="00580540">
            <w:pPr>
              <w:spacing w:line="360" w:lineRule="auto"/>
              <w:rPr>
                <w:bCs/>
                <w:sz w:val="24"/>
                <w:szCs w:val="24"/>
              </w:rPr>
            </w:pPr>
            <w:r w:rsidRPr="000E7DD1">
              <w:rPr>
                <w:bCs/>
                <w:sz w:val="24"/>
                <w:szCs w:val="24"/>
              </w:rPr>
              <w:t xml:space="preserve">в т.ч. </w:t>
            </w:r>
            <w:proofErr w:type="gramStart"/>
            <w:r w:rsidRPr="000E7DD1">
              <w:rPr>
                <w:bCs/>
                <w:sz w:val="24"/>
                <w:szCs w:val="24"/>
              </w:rPr>
              <w:t>злокачественные</w:t>
            </w:r>
            <w:proofErr w:type="gramEnd"/>
            <w:r w:rsidRPr="000E7DD1">
              <w:rPr>
                <w:bCs/>
                <w:sz w:val="24"/>
                <w:szCs w:val="24"/>
              </w:rPr>
              <w:t xml:space="preserve">, чел. </w:t>
            </w:r>
          </w:p>
        </w:tc>
        <w:tc>
          <w:tcPr>
            <w:tcW w:w="1417" w:type="dxa"/>
          </w:tcPr>
          <w:p w:rsidR="00580540" w:rsidRPr="000E7DD1" w:rsidRDefault="00580540" w:rsidP="00580540">
            <w:pPr>
              <w:spacing w:line="360" w:lineRule="auto"/>
              <w:jc w:val="center"/>
              <w:rPr>
                <w:bCs/>
                <w:sz w:val="24"/>
                <w:szCs w:val="24"/>
              </w:rPr>
            </w:pPr>
            <w:r w:rsidRPr="000E7DD1">
              <w:rPr>
                <w:bCs/>
                <w:sz w:val="24"/>
                <w:szCs w:val="24"/>
              </w:rPr>
              <w:t>72</w:t>
            </w:r>
          </w:p>
        </w:tc>
        <w:tc>
          <w:tcPr>
            <w:tcW w:w="1276" w:type="dxa"/>
          </w:tcPr>
          <w:p w:rsidR="00580540" w:rsidRPr="000E7DD1" w:rsidRDefault="00580540" w:rsidP="00580540">
            <w:pPr>
              <w:spacing w:line="360" w:lineRule="auto"/>
              <w:jc w:val="center"/>
              <w:rPr>
                <w:bCs/>
                <w:sz w:val="24"/>
                <w:szCs w:val="24"/>
              </w:rPr>
            </w:pPr>
            <w:r w:rsidRPr="000E7DD1">
              <w:rPr>
                <w:bCs/>
                <w:sz w:val="24"/>
                <w:szCs w:val="24"/>
              </w:rPr>
              <w:t>62</w:t>
            </w:r>
          </w:p>
        </w:tc>
        <w:tc>
          <w:tcPr>
            <w:tcW w:w="1276" w:type="dxa"/>
          </w:tcPr>
          <w:p w:rsidR="00580540" w:rsidRPr="000E7DD1" w:rsidRDefault="00580540" w:rsidP="00580540">
            <w:pPr>
              <w:spacing w:line="360" w:lineRule="auto"/>
              <w:jc w:val="center"/>
              <w:rPr>
                <w:bCs/>
                <w:sz w:val="24"/>
                <w:szCs w:val="24"/>
              </w:rPr>
            </w:pPr>
            <w:r w:rsidRPr="000E7DD1">
              <w:rPr>
                <w:bCs/>
                <w:sz w:val="24"/>
                <w:szCs w:val="24"/>
              </w:rPr>
              <w:t>61</w:t>
            </w:r>
          </w:p>
        </w:tc>
      </w:tr>
      <w:tr w:rsidR="00580540" w:rsidRPr="000E7DD1" w:rsidTr="00580540">
        <w:tc>
          <w:tcPr>
            <w:tcW w:w="5495" w:type="dxa"/>
          </w:tcPr>
          <w:p w:rsidR="00580540" w:rsidRPr="000E7DD1" w:rsidRDefault="00580540" w:rsidP="00580540">
            <w:pPr>
              <w:spacing w:line="360" w:lineRule="auto"/>
              <w:rPr>
                <w:bCs/>
                <w:sz w:val="24"/>
                <w:szCs w:val="24"/>
              </w:rPr>
            </w:pPr>
            <w:r w:rsidRPr="000E7DD1">
              <w:rPr>
                <w:bCs/>
                <w:sz w:val="24"/>
                <w:szCs w:val="24"/>
              </w:rPr>
              <w:t xml:space="preserve">в т.ч. доброкачественные </w:t>
            </w:r>
          </w:p>
        </w:tc>
        <w:tc>
          <w:tcPr>
            <w:tcW w:w="1417" w:type="dxa"/>
          </w:tcPr>
          <w:p w:rsidR="00580540" w:rsidRPr="000E7DD1" w:rsidRDefault="00580540" w:rsidP="00580540">
            <w:pPr>
              <w:spacing w:line="360" w:lineRule="auto"/>
              <w:jc w:val="center"/>
              <w:rPr>
                <w:bCs/>
                <w:sz w:val="24"/>
                <w:szCs w:val="24"/>
              </w:rPr>
            </w:pPr>
            <w:r w:rsidRPr="000E7DD1">
              <w:rPr>
                <w:bCs/>
                <w:sz w:val="24"/>
                <w:szCs w:val="24"/>
              </w:rPr>
              <w:t>5</w:t>
            </w:r>
          </w:p>
        </w:tc>
        <w:tc>
          <w:tcPr>
            <w:tcW w:w="1276" w:type="dxa"/>
          </w:tcPr>
          <w:p w:rsidR="00580540" w:rsidRPr="000E7DD1" w:rsidRDefault="00580540" w:rsidP="00580540">
            <w:pPr>
              <w:spacing w:line="360" w:lineRule="auto"/>
              <w:jc w:val="center"/>
              <w:rPr>
                <w:bCs/>
                <w:sz w:val="24"/>
                <w:szCs w:val="24"/>
              </w:rPr>
            </w:pPr>
            <w:r w:rsidRPr="000E7DD1">
              <w:rPr>
                <w:bCs/>
                <w:sz w:val="24"/>
                <w:szCs w:val="24"/>
              </w:rPr>
              <w:t>4</w:t>
            </w:r>
          </w:p>
        </w:tc>
        <w:tc>
          <w:tcPr>
            <w:tcW w:w="1276" w:type="dxa"/>
          </w:tcPr>
          <w:p w:rsidR="00580540" w:rsidRPr="000E7DD1" w:rsidRDefault="00580540" w:rsidP="00580540">
            <w:pPr>
              <w:spacing w:line="360" w:lineRule="auto"/>
              <w:jc w:val="center"/>
              <w:rPr>
                <w:bCs/>
                <w:sz w:val="24"/>
                <w:szCs w:val="24"/>
              </w:rPr>
            </w:pPr>
            <w:r w:rsidRPr="000E7DD1">
              <w:rPr>
                <w:bCs/>
                <w:sz w:val="24"/>
                <w:szCs w:val="24"/>
              </w:rPr>
              <w:t>5</w:t>
            </w:r>
          </w:p>
        </w:tc>
      </w:tr>
    </w:tbl>
    <w:p w:rsidR="00580540" w:rsidRPr="000E7DD1" w:rsidRDefault="00580540" w:rsidP="00580540">
      <w:pPr>
        <w:spacing w:line="360" w:lineRule="auto"/>
        <w:ind w:firstLine="851"/>
        <w:rPr>
          <w:sz w:val="24"/>
          <w:szCs w:val="24"/>
        </w:rPr>
      </w:pPr>
    </w:p>
    <w:p w:rsidR="00580540" w:rsidRPr="000E7DD1" w:rsidRDefault="00580540" w:rsidP="000E7DD1">
      <w:pPr>
        <w:ind w:firstLine="851"/>
        <w:jc w:val="both"/>
        <w:rPr>
          <w:sz w:val="24"/>
          <w:szCs w:val="24"/>
        </w:rPr>
      </w:pPr>
      <w:r w:rsidRPr="000E7DD1">
        <w:rPr>
          <w:sz w:val="24"/>
          <w:szCs w:val="24"/>
        </w:rPr>
        <w:t>Количество людей, умерших от онкологических заболеваний в 2021 году остался таким же, как и в</w:t>
      </w:r>
      <w:r w:rsidR="000E7DD1">
        <w:rPr>
          <w:sz w:val="24"/>
          <w:szCs w:val="24"/>
        </w:rPr>
        <w:t xml:space="preserve"> </w:t>
      </w:r>
      <w:r w:rsidRPr="000E7DD1">
        <w:rPr>
          <w:sz w:val="24"/>
          <w:szCs w:val="24"/>
        </w:rPr>
        <w:t xml:space="preserve">2020 году, количество людей, умерших от злокачественных новообразований снизился на 1,6 % в 2021 году по отношению к 2020, а количество людей, умерших от доброкачественных образований увеличился </w:t>
      </w:r>
      <w:proofErr w:type="gramStart"/>
      <w:r w:rsidRPr="000E7DD1">
        <w:rPr>
          <w:sz w:val="24"/>
          <w:szCs w:val="24"/>
        </w:rPr>
        <w:t>на</w:t>
      </w:r>
      <w:proofErr w:type="gramEnd"/>
      <w:r w:rsidRPr="000E7DD1">
        <w:rPr>
          <w:sz w:val="24"/>
          <w:szCs w:val="24"/>
        </w:rPr>
        <w:t xml:space="preserve"> 25%.</w:t>
      </w:r>
    </w:p>
    <w:p w:rsidR="00580540" w:rsidRPr="000E7DD1" w:rsidRDefault="00580540" w:rsidP="000E7DD1">
      <w:pPr>
        <w:ind w:firstLine="851"/>
        <w:rPr>
          <w:sz w:val="24"/>
          <w:szCs w:val="24"/>
        </w:rPr>
      </w:pPr>
      <w:r w:rsidRPr="000E7DD1">
        <w:rPr>
          <w:sz w:val="24"/>
          <w:szCs w:val="24"/>
        </w:rPr>
        <w:t>Смертность (стандартизированная смертность) от хронических болезней нижних дыхательных путей на 100 тыс. населения</w:t>
      </w:r>
    </w:p>
    <w:p w:rsidR="00580540" w:rsidRPr="000E7DD1" w:rsidRDefault="00580540" w:rsidP="00580540">
      <w:pPr>
        <w:spacing w:line="360" w:lineRule="auto"/>
        <w:ind w:left="786"/>
        <w:contextualSpacing/>
        <w:jc w:val="center"/>
        <w:rPr>
          <w:b/>
          <w:sz w:val="24"/>
          <w:szCs w:val="24"/>
        </w:rPr>
      </w:pPr>
    </w:p>
    <w:tbl>
      <w:tblPr>
        <w:tblW w:w="5000" w:type="pct"/>
        <w:tblLook w:val="04A0"/>
      </w:tblPr>
      <w:tblGrid>
        <w:gridCol w:w="3369"/>
        <w:gridCol w:w="2157"/>
        <w:gridCol w:w="1982"/>
        <w:gridCol w:w="2123"/>
      </w:tblGrid>
      <w:tr w:rsidR="00580540" w:rsidRPr="000E7DD1" w:rsidTr="00580540">
        <w:trPr>
          <w:trHeight w:val="717"/>
        </w:trPr>
        <w:tc>
          <w:tcPr>
            <w:tcW w:w="1749"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pacing w:line="360" w:lineRule="auto"/>
              <w:jc w:val="center"/>
              <w:rPr>
                <w:bCs/>
                <w:sz w:val="24"/>
                <w:szCs w:val="24"/>
              </w:rPr>
            </w:pPr>
            <w:r w:rsidRPr="000E7DD1">
              <w:rPr>
                <w:bCs/>
                <w:sz w:val="24"/>
                <w:szCs w:val="24"/>
              </w:rPr>
              <w:t>ЦВБ</w:t>
            </w:r>
          </w:p>
        </w:tc>
        <w:tc>
          <w:tcPr>
            <w:tcW w:w="1120" w:type="pct"/>
            <w:tcBorders>
              <w:top w:val="single" w:sz="4" w:space="0" w:color="auto"/>
              <w:left w:val="nil"/>
              <w:bottom w:val="single" w:sz="4" w:space="0" w:color="auto"/>
              <w:right w:val="single" w:sz="4" w:space="0" w:color="auto"/>
            </w:tcBorders>
            <w:vAlign w:val="center"/>
            <w:hideMark/>
          </w:tcPr>
          <w:p w:rsidR="00580540" w:rsidRPr="000E7DD1" w:rsidRDefault="00580540" w:rsidP="00580540">
            <w:pPr>
              <w:spacing w:line="360" w:lineRule="auto"/>
              <w:jc w:val="center"/>
              <w:rPr>
                <w:sz w:val="24"/>
                <w:szCs w:val="24"/>
              </w:rPr>
            </w:pPr>
            <w:r w:rsidRPr="000E7DD1">
              <w:rPr>
                <w:sz w:val="24"/>
                <w:szCs w:val="24"/>
              </w:rPr>
              <w:t>Общая смертность,</w:t>
            </w:r>
          </w:p>
          <w:p w:rsidR="00580540" w:rsidRPr="000E7DD1" w:rsidRDefault="00580540" w:rsidP="00580540">
            <w:pPr>
              <w:spacing w:line="360" w:lineRule="auto"/>
              <w:jc w:val="center"/>
              <w:rPr>
                <w:sz w:val="24"/>
                <w:szCs w:val="24"/>
              </w:rPr>
            </w:pPr>
            <w:r w:rsidRPr="000E7DD1">
              <w:rPr>
                <w:sz w:val="24"/>
                <w:szCs w:val="24"/>
              </w:rPr>
              <w:t>2019 год</w:t>
            </w:r>
          </w:p>
        </w:tc>
        <w:tc>
          <w:tcPr>
            <w:tcW w:w="1029" w:type="pct"/>
            <w:tcBorders>
              <w:top w:val="single" w:sz="4" w:space="0" w:color="auto"/>
              <w:left w:val="single" w:sz="4" w:space="0" w:color="auto"/>
              <w:bottom w:val="single" w:sz="4" w:space="0" w:color="auto"/>
              <w:right w:val="single" w:sz="4" w:space="0" w:color="auto"/>
            </w:tcBorders>
            <w:vAlign w:val="center"/>
          </w:tcPr>
          <w:p w:rsidR="00580540" w:rsidRPr="000E7DD1" w:rsidRDefault="00580540" w:rsidP="00580540">
            <w:pPr>
              <w:spacing w:line="360" w:lineRule="auto"/>
              <w:jc w:val="center"/>
              <w:rPr>
                <w:sz w:val="24"/>
                <w:szCs w:val="24"/>
              </w:rPr>
            </w:pPr>
            <w:r w:rsidRPr="000E7DD1">
              <w:rPr>
                <w:sz w:val="24"/>
                <w:szCs w:val="24"/>
              </w:rPr>
              <w:t>Общая смертность,</w:t>
            </w:r>
          </w:p>
          <w:p w:rsidR="00580540" w:rsidRPr="000E7DD1" w:rsidRDefault="00580540" w:rsidP="00580540">
            <w:pPr>
              <w:spacing w:line="360" w:lineRule="auto"/>
              <w:jc w:val="center"/>
              <w:rPr>
                <w:sz w:val="24"/>
                <w:szCs w:val="24"/>
              </w:rPr>
            </w:pPr>
            <w:r w:rsidRPr="000E7DD1">
              <w:rPr>
                <w:sz w:val="24"/>
                <w:szCs w:val="24"/>
              </w:rPr>
              <w:t>2020 год</w:t>
            </w:r>
          </w:p>
        </w:tc>
        <w:tc>
          <w:tcPr>
            <w:tcW w:w="1103"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pacing w:line="360" w:lineRule="auto"/>
              <w:jc w:val="center"/>
              <w:rPr>
                <w:sz w:val="24"/>
                <w:szCs w:val="24"/>
              </w:rPr>
            </w:pPr>
            <w:r w:rsidRPr="000E7DD1">
              <w:rPr>
                <w:sz w:val="24"/>
                <w:szCs w:val="24"/>
              </w:rPr>
              <w:t>Общая смертность,</w:t>
            </w:r>
          </w:p>
          <w:p w:rsidR="00580540" w:rsidRPr="000E7DD1" w:rsidRDefault="00580540" w:rsidP="00580540">
            <w:pPr>
              <w:spacing w:line="360" w:lineRule="auto"/>
              <w:jc w:val="center"/>
              <w:rPr>
                <w:sz w:val="24"/>
                <w:szCs w:val="24"/>
              </w:rPr>
            </w:pPr>
            <w:r w:rsidRPr="000E7DD1">
              <w:rPr>
                <w:sz w:val="24"/>
                <w:szCs w:val="24"/>
              </w:rPr>
              <w:t>2021 год</w:t>
            </w:r>
          </w:p>
        </w:tc>
      </w:tr>
      <w:tr w:rsidR="00580540" w:rsidRPr="000E7DD1" w:rsidTr="00580540">
        <w:trPr>
          <w:trHeight w:val="391"/>
        </w:trPr>
        <w:tc>
          <w:tcPr>
            <w:tcW w:w="1749" w:type="pct"/>
            <w:tcBorders>
              <w:top w:val="nil"/>
              <w:left w:val="single" w:sz="4" w:space="0" w:color="auto"/>
              <w:bottom w:val="single" w:sz="4" w:space="0" w:color="auto"/>
              <w:right w:val="single" w:sz="4" w:space="0" w:color="auto"/>
            </w:tcBorders>
            <w:vAlign w:val="center"/>
            <w:hideMark/>
          </w:tcPr>
          <w:p w:rsidR="00580540" w:rsidRPr="000E7DD1" w:rsidRDefault="00580540" w:rsidP="00580540">
            <w:pPr>
              <w:spacing w:line="360" w:lineRule="auto"/>
              <w:jc w:val="center"/>
              <w:rPr>
                <w:bCs/>
                <w:sz w:val="24"/>
                <w:szCs w:val="24"/>
              </w:rPr>
            </w:pPr>
            <w:r w:rsidRPr="000E7DD1">
              <w:rPr>
                <w:bCs/>
                <w:sz w:val="24"/>
                <w:szCs w:val="24"/>
              </w:rPr>
              <w:t>Павловский район</w:t>
            </w:r>
          </w:p>
        </w:tc>
        <w:tc>
          <w:tcPr>
            <w:tcW w:w="1120" w:type="pct"/>
            <w:tcBorders>
              <w:top w:val="single" w:sz="4" w:space="0" w:color="auto"/>
              <w:left w:val="nil"/>
              <w:bottom w:val="single" w:sz="4" w:space="0" w:color="auto"/>
              <w:right w:val="single" w:sz="4" w:space="0" w:color="auto"/>
            </w:tcBorders>
            <w:vAlign w:val="center"/>
            <w:hideMark/>
          </w:tcPr>
          <w:p w:rsidR="00580540" w:rsidRPr="000E7DD1" w:rsidRDefault="00580540" w:rsidP="00580540">
            <w:pPr>
              <w:spacing w:line="360" w:lineRule="auto"/>
              <w:jc w:val="center"/>
              <w:rPr>
                <w:bCs/>
                <w:sz w:val="24"/>
                <w:szCs w:val="24"/>
              </w:rPr>
            </w:pPr>
            <w:r w:rsidRPr="000E7DD1">
              <w:rPr>
                <w:bCs/>
                <w:sz w:val="24"/>
                <w:szCs w:val="24"/>
              </w:rPr>
              <w:t>28,0</w:t>
            </w:r>
          </w:p>
        </w:tc>
        <w:tc>
          <w:tcPr>
            <w:tcW w:w="1029" w:type="pct"/>
            <w:tcBorders>
              <w:top w:val="single" w:sz="4" w:space="0" w:color="auto"/>
              <w:left w:val="single" w:sz="4" w:space="0" w:color="auto"/>
              <w:bottom w:val="single" w:sz="4" w:space="0" w:color="auto"/>
              <w:right w:val="single" w:sz="4" w:space="0" w:color="auto"/>
            </w:tcBorders>
            <w:vAlign w:val="center"/>
          </w:tcPr>
          <w:p w:rsidR="00580540" w:rsidRPr="000E7DD1" w:rsidRDefault="00580540" w:rsidP="00580540">
            <w:pPr>
              <w:spacing w:line="360" w:lineRule="auto"/>
              <w:jc w:val="center"/>
              <w:rPr>
                <w:sz w:val="24"/>
                <w:szCs w:val="24"/>
              </w:rPr>
            </w:pPr>
            <w:r w:rsidRPr="000E7DD1">
              <w:rPr>
                <w:bCs/>
                <w:sz w:val="24"/>
                <w:szCs w:val="24"/>
              </w:rPr>
              <w:t>50,8</w:t>
            </w:r>
          </w:p>
        </w:tc>
        <w:tc>
          <w:tcPr>
            <w:tcW w:w="1103" w:type="pc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spacing w:line="360" w:lineRule="auto"/>
              <w:jc w:val="center"/>
              <w:rPr>
                <w:bCs/>
                <w:sz w:val="24"/>
                <w:szCs w:val="24"/>
              </w:rPr>
            </w:pPr>
            <w:r w:rsidRPr="000E7DD1">
              <w:rPr>
                <w:bCs/>
                <w:sz w:val="24"/>
                <w:szCs w:val="24"/>
              </w:rPr>
              <w:t>47,6</w:t>
            </w:r>
          </w:p>
        </w:tc>
      </w:tr>
    </w:tbl>
    <w:p w:rsidR="00580540" w:rsidRPr="000E7DD1" w:rsidRDefault="00580540" w:rsidP="00580540">
      <w:pPr>
        <w:spacing w:line="360" w:lineRule="auto"/>
        <w:ind w:firstLine="708"/>
        <w:jc w:val="both"/>
        <w:rPr>
          <w:sz w:val="24"/>
          <w:szCs w:val="24"/>
        </w:rPr>
      </w:pPr>
    </w:p>
    <w:p w:rsidR="00580540" w:rsidRPr="000E7DD1" w:rsidRDefault="00580540" w:rsidP="000E7DD1">
      <w:pPr>
        <w:ind w:firstLine="851"/>
        <w:jc w:val="both"/>
        <w:rPr>
          <w:sz w:val="24"/>
          <w:szCs w:val="24"/>
        </w:rPr>
      </w:pPr>
      <w:r w:rsidRPr="000E7DD1">
        <w:rPr>
          <w:sz w:val="24"/>
          <w:szCs w:val="24"/>
        </w:rPr>
        <w:t>Смертность (стандартизированная смертность) от хронических болезней нижних дыхательных путей на 100 тыс. населения в 2021 году снизилась на 6,1% в сравнении с 2020 годом.</w:t>
      </w:r>
    </w:p>
    <w:p w:rsidR="00580540" w:rsidRPr="000E7DD1" w:rsidRDefault="00580540" w:rsidP="000E7DD1">
      <w:pPr>
        <w:ind w:firstLine="709"/>
        <w:jc w:val="center"/>
        <w:rPr>
          <w:sz w:val="24"/>
          <w:szCs w:val="24"/>
        </w:rPr>
      </w:pPr>
      <w:r w:rsidRPr="000E7DD1">
        <w:rPr>
          <w:sz w:val="24"/>
          <w:szCs w:val="24"/>
        </w:rPr>
        <w:t>Смертность (стандартизированная смертность) от внешних причин на 100 тыс. населения</w:t>
      </w:r>
    </w:p>
    <w:p w:rsidR="00580540" w:rsidRPr="000E7DD1" w:rsidRDefault="00580540" w:rsidP="00580540">
      <w:pPr>
        <w:spacing w:line="360" w:lineRule="auto"/>
        <w:rPr>
          <w:b/>
          <w:sz w:val="24"/>
          <w:szCs w:val="24"/>
          <w:highlight w:val="yellow"/>
        </w:rPr>
      </w:pPr>
    </w:p>
    <w:tbl>
      <w:tblPr>
        <w:tblW w:w="9606" w:type="dxa"/>
        <w:tblLook w:val="04A0"/>
      </w:tblPr>
      <w:tblGrid>
        <w:gridCol w:w="1448"/>
        <w:gridCol w:w="737"/>
        <w:gridCol w:w="737"/>
        <w:gridCol w:w="798"/>
        <w:gridCol w:w="955"/>
        <w:gridCol w:w="988"/>
        <w:gridCol w:w="1139"/>
        <w:gridCol w:w="1024"/>
        <w:gridCol w:w="1024"/>
        <w:gridCol w:w="756"/>
      </w:tblGrid>
      <w:tr w:rsidR="00580540" w:rsidRPr="000E7DD1" w:rsidTr="00580540">
        <w:trPr>
          <w:trHeight w:val="316"/>
        </w:trPr>
        <w:tc>
          <w:tcPr>
            <w:tcW w:w="1351" w:type="dxa"/>
            <w:vMerge w:val="restart"/>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jc w:val="center"/>
              <w:rPr>
                <w:b/>
                <w:bCs/>
                <w:sz w:val="24"/>
                <w:szCs w:val="24"/>
              </w:rPr>
            </w:pPr>
            <w:r w:rsidRPr="000E7DD1">
              <w:rPr>
                <w:b/>
                <w:bCs/>
                <w:sz w:val="24"/>
                <w:szCs w:val="24"/>
              </w:rPr>
              <w:t>Общие показатели</w:t>
            </w:r>
          </w:p>
        </w:tc>
        <w:tc>
          <w:tcPr>
            <w:tcW w:w="2287" w:type="dxa"/>
            <w:gridSpan w:val="3"/>
            <w:tcBorders>
              <w:top w:val="single" w:sz="4" w:space="0" w:color="auto"/>
              <w:left w:val="nil"/>
              <w:bottom w:val="single" w:sz="4" w:space="0" w:color="auto"/>
              <w:right w:val="single" w:sz="4" w:space="0" w:color="auto"/>
            </w:tcBorders>
            <w:vAlign w:val="center"/>
            <w:hideMark/>
          </w:tcPr>
          <w:p w:rsidR="00580540" w:rsidRPr="000E7DD1" w:rsidRDefault="00580540" w:rsidP="00580540">
            <w:pPr>
              <w:jc w:val="center"/>
              <w:rPr>
                <w:sz w:val="24"/>
                <w:szCs w:val="24"/>
              </w:rPr>
            </w:pPr>
            <w:r w:rsidRPr="000E7DD1">
              <w:rPr>
                <w:sz w:val="24"/>
                <w:szCs w:val="24"/>
              </w:rPr>
              <w:t>Оба пола</w:t>
            </w:r>
          </w:p>
        </w:tc>
        <w:tc>
          <w:tcPr>
            <w:tcW w:w="3181" w:type="dxa"/>
            <w:gridSpan w:val="3"/>
            <w:tcBorders>
              <w:top w:val="single" w:sz="4" w:space="0" w:color="auto"/>
              <w:left w:val="nil"/>
              <w:bottom w:val="single" w:sz="4" w:space="0" w:color="auto"/>
              <w:right w:val="single" w:sz="4" w:space="0" w:color="auto"/>
            </w:tcBorders>
            <w:vAlign w:val="center"/>
            <w:hideMark/>
          </w:tcPr>
          <w:p w:rsidR="00580540" w:rsidRPr="000E7DD1" w:rsidRDefault="00580540" w:rsidP="00580540">
            <w:pPr>
              <w:jc w:val="center"/>
              <w:rPr>
                <w:sz w:val="24"/>
                <w:szCs w:val="24"/>
              </w:rPr>
            </w:pPr>
            <w:r w:rsidRPr="000E7DD1">
              <w:rPr>
                <w:sz w:val="24"/>
                <w:szCs w:val="24"/>
              </w:rPr>
              <w:t>Мужчины</w:t>
            </w:r>
          </w:p>
        </w:tc>
        <w:tc>
          <w:tcPr>
            <w:tcW w:w="2787" w:type="dxa"/>
            <w:gridSpan w:val="3"/>
            <w:tcBorders>
              <w:top w:val="single" w:sz="4" w:space="0" w:color="auto"/>
              <w:left w:val="nil"/>
              <w:bottom w:val="single" w:sz="4" w:space="0" w:color="auto"/>
              <w:right w:val="single" w:sz="4" w:space="0" w:color="auto"/>
            </w:tcBorders>
            <w:vAlign w:val="center"/>
            <w:hideMark/>
          </w:tcPr>
          <w:p w:rsidR="00580540" w:rsidRPr="000E7DD1" w:rsidRDefault="00580540" w:rsidP="00580540">
            <w:pPr>
              <w:jc w:val="center"/>
              <w:rPr>
                <w:sz w:val="24"/>
                <w:szCs w:val="24"/>
              </w:rPr>
            </w:pPr>
            <w:r w:rsidRPr="000E7DD1">
              <w:rPr>
                <w:sz w:val="24"/>
                <w:szCs w:val="24"/>
              </w:rPr>
              <w:t>Женщины</w:t>
            </w:r>
          </w:p>
        </w:tc>
      </w:tr>
      <w:tr w:rsidR="00580540" w:rsidRPr="000E7DD1" w:rsidTr="00580540">
        <w:trPr>
          <w:trHeight w:val="4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rPr>
                <w:b/>
                <w:bCs/>
                <w:sz w:val="24"/>
                <w:szCs w:val="24"/>
              </w:rPr>
            </w:pPr>
          </w:p>
        </w:tc>
        <w:tc>
          <w:tcPr>
            <w:tcW w:w="742" w:type="dxa"/>
            <w:vMerge w:val="restart"/>
            <w:tcBorders>
              <w:top w:val="nil"/>
              <w:left w:val="single" w:sz="4" w:space="0" w:color="auto"/>
              <w:bottom w:val="single" w:sz="4" w:space="0" w:color="auto"/>
              <w:right w:val="single" w:sz="4" w:space="0" w:color="auto"/>
            </w:tcBorders>
            <w:shd w:val="clear" w:color="auto" w:fill="FFFFFF"/>
            <w:vAlign w:val="center"/>
            <w:hideMark/>
          </w:tcPr>
          <w:p w:rsidR="00580540" w:rsidRPr="000E7DD1" w:rsidRDefault="00580540" w:rsidP="00580540">
            <w:pPr>
              <w:jc w:val="center"/>
              <w:rPr>
                <w:sz w:val="24"/>
                <w:szCs w:val="24"/>
              </w:rPr>
            </w:pPr>
            <w:r w:rsidRPr="000E7DD1">
              <w:rPr>
                <w:sz w:val="24"/>
                <w:szCs w:val="24"/>
              </w:rPr>
              <w:t>2021 год</w:t>
            </w:r>
          </w:p>
        </w:tc>
        <w:tc>
          <w:tcPr>
            <w:tcW w:w="742" w:type="dxa"/>
            <w:vMerge w:val="restart"/>
            <w:tcBorders>
              <w:top w:val="nil"/>
              <w:left w:val="single" w:sz="4" w:space="0" w:color="auto"/>
              <w:bottom w:val="single" w:sz="4" w:space="0" w:color="auto"/>
              <w:right w:val="single" w:sz="4" w:space="0" w:color="auto"/>
            </w:tcBorders>
            <w:shd w:val="clear" w:color="auto" w:fill="FFFFFF"/>
            <w:vAlign w:val="center"/>
            <w:hideMark/>
          </w:tcPr>
          <w:p w:rsidR="00580540" w:rsidRPr="000E7DD1" w:rsidRDefault="00580540" w:rsidP="00580540">
            <w:pPr>
              <w:jc w:val="center"/>
              <w:rPr>
                <w:sz w:val="24"/>
                <w:szCs w:val="24"/>
              </w:rPr>
            </w:pPr>
            <w:r w:rsidRPr="000E7DD1">
              <w:rPr>
                <w:sz w:val="24"/>
                <w:szCs w:val="24"/>
              </w:rPr>
              <w:t>2020 год</w:t>
            </w:r>
          </w:p>
        </w:tc>
        <w:tc>
          <w:tcPr>
            <w:tcW w:w="803" w:type="dxa"/>
            <w:tcBorders>
              <w:top w:val="nil"/>
              <w:left w:val="nil"/>
              <w:bottom w:val="single" w:sz="4" w:space="0" w:color="auto"/>
              <w:right w:val="single" w:sz="4" w:space="0" w:color="auto"/>
            </w:tcBorders>
            <w:shd w:val="clear" w:color="auto" w:fill="FFFFFF"/>
            <w:vAlign w:val="center"/>
            <w:hideMark/>
          </w:tcPr>
          <w:p w:rsidR="00580540" w:rsidRPr="000E7DD1" w:rsidRDefault="00580540" w:rsidP="00580540">
            <w:pPr>
              <w:jc w:val="center"/>
              <w:rPr>
                <w:sz w:val="24"/>
                <w:szCs w:val="24"/>
              </w:rPr>
            </w:pPr>
            <w:r w:rsidRPr="000E7DD1">
              <w:rPr>
                <w:sz w:val="24"/>
                <w:szCs w:val="24"/>
              </w:rPr>
              <w:t>2021 год к 2020 году</w:t>
            </w:r>
          </w:p>
        </w:tc>
        <w:tc>
          <w:tcPr>
            <w:tcW w:w="978" w:type="dxa"/>
            <w:vMerge w:val="restart"/>
            <w:tcBorders>
              <w:top w:val="nil"/>
              <w:left w:val="single" w:sz="4" w:space="0" w:color="auto"/>
              <w:bottom w:val="single" w:sz="4" w:space="0" w:color="auto"/>
              <w:right w:val="single" w:sz="4" w:space="0" w:color="auto"/>
            </w:tcBorders>
            <w:shd w:val="clear" w:color="auto" w:fill="FFFFFF"/>
            <w:vAlign w:val="center"/>
            <w:hideMark/>
          </w:tcPr>
          <w:p w:rsidR="00580540" w:rsidRPr="000E7DD1" w:rsidRDefault="00580540" w:rsidP="00580540">
            <w:pPr>
              <w:jc w:val="center"/>
              <w:rPr>
                <w:sz w:val="24"/>
                <w:szCs w:val="24"/>
              </w:rPr>
            </w:pPr>
            <w:r w:rsidRPr="000E7DD1">
              <w:rPr>
                <w:sz w:val="24"/>
                <w:szCs w:val="24"/>
              </w:rPr>
              <w:t>2021 год</w:t>
            </w:r>
          </w:p>
        </w:tc>
        <w:tc>
          <w:tcPr>
            <w:tcW w:w="1021" w:type="dxa"/>
            <w:vMerge w:val="restart"/>
            <w:tcBorders>
              <w:top w:val="nil"/>
              <w:left w:val="single" w:sz="4" w:space="0" w:color="auto"/>
              <w:bottom w:val="single" w:sz="4" w:space="0" w:color="auto"/>
              <w:right w:val="single" w:sz="4" w:space="0" w:color="auto"/>
            </w:tcBorders>
            <w:shd w:val="clear" w:color="auto" w:fill="FFFFFF"/>
            <w:vAlign w:val="center"/>
            <w:hideMark/>
          </w:tcPr>
          <w:p w:rsidR="00580540" w:rsidRPr="000E7DD1" w:rsidRDefault="00580540" w:rsidP="00580540">
            <w:pPr>
              <w:jc w:val="center"/>
              <w:rPr>
                <w:sz w:val="24"/>
                <w:szCs w:val="24"/>
              </w:rPr>
            </w:pPr>
            <w:r w:rsidRPr="000E7DD1">
              <w:rPr>
                <w:sz w:val="24"/>
                <w:szCs w:val="24"/>
              </w:rPr>
              <w:t>2020 год</w:t>
            </w:r>
          </w:p>
        </w:tc>
        <w:tc>
          <w:tcPr>
            <w:tcW w:w="1182" w:type="dxa"/>
            <w:tcBorders>
              <w:top w:val="nil"/>
              <w:left w:val="nil"/>
              <w:bottom w:val="single" w:sz="4" w:space="0" w:color="auto"/>
              <w:right w:val="single" w:sz="4" w:space="0" w:color="auto"/>
            </w:tcBorders>
            <w:shd w:val="clear" w:color="auto" w:fill="FFFFFF"/>
            <w:vAlign w:val="center"/>
            <w:hideMark/>
          </w:tcPr>
          <w:p w:rsidR="00580540" w:rsidRPr="000E7DD1" w:rsidRDefault="00580540" w:rsidP="00580540">
            <w:pPr>
              <w:jc w:val="center"/>
              <w:rPr>
                <w:sz w:val="24"/>
                <w:szCs w:val="24"/>
              </w:rPr>
            </w:pPr>
            <w:r w:rsidRPr="000E7DD1">
              <w:rPr>
                <w:sz w:val="24"/>
                <w:szCs w:val="24"/>
              </w:rPr>
              <w:t>2021 год к 2020 году</w:t>
            </w:r>
          </w:p>
        </w:tc>
        <w:tc>
          <w:tcPr>
            <w:tcW w:w="1061" w:type="dxa"/>
            <w:vMerge w:val="restart"/>
            <w:tcBorders>
              <w:top w:val="nil"/>
              <w:left w:val="single" w:sz="4" w:space="0" w:color="auto"/>
              <w:bottom w:val="single" w:sz="4" w:space="0" w:color="auto"/>
              <w:right w:val="single" w:sz="4" w:space="0" w:color="auto"/>
            </w:tcBorders>
            <w:shd w:val="clear" w:color="auto" w:fill="FFFFFF"/>
            <w:vAlign w:val="center"/>
            <w:hideMark/>
          </w:tcPr>
          <w:p w:rsidR="00580540" w:rsidRPr="000E7DD1" w:rsidRDefault="00580540" w:rsidP="00580540">
            <w:pPr>
              <w:jc w:val="center"/>
              <w:rPr>
                <w:sz w:val="24"/>
                <w:szCs w:val="24"/>
              </w:rPr>
            </w:pPr>
            <w:r w:rsidRPr="000E7DD1">
              <w:rPr>
                <w:sz w:val="24"/>
                <w:szCs w:val="24"/>
              </w:rPr>
              <w:t>2021 год</w:t>
            </w:r>
          </w:p>
        </w:tc>
        <w:tc>
          <w:tcPr>
            <w:tcW w:w="1061" w:type="dxa"/>
            <w:vMerge w:val="restart"/>
            <w:tcBorders>
              <w:top w:val="nil"/>
              <w:left w:val="single" w:sz="4" w:space="0" w:color="auto"/>
              <w:bottom w:val="single" w:sz="4" w:space="0" w:color="auto"/>
              <w:right w:val="single" w:sz="4" w:space="0" w:color="auto"/>
            </w:tcBorders>
            <w:shd w:val="clear" w:color="auto" w:fill="FFFFFF"/>
            <w:vAlign w:val="center"/>
            <w:hideMark/>
          </w:tcPr>
          <w:p w:rsidR="00580540" w:rsidRPr="000E7DD1" w:rsidRDefault="00580540" w:rsidP="00580540">
            <w:pPr>
              <w:jc w:val="center"/>
              <w:rPr>
                <w:sz w:val="24"/>
                <w:szCs w:val="24"/>
              </w:rPr>
            </w:pPr>
            <w:r w:rsidRPr="000E7DD1">
              <w:rPr>
                <w:sz w:val="24"/>
                <w:szCs w:val="24"/>
              </w:rPr>
              <w:t>2020 год</w:t>
            </w:r>
          </w:p>
        </w:tc>
        <w:tc>
          <w:tcPr>
            <w:tcW w:w="665" w:type="dxa"/>
            <w:tcBorders>
              <w:top w:val="nil"/>
              <w:left w:val="nil"/>
              <w:bottom w:val="single" w:sz="4" w:space="0" w:color="auto"/>
              <w:right w:val="single" w:sz="4" w:space="0" w:color="auto"/>
            </w:tcBorders>
            <w:shd w:val="clear" w:color="auto" w:fill="FFFFFF"/>
            <w:vAlign w:val="center"/>
            <w:hideMark/>
          </w:tcPr>
          <w:p w:rsidR="00580540" w:rsidRPr="000E7DD1" w:rsidRDefault="00580540" w:rsidP="00580540">
            <w:pPr>
              <w:jc w:val="center"/>
              <w:rPr>
                <w:sz w:val="24"/>
                <w:szCs w:val="24"/>
              </w:rPr>
            </w:pPr>
            <w:r w:rsidRPr="000E7DD1">
              <w:rPr>
                <w:sz w:val="24"/>
                <w:szCs w:val="24"/>
              </w:rPr>
              <w:t>2021 год к 2020 году</w:t>
            </w:r>
          </w:p>
        </w:tc>
      </w:tr>
      <w:tr w:rsidR="00580540" w:rsidRPr="000E7DD1" w:rsidTr="00580540">
        <w:trPr>
          <w:trHeight w:val="3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0540" w:rsidRPr="000E7DD1" w:rsidRDefault="00580540" w:rsidP="00580540">
            <w:pPr>
              <w:rPr>
                <w:b/>
                <w:bCs/>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580540" w:rsidRPr="000E7DD1" w:rsidRDefault="00580540" w:rsidP="00580540">
            <w:pPr>
              <w:rPr>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580540" w:rsidRPr="000E7DD1" w:rsidRDefault="00580540" w:rsidP="00580540">
            <w:pPr>
              <w:rPr>
                <w:sz w:val="24"/>
                <w:szCs w:val="24"/>
              </w:rPr>
            </w:pPr>
          </w:p>
        </w:tc>
        <w:tc>
          <w:tcPr>
            <w:tcW w:w="803" w:type="dxa"/>
            <w:tcBorders>
              <w:top w:val="nil"/>
              <w:left w:val="nil"/>
              <w:bottom w:val="single" w:sz="4" w:space="0" w:color="auto"/>
              <w:right w:val="single" w:sz="4" w:space="0" w:color="auto"/>
            </w:tcBorders>
            <w:shd w:val="clear" w:color="auto" w:fill="FFFFFF"/>
            <w:vAlign w:val="center"/>
            <w:hideMark/>
          </w:tcPr>
          <w:p w:rsidR="00580540" w:rsidRPr="000E7DD1" w:rsidRDefault="00580540" w:rsidP="00580540">
            <w:pPr>
              <w:jc w:val="center"/>
              <w:rPr>
                <w:sz w:val="24"/>
                <w:szCs w:val="24"/>
              </w:rPr>
            </w:pPr>
            <w:r w:rsidRPr="000E7DD1">
              <w:rPr>
                <w:sz w:val="24"/>
                <w:szCs w:val="24"/>
              </w:rPr>
              <w:t xml:space="preserve"> в %</w:t>
            </w:r>
          </w:p>
        </w:tc>
        <w:tc>
          <w:tcPr>
            <w:tcW w:w="0" w:type="auto"/>
            <w:vMerge/>
            <w:tcBorders>
              <w:top w:val="nil"/>
              <w:left w:val="single" w:sz="4" w:space="0" w:color="auto"/>
              <w:bottom w:val="single" w:sz="4" w:space="0" w:color="auto"/>
              <w:right w:val="single" w:sz="4" w:space="0" w:color="auto"/>
            </w:tcBorders>
            <w:vAlign w:val="center"/>
            <w:hideMark/>
          </w:tcPr>
          <w:p w:rsidR="00580540" w:rsidRPr="000E7DD1" w:rsidRDefault="00580540" w:rsidP="00580540">
            <w:pPr>
              <w:rPr>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580540" w:rsidRPr="000E7DD1" w:rsidRDefault="00580540" w:rsidP="00580540">
            <w:pPr>
              <w:rPr>
                <w:sz w:val="24"/>
                <w:szCs w:val="24"/>
              </w:rPr>
            </w:pPr>
          </w:p>
        </w:tc>
        <w:tc>
          <w:tcPr>
            <w:tcW w:w="1182" w:type="dxa"/>
            <w:tcBorders>
              <w:top w:val="nil"/>
              <w:left w:val="nil"/>
              <w:bottom w:val="single" w:sz="4" w:space="0" w:color="auto"/>
              <w:right w:val="single" w:sz="4" w:space="0" w:color="auto"/>
            </w:tcBorders>
            <w:shd w:val="clear" w:color="auto" w:fill="FFFFFF"/>
            <w:vAlign w:val="center"/>
            <w:hideMark/>
          </w:tcPr>
          <w:p w:rsidR="00580540" w:rsidRPr="000E7DD1" w:rsidRDefault="00580540" w:rsidP="00580540">
            <w:pPr>
              <w:jc w:val="center"/>
              <w:rPr>
                <w:sz w:val="24"/>
                <w:szCs w:val="24"/>
              </w:rPr>
            </w:pPr>
            <w:r w:rsidRPr="000E7DD1">
              <w:rPr>
                <w:sz w:val="24"/>
                <w:szCs w:val="24"/>
              </w:rPr>
              <w:t xml:space="preserve"> в %</w:t>
            </w:r>
          </w:p>
        </w:tc>
        <w:tc>
          <w:tcPr>
            <w:tcW w:w="0" w:type="auto"/>
            <w:vMerge/>
            <w:tcBorders>
              <w:top w:val="nil"/>
              <w:left w:val="single" w:sz="4" w:space="0" w:color="auto"/>
              <w:bottom w:val="single" w:sz="4" w:space="0" w:color="auto"/>
              <w:right w:val="single" w:sz="4" w:space="0" w:color="auto"/>
            </w:tcBorders>
            <w:vAlign w:val="center"/>
            <w:hideMark/>
          </w:tcPr>
          <w:p w:rsidR="00580540" w:rsidRPr="000E7DD1" w:rsidRDefault="00580540" w:rsidP="00580540">
            <w:pPr>
              <w:rPr>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580540" w:rsidRPr="000E7DD1" w:rsidRDefault="00580540" w:rsidP="00580540">
            <w:pPr>
              <w:rPr>
                <w:sz w:val="24"/>
                <w:szCs w:val="24"/>
              </w:rPr>
            </w:pPr>
          </w:p>
        </w:tc>
        <w:tc>
          <w:tcPr>
            <w:tcW w:w="665" w:type="dxa"/>
            <w:tcBorders>
              <w:top w:val="nil"/>
              <w:left w:val="nil"/>
              <w:bottom w:val="single" w:sz="4" w:space="0" w:color="auto"/>
              <w:right w:val="single" w:sz="4" w:space="0" w:color="auto"/>
            </w:tcBorders>
            <w:shd w:val="clear" w:color="auto" w:fill="FFFFFF"/>
            <w:vAlign w:val="center"/>
            <w:hideMark/>
          </w:tcPr>
          <w:p w:rsidR="00580540" w:rsidRPr="000E7DD1" w:rsidRDefault="00580540" w:rsidP="00580540">
            <w:pPr>
              <w:jc w:val="center"/>
              <w:rPr>
                <w:sz w:val="24"/>
                <w:szCs w:val="24"/>
              </w:rPr>
            </w:pPr>
            <w:r w:rsidRPr="000E7DD1">
              <w:rPr>
                <w:sz w:val="24"/>
                <w:szCs w:val="24"/>
              </w:rPr>
              <w:t xml:space="preserve"> в %</w:t>
            </w:r>
          </w:p>
        </w:tc>
      </w:tr>
      <w:tr w:rsidR="00580540" w:rsidRPr="000E7DD1" w:rsidTr="00580540">
        <w:trPr>
          <w:trHeight w:val="316"/>
        </w:trPr>
        <w:tc>
          <w:tcPr>
            <w:tcW w:w="1351" w:type="dxa"/>
            <w:tcBorders>
              <w:top w:val="nil"/>
              <w:left w:val="single" w:sz="4" w:space="0" w:color="auto"/>
              <w:bottom w:val="single" w:sz="4" w:space="0" w:color="auto"/>
              <w:right w:val="single" w:sz="4" w:space="0" w:color="auto"/>
            </w:tcBorders>
            <w:vAlign w:val="center"/>
            <w:hideMark/>
          </w:tcPr>
          <w:p w:rsidR="00580540" w:rsidRPr="000E7DD1" w:rsidRDefault="00580540" w:rsidP="00580540">
            <w:pPr>
              <w:jc w:val="center"/>
              <w:rPr>
                <w:sz w:val="24"/>
                <w:szCs w:val="24"/>
              </w:rPr>
            </w:pPr>
            <w:r w:rsidRPr="000E7DD1">
              <w:rPr>
                <w:bCs/>
                <w:sz w:val="24"/>
                <w:szCs w:val="24"/>
              </w:rPr>
              <w:t>Павловский район</w:t>
            </w:r>
          </w:p>
        </w:tc>
        <w:tc>
          <w:tcPr>
            <w:tcW w:w="742" w:type="dxa"/>
            <w:tcBorders>
              <w:top w:val="nil"/>
              <w:left w:val="nil"/>
              <w:bottom w:val="single" w:sz="4" w:space="0" w:color="auto"/>
              <w:right w:val="single" w:sz="4" w:space="0" w:color="auto"/>
            </w:tcBorders>
            <w:vAlign w:val="center"/>
            <w:hideMark/>
          </w:tcPr>
          <w:p w:rsidR="00580540" w:rsidRPr="000E7DD1" w:rsidRDefault="00580540" w:rsidP="00580540">
            <w:pPr>
              <w:jc w:val="right"/>
              <w:rPr>
                <w:sz w:val="24"/>
                <w:szCs w:val="24"/>
              </w:rPr>
            </w:pPr>
            <w:r w:rsidRPr="000E7DD1">
              <w:rPr>
                <w:sz w:val="24"/>
                <w:szCs w:val="24"/>
              </w:rPr>
              <w:t>70,4</w:t>
            </w:r>
          </w:p>
        </w:tc>
        <w:tc>
          <w:tcPr>
            <w:tcW w:w="742" w:type="dxa"/>
            <w:tcBorders>
              <w:top w:val="nil"/>
              <w:left w:val="nil"/>
              <w:bottom w:val="single" w:sz="4" w:space="0" w:color="auto"/>
              <w:right w:val="single" w:sz="4" w:space="0" w:color="auto"/>
            </w:tcBorders>
            <w:vAlign w:val="center"/>
            <w:hideMark/>
          </w:tcPr>
          <w:p w:rsidR="00580540" w:rsidRPr="000E7DD1" w:rsidRDefault="00580540" w:rsidP="00580540">
            <w:pPr>
              <w:jc w:val="right"/>
              <w:rPr>
                <w:sz w:val="24"/>
                <w:szCs w:val="24"/>
              </w:rPr>
            </w:pPr>
            <w:r w:rsidRPr="000E7DD1">
              <w:rPr>
                <w:sz w:val="24"/>
                <w:szCs w:val="24"/>
              </w:rPr>
              <w:t>60,2</w:t>
            </w:r>
          </w:p>
        </w:tc>
        <w:tc>
          <w:tcPr>
            <w:tcW w:w="803" w:type="dxa"/>
            <w:tcBorders>
              <w:top w:val="nil"/>
              <w:left w:val="nil"/>
              <w:bottom w:val="single" w:sz="4" w:space="0" w:color="auto"/>
              <w:right w:val="single" w:sz="4" w:space="0" w:color="auto"/>
            </w:tcBorders>
            <w:vAlign w:val="center"/>
            <w:hideMark/>
          </w:tcPr>
          <w:p w:rsidR="00580540" w:rsidRPr="000E7DD1" w:rsidRDefault="00580540" w:rsidP="00580540">
            <w:pPr>
              <w:jc w:val="right"/>
              <w:rPr>
                <w:sz w:val="24"/>
                <w:szCs w:val="24"/>
              </w:rPr>
            </w:pPr>
            <w:r w:rsidRPr="000E7DD1">
              <w:rPr>
                <w:sz w:val="24"/>
                <w:szCs w:val="24"/>
              </w:rPr>
              <w:t>116,9</w:t>
            </w:r>
          </w:p>
        </w:tc>
        <w:tc>
          <w:tcPr>
            <w:tcW w:w="978" w:type="dxa"/>
            <w:tcBorders>
              <w:top w:val="nil"/>
              <w:left w:val="nil"/>
              <w:bottom w:val="single" w:sz="4" w:space="0" w:color="auto"/>
              <w:right w:val="single" w:sz="4" w:space="0" w:color="auto"/>
            </w:tcBorders>
            <w:vAlign w:val="center"/>
            <w:hideMark/>
          </w:tcPr>
          <w:p w:rsidR="00580540" w:rsidRPr="000E7DD1" w:rsidRDefault="00580540" w:rsidP="00580540">
            <w:pPr>
              <w:jc w:val="center"/>
              <w:rPr>
                <w:sz w:val="24"/>
                <w:szCs w:val="24"/>
              </w:rPr>
            </w:pPr>
            <w:r w:rsidRPr="000E7DD1">
              <w:rPr>
                <w:sz w:val="24"/>
                <w:szCs w:val="24"/>
              </w:rPr>
              <w:t>109,7</w:t>
            </w:r>
          </w:p>
        </w:tc>
        <w:tc>
          <w:tcPr>
            <w:tcW w:w="1021" w:type="dxa"/>
            <w:tcBorders>
              <w:top w:val="nil"/>
              <w:left w:val="nil"/>
              <w:bottom w:val="single" w:sz="4" w:space="0" w:color="auto"/>
              <w:right w:val="single" w:sz="4" w:space="0" w:color="auto"/>
            </w:tcBorders>
            <w:vAlign w:val="center"/>
            <w:hideMark/>
          </w:tcPr>
          <w:p w:rsidR="00580540" w:rsidRPr="000E7DD1" w:rsidRDefault="00580540" w:rsidP="00580540">
            <w:pPr>
              <w:rPr>
                <w:sz w:val="24"/>
                <w:szCs w:val="24"/>
              </w:rPr>
            </w:pPr>
            <w:r w:rsidRPr="000E7DD1">
              <w:rPr>
                <w:sz w:val="24"/>
                <w:szCs w:val="24"/>
              </w:rPr>
              <w:t>88,6</w:t>
            </w:r>
          </w:p>
        </w:tc>
        <w:tc>
          <w:tcPr>
            <w:tcW w:w="1182" w:type="dxa"/>
            <w:tcBorders>
              <w:top w:val="nil"/>
              <w:left w:val="nil"/>
              <w:bottom w:val="single" w:sz="4" w:space="0" w:color="auto"/>
              <w:right w:val="single" w:sz="4" w:space="0" w:color="auto"/>
            </w:tcBorders>
            <w:vAlign w:val="center"/>
            <w:hideMark/>
          </w:tcPr>
          <w:p w:rsidR="00580540" w:rsidRPr="000E7DD1" w:rsidRDefault="00580540" w:rsidP="00580540">
            <w:pPr>
              <w:jc w:val="center"/>
              <w:rPr>
                <w:sz w:val="24"/>
                <w:szCs w:val="24"/>
              </w:rPr>
            </w:pPr>
            <w:r w:rsidRPr="000E7DD1">
              <w:rPr>
                <w:sz w:val="24"/>
                <w:szCs w:val="24"/>
              </w:rPr>
              <w:t>123,8</w:t>
            </w:r>
          </w:p>
        </w:tc>
        <w:tc>
          <w:tcPr>
            <w:tcW w:w="1061" w:type="dxa"/>
            <w:tcBorders>
              <w:top w:val="nil"/>
              <w:left w:val="nil"/>
              <w:bottom w:val="single" w:sz="4" w:space="0" w:color="auto"/>
              <w:right w:val="single" w:sz="4" w:space="0" w:color="auto"/>
            </w:tcBorders>
            <w:vAlign w:val="center"/>
            <w:hideMark/>
          </w:tcPr>
          <w:p w:rsidR="00580540" w:rsidRPr="000E7DD1" w:rsidRDefault="00580540" w:rsidP="00580540">
            <w:pPr>
              <w:jc w:val="center"/>
              <w:rPr>
                <w:sz w:val="24"/>
                <w:szCs w:val="24"/>
              </w:rPr>
            </w:pPr>
            <w:r w:rsidRPr="000E7DD1">
              <w:rPr>
                <w:sz w:val="24"/>
                <w:szCs w:val="24"/>
              </w:rPr>
              <w:t>35,7</w:t>
            </w:r>
          </w:p>
        </w:tc>
        <w:tc>
          <w:tcPr>
            <w:tcW w:w="1061" w:type="dxa"/>
            <w:tcBorders>
              <w:top w:val="nil"/>
              <w:left w:val="nil"/>
              <w:bottom w:val="single" w:sz="4" w:space="0" w:color="auto"/>
              <w:right w:val="single" w:sz="4" w:space="0" w:color="auto"/>
            </w:tcBorders>
            <w:vAlign w:val="center"/>
            <w:hideMark/>
          </w:tcPr>
          <w:p w:rsidR="00580540" w:rsidRPr="000E7DD1" w:rsidRDefault="00580540" w:rsidP="00580540">
            <w:pPr>
              <w:rPr>
                <w:sz w:val="24"/>
                <w:szCs w:val="24"/>
              </w:rPr>
            </w:pPr>
            <w:r w:rsidRPr="000E7DD1">
              <w:rPr>
                <w:sz w:val="24"/>
                <w:szCs w:val="24"/>
              </w:rPr>
              <w:t>35,3</w:t>
            </w:r>
          </w:p>
        </w:tc>
        <w:tc>
          <w:tcPr>
            <w:tcW w:w="665" w:type="dxa"/>
            <w:tcBorders>
              <w:top w:val="nil"/>
              <w:left w:val="nil"/>
              <w:bottom w:val="single" w:sz="4" w:space="0" w:color="auto"/>
              <w:right w:val="single" w:sz="4" w:space="0" w:color="auto"/>
            </w:tcBorders>
            <w:vAlign w:val="center"/>
            <w:hideMark/>
          </w:tcPr>
          <w:p w:rsidR="00580540" w:rsidRPr="000E7DD1" w:rsidRDefault="00580540" w:rsidP="00580540">
            <w:pPr>
              <w:rPr>
                <w:sz w:val="24"/>
                <w:szCs w:val="24"/>
              </w:rPr>
            </w:pPr>
            <w:r w:rsidRPr="000E7DD1">
              <w:rPr>
                <w:sz w:val="24"/>
                <w:szCs w:val="24"/>
              </w:rPr>
              <w:t>101,1</w:t>
            </w:r>
          </w:p>
        </w:tc>
      </w:tr>
    </w:tbl>
    <w:p w:rsidR="00580540" w:rsidRPr="000E7DD1" w:rsidRDefault="00580540" w:rsidP="00580540">
      <w:pPr>
        <w:spacing w:line="360" w:lineRule="auto"/>
        <w:jc w:val="both"/>
        <w:rPr>
          <w:sz w:val="24"/>
          <w:szCs w:val="24"/>
        </w:rPr>
      </w:pPr>
    </w:p>
    <w:p w:rsidR="000E7DD1" w:rsidRDefault="00580540" w:rsidP="000E7DD1">
      <w:pPr>
        <w:ind w:firstLine="708"/>
        <w:jc w:val="both"/>
        <w:rPr>
          <w:sz w:val="24"/>
          <w:szCs w:val="24"/>
        </w:rPr>
      </w:pPr>
      <w:r w:rsidRPr="000E7DD1">
        <w:rPr>
          <w:sz w:val="24"/>
          <w:szCs w:val="24"/>
        </w:rPr>
        <w:t xml:space="preserve">Смертность от ДТП на 100 тыс. населения по Павловскому району за 2021 год (28,54) увеличилась на 16,6% (за 2020 год – 24,47). Данный показатель превышает средний по Воронежской области (13,73 и 16,93соответственно в 2021 и 2020 годах), что связано с высокой плотностью автомобильных дорог, увеличением трафика дорожного движения, а </w:t>
      </w:r>
      <w:r w:rsidRPr="000E7DD1">
        <w:rPr>
          <w:sz w:val="24"/>
          <w:szCs w:val="24"/>
        </w:rPr>
        <w:lastRenderedPageBreak/>
        <w:t>также прохождением федеральной трассы по территории района.</w:t>
      </w:r>
      <w:r w:rsidR="000E7DD1">
        <w:rPr>
          <w:sz w:val="24"/>
          <w:szCs w:val="24"/>
        </w:rPr>
        <w:t xml:space="preserve"> </w:t>
      </w:r>
    </w:p>
    <w:p w:rsidR="00EB7365" w:rsidRPr="000E7DD1" w:rsidRDefault="00EB7365" w:rsidP="000E7DD1">
      <w:pPr>
        <w:ind w:firstLine="708"/>
        <w:jc w:val="both"/>
        <w:rPr>
          <w:b/>
          <w:sz w:val="24"/>
          <w:szCs w:val="24"/>
        </w:rPr>
      </w:pPr>
      <w:r w:rsidRPr="000E7DD1">
        <w:rPr>
          <w:b/>
          <w:sz w:val="24"/>
          <w:szCs w:val="24"/>
        </w:rPr>
        <w:t>2.5. Распространенность факторов риска</w:t>
      </w:r>
    </w:p>
    <w:p w:rsidR="00580540" w:rsidRPr="000E7DD1" w:rsidRDefault="00580540" w:rsidP="000E7DD1">
      <w:pPr>
        <w:pStyle w:val="32"/>
        <w:keepNext/>
        <w:keepLines/>
        <w:shd w:val="clear" w:color="auto" w:fill="auto"/>
        <w:tabs>
          <w:tab w:val="left" w:pos="541"/>
        </w:tabs>
        <w:spacing w:after="0" w:line="240" w:lineRule="auto"/>
        <w:ind w:firstLine="709"/>
        <w:rPr>
          <w:b w:val="0"/>
          <w:sz w:val="24"/>
          <w:szCs w:val="24"/>
          <w:lang w:val="ru-RU"/>
        </w:rPr>
      </w:pPr>
      <w:r w:rsidRPr="000E7DD1">
        <w:rPr>
          <w:b w:val="0"/>
          <w:sz w:val="24"/>
          <w:szCs w:val="24"/>
          <w:lang w:val="ru-RU"/>
        </w:rPr>
        <w:t xml:space="preserve">В рамках проведения диспансеризации выявление распространенности факторов риска неинфекционных заболеваний </w:t>
      </w:r>
    </w:p>
    <w:p w:rsidR="00580540" w:rsidRPr="000E7DD1" w:rsidRDefault="00580540" w:rsidP="00580540">
      <w:pPr>
        <w:pStyle w:val="32"/>
        <w:keepNext/>
        <w:keepLines/>
        <w:shd w:val="clear" w:color="auto" w:fill="auto"/>
        <w:tabs>
          <w:tab w:val="left" w:pos="541"/>
        </w:tabs>
        <w:spacing w:after="0" w:line="360" w:lineRule="auto"/>
        <w:ind w:firstLine="0"/>
        <w:rPr>
          <w:sz w:val="24"/>
          <w:szCs w:val="24"/>
          <w:lang w:val="ru-RU"/>
        </w:rPr>
      </w:pPr>
    </w:p>
    <w:tbl>
      <w:tblPr>
        <w:tblStyle w:val="a8"/>
        <w:tblW w:w="0" w:type="auto"/>
        <w:tblLook w:val="04A0"/>
      </w:tblPr>
      <w:tblGrid>
        <w:gridCol w:w="2878"/>
        <w:gridCol w:w="2283"/>
        <w:gridCol w:w="2205"/>
        <w:gridCol w:w="2205"/>
      </w:tblGrid>
      <w:tr w:rsidR="00580540" w:rsidRPr="000E7DD1" w:rsidTr="00580540">
        <w:tc>
          <w:tcPr>
            <w:tcW w:w="2878" w:type="dxa"/>
          </w:tcPr>
          <w:p w:rsidR="00580540" w:rsidRPr="000E7DD1" w:rsidRDefault="00580540" w:rsidP="00580540">
            <w:pPr>
              <w:rPr>
                <w:sz w:val="24"/>
                <w:szCs w:val="24"/>
              </w:rPr>
            </w:pPr>
            <w:r w:rsidRPr="000E7DD1">
              <w:rPr>
                <w:sz w:val="24"/>
                <w:szCs w:val="24"/>
              </w:rPr>
              <w:t>Показатель</w:t>
            </w:r>
          </w:p>
        </w:tc>
        <w:tc>
          <w:tcPr>
            <w:tcW w:w="2283" w:type="dxa"/>
          </w:tcPr>
          <w:p w:rsidR="00580540" w:rsidRPr="000E7DD1" w:rsidRDefault="00580540" w:rsidP="00580540">
            <w:pPr>
              <w:jc w:val="center"/>
              <w:rPr>
                <w:sz w:val="24"/>
                <w:szCs w:val="24"/>
              </w:rPr>
            </w:pPr>
            <w:r w:rsidRPr="000E7DD1">
              <w:rPr>
                <w:sz w:val="24"/>
                <w:szCs w:val="24"/>
              </w:rPr>
              <w:t>2019</w:t>
            </w:r>
          </w:p>
        </w:tc>
        <w:tc>
          <w:tcPr>
            <w:tcW w:w="2205" w:type="dxa"/>
          </w:tcPr>
          <w:p w:rsidR="00580540" w:rsidRPr="000E7DD1" w:rsidRDefault="00580540" w:rsidP="00580540">
            <w:pPr>
              <w:jc w:val="center"/>
              <w:rPr>
                <w:sz w:val="24"/>
                <w:szCs w:val="24"/>
              </w:rPr>
            </w:pPr>
            <w:r w:rsidRPr="000E7DD1">
              <w:rPr>
                <w:sz w:val="24"/>
                <w:szCs w:val="24"/>
              </w:rPr>
              <w:t>2020</w:t>
            </w:r>
          </w:p>
        </w:tc>
        <w:tc>
          <w:tcPr>
            <w:tcW w:w="2205" w:type="dxa"/>
          </w:tcPr>
          <w:p w:rsidR="00580540" w:rsidRPr="000E7DD1" w:rsidRDefault="00580540" w:rsidP="00580540">
            <w:pPr>
              <w:jc w:val="center"/>
              <w:rPr>
                <w:sz w:val="24"/>
                <w:szCs w:val="24"/>
              </w:rPr>
            </w:pPr>
            <w:r w:rsidRPr="000E7DD1">
              <w:rPr>
                <w:sz w:val="24"/>
                <w:szCs w:val="24"/>
              </w:rPr>
              <w:t>2021</w:t>
            </w:r>
          </w:p>
        </w:tc>
      </w:tr>
      <w:tr w:rsidR="00580540" w:rsidRPr="000E7DD1" w:rsidTr="00580540">
        <w:tc>
          <w:tcPr>
            <w:tcW w:w="2878" w:type="dxa"/>
          </w:tcPr>
          <w:p w:rsidR="00580540" w:rsidRPr="000E7DD1" w:rsidRDefault="00580540" w:rsidP="00580540">
            <w:pPr>
              <w:rPr>
                <w:sz w:val="24"/>
                <w:szCs w:val="24"/>
              </w:rPr>
            </w:pPr>
            <w:r w:rsidRPr="000E7DD1">
              <w:rPr>
                <w:sz w:val="24"/>
                <w:szCs w:val="24"/>
              </w:rPr>
              <w:t>Повышенный уровень артериального давления</w:t>
            </w:r>
          </w:p>
        </w:tc>
        <w:tc>
          <w:tcPr>
            <w:tcW w:w="2283" w:type="dxa"/>
          </w:tcPr>
          <w:p w:rsidR="00580540" w:rsidRPr="000E7DD1" w:rsidRDefault="00580540" w:rsidP="00580540">
            <w:pPr>
              <w:jc w:val="center"/>
              <w:rPr>
                <w:sz w:val="24"/>
                <w:szCs w:val="24"/>
              </w:rPr>
            </w:pPr>
            <w:r w:rsidRPr="000E7DD1">
              <w:rPr>
                <w:sz w:val="24"/>
                <w:szCs w:val="24"/>
              </w:rPr>
              <w:t>2121</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rPr>
            </w:pPr>
            <w:r w:rsidRPr="000E7DD1">
              <w:rPr>
                <w:sz w:val="24"/>
                <w:szCs w:val="24"/>
              </w:rPr>
              <w:t>437</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highlight w:val="yellow"/>
              </w:rPr>
            </w:pPr>
            <w:r w:rsidRPr="000E7DD1">
              <w:rPr>
                <w:sz w:val="24"/>
                <w:szCs w:val="24"/>
              </w:rPr>
              <w:t>1106</w:t>
            </w:r>
          </w:p>
        </w:tc>
      </w:tr>
      <w:tr w:rsidR="00580540" w:rsidRPr="000E7DD1" w:rsidTr="00580540">
        <w:tc>
          <w:tcPr>
            <w:tcW w:w="2878" w:type="dxa"/>
          </w:tcPr>
          <w:p w:rsidR="00580540" w:rsidRPr="000E7DD1" w:rsidRDefault="00580540" w:rsidP="00580540">
            <w:pPr>
              <w:rPr>
                <w:sz w:val="24"/>
                <w:szCs w:val="24"/>
              </w:rPr>
            </w:pPr>
            <w:r w:rsidRPr="000E7DD1">
              <w:rPr>
                <w:sz w:val="24"/>
                <w:szCs w:val="24"/>
              </w:rPr>
              <w:t>Гипергликемия</w:t>
            </w:r>
          </w:p>
        </w:tc>
        <w:tc>
          <w:tcPr>
            <w:tcW w:w="2283" w:type="dxa"/>
          </w:tcPr>
          <w:p w:rsidR="00580540" w:rsidRPr="000E7DD1" w:rsidRDefault="00580540" w:rsidP="00580540">
            <w:pPr>
              <w:jc w:val="center"/>
              <w:rPr>
                <w:sz w:val="24"/>
                <w:szCs w:val="24"/>
              </w:rPr>
            </w:pPr>
            <w:r w:rsidRPr="000E7DD1">
              <w:rPr>
                <w:sz w:val="24"/>
                <w:szCs w:val="24"/>
              </w:rPr>
              <w:t>766</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rPr>
            </w:pPr>
            <w:r w:rsidRPr="000E7DD1">
              <w:rPr>
                <w:sz w:val="24"/>
                <w:szCs w:val="24"/>
              </w:rPr>
              <w:t>151</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rPr>
            </w:pPr>
            <w:r w:rsidRPr="000E7DD1">
              <w:rPr>
                <w:sz w:val="24"/>
                <w:szCs w:val="24"/>
              </w:rPr>
              <w:t>640</w:t>
            </w:r>
          </w:p>
          <w:p w:rsidR="00580540" w:rsidRPr="000E7DD1" w:rsidRDefault="00580540" w:rsidP="00580540">
            <w:pPr>
              <w:jc w:val="center"/>
              <w:rPr>
                <w:sz w:val="24"/>
                <w:szCs w:val="24"/>
                <w:highlight w:val="yellow"/>
              </w:rPr>
            </w:pPr>
          </w:p>
        </w:tc>
      </w:tr>
      <w:tr w:rsidR="00580540" w:rsidRPr="000E7DD1" w:rsidTr="00580540">
        <w:tc>
          <w:tcPr>
            <w:tcW w:w="2878" w:type="dxa"/>
          </w:tcPr>
          <w:p w:rsidR="00580540" w:rsidRPr="000E7DD1" w:rsidRDefault="00580540" w:rsidP="00580540">
            <w:pPr>
              <w:rPr>
                <w:sz w:val="24"/>
                <w:szCs w:val="24"/>
              </w:rPr>
            </w:pPr>
            <w:r w:rsidRPr="000E7DD1">
              <w:rPr>
                <w:sz w:val="24"/>
                <w:szCs w:val="24"/>
              </w:rPr>
              <w:t>Избыточная масса тела</w:t>
            </w:r>
          </w:p>
        </w:tc>
        <w:tc>
          <w:tcPr>
            <w:tcW w:w="2283" w:type="dxa"/>
          </w:tcPr>
          <w:p w:rsidR="00580540" w:rsidRPr="000E7DD1" w:rsidRDefault="00580540" w:rsidP="00580540">
            <w:pPr>
              <w:jc w:val="center"/>
              <w:rPr>
                <w:sz w:val="24"/>
                <w:szCs w:val="24"/>
              </w:rPr>
            </w:pPr>
            <w:r w:rsidRPr="000E7DD1">
              <w:rPr>
                <w:sz w:val="24"/>
                <w:szCs w:val="24"/>
              </w:rPr>
              <w:t>6828</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rPr>
            </w:pPr>
            <w:r w:rsidRPr="000E7DD1">
              <w:rPr>
                <w:sz w:val="24"/>
                <w:szCs w:val="24"/>
              </w:rPr>
              <w:t>1235</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rPr>
            </w:pPr>
            <w:r w:rsidRPr="000E7DD1">
              <w:rPr>
                <w:sz w:val="24"/>
                <w:szCs w:val="24"/>
              </w:rPr>
              <w:t>3168</w:t>
            </w:r>
          </w:p>
          <w:p w:rsidR="00580540" w:rsidRPr="000E7DD1" w:rsidRDefault="00580540" w:rsidP="00580540">
            <w:pPr>
              <w:jc w:val="center"/>
              <w:rPr>
                <w:sz w:val="24"/>
                <w:szCs w:val="24"/>
                <w:highlight w:val="yellow"/>
              </w:rPr>
            </w:pPr>
          </w:p>
        </w:tc>
      </w:tr>
      <w:tr w:rsidR="00580540" w:rsidRPr="000E7DD1" w:rsidTr="00580540">
        <w:tc>
          <w:tcPr>
            <w:tcW w:w="2878" w:type="dxa"/>
          </w:tcPr>
          <w:p w:rsidR="00580540" w:rsidRPr="000E7DD1" w:rsidRDefault="00580540" w:rsidP="00580540">
            <w:pPr>
              <w:rPr>
                <w:sz w:val="24"/>
                <w:szCs w:val="24"/>
              </w:rPr>
            </w:pPr>
            <w:r w:rsidRPr="000E7DD1">
              <w:rPr>
                <w:sz w:val="24"/>
                <w:szCs w:val="24"/>
              </w:rPr>
              <w:t>Курение табака</w:t>
            </w:r>
          </w:p>
        </w:tc>
        <w:tc>
          <w:tcPr>
            <w:tcW w:w="2283" w:type="dxa"/>
          </w:tcPr>
          <w:p w:rsidR="00580540" w:rsidRPr="000E7DD1" w:rsidRDefault="00580540" w:rsidP="00580540">
            <w:pPr>
              <w:jc w:val="center"/>
              <w:rPr>
                <w:sz w:val="24"/>
                <w:szCs w:val="24"/>
              </w:rPr>
            </w:pPr>
            <w:r w:rsidRPr="000E7DD1">
              <w:rPr>
                <w:sz w:val="24"/>
                <w:szCs w:val="24"/>
              </w:rPr>
              <w:t>1064</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rPr>
            </w:pPr>
            <w:r w:rsidRPr="000E7DD1">
              <w:rPr>
                <w:sz w:val="24"/>
                <w:szCs w:val="24"/>
              </w:rPr>
              <w:t>66</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rPr>
            </w:pPr>
            <w:r w:rsidRPr="000E7DD1">
              <w:rPr>
                <w:sz w:val="24"/>
                <w:szCs w:val="24"/>
              </w:rPr>
              <w:t>202</w:t>
            </w:r>
          </w:p>
          <w:p w:rsidR="00580540" w:rsidRPr="000E7DD1" w:rsidRDefault="00580540" w:rsidP="00580540">
            <w:pPr>
              <w:jc w:val="center"/>
              <w:rPr>
                <w:sz w:val="24"/>
                <w:szCs w:val="24"/>
                <w:highlight w:val="yellow"/>
              </w:rPr>
            </w:pPr>
          </w:p>
        </w:tc>
      </w:tr>
      <w:tr w:rsidR="00580540" w:rsidRPr="000E7DD1" w:rsidTr="00580540">
        <w:tc>
          <w:tcPr>
            <w:tcW w:w="2878" w:type="dxa"/>
          </w:tcPr>
          <w:p w:rsidR="00580540" w:rsidRPr="000E7DD1" w:rsidRDefault="00580540" w:rsidP="00580540">
            <w:pPr>
              <w:rPr>
                <w:sz w:val="24"/>
                <w:szCs w:val="24"/>
              </w:rPr>
            </w:pPr>
            <w:r w:rsidRPr="000E7DD1">
              <w:rPr>
                <w:sz w:val="24"/>
                <w:szCs w:val="24"/>
              </w:rPr>
              <w:t>Риск пагубного потребления алкоголя</w:t>
            </w:r>
          </w:p>
        </w:tc>
        <w:tc>
          <w:tcPr>
            <w:tcW w:w="2283" w:type="dxa"/>
          </w:tcPr>
          <w:p w:rsidR="00580540" w:rsidRPr="000E7DD1" w:rsidRDefault="00580540" w:rsidP="00580540">
            <w:pPr>
              <w:jc w:val="center"/>
              <w:rPr>
                <w:sz w:val="24"/>
                <w:szCs w:val="24"/>
              </w:rPr>
            </w:pPr>
            <w:r w:rsidRPr="000E7DD1">
              <w:rPr>
                <w:sz w:val="24"/>
                <w:szCs w:val="24"/>
              </w:rPr>
              <w:t>59</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rPr>
            </w:pPr>
            <w:r w:rsidRPr="000E7DD1">
              <w:rPr>
                <w:sz w:val="24"/>
                <w:szCs w:val="24"/>
              </w:rPr>
              <w:t>2</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rPr>
            </w:pPr>
            <w:r w:rsidRPr="000E7DD1">
              <w:rPr>
                <w:sz w:val="24"/>
                <w:szCs w:val="24"/>
              </w:rPr>
              <w:t>25</w:t>
            </w:r>
          </w:p>
          <w:p w:rsidR="00580540" w:rsidRPr="000E7DD1" w:rsidRDefault="00580540" w:rsidP="00580540">
            <w:pPr>
              <w:jc w:val="center"/>
              <w:rPr>
                <w:sz w:val="24"/>
                <w:szCs w:val="24"/>
                <w:highlight w:val="yellow"/>
              </w:rPr>
            </w:pPr>
          </w:p>
        </w:tc>
      </w:tr>
      <w:tr w:rsidR="00580540" w:rsidRPr="000E7DD1" w:rsidTr="00580540">
        <w:tc>
          <w:tcPr>
            <w:tcW w:w="2878" w:type="dxa"/>
          </w:tcPr>
          <w:p w:rsidR="00580540" w:rsidRPr="000E7DD1" w:rsidRDefault="00580540" w:rsidP="00580540">
            <w:pPr>
              <w:rPr>
                <w:sz w:val="24"/>
                <w:szCs w:val="24"/>
              </w:rPr>
            </w:pPr>
            <w:r w:rsidRPr="000E7DD1">
              <w:rPr>
                <w:sz w:val="24"/>
                <w:szCs w:val="24"/>
              </w:rPr>
              <w:t>Низкая физическая активность</w:t>
            </w:r>
          </w:p>
        </w:tc>
        <w:tc>
          <w:tcPr>
            <w:tcW w:w="2283" w:type="dxa"/>
          </w:tcPr>
          <w:p w:rsidR="00580540" w:rsidRPr="000E7DD1" w:rsidRDefault="00580540" w:rsidP="00580540">
            <w:pPr>
              <w:jc w:val="center"/>
              <w:rPr>
                <w:sz w:val="24"/>
                <w:szCs w:val="24"/>
              </w:rPr>
            </w:pPr>
            <w:r w:rsidRPr="000E7DD1">
              <w:rPr>
                <w:sz w:val="24"/>
                <w:szCs w:val="24"/>
              </w:rPr>
              <w:t>830</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rPr>
            </w:pPr>
            <w:r w:rsidRPr="000E7DD1">
              <w:rPr>
                <w:sz w:val="24"/>
                <w:szCs w:val="24"/>
              </w:rPr>
              <w:t>361</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rPr>
            </w:pPr>
            <w:r w:rsidRPr="000E7DD1">
              <w:rPr>
                <w:sz w:val="24"/>
                <w:szCs w:val="24"/>
              </w:rPr>
              <w:t>55</w:t>
            </w:r>
          </w:p>
          <w:p w:rsidR="00580540" w:rsidRPr="000E7DD1" w:rsidRDefault="00580540" w:rsidP="00580540">
            <w:pPr>
              <w:jc w:val="center"/>
              <w:rPr>
                <w:sz w:val="24"/>
                <w:szCs w:val="24"/>
                <w:highlight w:val="yellow"/>
              </w:rPr>
            </w:pPr>
          </w:p>
        </w:tc>
      </w:tr>
      <w:tr w:rsidR="00580540" w:rsidRPr="000E7DD1" w:rsidTr="00580540">
        <w:tc>
          <w:tcPr>
            <w:tcW w:w="2878" w:type="dxa"/>
          </w:tcPr>
          <w:p w:rsidR="00580540" w:rsidRPr="000E7DD1" w:rsidRDefault="00580540" w:rsidP="00580540">
            <w:pPr>
              <w:rPr>
                <w:sz w:val="24"/>
                <w:szCs w:val="24"/>
              </w:rPr>
            </w:pPr>
            <w:r w:rsidRPr="000E7DD1">
              <w:rPr>
                <w:sz w:val="24"/>
                <w:szCs w:val="24"/>
              </w:rPr>
              <w:t>Нерациональное питание</w:t>
            </w:r>
          </w:p>
        </w:tc>
        <w:tc>
          <w:tcPr>
            <w:tcW w:w="2283" w:type="dxa"/>
          </w:tcPr>
          <w:p w:rsidR="00580540" w:rsidRPr="000E7DD1" w:rsidRDefault="00580540" w:rsidP="00580540">
            <w:pPr>
              <w:jc w:val="center"/>
              <w:rPr>
                <w:sz w:val="24"/>
                <w:szCs w:val="24"/>
              </w:rPr>
            </w:pPr>
            <w:r w:rsidRPr="000E7DD1">
              <w:rPr>
                <w:sz w:val="24"/>
                <w:szCs w:val="24"/>
              </w:rPr>
              <w:t>910</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rPr>
            </w:pPr>
            <w:r w:rsidRPr="000E7DD1">
              <w:rPr>
                <w:sz w:val="24"/>
                <w:szCs w:val="24"/>
              </w:rPr>
              <w:t>437</w:t>
            </w:r>
          </w:p>
          <w:p w:rsidR="00580540" w:rsidRPr="000E7DD1" w:rsidRDefault="00580540" w:rsidP="00580540">
            <w:pPr>
              <w:jc w:val="center"/>
              <w:rPr>
                <w:sz w:val="24"/>
                <w:szCs w:val="24"/>
              </w:rPr>
            </w:pPr>
          </w:p>
        </w:tc>
        <w:tc>
          <w:tcPr>
            <w:tcW w:w="2205" w:type="dxa"/>
          </w:tcPr>
          <w:p w:rsidR="00580540" w:rsidRPr="000E7DD1" w:rsidRDefault="00580540" w:rsidP="00580540">
            <w:pPr>
              <w:jc w:val="center"/>
              <w:rPr>
                <w:sz w:val="24"/>
                <w:szCs w:val="24"/>
              </w:rPr>
            </w:pPr>
            <w:r w:rsidRPr="000E7DD1">
              <w:rPr>
                <w:sz w:val="24"/>
                <w:szCs w:val="24"/>
              </w:rPr>
              <w:t>56</w:t>
            </w:r>
          </w:p>
          <w:p w:rsidR="00580540" w:rsidRPr="000E7DD1" w:rsidRDefault="00580540" w:rsidP="00580540">
            <w:pPr>
              <w:jc w:val="center"/>
              <w:rPr>
                <w:sz w:val="24"/>
                <w:szCs w:val="24"/>
                <w:highlight w:val="yellow"/>
              </w:rPr>
            </w:pPr>
          </w:p>
        </w:tc>
      </w:tr>
      <w:tr w:rsidR="00580540" w:rsidRPr="000E7DD1" w:rsidTr="00580540">
        <w:tc>
          <w:tcPr>
            <w:tcW w:w="2878" w:type="dxa"/>
          </w:tcPr>
          <w:p w:rsidR="00580540" w:rsidRPr="000E7DD1" w:rsidRDefault="00580540" w:rsidP="00580540">
            <w:pPr>
              <w:rPr>
                <w:sz w:val="24"/>
                <w:szCs w:val="24"/>
              </w:rPr>
            </w:pPr>
            <w:proofErr w:type="spellStart"/>
            <w:r w:rsidRPr="000E7DD1">
              <w:rPr>
                <w:sz w:val="24"/>
                <w:szCs w:val="24"/>
              </w:rPr>
              <w:t>Гиперхолестеринемия</w:t>
            </w:r>
            <w:proofErr w:type="spellEnd"/>
          </w:p>
        </w:tc>
        <w:tc>
          <w:tcPr>
            <w:tcW w:w="2283" w:type="dxa"/>
          </w:tcPr>
          <w:p w:rsidR="00580540" w:rsidRPr="000E7DD1" w:rsidRDefault="00580540" w:rsidP="00580540">
            <w:pPr>
              <w:jc w:val="center"/>
              <w:rPr>
                <w:sz w:val="24"/>
                <w:szCs w:val="24"/>
              </w:rPr>
            </w:pPr>
            <w:r w:rsidRPr="000E7DD1">
              <w:rPr>
                <w:sz w:val="24"/>
                <w:szCs w:val="24"/>
              </w:rPr>
              <w:t>2379</w:t>
            </w:r>
          </w:p>
        </w:tc>
        <w:tc>
          <w:tcPr>
            <w:tcW w:w="2205" w:type="dxa"/>
          </w:tcPr>
          <w:p w:rsidR="00580540" w:rsidRPr="000E7DD1" w:rsidRDefault="00580540" w:rsidP="00580540">
            <w:pPr>
              <w:jc w:val="center"/>
              <w:rPr>
                <w:sz w:val="24"/>
                <w:szCs w:val="24"/>
              </w:rPr>
            </w:pPr>
            <w:r w:rsidRPr="000E7DD1">
              <w:rPr>
                <w:sz w:val="24"/>
                <w:szCs w:val="24"/>
              </w:rPr>
              <w:t>684</w:t>
            </w:r>
          </w:p>
        </w:tc>
        <w:tc>
          <w:tcPr>
            <w:tcW w:w="2205" w:type="dxa"/>
          </w:tcPr>
          <w:p w:rsidR="00580540" w:rsidRPr="000E7DD1" w:rsidRDefault="00580540" w:rsidP="00580540">
            <w:pPr>
              <w:jc w:val="center"/>
              <w:rPr>
                <w:sz w:val="24"/>
                <w:szCs w:val="24"/>
              </w:rPr>
            </w:pPr>
            <w:r w:rsidRPr="000E7DD1">
              <w:rPr>
                <w:sz w:val="24"/>
                <w:szCs w:val="24"/>
              </w:rPr>
              <w:t>1635</w:t>
            </w:r>
          </w:p>
        </w:tc>
      </w:tr>
      <w:tr w:rsidR="00580540" w:rsidRPr="000E7DD1" w:rsidTr="00580540">
        <w:tc>
          <w:tcPr>
            <w:tcW w:w="2878" w:type="dxa"/>
          </w:tcPr>
          <w:p w:rsidR="00580540" w:rsidRPr="000E7DD1" w:rsidRDefault="00580540" w:rsidP="00580540">
            <w:pPr>
              <w:rPr>
                <w:sz w:val="24"/>
                <w:szCs w:val="24"/>
              </w:rPr>
            </w:pPr>
            <w:r w:rsidRPr="000E7DD1">
              <w:rPr>
                <w:sz w:val="24"/>
                <w:szCs w:val="24"/>
              </w:rPr>
              <w:t>Ожирение</w:t>
            </w:r>
          </w:p>
        </w:tc>
        <w:tc>
          <w:tcPr>
            <w:tcW w:w="2283" w:type="dxa"/>
          </w:tcPr>
          <w:p w:rsidR="00580540" w:rsidRPr="000E7DD1" w:rsidRDefault="00580540" w:rsidP="00580540">
            <w:pPr>
              <w:jc w:val="center"/>
              <w:rPr>
                <w:sz w:val="24"/>
                <w:szCs w:val="24"/>
              </w:rPr>
            </w:pPr>
            <w:r w:rsidRPr="000E7DD1">
              <w:rPr>
                <w:sz w:val="24"/>
                <w:szCs w:val="24"/>
              </w:rPr>
              <w:t>326</w:t>
            </w:r>
          </w:p>
        </w:tc>
        <w:tc>
          <w:tcPr>
            <w:tcW w:w="2205" w:type="dxa"/>
          </w:tcPr>
          <w:p w:rsidR="00580540" w:rsidRPr="000E7DD1" w:rsidRDefault="00580540" w:rsidP="00580540">
            <w:pPr>
              <w:jc w:val="center"/>
              <w:rPr>
                <w:sz w:val="24"/>
                <w:szCs w:val="24"/>
              </w:rPr>
            </w:pPr>
            <w:r w:rsidRPr="000E7DD1">
              <w:rPr>
                <w:sz w:val="24"/>
                <w:szCs w:val="24"/>
              </w:rPr>
              <w:t>333</w:t>
            </w:r>
          </w:p>
        </w:tc>
        <w:tc>
          <w:tcPr>
            <w:tcW w:w="2205" w:type="dxa"/>
          </w:tcPr>
          <w:p w:rsidR="00580540" w:rsidRPr="000E7DD1" w:rsidRDefault="00580540" w:rsidP="00580540">
            <w:pPr>
              <w:jc w:val="center"/>
              <w:rPr>
                <w:sz w:val="24"/>
                <w:szCs w:val="24"/>
              </w:rPr>
            </w:pPr>
            <w:r w:rsidRPr="000E7DD1">
              <w:rPr>
                <w:sz w:val="24"/>
                <w:szCs w:val="24"/>
              </w:rPr>
              <w:t>1979</w:t>
            </w:r>
          </w:p>
          <w:p w:rsidR="00580540" w:rsidRPr="000E7DD1" w:rsidRDefault="00580540" w:rsidP="00580540">
            <w:pPr>
              <w:jc w:val="center"/>
              <w:rPr>
                <w:sz w:val="24"/>
                <w:szCs w:val="24"/>
                <w:highlight w:val="yellow"/>
              </w:rPr>
            </w:pPr>
          </w:p>
        </w:tc>
      </w:tr>
    </w:tbl>
    <w:p w:rsidR="00580540" w:rsidRPr="000E7DD1" w:rsidRDefault="00580540" w:rsidP="00580540">
      <w:pPr>
        <w:rPr>
          <w:sz w:val="24"/>
          <w:szCs w:val="24"/>
        </w:rPr>
      </w:pPr>
    </w:p>
    <w:p w:rsidR="00580540" w:rsidRPr="000E7DD1" w:rsidRDefault="00580540" w:rsidP="000E7DD1">
      <w:pPr>
        <w:ind w:firstLine="709"/>
        <w:jc w:val="both"/>
        <w:rPr>
          <w:sz w:val="24"/>
          <w:szCs w:val="24"/>
        </w:rPr>
      </w:pPr>
      <w:r w:rsidRPr="000E7DD1">
        <w:rPr>
          <w:sz w:val="24"/>
          <w:szCs w:val="24"/>
        </w:rPr>
        <w:t>Всего прошли  ДОГВН в 2019 году – 9221 человека, 2020г. – 2209 человека, 2021 – 5816 человек и 1205 человек прошли ПМО.</w:t>
      </w:r>
    </w:p>
    <w:p w:rsidR="00580540" w:rsidRPr="000E7DD1" w:rsidRDefault="00580540" w:rsidP="000E7DD1">
      <w:pPr>
        <w:tabs>
          <w:tab w:val="left" w:pos="851"/>
        </w:tabs>
        <w:ind w:firstLine="709"/>
        <w:jc w:val="both"/>
        <w:rPr>
          <w:sz w:val="24"/>
          <w:szCs w:val="24"/>
        </w:rPr>
      </w:pPr>
      <w:r w:rsidRPr="000E7DD1">
        <w:rPr>
          <w:sz w:val="24"/>
          <w:szCs w:val="24"/>
        </w:rPr>
        <w:t>Снижение показателя в 2020 году охваченности  населения  процессом диспансеризации связано со сложившейся эпидемической ситуацией в Воронежской области и ограничениями проведений профилактических медицинских осмотров Департаментом здравоохранения.</w:t>
      </w:r>
    </w:p>
    <w:p w:rsidR="00580540" w:rsidRPr="000E7DD1" w:rsidRDefault="00580540" w:rsidP="000E7DD1">
      <w:pPr>
        <w:ind w:firstLine="709"/>
        <w:jc w:val="both"/>
        <w:rPr>
          <w:sz w:val="24"/>
          <w:szCs w:val="24"/>
        </w:rPr>
      </w:pPr>
      <w:r w:rsidRPr="000E7DD1">
        <w:rPr>
          <w:sz w:val="24"/>
          <w:szCs w:val="24"/>
        </w:rPr>
        <w:t>В ходе проведения диспансеризации в 2019-2021гг. выявлен самый распространенный фактор риска развития ХНИЗ – избыточная масса тела; повышенный уровень артериального давления у пациентов установился на втором месте, повышенный уровень холестерина крови – на третьем.</w:t>
      </w:r>
    </w:p>
    <w:p w:rsidR="00FA64B5" w:rsidRDefault="00580540" w:rsidP="00FA64B5">
      <w:pPr>
        <w:tabs>
          <w:tab w:val="left" w:pos="851"/>
        </w:tabs>
        <w:ind w:firstLine="709"/>
        <w:jc w:val="both"/>
        <w:rPr>
          <w:sz w:val="24"/>
          <w:szCs w:val="24"/>
        </w:rPr>
      </w:pPr>
      <w:proofErr w:type="gramStart"/>
      <w:r w:rsidRPr="000E7DD1">
        <w:rPr>
          <w:sz w:val="24"/>
          <w:szCs w:val="24"/>
        </w:rPr>
        <w:t>Проведено сравнение показателей 2021 года с показателями 2019 года: повышенный уровень артериального давления в снизился на 47,9%, распространенность гипергликемии снизилась на 16,4%, избыточная масса тела снизилась на 53,6%, курение табака снизилось на 81%, риск пагубного потребления алкоголя</w:t>
      </w:r>
      <w:r w:rsidR="000E7DD1">
        <w:rPr>
          <w:sz w:val="24"/>
          <w:szCs w:val="24"/>
        </w:rPr>
        <w:t xml:space="preserve"> </w:t>
      </w:r>
      <w:r w:rsidRPr="000E7DD1">
        <w:rPr>
          <w:sz w:val="24"/>
          <w:szCs w:val="24"/>
        </w:rPr>
        <w:t xml:space="preserve">снизился на 57,6%,  низкая физическая активность снизилась на 93,4%, нерациональное питание снизилось на 93,8%, ожирение увеличилось на 507%. </w:t>
      </w:r>
      <w:proofErr w:type="gramEnd"/>
    </w:p>
    <w:p w:rsidR="00661A1D" w:rsidRPr="000E7DD1" w:rsidRDefault="00661A1D" w:rsidP="00FA64B5">
      <w:pPr>
        <w:tabs>
          <w:tab w:val="left" w:pos="851"/>
        </w:tabs>
        <w:ind w:firstLine="709"/>
        <w:jc w:val="both"/>
        <w:rPr>
          <w:b/>
          <w:sz w:val="24"/>
          <w:szCs w:val="24"/>
        </w:rPr>
      </w:pPr>
      <w:r w:rsidRPr="000E7DD1">
        <w:rPr>
          <w:b/>
          <w:sz w:val="24"/>
          <w:szCs w:val="24"/>
        </w:rPr>
        <w:t>2.6. Характеристика физкультурно-оздоровительной работы</w:t>
      </w:r>
    </w:p>
    <w:p w:rsidR="00661A1D" w:rsidRPr="000E7DD1" w:rsidRDefault="00661A1D" w:rsidP="00661A1D">
      <w:pPr>
        <w:pStyle w:val="ConsPlusNormal"/>
        <w:spacing w:line="276" w:lineRule="auto"/>
        <w:ind w:firstLine="567"/>
        <w:jc w:val="both"/>
        <w:rPr>
          <w:rFonts w:ascii="Times New Roman" w:hAnsi="Times New Roman" w:cs="Times New Roman"/>
          <w:sz w:val="24"/>
          <w:szCs w:val="24"/>
        </w:rPr>
      </w:pPr>
      <w:r w:rsidRPr="000E7DD1">
        <w:rPr>
          <w:rFonts w:ascii="Times New Roman" w:hAnsi="Times New Roman" w:cs="Times New Roman"/>
          <w:sz w:val="24"/>
          <w:szCs w:val="24"/>
        </w:rPr>
        <w:t xml:space="preserve">В настоящее время на территории района функционирует 24 общеобразовательные организации, 15 организаций дошкольного образования, 4 организации дополнительного образования детей. </w:t>
      </w:r>
    </w:p>
    <w:p w:rsidR="00661A1D" w:rsidRPr="000E7DD1" w:rsidRDefault="00661A1D" w:rsidP="00661A1D">
      <w:pPr>
        <w:pStyle w:val="ConsPlusNormal"/>
        <w:spacing w:line="276" w:lineRule="auto"/>
        <w:ind w:firstLine="567"/>
        <w:jc w:val="both"/>
        <w:rPr>
          <w:rFonts w:ascii="Times New Roman" w:hAnsi="Times New Roman" w:cs="Times New Roman"/>
          <w:sz w:val="24"/>
          <w:szCs w:val="24"/>
        </w:rPr>
      </w:pPr>
      <w:r w:rsidRPr="000E7DD1">
        <w:rPr>
          <w:rFonts w:ascii="Times New Roman" w:hAnsi="Times New Roman" w:cs="Times New Roman"/>
          <w:sz w:val="24"/>
          <w:szCs w:val="24"/>
          <w:shd w:val="clear" w:color="auto" w:fill="FFFFFF"/>
        </w:rPr>
        <w:t xml:space="preserve">Учебная, физкультурно-оздоровительная и спортивная работа проводится </w:t>
      </w:r>
      <w:proofErr w:type="gramStart"/>
      <w:r w:rsidRPr="000E7DD1">
        <w:rPr>
          <w:rFonts w:ascii="Times New Roman" w:hAnsi="Times New Roman" w:cs="Times New Roman"/>
          <w:sz w:val="24"/>
          <w:szCs w:val="24"/>
          <w:shd w:val="clear" w:color="auto" w:fill="FFFFFF"/>
        </w:rPr>
        <w:t>в</w:t>
      </w:r>
      <w:proofErr w:type="gramEnd"/>
      <w:r w:rsidRPr="000E7DD1">
        <w:rPr>
          <w:rFonts w:ascii="Times New Roman" w:hAnsi="Times New Roman" w:cs="Times New Roman"/>
          <w:sz w:val="24"/>
          <w:szCs w:val="24"/>
          <w:shd w:val="clear" w:color="auto" w:fill="FFFFFF"/>
        </w:rPr>
        <w:t xml:space="preserve">  дошкольных образовательных организаций. В них воспитываются 1970 детей. </w:t>
      </w:r>
      <w:proofErr w:type="spellStart"/>
      <w:r w:rsidRPr="000E7DD1">
        <w:rPr>
          <w:rFonts w:ascii="Times New Roman" w:hAnsi="Times New Roman" w:cs="Times New Roman"/>
          <w:sz w:val="24"/>
          <w:szCs w:val="24"/>
        </w:rPr>
        <w:t>Физкультурно</w:t>
      </w:r>
      <w:proofErr w:type="spellEnd"/>
      <w:r w:rsidRPr="000E7DD1">
        <w:rPr>
          <w:rFonts w:ascii="Times New Roman" w:hAnsi="Times New Roman" w:cs="Times New Roman"/>
          <w:sz w:val="24"/>
          <w:szCs w:val="24"/>
        </w:rPr>
        <w:t xml:space="preserve"> – оздоровительная работа в дошкольных образовательных учреждениях и школах проводится систематически и имеет своей целью качественное улучшение физического развития и здоровья ребенка. </w:t>
      </w:r>
    </w:p>
    <w:p w:rsidR="00661A1D" w:rsidRPr="000E7DD1" w:rsidRDefault="00661A1D" w:rsidP="00661A1D">
      <w:pPr>
        <w:pStyle w:val="ConsPlusNormal"/>
        <w:spacing w:line="276" w:lineRule="auto"/>
        <w:ind w:firstLine="567"/>
        <w:jc w:val="both"/>
        <w:rPr>
          <w:rFonts w:ascii="Times New Roman" w:hAnsi="Times New Roman" w:cs="Times New Roman"/>
          <w:sz w:val="24"/>
          <w:szCs w:val="24"/>
        </w:rPr>
      </w:pPr>
      <w:r w:rsidRPr="000E7DD1">
        <w:rPr>
          <w:rFonts w:ascii="Times New Roman" w:hAnsi="Times New Roman" w:cs="Times New Roman"/>
          <w:sz w:val="24"/>
          <w:szCs w:val="24"/>
        </w:rPr>
        <w:t xml:space="preserve">Во всех дошкольных учреждениях разработаны и реализуются программы по воспитанию здорового образа жизни, систематически проводится диагностика состояния здоровья воспитанников, на каждого из них заполняются паспорт здоровья, позволяющий объективно отслеживать состояние здоровья каждого ребенка и динамику его изменения. Кроме этого, постоянно проводятся закаливающие процедуры, витаминизация, а также </w:t>
      </w:r>
      <w:r w:rsidRPr="000E7DD1">
        <w:rPr>
          <w:rFonts w:ascii="Times New Roman" w:hAnsi="Times New Roman" w:cs="Times New Roman"/>
          <w:sz w:val="24"/>
          <w:szCs w:val="24"/>
        </w:rPr>
        <w:lastRenderedPageBreak/>
        <w:t xml:space="preserve">мероприятия по профилактике и лечению наиболее распространённых среди детей патологий - нарушения осанки и плоскостопия. Дошкольные учреждения используют в своей работе разнообразные формы проведения физкультурно-оздоровительных занятий: игровые, комплексные, сюжетно-ролевые, круговые тренировки, </w:t>
      </w:r>
      <w:proofErr w:type="gramStart"/>
      <w:r w:rsidRPr="000E7DD1">
        <w:rPr>
          <w:rFonts w:ascii="Times New Roman" w:hAnsi="Times New Roman" w:cs="Times New Roman"/>
          <w:sz w:val="24"/>
          <w:szCs w:val="24"/>
        </w:rPr>
        <w:t>фитнес-часы</w:t>
      </w:r>
      <w:proofErr w:type="gramEnd"/>
      <w:r w:rsidRPr="000E7DD1">
        <w:rPr>
          <w:rFonts w:ascii="Times New Roman" w:hAnsi="Times New Roman" w:cs="Times New Roman"/>
          <w:sz w:val="24"/>
          <w:szCs w:val="24"/>
        </w:rPr>
        <w:t xml:space="preserve">, широко применяется ритмическая и дыхательная гимнастика. </w:t>
      </w:r>
      <w:r w:rsidRPr="000E7DD1">
        <w:rPr>
          <w:rFonts w:ascii="Times New Roman" w:hAnsi="Times New Roman" w:cs="Times New Roman"/>
          <w:sz w:val="24"/>
          <w:szCs w:val="24"/>
          <w:shd w:val="clear" w:color="auto" w:fill="FFFFFF"/>
        </w:rPr>
        <w:t>Одну из ключевых ролей в процессе формирования у детей дошкольного возраста здорового образа жизни играют родители. Благодаря усилиям педагогов, многие из них являются непосредственными участниками этого процесса. Родители участвуют в совместных физкультурных и оздоровительных мероприятиях, на основании рекомендаций воспитателей и медицинских работников в домашних условиях продолжают проводить со своими детьми закаливающие и другие мероприятия, способствующие укреплению здоровья их детей. Для родителей проводятся беседы, консультации, родительские собрания по теме формирования здорового образа жизни. Родителей просвещают о пользе закаливания, о видах двигательной деятельности, об известных методиках, применяемых в детском саду. Родители наравне с детьми осваивают подвижные и спортивные игры, делятся опытом семейного здорового образа жизни. Организуются фотовыставки.</w:t>
      </w:r>
    </w:p>
    <w:p w:rsidR="00661A1D" w:rsidRPr="000E7DD1" w:rsidRDefault="00661A1D" w:rsidP="00661A1D">
      <w:pPr>
        <w:pStyle w:val="ConsPlusNormal"/>
        <w:spacing w:line="276" w:lineRule="auto"/>
        <w:ind w:firstLine="567"/>
        <w:jc w:val="both"/>
        <w:rPr>
          <w:rFonts w:ascii="Times New Roman" w:hAnsi="Times New Roman" w:cs="Times New Roman"/>
          <w:sz w:val="24"/>
          <w:szCs w:val="24"/>
        </w:rPr>
      </w:pPr>
      <w:r w:rsidRPr="000E7DD1">
        <w:rPr>
          <w:rFonts w:ascii="Times New Roman" w:hAnsi="Times New Roman" w:cs="Times New Roman"/>
          <w:sz w:val="24"/>
          <w:szCs w:val="24"/>
        </w:rPr>
        <w:t>В  24 общеобразовательных организациях Павловского муниципального района обучаются 5421 обучающихся.</w:t>
      </w:r>
    </w:p>
    <w:p w:rsidR="00661A1D" w:rsidRPr="000E7DD1" w:rsidRDefault="00661A1D" w:rsidP="00661A1D">
      <w:pPr>
        <w:pStyle w:val="ConsPlusNormal"/>
        <w:spacing w:line="276" w:lineRule="auto"/>
        <w:ind w:firstLine="567"/>
        <w:jc w:val="both"/>
        <w:rPr>
          <w:rFonts w:ascii="Times New Roman" w:hAnsi="Times New Roman" w:cs="Times New Roman"/>
          <w:sz w:val="24"/>
          <w:szCs w:val="24"/>
        </w:rPr>
      </w:pPr>
      <w:r w:rsidRPr="000E7DD1">
        <w:rPr>
          <w:rFonts w:ascii="Times New Roman" w:hAnsi="Times New Roman" w:cs="Times New Roman"/>
          <w:sz w:val="24"/>
          <w:szCs w:val="24"/>
          <w:shd w:val="clear" w:color="auto" w:fill="FFFFFF"/>
        </w:rPr>
        <w:t xml:space="preserve">Для занятий физкультурой и спортом в районе имеется необходимая спортивная база. </w:t>
      </w:r>
      <w:r w:rsidRPr="000E7DD1">
        <w:rPr>
          <w:rFonts w:ascii="Times New Roman" w:hAnsi="Times New Roman" w:cs="Times New Roman"/>
          <w:sz w:val="24"/>
          <w:szCs w:val="24"/>
        </w:rPr>
        <w:t>Для проведения учебного и учебно-тренировочного процесса задействовано 21</w:t>
      </w:r>
      <w:bookmarkStart w:id="3" w:name="_GoBack"/>
      <w:bookmarkEnd w:id="3"/>
      <w:r w:rsidRPr="000E7DD1">
        <w:rPr>
          <w:rFonts w:ascii="Times New Roman" w:hAnsi="Times New Roman" w:cs="Times New Roman"/>
          <w:sz w:val="24"/>
          <w:szCs w:val="24"/>
        </w:rPr>
        <w:t xml:space="preserve"> спортивных зал общеобразовательных организаций, плоскостные спортивны сооружения. </w:t>
      </w:r>
    </w:p>
    <w:p w:rsidR="00661A1D" w:rsidRPr="000E7DD1" w:rsidRDefault="00661A1D" w:rsidP="00661A1D">
      <w:pPr>
        <w:pStyle w:val="ConsPlusNormal"/>
        <w:spacing w:line="276" w:lineRule="auto"/>
        <w:ind w:firstLine="567"/>
        <w:jc w:val="both"/>
        <w:rPr>
          <w:rFonts w:ascii="Times New Roman" w:hAnsi="Times New Roman" w:cs="Times New Roman"/>
          <w:sz w:val="24"/>
          <w:szCs w:val="24"/>
        </w:rPr>
      </w:pPr>
      <w:r w:rsidRPr="000E7DD1">
        <w:rPr>
          <w:rFonts w:ascii="Times New Roman" w:hAnsi="Times New Roman" w:cs="Times New Roman"/>
          <w:sz w:val="24"/>
          <w:szCs w:val="24"/>
        </w:rPr>
        <w:t>Для организации спортивно-массовых мероприятий и уроков физической культуры используется база не только общеобразовательных организаций, но и ведомственных организаций дополнительного образования детей.</w:t>
      </w:r>
    </w:p>
    <w:p w:rsidR="00661A1D" w:rsidRPr="000E7DD1" w:rsidRDefault="00661A1D" w:rsidP="00661A1D">
      <w:pPr>
        <w:spacing w:line="276" w:lineRule="auto"/>
        <w:ind w:firstLine="567"/>
        <w:jc w:val="both"/>
        <w:rPr>
          <w:sz w:val="24"/>
          <w:szCs w:val="24"/>
        </w:rPr>
      </w:pPr>
      <w:r w:rsidRPr="000E7DD1">
        <w:rPr>
          <w:sz w:val="24"/>
          <w:szCs w:val="24"/>
        </w:rPr>
        <w:t xml:space="preserve">Во всех общеобразовательных организациях проводится внеурочная физкультурно-оздоровительная и спортивно-массовая работа, направленная на укрепление здоровья обучающихся, привитие им навыков здорового образа жизни, приобщение детей к физической культуре и спорту, что способствует дальнейшему совершенствованию навыков, приобретенных на учебных занятиях. </w:t>
      </w:r>
    </w:p>
    <w:p w:rsidR="00661A1D" w:rsidRPr="000E7DD1" w:rsidRDefault="00661A1D" w:rsidP="00661A1D">
      <w:pPr>
        <w:pStyle w:val="ConsPlusNormal"/>
        <w:spacing w:line="276" w:lineRule="auto"/>
        <w:ind w:firstLine="567"/>
        <w:jc w:val="both"/>
        <w:rPr>
          <w:rFonts w:ascii="Times New Roman" w:hAnsi="Times New Roman" w:cs="Times New Roman"/>
          <w:sz w:val="24"/>
          <w:szCs w:val="24"/>
        </w:rPr>
      </w:pPr>
      <w:r w:rsidRPr="000E7DD1">
        <w:rPr>
          <w:rFonts w:ascii="Times New Roman" w:hAnsi="Times New Roman" w:cs="Times New Roman"/>
          <w:sz w:val="24"/>
          <w:szCs w:val="24"/>
        </w:rPr>
        <w:t xml:space="preserve">Продолжается работа по вовлечению детей и молодежи в детско-юношеский спорт. В настоящее время в Павловском муниципальном </w:t>
      </w:r>
      <w:proofErr w:type="gramStart"/>
      <w:r w:rsidRPr="000E7DD1">
        <w:rPr>
          <w:rFonts w:ascii="Times New Roman" w:hAnsi="Times New Roman" w:cs="Times New Roman"/>
          <w:sz w:val="24"/>
          <w:szCs w:val="24"/>
        </w:rPr>
        <w:t>районе</w:t>
      </w:r>
      <w:proofErr w:type="gramEnd"/>
      <w:r w:rsidRPr="000E7DD1">
        <w:rPr>
          <w:rFonts w:ascii="Times New Roman" w:hAnsi="Times New Roman" w:cs="Times New Roman"/>
          <w:sz w:val="24"/>
          <w:szCs w:val="24"/>
        </w:rPr>
        <w:t xml:space="preserve"> действует одна детско-юношеская спортивная школа, филиал МКОУ ДО Павловская ДЮСШ «Волейбольный центр имени Олимпийский чемпионки Ирины </w:t>
      </w:r>
      <w:proofErr w:type="spellStart"/>
      <w:r w:rsidRPr="000E7DD1">
        <w:rPr>
          <w:rFonts w:ascii="Times New Roman" w:hAnsi="Times New Roman" w:cs="Times New Roman"/>
          <w:sz w:val="24"/>
          <w:szCs w:val="24"/>
        </w:rPr>
        <w:t>Колодяжной-Макагоновой</w:t>
      </w:r>
      <w:proofErr w:type="spellEnd"/>
      <w:r w:rsidRPr="000E7DD1">
        <w:rPr>
          <w:rFonts w:ascii="Times New Roman" w:hAnsi="Times New Roman" w:cs="Times New Roman"/>
          <w:sz w:val="24"/>
          <w:szCs w:val="24"/>
        </w:rPr>
        <w:t>».</w:t>
      </w:r>
    </w:p>
    <w:p w:rsidR="00661A1D" w:rsidRPr="000E7DD1" w:rsidRDefault="00661A1D" w:rsidP="00661A1D">
      <w:pPr>
        <w:pStyle w:val="ConsPlusNormal"/>
        <w:spacing w:line="276" w:lineRule="auto"/>
        <w:ind w:firstLine="567"/>
        <w:jc w:val="both"/>
        <w:rPr>
          <w:rFonts w:ascii="Times New Roman" w:hAnsi="Times New Roman" w:cs="Times New Roman"/>
          <w:sz w:val="24"/>
          <w:szCs w:val="24"/>
        </w:rPr>
      </w:pPr>
      <w:r w:rsidRPr="000E7DD1">
        <w:rPr>
          <w:rFonts w:ascii="Times New Roman" w:hAnsi="Times New Roman" w:cs="Times New Roman"/>
          <w:sz w:val="24"/>
          <w:szCs w:val="24"/>
        </w:rPr>
        <w:t>Тренеры-преподаватели, сотрудники организаций дополнительного образования, ведут занятия на базе общеобразовательных организаций. В 2021-2022 учебном году действует 63 секции и кружка спортивной направленности, в них занимаются 3752 школьников. (В 2018 году – 3447, 2019 – 3459, 2020 – 3642 человек)</w:t>
      </w:r>
    </w:p>
    <w:p w:rsidR="00661A1D" w:rsidRPr="000E7DD1" w:rsidRDefault="00661A1D" w:rsidP="00661A1D">
      <w:pPr>
        <w:spacing w:line="276" w:lineRule="auto"/>
        <w:ind w:firstLine="567"/>
        <w:jc w:val="both"/>
        <w:rPr>
          <w:rFonts w:eastAsia="Calibri"/>
          <w:sz w:val="24"/>
          <w:szCs w:val="24"/>
        </w:rPr>
      </w:pPr>
      <w:r w:rsidRPr="000E7DD1">
        <w:rPr>
          <w:rStyle w:val="FontStyle116"/>
          <w:rFonts w:eastAsia="Calibri"/>
          <w:sz w:val="24"/>
          <w:szCs w:val="24"/>
        </w:rPr>
        <w:t>Программной и нормативной основой физического воспитания населения стал физкультурно-спортивный комплекс «Готов к труду и обороне»</w:t>
      </w:r>
      <w:r w:rsidRPr="000E7DD1">
        <w:rPr>
          <w:sz w:val="24"/>
          <w:szCs w:val="24"/>
          <w:shd w:val="clear" w:color="auto" w:fill="FFFFFF"/>
        </w:rPr>
        <w:t xml:space="preserve"> (далее - </w:t>
      </w:r>
      <w:r w:rsidRPr="000E7DD1">
        <w:rPr>
          <w:sz w:val="24"/>
          <w:szCs w:val="24"/>
        </w:rPr>
        <w:t>ВФСК ГТО).</w:t>
      </w:r>
    </w:p>
    <w:p w:rsidR="00661A1D" w:rsidRPr="000E7DD1" w:rsidRDefault="00661A1D" w:rsidP="00661A1D">
      <w:pPr>
        <w:spacing w:line="276" w:lineRule="auto"/>
        <w:ind w:firstLine="567"/>
        <w:jc w:val="both"/>
        <w:rPr>
          <w:sz w:val="24"/>
          <w:szCs w:val="24"/>
        </w:rPr>
      </w:pPr>
      <w:r w:rsidRPr="000E7DD1">
        <w:rPr>
          <w:sz w:val="24"/>
          <w:szCs w:val="24"/>
        </w:rPr>
        <w:t>Все образовательные организации участвуют в реализации ВФСК ГТО.</w:t>
      </w:r>
    </w:p>
    <w:p w:rsidR="00661A1D" w:rsidRPr="000E7DD1" w:rsidRDefault="00661A1D" w:rsidP="00661A1D">
      <w:pPr>
        <w:spacing w:line="276" w:lineRule="auto"/>
        <w:ind w:firstLine="567"/>
        <w:jc w:val="both"/>
        <w:rPr>
          <w:sz w:val="24"/>
          <w:szCs w:val="24"/>
        </w:rPr>
      </w:pPr>
      <w:r w:rsidRPr="000E7DD1">
        <w:rPr>
          <w:sz w:val="24"/>
          <w:szCs w:val="24"/>
        </w:rPr>
        <w:t xml:space="preserve">Одним из значимых мероприятий физкультурно-спортивной направленности является спартакиада обучающихся образовательных организаций Павловского муниципального района. В проводимых зимней и летней </w:t>
      </w:r>
      <w:proofErr w:type="gramStart"/>
      <w:r w:rsidRPr="000E7DD1">
        <w:rPr>
          <w:sz w:val="24"/>
          <w:szCs w:val="24"/>
        </w:rPr>
        <w:t>спартакиадах</w:t>
      </w:r>
      <w:proofErr w:type="gramEnd"/>
      <w:r w:rsidRPr="000E7DD1">
        <w:rPr>
          <w:sz w:val="24"/>
          <w:szCs w:val="24"/>
        </w:rPr>
        <w:t xml:space="preserve"> принимают участие все образовательные организации. </w:t>
      </w:r>
    </w:p>
    <w:p w:rsidR="00661A1D" w:rsidRPr="000E7DD1" w:rsidRDefault="00661A1D" w:rsidP="00661A1D">
      <w:pPr>
        <w:spacing w:line="276" w:lineRule="auto"/>
        <w:ind w:firstLine="567"/>
        <w:jc w:val="both"/>
        <w:rPr>
          <w:sz w:val="24"/>
          <w:szCs w:val="24"/>
        </w:rPr>
      </w:pPr>
      <w:r w:rsidRPr="000E7DD1">
        <w:rPr>
          <w:sz w:val="24"/>
          <w:szCs w:val="24"/>
        </w:rPr>
        <w:t>Большой популярностью у учащихся пользуются соревнования среди общеобразовательных школ по волейболу, баскетболу, гандболу, настольному теннису, спортивному туризму, такие массовые соревнования, как  президентские состязания, муниципальная спартакиада учащихся Павловского муниципального района.</w:t>
      </w:r>
    </w:p>
    <w:p w:rsidR="00661A1D" w:rsidRPr="000E7DD1" w:rsidRDefault="00661A1D" w:rsidP="00661A1D">
      <w:pPr>
        <w:spacing w:line="276" w:lineRule="auto"/>
        <w:ind w:firstLine="567"/>
        <w:jc w:val="both"/>
        <w:rPr>
          <w:sz w:val="24"/>
          <w:szCs w:val="24"/>
        </w:rPr>
      </w:pPr>
      <w:r w:rsidRPr="000E7DD1">
        <w:rPr>
          <w:sz w:val="24"/>
          <w:szCs w:val="24"/>
        </w:rPr>
        <w:t xml:space="preserve">В общеобразовательных организациях района проводятся мероприятия по </w:t>
      </w:r>
      <w:r w:rsidRPr="000E7DD1">
        <w:rPr>
          <w:sz w:val="24"/>
          <w:szCs w:val="24"/>
        </w:rPr>
        <w:lastRenderedPageBreak/>
        <w:t xml:space="preserve">пропаганде и поддержке Олимпийского движения.  </w:t>
      </w:r>
    </w:p>
    <w:p w:rsidR="00661A1D" w:rsidRPr="000E7DD1" w:rsidRDefault="00661A1D" w:rsidP="00661A1D">
      <w:pPr>
        <w:spacing w:line="276" w:lineRule="auto"/>
        <w:jc w:val="both"/>
        <w:rPr>
          <w:sz w:val="24"/>
          <w:szCs w:val="24"/>
          <w:lang w:eastAsia="ru-RU"/>
        </w:rPr>
      </w:pPr>
      <w:r w:rsidRPr="000E7DD1">
        <w:rPr>
          <w:sz w:val="24"/>
          <w:szCs w:val="24"/>
        </w:rPr>
        <w:t xml:space="preserve">В 2020/2021 учебном году из-за введения ограничительных мероприятий, участие и проведение многих массовых мероприятий не состоялось, в 2021/2022 учебном году участие в массовых мероприятиях команд Павловского муниципального района возобновляется с учетом требований санитарного законодательства. </w:t>
      </w:r>
      <w:proofErr w:type="gramStart"/>
      <w:r w:rsidRPr="000E7DD1">
        <w:rPr>
          <w:sz w:val="24"/>
          <w:szCs w:val="24"/>
        </w:rPr>
        <w:t xml:space="preserve">За период январь-май 2021 года команды района приняли участие в </w:t>
      </w:r>
      <w:r w:rsidRPr="000E7DD1">
        <w:rPr>
          <w:sz w:val="24"/>
          <w:szCs w:val="24"/>
          <w:lang w:eastAsia="ru-RU"/>
        </w:rPr>
        <w:t xml:space="preserve">областных зональных соревнованиях по мини-футболу среди команд общеобразовательных организаций Воронежской области в 2020-2021 учебном году, в соревнованиях XXXIX областной лыжной гонки в рамках проведения Всероссийской массовой лыжной гонки «Лыжня России-2021», </w:t>
      </w:r>
      <w:r w:rsidRPr="000E7DD1">
        <w:rPr>
          <w:sz w:val="24"/>
          <w:szCs w:val="24"/>
        </w:rPr>
        <w:t xml:space="preserve">первенстве Центрального федерального округа по дзюдо среди юношей и девушек до 15 лет (2007-2008г.р.), </w:t>
      </w:r>
      <w:r w:rsidRPr="000E7DD1">
        <w:rPr>
          <w:sz w:val="24"/>
          <w:szCs w:val="24"/>
          <w:lang w:eastAsia="ru-RU"/>
        </w:rPr>
        <w:t>областных соревнованиях по легкой атлетике</w:t>
      </w:r>
      <w:proofErr w:type="gramEnd"/>
      <w:r w:rsidRPr="000E7DD1">
        <w:rPr>
          <w:sz w:val="24"/>
          <w:szCs w:val="24"/>
          <w:lang w:eastAsia="ru-RU"/>
        </w:rPr>
        <w:t xml:space="preserve"> </w:t>
      </w:r>
      <w:proofErr w:type="gramStart"/>
      <w:r w:rsidRPr="000E7DD1">
        <w:rPr>
          <w:sz w:val="24"/>
          <w:szCs w:val="24"/>
          <w:lang w:eastAsia="ru-RU"/>
        </w:rPr>
        <w:t xml:space="preserve">среди юношей и девушек до 16 лет, областных соревнованиях по легкоатлетическому троеборью в рамках «Шиповка юных» (в помещении) среди обучающихся общеобразовательных учреждений, финальных соревнованиях </w:t>
      </w:r>
      <w:r w:rsidRPr="000E7DD1">
        <w:rPr>
          <w:sz w:val="24"/>
          <w:szCs w:val="24"/>
          <w:lang w:val="en-US"/>
        </w:rPr>
        <w:t>XIX</w:t>
      </w:r>
      <w:r w:rsidRPr="000E7DD1">
        <w:rPr>
          <w:sz w:val="24"/>
          <w:szCs w:val="24"/>
        </w:rPr>
        <w:t xml:space="preserve"> Спартакиады учащихся Воронежской области по лыжному спорту среди юношей и девушек 2005-2006 г.р., 2003-2004г.р., </w:t>
      </w:r>
      <w:r w:rsidRPr="000E7DD1">
        <w:rPr>
          <w:sz w:val="24"/>
          <w:szCs w:val="24"/>
          <w:lang w:eastAsia="ru-RU"/>
        </w:rPr>
        <w:t xml:space="preserve">соревнованиях </w:t>
      </w:r>
      <w:r w:rsidRPr="000E7DD1">
        <w:rPr>
          <w:sz w:val="24"/>
          <w:szCs w:val="24"/>
          <w:lang w:val="en-US"/>
        </w:rPr>
        <w:t>XIX</w:t>
      </w:r>
      <w:r w:rsidRPr="000E7DD1">
        <w:rPr>
          <w:sz w:val="24"/>
          <w:szCs w:val="24"/>
        </w:rPr>
        <w:t xml:space="preserve"> Спартакиады учащихся Воронежской области по волейболу среди девушек 2005-2006 г.р., </w:t>
      </w:r>
      <w:r w:rsidRPr="000E7DD1">
        <w:rPr>
          <w:sz w:val="24"/>
          <w:szCs w:val="24"/>
          <w:lang w:eastAsia="ru-RU"/>
        </w:rPr>
        <w:t xml:space="preserve">соревнованиях </w:t>
      </w:r>
      <w:r w:rsidRPr="000E7DD1">
        <w:rPr>
          <w:sz w:val="24"/>
          <w:szCs w:val="24"/>
          <w:lang w:val="en-US"/>
        </w:rPr>
        <w:t>XIX</w:t>
      </w:r>
      <w:r w:rsidR="00DC602E" w:rsidRPr="000E7DD1">
        <w:rPr>
          <w:sz w:val="24"/>
          <w:szCs w:val="24"/>
        </w:rPr>
        <w:t xml:space="preserve"> </w:t>
      </w:r>
      <w:r w:rsidRPr="000E7DD1">
        <w:rPr>
          <w:sz w:val="24"/>
          <w:szCs w:val="24"/>
        </w:rPr>
        <w:t>Спартакиады учащихся Воронежской области</w:t>
      </w:r>
      <w:proofErr w:type="gramEnd"/>
      <w:r w:rsidRPr="000E7DD1">
        <w:rPr>
          <w:sz w:val="24"/>
          <w:szCs w:val="24"/>
        </w:rPr>
        <w:t xml:space="preserve"> по волейболу среди юношей 2005-2006 г.р., </w:t>
      </w:r>
      <w:r w:rsidRPr="000E7DD1">
        <w:rPr>
          <w:sz w:val="24"/>
          <w:szCs w:val="24"/>
          <w:lang w:eastAsia="ru-RU"/>
        </w:rPr>
        <w:t xml:space="preserve">соревнованиях </w:t>
      </w:r>
      <w:r w:rsidRPr="000E7DD1">
        <w:rPr>
          <w:sz w:val="24"/>
          <w:szCs w:val="24"/>
          <w:lang w:val="en-US"/>
        </w:rPr>
        <w:t>XIX</w:t>
      </w:r>
      <w:r w:rsidRPr="000E7DD1">
        <w:rPr>
          <w:sz w:val="24"/>
          <w:szCs w:val="24"/>
        </w:rPr>
        <w:t xml:space="preserve"> Спартакиады учащихся Воронежской области 2021 года по настольному теннису среди юношей и  девушек (2006-2008 г.р.), </w:t>
      </w:r>
      <w:r w:rsidRPr="000E7DD1">
        <w:rPr>
          <w:sz w:val="24"/>
          <w:szCs w:val="24"/>
          <w:lang w:eastAsia="ru-RU"/>
        </w:rPr>
        <w:t xml:space="preserve">соревнованиях </w:t>
      </w:r>
      <w:r w:rsidRPr="000E7DD1">
        <w:rPr>
          <w:sz w:val="24"/>
          <w:szCs w:val="24"/>
          <w:lang w:val="en-US"/>
        </w:rPr>
        <w:t>XIX</w:t>
      </w:r>
      <w:r w:rsidRPr="000E7DD1">
        <w:rPr>
          <w:sz w:val="24"/>
          <w:szCs w:val="24"/>
        </w:rPr>
        <w:t xml:space="preserve"> Спартакиады учащихся Воронежской области по гандболу среди девушек 2005-2006 г.р., </w:t>
      </w:r>
      <w:r w:rsidRPr="000E7DD1">
        <w:rPr>
          <w:sz w:val="24"/>
          <w:szCs w:val="24"/>
          <w:lang w:eastAsia="ru-RU"/>
        </w:rPr>
        <w:t xml:space="preserve">соревнованиях </w:t>
      </w:r>
      <w:r w:rsidRPr="000E7DD1">
        <w:rPr>
          <w:sz w:val="24"/>
          <w:szCs w:val="24"/>
          <w:lang w:val="en-US"/>
        </w:rPr>
        <w:t>XIX</w:t>
      </w:r>
      <w:r w:rsidRPr="000E7DD1">
        <w:rPr>
          <w:sz w:val="24"/>
          <w:szCs w:val="24"/>
        </w:rPr>
        <w:t xml:space="preserve">Спартакиады учащихся Воронежской области по дзюдо среди юношей и девушек 2005-2006 </w:t>
      </w:r>
      <w:proofErr w:type="spellStart"/>
      <w:r w:rsidRPr="000E7DD1">
        <w:rPr>
          <w:sz w:val="24"/>
          <w:szCs w:val="24"/>
        </w:rPr>
        <w:t>г</w:t>
      </w:r>
      <w:proofErr w:type="gramStart"/>
      <w:r w:rsidRPr="000E7DD1">
        <w:rPr>
          <w:sz w:val="24"/>
          <w:szCs w:val="24"/>
        </w:rPr>
        <w:t>.р</w:t>
      </w:r>
      <w:proofErr w:type="spellEnd"/>
      <w:proofErr w:type="gramEnd"/>
      <w:r w:rsidRPr="000E7DD1">
        <w:rPr>
          <w:sz w:val="24"/>
          <w:szCs w:val="24"/>
        </w:rPr>
        <w:t xml:space="preserve">, в тренировочном мероприятии Федерации дзюдо Воронежской области и </w:t>
      </w:r>
      <w:proofErr w:type="gramStart"/>
      <w:r w:rsidRPr="000E7DD1">
        <w:rPr>
          <w:sz w:val="24"/>
          <w:szCs w:val="24"/>
        </w:rPr>
        <w:t xml:space="preserve">первенстве России по дзюдо среди юношей и девушек до 15 лет (2007-2008г.р.), первенстве Центрального федерального округа по самбо, Чемпионате Воронежской области по волейболу  среди мужских и женских команд, </w:t>
      </w:r>
      <w:r w:rsidRPr="000E7DD1">
        <w:rPr>
          <w:sz w:val="24"/>
          <w:szCs w:val="24"/>
          <w:lang w:eastAsia="ru-RU"/>
        </w:rPr>
        <w:t xml:space="preserve">соревнованиях </w:t>
      </w:r>
      <w:r w:rsidRPr="000E7DD1">
        <w:rPr>
          <w:sz w:val="24"/>
          <w:szCs w:val="24"/>
          <w:lang w:val="en-US"/>
        </w:rPr>
        <w:t>XIX</w:t>
      </w:r>
      <w:r w:rsidRPr="000E7DD1">
        <w:rPr>
          <w:sz w:val="24"/>
          <w:szCs w:val="24"/>
        </w:rPr>
        <w:t xml:space="preserve">Спартакиады учащихся Воронежской области по плаванию  среди юношей 2005-06г.р., и девушек 2007-2008 г.р., </w:t>
      </w:r>
      <w:r w:rsidRPr="000E7DD1">
        <w:rPr>
          <w:sz w:val="24"/>
          <w:szCs w:val="24"/>
          <w:lang w:eastAsia="ru-RU"/>
        </w:rPr>
        <w:t>Первенстве Московской области по конкуру среди мальчиков и девочек 12-14 лет, юношей и девушек 14-18</w:t>
      </w:r>
      <w:proofErr w:type="gramEnd"/>
      <w:r w:rsidRPr="000E7DD1">
        <w:rPr>
          <w:sz w:val="24"/>
          <w:szCs w:val="24"/>
          <w:lang w:eastAsia="ru-RU"/>
        </w:rPr>
        <w:t xml:space="preserve"> лет, юниоров и юниорок 16-21 лет в помещении, Первенстве Воронежской области по дзюдо среди юношей и девушек до 13 лет, соревнованиях </w:t>
      </w:r>
      <w:r w:rsidRPr="000E7DD1">
        <w:rPr>
          <w:sz w:val="24"/>
          <w:szCs w:val="24"/>
          <w:lang w:val="en-US"/>
        </w:rPr>
        <w:t>XIX</w:t>
      </w:r>
      <w:r w:rsidRPr="000E7DD1">
        <w:rPr>
          <w:sz w:val="24"/>
          <w:szCs w:val="24"/>
        </w:rPr>
        <w:t xml:space="preserve"> Спартакиады учащихся Воронежской области по гандболу среди юношей 2004-2005 г.р., </w:t>
      </w:r>
      <w:r w:rsidRPr="000E7DD1">
        <w:rPr>
          <w:sz w:val="24"/>
          <w:szCs w:val="24"/>
          <w:lang w:eastAsia="ru-RU"/>
        </w:rPr>
        <w:t xml:space="preserve">Чемпионате и Первенстве городского округа город Воронеж по легкой атлетике. Мемориальные соревнования памяти МСМК Исаевой Г.Н., соревнованиях </w:t>
      </w:r>
      <w:r w:rsidRPr="000E7DD1">
        <w:rPr>
          <w:sz w:val="24"/>
          <w:szCs w:val="24"/>
          <w:lang w:val="en-US"/>
        </w:rPr>
        <w:t>XIX</w:t>
      </w:r>
      <w:r w:rsidRPr="000E7DD1">
        <w:rPr>
          <w:sz w:val="24"/>
          <w:szCs w:val="24"/>
        </w:rPr>
        <w:t xml:space="preserve"> Спартакиады учащихся Воронежской области по баскетболу среди девушек 2006-2007 г.р., </w:t>
      </w:r>
      <w:r w:rsidRPr="000E7DD1">
        <w:rPr>
          <w:sz w:val="24"/>
          <w:szCs w:val="24"/>
          <w:lang w:eastAsia="ru-RU"/>
        </w:rPr>
        <w:t>финальных соревнованиях по лёгкой атлетике XIX Спартакиады учащихся Воронежской области 2021 года среди юношей и девушек (2004-2006г.р.).</w:t>
      </w:r>
    </w:p>
    <w:p w:rsidR="00661A1D" w:rsidRPr="000E7DD1" w:rsidRDefault="00661A1D" w:rsidP="00661A1D">
      <w:pPr>
        <w:spacing w:line="276" w:lineRule="auto"/>
        <w:jc w:val="both"/>
        <w:rPr>
          <w:sz w:val="24"/>
          <w:szCs w:val="24"/>
          <w:lang w:eastAsia="ru-RU"/>
        </w:rPr>
      </w:pPr>
      <w:r w:rsidRPr="000E7DD1">
        <w:rPr>
          <w:sz w:val="24"/>
          <w:szCs w:val="24"/>
          <w:lang w:eastAsia="ru-RU"/>
        </w:rPr>
        <w:tab/>
        <w:t xml:space="preserve">Большое количество спортивных соревнований организуется на территории района. В 2018 году в районе было проведено 49 </w:t>
      </w:r>
      <w:proofErr w:type="gramStart"/>
      <w:r w:rsidRPr="000E7DD1">
        <w:rPr>
          <w:sz w:val="24"/>
          <w:szCs w:val="24"/>
          <w:lang w:eastAsia="ru-RU"/>
        </w:rPr>
        <w:t>районных</w:t>
      </w:r>
      <w:proofErr w:type="gramEnd"/>
      <w:r w:rsidRPr="000E7DD1">
        <w:rPr>
          <w:sz w:val="24"/>
          <w:szCs w:val="24"/>
          <w:lang w:eastAsia="ru-RU"/>
        </w:rPr>
        <w:t xml:space="preserve"> спортивных соревнования, в 2019 – 54, в 2020 – 9, в 2021 – 3. За истекший период 2021/2022 учебного года в районе проведены соревнования в </w:t>
      </w:r>
      <w:r w:rsidRPr="000E7DD1">
        <w:rPr>
          <w:b/>
          <w:sz w:val="24"/>
          <w:szCs w:val="24"/>
          <w:lang w:eastAsia="ru-RU"/>
        </w:rPr>
        <w:t xml:space="preserve"> </w:t>
      </w:r>
      <w:r w:rsidRPr="000E7DD1">
        <w:rPr>
          <w:sz w:val="24"/>
          <w:szCs w:val="24"/>
          <w:lang w:eastAsia="ru-RU"/>
        </w:rPr>
        <w:t xml:space="preserve">зачет </w:t>
      </w:r>
      <w:r w:rsidRPr="000E7DD1">
        <w:rPr>
          <w:sz w:val="24"/>
          <w:szCs w:val="24"/>
          <w:lang w:val="en-US" w:eastAsia="ru-RU"/>
        </w:rPr>
        <w:t>XX</w:t>
      </w:r>
      <w:r w:rsidRPr="000E7DD1">
        <w:rPr>
          <w:sz w:val="24"/>
          <w:szCs w:val="24"/>
          <w:lang w:eastAsia="ru-RU"/>
        </w:rPr>
        <w:t xml:space="preserve"> Спартакиады учащихся Павловского муниципального района 2021-2022 года среди учащихся по лыжам, гандболу, шахматам, настольному теннису, открытое первенство района по легкой атлетике, конкуру, настольному теннису, дзюдо.</w:t>
      </w:r>
      <w:r w:rsidRPr="000E7DD1">
        <w:rPr>
          <w:b/>
          <w:sz w:val="24"/>
          <w:szCs w:val="24"/>
          <w:lang w:eastAsia="ru-RU"/>
        </w:rPr>
        <w:t xml:space="preserve"> </w:t>
      </w:r>
    </w:p>
    <w:p w:rsidR="00661A1D" w:rsidRPr="000E7DD1" w:rsidRDefault="00661A1D" w:rsidP="00661A1D">
      <w:pPr>
        <w:adjustRightInd w:val="0"/>
        <w:spacing w:line="276" w:lineRule="auto"/>
        <w:ind w:firstLine="567"/>
        <w:jc w:val="both"/>
        <w:rPr>
          <w:sz w:val="24"/>
          <w:szCs w:val="24"/>
        </w:rPr>
      </w:pPr>
      <w:r w:rsidRPr="000E7DD1">
        <w:rPr>
          <w:sz w:val="24"/>
          <w:szCs w:val="24"/>
        </w:rPr>
        <w:t>В целях пропаганды здорового образа жизни среди обучающихся будет продолжено проведение мероприятий, направленных на формирование активной жизненной позиции детей и популяризацию здорового образа жизни.</w:t>
      </w:r>
    </w:p>
    <w:p w:rsidR="00661A1D" w:rsidRPr="000E7DD1" w:rsidRDefault="00661A1D" w:rsidP="00661A1D">
      <w:pPr>
        <w:pStyle w:val="ConsPlusNormal"/>
        <w:spacing w:line="276" w:lineRule="auto"/>
        <w:jc w:val="both"/>
        <w:rPr>
          <w:rFonts w:ascii="Times New Roman" w:hAnsi="Times New Roman" w:cs="Times New Roman"/>
          <w:sz w:val="24"/>
          <w:szCs w:val="24"/>
        </w:rPr>
      </w:pPr>
      <w:r w:rsidRPr="000E7DD1">
        <w:rPr>
          <w:rFonts w:ascii="Times New Roman" w:hAnsi="Times New Roman" w:cs="Times New Roman"/>
          <w:sz w:val="24"/>
          <w:szCs w:val="24"/>
        </w:rPr>
        <w:t xml:space="preserve">       За последние годы на территории Павловского муниципального района построено и введено в эксплуатацию, отремонтировано несколько многофункциональных спортивных площадок. В  2018 году в МКОУ </w:t>
      </w:r>
      <w:proofErr w:type="spellStart"/>
      <w:r w:rsidRPr="000E7DD1">
        <w:rPr>
          <w:rFonts w:ascii="Times New Roman" w:hAnsi="Times New Roman" w:cs="Times New Roman"/>
          <w:sz w:val="24"/>
          <w:szCs w:val="24"/>
        </w:rPr>
        <w:t>Казинская</w:t>
      </w:r>
      <w:proofErr w:type="spellEnd"/>
      <w:r w:rsidRPr="000E7DD1">
        <w:rPr>
          <w:rFonts w:ascii="Times New Roman" w:hAnsi="Times New Roman" w:cs="Times New Roman"/>
          <w:sz w:val="24"/>
          <w:szCs w:val="24"/>
        </w:rPr>
        <w:t xml:space="preserve"> СОШ введены в эксплуатацию физкультурно-оздоровительные комплексы открытого типа, включающие в себя открытое плоскостное </w:t>
      </w:r>
      <w:r w:rsidRPr="000E7DD1">
        <w:rPr>
          <w:rFonts w:ascii="Times New Roman" w:hAnsi="Times New Roman" w:cs="Times New Roman"/>
          <w:sz w:val="24"/>
          <w:szCs w:val="24"/>
        </w:rPr>
        <w:lastRenderedPageBreak/>
        <w:t xml:space="preserve">сооружение и площадку ГТО,  произведен капитальный ремонт спортивного зала в рамках федерального проекта «Успех каждого ребенка» национального проекта «Образование». В 2022 году в МКОУ Покровской СОШ планируется оснащение спортивным инвентарем и оборудованием открытого спортивного плоскостного сооружения, в 2023 в МКОУ </w:t>
      </w:r>
      <w:proofErr w:type="spellStart"/>
      <w:r w:rsidRPr="000E7DD1">
        <w:rPr>
          <w:rFonts w:ascii="Times New Roman" w:hAnsi="Times New Roman" w:cs="Times New Roman"/>
          <w:sz w:val="24"/>
          <w:szCs w:val="24"/>
        </w:rPr>
        <w:t>Лосевск</w:t>
      </w:r>
      <w:r w:rsidR="006F5A43" w:rsidRPr="000E7DD1">
        <w:rPr>
          <w:rFonts w:ascii="Times New Roman" w:hAnsi="Times New Roman" w:cs="Times New Roman"/>
          <w:sz w:val="24"/>
          <w:szCs w:val="24"/>
        </w:rPr>
        <w:t>ая</w:t>
      </w:r>
      <w:proofErr w:type="spellEnd"/>
      <w:r w:rsidRPr="000E7DD1">
        <w:rPr>
          <w:rFonts w:ascii="Times New Roman" w:hAnsi="Times New Roman" w:cs="Times New Roman"/>
          <w:sz w:val="24"/>
          <w:szCs w:val="24"/>
        </w:rPr>
        <w:t xml:space="preserve"> СОШ № 1 планируется ремонт спортивного зала, в 2024 в МБОУ </w:t>
      </w:r>
      <w:proofErr w:type="spellStart"/>
      <w:r w:rsidRPr="000E7DD1">
        <w:rPr>
          <w:rFonts w:ascii="Times New Roman" w:hAnsi="Times New Roman" w:cs="Times New Roman"/>
          <w:sz w:val="24"/>
          <w:szCs w:val="24"/>
        </w:rPr>
        <w:t>Воронцовск</w:t>
      </w:r>
      <w:r w:rsidR="006F5A43" w:rsidRPr="000E7DD1">
        <w:rPr>
          <w:rFonts w:ascii="Times New Roman" w:hAnsi="Times New Roman" w:cs="Times New Roman"/>
          <w:sz w:val="24"/>
          <w:szCs w:val="24"/>
        </w:rPr>
        <w:t>ая</w:t>
      </w:r>
      <w:proofErr w:type="spellEnd"/>
      <w:r w:rsidRPr="000E7DD1">
        <w:rPr>
          <w:rFonts w:ascii="Times New Roman" w:hAnsi="Times New Roman" w:cs="Times New Roman"/>
          <w:sz w:val="24"/>
          <w:szCs w:val="24"/>
        </w:rPr>
        <w:t xml:space="preserve"> СОШ планируется ремонт спортивного зала.</w:t>
      </w:r>
    </w:p>
    <w:p w:rsidR="00661A1D" w:rsidRPr="000E7DD1" w:rsidRDefault="00661A1D" w:rsidP="00661A1D">
      <w:pPr>
        <w:pStyle w:val="ConsPlusNormal"/>
        <w:spacing w:line="276" w:lineRule="auto"/>
        <w:jc w:val="both"/>
        <w:rPr>
          <w:rFonts w:ascii="Times New Roman" w:hAnsi="Times New Roman" w:cs="Times New Roman"/>
          <w:sz w:val="24"/>
          <w:szCs w:val="24"/>
        </w:rPr>
      </w:pPr>
      <w:r w:rsidRPr="000E7DD1">
        <w:rPr>
          <w:rFonts w:ascii="Times New Roman" w:hAnsi="Times New Roman" w:cs="Times New Roman"/>
          <w:sz w:val="24"/>
          <w:szCs w:val="24"/>
        </w:rPr>
        <w:tab/>
      </w:r>
      <w:proofErr w:type="gramStart"/>
      <w:r w:rsidRPr="000E7DD1">
        <w:rPr>
          <w:rFonts w:ascii="Times New Roman" w:hAnsi="Times New Roman" w:cs="Times New Roman"/>
          <w:sz w:val="24"/>
          <w:szCs w:val="24"/>
        </w:rPr>
        <w:t xml:space="preserve">Также, ежегодно в образовательные организации приобретается спортивный инвентарь, необходимый для занятий физической культурой и спортом, развития спортивных клубов (волейбольные, футбольные, баскетбольные мячи, гимнастические маты, волейбольные сетки, туристические коврики, мячи для метания, секундомеры, бадминтон и др.). </w:t>
      </w:r>
      <w:proofErr w:type="gramEnd"/>
    </w:p>
    <w:p w:rsidR="00661A1D" w:rsidRPr="000E7DD1" w:rsidRDefault="00661A1D" w:rsidP="00661A1D">
      <w:pPr>
        <w:pStyle w:val="ac"/>
        <w:shd w:val="clear" w:color="auto" w:fill="FFFFFF"/>
        <w:spacing w:before="0" w:beforeAutospacing="0" w:after="0" w:afterAutospacing="0" w:line="276" w:lineRule="auto"/>
        <w:ind w:firstLine="709"/>
        <w:jc w:val="both"/>
        <w:rPr>
          <w:rFonts w:ascii="Times New Roman" w:hAnsi="Times New Roman" w:cs="Times New Roman"/>
          <w:color w:val="auto"/>
          <w:sz w:val="24"/>
          <w:szCs w:val="24"/>
          <w:lang w:val="ru-RU"/>
        </w:rPr>
      </w:pPr>
      <w:r w:rsidRPr="000E7DD1">
        <w:rPr>
          <w:rFonts w:ascii="Times New Roman" w:hAnsi="Times New Roman" w:cs="Times New Roman"/>
          <w:color w:val="auto"/>
          <w:sz w:val="24"/>
          <w:szCs w:val="24"/>
          <w:lang w:val="ru-RU"/>
        </w:rPr>
        <w:t xml:space="preserve">Данные мероприятия позволили увеличить количество обучающихся школ, занимающихся физической культурой и спортом во внеурочное время до 69 % от общего числа обучающихся. </w:t>
      </w:r>
    </w:p>
    <w:p w:rsidR="00661A1D" w:rsidRPr="000E7DD1" w:rsidRDefault="00661A1D" w:rsidP="00661A1D">
      <w:pPr>
        <w:adjustRightInd w:val="0"/>
        <w:spacing w:line="276" w:lineRule="auto"/>
        <w:ind w:firstLine="709"/>
        <w:jc w:val="both"/>
        <w:rPr>
          <w:iCs/>
          <w:color w:val="000000"/>
          <w:sz w:val="24"/>
          <w:szCs w:val="24"/>
        </w:rPr>
      </w:pPr>
      <w:r w:rsidRPr="000E7DD1">
        <w:rPr>
          <w:sz w:val="24"/>
          <w:szCs w:val="24"/>
        </w:rPr>
        <w:t xml:space="preserve">В образовательных организациях района действуют 23 школьных спортивных клуба. </w:t>
      </w:r>
    </w:p>
    <w:p w:rsidR="00661A1D" w:rsidRPr="000E7DD1" w:rsidRDefault="00661A1D" w:rsidP="00661A1D">
      <w:pPr>
        <w:spacing w:line="276" w:lineRule="auto"/>
        <w:ind w:firstLine="709"/>
        <w:jc w:val="both"/>
        <w:rPr>
          <w:iCs/>
          <w:color w:val="000000"/>
          <w:sz w:val="24"/>
          <w:szCs w:val="24"/>
        </w:rPr>
      </w:pPr>
      <w:r w:rsidRPr="000E7DD1">
        <w:rPr>
          <w:iCs/>
          <w:color w:val="000000"/>
          <w:sz w:val="24"/>
          <w:szCs w:val="24"/>
        </w:rPr>
        <w:t xml:space="preserve">Обучающиеся района, воспитанники муниципального оздоровительно-образовательного центра «Ласточка» являются активными участниками межмуниципальных, областных соревнований по туризму, областной </w:t>
      </w:r>
      <w:proofErr w:type="spellStart"/>
      <w:r w:rsidRPr="000E7DD1">
        <w:rPr>
          <w:iCs/>
          <w:color w:val="000000"/>
          <w:sz w:val="24"/>
          <w:szCs w:val="24"/>
        </w:rPr>
        <w:t>туриаде</w:t>
      </w:r>
      <w:proofErr w:type="spellEnd"/>
      <w:r w:rsidRPr="000E7DD1">
        <w:rPr>
          <w:iCs/>
          <w:color w:val="000000"/>
          <w:sz w:val="24"/>
          <w:szCs w:val="24"/>
        </w:rPr>
        <w:t xml:space="preserve"> в рамках регионального этапа Всероссийского слета юных туристов «Папай». </w:t>
      </w:r>
    </w:p>
    <w:p w:rsidR="00661A1D" w:rsidRPr="000E7DD1" w:rsidRDefault="00661A1D" w:rsidP="00661A1D">
      <w:pPr>
        <w:spacing w:line="276" w:lineRule="auto"/>
        <w:ind w:firstLine="709"/>
        <w:jc w:val="both"/>
        <w:rPr>
          <w:iCs/>
          <w:color w:val="000000"/>
          <w:sz w:val="24"/>
          <w:szCs w:val="24"/>
        </w:rPr>
      </w:pPr>
      <w:r w:rsidRPr="000E7DD1">
        <w:rPr>
          <w:iCs/>
          <w:color w:val="000000"/>
          <w:sz w:val="24"/>
          <w:szCs w:val="24"/>
        </w:rPr>
        <w:t xml:space="preserve">Ежегодно в период летней оздоровительной кампании организуется работа лагерей разного типа. В программу лагеря включены мероприятия, направленные на формирование здорового образа жизни, пропаганды занятиями физической культурой и спортом. В 2018 году организованными формами отдыха были охвачены 4996 несовершеннолетних, в 2019 – 5202, в 2020 – 1250, 2021 – 2754. В 2022 году планируется оздоровить 2756 несовершеннолетних. </w:t>
      </w:r>
    </w:p>
    <w:p w:rsidR="0078079D" w:rsidRPr="000E7DD1" w:rsidRDefault="0078079D" w:rsidP="0078079D">
      <w:pPr>
        <w:shd w:val="clear" w:color="auto" w:fill="FFFFFF"/>
        <w:ind w:firstLine="566"/>
        <w:jc w:val="both"/>
        <w:rPr>
          <w:color w:val="000000"/>
          <w:sz w:val="24"/>
          <w:szCs w:val="24"/>
          <w:bdr w:val="none" w:sz="0" w:space="0" w:color="auto" w:frame="1"/>
          <w:shd w:val="clear" w:color="auto" w:fill="FFFFFF"/>
          <w:lang w:eastAsia="ru-RU"/>
        </w:rPr>
      </w:pPr>
      <w:r w:rsidRPr="000E7DD1">
        <w:rPr>
          <w:color w:val="000000"/>
          <w:sz w:val="24"/>
          <w:szCs w:val="24"/>
          <w:lang w:eastAsia="ru-RU"/>
        </w:rPr>
        <w:t xml:space="preserve">Проблема здорового образа жизни и профилактика негативных явлений в </w:t>
      </w:r>
      <w:proofErr w:type="spellStart"/>
      <w:r w:rsidRPr="000E7DD1">
        <w:rPr>
          <w:color w:val="000000"/>
          <w:sz w:val="24"/>
          <w:szCs w:val="24"/>
          <w:lang w:eastAsia="ru-RU"/>
        </w:rPr>
        <w:t>подростково</w:t>
      </w:r>
      <w:proofErr w:type="spellEnd"/>
      <w:r w:rsidRPr="000E7DD1">
        <w:rPr>
          <w:color w:val="000000"/>
          <w:sz w:val="24"/>
          <w:szCs w:val="24"/>
          <w:lang w:eastAsia="ru-RU"/>
        </w:rPr>
        <w:t xml:space="preserve"> - молодежной среде на сегодняшний день очень актуальна. Важная роль в </w:t>
      </w:r>
      <w:proofErr w:type="spellStart"/>
      <w:r w:rsidRPr="000E7DD1">
        <w:rPr>
          <w:color w:val="000000"/>
          <w:sz w:val="24"/>
          <w:szCs w:val="24"/>
          <w:lang w:eastAsia="ru-RU"/>
        </w:rPr>
        <w:t>антинаркотической</w:t>
      </w:r>
      <w:proofErr w:type="spellEnd"/>
      <w:r w:rsidRPr="000E7DD1">
        <w:rPr>
          <w:color w:val="000000"/>
          <w:sz w:val="24"/>
          <w:szCs w:val="24"/>
          <w:lang w:eastAsia="ru-RU"/>
        </w:rPr>
        <w:t xml:space="preserve"> работе с детьми и подростками отводится клубным учреждениям района. </w:t>
      </w:r>
      <w:r w:rsidRPr="000E7DD1">
        <w:rPr>
          <w:color w:val="000000"/>
          <w:sz w:val="24"/>
          <w:szCs w:val="24"/>
          <w:bdr w:val="none" w:sz="0" w:space="0" w:color="auto" w:frame="1"/>
          <w:shd w:val="clear" w:color="auto" w:fill="FFFFFF"/>
          <w:lang w:eastAsia="ru-RU"/>
        </w:rPr>
        <w:t>Основная часть мероприятий </w:t>
      </w:r>
      <w:proofErr w:type="gramStart"/>
      <w:r w:rsidRPr="000E7DD1">
        <w:rPr>
          <w:color w:val="000000"/>
          <w:sz w:val="24"/>
          <w:szCs w:val="24"/>
          <w:bdr w:val="none" w:sz="0" w:space="0" w:color="auto" w:frame="1"/>
          <w:shd w:val="clear" w:color="auto" w:fill="FFFFFF"/>
          <w:lang w:eastAsia="ru-RU"/>
        </w:rPr>
        <w:t>в учреждениях культуры направлена на создание условий по доступу подрастающего поколения к культурным ценностям для их гармоничного духовного развития</w:t>
      </w:r>
      <w:proofErr w:type="gramEnd"/>
      <w:r w:rsidRPr="000E7DD1">
        <w:rPr>
          <w:color w:val="000000"/>
          <w:sz w:val="24"/>
          <w:szCs w:val="24"/>
          <w:bdr w:val="none" w:sz="0" w:space="0" w:color="auto" w:frame="1"/>
          <w:shd w:val="clear" w:color="auto" w:fill="FFFFFF"/>
          <w:lang w:eastAsia="ru-RU"/>
        </w:rPr>
        <w:t xml:space="preserve"> и отвлечения от социально-негативных явлений.</w:t>
      </w:r>
    </w:p>
    <w:p w:rsidR="0078079D" w:rsidRPr="000E7DD1" w:rsidRDefault="0078079D" w:rsidP="0078079D">
      <w:pPr>
        <w:shd w:val="clear" w:color="auto" w:fill="FFFFFF"/>
        <w:ind w:firstLine="566"/>
        <w:jc w:val="both"/>
        <w:rPr>
          <w:color w:val="000000"/>
          <w:sz w:val="24"/>
          <w:szCs w:val="24"/>
          <w:bdr w:val="none" w:sz="0" w:space="0" w:color="auto" w:frame="1"/>
          <w:shd w:val="clear" w:color="auto" w:fill="FFFFFF"/>
          <w:lang w:eastAsia="ru-RU"/>
        </w:rPr>
      </w:pPr>
      <w:r w:rsidRPr="000E7DD1">
        <w:rPr>
          <w:color w:val="000000"/>
          <w:sz w:val="24"/>
          <w:szCs w:val="24"/>
          <w:bdr w:val="none" w:sz="0" w:space="0" w:color="auto" w:frame="1"/>
          <w:shd w:val="clear" w:color="auto" w:fill="FFFFFF"/>
          <w:lang w:eastAsia="ru-RU"/>
        </w:rPr>
        <w:t>В учреждениях культуры Павловского муниципального района проводится активная работа по пропаганде здорового образа жизни со всеми категориями населения</w:t>
      </w:r>
      <w:r w:rsidRPr="000E7DD1">
        <w:rPr>
          <w:sz w:val="24"/>
          <w:szCs w:val="24"/>
        </w:rPr>
        <w:t xml:space="preserve"> </w:t>
      </w:r>
      <w:r w:rsidRPr="000E7DD1">
        <w:rPr>
          <w:color w:val="000000"/>
          <w:sz w:val="24"/>
          <w:szCs w:val="24"/>
          <w:bdr w:val="none" w:sz="0" w:space="0" w:color="auto" w:frame="1"/>
          <w:shd w:val="clear" w:color="auto" w:fill="FFFFFF"/>
          <w:lang w:eastAsia="ru-RU"/>
        </w:rPr>
        <w:t>как в очном (</w:t>
      </w:r>
      <w:proofErr w:type="spellStart"/>
      <w:r w:rsidRPr="000E7DD1">
        <w:rPr>
          <w:color w:val="000000"/>
          <w:sz w:val="24"/>
          <w:szCs w:val="24"/>
          <w:bdr w:val="none" w:sz="0" w:space="0" w:color="auto" w:frame="1"/>
          <w:shd w:val="clear" w:color="auto" w:fill="FFFFFF"/>
          <w:lang w:eastAsia="ru-RU"/>
        </w:rPr>
        <w:t>офлайн</w:t>
      </w:r>
      <w:proofErr w:type="spellEnd"/>
      <w:r w:rsidRPr="000E7DD1">
        <w:rPr>
          <w:color w:val="000000"/>
          <w:sz w:val="24"/>
          <w:szCs w:val="24"/>
          <w:bdr w:val="none" w:sz="0" w:space="0" w:color="auto" w:frame="1"/>
          <w:shd w:val="clear" w:color="auto" w:fill="FFFFFF"/>
          <w:lang w:eastAsia="ru-RU"/>
        </w:rPr>
        <w:t xml:space="preserve">) формате, так и  дистанционно в социальных сетях на страницах учреждений культуры и в режиме </w:t>
      </w:r>
      <w:proofErr w:type="spellStart"/>
      <w:r w:rsidRPr="000E7DD1">
        <w:rPr>
          <w:color w:val="000000"/>
          <w:sz w:val="24"/>
          <w:szCs w:val="24"/>
          <w:bdr w:val="none" w:sz="0" w:space="0" w:color="auto" w:frame="1"/>
          <w:shd w:val="clear" w:color="auto" w:fill="FFFFFF"/>
          <w:lang w:eastAsia="ru-RU"/>
        </w:rPr>
        <w:t>онлайн</w:t>
      </w:r>
      <w:proofErr w:type="spellEnd"/>
      <w:r w:rsidRPr="000E7DD1">
        <w:rPr>
          <w:color w:val="000000"/>
          <w:sz w:val="24"/>
          <w:szCs w:val="24"/>
          <w:bdr w:val="none" w:sz="0" w:space="0" w:color="auto" w:frame="1"/>
          <w:shd w:val="clear" w:color="auto" w:fill="FFFFFF"/>
          <w:lang w:eastAsia="ru-RU"/>
        </w:rPr>
        <w:t>. Формы мероприятий самые различные: тематические вечера, беседы, дискотеки, акции, мероприятия спортивного характера,</w:t>
      </w:r>
      <w:r w:rsidRPr="000E7DD1">
        <w:rPr>
          <w:color w:val="000000"/>
          <w:sz w:val="24"/>
          <w:szCs w:val="24"/>
          <w:shd w:val="clear" w:color="auto" w:fill="FFFFFF"/>
          <w:lang w:eastAsia="ru-RU"/>
        </w:rPr>
        <w:t xml:space="preserve"> направленные на профилактику преступности, наркомании и популяризацию здорового образа жизни.</w:t>
      </w:r>
      <w:r w:rsidRPr="000E7DD1">
        <w:rPr>
          <w:color w:val="000000"/>
          <w:sz w:val="24"/>
          <w:szCs w:val="24"/>
          <w:bdr w:val="none" w:sz="0" w:space="0" w:color="auto" w:frame="1"/>
          <w:shd w:val="clear" w:color="auto" w:fill="FFFFFF"/>
          <w:lang w:eastAsia="ru-RU"/>
        </w:rPr>
        <w:t xml:space="preserve"> Нужно отметить, что приоритетной целевой аудиторией по данному направлению являются дети, подростки и молодежь. </w:t>
      </w:r>
    </w:p>
    <w:p w:rsidR="0078079D" w:rsidRPr="000E7DD1" w:rsidRDefault="0078079D" w:rsidP="0078079D">
      <w:pPr>
        <w:shd w:val="clear" w:color="auto" w:fill="FFFFFF"/>
        <w:ind w:firstLine="566"/>
        <w:jc w:val="both"/>
        <w:rPr>
          <w:color w:val="000000"/>
          <w:sz w:val="24"/>
          <w:szCs w:val="24"/>
          <w:lang w:eastAsia="ru-RU"/>
        </w:rPr>
      </w:pPr>
      <w:r w:rsidRPr="000E7DD1">
        <w:rPr>
          <w:color w:val="000000"/>
          <w:sz w:val="24"/>
          <w:szCs w:val="24"/>
          <w:lang w:eastAsia="ru-RU"/>
        </w:rPr>
        <w:t>В течение года прошли циклы мероприятий по пропаганде здорового образа жизни подростков и молодёжи, их ориентации на духовные ценности, а также организованы и проведены на сайтах и в социальных сетях учреждений культуры:</w:t>
      </w:r>
    </w:p>
    <w:p w:rsidR="0078079D" w:rsidRPr="000E7DD1" w:rsidRDefault="0078079D" w:rsidP="0078079D">
      <w:pPr>
        <w:shd w:val="clear" w:color="auto" w:fill="FFFFFF"/>
        <w:ind w:firstLine="566"/>
        <w:jc w:val="both"/>
        <w:rPr>
          <w:color w:val="000000"/>
          <w:sz w:val="24"/>
          <w:szCs w:val="24"/>
          <w:lang w:eastAsia="ru-RU"/>
        </w:rPr>
      </w:pPr>
      <w:r w:rsidRPr="000E7DD1">
        <w:rPr>
          <w:color w:val="000000"/>
          <w:sz w:val="24"/>
          <w:szCs w:val="24"/>
          <w:lang w:eastAsia="ru-RU"/>
        </w:rPr>
        <w:t>«Я выбираю жизнь», «Береги себя для жизни» - тематические уроки для учащихся школ города;</w:t>
      </w:r>
    </w:p>
    <w:p w:rsidR="0078079D" w:rsidRPr="000E7DD1" w:rsidRDefault="0078079D" w:rsidP="0078079D">
      <w:pPr>
        <w:shd w:val="clear" w:color="auto" w:fill="FFFFFF"/>
        <w:ind w:firstLine="566"/>
        <w:jc w:val="both"/>
        <w:rPr>
          <w:color w:val="000000"/>
          <w:sz w:val="24"/>
          <w:szCs w:val="24"/>
          <w:lang w:eastAsia="ru-RU"/>
        </w:rPr>
      </w:pPr>
      <w:r w:rsidRPr="000E7DD1">
        <w:rPr>
          <w:color w:val="000000"/>
          <w:sz w:val="24"/>
          <w:szCs w:val="24"/>
          <w:lang w:eastAsia="ru-RU"/>
        </w:rPr>
        <w:t>«Твой выбор – твое будущее» - акции, посвященные Дню трезвости;</w:t>
      </w:r>
    </w:p>
    <w:p w:rsidR="0078079D" w:rsidRPr="000E7DD1" w:rsidRDefault="0078079D" w:rsidP="0078079D">
      <w:pPr>
        <w:shd w:val="clear" w:color="auto" w:fill="FFFFFF"/>
        <w:ind w:firstLine="566"/>
        <w:jc w:val="both"/>
        <w:rPr>
          <w:color w:val="000000"/>
          <w:sz w:val="24"/>
          <w:szCs w:val="24"/>
          <w:lang w:eastAsia="ru-RU"/>
        </w:rPr>
      </w:pPr>
      <w:r w:rsidRPr="000E7DD1">
        <w:rPr>
          <w:color w:val="000000"/>
          <w:sz w:val="24"/>
          <w:szCs w:val="24"/>
          <w:lang w:eastAsia="ru-RU"/>
        </w:rPr>
        <w:t xml:space="preserve">«В зоне особого риска» - просмотры и обсуждение видеороликов </w:t>
      </w:r>
      <w:proofErr w:type="spellStart"/>
      <w:r w:rsidRPr="000E7DD1">
        <w:rPr>
          <w:color w:val="000000"/>
          <w:sz w:val="24"/>
          <w:szCs w:val="24"/>
          <w:lang w:eastAsia="ru-RU"/>
        </w:rPr>
        <w:t>антинаркотической</w:t>
      </w:r>
      <w:proofErr w:type="spellEnd"/>
      <w:r w:rsidRPr="000E7DD1">
        <w:rPr>
          <w:color w:val="000000"/>
          <w:sz w:val="24"/>
          <w:szCs w:val="24"/>
          <w:lang w:eastAsia="ru-RU"/>
        </w:rPr>
        <w:t xml:space="preserve"> направленности; </w:t>
      </w:r>
    </w:p>
    <w:p w:rsidR="0078079D" w:rsidRPr="000E7DD1" w:rsidRDefault="0078079D" w:rsidP="0078079D">
      <w:pPr>
        <w:shd w:val="clear" w:color="auto" w:fill="FFFFFF"/>
        <w:ind w:firstLine="566"/>
        <w:jc w:val="both"/>
        <w:rPr>
          <w:color w:val="000000"/>
          <w:sz w:val="24"/>
          <w:szCs w:val="24"/>
          <w:lang w:eastAsia="ru-RU"/>
        </w:rPr>
      </w:pPr>
      <w:r w:rsidRPr="000E7DD1">
        <w:rPr>
          <w:color w:val="000000"/>
          <w:sz w:val="24"/>
          <w:szCs w:val="24"/>
          <w:lang w:eastAsia="ru-RU"/>
        </w:rPr>
        <w:t>«Мир без насилия» - беседы для подростков с участием сотрудников полиции;</w:t>
      </w:r>
    </w:p>
    <w:p w:rsidR="0078079D" w:rsidRPr="000E7DD1" w:rsidRDefault="0078079D" w:rsidP="0078079D">
      <w:pPr>
        <w:shd w:val="clear" w:color="auto" w:fill="FFFFFF"/>
        <w:ind w:firstLine="566"/>
        <w:jc w:val="both"/>
        <w:rPr>
          <w:color w:val="000000"/>
          <w:sz w:val="24"/>
          <w:szCs w:val="24"/>
          <w:lang w:eastAsia="ru-RU"/>
        </w:rPr>
      </w:pPr>
      <w:r w:rsidRPr="000E7DD1">
        <w:rPr>
          <w:color w:val="000000"/>
          <w:sz w:val="24"/>
          <w:szCs w:val="24"/>
          <w:lang w:eastAsia="ru-RU"/>
        </w:rPr>
        <w:t xml:space="preserve">«Жизнь на острие иглы» - </w:t>
      </w:r>
      <w:proofErr w:type="spellStart"/>
      <w:r w:rsidRPr="000E7DD1">
        <w:rPr>
          <w:color w:val="000000"/>
          <w:sz w:val="24"/>
          <w:szCs w:val="24"/>
          <w:lang w:eastAsia="ru-RU"/>
        </w:rPr>
        <w:t>киноакции</w:t>
      </w:r>
      <w:proofErr w:type="spellEnd"/>
      <w:r w:rsidRPr="000E7DD1">
        <w:rPr>
          <w:color w:val="000000"/>
          <w:sz w:val="24"/>
          <w:szCs w:val="24"/>
          <w:lang w:eastAsia="ru-RU"/>
        </w:rPr>
        <w:t xml:space="preserve">; </w:t>
      </w:r>
    </w:p>
    <w:p w:rsidR="0078079D" w:rsidRPr="000E7DD1" w:rsidRDefault="0078079D" w:rsidP="0078079D">
      <w:pPr>
        <w:shd w:val="clear" w:color="auto" w:fill="FFFFFF"/>
        <w:ind w:firstLine="566"/>
        <w:jc w:val="both"/>
        <w:rPr>
          <w:color w:val="000000"/>
          <w:sz w:val="24"/>
          <w:szCs w:val="24"/>
          <w:lang w:eastAsia="ru-RU"/>
        </w:rPr>
      </w:pPr>
      <w:r w:rsidRPr="000E7DD1">
        <w:rPr>
          <w:color w:val="000000"/>
          <w:sz w:val="24"/>
          <w:szCs w:val="24"/>
          <w:lang w:eastAsia="ru-RU"/>
        </w:rPr>
        <w:t xml:space="preserve">«Мифы и </w:t>
      </w:r>
      <w:proofErr w:type="gramStart"/>
      <w:r w:rsidRPr="000E7DD1">
        <w:rPr>
          <w:color w:val="000000"/>
          <w:sz w:val="24"/>
          <w:szCs w:val="24"/>
          <w:lang w:eastAsia="ru-RU"/>
        </w:rPr>
        <w:t>правда</w:t>
      </w:r>
      <w:proofErr w:type="gramEnd"/>
      <w:r w:rsidRPr="000E7DD1">
        <w:rPr>
          <w:color w:val="000000"/>
          <w:sz w:val="24"/>
          <w:szCs w:val="24"/>
          <w:lang w:eastAsia="ru-RU"/>
        </w:rPr>
        <w:t xml:space="preserve"> о наркотиках» - информационные часы;</w:t>
      </w:r>
    </w:p>
    <w:p w:rsidR="0078079D" w:rsidRPr="000E7DD1" w:rsidRDefault="0078079D" w:rsidP="0078079D">
      <w:pPr>
        <w:shd w:val="clear" w:color="auto" w:fill="FFFFFF"/>
        <w:ind w:firstLine="566"/>
        <w:jc w:val="both"/>
        <w:rPr>
          <w:color w:val="000000"/>
          <w:sz w:val="24"/>
          <w:szCs w:val="24"/>
          <w:lang w:eastAsia="ru-RU"/>
        </w:rPr>
      </w:pPr>
      <w:r w:rsidRPr="000E7DD1">
        <w:rPr>
          <w:color w:val="000000"/>
          <w:sz w:val="24"/>
          <w:szCs w:val="24"/>
          <w:lang w:eastAsia="ru-RU"/>
        </w:rPr>
        <w:t>«Как остановить это безумие?» - познавательные программы для молодежи;</w:t>
      </w:r>
    </w:p>
    <w:p w:rsidR="0078079D" w:rsidRPr="000E7DD1" w:rsidRDefault="0078079D" w:rsidP="0078079D">
      <w:pPr>
        <w:shd w:val="clear" w:color="auto" w:fill="FFFFFF"/>
        <w:ind w:firstLine="566"/>
        <w:jc w:val="both"/>
        <w:rPr>
          <w:color w:val="000000"/>
          <w:sz w:val="24"/>
          <w:szCs w:val="24"/>
          <w:lang w:eastAsia="ru-RU"/>
        </w:rPr>
      </w:pPr>
      <w:r w:rsidRPr="000E7DD1">
        <w:rPr>
          <w:color w:val="000000"/>
          <w:sz w:val="24"/>
          <w:szCs w:val="24"/>
          <w:lang w:eastAsia="ru-RU"/>
        </w:rPr>
        <w:t>«Послушай и запомни» - тематические часы;</w:t>
      </w:r>
    </w:p>
    <w:p w:rsidR="0078079D" w:rsidRPr="000E7DD1" w:rsidRDefault="0078079D" w:rsidP="0078079D">
      <w:pPr>
        <w:shd w:val="clear" w:color="auto" w:fill="FFFFFF"/>
        <w:ind w:firstLine="566"/>
        <w:jc w:val="both"/>
        <w:rPr>
          <w:color w:val="000000"/>
          <w:sz w:val="24"/>
          <w:szCs w:val="24"/>
          <w:lang w:eastAsia="ru-RU"/>
        </w:rPr>
      </w:pPr>
      <w:r w:rsidRPr="000E7DD1">
        <w:rPr>
          <w:color w:val="000000"/>
          <w:sz w:val="24"/>
          <w:szCs w:val="24"/>
          <w:lang w:eastAsia="ru-RU"/>
        </w:rPr>
        <w:lastRenderedPageBreak/>
        <w:t xml:space="preserve"> «Никотин убивает» - дискуссии для детей и подростков;</w:t>
      </w:r>
    </w:p>
    <w:p w:rsidR="0078079D" w:rsidRPr="000E7DD1" w:rsidRDefault="0078079D" w:rsidP="0078079D">
      <w:pPr>
        <w:shd w:val="clear" w:color="auto" w:fill="FFFFFF"/>
        <w:ind w:firstLine="566"/>
        <w:jc w:val="both"/>
        <w:rPr>
          <w:color w:val="000000"/>
          <w:sz w:val="24"/>
          <w:szCs w:val="24"/>
          <w:lang w:eastAsia="ru-RU"/>
        </w:rPr>
      </w:pPr>
      <w:r w:rsidRPr="000E7DD1">
        <w:rPr>
          <w:color w:val="000000"/>
          <w:sz w:val="24"/>
          <w:szCs w:val="24"/>
          <w:lang w:eastAsia="ru-RU"/>
        </w:rPr>
        <w:t>«Стиль жизни – здоровье» - профилактические беседы о вредных привычках;</w:t>
      </w:r>
    </w:p>
    <w:p w:rsidR="0078079D" w:rsidRPr="000E7DD1" w:rsidRDefault="0078079D" w:rsidP="0078079D">
      <w:pPr>
        <w:shd w:val="clear" w:color="auto" w:fill="FFFFFF"/>
        <w:ind w:firstLine="566"/>
        <w:jc w:val="both"/>
        <w:rPr>
          <w:color w:val="000000"/>
          <w:sz w:val="24"/>
          <w:szCs w:val="24"/>
          <w:lang w:eastAsia="ru-RU"/>
        </w:rPr>
      </w:pPr>
      <w:r w:rsidRPr="000E7DD1">
        <w:rPr>
          <w:color w:val="000000"/>
          <w:sz w:val="24"/>
          <w:szCs w:val="24"/>
          <w:lang w:eastAsia="ru-RU"/>
        </w:rPr>
        <w:t>«Как не стать жертвой наркомании?» - час вопросов и ответов для детей и подростков.</w:t>
      </w:r>
    </w:p>
    <w:p w:rsidR="0078079D" w:rsidRPr="000E7DD1" w:rsidRDefault="0078079D" w:rsidP="0078079D">
      <w:pPr>
        <w:shd w:val="clear" w:color="auto" w:fill="FFFFFF"/>
        <w:ind w:firstLine="566"/>
        <w:jc w:val="both"/>
        <w:rPr>
          <w:color w:val="000000"/>
          <w:sz w:val="24"/>
          <w:szCs w:val="24"/>
          <w:lang w:eastAsia="ru-RU"/>
        </w:rPr>
      </w:pPr>
      <w:r w:rsidRPr="000E7DD1">
        <w:rPr>
          <w:color w:val="000000"/>
          <w:sz w:val="24"/>
          <w:szCs w:val="24"/>
          <w:lang w:eastAsia="ru-RU"/>
        </w:rPr>
        <w:t xml:space="preserve">Традиционными стали мероприятия спортивно-оздоровительного характера: «Быстрее, выше, сильнее», «Веселые старты». «Мой веселый, звонкий мяч», игровые программы, диспуты. </w:t>
      </w:r>
    </w:p>
    <w:p w:rsidR="0078079D" w:rsidRPr="000E7DD1" w:rsidRDefault="0078079D" w:rsidP="0078079D">
      <w:pPr>
        <w:shd w:val="clear" w:color="auto" w:fill="FFFFFF"/>
        <w:ind w:firstLine="566"/>
        <w:jc w:val="both"/>
        <w:rPr>
          <w:color w:val="000000"/>
          <w:sz w:val="24"/>
          <w:szCs w:val="24"/>
          <w:shd w:val="clear" w:color="auto" w:fill="FFFFFF"/>
          <w:lang w:eastAsia="ru-RU"/>
        </w:rPr>
      </w:pPr>
      <w:r w:rsidRPr="000E7DD1">
        <w:rPr>
          <w:color w:val="000000"/>
          <w:sz w:val="24"/>
          <w:szCs w:val="24"/>
          <w:bdr w:val="none" w:sz="0" w:space="0" w:color="auto" w:frame="1"/>
          <w:shd w:val="clear" w:color="auto" w:fill="FFFFFF"/>
          <w:lang w:eastAsia="ru-RU"/>
        </w:rPr>
        <w:t xml:space="preserve">Регулярно проводятся конкурсы рисунков, плакатов, акции. </w:t>
      </w:r>
      <w:r w:rsidRPr="000E7DD1">
        <w:rPr>
          <w:color w:val="000000"/>
          <w:sz w:val="24"/>
          <w:szCs w:val="24"/>
          <w:shd w:val="clear" w:color="auto" w:fill="FFFFFF"/>
          <w:lang w:eastAsia="ru-RU"/>
        </w:rPr>
        <w:t>На вечерах отдыха в Домах культуры сельских поселений района регулярно проводились социологические опросы и анкетирование молодёжи на тему: «Досуг без наркотиков». Главная задача проведенных мероприятий - популяризация занятий творчеством и спортом, искоренение вредных привычек, формирование социально-активного поколения.</w:t>
      </w:r>
    </w:p>
    <w:p w:rsidR="0078079D" w:rsidRPr="000E7DD1" w:rsidRDefault="0078079D" w:rsidP="0078079D">
      <w:pPr>
        <w:ind w:firstLine="566"/>
        <w:jc w:val="both"/>
        <w:rPr>
          <w:color w:val="000000"/>
          <w:sz w:val="24"/>
          <w:szCs w:val="24"/>
          <w:lang w:eastAsia="ru-RU"/>
        </w:rPr>
      </w:pPr>
      <w:r w:rsidRPr="000E7DD1">
        <w:rPr>
          <w:color w:val="000000"/>
          <w:sz w:val="24"/>
          <w:szCs w:val="24"/>
          <w:lang w:eastAsia="ru-RU"/>
        </w:rPr>
        <w:t>Положительный результат по пропаганде здорового образа жизни дают тематические дискотеки,</w:t>
      </w:r>
      <w:r w:rsidRPr="000E7DD1">
        <w:rPr>
          <w:color w:val="052635"/>
          <w:sz w:val="24"/>
          <w:szCs w:val="24"/>
          <w:lang w:eastAsia="ru-RU"/>
        </w:rPr>
        <w:t xml:space="preserve"> </w:t>
      </w:r>
      <w:r w:rsidRPr="000E7DD1">
        <w:rPr>
          <w:color w:val="000000"/>
          <w:sz w:val="24"/>
          <w:szCs w:val="24"/>
          <w:lang w:eastAsia="ru-RU"/>
        </w:rPr>
        <w:t xml:space="preserve">беседы. </w:t>
      </w:r>
    </w:p>
    <w:p w:rsidR="0078079D" w:rsidRPr="000E7DD1" w:rsidRDefault="0078079D" w:rsidP="0078079D">
      <w:pPr>
        <w:shd w:val="clear" w:color="auto" w:fill="FFFFFF"/>
        <w:ind w:firstLine="566"/>
        <w:jc w:val="both"/>
        <w:rPr>
          <w:color w:val="000000"/>
          <w:sz w:val="24"/>
          <w:szCs w:val="24"/>
          <w:bdr w:val="none" w:sz="0" w:space="0" w:color="auto" w:frame="1"/>
          <w:shd w:val="clear" w:color="auto" w:fill="FFFFFF"/>
          <w:lang w:eastAsia="ru-RU"/>
        </w:rPr>
      </w:pPr>
      <w:r w:rsidRPr="000E7DD1">
        <w:rPr>
          <w:color w:val="000000"/>
          <w:sz w:val="24"/>
          <w:szCs w:val="24"/>
          <w:bdr w:val="none" w:sz="0" w:space="0" w:color="auto" w:frame="1"/>
          <w:shd w:val="clear" w:color="auto" w:fill="FFFFFF"/>
          <w:lang w:eastAsia="ru-RU"/>
        </w:rPr>
        <w:t xml:space="preserve">Специалисты учреждений культуры считают необходимым при работе с детьми создание психологически комфортных условий для занятий творчеством, организацию </w:t>
      </w:r>
      <w:proofErr w:type="spellStart"/>
      <w:r w:rsidRPr="000E7DD1">
        <w:rPr>
          <w:color w:val="000000"/>
          <w:sz w:val="24"/>
          <w:szCs w:val="24"/>
          <w:bdr w:val="none" w:sz="0" w:space="0" w:color="auto" w:frame="1"/>
          <w:shd w:val="clear" w:color="auto" w:fill="FFFFFF"/>
          <w:lang w:eastAsia="ru-RU"/>
        </w:rPr>
        <w:t>досуговой</w:t>
      </w:r>
      <w:proofErr w:type="spellEnd"/>
      <w:r w:rsidRPr="000E7DD1">
        <w:rPr>
          <w:color w:val="000000"/>
          <w:sz w:val="24"/>
          <w:szCs w:val="24"/>
          <w:bdr w:val="none" w:sz="0" w:space="0" w:color="auto" w:frame="1"/>
          <w:shd w:val="clear" w:color="auto" w:fill="FFFFFF"/>
          <w:lang w:eastAsia="ru-RU"/>
        </w:rPr>
        <w:t xml:space="preserve"> деятельности ребёнка, обязательное вовлечение родителей в решение проблем ребёнка. </w:t>
      </w:r>
    </w:p>
    <w:p w:rsidR="0078079D" w:rsidRPr="000E7DD1" w:rsidRDefault="0078079D" w:rsidP="0078079D">
      <w:pPr>
        <w:shd w:val="clear" w:color="auto" w:fill="FFFFFF"/>
        <w:ind w:firstLine="566"/>
        <w:jc w:val="both"/>
        <w:rPr>
          <w:color w:val="000000"/>
          <w:sz w:val="24"/>
          <w:szCs w:val="24"/>
          <w:bdr w:val="none" w:sz="0" w:space="0" w:color="auto" w:frame="1"/>
          <w:shd w:val="clear" w:color="auto" w:fill="FFFFFF"/>
          <w:lang w:eastAsia="ru-RU"/>
        </w:rPr>
      </w:pPr>
      <w:r w:rsidRPr="000E7DD1">
        <w:rPr>
          <w:color w:val="000000"/>
          <w:sz w:val="24"/>
          <w:szCs w:val="24"/>
          <w:bdr w:val="none" w:sz="0" w:space="0" w:color="auto" w:frame="1"/>
          <w:shd w:val="clear" w:color="auto" w:fill="FFFFFF"/>
          <w:lang w:eastAsia="ru-RU"/>
        </w:rPr>
        <w:t xml:space="preserve">В Павловском муниципальном районе функционирует 65 учреждение культуры, в том числе: 28 учреждений клубного типа, 31 библиотека, 1 кинотеатр,  1 краеведческий музей и 4 школы дополнительного образования. </w:t>
      </w:r>
    </w:p>
    <w:p w:rsidR="0078079D" w:rsidRPr="000E7DD1" w:rsidRDefault="0078079D" w:rsidP="0078079D">
      <w:pPr>
        <w:shd w:val="clear" w:color="auto" w:fill="FFFFFF"/>
        <w:ind w:firstLine="566"/>
        <w:jc w:val="both"/>
        <w:rPr>
          <w:color w:val="000000"/>
          <w:sz w:val="24"/>
          <w:szCs w:val="24"/>
          <w:bdr w:val="none" w:sz="0" w:space="0" w:color="auto" w:frame="1"/>
          <w:shd w:val="clear" w:color="auto" w:fill="FFFFFF"/>
          <w:lang w:eastAsia="ru-RU"/>
        </w:rPr>
      </w:pPr>
      <w:r w:rsidRPr="000E7DD1">
        <w:rPr>
          <w:color w:val="000000"/>
          <w:sz w:val="24"/>
          <w:szCs w:val="24"/>
          <w:bdr w:val="none" w:sz="0" w:space="0" w:color="auto" w:frame="1"/>
          <w:shd w:val="clear" w:color="auto" w:fill="FFFFFF"/>
          <w:lang w:eastAsia="ru-RU"/>
        </w:rPr>
        <w:t xml:space="preserve">Одним из важных факторов профилактики неинфекционных заболеваний и формирования здорового образа жизни, в том числе у детей является занятость детей и подростков в свободное время, поэтому в КДУ большое внимание уделяется пропаганде здорового образа жизни и вовлечению подростков в коллективы художественной самодеятельности и клубные формирования. На базе учреждений культуры работают 315 клубных формирований, объединений и кружков художественной самодеятельности, в которых занимается 3602 человека, в том числе 1829 детей и подростков. </w:t>
      </w:r>
    </w:p>
    <w:p w:rsidR="0078079D" w:rsidRPr="000E7DD1" w:rsidRDefault="0078079D" w:rsidP="0078079D">
      <w:pPr>
        <w:ind w:firstLine="567"/>
        <w:jc w:val="both"/>
        <w:rPr>
          <w:sz w:val="24"/>
          <w:szCs w:val="24"/>
        </w:rPr>
      </w:pPr>
      <w:r w:rsidRPr="000E7DD1">
        <w:rPr>
          <w:sz w:val="24"/>
          <w:szCs w:val="24"/>
        </w:rPr>
        <w:t xml:space="preserve">На территории Павловского района функционирует 12 комплексных спортивных площадок, 37 спортивных залов, 2 физкультурно-спортивных комплекса, 2 плавательных бассейна, в районе так же имеется стадион, 103 плоскостных спортивных сооружения. Эти объекты спорта являются местом оздоровления и занятий физкультурой и спортом для всех слоев населения. </w:t>
      </w:r>
    </w:p>
    <w:p w:rsidR="00661A1D" w:rsidRPr="000E7DD1" w:rsidRDefault="00661A1D" w:rsidP="00DC602E">
      <w:pPr>
        <w:tabs>
          <w:tab w:val="left" w:pos="851"/>
        </w:tabs>
        <w:spacing w:line="276" w:lineRule="auto"/>
        <w:ind w:firstLine="567"/>
        <w:jc w:val="both"/>
        <w:rPr>
          <w:rStyle w:val="210"/>
          <w:sz w:val="24"/>
          <w:szCs w:val="24"/>
        </w:rPr>
      </w:pPr>
      <w:r w:rsidRPr="000E7DD1">
        <w:rPr>
          <w:b/>
          <w:sz w:val="24"/>
          <w:szCs w:val="24"/>
        </w:rPr>
        <w:t>2.7.</w:t>
      </w:r>
      <w:r w:rsidRPr="000E7DD1">
        <w:rPr>
          <w:sz w:val="24"/>
          <w:szCs w:val="24"/>
        </w:rPr>
        <w:t xml:space="preserve"> </w:t>
      </w:r>
      <w:r w:rsidRPr="000E7DD1">
        <w:rPr>
          <w:rStyle w:val="210"/>
          <w:sz w:val="24"/>
          <w:szCs w:val="24"/>
        </w:rPr>
        <w:t>Организация информационно-коммуникационной деятельности по профилактике неинфекционных заболеваний</w:t>
      </w:r>
    </w:p>
    <w:tbl>
      <w:tblPr>
        <w:tblStyle w:val="a8"/>
        <w:tblW w:w="0" w:type="auto"/>
        <w:tblLook w:val="04A0"/>
      </w:tblPr>
      <w:tblGrid>
        <w:gridCol w:w="2392"/>
        <w:gridCol w:w="2393"/>
        <w:gridCol w:w="2393"/>
        <w:gridCol w:w="2393"/>
      </w:tblGrid>
      <w:tr w:rsidR="000E7DD1" w:rsidRPr="000E7DD1" w:rsidTr="00E03687">
        <w:tc>
          <w:tcPr>
            <w:tcW w:w="2392" w:type="dxa"/>
          </w:tcPr>
          <w:p w:rsidR="000E7DD1" w:rsidRPr="000E7DD1" w:rsidRDefault="000E7DD1" w:rsidP="000E7DD1">
            <w:pPr>
              <w:spacing w:line="276" w:lineRule="auto"/>
              <w:jc w:val="center"/>
              <w:rPr>
                <w:sz w:val="24"/>
                <w:szCs w:val="24"/>
              </w:rPr>
            </w:pPr>
            <w:r w:rsidRPr="000E7DD1">
              <w:rPr>
                <w:sz w:val="24"/>
                <w:szCs w:val="24"/>
              </w:rPr>
              <w:t>Показатель</w:t>
            </w:r>
          </w:p>
        </w:tc>
        <w:tc>
          <w:tcPr>
            <w:tcW w:w="2393" w:type="dxa"/>
          </w:tcPr>
          <w:p w:rsidR="000E7DD1" w:rsidRPr="000E7DD1" w:rsidRDefault="000E7DD1" w:rsidP="000E7DD1">
            <w:pPr>
              <w:spacing w:line="276" w:lineRule="auto"/>
              <w:jc w:val="center"/>
              <w:rPr>
                <w:sz w:val="24"/>
                <w:szCs w:val="24"/>
              </w:rPr>
            </w:pPr>
            <w:r w:rsidRPr="000E7DD1">
              <w:rPr>
                <w:sz w:val="24"/>
                <w:szCs w:val="24"/>
              </w:rPr>
              <w:t>2019</w:t>
            </w:r>
          </w:p>
        </w:tc>
        <w:tc>
          <w:tcPr>
            <w:tcW w:w="2393" w:type="dxa"/>
          </w:tcPr>
          <w:p w:rsidR="000E7DD1" w:rsidRPr="000E7DD1" w:rsidRDefault="000E7DD1" w:rsidP="000E7DD1">
            <w:pPr>
              <w:spacing w:line="276" w:lineRule="auto"/>
              <w:jc w:val="center"/>
              <w:rPr>
                <w:sz w:val="24"/>
                <w:szCs w:val="24"/>
              </w:rPr>
            </w:pPr>
            <w:r w:rsidRPr="000E7DD1">
              <w:rPr>
                <w:sz w:val="24"/>
                <w:szCs w:val="24"/>
              </w:rPr>
              <w:t>2020</w:t>
            </w:r>
          </w:p>
        </w:tc>
        <w:tc>
          <w:tcPr>
            <w:tcW w:w="2393" w:type="dxa"/>
          </w:tcPr>
          <w:p w:rsidR="000E7DD1" w:rsidRPr="000E7DD1" w:rsidRDefault="000E7DD1" w:rsidP="000E7DD1">
            <w:pPr>
              <w:spacing w:line="276" w:lineRule="auto"/>
              <w:jc w:val="center"/>
              <w:rPr>
                <w:sz w:val="24"/>
                <w:szCs w:val="24"/>
              </w:rPr>
            </w:pPr>
            <w:r w:rsidRPr="000E7DD1">
              <w:rPr>
                <w:sz w:val="24"/>
                <w:szCs w:val="24"/>
              </w:rPr>
              <w:t>2021</w:t>
            </w:r>
          </w:p>
        </w:tc>
      </w:tr>
      <w:tr w:rsidR="000E7DD1" w:rsidRPr="000E7DD1" w:rsidTr="00E03687">
        <w:tc>
          <w:tcPr>
            <w:tcW w:w="2392" w:type="dxa"/>
          </w:tcPr>
          <w:p w:rsidR="000E7DD1" w:rsidRPr="000E7DD1" w:rsidRDefault="000E7DD1" w:rsidP="000E7DD1">
            <w:pPr>
              <w:spacing w:line="276" w:lineRule="auto"/>
              <w:rPr>
                <w:sz w:val="24"/>
                <w:szCs w:val="24"/>
              </w:rPr>
            </w:pPr>
            <w:r w:rsidRPr="000E7DD1">
              <w:rPr>
                <w:sz w:val="24"/>
                <w:szCs w:val="24"/>
              </w:rPr>
              <w:t>Количество проведенных мероприятий</w:t>
            </w:r>
          </w:p>
        </w:tc>
        <w:tc>
          <w:tcPr>
            <w:tcW w:w="2393" w:type="dxa"/>
          </w:tcPr>
          <w:p w:rsidR="000E7DD1" w:rsidRPr="000E7DD1" w:rsidRDefault="000E7DD1" w:rsidP="000E7DD1">
            <w:pPr>
              <w:spacing w:line="276" w:lineRule="auto"/>
              <w:jc w:val="center"/>
              <w:rPr>
                <w:sz w:val="24"/>
                <w:szCs w:val="24"/>
              </w:rPr>
            </w:pPr>
            <w:r w:rsidRPr="000E7DD1">
              <w:rPr>
                <w:sz w:val="24"/>
                <w:szCs w:val="24"/>
              </w:rPr>
              <w:t>67</w:t>
            </w:r>
          </w:p>
        </w:tc>
        <w:tc>
          <w:tcPr>
            <w:tcW w:w="2393" w:type="dxa"/>
            <w:shd w:val="clear" w:color="auto" w:fill="auto"/>
          </w:tcPr>
          <w:p w:rsidR="000E7DD1" w:rsidRPr="000E7DD1" w:rsidRDefault="000E7DD1" w:rsidP="000E7DD1">
            <w:pPr>
              <w:spacing w:line="276" w:lineRule="auto"/>
              <w:jc w:val="center"/>
              <w:rPr>
                <w:sz w:val="24"/>
                <w:szCs w:val="24"/>
              </w:rPr>
            </w:pPr>
            <w:r w:rsidRPr="000E7DD1">
              <w:rPr>
                <w:sz w:val="24"/>
                <w:szCs w:val="24"/>
              </w:rPr>
              <w:t>14</w:t>
            </w:r>
          </w:p>
        </w:tc>
        <w:tc>
          <w:tcPr>
            <w:tcW w:w="2393" w:type="dxa"/>
          </w:tcPr>
          <w:p w:rsidR="000E7DD1" w:rsidRPr="000E7DD1" w:rsidRDefault="000E7DD1" w:rsidP="000E7DD1">
            <w:pPr>
              <w:spacing w:line="276" w:lineRule="auto"/>
              <w:jc w:val="center"/>
              <w:rPr>
                <w:sz w:val="24"/>
                <w:szCs w:val="24"/>
              </w:rPr>
            </w:pPr>
            <w:r w:rsidRPr="000E7DD1">
              <w:rPr>
                <w:sz w:val="24"/>
                <w:szCs w:val="24"/>
              </w:rPr>
              <w:t>174</w:t>
            </w:r>
          </w:p>
        </w:tc>
      </w:tr>
      <w:tr w:rsidR="000E7DD1" w:rsidRPr="000E7DD1" w:rsidTr="00E03687">
        <w:tc>
          <w:tcPr>
            <w:tcW w:w="2392" w:type="dxa"/>
          </w:tcPr>
          <w:p w:rsidR="000E7DD1" w:rsidRPr="000E7DD1" w:rsidRDefault="000E7DD1" w:rsidP="000E7DD1">
            <w:pPr>
              <w:spacing w:line="276" w:lineRule="auto"/>
              <w:rPr>
                <w:sz w:val="24"/>
                <w:szCs w:val="24"/>
              </w:rPr>
            </w:pPr>
            <w:r w:rsidRPr="000E7DD1">
              <w:rPr>
                <w:sz w:val="24"/>
                <w:szCs w:val="24"/>
              </w:rPr>
              <w:t>Количество участников</w:t>
            </w:r>
          </w:p>
        </w:tc>
        <w:tc>
          <w:tcPr>
            <w:tcW w:w="2393" w:type="dxa"/>
          </w:tcPr>
          <w:p w:rsidR="000E7DD1" w:rsidRPr="000E7DD1" w:rsidRDefault="000E7DD1" w:rsidP="000E7DD1">
            <w:pPr>
              <w:spacing w:line="276" w:lineRule="auto"/>
              <w:jc w:val="center"/>
              <w:rPr>
                <w:sz w:val="24"/>
                <w:szCs w:val="24"/>
              </w:rPr>
            </w:pPr>
            <w:r w:rsidRPr="000E7DD1">
              <w:rPr>
                <w:sz w:val="24"/>
                <w:szCs w:val="24"/>
              </w:rPr>
              <w:t>6960</w:t>
            </w:r>
          </w:p>
        </w:tc>
        <w:tc>
          <w:tcPr>
            <w:tcW w:w="2393" w:type="dxa"/>
            <w:shd w:val="clear" w:color="auto" w:fill="auto"/>
          </w:tcPr>
          <w:p w:rsidR="000E7DD1" w:rsidRPr="000E7DD1" w:rsidRDefault="000E7DD1" w:rsidP="000E7DD1">
            <w:pPr>
              <w:spacing w:line="276" w:lineRule="auto"/>
              <w:jc w:val="center"/>
              <w:rPr>
                <w:sz w:val="24"/>
                <w:szCs w:val="24"/>
              </w:rPr>
            </w:pPr>
            <w:r w:rsidRPr="000E7DD1">
              <w:rPr>
                <w:sz w:val="24"/>
                <w:szCs w:val="24"/>
              </w:rPr>
              <w:t>649</w:t>
            </w:r>
          </w:p>
        </w:tc>
        <w:tc>
          <w:tcPr>
            <w:tcW w:w="2393" w:type="dxa"/>
          </w:tcPr>
          <w:p w:rsidR="000E7DD1" w:rsidRPr="000E7DD1" w:rsidRDefault="000E7DD1" w:rsidP="000E7DD1">
            <w:pPr>
              <w:spacing w:line="276" w:lineRule="auto"/>
              <w:jc w:val="center"/>
              <w:rPr>
                <w:sz w:val="24"/>
                <w:szCs w:val="24"/>
              </w:rPr>
            </w:pPr>
            <w:r w:rsidRPr="000E7DD1">
              <w:rPr>
                <w:sz w:val="24"/>
                <w:szCs w:val="24"/>
              </w:rPr>
              <w:t>6222</w:t>
            </w:r>
          </w:p>
        </w:tc>
      </w:tr>
      <w:tr w:rsidR="000E7DD1" w:rsidRPr="000E7DD1" w:rsidTr="00E03687">
        <w:tc>
          <w:tcPr>
            <w:tcW w:w="2392" w:type="dxa"/>
          </w:tcPr>
          <w:p w:rsidR="000E7DD1" w:rsidRPr="000E7DD1" w:rsidRDefault="000E7DD1" w:rsidP="000E7DD1">
            <w:pPr>
              <w:spacing w:line="276" w:lineRule="auto"/>
              <w:rPr>
                <w:sz w:val="24"/>
                <w:szCs w:val="24"/>
              </w:rPr>
            </w:pPr>
            <w:r w:rsidRPr="000E7DD1">
              <w:rPr>
                <w:sz w:val="24"/>
                <w:szCs w:val="24"/>
              </w:rPr>
              <w:t>Количество печатной продукции на тему профилактики:</w:t>
            </w:r>
          </w:p>
          <w:p w:rsidR="000E7DD1" w:rsidRPr="000E7DD1" w:rsidRDefault="000E7DD1" w:rsidP="000E7DD1">
            <w:pPr>
              <w:spacing w:line="276" w:lineRule="auto"/>
              <w:rPr>
                <w:sz w:val="24"/>
                <w:szCs w:val="24"/>
              </w:rPr>
            </w:pPr>
            <w:r w:rsidRPr="000E7DD1">
              <w:rPr>
                <w:sz w:val="24"/>
                <w:szCs w:val="24"/>
              </w:rPr>
              <w:t>- общее</w:t>
            </w:r>
          </w:p>
          <w:p w:rsidR="000E7DD1" w:rsidRPr="000E7DD1" w:rsidRDefault="000E7DD1" w:rsidP="000E7DD1">
            <w:pPr>
              <w:spacing w:line="276" w:lineRule="auto"/>
              <w:rPr>
                <w:sz w:val="24"/>
                <w:szCs w:val="24"/>
              </w:rPr>
            </w:pPr>
            <w:r w:rsidRPr="000E7DD1">
              <w:rPr>
                <w:sz w:val="24"/>
                <w:szCs w:val="24"/>
              </w:rPr>
              <w:t xml:space="preserve">-о </w:t>
            </w:r>
            <w:proofErr w:type="spellStart"/>
            <w:r w:rsidRPr="000E7DD1">
              <w:rPr>
                <w:sz w:val="24"/>
                <w:szCs w:val="24"/>
              </w:rPr>
              <w:t>табакокурении</w:t>
            </w:r>
            <w:proofErr w:type="spellEnd"/>
          </w:p>
          <w:p w:rsidR="000E7DD1" w:rsidRPr="000E7DD1" w:rsidRDefault="000E7DD1" w:rsidP="000E7DD1">
            <w:pPr>
              <w:spacing w:line="276" w:lineRule="auto"/>
              <w:rPr>
                <w:sz w:val="24"/>
                <w:szCs w:val="24"/>
              </w:rPr>
            </w:pPr>
            <w:r w:rsidRPr="000E7DD1">
              <w:rPr>
                <w:sz w:val="24"/>
                <w:szCs w:val="24"/>
              </w:rPr>
              <w:t>- алкоголь</w:t>
            </w:r>
          </w:p>
          <w:p w:rsidR="000E7DD1" w:rsidRPr="000E7DD1" w:rsidRDefault="000E7DD1" w:rsidP="000E7DD1">
            <w:pPr>
              <w:spacing w:line="276" w:lineRule="auto"/>
              <w:rPr>
                <w:sz w:val="24"/>
                <w:szCs w:val="24"/>
              </w:rPr>
            </w:pPr>
            <w:r w:rsidRPr="000E7DD1">
              <w:rPr>
                <w:sz w:val="24"/>
                <w:szCs w:val="24"/>
              </w:rPr>
              <w:t>-</w:t>
            </w:r>
            <w:proofErr w:type="spellStart"/>
            <w:r w:rsidRPr="000E7DD1">
              <w:rPr>
                <w:sz w:val="24"/>
                <w:szCs w:val="24"/>
              </w:rPr>
              <w:t>онкозаболевания</w:t>
            </w:r>
            <w:proofErr w:type="spellEnd"/>
          </w:p>
          <w:p w:rsidR="000E7DD1" w:rsidRPr="000E7DD1" w:rsidRDefault="000E7DD1" w:rsidP="000E7DD1">
            <w:pPr>
              <w:spacing w:line="276" w:lineRule="auto"/>
              <w:rPr>
                <w:sz w:val="24"/>
                <w:szCs w:val="24"/>
              </w:rPr>
            </w:pPr>
            <w:r w:rsidRPr="000E7DD1">
              <w:rPr>
                <w:sz w:val="24"/>
                <w:szCs w:val="24"/>
              </w:rPr>
              <w:t>-нерациональное питание</w:t>
            </w:r>
          </w:p>
          <w:p w:rsidR="000E7DD1" w:rsidRPr="000E7DD1" w:rsidRDefault="000E7DD1" w:rsidP="00FA64B5">
            <w:pPr>
              <w:spacing w:line="276" w:lineRule="auto"/>
              <w:rPr>
                <w:sz w:val="24"/>
                <w:szCs w:val="24"/>
              </w:rPr>
            </w:pPr>
            <w:r w:rsidRPr="000E7DD1">
              <w:rPr>
                <w:sz w:val="24"/>
                <w:szCs w:val="24"/>
              </w:rPr>
              <w:t>-БСК</w:t>
            </w:r>
          </w:p>
        </w:tc>
        <w:tc>
          <w:tcPr>
            <w:tcW w:w="2393" w:type="dxa"/>
          </w:tcPr>
          <w:p w:rsidR="000E7DD1" w:rsidRPr="000E7DD1" w:rsidRDefault="000E7DD1" w:rsidP="000E7DD1">
            <w:pPr>
              <w:spacing w:line="276" w:lineRule="auto"/>
              <w:jc w:val="center"/>
              <w:rPr>
                <w:sz w:val="24"/>
                <w:szCs w:val="24"/>
              </w:rPr>
            </w:pPr>
            <w:r w:rsidRPr="000E7DD1">
              <w:rPr>
                <w:sz w:val="24"/>
                <w:szCs w:val="24"/>
              </w:rPr>
              <w:t>15335</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356</w:t>
            </w:r>
          </w:p>
          <w:p w:rsidR="000E7DD1" w:rsidRPr="000E7DD1" w:rsidRDefault="000E7DD1" w:rsidP="000E7DD1">
            <w:pPr>
              <w:spacing w:line="276" w:lineRule="auto"/>
              <w:jc w:val="center"/>
              <w:rPr>
                <w:sz w:val="24"/>
                <w:szCs w:val="24"/>
              </w:rPr>
            </w:pPr>
            <w:r w:rsidRPr="000E7DD1">
              <w:rPr>
                <w:sz w:val="24"/>
                <w:szCs w:val="24"/>
              </w:rPr>
              <w:t>1580</w:t>
            </w:r>
          </w:p>
          <w:p w:rsidR="000E7DD1" w:rsidRPr="000E7DD1" w:rsidRDefault="000E7DD1" w:rsidP="000E7DD1">
            <w:pPr>
              <w:spacing w:line="276" w:lineRule="auto"/>
              <w:jc w:val="center"/>
              <w:rPr>
                <w:sz w:val="24"/>
                <w:szCs w:val="24"/>
              </w:rPr>
            </w:pPr>
            <w:r w:rsidRPr="000E7DD1">
              <w:rPr>
                <w:sz w:val="24"/>
                <w:szCs w:val="24"/>
              </w:rPr>
              <w:t>1610</w:t>
            </w:r>
          </w:p>
          <w:p w:rsidR="000E7DD1" w:rsidRPr="000E7DD1" w:rsidRDefault="000E7DD1" w:rsidP="000E7DD1">
            <w:pPr>
              <w:spacing w:line="276" w:lineRule="auto"/>
              <w:jc w:val="center"/>
              <w:rPr>
                <w:sz w:val="24"/>
                <w:szCs w:val="24"/>
              </w:rPr>
            </w:pPr>
            <w:r w:rsidRPr="000E7DD1">
              <w:rPr>
                <w:sz w:val="24"/>
                <w:szCs w:val="24"/>
              </w:rPr>
              <w:t>5320</w:t>
            </w:r>
          </w:p>
          <w:p w:rsidR="000E7DD1" w:rsidRPr="000E7DD1" w:rsidRDefault="000E7DD1" w:rsidP="000E7DD1">
            <w:pPr>
              <w:spacing w:line="276" w:lineRule="auto"/>
              <w:jc w:val="center"/>
              <w:rPr>
                <w:sz w:val="24"/>
                <w:szCs w:val="24"/>
              </w:rPr>
            </w:pPr>
            <w:r w:rsidRPr="000E7DD1">
              <w:rPr>
                <w:sz w:val="24"/>
                <w:szCs w:val="24"/>
              </w:rPr>
              <w:t>3200</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3269</w:t>
            </w:r>
          </w:p>
        </w:tc>
        <w:tc>
          <w:tcPr>
            <w:tcW w:w="2393" w:type="dxa"/>
          </w:tcPr>
          <w:p w:rsidR="000E7DD1" w:rsidRPr="000E7DD1" w:rsidRDefault="000E7DD1" w:rsidP="000E7DD1">
            <w:pPr>
              <w:spacing w:line="276" w:lineRule="auto"/>
              <w:jc w:val="center"/>
              <w:rPr>
                <w:sz w:val="24"/>
                <w:szCs w:val="24"/>
              </w:rPr>
            </w:pPr>
            <w:r w:rsidRPr="000E7DD1">
              <w:rPr>
                <w:sz w:val="24"/>
                <w:szCs w:val="24"/>
              </w:rPr>
              <w:t>10540</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263</w:t>
            </w:r>
          </w:p>
          <w:p w:rsidR="000E7DD1" w:rsidRPr="000E7DD1" w:rsidRDefault="000E7DD1" w:rsidP="000E7DD1">
            <w:pPr>
              <w:spacing w:line="276" w:lineRule="auto"/>
              <w:jc w:val="center"/>
              <w:rPr>
                <w:sz w:val="24"/>
                <w:szCs w:val="24"/>
              </w:rPr>
            </w:pPr>
            <w:r w:rsidRPr="000E7DD1">
              <w:rPr>
                <w:sz w:val="24"/>
                <w:szCs w:val="24"/>
              </w:rPr>
              <w:t>1878</w:t>
            </w:r>
          </w:p>
          <w:p w:rsidR="000E7DD1" w:rsidRPr="000E7DD1" w:rsidRDefault="000E7DD1" w:rsidP="000E7DD1">
            <w:pPr>
              <w:spacing w:line="276" w:lineRule="auto"/>
              <w:jc w:val="center"/>
              <w:rPr>
                <w:sz w:val="24"/>
                <w:szCs w:val="24"/>
              </w:rPr>
            </w:pPr>
            <w:r w:rsidRPr="000E7DD1">
              <w:rPr>
                <w:sz w:val="24"/>
                <w:szCs w:val="24"/>
              </w:rPr>
              <w:t>1900</w:t>
            </w:r>
          </w:p>
          <w:p w:rsidR="000E7DD1" w:rsidRPr="000E7DD1" w:rsidRDefault="000E7DD1" w:rsidP="000E7DD1">
            <w:pPr>
              <w:spacing w:line="276" w:lineRule="auto"/>
              <w:jc w:val="center"/>
              <w:rPr>
                <w:sz w:val="24"/>
                <w:szCs w:val="24"/>
              </w:rPr>
            </w:pPr>
            <w:r w:rsidRPr="000E7DD1">
              <w:rPr>
                <w:sz w:val="24"/>
                <w:szCs w:val="24"/>
              </w:rPr>
              <w:t>2001</w:t>
            </w:r>
          </w:p>
          <w:p w:rsidR="000E7DD1" w:rsidRPr="000E7DD1" w:rsidRDefault="000E7DD1" w:rsidP="000E7DD1">
            <w:pPr>
              <w:spacing w:line="276" w:lineRule="auto"/>
              <w:jc w:val="center"/>
              <w:rPr>
                <w:sz w:val="24"/>
                <w:szCs w:val="24"/>
              </w:rPr>
            </w:pPr>
            <w:r w:rsidRPr="000E7DD1">
              <w:rPr>
                <w:sz w:val="24"/>
                <w:szCs w:val="24"/>
              </w:rPr>
              <w:t>1286</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3212</w:t>
            </w:r>
          </w:p>
        </w:tc>
        <w:tc>
          <w:tcPr>
            <w:tcW w:w="2393" w:type="dxa"/>
          </w:tcPr>
          <w:p w:rsidR="000E7DD1" w:rsidRPr="000E7DD1" w:rsidRDefault="000E7DD1" w:rsidP="000E7DD1">
            <w:pPr>
              <w:spacing w:line="276" w:lineRule="auto"/>
              <w:jc w:val="center"/>
              <w:rPr>
                <w:sz w:val="24"/>
                <w:szCs w:val="24"/>
              </w:rPr>
            </w:pPr>
            <w:r w:rsidRPr="000E7DD1">
              <w:rPr>
                <w:sz w:val="24"/>
                <w:szCs w:val="24"/>
              </w:rPr>
              <w:t>22329</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3513</w:t>
            </w:r>
          </w:p>
          <w:p w:rsidR="000E7DD1" w:rsidRPr="000E7DD1" w:rsidRDefault="000E7DD1" w:rsidP="000E7DD1">
            <w:pPr>
              <w:spacing w:line="276" w:lineRule="auto"/>
              <w:jc w:val="center"/>
              <w:rPr>
                <w:sz w:val="24"/>
                <w:szCs w:val="24"/>
              </w:rPr>
            </w:pPr>
            <w:r w:rsidRPr="000E7DD1">
              <w:rPr>
                <w:sz w:val="24"/>
                <w:szCs w:val="24"/>
              </w:rPr>
              <w:t>2347</w:t>
            </w:r>
          </w:p>
          <w:p w:rsidR="000E7DD1" w:rsidRPr="000E7DD1" w:rsidRDefault="000E7DD1" w:rsidP="000E7DD1">
            <w:pPr>
              <w:spacing w:line="276" w:lineRule="auto"/>
              <w:jc w:val="center"/>
              <w:rPr>
                <w:sz w:val="24"/>
                <w:szCs w:val="24"/>
              </w:rPr>
            </w:pPr>
            <w:r w:rsidRPr="000E7DD1">
              <w:rPr>
                <w:sz w:val="24"/>
                <w:szCs w:val="24"/>
              </w:rPr>
              <w:t>2100</w:t>
            </w:r>
          </w:p>
          <w:p w:rsidR="000E7DD1" w:rsidRPr="000E7DD1" w:rsidRDefault="000E7DD1" w:rsidP="000E7DD1">
            <w:pPr>
              <w:spacing w:line="276" w:lineRule="auto"/>
              <w:jc w:val="center"/>
              <w:rPr>
                <w:sz w:val="24"/>
                <w:szCs w:val="24"/>
              </w:rPr>
            </w:pPr>
            <w:r w:rsidRPr="000E7DD1">
              <w:rPr>
                <w:sz w:val="24"/>
                <w:szCs w:val="24"/>
              </w:rPr>
              <w:t>7177</w:t>
            </w:r>
          </w:p>
          <w:p w:rsidR="000E7DD1" w:rsidRPr="000E7DD1" w:rsidRDefault="000E7DD1" w:rsidP="000E7DD1">
            <w:pPr>
              <w:spacing w:line="276" w:lineRule="auto"/>
              <w:jc w:val="center"/>
              <w:rPr>
                <w:sz w:val="24"/>
                <w:szCs w:val="24"/>
              </w:rPr>
            </w:pPr>
            <w:r w:rsidRPr="000E7DD1">
              <w:rPr>
                <w:sz w:val="24"/>
                <w:szCs w:val="24"/>
              </w:rPr>
              <w:t>2380</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4875</w:t>
            </w:r>
          </w:p>
        </w:tc>
      </w:tr>
      <w:tr w:rsidR="000E7DD1" w:rsidRPr="000E7DD1" w:rsidTr="00E03687">
        <w:tc>
          <w:tcPr>
            <w:tcW w:w="2392" w:type="dxa"/>
          </w:tcPr>
          <w:p w:rsidR="000E7DD1" w:rsidRPr="000E7DD1" w:rsidRDefault="000E7DD1" w:rsidP="000E7DD1">
            <w:pPr>
              <w:spacing w:line="276" w:lineRule="auto"/>
              <w:rPr>
                <w:sz w:val="24"/>
                <w:szCs w:val="24"/>
              </w:rPr>
            </w:pPr>
            <w:r w:rsidRPr="000E7DD1">
              <w:rPr>
                <w:sz w:val="24"/>
                <w:szCs w:val="24"/>
              </w:rPr>
              <w:t xml:space="preserve">Количество </w:t>
            </w:r>
            <w:r w:rsidRPr="000E7DD1">
              <w:rPr>
                <w:sz w:val="24"/>
                <w:szCs w:val="24"/>
              </w:rPr>
              <w:lastRenderedPageBreak/>
              <w:t>транслируемых видеоматериалов и аудиоматериалов на тему профилактики:</w:t>
            </w:r>
          </w:p>
          <w:p w:rsidR="000E7DD1" w:rsidRPr="000E7DD1" w:rsidRDefault="000E7DD1" w:rsidP="000E7DD1">
            <w:pPr>
              <w:spacing w:line="276" w:lineRule="auto"/>
              <w:rPr>
                <w:sz w:val="24"/>
                <w:szCs w:val="24"/>
              </w:rPr>
            </w:pPr>
            <w:r w:rsidRPr="000E7DD1">
              <w:rPr>
                <w:sz w:val="24"/>
                <w:szCs w:val="24"/>
              </w:rPr>
              <w:t>- общее</w:t>
            </w:r>
          </w:p>
          <w:p w:rsidR="000E7DD1" w:rsidRPr="000E7DD1" w:rsidRDefault="000E7DD1" w:rsidP="000E7DD1">
            <w:pPr>
              <w:spacing w:line="276" w:lineRule="auto"/>
              <w:rPr>
                <w:sz w:val="24"/>
                <w:szCs w:val="24"/>
              </w:rPr>
            </w:pPr>
            <w:r w:rsidRPr="000E7DD1">
              <w:rPr>
                <w:sz w:val="24"/>
                <w:szCs w:val="24"/>
              </w:rPr>
              <w:t xml:space="preserve">-о </w:t>
            </w:r>
            <w:proofErr w:type="spellStart"/>
            <w:r w:rsidRPr="000E7DD1">
              <w:rPr>
                <w:sz w:val="24"/>
                <w:szCs w:val="24"/>
              </w:rPr>
              <w:t>табакокурении</w:t>
            </w:r>
            <w:proofErr w:type="spellEnd"/>
          </w:p>
          <w:p w:rsidR="000E7DD1" w:rsidRPr="000E7DD1" w:rsidRDefault="000E7DD1" w:rsidP="000E7DD1">
            <w:pPr>
              <w:spacing w:line="276" w:lineRule="auto"/>
              <w:rPr>
                <w:sz w:val="24"/>
                <w:szCs w:val="24"/>
              </w:rPr>
            </w:pPr>
            <w:r w:rsidRPr="000E7DD1">
              <w:rPr>
                <w:sz w:val="24"/>
                <w:szCs w:val="24"/>
              </w:rPr>
              <w:t>- алкоголь</w:t>
            </w:r>
          </w:p>
          <w:p w:rsidR="000E7DD1" w:rsidRPr="000E7DD1" w:rsidRDefault="000E7DD1" w:rsidP="000E7DD1">
            <w:pPr>
              <w:spacing w:line="276" w:lineRule="auto"/>
              <w:rPr>
                <w:sz w:val="24"/>
                <w:szCs w:val="24"/>
              </w:rPr>
            </w:pPr>
            <w:r w:rsidRPr="000E7DD1">
              <w:rPr>
                <w:sz w:val="24"/>
                <w:szCs w:val="24"/>
              </w:rPr>
              <w:t>-</w:t>
            </w:r>
            <w:proofErr w:type="spellStart"/>
            <w:r w:rsidRPr="000E7DD1">
              <w:rPr>
                <w:sz w:val="24"/>
                <w:szCs w:val="24"/>
              </w:rPr>
              <w:t>онкозаболевания</w:t>
            </w:r>
            <w:proofErr w:type="spellEnd"/>
          </w:p>
          <w:p w:rsidR="000E7DD1" w:rsidRPr="000E7DD1" w:rsidRDefault="000E7DD1" w:rsidP="000E7DD1">
            <w:pPr>
              <w:spacing w:line="276" w:lineRule="auto"/>
              <w:rPr>
                <w:sz w:val="24"/>
                <w:szCs w:val="24"/>
              </w:rPr>
            </w:pPr>
            <w:r w:rsidRPr="000E7DD1">
              <w:rPr>
                <w:sz w:val="24"/>
                <w:szCs w:val="24"/>
              </w:rPr>
              <w:t>-нерациональное питание</w:t>
            </w:r>
          </w:p>
          <w:p w:rsidR="000E7DD1" w:rsidRPr="000E7DD1" w:rsidRDefault="000E7DD1" w:rsidP="000E7DD1">
            <w:pPr>
              <w:spacing w:line="276" w:lineRule="auto"/>
              <w:rPr>
                <w:sz w:val="24"/>
                <w:szCs w:val="24"/>
              </w:rPr>
            </w:pPr>
            <w:r w:rsidRPr="000E7DD1">
              <w:rPr>
                <w:sz w:val="24"/>
                <w:szCs w:val="24"/>
              </w:rPr>
              <w:t>-БСК</w:t>
            </w:r>
          </w:p>
        </w:tc>
        <w:tc>
          <w:tcPr>
            <w:tcW w:w="2393" w:type="dxa"/>
          </w:tcPr>
          <w:p w:rsidR="000E7DD1" w:rsidRPr="000E7DD1" w:rsidRDefault="000E7DD1" w:rsidP="000E7DD1">
            <w:pPr>
              <w:spacing w:line="276" w:lineRule="auto"/>
              <w:jc w:val="center"/>
              <w:rPr>
                <w:sz w:val="24"/>
                <w:szCs w:val="24"/>
              </w:rPr>
            </w:pPr>
            <w:r w:rsidRPr="000E7DD1">
              <w:rPr>
                <w:sz w:val="24"/>
                <w:szCs w:val="24"/>
              </w:rPr>
              <w:lastRenderedPageBreak/>
              <w:t>110</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5</w:t>
            </w:r>
          </w:p>
          <w:p w:rsidR="000E7DD1" w:rsidRPr="000E7DD1" w:rsidRDefault="000E7DD1" w:rsidP="000E7DD1">
            <w:pPr>
              <w:spacing w:line="276" w:lineRule="auto"/>
              <w:jc w:val="center"/>
              <w:rPr>
                <w:sz w:val="24"/>
                <w:szCs w:val="24"/>
              </w:rPr>
            </w:pPr>
            <w:r w:rsidRPr="000E7DD1">
              <w:rPr>
                <w:sz w:val="24"/>
                <w:szCs w:val="24"/>
              </w:rPr>
              <w:t>20</w:t>
            </w:r>
          </w:p>
          <w:p w:rsidR="000E7DD1" w:rsidRPr="000E7DD1" w:rsidRDefault="000E7DD1" w:rsidP="000E7DD1">
            <w:pPr>
              <w:spacing w:line="276" w:lineRule="auto"/>
              <w:jc w:val="center"/>
              <w:rPr>
                <w:sz w:val="24"/>
                <w:szCs w:val="24"/>
              </w:rPr>
            </w:pPr>
            <w:r w:rsidRPr="000E7DD1">
              <w:rPr>
                <w:sz w:val="24"/>
                <w:szCs w:val="24"/>
              </w:rPr>
              <w:t>25</w:t>
            </w:r>
          </w:p>
          <w:p w:rsidR="000E7DD1" w:rsidRPr="000E7DD1" w:rsidRDefault="000E7DD1" w:rsidP="000E7DD1">
            <w:pPr>
              <w:spacing w:line="276" w:lineRule="auto"/>
              <w:jc w:val="center"/>
              <w:rPr>
                <w:sz w:val="24"/>
                <w:szCs w:val="24"/>
              </w:rPr>
            </w:pPr>
            <w:r w:rsidRPr="000E7DD1">
              <w:rPr>
                <w:sz w:val="24"/>
                <w:szCs w:val="24"/>
              </w:rPr>
              <w:t>30</w:t>
            </w:r>
          </w:p>
          <w:p w:rsidR="000E7DD1" w:rsidRPr="000E7DD1" w:rsidRDefault="000E7DD1" w:rsidP="000E7DD1">
            <w:pPr>
              <w:spacing w:line="276" w:lineRule="auto"/>
              <w:jc w:val="center"/>
              <w:rPr>
                <w:sz w:val="24"/>
                <w:szCs w:val="24"/>
              </w:rPr>
            </w:pPr>
            <w:r w:rsidRPr="000E7DD1">
              <w:rPr>
                <w:sz w:val="24"/>
                <w:szCs w:val="24"/>
              </w:rPr>
              <w:t>20</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10</w:t>
            </w:r>
          </w:p>
        </w:tc>
        <w:tc>
          <w:tcPr>
            <w:tcW w:w="2393" w:type="dxa"/>
          </w:tcPr>
          <w:p w:rsidR="000E7DD1" w:rsidRPr="000E7DD1" w:rsidRDefault="000E7DD1" w:rsidP="000E7DD1">
            <w:pPr>
              <w:spacing w:line="276" w:lineRule="auto"/>
              <w:jc w:val="center"/>
              <w:rPr>
                <w:sz w:val="24"/>
                <w:szCs w:val="24"/>
              </w:rPr>
            </w:pPr>
            <w:r w:rsidRPr="000E7DD1">
              <w:rPr>
                <w:sz w:val="24"/>
                <w:szCs w:val="24"/>
              </w:rPr>
              <w:lastRenderedPageBreak/>
              <w:t>161</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40</w:t>
            </w:r>
          </w:p>
          <w:p w:rsidR="000E7DD1" w:rsidRPr="000E7DD1" w:rsidRDefault="000E7DD1" w:rsidP="000E7DD1">
            <w:pPr>
              <w:spacing w:line="276" w:lineRule="auto"/>
              <w:jc w:val="center"/>
              <w:rPr>
                <w:sz w:val="24"/>
                <w:szCs w:val="24"/>
              </w:rPr>
            </w:pPr>
            <w:r w:rsidRPr="000E7DD1">
              <w:rPr>
                <w:sz w:val="24"/>
                <w:szCs w:val="24"/>
              </w:rPr>
              <w:t>35</w:t>
            </w:r>
          </w:p>
          <w:p w:rsidR="000E7DD1" w:rsidRPr="000E7DD1" w:rsidRDefault="000E7DD1" w:rsidP="000E7DD1">
            <w:pPr>
              <w:spacing w:line="276" w:lineRule="auto"/>
              <w:jc w:val="center"/>
              <w:rPr>
                <w:sz w:val="24"/>
                <w:szCs w:val="24"/>
              </w:rPr>
            </w:pPr>
            <w:r w:rsidRPr="000E7DD1">
              <w:rPr>
                <w:sz w:val="24"/>
                <w:szCs w:val="24"/>
              </w:rPr>
              <w:t>26</w:t>
            </w:r>
          </w:p>
          <w:p w:rsidR="000E7DD1" w:rsidRPr="000E7DD1" w:rsidRDefault="000E7DD1" w:rsidP="000E7DD1">
            <w:pPr>
              <w:spacing w:line="276" w:lineRule="auto"/>
              <w:jc w:val="center"/>
              <w:rPr>
                <w:sz w:val="24"/>
                <w:szCs w:val="24"/>
              </w:rPr>
            </w:pPr>
            <w:r w:rsidRPr="000E7DD1">
              <w:rPr>
                <w:sz w:val="24"/>
                <w:szCs w:val="24"/>
              </w:rPr>
              <w:t>15</w:t>
            </w:r>
          </w:p>
          <w:p w:rsidR="000E7DD1" w:rsidRPr="000E7DD1" w:rsidRDefault="000E7DD1" w:rsidP="000E7DD1">
            <w:pPr>
              <w:spacing w:line="276" w:lineRule="auto"/>
              <w:jc w:val="center"/>
              <w:rPr>
                <w:sz w:val="24"/>
                <w:szCs w:val="24"/>
              </w:rPr>
            </w:pPr>
            <w:r w:rsidRPr="000E7DD1">
              <w:rPr>
                <w:sz w:val="24"/>
                <w:szCs w:val="24"/>
              </w:rPr>
              <w:t>20</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25</w:t>
            </w:r>
          </w:p>
        </w:tc>
        <w:tc>
          <w:tcPr>
            <w:tcW w:w="2393" w:type="dxa"/>
          </w:tcPr>
          <w:p w:rsidR="000E7DD1" w:rsidRPr="000E7DD1" w:rsidRDefault="000E7DD1" w:rsidP="000E7DD1">
            <w:pPr>
              <w:spacing w:line="276" w:lineRule="auto"/>
              <w:jc w:val="center"/>
              <w:rPr>
                <w:sz w:val="24"/>
                <w:szCs w:val="24"/>
              </w:rPr>
            </w:pPr>
            <w:r w:rsidRPr="000E7DD1">
              <w:rPr>
                <w:sz w:val="24"/>
                <w:szCs w:val="24"/>
              </w:rPr>
              <w:lastRenderedPageBreak/>
              <w:t>1673</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155</w:t>
            </w:r>
          </w:p>
          <w:p w:rsidR="000E7DD1" w:rsidRPr="000E7DD1" w:rsidRDefault="000E7DD1" w:rsidP="000E7DD1">
            <w:pPr>
              <w:spacing w:line="276" w:lineRule="auto"/>
              <w:jc w:val="center"/>
              <w:rPr>
                <w:sz w:val="24"/>
                <w:szCs w:val="24"/>
              </w:rPr>
            </w:pPr>
            <w:r w:rsidRPr="000E7DD1">
              <w:rPr>
                <w:sz w:val="24"/>
                <w:szCs w:val="24"/>
              </w:rPr>
              <w:t>433</w:t>
            </w:r>
          </w:p>
          <w:p w:rsidR="000E7DD1" w:rsidRPr="000E7DD1" w:rsidRDefault="000E7DD1" w:rsidP="000E7DD1">
            <w:pPr>
              <w:spacing w:line="276" w:lineRule="auto"/>
              <w:jc w:val="center"/>
              <w:rPr>
                <w:sz w:val="24"/>
                <w:szCs w:val="24"/>
              </w:rPr>
            </w:pPr>
            <w:r w:rsidRPr="000E7DD1">
              <w:rPr>
                <w:sz w:val="24"/>
                <w:szCs w:val="24"/>
              </w:rPr>
              <w:t>434</w:t>
            </w:r>
          </w:p>
          <w:p w:rsidR="000E7DD1" w:rsidRPr="000E7DD1" w:rsidRDefault="000E7DD1" w:rsidP="000E7DD1">
            <w:pPr>
              <w:spacing w:line="276" w:lineRule="auto"/>
              <w:jc w:val="center"/>
              <w:rPr>
                <w:sz w:val="24"/>
                <w:szCs w:val="24"/>
              </w:rPr>
            </w:pPr>
            <w:r w:rsidRPr="000E7DD1">
              <w:rPr>
                <w:sz w:val="24"/>
                <w:szCs w:val="24"/>
              </w:rPr>
              <w:t>139</w:t>
            </w:r>
          </w:p>
          <w:p w:rsidR="000E7DD1" w:rsidRPr="000E7DD1" w:rsidRDefault="000E7DD1" w:rsidP="000E7DD1">
            <w:pPr>
              <w:spacing w:line="276" w:lineRule="auto"/>
              <w:jc w:val="center"/>
              <w:rPr>
                <w:sz w:val="24"/>
                <w:szCs w:val="24"/>
              </w:rPr>
            </w:pPr>
            <w:r w:rsidRPr="000E7DD1">
              <w:rPr>
                <w:sz w:val="24"/>
                <w:szCs w:val="24"/>
              </w:rPr>
              <w:t>267</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245</w:t>
            </w:r>
          </w:p>
        </w:tc>
      </w:tr>
      <w:tr w:rsidR="000E7DD1" w:rsidRPr="000E7DD1" w:rsidTr="00FA64B5">
        <w:trPr>
          <w:trHeight w:val="3318"/>
        </w:trPr>
        <w:tc>
          <w:tcPr>
            <w:tcW w:w="2392" w:type="dxa"/>
          </w:tcPr>
          <w:p w:rsidR="000E7DD1" w:rsidRPr="000E7DD1" w:rsidRDefault="000E7DD1" w:rsidP="000E7DD1">
            <w:pPr>
              <w:spacing w:line="276" w:lineRule="auto"/>
              <w:rPr>
                <w:sz w:val="24"/>
                <w:szCs w:val="24"/>
              </w:rPr>
            </w:pPr>
            <w:r w:rsidRPr="000E7DD1">
              <w:rPr>
                <w:sz w:val="24"/>
                <w:szCs w:val="24"/>
              </w:rPr>
              <w:lastRenderedPageBreak/>
              <w:t xml:space="preserve">Проведено </w:t>
            </w:r>
            <w:proofErr w:type="spellStart"/>
            <w:r w:rsidRPr="000E7DD1">
              <w:rPr>
                <w:sz w:val="24"/>
                <w:szCs w:val="24"/>
              </w:rPr>
              <w:t>анкетирований</w:t>
            </w:r>
            <w:proofErr w:type="spellEnd"/>
            <w:r w:rsidRPr="000E7DD1">
              <w:rPr>
                <w:sz w:val="24"/>
                <w:szCs w:val="24"/>
              </w:rPr>
              <w:t xml:space="preserve"> на тему профилактики:</w:t>
            </w:r>
          </w:p>
          <w:p w:rsidR="000E7DD1" w:rsidRPr="000E7DD1" w:rsidRDefault="000E7DD1" w:rsidP="000E7DD1">
            <w:pPr>
              <w:spacing w:line="276" w:lineRule="auto"/>
              <w:rPr>
                <w:sz w:val="24"/>
                <w:szCs w:val="24"/>
              </w:rPr>
            </w:pPr>
            <w:r w:rsidRPr="000E7DD1">
              <w:rPr>
                <w:sz w:val="24"/>
                <w:szCs w:val="24"/>
              </w:rPr>
              <w:t>- общее</w:t>
            </w:r>
          </w:p>
          <w:p w:rsidR="000E7DD1" w:rsidRPr="000E7DD1" w:rsidRDefault="000E7DD1" w:rsidP="000E7DD1">
            <w:pPr>
              <w:spacing w:line="276" w:lineRule="auto"/>
              <w:rPr>
                <w:sz w:val="24"/>
                <w:szCs w:val="24"/>
              </w:rPr>
            </w:pPr>
            <w:r w:rsidRPr="000E7DD1">
              <w:rPr>
                <w:sz w:val="24"/>
                <w:szCs w:val="24"/>
              </w:rPr>
              <w:t xml:space="preserve">-о </w:t>
            </w:r>
            <w:proofErr w:type="spellStart"/>
            <w:r w:rsidRPr="000E7DD1">
              <w:rPr>
                <w:sz w:val="24"/>
                <w:szCs w:val="24"/>
              </w:rPr>
              <w:t>табакокурении</w:t>
            </w:r>
            <w:proofErr w:type="spellEnd"/>
          </w:p>
          <w:p w:rsidR="000E7DD1" w:rsidRPr="000E7DD1" w:rsidRDefault="000E7DD1" w:rsidP="000E7DD1">
            <w:pPr>
              <w:spacing w:line="276" w:lineRule="auto"/>
              <w:rPr>
                <w:sz w:val="24"/>
                <w:szCs w:val="24"/>
              </w:rPr>
            </w:pPr>
            <w:r w:rsidRPr="000E7DD1">
              <w:rPr>
                <w:sz w:val="24"/>
                <w:szCs w:val="24"/>
              </w:rPr>
              <w:t>- алкоголь</w:t>
            </w:r>
          </w:p>
          <w:p w:rsidR="000E7DD1" w:rsidRPr="000E7DD1" w:rsidRDefault="000E7DD1" w:rsidP="000E7DD1">
            <w:pPr>
              <w:spacing w:line="276" w:lineRule="auto"/>
              <w:rPr>
                <w:sz w:val="24"/>
                <w:szCs w:val="24"/>
              </w:rPr>
            </w:pPr>
            <w:r w:rsidRPr="000E7DD1">
              <w:rPr>
                <w:sz w:val="24"/>
                <w:szCs w:val="24"/>
              </w:rPr>
              <w:t>-</w:t>
            </w:r>
            <w:proofErr w:type="spellStart"/>
            <w:r w:rsidRPr="000E7DD1">
              <w:rPr>
                <w:sz w:val="24"/>
                <w:szCs w:val="24"/>
              </w:rPr>
              <w:t>онкозаболевания</w:t>
            </w:r>
            <w:proofErr w:type="spellEnd"/>
          </w:p>
          <w:p w:rsidR="000E7DD1" w:rsidRPr="000E7DD1" w:rsidRDefault="000E7DD1" w:rsidP="000E7DD1">
            <w:pPr>
              <w:spacing w:line="276" w:lineRule="auto"/>
              <w:rPr>
                <w:sz w:val="24"/>
                <w:szCs w:val="24"/>
              </w:rPr>
            </w:pPr>
            <w:r w:rsidRPr="000E7DD1">
              <w:rPr>
                <w:sz w:val="24"/>
                <w:szCs w:val="24"/>
              </w:rPr>
              <w:t>-нерациональное питание</w:t>
            </w:r>
          </w:p>
          <w:p w:rsidR="000E7DD1" w:rsidRPr="000E7DD1" w:rsidRDefault="000E7DD1" w:rsidP="000E7DD1">
            <w:pPr>
              <w:spacing w:line="276" w:lineRule="auto"/>
              <w:rPr>
                <w:sz w:val="24"/>
                <w:szCs w:val="24"/>
              </w:rPr>
            </w:pPr>
            <w:r w:rsidRPr="000E7DD1">
              <w:rPr>
                <w:sz w:val="24"/>
                <w:szCs w:val="24"/>
              </w:rPr>
              <w:t>-БСК</w:t>
            </w:r>
          </w:p>
        </w:tc>
        <w:tc>
          <w:tcPr>
            <w:tcW w:w="2393" w:type="dxa"/>
          </w:tcPr>
          <w:p w:rsidR="000E7DD1" w:rsidRPr="000E7DD1" w:rsidRDefault="000E7DD1" w:rsidP="000E7DD1">
            <w:pPr>
              <w:spacing w:line="276" w:lineRule="auto"/>
              <w:jc w:val="center"/>
              <w:rPr>
                <w:sz w:val="24"/>
                <w:szCs w:val="24"/>
              </w:rPr>
            </w:pPr>
            <w:r w:rsidRPr="000E7DD1">
              <w:rPr>
                <w:sz w:val="24"/>
                <w:szCs w:val="24"/>
              </w:rPr>
              <w:t>450</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20</w:t>
            </w:r>
          </w:p>
          <w:p w:rsidR="000E7DD1" w:rsidRPr="000E7DD1" w:rsidRDefault="000E7DD1" w:rsidP="000E7DD1">
            <w:pPr>
              <w:spacing w:line="276" w:lineRule="auto"/>
              <w:jc w:val="center"/>
              <w:rPr>
                <w:sz w:val="24"/>
                <w:szCs w:val="24"/>
              </w:rPr>
            </w:pPr>
            <w:r w:rsidRPr="000E7DD1">
              <w:rPr>
                <w:sz w:val="24"/>
                <w:szCs w:val="24"/>
              </w:rPr>
              <w:t>80</w:t>
            </w:r>
          </w:p>
          <w:p w:rsidR="000E7DD1" w:rsidRPr="000E7DD1" w:rsidRDefault="000E7DD1" w:rsidP="000E7DD1">
            <w:pPr>
              <w:spacing w:line="276" w:lineRule="auto"/>
              <w:jc w:val="center"/>
              <w:rPr>
                <w:sz w:val="24"/>
                <w:szCs w:val="24"/>
              </w:rPr>
            </w:pPr>
            <w:r w:rsidRPr="000E7DD1">
              <w:rPr>
                <w:sz w:val="24"/>
                <w:szCs w:val="24"/>
              </w:rPr>
              <w:t>120</w:t>
            </w:r>
          </w:p>
          <w:p w:rsidR="000E7DD1" w:rsidRPr="000E7DD1" w:rsidRDefault="000E7DD1" w:rsidP="000E7DD1">
            <w:pPr>
              <w:spacing w:line="276" w:lineRule="auto"/>
              <w:jc w:val="center"/>
              <w:rPr>
                <w:sz w:val="24"/>
                <w:szCs w:val="24"/>
              </w:rPr>
            </w:pPr>
            <w:r w:rsidRPr="000E7DD1">
              <w:rPr>
                <w:sz w:val="24"/>
                <w:szCs w:val="24"/>
              </w:rPr>
              <w:t>150</w:t>
            </w:r>
          </w:p>
          <w:p w:rsidR="000E7DD1" w:rsidRPr="000E7DD1" w:rsidRDefault="000E7DD1" w:rsidP="000E7DD1">
            <w:pPr>
              <w:spacing w:line="276" w:lineRule="auto"/>
              <w:jc w:val="center"/>
              <w:rPr>
                <w:sz w:val="24"/>
                <w:szCs w:val="24"/>
              </w:rPr>
            </w:pPr>
            <w:r w:rsidRPr="000E7DD1">
              <w:rPr>
                <w:sz w:val="24"/>
                <w:szCs w:val="24"/>
              </w:rPr>
              <w:t>50</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30</w:t>
            </w:r>
          </w:p>
        </w:tc>
        <w:tc>
          <w:tcPr>
            <w:tcW w:w="2393" w:type="dxa"/>
          </w:tcPr>
          <w:p w:rsidR="000E7DD1" w:rsidRPr="000E7DD1" w:rsidRDefault="000E7DD1" w:rsidP="000E7DD1">
            <w:pPr>
              <w:spacing w:line="276" w:lineRule="auto"/>
              <w:jc w:val="center"/>
              <w:rPr>
                <w:sz w:val="24"/>
                <w:szCs w:val="24"/>
              </w:rPr>
            </w:pPr>
            <w:r w:rsidRPr="000E7DD1">
              <w:rPr>
                <w:sz w:val="24"/>
                <w:szCs w:val="24"/>
              </w:rPr>
              <w:t>150</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10</w:t>
            </w:r>
          </w:p>
          <w:p w:rsidR="000E7DD1" w:rsidRPr="000E7DD1" w:rsidRDefault="000E7DD1" w:rsidP="000E7DD1">
            <w:pPr>
              <w:spacing w:line="276" w:lineRule="auto"/>
              <w:jc w:val="center"/>
              <w:rPr>
                <w:sz w:val="24"/>
                <w:szCs w:val="24"/>
              </w:rPr>
            </w:pPr>
            <w:r w:rsidRPr="000E7DD1">
              <w:rPr>
                <w:sz w:val="24"/>
                <w:szCs w:val="24"/>
              </w:rPr>
              <w:t>30</w:t>
            </w:r>
          </w:p>
          <w:p w:rsidR="000E7DD1" w:rsidRPr="000E7DD1" w:rsidRDefault="000E7DD1" w:rsidP="000E7DD1">
            <w:pPr>
              <w:spacing w:line="276" w:lineRule="auto"/>
              <w:jc w:val="center"/>
              <w:rPr>
                <w:sz w:val="24"/>
                <w:szCs w:val="24"/>
              </w:rPr>
            </w:pPr>
            <w:r w:rsidRPr="000E7DD1">
              <w:rPr>
                <w:sz w:val="24"/>
                <w:szCs w:val="24"/>
              </w:rPr>
              <w:t>40</w:t>
            </w:r>
          </w:p>
          <w:p w:rsidR="000E7DD1" w:rsidRPr="000E7DD1" w:rsidRDefault="000E7DD1" w:rsidP="000E7DD1">
            <w:pPr>
              <w:spacing w:line="276" w:lineRule="auto"/>
              <w:jc w:val="center"/>
              <w:rPr>
                <w:sz w:val="24"/>
                <w:szCs w:val="24"/>
              </w:rPr>
            </w:pPr>
            <w:r w:rsidRPr="000E7DD1">
              <w:rPr>
                <w:sz w:val="24"/>
                <w:szCs w:val="24"/>
              </w:rPr>
              <w:t>40</w:t>
            </w:r>
          </w:p>
          <w:p w:rsidR="000E7DD1" w:rsidRPr="000E7DD1" w:rsidRDefault="000E7DD1" w:rsidP="000E7DD1">
            <w:pPr>
              <w:spacing w:line="276" w:lineRule="auto"/>
              <w:jc w:val="center"/>
              <w:rPr>
                <w:sz w:val="24"/>
                <w:szCs w:val="24"/>
              </w:rPr>
            </w:pPr>
            <w:r w:rsidRPr="000E7DD1">
              <w:rPr>
                <w:sz w:val="24"/>
                <w:szCs w:val="24"/>
              </w:rPr>
              <w:t>10</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10</w:t>
            </w:r>
          </w:p>
        </w:tc>
        <w:tc>
          <w:tcPr>
            <w:tcW w:w="2393" w:type="dxa"/>
          </w:tcPr>
          <w:p w:rsidR="000E7DD1" w:rsidRPr="000E7DD1" w:rsidRDefault="000E7DD1" w:rsidP="000E7DD1">
            <w:pPr>
              <w:spacing w:line="276" w:lineRule="auto"/>
              <w:jc w:val="center"/>
              <w:rPr>
                <w:sz w:val="24"/>
                <w:szCs w:val="24"/>
              </w:rPr>
            </w:pPr>
            <w:r w:rsidRPr="000E7DD1">
              <w:rPr>
                <w:sz w:val="24"/>
                <w:szCs w:val="24"/>
              </w:rPr>
              <w:t>845</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100</w:t>
            </w:r>
          </w:p>
          <w:p w:rsidR="000E7DD1" w:rsidRPr="000E7DD1" w:rsidRDefault="000E7DD1" w:rsidP="000E7DD1">
            <w:pPr>
              <w:spacing w:line="276" w:lineRule="auto"/>
              <w:jc w:val="center"/>
              <w:rPr>
                <w:sz w:val="24"/>
                <w:szCs w:val="24"/>
              </w:rPr>
            </w:pPr>
            <w:r w:rsidRPr="000E7DD1">
              <w:rPr>
                <w:sz w:val="24"/>
                <w:szCs w:val="24"/>
              </w:rPr>
              <w:t>450</w:t>
            </w:r>
          </w:p>
          <w:p w:rsidR="000E7DD1" w:rsidRPr="000E7DD1" w:rsidRDefault="000E7DD1" w:rsidP="000E7DD1">
            <w:pPr>
              <w:spacing w:line="276" w:lineRule="auto"/>
              <w:jc w:val="center"/>
              <w:rPr>
                <w:sz w:val="24"/>
                <w:szCs w:val="24"/>
              </w:rPr>
            </w:pPr>
            <w:r w:rsidRPr="000E7DD1">
              <w:rPr>
                <w:sz w:val="24"/>
                <w:szCs w:val="24"/>
              </w:rPr>
              <w:t>80</w:t>
            </w:r>
          </w:p>
          <w:p w:rsidR="000E7DD1" w:rsidRPr="000E7DD1" w:rsidRDefault="000E7DD1" w:rsidP="000E7DD1">
            <w:pPr>
              <w:spacing w:line="276" w:lineRule="auto"/>
              <w:jc w:val="center"/>
              <w:rPr>
                <w:sz w:val="24"/>
                <w:szCs w:val="24"/>
              </w:rPr>
            </w:pPr>
            <w:r w:rsidRPr="000E7DD1">
              <w:rPr>
                <w:sz w:val="24"/>
                <w:szCs w:val="24"/>
              </w:rPr>
              <w:t>50</w:t>
            </w:r>
          </w:p>
          <w:p w:rsidR="000E7DD1" w:rsidRPr="000E7DD1" w:rsidRDefault="000E7DD1" w:rsidP="000E7DD1">
            <w:pPr>
              <w:spacing w:line="276" w:lineRule="auto"/>
              <w:jc w:val="center"/>
              <w:rPr>
                <w:sz w:val="24"/>
                <w:szCs w:val="24"/>
              </w:rPr>
            </w:pPr>
            <w:r w:rsidRPr="000E7DD1">
              <w:rPr>
                <w:sz w:val="24"/>
                <w:szCs w:val="24"/>
              </w:rPr>
              <w:t>115</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50</w:t>
            </w:r>
          </w:p>
        </w:tc>
      </w:tr>
      <w:tr w:rsidR="000E7DD1" w:rsidRPr="000E7DD1" w:rsidTr="00E03687">
        <w:tc>
          <w:tcPr>
            <w:tcW w:w="2392" w:type="dxa"/>
          </w:tcPr>
          <w:p w:rsidR="000E7DD1" w:rsidRPr="000E7DD1" w:rsidRDefault="000E7DD1" w:rsidP="000E7DD1">
            <w:pPr>
              <w:spacing w:line="276" w:lineRule="auto"/>
              <w:rPr>
                <w:sz w:val="24"/>
                <w:szCs w:val="24"/>
              </w:rPr>
            </w:pPr>
            <w:r w:rsidRPr="000E7DD1">
              <w:rPr>
                <w:sz w:val="24"/>
                <w:szCs w:val="24"/>
              </w:rPr>
              <w:t xml:space="preserve">Количество информационных постов на официальных страницах в социальных сетях БУЗ </w:t>
            </w:r>
            <w:proofErr w:type="gramStart"/>
            <w:r w:rsidRPr="000E7DD1">
              <w:rPr>
                <w:sz w:val="24"/>
                <w:szCs w:val="24"/>
              </w:rPr>
              <w:t>ВО</w:t>
            </w:r>
            <w:proofErr w:type="gramEnd"/>
            <w:r w:rsidRPr="000E7DD1">
              <w:rPr>
                <w:sz w:val="24"/>
                <w:szCs w:val="24"/>
              </w:rPr>
              <w:t xml:space="preserve"> «Павловская РБ» на тему профилактики:</w:t>
            </w:r>
          </w:p>
          <w:p w:rsidR="000E7DD1" w:rsidRPr="000E7DD1" w:rsidRDefault="000E7DD1" w:rsidP="000E7DD1">
            <w:pPr>
              <w:spacing w:line="276" w:lineRule="auto"/>
              <w:rPr>
                <w:sz w:val="24"/>
                <w:szCs w:val="24"/>
              </w:rPr>
            </w:pPr>
            <w:r w:rsidRPr="000E7DD1">
              <w:rPr>
                <w:sz w:val="24"/>
                <w:szCs w:val="24"/>
              </w:rPr>
              <w:t>- общее</w:t>
            </w:r>
          </w:p>
          <w:p w:rsidR="000E7DD1" w:rsidRPr="000E7DD1" w:rsidRDefault="000E7DD1" w:rsidP="000E7DD1">
            <w:pPr>
              <w:spacing w:line="276" w:lineRule="auto"/>
              <w:rPr>
                <w:sz w:val="24"/>
                <w:szCs w:val="24"/>
              </w:rPr>
            </w:pPr>
            <w:r w:rsidRPr="000E7DD1">
              <w:rPr>
                <w:sz w:val="24"/>
                <w:szCs w:val="24"/>
              </w:rPr>
              <w:t>-</w:t>
            </w:r>
            <w:proofErr w:type="spellStart"/>
            <w:r w:rsidRPr="000E7DD1">
              <w:rPr>
                <w:sz w:val="24"/>
                <w:szCs w:val="24"/>
              </w:rPr>
              <w:t>табакокурение</w:t>
            </w:r>
            <w:proofErr w:type="spellEnd"/>
          </w:p>
          <w:p w:rsidR="000E7DD1" w:rsidRPr="000E7DD1" w:rsidRDefault="000E7DD1" w:rsidP="000E7DD1">
            <w:pPr>
              <w:spacing w:line="276" w:lineRule="auto"/>
              <w:rPr>
                <w:sz w:val="24"/>
                <w:szCs w:val="24"/>
              </w:rPr>
            </w:pPr>
            <w:r w:rsidRPr="000E7DD1">
              <w:rPr>
                <w:sz w:val="24"/>
                <w:szCs w:val="24"/>
              </w:rPr>
              <w:t>- алкоголь</w:t>
            </w:r>
          </w:p>
          <w:p w:rsidR="000E7DD1" w:rsidRPr="000E7DD1" w:rsidRDefault="000E7DD1" w:rsidP="000E7DD1">
            <w:pPr>
              <w:spacing w:line="276" w:lineRule="auto"/>
              <w:rPr>
                <w:sz w:val="24"/>
                <w:szCs w:val="24"/>
              </w:rPr>
            </w:pPr>
            <w:r w:rsidRPr="000E7DD1">
              <w:rPr>
                <w:sz w:val="24"/>
                <w:szCs w:val="24"/>
              </w:rPr>
              <w:t>-</w:t>
            </w:r>
            <w:proofErr w:type="spellStart"/>
            <w:r w:rsidRPr="000E7DD1">
              <w:rPr>
                <w:sz w:val="24"/>
                <w:szCs w:val="24"/>
              </w:rPr>
              <w:t>онкозаболевания</w:t>
            </w:r>
            <w:proofErr w:type="spellEnd"/>
          </w:p>
          <w:p w:rsidR="000E7DD1" w:rsidRPr="000E7DD1" w:rsidRDefault="000E7DD1" w:rsidP="000E7DD1">
            <w:pPr>
              <w:spacing w:line="276" w:lineRule="auto"/>
              <w:rPr>
                <w:sz w:val="24"/>
                <w:szCs w:val="24"/>
              </w:rPr>
            </w:pPr>
            <w:r w:rsidRPr="000E7DD1">
              <w:rPr>
                <w:sz w:val="24"/>
                <w:szCs w:val="24"/>
              </w:rPr>
              <w:t>-нерациональное питание</w:t>
            </w:r>
          </w:p>
          <w:p w:rsidR="000E7DD1" w:rsidRPr="000E7DD1" w:rsidRDefault="000E7DD1" w:rsidP="000E7DD1">
            <w:pPr>
              <w:spacing w:line="276" w:lineRule="auto"/>
              <w:rPr>
                <w:sz w:val="24"/>
                <w:szCs w:val="24"/>
              </w:rPr>
            </w:pPr>
            <w:r w:rsidRPr="000E7DD1">
              <w:rPr>
                <w:sz w:val="24"/>
                <w:szCs w:val="24"/>
              </w:rPr>
              <w:t>-БСК</w:t>
            </w:r>
          </w:p>
        </w:tc>
        <w:tc>
          <w:tcPr>
            <w:tcW w:w="2393" w:type="dxa"/>
          </w:tcPr>
          <w:p w:rsidR="000E7DD1" w:rsidRPr="000E7DD1" w:rsidRDefault="000E7DD1" w:rsidP="000E7DD1">
            <w:pPr>
              <w:spacing w:line="276" w:lineRule="auto"/>
              <w:jc w:val="center"/>
              <w:rPr>
                <w:sz w:val="24"/>
                <w:szCs w:val="24"/>
              </w:rPr>
            </w:pPr>
            <w:r w:rsidRPr="000E7DD1">
              <w:rPr>
                <w:sz w:val="24"/>
                <w:szCs w:val="24"/>
              </w:rPr>
              <w:t>289</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10</w:t>
            </w:r>
          </w:p>
          <w:p w:rsidR="000E7DD1" w:rsidRPr="000E7DD1" w:rsidRDefault="000E7DD1" w:rsidP="000E7DD1">
            <w:pPr>
              <w:spacing w:line="276" w:lineRule="auto"/>
              <w:jc w:val="center"/>
              <w:rPr>
                <w:sz w:val="24"/>
                <w:szCs w:val="24"/>
              </w:rPr>
            </w:pPr>
            <w:r w:rsidRPr="000E7DD1">
              <w:rPr>
                <w:sz w:val="24"/>
                <w:szCs w:val="24"/>
              </w:rPr>
              <w:t>80</w:t>
            </w:r>
          </w:p>
          <w:p w:rsidR="000E7DD1" w:rsidRPr="000E7DD1" w:rsidRDefault="000E7DD1" w:rsidP="000E7DD1">
            <w:pPr>
              <w:spacing w:line="276" w:lineRule="auto"/>
              <w:jc w:val="center"/>
              <w:rPr>
                <w:sz w:val="24"/>
                <w:szCs w:val="24"/>
              </w:rPr>
            </w:pPr>
            <w:r w:rsidRPr="000E7DD1">
              <w:rPr>
                <w:sz w:val="24"/>
                <w:szCs w:val="24"/>
              </w:rPr>
              <w:t>60</w:t>
            </w:r>
          </w:p>
          <w:p w:rsidR="000E7DD1" w:rsidRPr="000E7DD1" w:rsidRDefault="000E7DD1" w:rsidP="000E7DD1">
            <w:pPr>
              <w:spacing w:line="276" w:lineRule="auto"/>
              <w:jc w:val="center"/>
              <w:rPr>
                <w:sz w:val="24"/>
                <w:szCs w:val="24"/>
              </w:rPr>
            </w:pPr>
            <w:r w:rsidRPr="000E7DD1">
              <w:rPr>
                <w:sz w:val="24"/>
                <w:szCs w:val="24"/>
              </w:rPr>
              <w:t>60</w:t>
            </w:r>
          </w:p>
          <w:p w:rsidR="000E7DD1" w:rsidRPr="000E7DD1" w:rsidRDefault="000E7DD1" w:rsidP="000E7DD1">
            <w:pPr>
              <w:spacing w:line="276" w:lineRule="auto"/>
              <w:jc w:val="center"/>
              <w:rPr>
                <w:sz w:val="24"/>
                <w:szCs w:val="24"/>
              </w:rPr>
            </w:pPr>
            <w:r w:rsidRPr="000E7DD1">
              <w:rPr>
                <w:sz w:val="24"/>
                <w:szCs w:val="24"/>
              </w:rPr>
              <w:t>50</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29</w:t>
            </w:r>
          </w:p>
        </w:tc>
        <w:tc>
          <w:tcPr>
            <w:tcW w:w="2393" w:type="dxa"/>
          </w:tcPr>
          <w:p w:rsidR="000E7DD1" w:rsidRPr="000E7DD1" w:rsidRDefault="000E7DD1" w:rsidP="000E7DD1">
            <w:pPr>
              <w:spacing w:line="276" w:lineRule="auto"/>
              <w:jc w:val="center"/>
              <w:rPr>
                <w:sz w:val="24"/>
                <w:szCs w:val="24"/>
              </w:rPr>
            </w:pPr>
            <w:r w:rsidRPr="000E7DD1">
              <w:rPr>
                <w:sz w:val="24"/>
                <w:szCs w:val="24"/>
              </w:rPr>
              <w:t>324</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14</w:t>
            </w:r>
          </w:p>
          <w:p w:rsidR="000E7DD1" w:rsidRPr="000E7DD1" w:rsidRDefault="000E7DD1" w:rsidP="000E7DD1">
            <w:pPr>
              <w:spacing w:line="276" w:lineRule="auto"/>
              <w:jc w:val="center"/>
              <w:rPr>
                <w:sz w:val="24"/>
                <w:szCs w:val="24"/>
              </w:rPr>
            </w:pPr>
            <w:r w:rsidRPr="000E7DD1">
              <w:rPr>
                <w:sz w:val="24"/>
                <w:szCs w:val="24"/>
              </w:rPr>
              <w:t>90</w:t>
            </w:r>
          </w:p>
          <w:p w:rsidR="000E7DD1" w:rsidRPr="000E7DD1" w:rsidRDefault="000E7DD1" w:rsidP="000E7DD1">
            <w:pPr>
              <w:spacing w:line="276" w:lineRule="auto"/>
              <w:jc w:val="center"/>
              <w:rPr>
                <w:sz w:val="24"/>
                <w:szCs w:val="24"/>
              </w:rPr>
            </w:pPr>
            <w:r w:rsidRPr="000E7DD1">
              <w:rPr>
                <w:sz w:val="24"/>
                <w:szCs w:val="24"/>
              </w:rPr>
              <w:t>80</w:t>
            </w:r>
          </w:p>
          <w:p w:rsidR="000E7DD1" w:rsidRPr="000E7DD1" w:rsidRDefault="000E7DD1" w:rsidP="000E7DD1">
            <w:pPr>
              <w:spacing w:line="276" w:lineRule="auto"/>
              <w:jc w:val="center"/>
              <w:rPr>
                <w:sz w:val="24"/>
                <w:szCs w:val="24"/>
              </w:rPr>
            </w:pPr>
            <w:r w:rsidRPr="000E7DD1">
              <w:rPr>
                <w:sz w:val="24"/>
                <w:szCs w:val="24"/>
              </w:rPr>
              <w:t>70</w:t>
            </w:r>
          </w:p>
          <w:p w:rsidR="000E7DD1" w:rsidRPr="000E7DD1" w:rsidRDefault="000E7DD1" w:rsidP="000E7DD1">
            <w:pPr>
              <w:spacing w:line="276" w:lineRule="auto"/>
              <w:jc w:val="center"/>
              <w:rPr>
                <w:sz w:val="24"/>
                <w:szCs w:val="24"/>
              </w:rPr>
            </w:pPr>
            <w:r w:rsidRPr="000E7DD1">
              <w:rPr>
                <w:sz w:val="24"/>
                <w:szCs w:val="24"/>
              </w:rPr>
              <w:t>60</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10</w:t>
            </w:r>
          </w:p>
        </w:tc>
        <w:tc>
          <w:tcPr>
            <w:tcW w:w="2393" w:type="dxa"/>
          </w:tcPr>
          <w:p w:rsidR="000E7DD1" w:rsidRPr="000E7DD1" w:rsidRDefault="000E7DD1" w:rsidP="000E7DD1">
            <w:pPr>
              <w:spacing w:line="276" w:lineRule="auto"/>
              <w:jc w:val="center"/>
              <w:rPr>
                <w:sz w:val="24"/>
                <w:szCs w:val="24"/>
              </w:rPr>
            </w:pPr>
            <w:r w:rsidRPr="000E7DD1">
              <w:rPr>
                <w:sz w:val="24"/>
                <w:szCs w:val="24"/>
              </w:rPr>
              <w:t>3828</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2791</w:t>
            </w:r>
          </w:p>
          <w:p w:rsidR="000E7DD1" w:rsidRPr="000E7DD1" w:rsidRDefault="000E7DD1" w:rsidP="000E7DD1">
            <w:pPr>
              <w:spacing w:line="276" w:lineRule="auto"/>
              <w:jc w:val="center"/>
              <w:rPr>
                <w:sz w:val="24"/>
                <w:szCs w:val="24"/>
              </w:rPr>
            </w:pPr>
            <w:r w:rsidRPr="000E7DD1">
              <w:rPr>
                <w:sz w:val="24"/>
                <w:szCs w:val="24"/>
              </w:rPr>
              <w:t>181</w:t>
            </w:r>
          </w:p>
          <w:p w:rsidR="000E7DD1" w:rsidRPr="000E7DD1" w:rsidRDefault="000E7DD1" w:rsidP="000E7DD1">
            <w:pPr>
              <w:spacing w:line="276" w:lineRule="auto"/>
              <w:jc w:val="center"/>
              <w:rPr>
                <w:sz w:val="24"/>
                <w:szCs w:val="24"/>
              </w:rPr>
            </w:pPr>
            <w:r w:rsidRPr="000E7DD1">
              <w:rPr>
                <w:sz w:val="24"/>
                <w:szCs w:val="24"/>
              </w:rPr>
              <w:t>122</w:t>
            </w:r>
          </w:p>
          <w:p w:rsidR="000E7DD1" w:rsidRPr="000E7DD1" w:rsidRDefault="000E7DD1" w:rsidP="000E7DD1">
            <w:pPr>
              <w:spacing w:line="276" w:lineRule="auto"/>
              <w:jc w:val="center"/>
              <w:rPr>
                <w:sz w:val="24"/>
                <w:szCs w:val="24"/>
              </w:rPr>
            </w:pPr>
            <w:r w:rsidRPr="000E7DD1">
              <w:rPr>
                <w:sz w:val="24"/>
                <w:szCs w:val="24"/>
              </w:rPr>
              <w:t>93</w:t>
            </w:r>
          </w:p>
          <w:p w:rsidR="000E7DD1" w:rsidRPr="000E7DD1" w:rsidRDefault="000E7DD1" w:rsidP="000E7DD1">
            <w:pPr>
              <w:spacing w:line="276" w:lineRule="auto"/>
              <w:jc w:val="center"/>
              <w:rPr>
                <w:sz w:val="24"/>
                <w:szCs w:val="24"/>
              </w:rPr>
            </w:pPr>
            <w:r w:rsidRPr="000E7DD1">
              <w:rPr>
                <w:sz w:val="24"/>
                <w:szCs w:val="24"/>
              </w:rPr>
              <w:t>462</w:t>
            </w:r>
          </w:p>
          <w:p w:rsidR="000E7DD1" w:rsidRPr="000E7DD1" w:rsidRDefault="000E7DD1" w:rsidP="000E7DD1">
            <w:pPr>
              <w:spacing w:line="276" w:lineRule="auto"/>
              <w:jc w:val="center"/>
              <w:rPr>
                <w:sz w:val="24"/>
                <w:szCs w:val="24"/>
              </w:rPr>
            </w:pPr>
          </w:p>
          <w:p w:rsidR="000E7DD1" w:rsidRPr="000E7DD1" w:rsidRDefault="000E7DD1" w:rsidP="000E7DD1">
            <w:pPr>
              <w:spacing w:line="276" w:lineRule="auto"/>
              <w:jc w:val="center"/>
              <w:rPr>
                <w:sz w:val="24"/>
                <w:szCs w:val="24"/>
              </w:rPr>
            </w:pPr>
            <w:r w:rsidRPr="000E7DD1">
              <w:rPr>
                <w:sz w:val="24"/>
                <w:szCs w:val="24"/>
              </w:rPr>
              <w:t>179</w:t>
            </w:r>
          </w:p>
        </w:tc>
      </w:tr>
    </w:tbl>
    <w:p w:rsidR="000E7DD1" w:rsidRPr="000E7DD1" w:rsidRDefault="000E7DD1" w:rsidP="000E7DD1">
      <w:pPr>
        <w:spacing w:line="360" w:lineRule="auto"/>
        <w:ind w:firstLine="851"/>
        <w:jc w:val="both"/>
        <w:rPr>
          <w:sz w:val="24"/>
          <w:szCs w:val="24"/>
        </w:rPr>
      </w:pPr>
    </w:p>
    <w:p w:rsidR="000E7DD1" w:rsidRPr="000E7DD1" w:rsidRDefault="000E7DD1" w:rsidP="00FA64B5">
      <w:pPr>
        <w:ind w:firstLine="851"/>
        <w:jc w:val="both"/>
        <w:rPr>
          <w:sz w:val="24"/>
          <w:szCs w:val="24"/>
        </w:rPr>
      </w:pPr>
      <w:r w:rsidRPr="000E7DD1">
        <w:rPr>
          <w:sz w:val="24"/>
          <w:szCs w:val="24"/>
        </w:rPr>
        <w:t xml:space="preserve">В связи с ограничительными мерами, связанными с эпидемией </w:t>
      </w:r>
      <w:proofErr w:type="spellStart"/>
      <w:r w:rsidRPr="000E7DD1">
        <w:rPr>
          <w:sz w:val="24"/>
          <w:szCs w:val="24"/>
        </w:rPr>
        <w:t>коронавирусной</w:t>
      </w:r>
      <w:proofErr w:type="spellEnd"/>
      <w:r w:rsidRPr="000E7DD1">
        <w:rPr>
          <w:sz w:val="24"/>
          <w:szCs w:val="24"/>
        </w:rPr>
        <w:t xml:space="preserve"> инфекции, мероприятий в 2020 году было проведено на 160 меньше, чем в 2021, соответственно на 5579 человек меньше составлял охват.</w:t>
      </w:r>
    </w:p>
    <w:p w:rsidR="000E7DD1" w:rsidRPr="000E7DD1" w:rsidRDefault="000E7DD1" w:rsidP="00FA64B5">
      <w:pPr>
        <w:ind w:firstLine="709"/>
        <w:jc w:val="both"/>
        <w:rPr>
          <w:sz w:val="24"/>
          <w:szCs w:val="24"/>
        </w:rPr>
      </w:pPr>
      <w:r w:rsidRPr="000E7DD1">
        <w:rPr>
          <w:sz w:val="24"/>
          <w:szCs w:val="24"/>
        </w:rPr>
        <w:t xml:space="preserve">Рост мероприятий в 2021 году связан с активной работой с пришкольными лагерями и детскими лагерями в летний период и активной работой с работодателями по вопросам вакцинации от </w:t>
      </w:r>
      <w:proofErr w:type="spellStart"/>
      <w:r w:rsidRPr="000E7DD1">
        <w:rPr>
          <w:sz w:val="24"/>
          <w:szCs w:val="24"/>
        </w:rPr>
        <w:t>коронавирусной</w:t>
      </w:r>
      <w:proofErr w:type="spellEnd"/>
      <w:r w:rsidRPr="000E7DD1">
        <w:rPr>
          <w:sz w:val="24"/>
          <w:szCs w:val="24"/>
        </w:rPr>
        <w:t xml:space="preserve"> инфекции с профилактическим лекционным и печатным материалом по здоровому образу жизни. Так же в 2021 году стали активно проводиться мероприятия в режиме ВКС и на площадках Интернет-ресурсов официальных страниц социальных сетей БУЗ </w:t>
      </w:r>
      <w:proofErr w:type="gramStart"/>
      <w:r w:rsidRPr="000E7DD1">
        <w:rPr>
          <w:sz w:val="24"/>
          <w:szCs w:val="24"/>
        </w:rPr>
        <w:t>ВО</w:t>
      </w:r>
      <w:proofErr w:type="gramEnd"/>
      <w:r w:rsidRPr="000E7DD1">
        <w:rPr>
          <w:sz w:val="24"/>
          <w:szCs w:val="24"/>
        </w:rPr>
        <w:t xml:space="preserve"> «Павловская РБ».</w:t>
      </w:r>
    </w:p>
    <w:p w:rsidR="000E7DD1" w:rsidRPr="000E7DD1" w:rsidRDefault="000E7DD1" w:rsidP="00FA64B5">
      <w:pPr>
        <w:ind w:firstLine="851"/>
        <w:jc w:val="both"/>
        <w:rPr>
          <w:sz w:val="24"/>
          <w:szCs w:val="24"/>
        </w:rPr>
      </w:pPr>
      <w:r w:rsidRPr="000E7DD1">
        <w:rPr>
          <w:sz w:val="24"/>
          <w:szCs w:val="24"/>
        </w:rPr>
        <w:t xml:space="preserve">В сравнении с 2020 годом в 2021 году распространение печатной продукции увеличилось на 111,9%, количество транслируемых видеоматериалов и аудиоматериалов увеличилось на 939%, количество проведенных </w:t>
      </w:r>
      <w:proofErr w:type="spellStart"/>
      <w:r w:rsidRPr="000E7DD1">
        <w:rPr>
          <w:sz w:val="24"/>
          <w:szCs w:val="24"/>
        </w:rPr>
        <w:t>анкетирований</w:t>
      </w:r>
      <w:proofErr w:type="spellEnd"/>
      <w:r w:rsidRPr="000E7DD1">
        <w:rPr>
          <w:sz w:val="24"/>
          <w:szCs w:val="24"/>
        </w:rPr>
        <w:t xml:space="preserve"> на тему профилактики </w:t>
      </w:r>
      <w:r w:rsidRPr="000E7DD1">
        <w:rPr>
          <w:sz w:val="24"/>
          <w:szCs w:val="24"/>
        </w:rPr>
        <w:lastRenderedPageBreak/>
        <w:t xml:space="preserve">увеличилось на 463,4%, количество информационных постов на официальных страницах в социальных сетях БУЗ </w:t>
      </w:r>
      <w:proofErr w:type="gramStart"/>
      <w:r w:rsidRPr="000E7DD1">
        <w:rPr>
          <w:sz w:val="24"/>
          <w:szCs w:val="24"/>
        </w:rPr>
        <w:t>ВО</w:t>
      </w:r>
      <w:proofErr w:type="gramEnd"/>
      <w:r w:rsidRPr="000E7DD1">
        <w:rPr>
          <w:sz w:val="24"/>
          <w:szCs w:val="24"/>
        </w:rPr>
        <w:t xml:space="preserve"> «Павловская РБ» увеличилось на 1081,5%. Осуществляется ежечасная трансляция видеороликов, предоставленных центром медицинской профилактики на темы </w:t>
      </w:r>
      <w:proofErr w:type="spellStart"/>
      <w:r w:rsidRPr="000E7DD1">
        <w:rPr>
          <w:sz w:val="24"/>
          <w:szCs w:val="24"/>
        </w:rPr>
        <w:t>табакокурение</w:t>
      </w:r>
      <w:proofErr w:type="spellEnd"/>
      <w:r w:rsidRPr="000E7DD1">
        <w:rPr>
          <w:sz w:val="24"/>
          <w:szCs w:val="24"/>
        </w:rPr>
        <w:t xml:space="preserve">, алкоголь, </w:t>
      </w:r>
      <w:proofErr w:type="spellStart"/>
      <w:r w:rsidRPr="000E7DD1">
        <w:rPr>
          <w:sz w:val="24"/>
          <w:szCs w:val="24"/>
        </w:rPr>
        <w:t>онкозаболевания</w:t>
      </w:r>
      <w:proofErr w:type="spellEnd"/>
      <w:r w:rsidRPr="000E7DD1">
        <w:rPr>
          <w:sz w:val="24"/>
          <w:szCs w:val="24"/>
        </w:rPr>
        <w:t xml:space="preserve">, нерациональное питание, БСК на телевизорах, расположенных в коридорах БУЗ </w:t>
      </w:r>
      <w:proofErr w:type="gramStart"/>
      <w:r w:rsidRPr="000E7DD1">
        <w:rPr>
          <w:sz w:val="24"/>
          <w:szCs w:val="24"/>
        </w:rPr>
        <w:t>ВО</w:t>
      </w:r>
      <w:proofErr w:type="gramEnd"/>
      <w:r w:rsidRPr="000E7DD1">
        <w:rPr>
          <w:sz w:val="24"/>
          <w:szCs w:val="24"/>
        </w:rPr>
        <w:t xml:space="preserve"> «Павловская РБ», а так же 12 видеороликов с участием врачей БУЗ ВО «Павловская РБ».</w:t>
      </w:r>
    </w:p>
    <w:p w:rsidR="000E7DD1" w:rsidRPr="000E7DD1" w:rsidRDefault="000E7DD1" w:rsidP="00FA64B5">
      <w:pPr>
        <w:ind w:firstLine="709"/>
        <w:jc w:val="both"/>
        <w:rPr>
          <w:sz w:val="24"/>
          <w:szCs w:val="24"/>
        </w:rPr>
      </w:pPr>
      <w:r w:rsidRPr="000E7DD1">
        <w:rPr>
          <w:sz w:val="24"/>
          <w:szCs w:val="24"/>
        </w:rPr>
        <w:t>Сотрудниками БУЗ ВО «Павловская РБ</w:t>
      </w:r>
      <w:proofErr w:type="gramStart"/>
      <w:r w:rsidRPr="000E7DD1">
        <w:rPr>
          <w:sz w:val="24"/>
          <w:szCs w:val="24"/>
        </w:rPr>
        <w:t>»н</w:t>
      </w:r>
      <w:proofErr w:type="gramEnd"/>
      <w:r w:rsidRPr="000E7DD1">
        <w:rPr>
          <w:sz w:val="24"/>
          <w:szCs w:val="24"/>
        </w:rPr>
        <w:t xml:space="preserve">а постоянной основе проводится разъяснительная работа в образовательных организациях с педагогами и родителями по вопросам предупреждения потребления детьми наркотиков, алкоголя, </w:t>
      </w:r>
      <w:proofErr w:type="spellStart"/>
      <w:r w:rsidRPr="000E7DD1">
        <w:rPr>
          <w:sz w:val="24"/>
          <w:szCs w:val="24"/>
        </w:rPr>
        <w:t>табакокурения</w:t>
      </w:r>
      <w:proofErr w:type="spellEnd"/>
      <w:r w:rsidRPr="000E7DD1">
        <w:rPr>
          <w:sz w:val="24"/>
          <w:szCs w:val="24"/>
        </w:rPr>
        <w:t>, нерационального питания.</w:t>
      </w:r>
    </w:p>
    <w:p w:rsidR="006B3E9A" w:rsidRPr="000E7DD1" w:rsidRDefault="006B3E9A" w:rsidP="00FA64B5">
      <w:pPr>
        <w:pBdr>
          <w:top w:val="single" w:sz="4" w:space="1" w:color="FFFFFF"/>
          <w:left w:val="single" w:sz="4" w:space="0" w:color="FFFFFF"/>
          <w:bottom w:val="single" w:sz="4" w:space="31" w:color="FFFFFF"/>
          <w:right w:val="single" w:sz="4" w:space="4" w:color="FFFFFF"/>
        </w:pBdr>
        <w:ind w:firstLine="708"/>
        <w:jc w:val="both"/>
        <w:rPr>
          <w:color w:val="000000"/>
          <w:sz w:val="24"/>
          <w:szCs w:val="24"/>
          <w:shd w:val="clear" w:color="auto" w:fill="FFFFFF"/>
          <w:lang w:eastAsia="ru-RU"/>
        </w:rPr>
      </w:pPr>
      <w:r w:rsidRPr="000E7DD1">
        <w:rPr>
          <w:color w:val="000000"/>
          <w:sz w:val="24"/>
          <w:szCs w:val="24"/>
          <w:shd w:val="clear" w:color="auto" w:fill="FFFFFF"/>
          <w:lang w:eastAsia="ru-RU"/>
        </w:rPr>
        <w:t xml:space="preserve">Распространение вируса иммунодефицита человека может быть </w:t>
      </w:r>
      <w:proofErr w:type="gramStart"/>
      <w:r w:rsidRPr="000E7DD1">
        <w:rPr>
          <w:color w:val="000000"/>
          <w:sz w:val="24"/>
          <w:szCs w:val="24"/>
          <w:shd w:val="clear" w:color="auto" w:fill="FFFFFF"/>
          <w:lang w:eastAsia="ru-RU"/>
        </w:rPr>
        <w:t>существенно ограничено</w:t>
      </w:r>
      <w:proofErr w:type="gramEnd"/>
      <w:r w:rsidRPr="000E7DD1">
        <w:rPr>
          <w:color w:val="000000"/>
          <w:sz w:val="24"/>
          <w:szCs w:val="24"/>
          <w:shd w:val="clear" w:color="auto" w:fill="FFFFFF"/>
          <w:lang w:eastAsia="ru-RU"/>
        </w:rPr>
        <w:t xml:space="preserve"> при выполнении принципов здорового образа жизни. Выполнение данной задачи является одним из основных направления деятельности учреждений культуры. Циклы: выставок-предупреждений, бесед-диалогов, информационных часов являются профилактической и просветительской работой среди населения по проблеме ВИЧ/СПИД и по предупреждению распространения ВИЧ-инфекции.</w:t>
      </w:r>
    </w:p>
    <w:p w:rsidR="006B3E9A" w:rsidRPr="000E7DD1" w:rsidRDefault="006B3E9A"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xml:space="preserve">В </w:t>
      </w:r>
      <w:proofErr w:type="spellStart"/>
      <w:r w:rsidRPr="000E7DD1">
        <w:rPr>
          <w:sz w:val="24"/>
          <w:szCs w:val="24"/>
          <w:lang w:eastAsia="ru-RU"/>
        </w:rPr>
        <w:t>культурно-досуговых</w:t>
      </w:r>
      <w:proofErr w:type="spellEnd"/>
      <w:r w:rsidRPr="000E7DD1">
        <w:rPr>
          <w:sz w:val="24"/>
          <w:szCs w:val="24"/>
          <w:lang w:eastAsia="ru-RU"/>
        </w:rPr>
        <w:t xml:space="preserve"> учреждениях района ежегодно проводятся циклы мероприятий, тематических акций, посвященных Всемирному дню борьбы со </w:t>
      </w:r>
      <w:proofErr w:type="spellStart"/>
      <w:r w:rsidRPr="000E7DD1">
        <w:rPr>
          <w:sz w:val="24"/>
          <w:szCs w:val="24"/>
          <w:lang w:eastAsia="ru-RU"/>
        </w:rPr>
        <w:t>СПИДом</w:t>
      </w:r>
      <w:proofErr w:type="spellEnd"/>
      <w:r w:rsidRPr="000E7DD1">
        <w:rPr>
          <w:sz w:val="24"/>
          <w:szCs w:val="24"/>
          <w:lang w:eastAsia="ru-RU"/>
        </w:rPr>
        <w:t xml:space="preserve">:  «Стоп ВИЧ/СПИД» с участием волонтёров в формате </w:t>
      </w:r>
      <w:proofErr w:type="spellStart"/>
      <w:r w:rsidRPr="000E7DD1">
        <w:rPr>
          <w:sz w:val="24"/>
          <w:szCs w:val="24"/>
          <w:lang w:eastAsia="ru-RU"/>
        </w:rPr>
        <w:t>онлайн-челленджей</w:t>
      </w:r>
      <w:proofErr w:type="spellEnd"/>
      <w:r w:rsidRPr="000E7DD1">
        <w:rPr>
          <w:sz w:val="24"/>
          <w:szCs w:val="24"/>
          <w:lang w:eastAsia="ru-RU"/>
        </w:rPr>
        <w:t xml:space="preserve"> с распространением  памяток среди молодежи;</w:t>
      </w:r>
    </w:p>
    <w:p w:rsidR="006B3E9A" w:rsidRPr="000E7DD1" w:rsidRDefault="006B3E9A" w:rsidP="00FA64B5">
      <w:pPr>
        <w:pBdr>
          <w:top w:val="single" w:sz="4" w:space="1" w:color="FFFFFF"/>
          <w:left w:val="single" w:sz="4" w:space="0" w:color="FFFFFF"/>
          <w:bottom w:val="single" w:sz="4" w:space="31" w:color="FFFFFF"/>
          <w:right w:val="single" w:sz="4" w:space="4" w:color="FFFFFF"/>
        </w:pBdr>
        <w:jc w:val="both"/>
        <w:rPr>
          <w:sz w:val="24"/>
          <w:szCs w:val="24"/>
          <w:lang w:eastAsia="ru-RU"/>
        </w:rPr>
      </w:pPr>
      <w:r w:rsidRPr="000E7DD1">
        <w:rPr>
          <w:sz w:val="24"/>
          <w:szCs w:val="24"/>
          <w:lang w:eastAsia="ru-RU"/>
        </w:rPr>
        <w:t xml:space="preserve">- «Пусть всегда будет завтра» - информационный час, просмотр  социального ролика, посвященный Международному Дню в борьбе со </w:t>
      </w:r>
      <w:proofErr w:type="spellStart"/>
      <w:r w:rsidRPr="000E7DD1">
        <w:rPr>
          <w:sz w:val="24"/>
          <w:szCs w:val="24"/>
          <w:lang w:eastAsia="ru-RU"/>
        </w:rPr>
        <w:t>СПИдом</w:t>
      </w:r>
      <w:proofErr w:type="spellEnd"/>
      <w:r w:rsidRPr="000E7DD1">
        <w:rPr>
          <w:sz w:val="24"/>
          <w:szCs w:val="24"/>
          <w:lang w:eastAsia="ru-RU"/>
        </w:rPr>
        <w:t xml:space="preserve">. </w:t>
      </w:r>
    </w:p>
    <w:p w:rsidR="006B3E9A" w:rsidRPr="000E7DD1" w:rsidRDefault="006B3E9A"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xml:space="preserve">В учреждениях культуры района ведется  активная </w:t>
      </w:r>
      <w:proofErr w:type="spellStart"/>
      <w:r w:rsidRPr="000E7DD1">
        <w:rPr>
          <w:sz w:val="24"/>
          <w:szCs w:val="24"/>
          <w:lang w:eastAsia="ru-RU"/>
        </w:rPr>
        <w:t>антинаркотическая</w:t>
      </w:r>
      <w:proofErr w:type="spellEnd"/>
      <w:r w:rsidRPr="000E7DD1">
        <w:rPr>
          <w:sz w:val="24"/>
          <w:szCs w:val="24"/>
          <w:lang w:eastAsia="ru-RU"/>
        </w:rPr>
        <w:t xml:space="preserve"> и просветительская кампания с этой целью проводились мероприятия:</w:t>
      </w:r>
    </w:p>
    <w:p w:rsidR="006B3E9A" w:rsidRPr="000E7DD1" w:rsidRDefault="006B3E9A" w:rsidP="00FA64B5">
      <w:pPr>
        <w:pBdr>
          <w:top w:val="single" w:sz="4" w:space="1" w:color="FFFFFF"/>
          <w:left w:val="single" w:sz="4" w:space="0" w:color="FFFFFF"/>
          <w:bottom w:val="single" w:sz="4" w:space="31" w:color="FFFFFF"/>
          <w:right w:val="single" w:sz="4" w:space="4" w:color="FFFFFF"/>
        </w:pBdr>
        <w:jc w:val="both"/>
        <w:rPr>
          <w:sz w:val="24"/>
          <w:szCs w:val="24"/>
          <w:lang w:eastAsia="ru-RU"/>
        </w:rPr>
      </w:pPr>
      <w:r w:rsidRPr="000E7DD1">
        <w:rPr>
          <w:sz w:val="24"/>
          <w:szCs w:val="24"/>
          <w:lang w:eastAsia="ru-RU"/>
        </w:rPr>
        <w:t xml:space="preserve">- «Здоровый образ жизни – основа счастливого человека» - презентации; </w:t>
      </w:r>
    </w:p>
    <w:p w:rsidR="006B3E9A" w:rsidRPr="000E7DD1" w:rsidRDefault="006B3E9A" w:rsidP="006B3E9A">
      <w:pPr>
        <w:pBdr>
          <w:top w:val="single" w:sz="4" w:space="1" w:color="FFFFFF"/>
          <w:left w:val="single" w:sz="4" w:space="0" w:color="FFFFFF"/>
          <w:bottom w:val="single" w:sz="4" w:space="31" w:color="FFFFFF"/>
          <w:right w:val="single" w:sz="4" w:space="4" w:color="FFFFFF"/>
        </w:pBdr>
        <w:spacing w:line="276" w:lineRule="auto"/>
        <w:jc w:val="both"/>
        <w:rPr>
          <w:sz w:val="24"/>
          <w:szCs w:val="24"/>
          <w:lang w:eastAsia="ru-RU"/>
        </w:rPr>
      </w:pPr>
      <w:r w:rsidRPr="000E7DD1">
        <w:rPr>
          <w:sz w:val="24"/>
          <w:szCs w:val="24"/>
          <w:lang w:eastAsia="ru-RU"/>
        </w:rPr>
        <w:t>- «У опасной черты» - цикл уроков здоровья;</w:t>
      </w:r>
    </w:p>
    <w:p w:rsidR="006B3E9A" w:rsidRPr="000E7DD1" w:rsidRDefault="006B3E9A" w:rsidP="006B3E9A">
      <w:pPr>
        <w:pBdr>
          <w:top w:val="single" w:sz="4" w:space="1" w:color="FFFFFF"/>
          <w:left w:val="single" w:sz="4" w:space="0" w:color="FFFFFF"/>
          <w:bottom w:val="single" w:sz="4" w:space="31" w:color="FFFFFF"/>
          <w:right w:val="single" w:sz="4" w:space="4" w:color="FFFFFF"/>
        </w:pBdr>
        <w:spacing w:line="276" w:lineRule="auto"/>
        <w:jc w:val="both"/>
        <w:rPr>
          <w:sz w:val="24"/>
          <w:szCs w:val="24"/>
          <w:lang w:eastAsia="ru-RU"/>
        </w:rPr>
      </w:pPr>
      <w:r w:rsidRPr="000E7DD1">
        <w:rPr>
          <w:sz w:val="24"/>
          <w:szCs w:val="24"/>
          <w:lang w:eastAsia="ru-RU"/>
        </w:rPr>
        <w:t>- «Через книгу в мир здоровья» - познавательно-оздоровительные обзоры у книжной выставки;</w:t>
      </w:r>
    </w:p>
    <w:p w:rsidR="006B3E9A" w:rsidRPr="000E7DD1" w:rsidRDefault="006B3E9A" w:rsidP="006B3E9A">
      <w:pPr>
        <w:pBdr>
          <w:top w:val="single" w:sz="4" w:space="1" w:color="FFFFFF"/>
          <w:left w:val="single" w:sz="4" w:space="0" w:color="FFFFFF"/>
          <w:bottom w:val="single" w:sz="4" w:space="31" w:color="FFFFFF"/>
          <w:right w:val="single" w:sz="4" w:space="4" w:color="FFFFFF"/>
        </w:pBdr>
        <w:spacing w:line="276" w:lineRule="auto"/>
        <w:jc w:val="both"/>
        <w:rPr>
          <w:sz w:val="24"/>
          <w:szCs w:val="24"/>
          <w:lang w:eastAsia="ru-RU"/>
        </w:rPr>
      </w:pPr>
      <w:r w:rsidRPr="000E7DD1">
        <w:rPr>
          <w:sz w:val="24"/>
          <w:szCs w:val="24"/>
          <w:lang w:eastAsia="ru-RU"/>
        </w:rPr>
        <w:t xml:space="preserve">- «Мы против </w:t>
      </w:r>
      <w:proofErr w:type="spellStart"/>
      <w:r w:rsidRPr="000E7DD1">
        <w:rPr>
          <w:sz w:val="24"/>
          <w:szCs w:val="24"/>
          <w:lang w:eastAsia="ru-RU"/>
        </w:rPr>
        <w:t>СПИДа</w:t>
      </w:r>
      <w:proofErr w:type="spellEnd"/>
      <w:r w:rsidRPr="000E7DD1">
        <w:rPr>
          <w:sz w:val="24"/>
          <w:szCs w:val="24"/>
          <w:lang w:eastAsia="ru-RU"/>
        </w:rPr>
        <w:t xml:space="preserve">» - видео уроки, посвященные Всемирному дню борьбы со </w:t>
      </w:r>
      <w:proofErr w:type="spellStart"/>
      <w:r w:rsidRPr="000E7DD1">
        <w:rPr>
          <w:sz w:val="24"/>
          <w:szCs w:val="24"/>
          <w:lang w:eastAsia="ru-RU"/>
        </w:rPr>
        <w:t>СПИДом</w:t>
      </w:r>
      <w:proofErr w:type="spellEnd"/>
      <w:r w:rsidRPr="000E7DD1">
        <w:rPr>
          <w:sz w:val="24"/>
          <w:szCs w:val="24"/>
          <w:lang w:eastAsia="ru-RU"/>
        </w:rPr>
        <w:t>.</w:t>
      </w:r>
    </w:p>
    <w:p w:rsidR="006B3E9A" w:rsidRPr="000E7DD1" w:rsidRDefault="006B3E9A" w:rsidP="006B3E9A">
      <w:pPr>
        <w:pBdr>
          <w:top w:val="single" w:sz="4" w:space="1" w:color="FFFFFF"/>
          <w:left w:val="single" w:sz="4" w:space="0" w:color="FFFFFF"/>
          <w:bottom w:val="single" w:sz="4" w:space="31" w:color="FFFFFF"/>
          <w:right w:val="single" w:sz="4" w:space="4" w:color="FFFFFF"/>
        </w:pBdr>
        <w:spacing w:line="276" w:lineRule="auto"/>
        <w:ind w:firstLine="567"/>
        <w:jc w:val="both"/>
        <w:rPr>
          <w:sz w:val="24"/>
          <w:szCs w:val="24"/>
        </w:rPr>
      </w:pPr>
      <w:proofErr w:type="gramStart"/>
      <w:r w:rsidRPr="000E7DD1">
        <w:rPr>
          <w:sz w:val="24"/>
          <w:szCs w:val="24"/>
        </w:rPr>
        <w:t>В Павловском муниципальном районе организовано проведение кампании по пропаганде здорового образа, занятий физической культурой и спортом (рекламные поверхности, баннеры афиши, буклеты, листовки), а также информирование обучающихся по вопросам физкультурно-спортивной направленности в СМИ, на сайте муниципального отдела по образованию, молодежной политике и спорту администрации Павловского муниципального района, на сайтах образовательных организаций, в официальных группах в социальных сетях.</w:t>
      </w:r>
      <w:proofErr w:type="gramEnd"/>
    </w:p>
    <w:p w:rsidR="00FA64B5" w:rsidRDefault="00DC602E" w:rsidP="00FA64B5">
      <w:pPr>
        <w:pBdr>
          <w:top w:val="single" w:sz="4" w:space="1" w:color="FFFFFF"/>
          <w:left w:val="single" w:sz="4" w:space="0" w:color="FFFFFF"/>
          <w:bottom w:val="single" w:sz="4" w:space="31" w:color="FFFFFF"/>
          <w:right w:val="single" w:sz="4" w:space="4" w:color="FFFFFF"/>
        </w:pBdr>
        <w:ind w:firstLine="567"/>
        <w:jc w:val="both"/>
        <w:rPr>
          <w:rStyle w:val="210"/>
          <w:sz w:val="24"/>
          <w:szCs w:val="24"/>
        </w:rPr>
      </w:pPr>
      <w:r w:rsidRPr="000E7DD1">
        <w:rPr>
          <w:b/>
          <w:sz w:val="24"/>
          <w:szCs w:val="24"/>
        </w:rPr>
        <w:t>2.8</w:t>
      </w:r>
      <w:r w:rsidRPr="000E7DD1">
        <w:rPr>
          <w:sz w:val="24"/>
          <w:szCs w:val="24"/>
        </w:rPr>
        <w:t xml:space="preserve">. </w:t>
      </w:r>
      <w:r w:rsidRPr="000E7DD1">
        <w:rPr>
          <w:rStyle w:val="210"/>
          <w:sz w:val="24"/>
          <w:szCs w:val="24"/>
        </w:rPr>
        <w:t>Общая характеристика сети медицинских организаций на территории муниципального образования, в том числе с характеристикой работы про</w:t>
      </w:r>
      <w:r w:rsidRPr="000E7DD1">
        <w:rPr>
          <w:rStyle w:val="210"/>
          <w:sz w:val="24"/>
          <w:szCs w:val="24"/>
        </w:rPr>
        <w:softHyphen/>
        <w:t xml:space="preserve">филактических подразделений </w:t>
      </w:r>
    </w:p>
    <w:p w:rsidR="00FA64B5"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 xml:space="preserve">Медицинская помощь населению Павловского района оказывается в БУЗ </w:t>
      </w:r>
      <w:proofErr w:type="gramStart"/>
      <w:r w:rsidRPr="000E7DD1">
        <w:rPr>
          <w:sz w:val="24"/>
          <w:szCs w:val="24"/>
        </w:rPr>
        <w:t>ВО</w:t>
      </w:r>
      <w:proofErr w:type="gramEnd"/>
      <w:r w:rsidRPr="000E7DD1">
        <w:rPr>
          <w:sz w:val="24"/>
          <w:szCs w:val="24"/>
        </w:rPr>
        <w:t xml:space="preserve"> «Павловская РБ», в состав которой наряду с базовой медицинской организацией входят одна участковая больница, пять амбулаторий, девятнадцать фельдшерско-акушерских пунктов. Всего в районе развёрнуто 267 больничных коек, 91 койка дневного пребывания. Общая поликлиническая мощность – 1300 посещений в смену, 1стоматологическая поликлиника на 275 посещений в смену.</w:t>
      </w:r>
      <w:r w:rsidR="00FA64B5">
        <w:rPr>
          <w:sz w:val="24"/>
          <w:szCs w:val="24"/>
        </w:rPr>
        <w:t xml:space="preserve"> </w:t>
      </w:r>
    </w:p>
    <w:p w:rsidR="00FA64B5"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 xml:space="preserve">В БУЗ </w:t>
      </w:r>
      <w:proofErr w:type="gramStart"/>
      <w:r w:rsidRPr="000E7DD1">
        <w:rPr>
          <w:sz w:val="24"/>
          <w:szCs w:val="24"/>
        </w:rPr>
        <w:t>ВО</w:t>
      </w:r>
      <w:proofErr w:type="gramEnd"/>
      <w:r w:rsidRPr="000E7DD1">
        <w:rPr>
          <w:sz w:val="24"/>
          <w:szCs w:val="24"/>
        </w:rPr>
        <w:t xml:space="preserve"> «Павловская РБ» работает 785 человек, в том числе 110 врачей, 328средних медицинских работника.</w:t>
      </w:r>
      <w:r w:rsidR="00FA64B5">
        <w:rPr>
          <w:sz w:val="24"/>
          <w:szCs w:val="24"/>
        </w:rPr>
        <w:t xml:space="preserve"> </w:t>
      </w:r>
      <w:r w:rsidRPr="000E7DD1">
        <w:rPr>
          <w:bCs/>
          <w:sz w:val="24"/>
          <w:szCs w:val="24"/>
        </w:rPr>
        <w:t xml:space="preserve">Показатель обеспеченности врачами в 2021г. составил 20,7 на 10 тыс. населения, при </w:t>
      </w:r>
      <w:proofErr w:type="spellStart"/>
      <w:r w:rsidRPr="000E7DD1">
        <w:rPr>
          <w:bCs/>
          <w:sz w:val="24"/>
          <w:szCs w:val="24"/>
        </w:rPr>
        <w:t>среднерайонном</w:t>
      </w:r>
      <w:proofErr w:type="spellEnd"/>
      <w:r w:rsidRPr="000E7DD1">
        <w:rPr>
          <w:bCs/>
          <w:sz w:val="24"/>
          <w:szCs w:val="24"/>
        </w:rPr>
        <w:t xml:space="preserve"> 20,4, по Воронежской области – 40,1.</w:t>
      </w:r>
      <w:r w:rsidRPr="000E7DD1">
        <w:rPr>
          <w:sz w:val="24"/>
          <w:szCs w:val="24"/>
        </w:rPr>
        <w:t>Обеспеченность средним медицинским персоналом из расчета на 10 тыс</w:t>
      </w:r>
      <w:proofErr w:type="gramStart"/>
      <w:r w:rsidRPr="000E7DD1">
        <w:rPr>
          <w:sz w:val="24"/>
          <w:szCs w:val="24"/>
        </w:rPr>
        <w:t>.н</w:t>
      </w:r>
      <w:proofErr w:type="gramEnd"/>
      <w:r w:rsidRPr="000E7DD1">
        <w:rPr>
          <w:sz w:val="24"/>
          <w:szCs w:val="24"/>
        </w:rPr>
        <w:t>аселения</w:t>
      </w:r>
      <w:r w:rsidR="00FA64B5">
        <w:rPr>
          <w:sz w:val="24"/>
          <w:szCs w:val="24"/>
        </w:rPr>
        <w:t xml:space="preserve"> </w:t>
      </w:r>
      <w:r w:rsidRPr="000E7DD1">
        <w:rPr>
          <w:sz w:val="24"/>
          <w:szCs w:val="24"/>
        </w:rPr>
        <w:t xml:space="preserve">в 2021 году – 62,4 – </w:t>
      </w:r>
      <w:proofErr w:type="spellStart"/>
      <w:r w:rsidRPr="000E7DD1">
        <w:rPr>
          <w:sz w:val="24"/>
          <w:szCs w:val="24"/>
        </w:rPr>
        <w:t>присреднерайонном</w:t>
      </w:r>
      <w:proofErr w:type="spellEnd"/>
      <w:r w:rsidRPr="000E7DD1">
        <w:rPr>
          <w:sz w:val="24"/>
          <w:szCs w:val="24"/>
        </w:rPr>
        <w:t xml:space="preserve"> – 70,7, по Воронежской области – 86,6.</w:t>
      </w:r>
      <w:r w:rsidRPr="000E7DD1">
        <w:rPr>
          <w:sz w:val="24"/>
          <w:szCs w:val="24"/>
        </w:rPr>
        <w:tab/>
        <w:t>Система сети оказания профилактической медицинской помощи представлена</w:t>
      </w:r>
      <w:r w:rsidR="00FA64B5">
        <w:rPr>
          <w:sz w:val="24"/>
          <w:szCs w:val="24"/>
        </w:rPr>
        <w:t xml:space="preserve"> </w:t>
      </w:r>
      <w:r w:rsidRPr="000E7DD1">
        <w:rPr>
          <w:sz w:val="24"/>
          <w:szCs w:val="24"/>
        </w:rPr>
        <w:t xml:space="preserve">отделением медицинской профилактики БУЗ </w:t>
      </w:r>
      <w:proofErr w:type="gramStart"/>
      <w:r w:rsidRPr="000E7DD1">
        <w:rPr>
          <w:sz w:val="24"/>
          <w:szCs w:val="24"/>
        </w:rPr>
        <w:t>ВО</w:t>
      </w:r>
      <w:proofErr w:type="gramEnd"/>
      <w:r w:rsidRPr="000E7DD1">
        <w:rPr>
          <w:sz w:val="24"/>
          <w:szCs w:val="24"/>
        </w:rPr>
        <w:t xml:space="preserve"> «Павловская РБ», кабинетом флюорографии, маммографии, кабинетом врача по медицинской профилактике. Осуществляют помощь по медицинской профилактике заведующая отделением медицинской профилактики (врач по медицинской профилактике), 2 медицинские сестры, </w:t>
      </w:r>
      <w:r w:rsidRPr="000E7DD1">
        <w:rPr>
          <w:sz w:val="24"/>
          <w:szCs w:val="24"/>
        </w:rPr>
        <w:lastRenderedPageBreak/>
        <w:t xml:space="preserve">медицинский психолог, акушерка смотрового кабинета, врачи-специалисты узкого профиля. </w:t>
      </w:r>
      <w:proofErr w:type="gramStart"/>
      <w:r w:rsidRPr="000E7DD1">
        <w:rPr>
          <w:sz w:val="24"/>
          <w:szCs w:val="24"/>
        </w:rPr>
        <w:t>Обследования, входящие в диспансеризацию, проводятся с целью выявления у граждан признаков хронических неинфекционных заболеваний,</w:t>
      </w:r>
      <w:r w:rsidR="00FA64B5">
        <w:rPr>
          <w:sz w:val="24"/>
          <w:szCs w:val="24"/>
        </w:rPr>
        <w:t xml:space="preserve"> </w:t>
      </w:r>
      <w:r w:rsidRPr="000E7DD1">
        <w:rPr>
          <w:sz w:val="24"/>
          <w:szCs w:val="24"/>
        </w:rPr>
        <w:t>факторов риска их развития,</w:t>
      </w:r>
      <w:r w:rsidR="00FA64B5">
        <w:rPr>
          <w:sz w:val="24"/>
          <w:szCs w:val="24"/>
        </w:rPr>
        <w:t xml:space="preserve"> </w:t>
      </w:r>
      <w:r w:rsidRPr="000E7DD1">
        <w:rPr>
          <w:sz w:val="24"/>
          <w:szCs w:val="24"/>
        </w:rPr>
        <w:t>риска пагубного употребления алкоголя,</w:t>
      </w:r>
      <w:r w:rsidR="00FA64B5">
        <w:rPr>
          <w:sz w:val="24"/>
          <w:szCs w:val="24"/>
        </w:rPr>
        <w:t xml:space="preserve"> </w:t>
      </w:r>
      <w:r w:rsidRPr="000E7DD1">
        <w:rPr>
          <w:sz w:val="24"/>
          <w:szCs w:val="24"/>
        </w:rPr>
        <w:t>потребления наркотических средств и психотропных веществ без назначения врача,</w:t>
      </w:r>
      <w:r w:rsidR="00FA64B5">
        <w:rPr>
          <w:sz w:val="24"/>
          <w:szCs w:val="24"/>
        </w:rPr>
        <w:t xml:space="preserve"> </w:t>
      </w:r>
      <w:r w:rsidRPr="000E7DD1">
        <w:rPr>
          <w:sz w:val="24"/>
          <w:szCs w:val="24"/>
        </w:rPr>
        <w:t>определения группы здоровья,</w:t>
      </w:r>
      <w:r w:rsidR="00FA64B5">
        <w:rPr>
          <w:sz w:val="24"/>
          <w:szCs w:val="24"/>
        </w:rPr>
        <w:t xml:space="preserve"> </w:t>
      </w:r>
      <w:r w:rsidRPr="000E7DD1">
        <w:rPr>
          <w:sz w:val="24"/>
          <w:szCs w:val="24"/>
        </w:rPr>
        <w:t>а также определения медицинских показаний к выполнению дополнительных обследований и осмотров врачами-специалистами для уточнения для уточнения диагноза заболевания (состояния) на втором этапе диспансеризации.</w:t>
      </w:r>
      <w:r w:rsidR="00FA64B5">
        <w:rPr>
          <w:sz w:val="24"/>
          <w:szCs w:val="24"/>
        </w:rPr>
        <w:t xml:space="preserve"> </w:t>
      </w:r>
      <w:proofErr w:type="gramEnd"/>
    </w:p>
    <w:p w:rsidR="00FA64B5"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В целях улучшения здоровья, качества жизни пациентов, а так же группового проведения занятия по имеющимся факторам риска, формирования рационального и активного отношения пациента к здоровью, мотивации к оздоровлению</w:t>
      </w:r>
      <w:r w:rsidR="00FA64B5">
        <w:rPr>
          <w:sz w:val="24"/>
          <w:szCs w:val="24"/>
        </w:rPr>
        <w:t xml:space="preserve"> </w:t>
      </w:r>
      <w:r w:rsidRPr="000E7DD1">
        <w:rPr>
          <w:sz w:val="24"/>
          <w:szCs w:val="24"/>
        </w:rPr>
        <w:t xml:space="preserve">на базе БУЗ </w:t>
      </w:r>
      <w:proofErr w:type="gramStart"/>
      <w:r w:rsidRPr="000E7DD1">
        <w:rPr>
          <w:sz w:val="24"/>
          <w:szCs w:val="24"/>
        </w:rPr>
        <w:t>ВО</w:t>
      </w:r>
      <w:proofErr w:type="gramEnd"/>
      <w:r w:rsidRPr="000E7DD1">
        <w:rPr>
          <w:sz w:val="24"/>
          <w:szCs w:val="24"/>
        </w:rPr>
        <w:t xml:space="preserve"> «Павловская РБ» работают школы здоровья:</w:t>
      </w:r>
      <w:r w:rsidR="00FA64B5">
        <w:rPr>
          <w:sz w:val="24"/>
          <w:szCs w:val="24"/>
        </w:rPr>
        <w:t xml:space="preserve"> </w:t>
      </w:r>
    </w:p>
    <w:p w:rsidR="00FA64B5"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-школа для беременных;</w:t>
      </w:r>
      <w:r w:rsidR="00FA64B5">
        <w:rPr>
          <w:sz w:val="24"/>
          <w:szCs w:val="24"/>
        </w:rPr>
        <w:t xml:space="preserve"> </w:t>
      </w:r>
    </w:p>
    <w:p w:rsidR="00FA64B5"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-школа для больных с артериальной гипертензией;</w:t>
      </w:r>
      <w:r w:rsidR="00FA64B5">
        <w:rPr>
          <w:sz w:val="24"/>
          <w:szCs w:val="24"/>
        </w:rPr>
        <w:t xml:space="preserve"> </w:t>
      </w:r>
    </w:p>
    <w:p w:rsidR="00FA64B5"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-школа для больных бронхиальной астмой;</w:t>
      </w:r>
    </w:p>
    <w:p w:rsidR="00FA64B5"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-школа для больных с ишемической болезнью сердца и перенесших острый инфаркт миокарда, школа для больных с сердечной недостаточностью;</w:t>
      </w:r>
    </w:p>
    <w:p w:rsidR="00FA64B5"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-школа для больных перенесших острое нарушение мозгового нарушения;</w:t>
      </w:r>
    </w:p>
    <w:p w:rsidR="00FA64B5"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-школа по факторам развития хронических неинфекционных заболеваний: избыточная масса тела, нерациональное питание;</w:t>
      </w:r>
    </w:p>
    <w:p w:rsidR="00FA64B5"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 xml:space="preserve">-школа по факторам развития хронических неинфекционных заболеваний: вредные привычки (в т.ч. </w:t>
      </w:r>
      <w:proofErr w:type="spellStart"/>
      <w:r w:rsidRPr="000E7DD1">
        <w:rPr>
          <w:sz w:val="24"/>
          <w:szCs w:val="24"/>
        </w:rPr>
        <w:t>табакокурение</w:t>
      </w:r>
      <w:proofErr w:type="spellEnd"/>
      <w:r w:rsidRPr="000E7DD1">
        <w:rPr>
          <w:sz w:val="24"/>
          <w:szCs w:val="24"/>
        </w:rPr>
        <w:t>);</w:t>
      </w:r>
    </w:p>
    <w:p w:rsidR="00FA64B5"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-школа «здоровый образ жизни»;</w:t>
      </w:r>
    </w:p>
    <w:p w:rsidR="00FA64B5"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-школа для пациентов в отделении медицинской реабилитации;</w:t>
      </w:r>
    </w:p>
    <w:p w:rsidR="00FA64B5"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-школа «репродуктивное здоровье»;</w:t>
      </w:r>
    </w:p>
    <w:p w:rsidR="00580540" w:rsidRPr="000E7DD1" w:rsidRDefault="000E7DD1"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-школа для «хрупких» пациентов.</w:t>
      </w:r>
    </w:p>
    <w:p w:rsidR="006F5A43" w:rsidRPr="000E7DD1" w:rsidRDefault="00DC602E" w:rsidP="006F5A43">
      <w:pPr>
        <w:pBdr>
          <w:top w:val="single" w:sz="4" w:space="1" w:color="FFFFFF"/>
          <w:left w:val="single" w:sz="4" w:space="0" w:color="FFFFFF"/>
          <w:bottom w:val="single" w:sz="4" w:space="31" w:color="FFFFFF"/>
          <w:right w:val="single" w:sz="4" w:space="4" w:color="FFFFFF"/>
        </w:pBdr>
        <w:spacing w:line="276" w:lineRule="auto"/>
        <w:ind w:firstLine="567"/>
        <w:jc w:val="both"/>
        <w:rPr>
          <w:sz w:val="24"/>
          <w:szCs w:val="24"/>
        </w:rPr>
      </w:pPr>
      <w:r w:rsidRPr="000E7DD1">
        <w:rPr>
          <w:rStyle w:val="210"/>
          <w:sz w:val="24"/>
          <w:szCs w:val="24"/>
        </w:rPr>
        <w:t>2.9.</w:t>
      </w:r>
      <w:r w:rsidRPr="000E7DD1">
        <w:rPr>
          <w:sz w:val="24"/>
          <w:szCs w:val="24"/>
        </w:rPr>
        <w:t xml:space="preserve"> </w:t>
      </w:r>
      <w:r w:rsidRPr="000E7DD1">
        <w:rPr>
          <w:b/>
          <w:sz w:val="24"/>
          <w:szCs w:val="24"/>
        </w:rPr>
        <w:t>Наличие волонтерских организаций и НКО в сфере охраны здоровья населения и продвижения ЗОЖ</w:t>
      </w:r>
      <w:r w:rsidRPr="000E7DD1">
        <w:rPr>
          <w:sz w:val="24"/>
          <w:szCs w:val="24"/>
        </w:rPr>
        <w:t xml:space="preserve"> </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567"/>
        <w:jc w:val="both"/>
        <w:rPr>
          <w:color w:val="000000"/>
          <w:sz w:val="24"/>
          <w:szCs w:val="24"/>
        </w:rPr>
      </w:pPr>
      <w:r w:rsidRPr="000E7DD1">
        <w:rPr>
          <w:color w:val="000000"/>
          <w:sz w:val="24"/>
          <w:szCs w:val="24"/>
        </w:rPr>
        <w:t xml:space="preserve">В каждой образовательной организации создан волонтерский отряд. Согласно планов работы </w:t>
      </w:r>
      <w:proofErr w:type="gramStart"/>
      <w:r w:rsidRPr="000E7DD1">
        <w:rPr>
          <w:color w:val="000000"/>
          <w:sz w:val="24"/>
          <w:szCs w:val="24"/>
        </w:rPr>
        <w:t>волонтеры</w:t>
      </w:r>
      <w:proofErr w:type="gramEnd"/>
      <w:r w:rsidRPr="000E7DD1">
        <w:rPr>
          <w:color w:val="000000"/>
          <w:sz w:val="24"/>
          <w:szCs w:val="24"/>
        </w:rPr>
        <w:t xml:space="preserve"> в том числе проводят акции, мероприятия, направленные на профилактику деструктивного поведения несовершеннолетних, пропаганду здорового образа жизни. </w:t>
      </w:r>
    </w:p>
    <w:p w:rsidR="00844C9A" w:rsidRPr="000E7DD1" w:rsidRDefault="006F5A43"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rStyle w:val="ad"/>
          <w:b w:val="0"/>
          <w:iCs/>
          <w:sz w:val="24"/>
          <w:szCs w:val="24"/>
        </w:rPr>
        <w:t xml:space="preserve">Образовательные организации района принимают участие в районных межведомственных акциях «Каникулы», «Подросток» и </w:t>
      </w:r>
      <w:proofErr w:type="spellStart"/>
      <w:r w:rsidRPr="000E7DD1">
        <w:rPr>
          <w:rStyle w:val="ad"/>
          <w:b w:val="0"/>
          <w:iCs/>
          <w:sz w:val="24"/>
          <w:szCs w:val="24"/>
        </w:rPr>
        <w:t>тд</w:t>
      </w:r>
      <w:proofErr w:type="spellEnd"/>
      <w:r w:rsidRPr="000E7DD1">
        <w:rPr>
          <w:rStyle w:val="ad"/>
          <w:b w:val="0"/>
          <w:iCs/>
          <w:sz w:val="24"/>
          <w:szCs w:val="24"/>
        </w:rPr>
        <w:t>., в рамках которых, проверяют</w:t>
      </w:r>
      <w:r w:rsidRPr="000E7DD1">
        <w:rPr>
          <w:rStyle w:val="ad"/>
          <w:iCs/>
          <w:sz w:val="24"/>
          <w:szCs w:val="24"/>
        </w:rPr>
        <w:t xml:space="preserve"> </w:t>
      </w:r>
      <w:r w:rsidRPr="000E7DD1">
        <w:rPr>
          <w:sz w:val="24"/>
          <w:szCs w:val="24"/>
        </w:rPr>
        <w:t xml:space="preserve">семьи, находящиеся в социально опасном положении, проводят беседы, консультации с несовершеннолетними, направленные на профилактику потребления </w:t>
      </w:r>
      <w:proofErr w:type="spellStart"/>
      <w:r w:rsidRPr="000E7DD1">
        <w:rPr>
          <w:sz w:val="24"/>
          <w:szCs w:val="24"/>
        </w:rPr>
        <w:t>психоактивных</w:t>
      </w:r>
      <w:proofErr w:type="spellEnd"/>
      <w:r w:rsidRPr="000E7DD1">
        <w:rPr>
          <w:sz w:val="24"/>
          <w:szCs w:val="24"/>
        </w:rPr>
        <w:t xml:space="preserve"> веществ, </w:t>
      </w:r>
      <w:proofErr w:type="spellStart"/>
      <w:r w:rsidRPr="000E7DD1">
        <w:rPr>
          <w:sz w:val="24"/>
          <w:szCs w:val="24"/>
        </w:rPr>
        <w:t>табакокурения</w:t>
      </w:r>
      <w:proofErr w:type="spellEnd"/>
      <w:r w:rsidRPr="000E7DD1">
        <w:rPr>
          <w:sz w:val="24"/>
          <w:szCs w:val="24"/>
        </w:rPr>
        <w:t xml:space="preserve">. Все образовательные организации обеспечены наглядной агитацией по вопросам профилактики наркомании, </w:t>
      </w:r>
      <w:proofErr w:type="spellStart"/>
      <w:r w:rsidRPr="000E7DD1">
        <w:rPr>
          <w:sz w:val="24"/>
          <w:szCs w:val="24"/>
        </w:rPr>
        <w:t>табакокурения</w:t>
      </w:r>
      <w:proofErr w:type="spellEnd"/>
      <w:r w:rsidRPr="000E7DD1">
        <w:rPr>
          <w:sz w:val="24"/>
          <w:szCs w:val="24"/>
        </w:rPr>
        <w:t>, которая размещается на уголках здоровья и обновляется не реже 1 раза в квартал.</w:t>
      </w:r>
    </w:p>
    <w:p w:rsidR="00844C9A" w:rsidRPr="000E7DD1" w:rsidRDefault="006F5A43"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 xml:space="preserve">Согласно планам работы образовательных организаций, организуются мероприятий с обучающимися и их родителями с привлечением сотрудников правоохранительных органов ОМВД России по Павловскому району и медицинских работников БУЗ </w:t>
      </w:r>
      <w:proofErr w:type="gramStart"/>
      <w:r w:rsidRPr="000E7DD1">
        <w:rPr>
          <w:sz w:val="24"/>
          <w:szCs w:val="24"/>
        </w:rPr>
        <w:t>ВО</w:t>
      </w:r>
      <w:proofErr w:type="gramEnd"/>
      <w:r w:rsidRPr="000E7DD1">
        <w:rPr>
          <w:sz w:val="24"/>
          <w:szCs w:val="24"/>
        </w:rPr>
        <w:t xml:space="preserve"> «Павловская РБ».</w:t>
      </w:r>
    </w:p>
    <w:p w:rsidR="00844C9A" w:rsidRPr="000E7DD1" w:rsidRDefault="006F5A43" w:rsidP="00FA64B5">
      <w:pPr>
        <w:pBdr>
          <w:top w:val="single" w:sz="4" w:space="1" w:color="FFFFFF"/>
          <w:left w:val="single" w:sz="4" w:space="0" w:color="FFFFFF"/>
          <w:bottom w:val="single" w:sz="4" w:space="31" w:color="FFFFFF"/>
          <w:right w:val="single" w:sz="4" w:space="4" w:color="FFFFFF"/>
        </w:pBdr>
        <w:ind w:firstLine="567"/>
        <w:jc w:val="both"/>
        <w:rPr>
          <w:color w:val="000000"/>
          <w:sz w:val="24"/>
          <w:szCs w:val="24"/>
        </w:rPr>
      </w:pPr>
      <w:r w:rsidRPr="000E7DD1">
        <w:rPr>
          <w:color w:val="000000"/>
          <w:sz w:val="24"/>
          <w:szCs w:val="24"/>
        </w:rPr>
        <w:t>- Родительские собрания «Подросток и наркотики»;</w:t>
      </w:r>
      <w:r w:rsidRPr="000E7DD1">
        <w:rPr>
          <w:color w:val="181818"/>
          <w:sz w:val="24"/>
          <w:szCs w:val="24"/>
        </w:rPr>
        <w:t xml:space="preserve"> </w:t>
      </w:r>
      <w:r w:rsidRPr="000E7DD1">
        <w:rPr>
          <w:color w:val="000000"/>
          <w:sz w:val="24"/>
          <w:szCs w:val="24"/>
        </w:rPr>
        <w:t>«Организация занятий школьника по укреплению здоровья и привитию здорового образа жизни» (с приглашением  специалистов)</w:t>
      </w:r>
    </w:p>
    <w:p w:rsidR="00844C9A" w:rsidRPr="000E7DD1" w:rsidRDefault="006F5A43" w:rsidP="00FA64B5">
      <w:pPr>
        <w:pBdr>
          <w:top w:val="single" w:sz="4" w:space="1" w:color="FFFFFF"/>
          <w:left w:val="single" w:sz="4" w:space="0" w:color="FFFFFF"/>
          <w:bottom w:val="single" w:sz="4" w:space="31" w:color="FFFFFF"/>
          <w:right w:val="single" w:sz="4" w:space="4" w:color="FFFFFF"/>
        </w:pBdr>
        <w:ind w:firstLine="567"/>
        <w:jc w:val="both"/>
        <w:rPr>
          <w:color w:val="000000"/>
          <w:sz w:val="24"/>
          <w:szCs w:val="24"/>
        </w:rPr>
      </w:pPr>
      <w:r w:rsidRPr="000E7DD1">
        <w:rPr>
          <w:color w:val="000000"/>
          <w:sz w:val="24"/>
          <w:szCs w:val="24"/>
        </w:rPr>
        <w:t xml:space="preserve">- Круглый стол «Наркомания – билет в один конец», </w:t>
      </w:r>
      <w:r w:rsidRPr="000E7DD1">
        <w:rPr>
          <w:sz w:val="24"/>
          <w:szCs w:val="24"/>
        </w:rPr>
        <w:t xml:space="preserve">«Вреден ли </w:t>
      </w:r>
      <w:proofErr w:type="spellStart"/>
      <w:r w:rsidRPr="000E7DD1">
        <w:rPr>
          <w:sz w:val="24"/>
          <w:szCs w:val="24"/>
        </w:rPr>
        <w:t>вейпинг</w:t>
      </w:r>
      <w:proofErr w:type="spellEnd"/>
      <w:r w:rsidRPr="000E7DD1">
        <w:rPr>
          <w:sz w:val="24"/>
          <w:szCs w:val="24"/>
        </w:rPr>
        <w:t>?»</w:t>
      </w:r>
      <w:r w:rsidRPr="000E7DD1">
        <w:rPr>
          <w:color w:val="000000"/>
          <w:sz w:val="24"/>
          <w:szCs w:val="24"/>
        </w:rPr>
        <w:t>.</w:t>
      </w:r>
    </w:p>
    <w:p w:rsidR="00844C9A" w:rsidRPr="000E7DD1" w:rsidRDefault="006F5A43" w:rsidP="00FA64B5">
      <w:pPr>
        <w:pBdr>
          <w:top w:val="single" w:sz="4" w:space="1" w:color="FFFFFF"/>
          <w:left w:val="single" w:sz="4" w:space="0" w:color="FFFFFF"/>
          <w:bottom w:val="single" w:sz="4" w:space="31" w:color="FFFFFF"/>
          <w:right w:val="single" w:sz="4" w:space="4" w:color="FFFFFF"/>
        </w:pBdr>
        <w:ind w:firstLine="567"/>
        <w:jc w:val="both"/>
        <w:rPr>
          <w:color w:val="000000"/>
          <w:sz w:val="24"/>
          <w:szCs w:val="24"/>
        </w:rPr>
      </w:pPr>
      <w:r w:rsidRPr="000E7DD1">
        <w:rPr>
          <w:color w:val="000000"/>
          <w:sz w:val="24"/>
          <w:szCs w:val="24"/>
        </w:rPr>
        <w:t>- Лекторий для родителей: «Адаптация первоклассника», «Психология</w:t>
      </w:r>
      <w:r w:rsidR="00844C9A" w:rsidRPr="000E7DD1">
        <w:rPr>
          <w:color w:val="000000"/>
          <w:sz w:val="24"/>
          <w:szCs w:val="24"/>
        </w:rPr>
        <w:t xml:space="preserve"> </w:t>
      </w:r>
      <w:r w:rsidRPr="000E7DD1">
        <w:rPr>
          <w:color w:val="000000"/>
          <w:sz w:val="24"/>
          <w:szCs w:val="24"/>
        </w:rPr>
        <w:t>общения»,  «Психофизическое развитие, адаптация учащихся переходного возраста», «Возрастные особенности подросткового периода».</w:t>
      </w:r>
    </w:p>
    <w:p w:rsidR="00844C9A" w:rsidRPr="000E7DD1" w:rsidRDefault="006F5A43" w:rsidP="00FA64B5">
      <w:pPr>
        <w:pBdr>
          <w:top w:val="single" w:sz="4" w:space="1" w:color="FFFFFF"/>
          <w:left w:val="single" w:sz="4" w:space="0" w:color="FFFFFF"/>
          <w:bottom w:val="single" w:sz="4" w:space="31" w:color="FFFFFF"/>
          <w:right w:val="single" w:sz="4" w:space="4" w:color="FFFFFF"/>
        </w:pBdr>
        <w:ind w:firstLine="567"/>
        <w:jc w:val="both"/>
        <w:rPr>
          <w:color w:val="000000"/>
          <w:sz w:val="24"/>
          <w:szCs w:val="24"/>
        </w:rPr>
      </w:pPr>
      <w:r w:rsidRPr="000E7DD1">
        <w:rPr>
          <w:color w:val="000000"/>
          <w:sz w:val="24"/>
          <w:szCs w:val="24"/>
        </w:rPr>
        <w:t>- Организация бесед с родителями о здоровом образе жизни семьи</w:t>
      </w:r>
      <w:r w:rsidR="00844C9A" w:rsidRPr="000E7DD1">
        <w:rPr>
          <w:color w:val="000000"/>
          <w:sz w:val="24"/>
          <w:szCs w:val="24"/>
        </w:rPr>
        <w:t xml:space="preserve"> </w:t>
      </w:r>
    </w:p>
    <w:p w:rsidR="004340C7" w:rsidRPr="000E7DD1" w:rsidRDefault="006F5A43" w:rsidP="00FA64B5">
      <w:pPr>
        <w:pBdr>
          <w:top w:val="single" w:sz="4" w:space="1" w:color="FFFFFF"/>
          <w:left w:val="single" w:sz="4" w:space="0" w:color="FFFFFF"/>
          <w:bottom w:val="single" w:sz="4" w:space="31" w:color="FFFFFF"/>
          <w:right w:val="single" w:sz="4" w:space="4" w:color="FFFFFF"/>
        </w:pBdr>
        <w:ind w:firstLine="567"/>
        <w:jc w:val="both"/>
        <w:rPr>
          <w:color w:val="181818"/>
          <w:sz w:val="24"/>
          <w:szCs w:val="24"/>
        </w:rPr>
      </w:pPr>
      <w:r w:rsidRPr="000E7DD1">
        <w:rPr>
          <w:color w:val="181818"/>
          <w:sz w:val="24"/>
          <w:szCs w:val="24"/>
        </w:rPr>
        <w:t>Проводятся профилактические мероприятия с участием волонтерского молодежного движения:</w:t>
      </w:r>
    </w:p>
    <w:p w:rsidR="004340C7" w:rsidRPr="000E7DD1" w:rsidRDefault="006F5A43"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color w:val="181818"/>
          <w:sz w:val="24"/>
          <w:szCs w:val="24"/>
        </w:rPr>
        <w:t xml:space="preserve"> - Акция «</w:t>
      </w:r>
      <w:r w:rsidRPr="000E7DD1">
        <w:rPr>
          <w:sz w:val="24"/>
          <w:szCs w:val="24"/>
        </w:rPr>
        <w:t>День без табака!», «Мы за ЗОЖ!»</w:t>
      </w:r>
    </w:p>
    <w:p w:rsidR="004340C7" w:rsidRPr="000E7DD1" w:rsidRDefault="006F5A43" w:rsidP="00FA64B5">
      <w:pPr>
        <w:pBdr>
          <w:top w:val="single" w:sz="4" w:space="1" w:color="FFFFFF"/>
          <w:left w:val="single" w:sz="4" w:space="0" w:color="FFFFFF"/>
          <w:bottom w:val="single" w:sz="4" w:space="31" w:color="FFFFFF"/>
          <w:right w:val="single" w:sz="4" w:space="4" w:color="FFFFFF"/>
        </w:pBdr>
        <w:ind w:firstLine="567"/>
        <w:jc w:val="both"/>
        <w:rPr>
          <w:sz w:val="24"/>
          <w:szCs w:val="24"/>
        </w:rPr>
      </w:pPr>
      <w:r w:rsidRPr="000E7DD1">
        <w:rPr>
          <w:sz w:val="24"/>
          <w:szCs w:val="24"/>
        </w:rPr>
        <w:t xml:space="preserve">- Всемирный день борьбы со </w:t>
      </w:r>
      <w:proofErr w:type="spellStart"/>
      <w:r w:rsidRPr="000E7DD1">
        <w:rPr>
          <w:sz w:val="24"/>
          <w:szCs w:val="24"/>
        </w:rPr>
        <w:t>СПИДом</w:t>
      </w:r>
      <w:proofErr w:type="spellEnd"/>
      <w:r w:rsidRPr="000E7DD1">
        <w:rPr>
          <w:sz w:val="24"/>
          <w:szCs w:val="24"/>
        </w:rPr>
        <w:t xml:space="preserve">.  </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567"/>
        <w:jc w:val="both"/>
        <w:rPr>
          <w:bCs/>
          <w:color w:val="000000"/>
          <w:sz w:val="24"/>
          <w:szCs w:val="24"/>
        </w:rPr>
      </w:pPr>
      <w:r w:rsidRPr="000E7DD1">
        <w:rPr>
          <w:bCs/>
          <w:color w:val="000000"/>
          <w:sz w:val="24"/>
          <w:szCs w:val="24"/>
        </w:rPr>
        <w:t xml:space="preserve"> - Месячник профилактики «Здоровым быть – </w:t>
      </w:r>
      <w:proofErr w:type="gramStart"/>
      <w:r w:rsidRPr="000E7DD1">
        <w:rPr>
          <w:bCs/>
          <w:color w:val="000000"/>
          <w:sz w:val="24"/>
          <w:szCs w:val="24"/>
        </w:rPr>
        <w:t>здорово</w:t>
      </w:r>
      <w:proofErr w:type="gramEnd"/>
      <w:r w:rsidRPr="000E7DD1">
        <w:rPr>
          <w:bCs/>
          <w:color w:val="000000"/>
          <w:sz w:val="24"/>
          <w:szCs w:val="24"/>
        </w:rPr>
        <w:t>!»</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lastRenderedPageBreak/>
        <w:t>Муниципальный отдел по культуре и межнациональным вопросам администрации Павловского муниципального района является курирующим центром всех волонтерских клубов (объединений, отрядов) в сфере культуры</w:t>
      </w:r>
      <w:proofErr w:type="gramStart"/>
      <w:r w:rsidRPr="000E7DD1">
        <w:rPr>
          <w:sz w:val="24"/>
          <w:szCs w:val="24"/>
          <w:lang w:eastAsia="ru-RU"/>
        </w:rPr>
        <w:t xml:space="preserve"> :</w:t>
      </w:r>
      <w:proofErr w:type="gramEnd"/>
      <w:r w:rsidRPr="000E7DD1">
        <w:rPr>
          <w:sz w:val="24"/>
          <w:szCs w:val="24"/>
          <w:lang w:eastAsia="ru-RU"/>
        </w:rPr>
        <w:t xml:space="preserve"> </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Волонтерский клуб «Старт» Дворец культуры «Современник»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Волонтерское объединение «Доброволец» - Александровский сельский Дом культуры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Волонтерское объединение «</w:t>
      </w:r>
      <w:proofErr w:type="spellStart"/>
      <w:r w:rsidRPr="000E7DD1">
        <w:rPr>
          <w:sz w:val="24"/>
          <w:szCs w:val="24"/>
          <w:lang w:eastAsia="ru-RU"/>
        </w:rPr>
        <w:t>Добродел</w:t>
      </w:r>
      <w:proofErr w:type="spellEnd"/>
      <w:r w:rsidRPr="000E7DD1">
        <w:rPr>
          <w:sz w:val="24"/>
          <w:szCs w:val="24"/>
          <w:lang w:eastAsia="ru-RU"/>
        </w:rPr>
        <w:t xml:space="preserve">» - </w:t>
      </w:r>
      <w:proofErr w:type="spellStart"/>
      <w:r w:rsidRPr="000E7DD1">
        <w:rPr>
          <w:sz w:val="24"/>
          <w:szCs w:val="24"/>
          <w:lang w:eastAsia="ru-RU"/>
        </w:rPr>
        <w:t>Александро-Донской</w:t>
      </w:r>
      <w:proofErr w:type="spellEnd"/>
      <w:r w:rsidRPr="000E7DD1">
        <w:rPr>
          <w:sz w:val="24"/>
          <w:szCs w:val="24"/>
          <w:lang w:eastAsia="ru-RU"/>
        </w:rPr>
        <w:t xml:space="preserve"> сельский Дом культуры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xml:space="preserve">- Волонтерское объединение «#АРТ-АКТИВ» - </w:t>
      </w:r>
      <w:proofErr w:type="spellStart"/>
      <w:r w:rsidRPr="000E7DD1">
        <w:rPr>
          <w:sz w:val="24"/>
          <w:szCs w:val="24"/>
          <w:lang w:eastAsia="ru-RU"/>
        </w:rPr>
        <w:t>Воронцовской</w:t>
      </w:r>
      <w:proofErr w:type="spellEnd"/>
      <w:r w:rsidRPr="000E7DD1">
        <w:rPr>
          <w:sz w:val="24"/>
          <w:szCs w:val="24"/>
          <w:lang w:eastAsia="ru-RU"/>
        </w:rPr>
        <w:t xml:space="preserve"> сельский Дом культуры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xml:space="preserve">- Волонтерский клуб «Серебряные волонтеры» - </w:t>
      </w:r>
      <w:proofErr w:type="spellStart"/>
      <w:r w:rsidRPr="000E7DD1">
        <w:rPr>
          <w:sz w:val="24"/>
          <w:szCs w:val="24"/>
          <w:lang w:eastAsia="ru-RU"/>
        </w:rPr>
        <w:t>Гаврильский</w:t>
      </w:r>
      <w:proofErr w:type="spellEnd"/>
      <w:r w:rsidRPr="000E7DD1">
        <w:rPr>
          <w:sz w:val="24"/>
          <w:szCs w:val="24"/>
          <w:lang w:eastAsia="ru-RU"/>
        </w:rPr>
        <w:t xml:space="preserve"> сельский Дом культуры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Волонтерский отряд «Искра» - МКУК «</w:t>
      </w:r>
      <w:proofErr w:type="spellStart"/>
      <w:r w:rsidRPr="000E7DD1">
        <w:rPr>
          <w:sz w:val="24"/>
          <w:szCs w:val="24"/>
          <w:lang w:eastAsia="ru-RU"/>
        </w:rPr>
        <w:t>Елизаветовское</w:t>
      </w:r>
      <w:proofErr w:type="spellEnd"/>
      <w:r w:rsidRPr="000E7DD1">
        <w:rPr>
          <w:sz w:val="24"/>
          <w:szCs w:val="24"/>
          <w:lang w:eastAsia="ru-RU"/>
        </w:rPr>
        <w:t xml:space="preserve"> </w:t>
      </w:r>
      <w:proofErr w:type="spellStart"/>
      <w:r w:rsidRPr="000E7DD1">
        <w:rPr>
          <w:sz w:val="24"/>
          <w:szCs w:val="24"/>
          <w:lang w:eastAsia="ru-RU"/>
        </w:rPr>
        <w:t>культурно-досуговое</w:t>
      </w:r>
      <w:proofErr w:type="spellEnd"/>
      <w:r w:rsidRPr="000E7DD1">
        <w:rPr>
          <w:sz w:val="24"/>
          <w:szCs w:val="24"/>
          <w:lang w:eastAsia="ru-RU"/>
        </w:rPr>
        <w:t xml:space="preserve"> объединение»;</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xml:space="preserve">- Волонтерский клуб «Добро» - </w:t>
      </w:r>
      <w:proofErr w:type="spellStart"/>
      <w:r w:rsidRPr="000E7DD1">
        <w:rPr>
          <w:sz w:val="24"/>
          <w:szCs w:val="24"/>
          <w:lang w:eastAsia="ru-RU"/>
        </w:rPr>
        <w:t>Ерышевский</w:t>
      </w:r>
      <w:proofErr w:type="spellEnd"/>
      <w:r w:rsidRPr="000E7DD1">
        <w:rPr>
          <w:sz w:val="24"/>
          <w:szCs w:val="24"/>
          <w:lang w:eastAsia="ru-RU"/>
        </w:rPr>
        <w:t xml:space="preserve"> сельский Дом культуры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xml:space="preserve">- Волонтерский клуб «Бумеранг добра» - </w:t>
      </w:r>
      <w:proofErr w:type="spellStart"/>
      <w:r w:rsidRPr="000E7DD1">
        <w:rPr>
          <w:sz w:val="24"/>
          <w:szCs w:val="24"/>
          <w:lang w:eastAsia="ru-RU"/>
        </w:rPr>
        <w:t>Б.Казинский</w:t>
      </w:r>
      <w:proofErr w:type="spellEnd"/>
      <w:r w:rsidRPr="000E7DD1">
        <w:rPr>
          <w:sz w:val="24"/>
          <w:szCs w:val="24"/>
          <w:lang w:eastAsia="ru-RU"/>
        </w:rPr>
        <w:t xml:space="preserve"> сельский Дом культуры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Волонтерский клуб «Добровольцы» - Николаевский сельский Дом культуры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xml:space="preserve">- Волонтерское объединение «Неравнодушные сердца» - </w:t>
      </w:r>
      <w:proofErr w:type="spellStart"/>
      <w:r w:rsidRPr="000E7DD1">
        <w:rPr>
          <w:sz w:val="24"/>
          <w:szCs w:val="24"/>
          <w:lang w:eastAsia="ru-RU"/>
        </w:rPr>
        <w:t>Ливенский</w:t>
      </w:r>
      <w:proofErr w:type="spellEnd"/>
      <w:r w:rsidRPr="000E7DD1">
        <w:rPr>
          <w:sz w:val="24"/>
          <w:szCs w:val="24"/>
          <w:lang w:eastAsia="ru-RU"/>
        </w:rPr>
        <w:t xml:space="preserve"> сельский Дом культуры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xml:space="preserve">- Волонтерский отряд «Позитив» - </w:t>
      </w:r>
      <w:proofErr w:type="spellStart"/>
      <w:r w:rsidRPr="000E7DD1">
        <w:rPr>
          <w:sz w:val="24"/>
          <w:szCs w:val="24"/>
          <w:lang w:eastAsia="ru-RU"/>
        </w:rPr>
        <w:t>Лосевский</w:t>
      </w:r>
      <w:proofErr w:type="spellEnd"/>
      <w:r w:rsidRPr="000E7DD1">
        <w:rPr>
          <w:sz w:val="24"/>
          <w:szCs w:val="24"/>
          <w:lang w:eastAsia="ru-RU"/>
        </w:rPr>
        <w:t xml:space="preserve"> сельский Дом культуры №1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Волонтерское объединение «Дорогою добра» - Петровский сельский Дом культуры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jc w:val="both"/>
        <w:rPr>
          <w:sz w:val="24"/>
          <w:szCs w:val="24"/>
          <w:lang w:eastAsia="ru-RU"/>
        </w:rPr>
      </w:pPr>
      <w:r w:rsidRPr="000E7DD1">
        <w:rPr>
          <w:sz w:val="24"/>
          <w:szCs w:val="24"/>
          <w:lang w:eastAsia="ru-RU"/>
        </w:rPr>
        <w:t xml:space="preserve"> </w:t>
      </w:r>
      <w:r w:rsidRPr="000E7DD1">
        <w:rPr>
          <w:sz w:val="24"/>
          <w:szCs w:val="24"/>
          <w:lang w:eastAsia="ru-RU"/>
        </w:rPr>
        <w:tab/>
        <w:t xml:space="preserve">- Волонтерский отряд «Радуга добра» - </w:t>
      </w:r>
      <w:proofErr w:type="spellStart"/>
      <w:r w:rsidRPr="000E7DD1">
        <w:rPr>
          <w:sz w:val="24"/>
          <w:szCs w:val="24"/>
          <w:lang w:eastAsia="ru-RU"/>
        </w:rPr>
        <w:t>Песковский</w:t>
      </w:r>
      <w:proofErr w:type="spellEnd"/>
      <w:r w:rsidRPr="000E7DD1">
        <w:rPr>
          <w:sz w:val="24"/>
          <w:szCs w:val="24"/>
          <w:lang w:eastAsia="ru-RU"/>
        </w:rPr>
        <w:t xml:space="preserve"> сельский Дом культуры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xml:space="preserve">- Волонтерский клуб «Юность» - </w:t>
      </w:r>
      <w:proofErr w:type="spellStart"/>
      <w:r w:rsidRPr="000E7DD1">
        <w:rPr>
          <w:sz w:val="24"/>
          <w:szCs w:val="24"/>
          <w:lang w:eastAsia="ru-RU"/>
        </w:rPr>
        <w:t>Русско-Буйловский</w:t>
      </w:r>
      <w:proofErr w:type="spellEnd"/>
      <w:r w:rsidRPr="000E7DD1">
        <w:rPr>
          <w:sz w:val="24"/>
          <w:szCs w:val="24"/>
          <w:lang w:eastAsia="ru-RU"/>
        </w:rPr>
        <w:t xml:space="preserve"> сельский Дом культуры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xml:space="preserve">- Волонтерское объединение «Волонтеры культуры» - </w:t>
      </w:r>
      <w:proofErr w:type="spellStart"/>
      <w:r w:rsidRPr="000E7DD1">
        <w:rPr>
          <w:sz w:val="24"/>
          <w:szCs w:val="24"/>
          <w:lang w:eastAsia="ru-RU"/>
        </w:rPr>
        <w:t>Данильский</w:t>
      </w:r>
      <w:proofErr w:type="spellEnd"/>
      <w:r w:rsidRPr="000E7DD1">
        <w:rPr>
          <w:sz w:val="24"/>
          <w:szCs w:val="24"/>
          <w:lang w:eastAsia="ru-RU"/>
        </w:rPr>
        <w:t xml:space="preserve"> сельский Дом культуры МКУК «ЦКС»;</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Сегодня в рядах волонтеров культуры Павловского муниципального района свыше 140 человек от 14 до 72 лет, изъявившие желание на бескорыстное оказание помощи в сфере культуры. Наши волонтеры, молодые и пожилые, это творческие, инициативные, неравнодушные люди.</w:t>
      </w:r>
    </w:p>
    <w:p w:rsidR="006F5A43"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sz w:val="24"/>
          <w:szCs w:val="24"/>
          <w:lang w:eastAsia="ru-RU"/>
        </w:rPr>
      </w:pPr>
      <w:r w:rsidRPr="000E7DD1">
        <w:rPr>
          <w:sz w:val="24"/>
          <w:szCs w:val="24"/>
          <w:lang w:eastAsia="ru-RU"/>
        </w:rPr>
        <w:t xml:space="preserve">С момента организации волонтерских клубов, участники активно принимают участие во всех мероприятиях, проводимых Домами культуры. Принимают участие в организации и проведении мероприятий разного масштаба: концертные программы, детские развлекательные программы, акции, направленные на различные социальные проблемы, </w:t>
      </w:r>
      <w:proofErr w:type="spellStart"/>
      <w:r w:rsidRPr="000E7DD1">
        <w:rPr>
          <w:sz w:val="24"/>
          <w:szCs w:val="24"/>
          <w:lang w:eastAsia="ru-RU"/>
        </w:rPr>
        <w:t>флешмобы</w:t>
      </w:r>
      <w:proofErr w:type="spellEnd"/>
      <w:r w:rsidRPr="000E7DD1">
        <w:rPr>
          <w:sz w:val="24"/>
          <w:szCs w:val="24"/>
          <w:lang w:eastAsia="ru-RU"/>
        </w:rPr>
        <w:t xml:space="preserve">, тематические недели, театрализованные представления. </w:t>
      </w:r>
    </w:p>
    <w:p w:rsidR="00201D27" w:rsidRPr="000E7DD1" w:rsidRDefault="006F5A43" w:rsidP="00FA64B5">
      <w:pPr>
        <w:pBdr>
          <w:top w:val="single" w:sz="4" w:space="1" w:color="FFFFFF"/>
          <w:left w:val="single" w:sz="4" w:space="0" w:color="FFFFFF"/>
          <w:bottom w:val="single" w:sz="4" w:space="31" w:color="FFFFFF"/>
          <w:right w:val="single" w:sz="4" w:space="4" w:color="FFFFFF"/>
        </w:pBdr>
        <w:ind w:firstLine="708"/>
        <w:jc w:val="both"/>
        <w:rPr>
          <w:b/>
          <w:sz w:val="24"/>
          <w:szCs w:val="24"/>
          <w:highlight w:val="yellow"/>
        </w:rPr>
      </w:pPr>
      <w:r w:rsidRPr="000E7DD1">
        <w:rPr>
          <w:sz w:val="24"/>
          <w:szCs w:val="24"/>
          <w:lang w:eastAsia="ru-RU"/>
        </w:rPr>
        <w:t xml:space="preserve">Одним из главных направлений работы волонтерских отрядов является пропаганда здорового образа жизни. </w:t>
      </w:r>
    </w:p>
    <w:p w:rsidR="00201D27" w:rsidRPr="000E7DD1" w:rsidRDefault="00201D27" w:rsidP="00201D27">
      <w:pPr>
        <w:adjustRightInd w:val="0"/>
        <w:jc w:val="center"/>
        <w:outlineLvl w:val="3"/>
        <w:rPr>
          <w:b/>
          <w:sz w:val="24"/>
          <w:szCs w:val="24"/>
          <w:highlight w:val="yellow"/>
        </w:rPr>
      </w:pPr>
    </w:p>
    <w:p w:rsidR="00201D27" w:rsidRPr="000E7DD1" w:rsidRDefault="00201D27" w:rsidP="00201D27">
      <w:pPr>
        <w:adjustRightInd w:val="0"/>
        <w:jc w:val="center"/>
        <w:outlineLvl w:val="3"/>
        <w:rPr>
          <w:b/>
          <w:sz w:val="24"/>
          <w:szCs w:val="24"/>
          <w:highlight w:val="yellow"/>
        </w:rPr>
      </w:pPr>
    </w:p>
    <w:p w:rsidR="00201D27" w:rsidRPr="000E7DD1" w:rsidRDefault="00201D27" w:rsidP="00201D27">
      <w:pPr>
        <w:adjustRightInd w:val="0"/>
        <w:jc w:val="center"/>
        <w:outlineLvl w:val="3"/>
        <w:rPr>
          <w:b/>
          <w:sz w:val="24"/>
          <w:szCs w:val="24"/>
          <w:highlight w:val="yellow"/>
        </w:rPr>
        <w:sectPr w:rsidR="00201D27" w:rsidRPr="000E7DD1" w:rsidSect="00844C9A">
          <w:pgSz w:w="11910" w:h="16840"/>
          <w:pgMar w:top="567" w:right="794" w:bottom="567" w:left="1701" w:header="720" w:footer="720" w:gutter="0"/>
          <w:cols w:space="720"/>
        </w:sectPr>
      </w:pPr>
    </w:p>
    <w:p w:rsidR="00201D27" w:rsidRPr="000E7DD1" w:rsidRDefault="00201D27" w:rsidP="00201D27">
      <w:pPr>
        <w:rPr>
          <w:sz w:val="24"/>
          <w:szCs w:val="24"/>
          <w:highlight w:val="yellow"/>
        </w:rPr>
      </w:pPr>
    </w:p>
    <w:p w:rsidR="00201D27" w:rsidRPr="000E7DD1" w:rsidRDefault="00201D27" w:rsidP="00201D27">
      <w:pPr>
        <w:adjustRightInd w:val="0"/>
        <w:jc w:val="center"/>
        <w:outlineLvl w:val="3"/>
        <w:rPr>
          <w:b/>
          <w:sz w:val="24"/>
          <w:szCs w:val="24"/>
        </w:rPr>
      </w:pPr>
      <w:r w:rsidRPr="000E7DD1">
        <w:rPr>
          <w:b/>
          <w:sz w:val="24"/>
          <w:szCs w:val="24"/>
        </w:rPr>
        <w:t>Программные мероприятия</w:t>
      </w:r>
    </w:p>
    <w:p w:rsidR="00201D27" w:rsidRPr="000E7DD1" w:rsidRDefault="00201D27" w:rsidP="00201D27">
      <w:pPr>
        <w:rPr>
          <w:sz w:val="24"/>
          <w:szCs w:val="24"/>
        </w:rPr>
      </w:pPr>
    </w:p>
    <w:p w:rsidR="00201D27" w:rsidRPr="000E7DD1" w:rsidRDefault="00201D27" w:rsidP="00201D27">
      <w:pPr>
        <w:tabs>
          <w:tab w:val="left" w:pos="13860"/>
        </w:tabs>
        <w:adjustRightInd w:val="0"/>
        <w:outlineLvl w:val="3"/>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4"/>
        <w:gridCol w:w="4350"/>
        <w:gridCol w:w="1650"/>
        <w:gridCol w:w="1713"/>
        <w:gridCol w:w="2363"/>
        <w:gridCol w:w="3019"/>
        <w:gridCol w:w="1933"/>
      </w:tblGrid>
      <w:tr w:rsidR="00201D27" w:rsidRPr="000E7DD1" w:rsidTr="001B429C">
        <w:tc>
          <w:tcPr>
            <w:tcW w:w="281" w:type="pct"/>
            <w:vMerge w:val="restart"/>
            <w:tcBorders>
              <w:top w:val="single" w:sz="4" w:space="0" w:color="auto"/>
              <w:left w:val="single" w:sz="4" w:space="0" w:color="auto"/>
              <w:bottom w:val="single" w:sz="4" w:space="0" w:color="auto"/>
              <w:right w:val="single" w:sz="4" w:space="0" w:color="auto"/>
            </w:tcBorders>
            <w:hideMark/>
          </w:tcPr>
          <w:p w:rsidR="00201D27" w:rsidRPr="000E7DD1" w:rsidRDefault="00201D27" w:rsidP="00201D27">
            <w:pPr>
              <w:jc w:val="center"/>
              <w:rPr>
                <w:sz w:val="24"/>
                <w:szCs w:val="24"/>
              </w:rPr>
            </w:pPr>
            <w:r w:rsidRPr="000E7DD1">
              <w:rPr>
                <w:sz w:val="24"/>
                <w:szCs w:val="24"/>
              </w:rPr>
              <w:t xml:space="preserve">№ </w:t>
            </w:r>
            <w:proofErr w:type="spellStart"/>
            <w:proofErr w:type="gramStart"/>
            <w:r w:rsidRPr="000E7DD1">
              <w:rPr>
                <w:sz w:val="24"/>
                <w:szCs w:val="24"/>
              </w:rPr>
              <w:t>п</w:t>
            </w:r>
            <w:proofErr w:type="spellEnd"/>
            <w:proofErr w:type="gramEnd"/>
            <w:r w:rsidRPr="000E7DD1">
              <w:rPr>
                <w:sz w:val="24"/>
                <w:szCs w:val="24"/>
              </w:rPr>
              <w:t>/</w:t>
            </w:r>
            <w:proofErr w:type="spellStart"/>
            <w:r w:rsidRPr="000E7DD1">
              <w:rPr>
                <w:sz w:val="24"/>
                <w:szCs w:val="24"/>
              </w:rPr>
              <w:t>п</w:t>
            </w:r>
            <w:proofErr w:type="spellEnd"/>
          </w:p>
        </w:tc>
        <w:tc>
          <w:tcPr>
            <w:tcW w:w="1366" w:type="pct"/>
            <w:vMerge w:val="restart"/>
            <w:tcBorders>
              <w:top w:val="single" w:sz="4" w:space="0" w:color="auto"/>
              <w:left w:val="single" w:sz="4" w:space="0" w:color="auto"/>
              <w:bottom w:val="single" w:sz="4" w:space="0" w:color="auto"/>
              <w:right w:val="single" w:sz="4" w:space="0" w:color="auto"/>
            </w:tcBorders>
            <w:hideMark/>
          </w:tcPr>
          <w:p w:rsidR="00201D27" w:rsidRPr="000E7DD1" w:rsidRDefault="00201D27" w:rsidP="00201D27">
            <w:pPr>
              <w:jc w:val="center"/>
              <w:rPr>
                <w:sz w:val="24"/>
                <w:szCs w:val="24"/>
              </w:rPr>
            </w:pPr>
            <w:r w:rsidRPr="000E7DD1">
              <w:rPr>
                <w:sz w:val="24"/>
                <w:szCs w:val="24"/>
              </w:rPr>
              <w:t>Наименование результата, мероприятия, контрольной точки</w:t>
            </w:r>
          </w:p>
        </w:tc>
        <w:tc>
          <w:tcPr>
            <w:tcW w:w="1056" w:type="pct"/>
            <w:gridSpan w:val="2"/>
            <w:tcBorders>
              <w:top w:val="single" w:sz="4" w:space="0" w:color="auto"/>
              <w:left w:val="single" w:sz="4" w:space="0" w:color="auto"/>
              <w:bottom w:val="single" w:sz="4" w:space="0" w:color="auto"/>
              <w:right w:val="single" w:sz="4" w:space="0" w:color="auto"/>
            </w:tcBorders>
            <w:hideMark/>
          </w:tcPr>
          <w:p w:rsidR="00201D27" w:rsidRPr="000E7DD1" w:rsidRDefault="00201D27" w:rsidP="00201D27">
            <w:pPr>
              <w:jc w:val="center"/>
              <w:rPr>
                <w:sz w:val="24"/>
                <w:szCs w:val="24"/>
              </w:rPr>
            </w:pPr>
            <w:r w:rsidRPr="000E7DD1">
              <w:rPr>
                <w:sz w:val="24"/>
                <w:szCs w:val="24"/>
              </w:rPr>
              <w:t>Сроки реализации</w:t>
            </w:r>
          </w:p>
        </w:tc>
        <w:tc>
          <w:tcPr>
            <w:tcW w:w="742" w:type="pct"/>
            <w:vMerge w:val="restart"/>
            <w:tcBorders>
              <w:top w:val="single" w:sz="4" w:space="0" w:color="auto"/>
              <w:left w:val="single" w:sz="4" w:space="0" w:color="auto"/>
              <w:bottom w:val="single" w:sz="4" w:space="0" w:color="auto"/>
              <w:right w:val="single" w:sz="4" w:space="0" w:color="auto"/>
            </w:tcBorders>
            <w:hideMark/>
          </w:tcPr>
          <w:p w:rsidR="00201D27" w:rsidRPr="000E7DD1" w:rsidRDefault="00201D27" w:rsidP="00201D27">
            <w:pPr>
              <w:jc w:val="center"/>
              <w:rPr>
                <w:sz w:val="24"/>
                <w:szCs w:val="24"/>
              </w:rPr>
            </w:pPr>
            <w:r w:rsidRPr="000E7DD1">
              <w:rPr>
                <w:sz w:val="24"/>
                <w:szCs w:val="24"/>
              </w:rPr>
              <w:t>Ответственный исполнитель</w:t>
            </w:r>
          </w:p>
        </w:tc>
        <w:tc>
          <w:tcPr>
            <w:tcW w:w="948" w:type="pct"/>
            <w:vMerge w:val="restart"/>
            <w:tcBorders>
              <w:top w:val="single" w:sz="4" w:space="0" w:color="auto"/>
              <w:left w:val="single" w:sz="4" w:space="0" w:color="auto"/>
              <w:bottom w:val="single" w:sz="4" w:space="0" w:color="auto"/>
              <w:right w:val="single" w:sz="4" w:space="0" w:color="auto"/>
            </w:tcBorders>
            <w:hideMark/>
          </w:tcPr>
          <w:p w:rsidR="00201D27" w:rsidRPr="000E7DD1" w:rsidRDefault="00201D27" w:rsidP="00201D27">
            <w:pPr>
              <w:jc w:val="center"/>
              <w:rPr>
                <w:sz w:val="24"/>
                <w:szCs w:val="24"/>
              </w:rPr>
            </w:pPr>
            <w:r w:rsidRPr="000E7DD1">
              <w:rPr>
                <w:sz w:val="24"/>
                <w:szCs w:val="24"/>
              </w:rPr>
              <w:t>Вид документа и характеристика результата</w:t>
            </w:r>
          </w:p>
        </w:tc>
        <w:tc>
          <w:tcPr>
            <w:tcW w:w="607" w:type="pct"/>
            <w:vMerge w:val="restart"/>
            <w:tcBorders>
              <w:top w:val="single" w:sz="4" w:space="0" w:color="auto"/>
              <w:left w:val="single" w:sz="4" w:space="0" w:color="auto"/>
              <w:bottom w:val="single" w:sz="4" w:space="0" w:color="auto"/>
              <w:right w:val="single" w:sz="4" w:space="0" w:color="auto"/>
            </w:tcBorders>
            <w:hideMark/>
          </w:tcPr>
          <w:p w:rsidR="00201D27" w:rsidRPr="000E7DD1" w:rsidRDefault="00201D27" w:rsidP="00201D27">
            <w:pPr>
              <w:jc w:val="center"/>
              <w:rPr>
                <w:sz w:val="24"/>
                <w:szCs w:val="24"/>
              </w:rPr>
            </w:pPr>
            <w:r w:rsidRPr="000E7DD1">
              <w:rPr>
                <w:sz w:val="24"/>
                <w:szCs w:val="24"/>
              </w:rPr>
              <w:t>Уровень, контроль</w:t>
            </w:r>
          </w:p>
        </w:tc>
      </w:tr>
      <w:tr w:rsidR="00201D27" w:rsidRPr="000E7DD1" w:rsidTr="001B429C">
        <w:tc>
          <w:tcPr>
            <w:tcW w:w="0" w:type="auto"/>
            <w:vMerge/>
            <w:tcBorders>
              <w:top w:val="single" w:sz="4" w:space="0" w:color="auto"/>
              <w:left w:val="single" w:sz="4" w:space="0" w:color="auto"/>
              <w:bottom w:val="single" w:sz="4" w:space="0" w:color="auto"/>
              <w:right w:val="single" w:sz="4" w:space="0" w:color="auto"/>
            </w:tcBorders>
            <w:vAlign w:val="center"/>
            <w:hideMark/>
          </w:tcPr>
          <w:p w:rsidR="00201D27" w:rsidRPr="000E7DD1" w:rsidRDefault="00201D27" w:rsidP="00201D27">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1D27" w:rsidRPr="000E7DD1" w:rsidRDefault="00201D27" w:rsidP="00201D27">
            <w:pPr>
              <w:rPr>
                <w:sz w:val="24"/>
                <w:szCs w:val="24"/>
              </w:rPr>
            </w:pPr>
          </w:p>
        </w:tc>
        <w:tc>
          <w:tcPr>
            <w:tcW w:w="518" w:type="pct"/>
            <w:tcBorders>
              <w:top w:val="single" w:sz="4" w:space="0" w:color="auto"/>
              <w:left w:val="single" w:sz="4" w:space="0" w:color="auto"/>
              <w:bottom w:val="single" w:sz="4" w:space="0" w:color="auto"/>
              <w:right w:val="single" w:sz="4" w:space="0" w:color="auto"/>
            </w:tcBorders>
            <w:hideMark/>
          </w:tcPr>
          <w:p w:rsidR="00201D27" w:rsidRPr="000E7DD1" w:rsidRDefault="00201D27" w:rsidP="00201D27">
            <w:pPr>
              <w:jc w:val="center"/>
              <w:rPr>
                <w:sz w:val="24"/>
                <w:szCs w:val="24"/>
              </w:rPr>
            </w:pPr>
            <w:r w:rsidRPr="000E7DD1">
              <w:rPr>
                <w:sz w:val="24"/>
                <w:szCs w:val="24"/>
              </w:rPr>
              <w:t>Начало</w:t>
            </w:r>
          </w:p>
        </w:tc>
        <w:tc>
          <w:tcPr>
            <w:tcW w:w="538" w:type="pct"/>
            <w:tcBorders>
              <w:top w:val="single" w:sz="4" w:space="0" w:color="auto"/>
              <w:left w:val="single" w:sz="4" w:space="0" w:color="auto"/>
              <w:bottom w:val="single" w:sz="4" w:space="0" w:color="auto"/>
              <w:right w:val="single" w:sz="4" w:space="0" w:color="auto"/>
            </w:tcBorders>
            <w:hideMark/>
          </w:tcPr>
          <w:p w:rsidR="00201D27" w:rsidRPr="000E7DD1" w:rsidRDefault="00201D27" w:rsidP="00201D27">
            <w:pPr>
              <w:jc w:val="center"/>
              <w:rPr>
                <w:sz w:val="24"/>
                <w:szCs w:val="24"/>
              </w:rPr>
            </w:pPr>
            <w:r w:rsidRPr="000E7DD1">
              <w:rPr>
                <w:sz w:val="24"/>
                <w:szCs w:val="24"/>
              </w:rPr>
              <w:t>Окончание</w:t>
            </w:r>
          </w:p>
        </w:tc>
        <w:tc>
          <w:tcPr>
            <w:tcW w:w="742" w:type="pct"/>
            <w:vMerge/>
            <w:tcBorders>
              <w:top w:val="single" w:sz="4" w:space="0" w:color="auto"/>
              <w:left w:val="single" w:sz="4" w:space="0" w:color="auto"/>
              <w:bottom w:val="single" w:sz="4" w:space="0" w:color="auto"/>
              <w:right w:val="single" w:sz="4" w:space="0" w:color="auto"/>
            </w:tcBorders>
            <w:vAlign w:val="center"/>
            <w:hideMark/>
          </w:tcPr>
          <w:p w:rsidR="00201D27" w:rsidRPr="000E7DD1" w:rsidRDefault="00201D27" w:rsidP="00201D27">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1D27" w:rsidRPr="000E7DD1" w:rsidRDefault="00201D27" w:rsidP="00201D27">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1D27" w:rsidRPr="000E7DD1" w:rsidRDefault="00201D27" w:rsidP="00201D27">
            <w:pPr>
              <w:rPr>
                <w:sz w:val="24"/>
                <w:szCs w:val="24"/>
              </w:rPr>
            </w:pPr>
          </w:p>
        </w:tc>
      </w:tr>
      <w:tr w:rsidR="00201D27" w:rsidRPr="000E7DD1" w:rsidTr="00201D27">
        <w:tc>
          <w:tcPr>
            <w:tcW w:w="5000" w:type="pct"/>
            <w:gridSpan w:val="7"/>
            <w:tcBorders>
              <w:top w:val="single" w:sz="4" w:space="0" w:color="auto"/>
              <w:left w:val="single" w:sz="4" w:space="0" w:color="auto"/>
              <w:bottom w:val="single" w:sz="4" w:space="0" w:color="auto"/>
              <w:right w:val="single" w:sz="4" w:space="0" w:color="auto"/>
            </w:tcBorders>
            <w:hideMark/>
          </w:tcPr>
          <w:p w:rsidR="00201D27" w:rsidRPr="000E7DD1" w:rsidRDefault="00201D27" w:rsidP="00201D27">
            <w:pPr>
              <w:jc w:val="center"/>
              <w:rPr>
                <w:b/>
                <w:sz w:val="24"/>
                <w:szCs w:val="24"/>
              </w:rPr>
            </w:pPr>
            <w:r w:rsidRPr="000E7DD1">
              <w:rPr>
                <w:b/>
                <w:sz w:val="24"/>
                <w:szCs w:val="24"/>
              </w:rPr>
              <w:t xml:space="preserve">Направление: Формирование среды, способствующей ведению гражданами здорового образа жизни, включая здоровое питание (в том числе ликвидацию </w:t>
            </w:r>
            <w:proofErr w:type="spellStart"/>
            <w:r w:rsidRPr="000E7DD1">
              <w:rPr>
                <w:b/>
                <w:sz w:val="24"/>
                <w:szCs w:val="24"/>
              </w:rPr>
              <w:t>микронутриентной</w:t>
            </w:r>
            <w:proofErr w:type="spellEnd"/>
            <w:r w:rsidRPr="000E7DD1">
              <w:rPr>
                <w:b/>
                <w:sz w:val="24"/>
                <w:szCs w:val="24"/>
              </w:rPr>
              <w:t xml:space="preserve"> недостаточности, сокращение потребления соли и сахара), защиту от табачного дыма, снижение потребления алкоголя</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jc w:val="center"/>
              <w:rPr>
                <w:sz w:val="24"/>
                <w:szCs w:val="24"/>
              </w:rPr>
            </w:pPr>
            <w:r w:rsidRPr="000E7DD1">
              <w:rPr>
                <w:sz w:val="24"/>
                <w:szCs w:val="24"/>
              </w:rPr>
              <w:t>1.</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4E659C">
            <w:pPr>
              <w:rPr>
                <w:sz w:val="24"/>
                <w:szCs w:val="24"/>
              </w:rPr>
            </w:pPr>
            <w:r w:rsidRPr="000E7DD1">
              <w:rPr>
                <w:rStyle w:val="211pt1"/>
                <w:sz w:val="24"/>
                <w:szCs w:val="24"/>
              </w:rPr>
              <w:t xml:space="preserve">Экологические </w:t>
            </w:r>
            <w:proofErr w:type="gramStart"/>
            <w:r w:rsidRPr="000E7DD1">
              <w:rPr>
                <w:rStyle w:val="211pt1"/>
                <w:sz w:val="24"/>
                <w:szCs w:val="24"/>
              </w:rPr>
              <w:t>мероприятия</w:t>
            </w:r>
            <w:proofErr w:type="gramEnd"/>
            <w:r w:rsidRPr="000E7DD1">
              <w:rPr>
                <w:rStyle w:val="211pt1"/>
                <w:sz w:val="24"/>
                <w:szCs w:val="24"/>
              </w:rPr>
              <w:t xml:space="preserve"> проводимые в Павловском муниципальном районе (акции, конкурсы)</w:t>
            </w:r>
          </w:p>
        </w:tc>
        <w:tc>
          <w:tcPr>
            <w:tcW w:w="518" w:type="pct"/>
            <w:tcBorders>
              <w:top w:val="single" w:sz="4" w:space="0" w:color="auto"/>
              <w:left w:val="single" w:sz="4" w:space="0" w:color="auto"/>
              <w:bottom w:val="single" w:sz="4" w:space="0" w:color="auto"/>
              <w:right w:val="single" w:sz="4" w:space="0" w:color="auto"/>
            </w:tcBorders>
            <w:vAlign w:val="center"/>
            <w:hideMark/>
          </w:tcPr>
          <w:p w:rsidR="00DB7A69" w:rsidRPr="000E7DD1" w:rsidRDefault="00DB7A69" w:rsidP="004E659C">
            <w:pPr>
              <w:jc w:val="center"/>
              <w:rPr>
                <w:sz w:val="24"/>
                <w:szCs w:val="24"/>
              </w:rPr>
            </w:pPr>
            <w:r w:rsidRPr="000E7DD1">
              <w:rPr>
                <w:sz w:val="24"/>
                <w:szCs w:val="24"/>
              </w:rPr>
              <w:t>2021 г.</w:t>
            </w:r>
            <w:r w:rsidRPr="000E7DD1">
              <w:rPr>
                <w:sz w:val="24"/>
                <w:szCs w:val="24"/>
              </w:rPr>
              <w:br/>
            </w:r>
            <w:r w:rsidRPr="000E7DD1">
              <w:rPr>
                <w:sz w:val="24"/>
                <w:szCs w:val="24"/>
              </w:rPr>
              <w:br/>
            </w:r>
            <w:r w:rsidRPr="000E7DD1">
              <w:rPr>
                <w:sz w:val="24"/>
                <w:szCs w:val="24"/>
              </w:rPr>
              <w:br/>
            </w:r>
            <w:r w:rsidRPr="000E7DD1">
              <w:rPr>
                <w:sz w:val="24"/>
                <w:szCs w:val="24"/>
              </w:rPr>
              <w:br/>
            </w:r>
            <w:r w:rsidRPr="000E7DD1">
              <w:rPr>
                <w:sz w:val="24"/>
                <w:szCs w:val="24"/>
              </w:rPr>
              <w:br/>
            </w:r>
            <w:r w:rsidRPr="000E7DD1">
              <w:rPr>
                <w:sz w:val="24"/>
                <w:szCs w:val="24"/>
              </w:rPr>
              <w:br/>
            </w:r>
            <w:r w:rsidRPr="000E7DD1">
              <w:rPr>
                <w:sz w:val="24"/>
                <w:szCs w:val="24"/>
              </w:rPr>
              <w:br/>
            </w:r>
          </w:p>
        </w:tc>
        <w:tc>
          <w:tcPr>
            <w:tcW w:w="538" w:type="pct"/>
            <w:tcBorders>
              <w:top w:val="single" w:sz="4" w:space="0" w:color="auto"/>
              <w:left w:val="single" w:sz="4" w:space="0" w:color="auto"/>
              <w:bottom w:val="single" w:sz="4" w:space="0" w:color="auto"/>
              <w:right w:val="single" w:sz="4" w:space="0" w:color="auto"/>
            </w:tcBorders>
            <w:vAlign w:val="center"/>
            <w:hideMark/>
          </w:tcPr>
          <w:p w:rsidR="00DB7A69" w:rsidRPr="000E7DD1" w:rsidRDefault="00DB7A69" w:rsidP="004E659C">
            <w:pPr>
              <w:jc w:val="center"/>
              <w:rPr>
                <w:sz w:val="24"/>
                <w:szCs w:val="24"/>
              </w:rPr>
            </w:pPr>
            <w:r w:rsidRPr="000E7DD1">
              <w:rPr>
                <w:sz w:val="24"/>
                <w:szCs w:val="24"/>
              </w:rPr>
              <w:t>2024 г.</w:t>
            </w:r>
            <w:r w:rsidRPr="000E7DD1">
              <w:rPr>
                <w:sz w:val="24"/>
                <w:szCs w:val="24"/>
              </w:rPr>
              <w:br/>
            </w:r>
            <w:r w:rsidRPr="000E7DD1">
              <w:rPr>
                <w:sz w:val="24"/>
                <w:szCs w:val="24"/>
              </w:rPr>
              <w:br/>
            </w:r>
            <w:r w:rsidRPr="000E7DD1">
              <w:rPr>
                <w:sz w:val="24"/>
                <w:szCs w:val="24"/>
              </w:rPr>
              <w:br/>
            </w:r>
            <w:r w:rsidRPr="000E7DD1">
              <w:rPr>
                <w:sz w:val="24"/>
                <w:szCs w:val="24"/>
              </w:rPr>
              <w:br/>
            </w:r>
            <w:r w:rsidRPr="000E7DD1">
              <w:rPr>
                <w:sz w:val="24"/>
                <w:szCs w:val="24"/>
              </w:rPr>
              <w:br/>
            </w:r>
            <w:r w:rsidRPr="000E7DD1">
              <w:rPr>
                <w:sz w:val="24"/>
                <w:szCs w:val="24"/>
              </w:rPr>
              <w:br/>
            </w:r>
            <w:r w:rsidRPr="000E7DD1">
              <w:rPr>
                <w:sz w:val="24"/>
                <w:szCs w:val="24"/>
              </w:rPr>
              <w:br/>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4E659C">
            <w:pPr>
              <w:rPr>
                <w:sz w:val="24"/>
                <w:szCs w:val="24"/>
              </w:rPr>
            </w:pPr>
            <w:r w:rsidRPr="000E7DD1">
              <w:rPr>
                <w:sz w:val="24"/>
                <w:szCs w:val="24"/>
              </w:rPr>
              <w:t>МКУ ПМР «Управление сельского хозяйства»</w:t>
            </w:r>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4E659C">
            <w:pPr>
              <w:rPr>
                <w:sz w:val="24"/>
                <w:szCs w:val="24"/>
              </w:rPr>
            </w:pPr>
            <w:r w:rsidRPr="000E7DD1">
              <w:rPr>
                <w:sz w:val="24"/>
                <w:szCs w:val="24"/>
              </w:rPr>
              <w:t xml:space="preserve">Муниципальная </w:t>
            </w:r>
            <w:proofErr w:type="gramStart"/>
            <w:r w:rsidRPr="000E7DD1">
              <w:rPr>
                <w:sz w:val="24"/>
                <w:szCs w:val="24"/>
              </w:rPr>
              <w:t>программа</w:t>
            </w:r>
            <w:proofErr w:type="gramEnd"/>
            <w:r w:rsidRPr="000E7DD1">
              <w:rPr>
                <w:sz w:val="24"/>
                <w:szCs w:val="24"/>
              </w:rPr>
              <w:t xml:space="preserve"> утвержденная Постановлением администрации Павловского муниципального района от 02.12.2020  № 796 «Охрана окружающей среды</w:t>
            </w:r>
          </w:p>
          <w:p w:rsidR="00DB7A69" w:rsidRPr="000E7DD1" w:rsidRDefault="00DB7A69" w:rsidP="004E659C">
            <w:pPr>
              <w:rPr>
                <w:sz w:val="24"/>
                <w:szCs w:val="24"/>
              </w:rPr>
            </w:pPr>
            <w:r w:rsidRPr="000E7DD1">
              <w:rPr>
                <w:sz w:val="24"/>
                <w:szCs w:val="24"/>
              </w:rPr>
              <w:t>и природные ресурсы»</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4E659C">
            <w:pPr>
              <w:rPr>
                <w:sz w:val="24"/>
                <w:szCs w:val="24"/>
              </w:rPr>
            </w:pP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jc w:val="center"/>
              <w:rPr>
                <w:sz w:val="24"/>
                <w:szCs w:val="24"/>
              </w:rPr>
            </w:pPr>
            <w:r w:rsidRPr="000E7DD1">
              <w:rPr>
                <w:sz w:val="24"/>
                <w:szCs w:val="24"/>
              </w:rPr>
              <w:t>2.</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4E659C">
            <w:pPr>
              <w:rPr>
                <w:sz w:val="24"/>
                <w:szCs w:val="24"/>
              </w:rPr>
            </w:pPr>
            <w:r w:rsidRPr="000E7DD1">
              <w:rPr>
                <w:rStyle w:val="211pt1"/>
                <w:sz w:val="24"/>
                <w:szCs w:val="24"/>
              </w:rPr>
              <w:t>Мероприятия по приведению качества питьевой воды, поступающей в централизованную систему водоснабжения города Павловска в соответствии с установленными нормативными требованиями</w:t>
            </w:r>
          </w:p>
        </w:tc>
        <w:tc>
          <w:tcPr>
            <w:tcW w:w="518" w:type="pct"/>
            <w:tcBorders>
              <w:top w:val="single" w:sz="4" w:space="0" w:color="auto"/>
              <w:left w:val="single" w:sz="4" w:space="0" w:color="auto"/>
              <w:bottom w:val="single" w:sz="4" w:space="0" w:color="auto"/>
              <w:right w:val="single" w:sz="4" w:space="0" w:color="auto"/>
            </w:tcBorders>
            <w:vAlign w:val="center"/>
            <w:hideMark/>
          </w:tcPr>
          <w:p w:rsidR="00DB7A69" w:rsidRPr="000E7DD1" w:rsidRDefault="00DB7A69" w:rsidP="004E659C">
            <w:pPr>
              <w:jc w:val="center"/>
              <w:rPr>
                <w:sz w:val="24"/>
                <w:szCs w:val="24"/>
              </w:rPr>
            </w:pPr>
            <w:r w:rsidRPr="000E7DD1">
              <w:rPr>
                <w:sz w:val="24"/>
                <w:szCs w:val="24"/>
              </w:rPr>
              <w:t>2021 г.</w:t>
            </w:r>
            <w:r w:rsidRPr="000E7DD1">
              <w:rPr>
                <w:sz w:val="24"/>
                <w:szCs w:val="24"/>
              </w:rPr>
              <w:br/>
            </w:r>
            <w:r w:rsidRPr="000E7DD1">
              <w:rPr>
                <w:sz w:val="24"/>
                <w:szCs w:val="24"/>
              </w:rPr>
              <w:br/>
            </w:r>
            <w:r w:rsidRPr="000E7DD1">
              <w:rPr>
                <w:sz w:val="24"/>
                <w:szCs w:val="24"/>
              </w:rPr>
              <w:br/>
            </w:r>
            <w:r w:rsidRPr="000E7DD1">
              <w:rPr>
                <w:sz w:val="24"/>
                <w:szCs w:val="24"/>
              </w:rPr>
              <w:br/>
            </w:r>
            <w:r w:rsidRPr="000E7DD1">
              <w:rPr>
                <w:sz w:val="24"/>
                <w:szCs w:val="24"/>
              </w:rPr>
              <w:br/>
            </w:r>
            <w:r w:rsidRPr="000E7DD1">
              <w:rPr>
                <w:sz w:val="24"/>
                <w:szCs w:val="24"/>
              </w:rPr>
              <w:br/>
            </w:r>
          </w:p>
        </w:tc>
        <w:tc>
          <w:tcPr>
            <w:tcW w:w="538" w:type="pct"/>
            <w:tcBorders>
              <w:top w:val="single" w:sz="4" w:space="0" w:color="auto"/>
              <w:left w:val="single" w:sz="4" w:space="0" w:color="auto"/>
              <w:bottom w:val="single" w:sz="4" w:space="0" w:color="auto"/>
              <w:right w:val="single" w:sz="4" w:space="0" w:color="auto"/>
            </w:tcBorders>
            <w:vAlign w:val="center"/>
            <w:hideMark/>
          </w:tcPr>
          <w:p w:rsidR="00DB7A69" w:rsidRPr="000E7DD1" w:rsidRDefault="00DB7A69" w:rsidP="004E659C">
            <w:pPr>
              <w:jc w:val="center"/>
              <w:rPr>
                <w:sz w:val="24"/>
                <w:szCs w:val="24"/>
              </w:rPr>
            </w:pPr>
            <w:r w:rsidRPr="000E7DD1">
              <w:rPr>
                <w:sz w:val="24"/>
                <w:szCs w:val="24"/>
              </w:rPr>
              <w:t>2024 г.</w:t>
            </w:r>
            <w:r w:rsidRPr="000E7DD1">
              <w:rPr>
                <w:sz w:val="24"/>
                <w:szCs w:val="24"/>
              </w:rPr>
              <w:br/>
            </w:r>
            <w:r w:rsidRPr="000E7DD1">
              <w:rPr>
                <w:sz w:val="24"/>
                <w:szCs w:val="24"/>
              </w:rPr>
              <w:br/>
            </w:r>
            <w:r w:rsidRPr="000E7DD1">
              <w:rPr>
                <w:sz w:val="24"/>
                <w:szCs w:val="24"/>
              </w:rPr>
              <w:br/>
            </w:r>
            <w:r w:rsidRPr="000E7DD1">
              <w:rPr>
                <w:sz w:val="24"/>
                <w:szCs w:val="24"/>
              </w:rPr>
              <w:br/>
            </w:r>
            <w:r w:rsidRPr="000E7DD1">
              <w:rPr>
                <w:sz w:val="24"/>
                <w:szCs w:val="24"/>
              </w:rPr>
              <w:br/>
            </w:r>
            <w:r w:rsidRPr="000E7DD1">
              <w:rPr>
                <w:sz w:val="24"/>
                <w:szCs w:val="24"/>
              </w:rPr>
              <w:br/>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4E659C">
            <w:pPr>
              <w:rPr>
                <w:sz w:val="24"/>
                <w:szCs w:val="24"/>
              </w:rPr>
            </w:pPr>
            <w:r w:rsidRPr="000E7DD1">
              <w:rPr>
                <w:sz w:val="24"/>
                <w:szCs w:val="24"/>
              </w:rPr>
              <w:t>Департамент природных ресурсов и экологии Воронежской области</w:t>
            </w:r>
          </w:p>
          <w:p w:rsidR="00DB7A69" w:rsidRPr="000E7DD1" w:rsidRDefault="00DB7A69" w:rsidP="004E659C">
            <w:pPr>
              <w:rPr>
                <w:sz w:val="24"/>
                <w:szCs w:val="24"/>
              </w:rPr>
            </w:pPr>
            <w:r w:rsidRPr="000E7DD1">
              <w:rPr>
                <w:sz w:val="24"/>
                <w:szCs w:val="24"/>
              </w:rPr>
              <w:t>Городское поселение-город Павловск</w:t>
            </w:r>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4E659C">
            <w:pPr>
              <w:rPr>
                <w:sz w:val="24"/>
                <w:szCs w:val="24"/>
              </w:rPr>
            </w:pPr>
            <w:r w:rsidRPr="000E7DD1">
              <w:rPr>
                <w:sz w:val="24"/>
                <w:szCs w:val="24"/>
              </w:rPr>
              <w:t>В рамках Федерального проекта «Чистая страна» и национального проекта «Экология»</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4E659C">
            <w:pPr>
              <w:rPr>
                <w:sz w:val="24"/>
                <w:szCs w:val="24"/>
              </w:rPr>
            </w:pP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jc w:val="center"/>
              <w:rPr>
                <w:sz w:val="24"/>
                <w:szCs w:val="24"/>
              </w:rPr>
            </w:pPr>
            <w:r w:rsidRPr="000E7DD1">
              <w:rPr>
                <w:sz w:val="24"/>
                <w:szCs w:val="24"/>
              </w:rPr>
              <w:t>3.</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pStyle w:val="21"/>
              <w:shd w:val="clear" w:color="auto" w:fill="auto"/>
              <w:spacing w:before="0" w:line="274" w:lineRule="exact"/>
              <w:ind w:firstLine="0"/>
              <w:jc w:val="left"/>
              <w:rPr>
                <w:sz w:val="24"/>
                <w:szCs w:val="24"/>
                <w:lang w:val="ru-RU"/>
              </w:rPr>
            </w:pPr>
            <w:r w:rsidRPr="000E7DD1">
              <w:rPr>
                <w:sz w:val="24"/>
                <w:szCs w:val="24"/>
                <w:lang w:val="ru-RU"/>
              </w:rPr>
              <w:t xml:space="preserve">Оснащение спортивным инвентарем и оборудованием открытого спортивного плоскостного сооружения в МКОУ Покровской СОШ в рамках федерального проекта «Успех каждого ребенка» национального проекта «Образование» </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pStyle w:val="21"/>
              <w:shd w:val="clear" w:color="auto" w:fill="auto"/>
              <w:spacing w:before="0" w:line="220" w:lineRule="exact"/>
              <w:ind w:left="160" w:firstLine="0"/>
              <w:jc w:val="left"/>
              <w:rPr>
                <w:sz w:val="24"/>
                <w:szCs w:val="24"/>
              </w:rPr>
            </w:pPr>
            <w:r w:rsidRPr="000E7DD1">
              <w:rPr>
                <w:rStyle w:val="211pt1"/>
                <w:sz w:val="24"/>
                <w:szCs w:val="24"/>
              </w:rPr>
              <w:t>В течение 2022 года</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pStyle w:val="21"/>
              <w:shd w:val="clear" w:color="auto" w:fill="auto"/>
              <w:spacing w:before="0" w:line="220" w:lineRule="exact"/>
              <w:ind w:left="160" w:firstLine="0"/>
              <w:jc w:val="left"/>
              <w:rPr>
                <w:sz w:val="24"/>
                <w:szCs w:val="24"/>
              </w:rPr>
            </w:pPr>
            <w:r w:rsidRPr="000E7DD1">
              <w:rPr>
                <w:rStyle w:val="211pt1"/>
                <w:sz w:val="24"/>
                <w:szCs w:val="24"/>
              </w:rPr>
              <w:t>В течение 2022 года</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pStyle w:val="21"/>
              <w:shd w:val="clear" w:color="auto" w:fill="auto"/>
              <w:spacing w:before="0" w:line="274" w:lineRule="exact"/>
              <w:ind w:firstLine="0"/>
              <w:jc w:val="left"/>
              <w:rPr>
                <w:rStyle w:val="211pt1"/>
                <w:sz w:val="24"/>
                <w:szCs w:val="24"/>
              </w:rPr>
            </w:pPr>
            <w:r w:rsidRPr="000E7DD1">
              <w:rPr>
                <w:rStyle w:val="211pt1"/>
                <w:sz w:val="24"/>
                <w:szCs w:val="24"/>
              </w:rPr>
              <w:t xml:space="preserve">МКУ ПМР «ММЦ» </w:t>
            </w:r>
          </w:p>
          <w:p w:rsidR="00DB7A69" w:rsidRPr="000E7DD1" w:rsidRDefault="00DB7A69" w:rsidP="00DB7A69">
            <w:pPr>
              <w:rPr>
                <w:sz w:val="24"/>
                <w:szCs w:val="24"/>
              </w:rPr>
            </w:pPr>
            <w:proofErr w:type="spellStart"/>
            <w:r w:rsidRPr="000E7DD1">
              <w:rPr>
                <w:rStyle w:val="211pt1"/>
                <w:sz w:val="24"/>
                <w:szCs w:val="24"/>
              </w:rPr>
              <w:t>МООМПиС</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rPr>
                <w:sz w:val="24"/>
                <w:szCs w:val="24"/>
              </w:rPr>
            </w:pPr>
            <w:r w:rsidRPr="000E7DD1">
              <w:rPr>
                <w:rStyle w:val="211pt1"/>
                <w:sz w:val="24"/>
                <w:szCs w:val="24"/>
              </w:rPr>
              <w:t>Отчет о реализации проекта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4E659C">
            <w:pPr>
              <w:rPr>
                <w:sz w:val="24"/>
                <w:szCs w:val="24"/>
              </w:rPr>
            </w:pP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jc w:val="center"/>
              <w:rPr>
                <w:sz w:val="24"/>
                <w:szCs w:val="24"/>
              </w:rPr>
            </w:pPr>
            <w:r w:rsidRPr="000E7DD1">
              <w:rPr>
                <w:sz w:val="24"/>
                <w:szCs w:val="24"/>
              </w:rPr>
              <w:t>4.</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pStyle w:val="21"/>
              <w:shd w:val="clear" w:color="auto" w:fill="auto"/>
              <w:spacing w:before="0" w:line="274" w:lineRule="exact"/>
              <w:ind w:firstLine="0"/>
              <w:jc w:val="left"/>
              <w:rPr>
                <w:sz w:val="24"/>
                <w:szCs w:val="24"/>
                <w:lang w:val="ru-RU"/>
              </w:rPr>
            </w:pPr>
            <w:r w:rsidRPr="000E7DD1">
              <w:rPr>
                <w:sz w:val="24"/>
                <w:szCs w:val="24"/>
                <w:lang w:val="ru-RU"/>
              </w:rPr>
              <w:t xml:space="preserve">Создание в общеобразовательных организациях, расположенных в сельской местности и малых городах, </w:t>
            </w:r>
            <w:r w:rsidRPr="000E7DD1">
              <w:rPr>
                <w:sz w:val="24"/>
                <w:szCs w:val="24"/>
                <w:lang w:val="ru-RU"/>
              </w:rPr>
              <w:lastRenderedPageBreak/>
              <w:t>условий для занятий физической культурой и спортом</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pStyle w:val="21"/>
              <w:shd w:val="clear" w:color="auto" w:fill="auto"/>
              <w:spacing w:before="0" w:line="220" w:lineRule="exact"/>
              <w:ind w:left="160" w:firstLine="0"/>
              <w:jc w:val="left"/>
              <w:rPr>
                <w:sz w:val="24"/>
                <w:szCs w:val="24"/>
              </w:rPr>
            </w:pPr>
            <w:r w:rsidRPr="000E7DD1">
              <w:rPr>
                <w:rStyle w:val="211pt1"/>
                <w:sz w:val="24"/>
                <w:szCs w:val="24"/>
              </w:rPr>
              <w:lastRenderedPageBreak/>
              <w:t>2022 г.</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pStyle w:val="21"/>
              <w:shd w:val="clear" w:color="auto" w:fill="auto"/>
              <w:spacing w:before="0" w:line="220" w:lineRule="exact"/>
              <w:ind w:left="160" w:firstLine="0"/>
              <w:jc w:val="left"/>
              <w:rPr>
                <w:sz w:val="24"/>
                <w:szCs w:val="24"/>
              </w:rPr>
            </w:pPr>
            <w:r w:rsidRPr="000E7DD1">
              <w:rPr>
                <w:rStyle w:val="211pt1"/>
                <w:sz w:val="24"/>
                <w:szCs w:val="24"/>
              </w:rPr>
              <w:t>2024 г.</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pStyle w:val="21"/>
              <w:shd w:val="clear" w:color="auto" w:fill="auto"/>
              <w:spacing w:before="0" w:line="274" w:lineRule="exact"/>
              <w:ind w:firstLine="0"/>
              <w:jc w:val="left"/>
              <w:rPr>
                <w:rStyle w:val="211pt1"/>
                <w:sz w:val="24"/>
                <w:szCs w:val="24"/>
              </w:rPr>
            </w:pPr>
            <w:r w:rsidRPr="000E7DD1">
              <w:rPr>
                <w:rStyle w:val="211pt1"/>
                <w:sz w:val="24"/>
                <w:szCs w:val="24"/>
              </w:rPr>
              <w:t xml:space="preserve">МКУ ПМР «ММЦ» </w:t>
            </w:r>
          </w:p>
          <w:p w:rsidR="00DB7A69" w:rsidRPr="000E7DD1" w:rsidRDefault="00DB7A69" w:rsidP="00DB7A69">
            <w:pPr>
              <w:pStyle w:val="21"/>
              <w:shd w:val="clear" w:color="auto" w:fill="auto"/>
              <w:spacing w:before="0" w:line="274" w:lineRule="exact"/>
              <w:ind w:firstLine="0"/>
              <w:jc w:val="left"/>
              <w:rPr>
                <w:rStyle w:val="211pt1"/>
                <w:sz w:val="24"/>
                <w:szCs w:val="24"/>
              </w:rPr>
            </w:pPr>
            <w:proofErr w:type="spellStart"/>
            <w:r w:rsidRPr="000E7DD1">
              <w:rPr>
                <w:rStyle w:val="211pt1"/>
                <w:sz w:val="24"/>
                <w:szCs w:val="24"/>
              </w:rPr>
              <w:t>МООМПиС</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rPr>
                <w:rStyle w:val="211pt1"/>
                <w:sz w:val="24"/>
                <w:szCs w:val="24"/>
              </w:rPr>
            </w:pPr>
            <w:r w:rsidRPr="000E7DD1">
              <w:rPr>
                <w:sz w:val="24"/>
                <w:szCs w:val="24"/>
              </w:rPr>
              <w:t>Региональный проект «Успех каждого ребенка»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4E659C">
            <w:pPr>
              <w:rPr>
                <w:sz w:val="24"/>
                <w:szCs w:val="24"/>
              </w:rPr>
            </w:pP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jc w:val="center"/>
              <w:rPr>
                <w:sz w:val="24"/>
                <w:szCs w:val="24"/>
              </w:rPr>
            </w:pPr>
            <w:r w:rsidRPr="000E7DD1">
              <w:rPr>
                <w:sz w:val="24"/>
                <w:szCs w:val="24"/>
              </w:rPr>
              <w:lastRenderedPageBreak/>
              <w:t>5.</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rPr>
                <w:sz w:val="24"/>
                <w:szCs w:val="24"/>
              </w:rPr>
            </w:pPr>
            <w:r w:rsidRPr="000E7DD1">
              <w:rPr>
                <w:sz w:val="24"/>
                <w:szCs w:val="24"/>
              </w:rPr>
              <w:t>Обеспечение учащихся общеобразовательных организаций молочной продукцией</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pStyle w:val="21"/>
              <w:shd w:val="clear" w:color="auto" w:fill="auto"/>
              <w:spacing w:before="0" w:line="220" w:lineRule="exact"/>
              <w:ind w:left="160" w:firstLine="0"/>
              <w:jc w:val="left"/>
              <w:rPr>
                <w:sz w:val="24"/>
                <w:szCs w:val="24"/>
              </w:rPr>
            </w:pPr>
            <w:r w:rsidRPr="000E7DD1">
              <w:rPr>
                <w:rStyle w:val="211pt1"/>
                <w:sz w:val="24"/>
                <w:szCs w:val="24"/>
              </w:rPr>
              <w:t>2022 г.</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pStyle w:val="21"/>
              <w:shd w:val="clear" w:color="auto" w:fill="auto"/>
              <w:spacing w:before="0" w:line="220" w:lineRule="exact"/>
              <w:ind w:left="160" w:firstLine="0"/>
              <w:jc w:val="left"/>
              <w:rPr>
                <w:sz w:val="24"/>
                <w:szCs w:val="24"/>
              </w:rPr>
            </w:pPr>
            <w:r w:rsidRPr="000E7DD1">
              <w:rPr>
                <w:rStyle w:val="211pt1"/>
                <w:sz w:val="24"/>
                <w:szCs w:val="24"/>
              </w:rPr>
              <w:t>2024 г.</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pStyle w:val="21"/>
              <w:shd w:val="clear" w:color="auto" w:fill="auto"/>
              <w:spacing w:before="0" w:line="274" w:lineRule="exact"/>
              <w:ind w:firstLine="0"/>
              <w:jc w:val="left"/>
              <w:rPr>
                <w:rStyle w:val="211pt1"/>
                <w:sz w:val="24"/>
                <w:szCs w:val="24"/>
              </w:rPr>
            </w:pPr>
            <w:r w:rsidRPr="000E7DD1">
              <w:rPr>
                <w:rStyle w:val="211pt1"/>
                <w:sz w:val="24"/>
                <w:szCs w:val="24"/>
              </w:rPr>
              <w:t xml:space="preserve">МКУ ПМР «ММЦ» </w:t>
            </w:r>
          </w:p>
          <w:p w:rsidR="00DB7A69" w:rsidRPr="000E7DD1" w:rsidRDefault="00DB7A69" w:rsidP="009D3A0F">
            <w:pPr>
              <w:pStyle w:val="21"/>
              <w:shd w:val="clear" w:color="auto" w:fill="auto"/>
              <w:spacing w:before="0" w:line="274" w:lineRule="exact"/>
              <w:ind w:firstLine="0"/>
              <w:jc w:val="left"/>
              <w:rPr>
                <w:rStyle w:val="211pt1"/>
                <w:sz w:val="24"/>
                <w:szCs w:val="24"/>
              </w:rPr>
            </w:pPr>
            <w:proofErr w:type="spellStart"/>
            <w:r w:rsidRPr="000E7DD1">
              <w:rPr>
                <w:rStyle w:val="211pt1"/>
                <w:sz w:val="24"/>
                <w:szCs w:val="24"/>
              </w:rPr>
              <w:t>МООМПиС</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rPr>
                <w:sz w:val="24"/>
                <w:szCs w:val="24"/>
              </w:rPr>
            </w:pP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jc w:val="center"/>
              <w:rPr>
                <w:sz w:val="24"/>
                <w:szCs w:val="24"/>
              </w:rPr>
            </w:pPr>
            <w:r w:rsidRPr="000E7DD1">
              <w:rPr>
                <w:sz w:val="24"/>
                <w:szCs w:val="24"/>
              </w:rPr>
              <w:t>6.</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rPr>
                <w:sz w:val="24"/>
                <w:szCs w:val="24"/>
              </w:rPr>
            </w:pPr>
            <w:r w:rsidRPr="000E7DD1">
              <w:rPr>
                <w:sz w:val="24"/>
                <w:szCs w:val="24"/>
              </w:rPr>
              <w:t>Участие в разработке и внедрении муниципальных программ общественного здоровья</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rPr>
                <w:sz w:val="24"/>
                <w:szCs w:val="24"/>
              </w:rPr>
            </w:pPr>
            <w:r w:rsidRPr="000E7DD1">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rPr>
                <w:sz w:val="24"/>
                <w:szCs w:val="24"/>
              </w:rPr>
            </w:pPr>
            <w:r w:rsidRPr="000E7DD1">
              <w:rPr>
                <w:sz w:val="24"/>
                <w:szCs w:val="24"/>
              </w:rPr>
              <w:t>РРП</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D3A0F">
            <w:pPr>
              <w:jc w:val="center"/>
              <w:rPr>
                <w:sz w:val="24"/>
                <w:szCs w:val="24"/>
              </w:rPr>
            </w:pPr>
            <w:r w:rsidRPr="000E7DD1">
              <w:rPr>
                <w:sz w:val="24"/>
                <w:szCs w:val="24"/>
              </w:rPr>
              <w:t>7.</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Участие в разработке и внедрении корпоративных программ здоровья</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spacing w:line="0" w:lineRule="atLeast"/>
              <w:rPr>
                <w:sz w:val="24"/>
                <w:szCs w:val="24"/>
              </w:rPr>
            </w:pPr>
            <w:r w:rsidRPr="000E7DD1">
              <w:rPr>
                <w:rFonts w:eastAsia="Arial"/>
                <w:sz w:val="24"/>
                <w:szCs w:val="24"/>
              </w:rPr>
              <w:t>15.01.2023</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spacing w:line="0" w:lineRule="atLeast"/>
              <w:rPr>
                <w:rFonts w:eastAsia="Arial"/>
                <w:sz w:val="24"/>
                <w:szCs w:val="24"/>
              </w:rPr>
            </w:pPr>
            <w:r w:rsidRPr="000E7DD1">
              <w:rPr>
                <w:rFonts w:eastAsia="Arial"/>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РРП</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jc w:val="center"/>
              <w:rPr>
                <w:sz w:val="24"/>
                <w:szCs w:val="24"/>
              </w:rPr>
            </w:pPr>
            <w:r w:rsidRPr="000E7DD1">
              <w:rPr>
                <w:sz w:val="24"/>
                <w:szCs w:val="24"/>
              </w:rPr>
              <w:t>8.</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Повышение квалификации и создание системы непрерывного профессионального совершенствования врачей – урологов </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spacing w:line="0" w:lineRule="atLeast"/>
              <w:rPr>
                <w:sz w:val="24"/>
                <w:szCs w:val="24"/>
              </w:rPr>
            </w:pPr>
            <w:r w:rsidRPr="000E7DD1">
              <w:rPr>
                <w:rFonts w:eastAsia="Arial"/>
                <w:sz w:val="24"/>
                <w:szCs w:val="24"/>
              </w:rPr>
              <w:t>15.01.2022</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spacing w:line="0" w:lineRule="atLeast"/>
              <w:rPr>
                <w:rFonts w:eastAsia="Arial"/>
                <w:sz w:val="24"/>
                <w:szCs w:val="24"/>
              </w:rPr>
            </w:pPr>
            <w:r w:rsidRPr="000E7DD1">
              <w:rPr>
                <w:rFonts w:eastAsia="Arial"/>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РРП</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jc w:val="center"/>
              <w:rPr>
                <w:sz w:val="24"/>
                <w:szCs w:val="24"/>
              </w:rPr>
            </w:pPr>
            <w:r w:rsidRPr="000E7DD1">
              <w:rPr>
                <w:sz w:val="24"/>
                <w:szCs w:val="24"/>
              </w:rPr>
              <w:t>9.</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Формирование </w:t>
            </w:r>
            <w:proofErr w:type="spellStart"/>
            <w:r w:rsidRPr="000E7DD1">
              <w:rPr>
                <w:sz w:val="24"/>
                <w:szCs w:val="24"/>
              </w:rPr>
              <w:t>репродуктологической</w:t>
            </w:r>
            <w:proofErr w:type="spellEnd"/>
            <w:r w:rsidRPr="000E7DD1">
              <w:rPr>
                <w:sz w:val="24"/>
                <w:szCs w:val="24"/>
              </w:rPr>
              <w:t xml:space="preserve"> настороженности у врачей первичного звена, работающих как с детьми, так </w:t>
            </w:r>
            <w:proofErr w:type="gramStart"/>
            <w:r w:rsidRPr="000E7DD1">
              <w:rPr>
                <w:sz w:val="24"/>
                <w:szCs w:val="24"/>
              </w:rPr>
              <w:t>со</w:t>
            </w:r>
            <w:proofErr w:type="gramEnd"/>
            <w:r w:rsidRPr="000E7DD1">
              <w:rPr>
                <w:sz w:val="24"/>
                <w:szCs w:val="24"/>
              </w:rPr>
              <w:t xml:space="preserve"> взрослым населением в БУЗ ВО «Павловская РБ»</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РРП</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jc w:val="center"/>
              <w:rPr>
                <w:sz w:val="24"/>
                <w:szCs w:val="24"/>
              </w:rPr>
            </w:pPr>
            <w:r w:rsidRPr="000E7DD1">
              <w:rPr>
                <w:sz w:val="24"/>
                <w:szCs w:val="24"/>
              </w:rPr>
              <w:t>10.</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Укрепление материально-технической базы БУЗ </w:t>
            </w:r>
            <w:proofErr w:type="gramStart"/>
            <w:r w:rsidRPr="000E7DD1">
              <w:rPr>
                <w:sz w:val="24"/>
                <w:szCs w:val="24"/>
              </w:rPr>
              <w:t>ВО</w:t>
            </w:r>
            <w:proofErr w:type="gramEnd"/>
            <w:r w:rsidRPr="000E7DD1">
              <w:rPr>
                <w:sz w:val="24"/>
                <w:szCs w:val="24"/>
              </w:rPr>
              <w:t xml:space="preserve"> «Павловская РБ»</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РРП</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jc w:val="center"/>
              <w:rPr>
                <w:sz w:val="24"/>
                <w:szCs w:val="24"/>
              </w:rPr>
            </w:pPr>
            <w:r w:rsidRPr="000E7DD1">
              <w:rPr>
                <w:sz w:val="24"/>
                <w:szCs w:val="24"/>
              </w:rPr>
              <w:t>11.</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Совершенствование диагностики урологических заболеваний и заболеваний репродуктивной системы БУЗ </w:t>
            </w:r>
            <w:proofErr w:type="gramStart"/>
            <w:r w:rsidRPr="000E7DD1">
              <w:rPr>
                <w:sz w:val="24"/>
                <w:szCs w:val="24"/>
              </w:rPr>
              <w:t>ВО</w:t>
            </w:r>
            <w:proofErr w:type="gramEnd"/>
            <w:r w:rsidRPr="000E7DD1">
              <w:rPr>
                <w:sz w:val="24"/>
                <w:szCs w:val="24"/>
              </w:rPr>
              <w:t xml:space="preserve"> «Павловская РБ».</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РРП</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jc w:val="center"/>
              <w:rPr>
                <w:sz w:val="24"/>
                <w:szCs w:val="24"/>
              </w:rPr>
            </w:pPr>
            <w:r w:rsidRPr="000E7DD1">
              <w:rPr>
                <w:sz w:val="24"/>
                <w:szCs w:val="24"/>
              </w:rPr>
              <w:t>12.</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Совершенствование оказания лечебной и профилактической и реабилитационной помощи пациентам с урологической патологией и заболеваниям и в репродуктивной сфере в БУЗ </w:t>
            </w:r>
            <w:proofErr w:type="gramStart"/>
            <w:r w:rsidRPr="000E7DD1">
              <w:rPr>
                <w:sz w:val="24"/>
                <w:szCs w:val="24"/>
              </w:rPr>
              <w:t>ВО</w:t>
            </w:r>
            <w:proofErr w:type="gramEnd"/>
            <w:r w:rsidRPr="000E7DD1">
              <w:rPr>
                <w:sz w:val="24"/>
                <w:szCs w:val="24"/>
              </w:rPr>
              <w:t xml:space="preserve"> «Павловская РБ».</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РРП</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13.</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Разработка и внедрение в лечебный процесс БУЗ ВО «Павловская РБ</w:t>
            </w:r>
            <w:proofErr w:type="gramStart"/>
            <w:r w:rsidRPr="000E7DD1">
              <w:rPr>
                <w:sz w:val="24"/>
                <w:szCs w:val="24"/>
              </w:rPr>
              <w:t>»а</w:t>
            </w:r>
            <w:proofErr w:type="gramEnd"/>
            <w:r w:rsidRPr="000E7DD1">
              <w:rPr>
                <w:sz w:val="24"/>
                <w:szCs w:val="24"/>
              </w:rPr>
              <w:t xml:space="preserve">лгоритмов оказания стандартизированной помощи, с целью оптимизации лечения, профилактики и </w:t>
            </w:r>
            <w:r w:rsidRPr="000E7DD1">
              <w:rPr>
                <w:sz w:val="24"/>
                <w:szCs w:val="24"/>
              </w:rPr>
              <w:lastRenderedPageBreak/>
              <w:t>реабилитации пациентов с урологической патологией и заболеваниям и в репродуктивной сфере</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lastRenderedPageBreak/>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РРП</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lastRenderedPageBreak/>
              <w:t>14.</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Совершенствование методов первичной и вторичной профилактики </w:t>
            </w:r>
            <w:proofErr w:type="spellStart"/>
            <w:r w:rsidRPr="000E7DD1">
              <w:rPr>
                <w:sz w:val="24"/>
                <w:szCs w:val="24"/>
              </w:rPr>
              <w:t>уроандрологических</w:t>
            </w:r>
            <w:proofErr w:type="spellEnd"/>
            <w:r w:rsidRPr="000E7DD1">
              <w:rPr>
                <w:sz w:val="24"/>
                <w:szCs w:val="24"/>
              </w:rPr>
              <w:t xml:space="preserve"> заболеваний</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РРП</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15.</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Ведение регистра больных урологического профиля и больных с заболеваниями в сфере репродуктивного здоровья</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Регистр больных урологического профиля и больных с заболеваниями в сфере репродуктивного здоровья</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ВПО</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16.</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Получение достоверных эпидемиологических данных по заболеваемости, смертности, летальности и </w:t>
            </w:r>
            <w:proofErr w:type="spellStart"/>
            <w:r w:rsidRPr="000E7DD1">
              <w:rPr>
                <w:sz w:val="24"/>
                <w:szCs w:val="24"/>
              </w:rPr>
              <w:t>инвалидизации</w:t>
            </w:r>
            <w:proofErr w:type="spellEnd"/>
            <w:r w:rsidRPr="000E7DD1">
              <w:rPr>
                <w:sz w:val="24"/>
                <w:szCs w:val="24"/>
              </w:rPr>
              <w:t xml:space="preserve"> при урологических заболеваниях и заболеваниях органов репродуктивной системы</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РРП</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17.</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Обеспечение объективного мониторинга заболеваемости вышеуказанных профилей, возможности текущей актуализации статистической информации</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РРП</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18.</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Информирование и мотивирование молодежи к сохранению репродуктивного здоровья, направленное на репродуктивное просвещение молодежи, в основе которого лежит пропаганда здорового образа жизни и традиционных семейных ценностей, а также обучение способам контрацепции и методам профилактики сексуально ассоциированных болезней</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Отчет руководителю проекта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РРП</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19.</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Проведение профилактических </w:t>
            </w:r>
            <w:r w:rsidRPr="000E7DD1">
              <w:rPr>
                <w:sz w:val="24"/>
                <w:szCs w:val="24"/>
              </w:rPr>
              <w:lastRenderedPageBreak/>
              <w:t xml:space="preserve">осмотров, включая диспансеризацию детского населения по профилю стоматология в БУЗ </w:t>
            </w:r>
            <w:proofErr w:type="gramStart"/>
            <w:r w:rsidRPr="000E7DD1">
              <w:rPr>
                <w:sz w:val="24"/>
                <w:szCs w:val="24"/>
              </w:rPr>
              <w:t>ВО</w:t>
            </w:r>
            <w:proofErr w:type="gramEnd"/>
            <w:r w:rsidRPr="000E7DD1">
              <w:rPr>
                <w:sz w:val="24"/>
                <w:szCs w:val="24"/>
              </w:rPr>
              <w:t xml:space="preserve"> «Павловская РБ»</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lastRenderedPageBreak/>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Первичная медицинская </w:t>
            </w:r>
            <w:r w:rsidRPr="000E7DD1">
              <w:rPr>
                <w:sz w:val="24"/>
                <w:szCs w:val="24"/>
              </w:rPr>
              <w:lastRenderedPageBreak/>
              <w:t>документация</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lastRenderedPageBreak/>
              <w:t>ВПО</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lastRenderedPageBreak/>
              <w:t>20.</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Формирование у детей и подростков мотивации к сохранению стоматологического здоровья</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Доля детей и подростков с формированием мотивации к сохранению стоматологического здоровья 75 %</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ВПО</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21.</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Анализ динамики заболеваемости населения области кариесом</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29.11.2024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Статистические формы</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ВПО</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22.</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Доля детей с первой степенью активности кариеса</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29.11.2024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Увеличение процента детей с первой степенью активности кариеса (компенсированная форма кариеса): </w:t>
            </w:r>
          </w:p>
          <w:p w:rsidR="00DB7A69" w:rsidRPr="000E7DD1" w:rsidRDefault="00DB7A69" w:rsidP="00201D27">
            <w:pPr>
              <w:rPr>
                <w:sz w:val="24"/>
                <w:szCs w:val="24"/>
              </w:rPr>
            </w:pPr>
            <w:r w:rsidRPr="000E7DD1">
              <w:rPr>
                <w:sz w:val="24"/>
                <w:szCs w:val="24"/>
              </w:rPr>
              <w:t xml:space="preserve">2020 г,- 55,8 %; </w:t>
            </w:r>
          </w:p>
          <w:p w:rsidR="00DB7A69" w:rsidRPr="000E7DD1" w:rsidRDefault="00DB7A69" w:rsidP="00201D27">
            <w:pPr>
              <w:rPr>
                <w:sz w:val="24"/>
                <w:szCs w:val="24"/>
              </w:rPr>
            </w:pPr>
            <w:r w:rsidRPr="000E7DD1">
              <w:rPr>
                <w:sz w:val="24"/>
                <w:szCs w:val="24"/>
              </w:rPr>
              <w:t xml:space="preserve">2021 г.-56,0 %; </w:t>
            </w:r>
          </w:p>
          <w:p w:rsidR="00DB7A69" w:rsidRPr="000E7DD1" w:rsidRDefault="00DB7A69" w:rsidP="00201D27">
            <w:pPr>
              <w:rPr>
                <w:sz w:val="24"/>
                <w:szCs w:val="24"/>
              </w:rPr>
            </w:pPr>
            <w:r w:rsidRPr="000E7DD1">
              <w:rPr>
                <w:sz w:val="24"/>
                <w:szCs w:val="24"/>
              </w:rPr>
              <w:t xml:space="preserve">2022 г.-56,3 %; </w:t>
            </w:r>
          </w:p>
          <w:p w:rsidR="00DB7A69" w:rsidRPr="000E7DD1" w:rsidRDefault="00DB7A69" w:rsidP="00201D27">
            <w:pPr>
              <w:rPr>
                <w:sz w:val="24"/>
                <w:szCs w:val="24"/>
              </w:rPr>
            </w:pPr>
            <w:r w:rsidRPr="000E7DD1">
              <w:rPr>
                <w:sz w:val="24"/>
                <w:szCs w:val="24"/>
              </w:rPr>
              <w:t xml:space="preserve">2023 г. -56,8 %; </w:t>
            </w:r>
          </w:p>
          <w:p w:rsidR="00DB7A69" w:rsidRPr="000E7DD1" w:rsidRDefault="00DB7A69" w:rsidP="00201D27">
            <w:pPr>
              <w:rPr>
                <w:sz w:val="24"/>
                <w:szCs w:val="24"/>
              </w:rPr>
            </w:pPr>
            <w:r w:rsidRPr="000E7DD1">
              <w:rPr>
                <w:sz w:val="24"/>
                <w:szCs w:val="24"/>
              </w:rPr>
              <w:t>2024 г,- 57,0 %</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ВПО</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23.</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Доля детей со второй степенью активности кариеса</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29.11.2024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Увеличение процента детей со второй степенью активности кариеса (</w:t>
            </w:r>
            <w:proofErr w:type="spellStart"/>
            <w:r w:rsidRPr="000E7DD1">
              <w:rPr>
                <w:sz w:val="24"/>
                <w:szCs w:val="24"/>
              </w:rPr>
              <w:t>субкомпенсированная</w:t>
            </w:r>
            <w:proofErr w:type="spellEnd"/>
            <w:r w:rsidRPr="000E7DD1">
              <w:rPr>
                <w:sz w:val="24"/>
                <w:szCs w:val="24"/>
              </w:rPr>
              <w:t xml:space="preserve"> форма кариеса): </w:t>
            </w:r>
          </w:p>
          <w:p w:rsidR="00DB7A69" w:rsidRPr="000E7DD1" w:rsidRDefault="00DB7A69" w:rsidP="00201D27">
            <w:pPr>
              <w:rPr>
                <w:sz w:val="24"/>
                <w:szCs w:val="24"/>
              </w:rPr>
            </w:pPr>
            <w:r w:rsidRPr="000E7DD1">
              <w:rPr>
                <w:sz w:val="24"/>
                <w:szCs w:val="24"/>
              </w:rPr>
              <w:t>2020 г , - 3 1 ,0 %</w:t>
            </w:r>
            <w:proofErr w:type="gramStart"/>
            <w:r w:rsidRPr="000E7DD1">
              <w:rPr>
                <w:sz w:val="24"/>
                <w:szCs w:val="24"/>
              </w:rPr>
              <w:t xml:space="preserve"> ;</w:t>
            </w:r>
            <w:proofErr w:type="gramEnd"/>
          </w:p>
          <w:p w:rsidR="00DB7A69" w:rsidRPr="000E7DD1" w:rsidRDefault="00DB7A69" w:rsidP="00201D27">
            <w:pPr>
              <w:rPr>
                <w:sz w:val="24"/>
                <w:szCs w:val="24"/>
              </w:rPr>
            </w:pPr>
            <w:r w:rsidRPr="000E7DD1">
              <w:rPr>
                <w:sz w:val="24"/>
                <w:szCs w:val="24"/>
              </w:rPr>
              <w:t xml:space="preserve">2021 г , - 31,3 %; </w:t>
            </w:r>
          </w:p>
          <w:p w:rsidR="00DB7A69" w:rsidRPr="000E7DD1" w:rsidRDefault="00DB7A69" w:rsidP="00201D27">
            <w:pPr>
              <w:rPr>
                <w:sz w:val="24"/>
                <w:szCs w:val="24"/>
              </w:rPr>
            </w:pPr>
            <w:r w:rsidRPr="000E7DD1">
              <w:rPr>
                <w:sz w:val="24"/>
                <w:szCs w:val="24"/>
              </w:rPr>
              <w:t>2022 г.-3 1 ,8 %</w:t>
            </w:r>
            <w:proofErr w:type="gramStart"/>
            <w:r w:rsidRPr="000E7DD1">
              <w:rPr>
                <w:sz w:val="24"/>
                <w:szCs w:val="24"/>
              </w:rPr>
              <w:t xml:space="preserve"> ;</w:t>
            </w:r>
            <w:proofErr w:type="gramEnd"/>
          </w:p>
          <w:p w:rsidR="00DB7A69" w:rsidRPr="000E7DD1" w:rsidRDefault="00DB7A69" w:rsidP="00201D27">
            <w:pPr>
              <w:rPr>
                <w:sz w:val="24"/>
                <w:szCs w:val="24"/>
              </w:rPr>
            </w:pPr>
            <w:r w:rsidRPr="000E7DD1">
              <w:rPr>
                <w:sz w:val="24"/>
                <w:szCs w:val="24"/>
              </w:rPr>
              <w:t xml:space="preserve">2023 г. -32,25 %; </w:t>
            </w:r>
          </w:p>
          <w:p w:rsidR="00DB7A69" w:rsidRPr="000E7DD1" w:rsidRDefault="00DB7A69" w:rsidP="00201D27">
            <w:pPr>
              <w:rPr>
                <w:sz w:val="24"/>
                <w:szCs w:val="24"/>
              </w:rPr>
            </w:pPr>
            <w:r w:rsidRPr="000E7DD1">
              <w:rPr>
                <w:sz w:val="24"/>
                <w:szCs w:val="24"/>
              </w:rPr>
              <w:t>2024 г,- 32,5 %</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ВПО</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24.</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Доля детей с третьей степенью активности кариеса</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29.11.2024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Снижение процента детей с третьей степенью активности кариеса (</w:t>
            </w:r>
            <w:proofErr w:type="spellStart"/>
            <w:r w:rsidRPr="000E7DD1">
              <w:rPr>
                <w:sz w:val="24"/>
                <w:szCs w:val="24"/>
              </w:rPr>
              <w:t>декомпенсированная</w:t>
            </w:r>
            <w:proofErr w:type="spellEnd"/>
            <w:r w:rsidRPr="000E7DD1">
              <w:rPr>
                <w:sz w:val="24"/>
                <w:szCs w:val="24"/>
              </w:rPr>
              <w:t xml:space="preserve"> форма кариеса) </w:t>
            </w:r>
          </w:p>
          <w:p w:rsidR="00DB7A69" w:rsidRPr="000E7DD1" w:rsidRDefault="00DB7A69" w:rsidP="00201D27">
            <w:pPr>
              <w:rPr>
                <w:sz w:val="24"/>
                <w:szCs w:val="24"/>
              </w:rPr>
            </w:pPr>
            <w:r w:rsidRPr="000E7DD1">
              <w:rPr>
                <w:sz w:val="24"/>
                <w:szCs w:val="24"/>
              </w:rPr>
              <w:lastRenderedPageBreak/>
              <w:t>2020 г,- 13,5 %;</w:t>
            </w:r>
          </w:p>
          <w:p w:rsidR="00DB7A69" w:rsidRPr="000E7DD1" w:rsidRDefault="00DB7A69" w:rsidP="00201D27">
            <w:pPr>
              <w:rPr>
                <w:sz w:val="24"/>
                <w:szCs w:val="24"/>
              </w:rPr>
            </w:pPr>
            <w:r w:rsidRPr="000E7DD1">
              <w:rPr>
                <w:sz w:val="24"/>
                <w:szCs w:val="24"/>
              </w:rPr>
              <w:t xml:space="preserve"> 2021 г,- 12,0 %; </w:t>
            </w:r>
          </w:p>
          <w:p w:rsidR="00DB7A69" w:rsidRPr="000E7DD1" w:rsidRDefault="00DB7A69" w:rsidP="00201D27">
            <w:pPr>
              <w:rPr>
                <w:sz w:val="24"/>
                <w:szCs w:val="24"/>
              </w:rPr>
            </w:pPr>
            <w:r w:rsidRPr="000E7DD1">
              <w:rPr>
                <w:sz w:val="24"/>
                <w:szCs w:val="24"/>
              </w:rPr>
              <w:t xml:space="preserve">2022 г.-11,5 %; </w:t>
            </w:r>
          </w:p>
          <w:p w:rsidR="00DB7A69" w:rsidRPr="000E7DD1" w:rsidRDefault="00DB7A69" w:rsidP="00201D27">
            <w:pPr>
              <w:rPr>
                <w:sz w:val="24"/>
                <w:szCs w:val="24"/>
              </w:rPr>
            </w:pPr>
            <w:r w:rsidRPr="000E7DD1">
              <w:rPr>
                <w:sz w:val="24"/>
                <w:szCs w:val="24"/>
              </w:rPr>
              <w:t>2023 г. -1 1 ,0 %</w:t>
            </w:r>
            <w:proofErr w:type="gramStart"/>
            <w:r w:rsidRPr="000E7DD1">
              <w:rPr>
                <w:sz w:val="24"/>
                <w:szCs w:val="24"/>
              </w:rPr>
              <w:t xml:space="preserve"> ;</w:t>
            </w:r>
            <w:proofErr w:type="gramEnd"/>
          </w:p>
          <w:p w:rsidR="00DB7A69" w:rsidRPr="000E7DD1" w:rsidRDefault="00DB7A69" w:rsidP="00201D27">
            <w:pPr>
              <w:rPr>
                <w:sz w:val="24"/>
                <w:szCs w:val="24"/>
              </w:rPr>
            </w:pPr>
            <w:r w:rsidRPr="000E7DD1">
              <w:rPr>
                <w:sz w:val="24"/>
                <w:szCs w:val="24"/>
              </w:rPr>
              <w:t>2024 г,- 10,5 % Статистические формы</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lastRenderedPageBreak/>
              <w:t>ВПО</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lastRenderedPageBreak/>
              <w:t>25.</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Стабилизация активности кариеса в возрасте 35-44 лет</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29.11.2024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Доля лиц со второй степенью активностью кариеса в возрасте 35</w:t>
            </w:r>
            <w:r w:rsidRPr="000E7DD1">
              <w:rPr>
                <w:sz w:val="24"/>
                <w:szCs w:val="24"/>
              </w:rPr>
              <w:softHyphen/>
              <w:t xml:space="preserve"> 44 лет в 2020 - 2024 годах - 63,6 %</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ВПО</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26.</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Стабилизация стоматологического здоровья у пожилых людей</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29.11.2024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Доля пожилых людей с третьей степенью активности кариеса - 88,2%</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ВПО</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27.</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proofErr w:type="gramStart"/>
            <w:r w:rsidRPr="000E7DD1">
              <w:rPr>
                <w:sz w:val="24"/>
                <w:szCs w:val="24"/>
              </w:rPr>
              <w:t>Увеличение доли детей (5-6 лет) со здоровы м и зубами</w:t>
            </w:r>
            <w:proofErr w:type="gramEnd"/>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15.02.2020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29.11.2024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Доля детей (5-6 лет) со </w:t>
            </w:r>
            <w:proofErr w:type="gramStart"/>
            <w:r w:rsidRPr="000E7DD1">
              <w:rPr>
                <w:sz w:val="24"/>
                <w:szCs w:val="24"/>
              </w:rPr>
              <w:t>здоровы</w:t>
            </w:r>
            <w:proofErr w:type="gramEnd"/>
            <w:r w:rsidRPr="000E7DD1">
              <w:rPr>
                <w:sz w:val="24"/>
                <w:szCs w:val="24"/>
              </w:rPr>
              <w:t xml:space="preserve"> м и зубами. </w:t>
            </w:r>
          </w:p>
          <w:p w:rsidR="00DB7A69" w:rsidRPr="000E7DD1" w:rsidRDefault="00DB7A69" w:rsidP="00201D27">
            <w:pPr>
              <w:rPr>
                <w:sz w:val="24"/>
                <w:szCs w:val="24"/>
              </w:rPr>
            </w:pPr>
            <w:r w:rsidRPr="000E7DD1">
              <w:rPr>
                <w:sz w:val="24"/>
                <w:szCs w:val="24"/>
              </w:rPr>
              <w:t>2020 г,- 16%</w:t>
            </w:r>
            <w:proofErr w:type="gramStart"/>
            <w:r w:rsidRPr="000E7DD1">
              <w:rPr>
                <w:sz w:val="24"/>
                <w:szCs w:val="24"/>
              </w:rPr>
              <w:t xml:space="preserve"> ;</w:t>
            </w:r>
            <w:proofErr w:type="gramEnd"/>
          </w:p>
          <w:p w:rsidR="00DB7A69" w:rsidRPr="000E7DD1" w:rsidRDefault="00DB7A69" w:rsidP="00201D27">
            <w:pPr>
              <w:rPr>
                <w:sz w:val="24"/>
                <w:szCs w:val="24"/>
              </w:rPr>
            </w:pPr>
            <w:r w:rsidRPr="000E7DD1">
              <w:rPr>
                <w:sz w:val="24"/>
                <w:szCs w:val="24"/>
              </w:rPr>
              <w:t>2021 г,- 16,5 %;</w:t>
            </w:r>
          </w:p>
          <w:p w:rsidR="00DB7A69" w:rsidRPr="000E7DD1" w:rsidRDefault="00DB7A69" w:rsidP="00201D27">
            <w:pPr>
              <w:rPr>
                <w:sz w:val="24"/>
                <w:szCs w:val="24"/>
              </w:rPr>
            </w:pPr>
            <w:r w:rsidRPr="000E7DD1">
              <w:rPr>
                <w:sz w:val="24"/>
                <w:szCs w:val="24"/>
              </w:rPr>
              <w:t xml:space="preserve">2022 г.-17,25 %; </w:t>
            </w:r>
          </w:p>
          <w:p w:rsidR="00DB7A69" w:rsidRPr="000E7DD1" w:rsidRDefault="00DB7A69" w:rsidP="00201D27">
            <w:pPr>
              <w:rPr>
                <w:sz w:val="24"/>
                <w:szCs w:val="24"/>
              </w:rPr>
            </w:pPr>
            <w:r w:rsidRPr="000E7DD1">
              <w:rPr>
                <w:sz w:val="24"/>
                <w:szCs w:val="24"/>
              </w:rPr>
              <w:t xml:space="preserve">2023 г. -17,75 %; </w:t>
            </w:r>
          </w:p>
          <w:p w:rsidR="00DB7A69" w:rsidRPr="000E7DD1" w:rsidRDefault="00DB7A69" w:rsidP="00201D27">
            <w:pPr>
              <w:rPr>
                <w:sz w:val="24"/>
                <w:szCs w:val="24"/>
              </w:rPr>
            </w:pPr>
            <w:r w:rsidRPr="000E7DD1">
              <w:rPr>
                <w:sz w:val="24"/>
                <w:szCs w:val="24"/>
              </w:rPr>
              <w:t>2024 г,- 18 % Статистические формы</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ВПО</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28.</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Организация стоматологической помощи взрослому и детскому населению Павловского района с использованием мобильных форм работы</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01.09.2020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Отчет департамента здравоохранения Воронежской области</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ВПО</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29.</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В БУЗ </w:t>
            </w:r>
            <w:proofErr w:type="gramStart"/>
            <w:r w:rsidRPr="000E7DD1">
              <w:rPr>
                <w:sz w:val="24"/>
                <w:szCs w:val="24"/>
              </w:rPr>
              <w:t>ВО</w:t>
            </w:r>
            <w:proofErr w:type="gramEnd"/>
            <w:r w:rsidRPr="000E7DD1">
              <w:rPr>
                <w:sz w:val="24"/>
                <w:szCs w:val="24"/>
              </w:rPr>
              <w:t xml:space="preserve"> «Павловская РБ» внедрены клинические рекомендации (</w:t>
            </w:r>
            <w:proofErr w:type="spellStart"/>
            <w:r w:rsidRPr="000E7DD1">
              <w:rPr>
                <w:sz w:val="24"/>
                <w:szCs w:val="24"/>
              </w:rPr>
              <w:t>протоколылечения</w:t>
            </w:r>
            <w:proofErr w:type="spellEnd"/>
            <w:r w:rsidRPr="000E7DD1">
              <w:rPr>
                <w:sz w:val="24"/>
                <w:szCs w:val="24"/>
              </w:rPr>
              <w:t>) основных стоматологических заболеваний</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01.02.2020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Внедрены клинические рекомендации (протоколы лечения) основных стоматологических заболеваний</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ВПО</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DB7A69">
            <w:pPr>
              <w:jc w:val="center"/>
              <w:rPr>
                <w:sz w:val="24"/>
                <w:szCs w:val="24"/>
              </w:rPr>
            </w:pPr>
            <w:r w:rsidRPr="000E7DD1">
              <w:rPr>
                <w:sz w:val="24"/>
                <w:szCs w:val="24"/>
              </w:rPr>
              <w:t>30.</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В БУЗ </w:t>
            </w:r>
            <w:proofErr w:type="gramStart"/>
            <w:r w:rsidRPr="000E7DD1">
              <w:rPr>
                <w:sz w:val="24"/>
                <w:szCs w:val="24"/>
              </w:rPr>
              <w:t>ВО</w:t>
            </w:r>
            <w:proofErr w:type="gramEnd"/>
            <w:r w:rsidRPr="000E7DD1">
              <w:rPr>
                <w:sz w:val="24"/>
                <w:szCs w:val="24"/>
              </w:rPr>
              <w:t xml:space="preserve"> «Павловская РБ» </w:t>
            </w:r>
            <w:proofErr w:type="spellStart"/>
            <w:r w:rsidRPr="000E7DD1">
              <w:rPr>
                <w:sz w:val="24"/>
                <w:szCs w:val="24"/>
              </w:rPr>
              <w:t>внедренонкоскрининг-люминесцентная</w:t>
            </w:r>
            <w:proofErr w:type="spellEnd"/>
            <w:r w:rsidRPr="000E7DD1">
              <w:rPr>
                <w:sz w:val="24"/>
                <w:szCs w:val="24"/>
              </w:rPr>
              <w:t xml:space="preserve"> </w:t>
            </w:r>
            <w:proofErr w:type="spellStart"/>
            <w:r w:rsidRPr="000E7DD1">
              <w:rPr>
                <w:sz w:val="24"/>
                <w:szCs w:val="24"/>
              </w:rPr>
              <w:t>стоматоскопия</w:t>
            </w:r>
            <w:proofErr w:type="spellEnd"/>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01.02.2020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01.12.2022</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Проведено </w:t>
            </w:r>
            <w:proofErr w:type="spellStart"/>
            <w:r w:rsidRPr="000E7DD1">
              <w:rPr>
                <w:sz w:val="24"/>
                <w:szCs w:val="24"/>
              </w:rPr>
              <w:t>онкоскрининг</w:t>
            </w:r>
            <w:proofErr w:type="spellEnd"/>
            <w:r w:rsidRPr="000E7DD1">
              <w:rPr>
                <w:sz w:val="24"/>
                <w:szCs w:val="24"/>
              </w:rPr>
              <w:t xml:space="preserve"> у 90 % лиц при подозрении на </w:t>
            </w:r>
            <w:proofErr w:type="spellStart"/>
            <w:r w:rsidRPr="000E7DD1">
              <w:rPr>
                <w:sz w:val="24"/>
                <w:szCs w:val="24"/>
              </w:rPr>
              <w:t>онкозаболевания</w:t>
            </w:r>
            <w:proofErr w:type="spellEnd"/>
            <w:r w:rsidRPr="000E7DD1">
              <w:rPr>
                <w:sz w:val="24"/>
                <w:szCs w:val="24"/>
              </w:rPr>
              <w:t xml:space="preserve"> </w:t>
            </w:r>
            <w:r w:rsidRPr="000E7DD1">
              <w:rPr>
                <w:sz w:val="24"/>
                <w:szCs w:val="24"/>
              </w:rPr>
              <w:lastRenderedPageBreak/>
              <w:t>слизистой оболочки полости рта</w:t>
            </w: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lastRenderedPageBreak/>
              <w:t>ВПО</w:t>
            </w:r>
          </w:p>
        </w:tc>
      </w:tr>
      <w:tr w:rsidR="009D3A0F" w:rsidRPr="000E7DD1" w:rsidTr="001B429C">
        <w:tc>
          <w:tcPr>
            <w:tcW w:w="281" w:type="pct"/>
            <w:tcBorders>
              <w:top w:val="single" w:sz="4" w:space="0" w:color="auto"/>
              <w:left w:val="single" w:sz="4" w:space="0" w:color="auto"/>
              <w:bottom w:val="single" w:sz="4" w:space="0" w:color="auto"/>
              <w:right w:val="single" w:sz="4" w:space="0" w:color="auto"/>
            </w:tcBorders>
            <w:hideMark/>
          </w:tcPr>
          <w:p w:rsidR="009D3A0F" w:rsidRPr="000E7DD1" w:rsidRDefault="009D3A0F" w:rsidP="00DB7A69">
            <w:pPr>
              <w:jc w:val="center"/>
              <w:rPr>
                <w:sz w:val="24"/>
                <w:szCs w:val="24"/>
              </w:rPr>
            </w:pPr>
            <w:r w:rsidRPr="000E7DD1">
              <w:rPr>
                <w:sz w:val="24"/>
                <w:szCs w:val="24"/>
              </w:rPr>
              <w:lastRenderedPageBreak/>
              <w:t>31.</w:t>
            </w:r>
          </w:p>
        </w:tc>
        <w:tc>
          <w:tcPr>
            <w:tcW w:w="1366"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r w:rsidRPr="000E7DD1">
              <w:rPr>
                <w:sz w:val="24"/>
                <w:szCs w:val="24"/>
              </w:rPr>
              <w:t>«Быть здоровым – это стильно, или жизнь стоит того, чтобы жить» - цикл мероприятий для подростков и молодежи по здоровому образу жизни</w:t>
            </w:r>
          </w:p>
        </w:tc>
        <w:tc>
          <w:tcPr>
            <w:tcW w:w="51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r w:rsidRPr="000E7DD1">
              <w:rPr>
                <w:sz w:val="24"/>
                <w:szCs w:val="24"/>
              </w:rPr>
              <w:t>В течение года</w:t>
            </w:r>
          </w:p>
        </w:tc>
        <w:tc>
          <w:tcPr>
            <w:tcW w:w="53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c>
          <w:tcPr>
            <w:tcW w:w="742"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r w:rsidRPr="000E7DD1">
              <w:rPr>
                <w:sz w:val="24"/>
                <w:szCs w:val="24"/>
              </w:rPr>
              <w:t xml:space="preserve">Директор МКУК «Централизованная клубная система» Директор МКУК «Павловская </w:t>
            </w:r>
            <w:proofErr w:type="spellStart"/>
            <w:r w:rsidRPr="000E7DD1">
              <w:rPr>
                <w:sz w:val="24"/>
                <w:szCs w:val="24"/>
              </w:rPr>
              <w:t>межпоселенческая</w:t>
            </w:r>
            <w:proofErr w:type="spellEnd"/>
            <w:r w:rsidRPr="000E7DD1">
              <w:rPr>
                <w:sz w:val="24"/>
                <w:szCs w:val="24"/>
              </w:rPr>
              <w:t xml:space="preserve"> центральная библиотека»</w:t>
            </w:r>
          </w:p>
        </w:tc>
        <w:tc>
          <w:tcPr>
            <w:tcW w:w="94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r>
      <w:tr w:rsidR="009D3A0F" w:rsidRPr="000E7DD1" w:rsidTr="001B429C">
        <w:tc>
          <w:tcPr>
            <w:tcW w:w="281" w:type="pct"/>
            <w:tcBorders>
              <w:top w:val="single" w:sz="4" w:space="0" w:color="auto"/>
              <w:left w:val="single" w:sz="4" w:space="0" w:color="auto"/>
              <w:bottom w:val="single" w:sz="4" w:space="0" w:color="auto"/>
              <w:right w:val="single" w:sz="4" w:space="0" w:color="auto"/>
            </w:tcBorders>
            <w:hideMark/>
          </w:tcPr>
          <w:p w:rsidR="009D3A0F" w:rsidRPr="000E7DD1" w:rsidRDefault="009D3A0F" w:rsidP="00DB7A69">
            <w:pPr>
              <w:jc w:val="center"/>
              <w:rPr>
                <w:sz w:val="24"/>
                <w:szCs w:val="24"/>
              </w:rPr>
            </w:pPr>
            <w:r w:rsidRPr="000E7DD1">
              <w:rPr>
                <w:sz w:val="24"/>
                <w:szCs w:val="24"/>
              </w:rPr>
              <w:t>32.</w:t>
            </w:r>
          </w:p>
        </w:tc>
        <w:tc>
          <w:tcPr>
            <w:tcW w:w="1366" w:type="pct"/>
            <w:tcBorders>
              <w:top w:val="single" w:sz="4" w:space="0" w:color="auto"/>
              <w:left w:val="single" w:sz="4" w:space="0" w:color="auto"/>
              <w:bottom w:val="single" w:sz="4" w:space="0" w:color="auto"/>
              <w:right w:val="single" w:sz="4" w:space="0" w:color="auto"/>
            </w:tcBorders>
            <w:hideMark/>
          </w:tcPr>
          <w:p w:rsidR="009D3A0F" w:rsidRPr="000E7DD1" w:rsidRDefault="009D3A0F" w:rsidP="009D3A0F">
            <w:pPr>
              <w:rPr>
                <w:sz w:val="24"/>
                <w:szCs w:val="24"/>
              </w:rPr>
            </w:pPr>
            <w:r w:rsidRPr="000E7DD1">
              <w:rPr>
                <w:sz w:val="24"/>
                <w:szCs w:val="24"/>
              </w:rPr>
              <w:t>Занятия в клубах здоровья</w:t>
            </w:r>
          </w:p>
          <w:p w:rsidR="009D3A0F" w:rsidRPr="000E7DD1" w:rsidRDefault="009D3A0F" w:rsidP="00201D27">
            <w:pPr>
              <w:rPr>
                <w:sz w:val="24"/>
                <w:szCs w:val="24"/>
              </w:rPr>
            </w:pPr>
          </w:p>
        </w:tc>
        <w:tc>
          <w:tcPr>
            <w:tcW w:w="51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r w:rsidRPr="000E7DD1">
              <w:rPr>
                <w:sz w:val="24"/>
                <w:szCs w:val="24"/>
              </w:rPr>
              <w:t>В течение года</w:t>
            </w:r>
          </w:p>
        </w:tc>
        <w:tc>
          <w:tcPr>
            <w:tcW w:w="53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c>
          <w:tcPr>
            <w:tcW w:w="742"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r w:rsidRPr="000E7DD1">
              <w:rPr>
                <w:sz w:val="24"/>
                <w:szCs w:val="24"/>
              </w:rPr>
              <w:t>Директор МКУК «Централизованная клубная система»</w:t>
            </w:r>
          </w:p>
        </w:tc>
        <w:tc>
          <w:tcPr>
            <w:tcW w:w="94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r>
      <w:tr w:rsidR="00DB7A69" w:rsidRPr="000E7DD1" w:rsidTr="00201D27">
        <w:tc>
          <w:tcPr>
            <w:tcW w:w="5000" w:type="pct"/>
            <w:gridSpan w:val="7"/>
            <w:tcBorders>
              <w:top w:val="single" w:sz="4" w:space="0" w:color="auto"/>
              <w:left w:val="single" w:sz="4" w:space="0" w:color="auto"/>
              <w:bottom w:val="single" w:sz="4" w:space="0" w:color="auto"/>
              <w:right w:val="single" w:sz="4" w:space="0" w:color="auto"/>
            </w:tcBorders>
          </w:tcPr>
          <w:p w:rsidR="00DB7A69" w:rsidRPr="000E7DD1" w:rsidRDefault="00DB7A69" w:rsidP="00201D27">
            <w:pPr>
              <w:jc w:val="center"/>
              <w:rPr>
                <w:b/>
                <w:sz w:val="24"/>
                <w:szCs w:val="24"/>
              </w:rPr>
            </w:pPr>
            <w:r w:rsidRPr="000E7DD1">
              <w:rPr>
                <w:b/>
                <w:sz w:val="24"/>
                <w:szCs w:val="24"/>
              </w:rPr>
              <w:t xml:space="preserve">Направление: «Мотивирование граждан к ведению здорового образа жизни посредством проведения </w:t>
            </w:r>
            <w:proofErr w:type="spellStart"/>
            <w:r w:rsidRPr="000E7DD1">
              <w:rPr>
                <w:b/>
                <w:sz w:val="24"/>
                <w:szCs w:val="24"/>
              </w:rPr>
              <w:t>информационнокоммуникационной</w:t>
            </w:r>
            <w:proofErr w:type="spellEnd"/>
            <w:r w:rsidRPr="000E7DD1">
              <w:rPr>
                <w:b/>
                <w:sz w:val="24"/>
                <w:szCs w:val="24"/>
              </w:rPr>
              <w:t xml:space="preserve"> кампании, а также вовлечения граждан и некоммерческих организаций в мероприятия по укреплению общественного здоровья»</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jc w:val="center"/>
              <w:rPr>
                <w:sz w:val="24"/>
                <w:szCs w:val="24"/>
              </w:rPr>
            </w:pPr>
            <w:r w:rsidRPr="000E7DD1">
              <w:rPr>
                <w:sz w:val="24"/>
                <w:szCs w:val="24"/>
              </w:rPr>
              <w:t>1.</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proofErr w:type="gramStart"/>
            <w:r w:rsidRPr="000E7DD1">
              <w:rPr>
                <w:sz w:val="24"/>
                <w:szCs w:val="24"/>
              </w:rPr>
              <w:t xml:space="preserve">Выступления: на телевидении, радио, публикации в различны </w:t>
            </w:r>
            <w:proofErr w:type="spellStart"/>
            <w:r w:rsidRPr="000E7DD1">
              <w:rPr>
                <w:sz w:val="24"/>
                <w:szCs w:val="24"/>
              </w:rPr>
              <w:t>х</w:t>
            </w:r>
            <w:proofErr w:type="spellEnd"/>
            <w:r w:rsidRPr="000E7DD1">
              <w:rPr>
                <w:sz w:val="24"/>
                <w:szCs w:val="24"/>
              </w:rPr>
              <w:t xml:space="preserve"> средствах массовой информации с целью формирования общественного мнения о ценность здорового образа жизни и необходимости усиления мероприятий по охране репродуктивного здоровья, урологической и онкологической настороженности</w:t>
            </w:r>
            <w:proofErr w:type="gramEnd"/>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01.02.2020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tcPr>
          <w:p w:rsidR="00DB7A69" w:rsidRPr="000E7DD1" w:rsidRDefault="00DB7A69"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ВПО</w:t>
            </w:r>
          </w:p>
        </w:tc>
      </w:tr>
      <w:tr w:rsidR="00DB7A69" w:rsidRPr="000E7DD1" w:rsidTr="001B429C">
        <w:tc>
          <w:tcPr>
            <w:tcW w:w="281"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jc w:val="center"/>
              <w:rPr>
                <w:sz w:val="24"/>
                <w:szCs w:val="24"/>
              </w:rPr>
            </w:pPr>
            <w:r w:rsidRPr="000E7DD1">
              <w:rPr>
                <w:sz w:val="24"/>
                <w:szCs w:val="24"/>
              </w:rPr>
              <w:t>2.</w:t>
            </w:r>
          </w:p>
        </w:tc>
        <w:tc>
          <w:tcPr>
            <w:tcW w:w="1366" w:type="pct"/>
            <w:tcBorders>
              <w:top w:val="single" w:sz="4" w:space="0" w:color="auto"/>
              <w:left w:val="single" w:sz="4" w:space="0" w:color="auto"/>
              <w:bottom w:val="single" w:sz="4" w:space="0" w:color="auto"/>
              <w:right w:val="single" w:sz="4" w:space="0" w:color="auto"/>
            </w:tcBorders>
            <w:hideMark/>
          </w:tcPr>
          <w:p w:rsidR="00DB7A69" w:rsidRPr="000E7DD1" w:rsidRDefault="00DB7A69" w:rsidP="009368DB">
            <w:pPr>
              <w:rPr>
                <w:sz w:val="24"/>
                <w:szCs w:val="24"/>
              </w:rPr>
            </w:pPr>
            <w:r w:rsidRPr="000E7DD1">
              <w:rPr>
                <w:sz w:val="24"/>
                <w:szCs w:val="24"/>
              </w:rPr>
              <w:t xml:space="preserve">Выступления: на телевидении, радио, публикации в местной печати, </w:t>
            </w:r>
            <w:proofErr w:type="gramStart"/>
            <w:r w:rsidRPr="000E7DD1">
              <w:rPr>
                <w:sz w:val="24"/>
                <w:szCs w:val="24"/>
              </w:rPr>
              <w:t>интернет-СМИ</w:t>
            </w:r>
            <w:proofErr w:type="gramEnd"/>
            <w:r w:rsidRPr="000E7DD1">
              <w:rPr>
                <w:sz w:val="24"/>
                <w:szCs w:val="24"/>
              </w:rPr>
              <w:t xml:space="preserve"> с целью формирования общественного мнения, постулирующего ценность здорового образа жизни и необходимости усиления мероприятий по охране репродуктивного здоровья, урологической и онкологической настороженности</w:t>
            </w:r>
          </w:p>
        </w:tc>
        <w:tc>
          <w:tcPr>
            <w:tcW w:w="51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01.02.2020</w:t>
            </w:r>
          </w:p>
        </w:tc>
        <w:tc>
          <w:tcPr>
            <w:tcW w:w="538"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31.12.2024</w:t>
            </w:r>
          </w:p>
        </w:tc>
        <w:tc>
          <w:tcPr>
            <w:tcW w:w="742"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 xml:space="preserve">А.С. </w:t>
            </w:r>
            <w:proofErr w:type="spellStart"/>
            <w:r w:rsidRPr="000E7DD1">
              <w:rPr>
                <w:sz w:val="24"/>
                <w:szCs w:val="24"/>
              </w:rPr>
              <w:t>Королюк</w:t>
            </w:r>
            <w:proofErr w:type="spellEnd"/>
          </w:p>
        </w:tc>
        <w:tc>
          <w:tcPr>
            <w:tcW w:w="948" w:type="pct"/>
            <w:tcBorders>
              <w:top w:val="single" w:sz="4" w:space="0" w:color="auto"/>
              <w:left w:val="single" w:sz="4" w:space="0" w:color="auto"/>
              <w:bottom w:val="single" w:sz="4" w:space="0" w:color="auto"/>
              <w:right w:val="single" w:sz="4" w:space="0" w:color="auto"/>
            </w:tcBorders>
          </w:tcPr>
          <w:p w:rsidR="00DB7A69" w:rsidRPr="000E7DD1" w:rsidRDefault="00DB7A69"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DB7A69" w:rsidRPr="000E7DD1" w:rsidRDefault="00DB7A69" w:rsidP="00201D27">
            <w:pPr>
              <w:rPr>
                <w:sz w:val="24"/>
                <w:szCs w:val="24"/>
              </w:rPr>
            </w:pPr>
            <w:r w:rsidRPr="000E7DD1">
              <w:rPr>
                <w:sz w:val="24"/>
                <w:szCs w:val="24"/>
              </w:rPr>
              <w:t>ВПО</w:t>
            </w:r>
          </w:p>
        </w:tc>
      </w:tr>
      <w:tr w:rsidR="009D3A0F" w:rsidRPr="000E7DD1" w:rsidTr="001B429C">
        <w:tc>
          <w:tcPr>
            <w:tcW w:w="281"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jc w:val="center"/>
              <w:rPr>
                <w:sz w:val="24"/>
                <w:szCs w:val="24"/>
              </w:rPr>
            </w:pPr>
            <w:r w:rsidRPr="000E7DD1">
              <w:rPr>
                <w:sz w:val="24"/>
                <w:szCs w:val="24"/>
              </w:rPr>
              <w:t>3.</w:t>
            </w:r>
          </w:p>
        </w:tc>
        <w:tc>
          <w:tcPr>
            <w:tcW w:w="1366" w:type="pct"/>
            <w:tcBorders>
              <w:top w:val="single" w:sz="4" w:space="0" w:color="auto"/>
              <w:left w:val="single" w:sz="4" w:space="0" w:color="auto"/>
              <w:bottom w:val="single" w:sz="4" w:space="0" w:color="auto"/>
              <w:right w:val="single" w:sz="4" w:space="0" w:color="auto"/>
            </w:tcBorders>
            <w:hideMark/>
          </w:tcPr>
          <w:p w:rsidR="009D3A0F" w:rsidRPr="000E7DD1" w:rsidRDefault="009D3A0F" w:rsidP="009D3A0F">
            <w:pPr>
              <w:rPr>
                <w:sz w:val="24"/>
                <w:szCs w:val="24"/>
              </w:rPr>
            </w:pPr>
            <w:r w:rsidRPr="000E7DD1">
              <w:rPr>
                <w:sz w:val="24"/>
                <w:szCs w:val="24"/>
              </w:rPr>
              <w:t xml:space="preserve">«Здоровый образ жизни – основа  успешной  жизнедеятельности» - цикл </w:t>
            </w:r>
            <w:r w:rsidRPr="000E7DD1">
              <w:rPr>
                <w:sz w:val="24"/>
                <w:szCs w:val="24"/>
              </w:rPr>
              <w:lastRenderedPageBreak/>
              <w:t>мероприятий о здоровом образе  жизни: часы здоровья, дискуссии, встречи с медицинскими работниками, уроки нравственности</w:t>
            </w:r>
          </w:p>
          <w:p w:rsidR="009D3A0F" w:rsidRPr="000E7DD1" w:rsidRDefault="009D3A0F" w:rsidP="009D3A0F">
            <w:pPr>
              <w:rPr>
                <w:sz w:val="24"/>
                <w:szCs w:val="24"/>
              </w:rPr>
            </w:pPr>
          </w:p>
        </w:tc>
        <w:tc>
          <w:tcPr>
            <w:tcW w:w="51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r w:rsidRPr="000E7DD1">
              <w:rPr>
                <w:sz w:val="24"/>
                <w:szCs w:val="24"/>
              </w:rPr>
              <w:lastRenderedPageBreak/>
              <w:t>В течение года</w:t>
            </w:r>
          </w:p>
        </w:tc>
        <w:tc>
          <w:tcPr>
            <w:tcW w:w="53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c>
          <w:tcPr>
            <w:tcW w:w="742" w:type="pct"/>
            <w:tcBorders>
              <w:top w:val="single" w:sz="4" w:space="0" w:color="auto"/>
              <w:left w:val="single" w:sz="4" w:space="0" w:color="auto"/>
              <w:bottom w:val="single" w:sz="4" w:space="0" w:color="auto"/>
              <w:right w:val="single" w:sz="4" w:space="0" w:color="auto"/>
            </w:tcBorders>
            <w:hideMark/>
          </w:tcPr>
          <w:p w:rsidR="009D3A0F" w:rsidRPr="000E7DD1" w:rsidRDefault="009D3A0F">
            <w:pPr>
              <w:rPr>
                <w:sz w:val="24"/>
                <w:szCs w:val="24"/>
              </w:rPr>
            </w:pPr>
            <w:r w:rsidRPr="000E7DD1">
              <w:rPr>
                <w:sz w:val="24"/>
                <w:szCs w:val="24"/>
              </w:rPr>
              <w:t xml:space="preserve">Директор МКУК «Централизованная </w:t>
            </w:r>
            <w:r w:rsidRPr="000E7DD1">
              <w:rPr>
                <w:sz w:val="24"/>
                <w:szCs w:val="24"/>
              </w:rPr>
              <w:lastRenderedPageBreak/>
              <w:t xml:space="preserve">клубная система» Директор МКУК «Павловская </w:t>
            </w:r>
            <w:proofErr w:type="spellStart"/>
            <w:r w:rsidRPr="000E7DD1">
              <w:rPr>
                <w:sz w:val="24"/>
                <w:szCs w:val="24"/>
              </w:rPr>
              <w:t>межпоселенческая</w:t>
            </w:r>
            <w:proofErr w:type="spellEnd"/>
            <w:r w:rsidRPr="000E7DD1">
              <w:rPr>
                <w:sz w:val="24"/>
                <w:szCs w:val="24"/>
              </w:rPr>
              <w:t xml:space="preserve"> центральная библиотека»</w:t>
            </w:r>
          </w:p>
        </w:tc>
        <w:tc>
          <w:tcPr>
            <w:tcW w:w="948" w:type="pct"/>
            <w:tcBorders>
              <w:top w:val="single" w:sz="4" w:space="0" w:color="auto"/>
              <w:left w:val="single" w:sz="4" w:space="0" w:color="auto"/>
              <w:bottom w:val="single" w:sz="4" w:space="0" w:color="auto"/>
              <w:right w:val="single" w:sz="4" w:space="0" w:color="auto"/>
            </w:tcBorders>
          </w:tcPr>
          <w:p w:rsidR="009D3A0F" w:rsidRPr="000E7DD1" w:rsidRDefault="009D3A0F"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r>
      <w:tr w:rsidR="009D3A0F" w:rsidRPr="000E7DD1" w:rsidTr="001B429C">
        <w:tc>
          <w:tcPr>
            <w:tcW w:w="281"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jc w:val="center"/>
              <w:rPr>
                <w:sz w:val="24"/>
                <w:szCs w:val="24"/>
              </w:rPr>
            </w:pPr>
            <w:r w:rsidRPr="000E7DD1">
              <w:rPr>
                <w:sz w:val="24"/>
                <w:szCs w:val="24"/>
              </w:rPr>
              <w:lastRenderedPageBreak/>
              <w:t>4.</w:t>
            </w:r>
          </w:p>
        </w:tc>
        <w:tc>
          <w:tcPr>
            <w:tcW w:w="1366" w:type="pct"/>
            <w:tcBorders>
              <w:top w:val="single" w:sz="4" w:space="0" w:color="auto"/>
              <w:left w:val="single" w:sz="4" w:space="0" w:color="auto"/>
              <w:bottom w:val="single" w:sz="4" w:space="0" w:color="auto"/>
              <w:right w:val="single" w:sz="4" w:space="0" w:color="auto"/>
            </w:tcBorders>
            <w:hideMark/>
          </w:tcPr>
          <w:p w:rsidR="009D3A0F" w:rsidRPr="000E7DD1" w:rsidRDefault="009D3A0F" w:rsidP="009D3A0F">
            <w:pPr>
              <w:rPr>
                <w:sz w:val="24"/>
                <w:szCs w:val="24"/>
              </w:rPr>
            </w:pPr>
            <w:r w:rsidRPr="000E7DD1">
              <w:rPr>
                <w:sz w:val="24"/>
                <w:szCs w:val="24"/>
              </w:rPr>
              <w:t xml:space="preserve">«Если хочешь долго жить – сигареты брось курить!» - цикл мероприятий по профилактике </w:t>
            </w:r>
            <w:proofErr w:type="spellStart"/>
            <w:r w:rsidRPr="000E7DD1">
              <w:rPr>
                <w:sz w:val="24"/>
                <w:szCs w:val="24"/>
              </w:rPr>
              <w:t>табакокурения</w:t>
            </w:r>
            <w:proofErr w:type="spellEnd"/>
            <w:r w:rsidRPr="000E7DD1">
              <w:rPr>
                <w:sz w:val="24"/>
                <w:szCs w:val="24"/>
              </w:rPr>
              <w:t>: часы здоровья, встречи с медицинскими работниками, диспуты, акции, тематические дискотеки</w:t>
            </w:r>
          </w:p>
          <w:p w:rsidR="009D3A0F" w:rsidRPr="000E7DD1" w:rsidRDefault="009D3A0F" w:rsidP="009D3A0F">
            <w:pPr>
              <w:rPr>
                <w:sz w:val="24"/>
                <w:szCs w:val="24"/>
              </w:rPr>
            </w:pPr>
          </w:p>
        </w:tc>
        <w:tc>
          <w:tcPr>
            <w:tcW w:w="51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r w:rsidRPr="000E7DD1">
              <w:rPr>
                <w:sz w:val="24"/>
                <w:szCs w:val="24"/>
              </w:rPr>
              <w:t>В течение года</w:t>
            </w:r>
          </w:p>
        </w:tc>
        <w:tc>
          <w:tcPr>
            <w:tcW w:w="53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c>
          <w:tcPr>
            <w:tcW w:w="742" w:type="pct"/>
            <w:tcBorders>
              <w:top w:val="single" w:sz="4" w:space="0" w:color="auto"/>
              <w:left w:val="single" w:sz="4" w:space="0" w:color="auto"/>
              <w:bottom w:val="single" w:sz="4" w:space="0" w:color="auto"/>
              <w:right w:val="single" w:sz="4" w:space="0" w:color="auto"/>
            </w:tcBorders>
            <w:hideMark/>
          </w:tcPr>
          <w:p w:rsidR="009D3A0F" w:rsidRPr="000E7DD1" w:rsidRDefault="009D3A0F">
            <w:pPr>
              <w:rPr>
                <w:sz w:val="24"/>
                <w:szCs w:val="24"/>
              </w:rPr>
            </w:pPr>
            <w:r w:rsidRPr="000E7DD1">
              <w:rPr>
                <w:sz w:val="24"/>
                <w:szCs w:val="24"/>
              </w:rPr>
              <w:t xml:space="preserve">Директор МКУК «Централизованная клубная система» Директор МКУК «Павловская </w:t>
            </w:r>
            <w:proofErr w:type="spellStart"/>
            <w:r w:rsidRPr="000E7DD1">
              <w:rPr>
                <w:sz w:val="24"/>
                <w:szCs w:val="24"/>
              </w:rPr>
              <w:t>межпоселенческая</w:t>
            </w:r>
            <w:proofErr w:type="spellEnd"/>
            <w:r w:rsidRPr="000E7DD1">
              <w:rPr>
                <w:sz w:val="24"/>
                <w:szCs w:val="24"/>
              </w:rPr>
              <w:t xml:space="preserve"> центральная библиотека»</w:t>
            </w:r>
          </w:p>
        </w:tc>
        <w:tc>
          <w:tcPr>
            <w:tcW w:w="948" w:type="pct"/>
            <w:tcBorders>
              <w:top w:val="single" w:sz="4" w:space="0" w:color="auto"/>
              <w:left w:val="single" w:sz="4" w:space="0" w:color="auto"/>
              <w:bottom w:val="single" w:sz="4" w:space="0" w:color="auto"/>
              <w:right w:val="single" w:sz="4" w:space="0" w:color="auto"/>
            </w:tcBorders>
          </w:tcPr>
          <w:p w:rsidR="009D3A0F" w:rsidRPr="000E7DD1" w:rsidRDefault="009D3A0F"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r>
      <w:tr w:rsidR="009D3A0F" w:rsidRPr="000E7DD1" w:rsidTr="001B429C">
        <w:tc>
          <w:tcPr>
            <w:tcW w:w="281"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jc w:val="center"/>
              <w:rPr>
                <w:sz w:val="24"/>
                <w:szCs w:val="24"/>
              </w:rPr>
            </w:pPr>
            <w:r w:rsidRPr="000E7DD1">
              <w:rPr>
                <w:sz w:val="24"/>
                <w:szCs w:val="24"/>
              </w:rPr>
              <w:t>5.</w:t>
            </w:r>
          </w:p>
        </w:tc>
        <w:tc>
          <w:tcPr>
            <w:tcW w:w="1366" w:type="pct"/>
            <w:tcBorders>
              <w:top w:val="single" w:sz="4" w:space="0" w:color="auto"/>
              <w:left w:val="single" w:sz="4" w:space="0" w:color="auto"/>
              <w:bottom w:val="single" w:sz="4" w:space="0" w:color="auto"/>
              <w:right w:val="single" w:sz="4" w:space="0" w:color="auto"/>
            </w:tcBorders>
            <w:hideMark/>
          </w:tcPr>
          <w:p w:rsidR="009D3A0F" w:rsidRPr="000E7DD1" w:rsidRDefault="009D3A0F" w:rsidP="009D3A0F">
            <w:pPr>
              <w:rPr>
                <w:sz w:val="24"/>
                <w:szCs w:val="24"/>
              </w:rPr>
            </w:pPr>
            <w:r w:rsidRPr="000E7DD1">
              <w:rPr>
                <w:sz w:val="24"/>
                <w:szCs w:val="24"/>
              </w:rPr>
              <w:t>«Секреты здоровой жизни» - цикл мероприятий к Всемирному дню здоровья, Всемирному дню борьбы с наркоманией, Международному дню без табака: акции, беседы, книжные выставки, дискуссии, встречи с медицинскими работниками, выставки-предупреждения, тематические часы</w:t>
            </w:r>
          </w:p>
        </w:tc>
        <w:tc>
          <w:tcPr>
            <w:tcW w:w="51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r w:rsidRPr="000E7DD1">
              <w:rPr>
                <w:sz w:val="24"/>
                <w:szCs w:val="24"/>
              </w:rPr>
              <w:t>В течение года</w:t>
            </w:r>
          </w:p>
        </w:tc>
        <w:tc>
          <w:tcPr>
            <w:tcW w:w="53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c>
          <w:tcPr>
            <w:tcW w:w="742" w:type="pct"/>
            <w:tcBorders>
              <w:top w:val="single" w:sz="4" w:space="0" w:color="auto"/>
              <w:left w:val="single" w:sz="4" w:space="0" w:color="auto"/>
              <w:bottom w:val="single" w:sz="4" w:space="0" w:color="auto"/>
              <w:right w:val="single" w:sz="4" w:space="0" w:color="auto"/>
            </w:tcBorders>
            <w:hideMark/>
          </w:tcPr>
          <w:p w:rsidR="009D3A0F" w:rsidRPr="000E7DD1" w:rsidRDefault="009D3A0F">
            <w:pPr>
              <w:rPr>
                <w:sz w:val="24"/>
                <w:szCs w:val="24"/>
              </w:rPr>
            </w:pPr>
            <w:r w:rsidRPr="000E7DD1">
              <w:rPr>
                <w:sz w:val="24"/>
                <w:szCs w:val="24"/>
              </w:rPr>
              <w:t xml:space="preserve">Директор МКУК «Централизованная клубная система» Директор МКУК «Павловская </w:t>
            </w:r>
            <w:proofErr w:type="spellStart"/>
            <w:r w:rsidRPr="000E7DD1">
              <w:rPr>
                <w:sz w:val="24"/>
                <w:szCs w:val="24"/>
              </w:rPr>
              <w:t>межпоселенческая</w:t>
            </w:r>
            <w:proofErr w:type="spellEnd"/>
            <w:r w:rsidRPr="000E7DD1">
              <w:rPr>
                <w:sz w:val="24"/>
                <w:szCs w:val="24"/>
              </w:rPr>
              <w:t xml:space="preserve"> центральная библиотека»</w:t>
            </w:r>
          </w:p>
        </w:tc>
        <w:tc>
          <w:tcPr>
            <w:tcW w:w="948" w:type="pct"/>
            <w:tcBorders>
              <w:top w:val="single" w:sz="4" w:space="0" w:color="auto"/>
              <w:left w:val="single" w:sz="4" w:space="0" w:color="auto"/>
              <w:bottom w:val="single" w:sz="4" w:space="0" w:color="auto"/>
              <w:right w:val="single" w:sz="4" w:space="0" w:color="auto"/>
            </w:tcBorders>
          </w:tcPr>
          <w:p w:rsidR="009D3A0F" w:rsidRPr="000E7DD1" w:rsidRDefault="009D3A0F"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r>
      <w:tr w:rsidR="009D3A0F" w:rsidRPr="000E7DD1" w:rsidTr="001B429C">
        <w:tc>
          <w:tcPr>
            <w:tcW w:w="281"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jc w:val="center"/>
              <w:rPr>
                <w:sz w:val="24"/>
                <w:szCs w:val="24"/>
              </w:rPr>
            </w:pPr>
            <w:r w:rsidRPr="000E7DD1">
              <w:rPr>
                <w:sz w:val="24"/>
                <w:szCs w:val="24"/>
              </w:rPr>
              <w:t>6.</w:t>
            </w:r>
          </w:p>
        </w:tc>
        <w:tc>
          <w:tcPr>
            <w:tcW w:w="1366" w:type="pct"/>
            <w:tcBorders>
              <w:top w:val="single" w:sz="4" w:space="0" w:color="auto"/>
              <w:left w:val="single" w:sz="4" w:space="0" w:color="auto"/>
              <w:bottom w:val="single" w:sz="4" w:space="0" w:color="auto"/>
              <w:right w:val="single" w:sz="4" w:space="0" w:color="auto"/>
            </w:tcBorders>
            <w:hideMark/>
          </w:tcPr>
          <w:p w:rsidR="009D3A0F" w:rsidRPr="000E7DD1" w:rsidRDefault="009D3A0F" w:rsidP="009D3A0F">
            <w:pPr>
              <w:rPr>
                <w:sz w:val="24"/>
                <w:szCs w:val="24"/>
              </w:rPr>
            </w:pPr>
            <w:r w:rsidRPr="000E7DD1">
              <w:rPr>
                <w:sz w:val="24"/>
                <w:szCs w:val="24"/>
              </w:rPr>
              <w:t>«Будущее без наркотиков» - цикл мероприятий по профилактике наркомании: акции, беседы, часы здоровья, дискуссии, встречи с медицинскими работниками, сотрудниками ОМВД, тематические часы</w:t>
            </w:r>
          </w:p>
          <w:p w:rsidR="009D3A0F" w:rsidRPr="000E7DD1" w:rsidRDefault="009D3A0F" w:rsidP="009D3A0F">
            <w:pPr>
              <w:rPr>
                <w:sz w:val="24"/>
                <w:szCs w:val="24"/>
              </w:rPr>
            </w:pPr>
          </w:p>
        </w:tc>
        <w:tc>
          <w:tcPr>
            <w:tcW w:w="51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r w:rsidRPr="000E7DD1">
              <w:rPr>
                <w:sz w:val="24"/>
                <w:szCs w:val="24"/>
              </w:rPr>
              <w:t>В течение года</w:t>
            </w:r>
          </w:p>
        </w:tc>
        <w:tc>
          <w:tcPr>
            <w:tcW w:w="53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c>
          <w:tcPr>
            <w:tcW w:w="742" w:type="pct"/>
            <w:tcBorders>
              <w:top w:val="single" w:sz="4" w:space="0" w:color="auto"/>
              <w:left w:val="single" w:sz="4" w:space="0" w:color="auto"/>
              <w:bottom w:val="single" w:sz="4" w:space="0" w:color="auto"/>
              <w:right w:val="single" w:sz="4" w:space="0" w:color="auto"/>
            </w:tcBorders>
            <w:hideMark/>
          </w:tcPr>
          <w:p w:rsidR="009D3A0F" w:rsidRPr="000E7DD1" w:rsidRDefault="009D3A0F">
            <w:pPr>
              <w:rPr>
                <w:sz w:val="24"/>
                <w:szCs w:val="24"/>
              </w:rPr>
            </w:pPr>
            <w:r w:rsidRPr="000E7DD1">
              <w:rPr>
                <w:sz w:val="24"/>
                <w:szCs w:val="24"/>
              </w:rPr>
              <w:t xml:space="preserve">Директор МКУК «Централизованная клубная система» Директор МКУК «Павловская </w:t>
            </w:r>
            <w:proofErr w:type="spellStart"/>
            <w:r w:rsidRPr="000E7DD1">
              <w:rPr>
                <w:sz w:val="24"/>
                <w:szCs w:val="24"/>
              </w:rPr>
              <w:t>межпоселенческая</w:t>
            </w:r>
            <w:proofErr w:type="spellEnd"/>
            <w:r w:rsidRPr="000E7DD1">
              <w:rPr>
                <w:sz w:val="24"/>
                <w:szCs w:val="24"/>
              </w:rPr>
              <w:t xml:space="preserve"> центральная библиотека»</w:t>
            </w:r>
          </w:p>
        </w:tc>
        <w:tc>
          <w:tcPr>
            <w:tcW w:w="948" w:type="pct"/>
            <w:tcBorders>
              <w:top w:val="single" w:sz="4" w:space="0" w:color="auto"/>
              <w:left w:val="single" w:sz="4" w:space="0" w:color="auto"/>
              <w:bottom w:val="single" w:sz="4" w:space="0" w:color="auto"/>
              <w:right w:val="single" w:sz="4" w:space="0" w:color="auto"/>
            </w:tcBorders>
          </w:tcPr>
          <w:p w:rsidR="009D3A0F" w:rsidRPr="000E7DD1" w:rsidRDefault="009D3A0F"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r>
      <w:tr w:rsidR="009D3A0F" w:rsidRPr="000E7DD1" w:rsidTr="001B429C">
        <w:tc>
          <w:tcPr>
            <w:tcW w:w="281"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jc w:val="center"/>
              <w:rPr>
                <w:sz w:val="24"/>
                <w:szCs w:val="24"/>
              </w:rPr>
            </w:pPr>
            <w:r w:rsidRPr="000E7DD1">
              <w:rPr>
                <w:sz w:val="24"/>
                <w:szCs w:val="24"/>
              </w:rPr>
              <w:t>7.</w:t>
            </w:r>
          </w:p>
        </w:tc>
        <w:tc>
          <w:tcPr>
            <w:tcW w:w="1366" w:type="pct"/>
            <w:tcBorders>
              <w:top w:val="single" w:sz="4" w:space="0" w:color="auto"/>
              <w:left w:val="single" w:sz="4" w:space="0" w:color="auto"/>
              <w:bottom w:val="single" w:sz="4" w:space="0" w:color="auto"/>
              <w:right w:val="single" w:sz="4" w:space="0" w:color="auto"/>
            </w:tcBorders>
            <w:hideMark/>
          </w:tcPr>
          <w:p w:rsidR="009D3A0F" w:rsidRPr="000E7DD1" w:rsidRDefault="009D3A0F" w:rsidP="009D3A0F">
            <w:pPr>
              <w:rPr>
                <w:sz w:val="24"/>
                <w:szCs w:val="24"/>
              </w:rPr>
            </w:pPr>
            <w:proofErr w:type="gramStart"/>
            <w:r w:rsidRPr="000E7DD1">
              <w:rPr>
                <w:sz w:val="24"/>
                <w:szCs w:val="24"/>
              </w:rPr>
              <w:t xml:space="preserve">Цикл  мероприятий «СПИД – беда человечества» в рамках  Всемирного  дня  борьбы со </w:t>
            </w:r>
            <w:proofErr w:type="spellStart"/>
            <w:r w:rsidRPr="000E7DD1">
              <w:rPr>
                <w:sz w:val="24"/>
                <w:szCs w:val="24"/>
              </w:rPr>
              <w:t>СПИДом</w:t>
            </w:r>
            <w:proofErr w:type="spellEnd"/>
            <w:r w:rsidRPr="000E7DD1">
              <w:rPr>
                <w:sz w:val="24"/>
                <w:szCs w:val="24"/>
              </w:rPr>
              <w:t xml:space="preserve">: акции, беседы, книжные выставки, дискуссии, встречи с медицинскими работниками, выставки-предупреждения, </w:t>
            </w:r>
            <w:r w:rsidRPr="000E7DD1">
              <w:rPr>
                <w:sz w:val="24"/>
                <w:szCs w:val="24"/>
              </w:rPr>
              <w:lastRenderedPageBreak/>
              <w:t>тематические часы</w:t>
            </w:r>
            <w:proofErr w:type="gramEnd"/>
          </w:p>
        </w:tc>
        <w:tc>
          <w:tcPr>
            <w:tcW w:w="51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r w:rsidRPr="000E7DD1">
              <w:rPr>
                <w:sz w:val="24"/>
                <w:szCs w:val="24"/>
              </w:rPr>
              <w:lastRenderedPageBreak/>
              <w:t>1 декабря</w:t>
            </w:r>
          </w:p>
        </w:tc>
        <w:tc>
          <w:tcPr>
            <w:tcW w:w="538"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c>
          <w:tcPr>
            <w:tcW w:w="742" w:type="pct"/>
            <w:tcBorders>
              <w:top w:val="single" w:sz="4" w:space="0" w:color="auto"/>
              <w:left w:val="single" w:sz="4" w:space="0" w:color="auto"/>
              <w:bottom w:val="single" w:sz="4" w:space="0" w:color="auto"/>
              <w:right w:val="single" w:sz="4" w:space="0" w:color="auto"/>
            </w:tcBorders>
            <w:hideMark/>
          </w:tcPr>
          <w:p w:rsidR="009D3A0F" w:rsidRPr="000E7DD1" w:rsidRDefault="009D3A0F">
            <w:pPr>
              <w:rPr>
                <w:sz w:val="24"/>
                <w:szCs w:val="24"/>
              </w:rPr>
            </w:pPr>
            <w:r w:rsidRPr="000E7DD1">
              <w:rPr>
                <w:sz w:val="24"/>
                <w:szCs w:val="24"/>
              </w:rPr>
              <w:t xml:space="preserve">Директор МКУК «Централизованная клубная система» Директор МКУК «Павловская </w:t>
            </w:r>
            <w:proofErr w:type="spellStart"/>
            <w:r w:rsidRPr="000E7DD1">
              <w:rPr>
                <w:sz w:val="24"/>
                <w:szCs w:val="24"/>
              </w:rPr>
              <w:t>межпоселенческая</w:t>
            </w:r>
            <w:proofErr w:type="spellEnd"/>
            <w:r w:rsidRPr="000E7DD1">
              <w:rPr>
                <w:sz w:val="24"/>
                <w:szCs w:val="24"/>
              </w:rPr>
              <w:t xml:space="preserve"> </w:t>
            </w:r>
            <w:r w:rsidRPr="000E7DD1">
              <w:rPr>
                <w:sz w:val="24"/>
                <w:szCs w:val="24"/>
              </w:rPr>
              <w:lastRenderedPageBreak/>
              <w:t>центральная библиотека»</w:t>
            </w:r>
          </w:p>
        </w:tc>
        <w:tc>
          <w:tcPr>
            <w:tcW w:w="948" w:type="pct"/>
            <w:tcBorders>
              <w:top w:val="single" w:sz="4" w:space="0" w:color="auto"/>
              <w:left w:val="single" w:sz="4" w:space="0" w:color="auto"/>
              <w:bottom w:val="single" w:sz="4" w:space="0" w:color="auto"/>
              <w:right w:val="single" w:sz="4" w:space="0" w:color="auto"/>
            </w:tcBorders>
          </w:tcPr>
          <w:p w:rsidR="009D3A0F" w:rsidRPr="000E7DD1" w:rsidRDefault="009D3A0F"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9D3A0F" w:rsidRPr="000E7DD1" w:rsidRDefault="009D3A0F" w:rsidP="00201D27">
            <w:pPr>
              <w:rPr>
                <w:sz w:val="24"/>
                <w:szCs w:val="24"/>
              </w:rPr>
            </w:pPr>
          </w:p>
        </w:tc>
      </w:tr>
      <w:tr w:rsidR="00655E68" w:rsidRPr="000E7DD1" w:rsidTr="001B429C">
        <w:tc>
          <w:tcPr>
            <w:tcW w:w="281" w:type="pct"/>
            <w:tcBorders>
              <w:top w:val="single" w:sz="4" w:space="0" w:color="auto"/>
              <w:left w:val="single" w:sz="4" w:space="0" w:color="auto"/>
              <w:bottom w:val="single" w:sz="4" w:space="0" w:color="auto"/>
              <w:right w:val="single" w:sz="4" w:space="0" w:color="auto"/>
            </w:tcBorders>
            <w:hideMark/>
          </w:tcPr>
          <w:p w:rsidR="00655E68" w:rsidRPr="000E7DD1" w:rsidRDefault="00655E68" w:rsidP="00201D27">
            <w:pPr>
              <w:jc w:val="center"/>
              <w:rPr>
                <w:sz w:val="24"/>
                <w:szCs w:val="24"/>
              </w:rPr>
            </w:pPr>
            <w:r>
              <w:rPr>
                <w:sz w:val="24"/>
                <w:szCs w:val="24"/>
              </w:rPr>
              <w:lastRenderedPageBreak/>
              <w:t>8.</w:t>
            </w:r>
          </w:p>
        </w:tc>
        <w:tc>
          <w:tcPr>
            <w:tcW w:w="1366" w:type="pct"/>
            <w:tcBorders>
              <w:top w:val="single" w:sz="4" w:space="0" w:color="auto"/>
              <w:left w:val="single" w:sz="4" w:space="0" w:color="auto"/>
              <w:bottom w:val="single" w:sz="4" w:space="0" w:color="auto"/>
              <w:right w:val="single" w:sz="4" w:space="0" w:color="auto"/>
            </w:tcBorders>
            <w:hideMark/>
          </w:tcPr>
          <w:p w:rsidR="00655E68" w:rsidRPr="00655E68" w:rsidRDefault="00655E68" w:rsidP="009D3A0F">
            <w:pPr>
              <w:rPr>
                <w:sz w:val="24"/>
                <w:szCs w:val="24"/>
              </w:rPr>
            </w:pPr>
            <w:proofErr w:type="gramStart"/>
            <w:r w:rsidRPr="00655E68">
              <w:rPr>
                <w:sz w:val="24"/>
                <w:szCs w:val="24"/>
              </w:rPr>
              <w:t>Социально-психологическое тестирование обучающихся в общеобразовательных организациях района</w:t>
            </w:r>
            <w:proofErr w:type="gramEnd"/>
          </w:p>
        </w:tc>
        <w:tc>
          <w:tcPr>
            <w:tcW w:w="518" w:type="pct"/>
            <w:tcBorders>
              <w:top w:val="single" w:sz="4" w:space="0" w:color="auto"/>
              <w:left w:val="single" w:sz="4" w:space="0" w:color="auto"/>
              <w:bottom w:val="single" w:sz="4" w:space="0" w:color="auto"/>
              <w:right w:val="single" w:sz="4" w:space="0" w:color="auto"/>
            </w:tcBorders>
            <w:hideMark/>
          </w:tcPr>
          <w:p w:rsidR="00655E68" w:rsidRPr="00655E68" w:rsidRDefault="00655E68" w:rsidP="00655E68">
            <w:pPr>
              <w:pStyle w:val="21"/>
              <w:shd w:val="clear" w:color="auto" w:fill="auto"/>
              <w:spacing w:before="0" w:line="220" w:lineRule="exact"/>
              <w:ind w:left="160" w:firstLine="0"/>
              <w:rPr>
                <w:sz w:val="24"/>
                <w:szCs w:val="24"/>
                <w:lang w:val="ru-RU"/>
              </w:rPr>
            </w:pPr>
            <w:proofErr w:type="spellStart"/>
            <w:r w:rsidRPr="00655E68">
              <w:rPr>
                <w:sz w:val="24"/>
                <w:szCs w:val="24"/>
              </w:rPr>
              <w:t>Сентябрь</w:t>
            </w:r>
            <w:proofErr w:type="spellEnd"/>
            <w:r w:rsidRPr="00655E68">
              <w:rPr>
                <w:sz w:val="24"/>
                <w:szCs w:val="24"/>
              </w:rPr>
              <w:t xml:space="preserve"> 2022</w:t>
            </w:r>
            <w:r>
              <w:rPr>
                <w:sz w:val="24"/>
                <w:szCs w:val="24"/>
                <w:lang w:val="ru-RU"/>
              </w:rPr>
              <w:t xml:space="preserve"> г.</w:t>
            </w:r>
          </w:p>
        </w:tc>
        <w:tc>
          <w:tcPr>
            <w:tcW w:w="538" w:type="pct"/>
            <w:tcBorders>
              <w:top w:val="single" w:sz="4" w:space="0" w:color="auto"/>
              <w:left w:val="single" w:sz="4" w:space="0" w:color="auto"/>
              <w:bottom w:val="single" w:sz="4" w:space="0" w:color="auto"/>
              <w:right w:val="single" w:sz="4" w:space="0" w:color="auto"/>
            </w:tcBorders>
            <w:hideMark/>
          </w:tcPr>
          <w:p w:rsidR="00655E68" w:rsidRPr="00655E68" w:rsidRDefault="00655E68" w:rsidP="00655E68">
            <w:pPr>
              <w:pStyle w:val="21"/>
              <w:shd w:val="clear" w:color="auto" w:fill="auto"/>
              <w:spacing w:before="0" w:line="220" w:lineRule="exact"/>
              <w:ind w:left="160" w:firstLine="0"/>
              <w:rPr>
                <w:sz w:val="24"/>
                <w:szCs w:val="24"/>
                <w:lang w:val="ru-RU"/>
              </w:rPr>
            </w:pPr>
            <w:proofErr w:type="spellStart"/>
            <w:r w:rsidRPr="00655E68">
              <w:rPr>
                <w:sz w:val="24"/>
                <w:szCs w:val="24"/>
              </w:rPr>
              <w:t>Октябрь</w:t>
            </w:r>
            <w:proofErr w:type="spellEnd"/>
            <w:r w:rsidRPr="00655E68">
              <w:rPr>
                <w:sz w:val="24"/>
                <w:szCs w:val="24"/>
              </w:rPr>
              <w:t xml:space="preserve"> 2022</w:t>
            </w:r>
            <w:r>
              <w:rPr>
                <w:sz w:val="24"/>
                <w:szCs w:val="24"/>
                <w:lang w:val="ru-RU"/>
              </w:rPr>
              <w:t xml:space="preserve"> г.</w:t>
            </w:r>
          </w:p>
        </w:tc>
        <w:tc>
          <w:tcPr>
            <w:tcW w:w="742" w:type="pct"/>
            <w:tcBorders>
              <w:top w:val="single" w:sz="4" w:space="0" w:color="auto"/>
              <w:left w:val="single" w:sz="4" w:space="0" w:color="auto"/>
              <w:bottom w:val="single" w:sz="4" w:space="0" w:color="auto"/>
              <w:right w:val="single" w:sz="4" w:space="0" w:color="auto"/>
            </w:tcBorders>
            <w:hideMark/>
          </w:tcPr>
          <w:p w:rsidR="00655E68" w:rsidRPr="00655E68" w:rsidRDefault="00655E68">
            <w:pPr>
              <w:rPr>
                <w:sz w:val="24"/>
                <w:szCs w:val="24"/>
              </w:rPr>
            </w:pPr>
            <w:r w:rsidRPr="00655E68">
              <w:rPr>
                <w:rStyle w:val="211pt1"/>
                <w:color w:val="auto"/>
                <w:sz w:val="24"/>
                <w:szCs w:val="24"/>
              </w:rPr>
              <w:t>Муниципальный отдел по образованию, молодежной политике и спорту администрации Павловского муниципального района</w:t>
            </w:r>
          </w:p>
        </w:tc>
        <w:tc>
          <w:tcPr>
            <w:tcW w:w="948" w:type="pct"/>
            <w:tcBorders>
              <w:top w:val="single" w:sz="4" w:space="0" w:color="auto"/>
              <w:left w:val="single" w:sz="4" w:space="0" w:color="auto"/>
              <w:bottom w:val="single" w:sz="4" w:space="0" w:color="auto"/>
              <w:right w:val="single" w:sz="4" w:space="0" w:color="auto"/>
            </w:tcBorders>
          </w:tcPr>
          <w:p w:rsidR="00655E68" w:rsidRPr="00655E68" w:rsidRDefault="00655E68" w:rsidP="00201D27">
            <w:pPr>
              <w:rPr>
                <w:sz w:val="24"/>
                <w:szCs w:val="24"/>
              </w:rPr>
            </w:pPr>
            <w:r w:rsidRPr="00655E68">
              <w:rPr>
                <w:sz w:val="24"/>
                <w:szCs w:val="24"/>
              </w:rPr>
              <w:t>Аналитический отчет</w:t>
            </w:r>
          </w:p>
        </w:tc>
        <w:tc>
          <w:tcPr>
            <w:tcW w:w="607" w:type="pct"/>
            <w:tcBorders>
              <w:top w:val="single" w:sz="4" w:space="0" w:color="auto"/>
              <w:left w:val="single" w:sz="4" w:space="0" w:color="auto"/>
              <w:bottom w:val="single" w:sz="4" w:space="0" w:color="auto"/>
              <w:right w:val="single" w:sz="4" w:space="0" w:color="auto"/>
            </w:tcBorders>
            <w:hideMark/>
          </w:tcPr>
          <w:p w:rsidR="00655E68" w:rsidRPr="00655E68" w:rsidRDefault="00655E68" w:rsidP="00201D27">
            <w:pPr>
              <w:rPr>
                <w:sz w:val="24"/>
                <w:szCs w:val="24"/>
              </w:rPr>
            </w:pPr>
          </w:p>
        </w:tc>
      </w:tr>
      <w:tr w:rsidR="0072580E" w:rsidRPr="000E7DD1" w:rsidTr="0072580E">
        <w:tc>
          <w:tcPr>
            <w:tcW w:w="5000" w:type="pct"/>
            <w:gridSpan w:val="7"/>
            <w:tcBorders>
              <w:top w:val="single" w:sz="4" w:space="0" w:color="auto"/>
              <w:left w:val="single" w:sz="4" w:space="0" w:color="auto"/>
              <w:bottom w:val="single" w:sz="4" w:space="0" w:color="auto"/>
              <w:right w:val="single" w:sz="4" w:space="0" w:color="auto"/>
            </w:tcBorders>
            <w:hideMark/>
          </w:tcPr>
          <w:p w:rsidR="0072580E" w:rsidRPr="000E7DD1" w:rsidRDefault="0072580E" w:rsidP="0072580E">
            <w:pPr>
              <w:jc w:val="center"/>
              <w:rPr>
                <w:sz w:val="24"/>
                <w:szCs w:val="24"/>
              </w:rPr>
            </w:pPr>
            <w:r w:rsidRPr="000E7DD1">
              <w:rPr>
                <w:rStyle w:val="211pt"/>
                <w:sz w:val="24"/>
                <w:szCs w:val="24"/>
              </w:rPr>
              <w:t xml:space="preserve"> Укрепление здоровья </w:t>
            </w:r>
            <w:proofErr w:type="gramStart"/>
            <w:r w:rsidRPr="000E7DD1">
              <w:rPr>
                <w:rStyle w:val="211pt"/>
                <w:sz w:val="24"/>
                <w:szCs w:val="24"/>
              </w:rPr>
              <w:t>работающих</w:t>
            </w:r>
            <w:proofErr w:type="gramEnd"/>
          </w:p>
        </w:tc>
      </w:tr>
      <w:tr w:rsidR="009368DB" w:rsidRPr="000E7DD1" w:rsidTr="001B429C">
        <w:trPr>
          <w:trHeight w:val="2854"/>
        </w:trPr>
        <w:tc>
          <w:tcPr>
            <w:tcW w:w="281" w:type="pct"/>
            <w:tcBorders>
              <w:top w:val="single" w:sz="4" w:space="0" w:color="auto"/>
              <w:left w:val="single" w:sz="4" w:space="0" w:color="auto"/>
              <w:bottom w:val="single" w:sz="4" w:space="0" w:color="auto"/>
              <w:right w:val="single" w:sz="4" w:space="0" w:color="auto"/>
            </w:tcBorders>
            <w:hideMark/>
          </w:tcPr>
          <w:p w:rsidR="009368DB" w:rsidRPr="000E7DD1" w:rsidRDefault="009368DB" w:rsidP="009368DB">
            <w:pPr>
              <w:jc w:val="center"/>
              <w:rPr>
                <w:sz w:val="24"/>
                <w:szCs w:val="24"/>
              </w:rPr>
            </w:pPr>
            <w:r w:rsidRPr="000E7DD1">
              <w:rPr>
                <w:sz w:val="24"/>
                <w:szCs w:val="24"/>
              </w:rPr>
              <w:t>1.</w:t>
            </w:r>
          </w:p>
        </w:tc>
        <w:tc>
          <w:tcPr>
            <w:tcW w:w="1366" w:type="pct"/>
            <w:tcBorders>
              <w:top w:val="single" w:sz="4" w:space="0" w:color="auto"/>
              <w:left w:val="single" w:sz="4" w:space="0" w:color="auto"/>
              <w:bottom w:val="single" w:sz="4" w:space="0" w:color="auto"/>
              <w:right w:val="single" w:sz="4" w:space="0" w:color="auto"/>
            </w:tcBorders>
            <w:hideMark/>
          </w:tcPr>
          <w:p w:rsidR="009368DB" w:rsidRPr="000E7DD1" w:rsidRDefault="009368DB" w:rsidP="009368DB">
            <w:pPr>
              <w:rPr>
                <w:sz w:val="24"/>
                <w:szCs w:val="24"/>
              </w:rPr>
            </w:pPr>
            <w:proofErr w:type="gramStart"/>
            <w:r w:rsidRPr="000E7DD1">
              <w:rPr>
                <w:rStyle w:val="211pt1"/>
                <w:sz w:val="24"/>
                <w:szCs w:val="24"/>
              </w:rPr>
              <w:t>Внедрение корпоративной программы «Укрепление здоровья работающих» на предприятиях и в организациях муни</w:t>
            </w:r>
            <w:r w:rsidRPr="000E7DD1">
              <w:rPr>
                <w:rStyle w:val="211pt1"/>
                <w:sz w:val="24"/>
                <w:szCs w:val="24"/>
              </w:rPr>
              <w:softHyphen/>
              <w:t xml:space="preserve">ципального образования </w:t>
            </w:r>
            <w:r w:rsidRPr="000E7DD1">
              <w:rPr>
                <w:rStyle w:val="2115pt"/>
                <w:sz w:val="24"/>
                <w:szCs w:val="24"/>
              </w:rPr>
              <w:t>(указать обязательно)</w:t>
            </w:r>
            <w:proofErr w:type="gramEnd"/>
          </w:p>
        </w:tc>
        <w:tc>
          <w:tcPr>
            <w:tcW w:w="518" w:type="pct"/>
            <w:tcBorders>
              <w:top w:val="single" w:sz="4" w:space="0" w:color="auto"/>
              <w:left w:val="single" w:sz="4" w:space="0" w:color="auto"/>
              <w:bottom w:val="single" w:sz="4" w:space="0" w:color="auto"/>
              <w:right w:val="single" w:sz="4" w:space="0" w:color="auto"/>
            </w:tcBorders>
            <w:vAlign w:val="center"/>
            <w:hideMark/>
          </w:tcPr>
          <w:p w:rsidR="009368DB" w:rsidRPr="000E7DD1" w:rsidRDefault="009368DB" w:rsidP="009368DB">
            <w:pPr>
              <w:pStyle w:val="21"/>
              <w:shd w:val="clear" w:color="auto" w:fill="auto"/>
              <w:spacing w:before="0" w:line="240" w:lineRule="auto"/>
              <w:ind w:left="140" w:firstLine="0"/>
              <w:jc w:val="left"/>
              <w:rPr>
                <w:sz w:val="24"/>
                <w:szCs w:val="24"/>
              </w:rPr>
            </w:pPr>
            <w:r w:rsidRPr="000E7DD1">
              <w:rPr>
                <w:rStyle w:val="211pt1"/>
                <w:sz w:val="24"/>
                <w:szCs w:val="24"/>
              </w:rPr>
              <w:t>2022 г.</w:t>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p>
        </w:tc>
        <w:tc>
          <w:tcPr>
            <w:tcW w:w="538" w:type="pct"/>
            <w:tcBorders>
              <w:top w:val="single" w:sz="4" w:space="0" w:color="auto"/>
              <w:left w:val="single" w:sz="4" w:space="0" w:color="auto"/>
              <w:bottom w:val="single" w:sz="4" w:space="0" w:color="auto"/>
              <w:right w:val="single" w:sz="4" w:space="0" w:color="auto"/>
            </w:tcBorders>
            <w:vAlign w:val="center"/>
            <w:hideMark/>
          </w:tcPr>
          <w:p w:rsidR="009368DB" w:rsidRPr="000E7DD1" w:rsidRDefault="009368DB" w:rsidP="009368DB">
            <w:pPr>
              <w:pStyle w:val="21"/>
              <w:shd w:val="clear" w:color="auto" w:fill="auto"/>
              <w:spacing w:before="0" w:line="240" w:lineRule="auto"/>
              <w:ind w:left="160" w:firstLine="0"/>
              <w:jc w:val="left"/>
              <w:rPr>
                <w:sz w:val="24"/>
                <w:szCs w:val="24"/>
              </w:rPr>
            </w:pPr>
            <w:r w:rsidRPr="000E7DD1">
              <w:rPr>
                <w:rStyle w:val="211pt1"/>
                <w:sz w:val="24"/>
                <w:szCs w:val="24"/>
              </w:rPr>
              <w:t>2024 г.</w:t>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p>
        </w:tc>
        <w:tc>
          <w:tcPr>
            <w:tcW w:w="742" w:type="pct"/>
            <w:tcBorders>
              <w:top w:val="single" w:sz="4" w:space="0" w:color="auto"/>
              <w:left w:val="single" w:sz="4" w:space="0" w:color="auto"/>
              <w:bottom w:val="single" w:sz="4" w:space="0" w:color="auto"/>
              <w:right w:val="single" w:sz="4" w:space="0" w:color="auto"/>
            </w:tcBorders>
            <w:vAlign w:val="center"/>
            <w:hideMark/>
          </w:tcPr>
          <w:p w:rsidR="009368DB" w:rsidRPr="000E7DD1" w:rsidRDefault="009368DB" w:rsidP="009368DB">
            <w:pPr>
              <w:pStyle w:val="21"/>
              <w:shd w:val="clear" w:color="auto" w:fill="auto"/>
              <w:spacing w:before="0" w:line="240" w:lineRule="auto"/>
              <w:ind w:firstLine="0"/>
              <w:jc w:val="left"/>
              <w:rPr>
                <w:sz w:val="24"/>
                <w:szCs w:val="24"/>
                <w:lang w:val="ru-RU"/>
              </w:rPr>
            </w:pPr>
            <w:r w:rsidRPr="000E7DD1">
              <w:rPr>
                <w:rStyle w:val="211pt1"/>
                <w:sz w:val="24"/>
                <w:szCs w:val="24"/>
              </w:rPr>
              <w:t>МКУ «Центр развития физической культуры, спорта и дополнительного образования Павловского муниципального района»</w:t>
            </w:r>
            <w:r w:rsidRPr="000E7DD1">
              <w:rPr>
                <w:rStyle w:val="211pt1"/>
                <w:sz w:val="24"/>
                <w:szCs w:val="24"/>
              </w:rPr>
              <w:br/>
            </w:r>
            <w:r w:rsidRPr="000E7DD1">
              <w:rPr>
                <w:rStyle w:val="211pt1"/>
                <w:sz w:val="24"/>
                <w:szCs w:val="24"/>
              </w:rPr>
              <w:br/>
            </w:r>
          </w:p>
        </w:tc>
        <w:tc>
          <w:tcPr>
            <w:tcW w:w="948" w:type="pct"/>
            <w:tcBorders>
              <w:top w:val="single" w:sz="4" w:space="0" w:color="auto"/>
              <w:left w:val="single" w:sz="4" w:space="0" w:color="auto"/>
              <w:bottom w:val="single" w:sz="4" w:space="0" w:color="auto"/>
              <w:right w:val="single" w:sz="4" w:space="0" w:color="auto"/>
            </w:tcBorders>
            <w:vAlign w:val="center"/>
          </w:tcPr>
          <w:p w:rsidR="009368DB" w:rsidRPr="000E7DD1" w:rsidRDefault="009368DB" w:rsidP="009368DB">
            <w:pPr>
              <w:pStyle w:val="21"/>
              <w:shd w:val="clear" w:color="auto" w:fill="auto"/>
              <w:spacing w:before="0" w:line="240" w:lineRule="auto"/>
              <w:ind w:firstLine="0"/>
              <w:rPr>
                <w:sz w:val="24"/>
                <w:szCs w:val="24"/>
                <w:lang w:val="ru-RU"/>
              </w:rPr>
            </w:pPr>
            <w:r w:rsidRPr="000E7DD1">
              <w:rPr>
                <w:rStyle w:val="211pt1"/>
                <w:sz w:val="24"/>
                <w:szCs w:val="24"/>
              </w:rPr>
              <w:t xml:space="preserve"> </w:t>
            </w:r>
          </w:p>
        </w:tc>
        <w:tc>
          <w:tcPr>
            <w:tcW w:w="607" w:type="pct"/>
            <w:tcBorders>
              <w:top w:val="single" w:sz="4" w:space="0" w:color="auto"/>
              <w:left w:val="single" w:sz="4" w:space="0" w:color="auto"/>
              <w:bottom w:val="single" w:sz="4" w:space="0" w:color="auto"/>
              <w:right w:val="single" w:sz="4" w:space="0" w:color="auto"/>
            </w:tcBorders>
            <w:vAlign w:val="bottom"/>
            <w:hideMark/>
          </w:tcPr>
          <w:p w:rsidR="009368DB" w:rsidRPr="000E7DD1" w:rsidRDefault="009368DB" w:rsidP="009368DB">
            <w:pPr>
              <w:pStyle w:val="21"/>
              <w:shd w:val="clear" w:color="auto" w:fill="auto"/>
              <w:spacing w:before="0" w:line="240" w:lineRule="auto"/>
              <w:ind w:firstLine="0"/>
              <w:jc w:val="left"/>
              <w:rPr>
                <w:sz w:val="24"/>
                <w:szCs w:val="24"/>
                <w:lang w:val="ru-RU"/>
              </w:rPr>
            </w:pPr>
            <w:r w:rsidRPr="000E7DD1">
              <w:rPr>
                <w:rStyle w:val="211pt1"/>
                <w:sz w:val="24"/>
                <w:szCs w:val="24"/>
              </w:rPr>
              <w:t>вовлечение в проект по профилактике НИЗ и приверженности ЗОЖ предприятий и органи</w:t>
            </w:r>
            <w:r w:rsidRPr="000E7DD1">
              <w:rPr>
                <w:rStyle w:val="211pt1"/>
                <w:sz w:val="24"/>
                <w:szCs w:val="24"/>
              </w:rPr>
              <w:softHyphen/>
              <w:t>заций муниципального образования (3 организации)</w:t>
            </w:r>
          </w:p>
        </w:tc>
      </w:tr>
      <w:tr w:rsidR="009D3A0F" w:rsidRPr="000E7DD1" w:rsidTr="009D3A0F">
        <w:tc>
          <w:tcPr>
            <w:tcW w:w="5000" w:type="pct"/>
            <w:gridSpan w:val="7"/>
            <w:tcBorders>
              <w:top w:val="single" w:sz="4" w:space="0" w:color="auto"/>
              <w:left w:val="single" w:sz="4" w:space="0" w:color="auto"/>
              <w:bottom w:val="single" w:sz="4" w:space="0" w:color="auto"/>
              <w:right w:val="single" w:sz="4" w:space="0" w:color="auto"/>
            </w:tcBorders>
            <w:hideMark/>
          </w:tcPr>
          <w:p w:rsidR="009D3A0F" w:rsidRPr="000E7DD1" w:rsidRDefault="009D3A0F" w:rsidP="009D3A0F">
            <w:pPr>
              <w:jc w:val="center"/>
              <w:rPr>
                <w:sz w:val="24"/>
                <w:szCs w:val="24"/>
              </w:rPr>
            </w:pPr>
            <w:r w:rsidRPr="000E7DD1">
              <w:rPr>
                <w:rStyle w:val="211pt"/>
                <w:sz w:val="24"/>
                <w:szCs w:val="24"/>
              </w:rPr>
              <w:t>Оздоровительные и профилактические мероприятия для детей и подростков. Мероприятия по укреплению семьи и активному долголетию</w:t>
            </w:r>
          </w:p>
        </w:tc>
      </w:tr>
      <w:tr w:rsidR="009368DB" w:rsidRPr="000E7DD1" w:rsidTr="001B429C">
        <w:tc>
          <w:tcPr>
            <w:tcW w:w="281" w:type="pct"/>
            <w:tcBorders>
              <w:top w:val="single" w:sz="4" w:space="0" w:color="auto"/>
              <w:left w:val="single" w:sz="4" w:space="0" w:color="auto"/>
              <w:bottom w:val="single" w:sz="4" w:space="0" w:color="auto"/>
              <w:right w:val="single" w:sz="4" w:space="0" w:color="auto"/>
            </w:tcBorders>
            <w:hideMark/>
          </w:tcPr>
          <w:p w:rsidR="009368DB" w:rsidRPr="000E7DD1" w:rsidRDefault="009368DB" w:rsidP="00201D27">
            <w:pPr>
              <w:jc w:val="center"/>
              <w:rPr>
                <w:sz w:val="24"/>
                <w:szCs w:val="24"/>
              </w:rPr>
            </w:pPr>
            <w:r w:rsidRPr="000E7DD1">
              <w:rPr>
                <w:sz w:val="24"/>
                <w:szCs w:val="24"/>
              </w:rPr>
              <w:t>1.</w:t>
            </w:r>
          </w:p>
        </w:tc>
        <w:tc>
          <w:tcPr>
            <w:tcW w:w="1366" w:type="pct"/>
            <w:tcBorders>
              <w:top w:val="single" w:sz="4" w:space="0" w:color="auto"/>
              <w:left w:val="single" w:sz="4" w:space="0" w:color="auto"/>
              <w:bottom w:val="single" w:sz="4" w:space="0" w:color="auto"/>
              <w:right w:val="single" w:sz="4" w:space="0" w:color="auto"/>
            </w:tcBorders>
            <w:hideMark/>
          </w:tcPr>
          <w:p w:rsidR="009368DB" w:rsidRPr="000E7DD1" w:rsidRDefault="009368DB" w:rsidP="000A6198">
            <w:pPr>
              <w:pStyle w:val="21"/>
              <w:shd w:val="clear" w:color="auto" w:fill="auto"/>
              <w:spacing w:before="0" w:line="269" w:lineRule="exact"/>
              <w:ind w:firstLine="0"/>
              <w:jc w:val="left"/>
              <w:rPr>
                <w:sz w:val="24"/>
                <w:szCs w:val="24"/>
                <w:lang w:val="ru-RU"/>
              </w:rPr>
            </w:pPr>
            <w:r w:rsidRPr="000E7DD1">
              <w:rPr>
                <w:rStyle w:val="211pt1"/>
                <w:sz w:val="24"/>
                <w:szCs w:val="24"/>
              </w:rPr>
              <w:t>Организация отдыха и оздоровления де</w:t>
            </w:r>
            <w:r w:rsidRPr="000E7DD1">
              <w:rPr>
                <w:rStyle w:val="211pt1"/>
                <w:sz w:val="24"/>
                <w:szCs w:val="24"/>
              </w:rPr>
              <w:softHyphen/>
              <w:t>тей и подростков в образовательных организациях Павловского муниципального района</w:t>
            </w:r>
          </w:p>
        </w:tc>
        <w:tc>
          <w:tcPr>
            <w:tcW w:w="518" w:type="pct"/>
            <w:tcBorders>
              <w:top w:val="single" w:sz="4" w:space="0" w:color="auto"/>
              <w:left w:val="single" w:sz="4" w:space="0" w:color="auto"/>
              <w:bottom w:val="single" w:sz="4" w:space="0" w:color="auto"/>
              <w:right w:val="single" w:sz="4" w:space="0" w:color="auto"/>
            </w:tcBorders>
            <w:vAlign w:val="center"/>
            <w:hideMark/>
          </w:tcPr>
          <w:p w:rsidR="009368DB" w:rsidRPr="000E7DD1" w:rsidRDefault="009368DB" w:rsidP="001B429C">
            <w:pPr>
              <w:pStyle w:val="21"/>
              <w:shd w:val="clear" w:color="auto" w:fill="auto"/>
              <w:spacing w:before="0" w:line="220" w:lineRule="exact"/>
              <w:ind w:firstLine="0"/>
              <w:jc w:val="left"/>
              <w:rPr>
                <w:sz w:val="24"/>
                <w:szCs w:val="24"/>
                <w:lang w:val="ru-RU"/>
              </w:rPr>
            </w:pPr>
            <w:r w:rsidRPr="000E7DD1">
              <w:rPr>
                <w:rStyle w:val="211pt1"/>
                <w:sz w:val="24"/>
                <w:szCs w:val="24"/>
              </w:rPr>
              <w:t>01.06.2022 г.</w:t>
            </w:r>
            <w:r w:rsidR="001B429C" w:rsidRPr="000E7DD1">
              <w:rPr>
                <w:rStyle w:val="211pt1"/>
                <w:sz w:val="24"/>
                <w:szCs w:val="24"/>
              </w:rPr>
              <w:br/>
            </w:r>
            <w:r w:rsidR="001B429C" w:rsidRPr="000E7DD1">
              <w:rPr>
                <w:rStyle w:val="211pt1"/>
                <w:sz w:val="24"/>
                <w:szCs w:val="24"/>
              </w:rPr>
              <w:br/>
            </w:r>
            <w:r w:rsidR="001B429C"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p>
        </w:tc>
        <w:tc>
          <w:tcPr>
            <w:tcW w:w="538" w:type="pct"/>
            <w:tcBorders>
              <w:top w:val="single" w:sz="4" w:space="0" w:color="auto"/>
              <w:left w:val="single" w:sz="4" w:space="0" w:color="auto"/>
              <w:bottom w:val="single" w:sz="4" w:space="0" w:color="auto"/>
              <w:right w:val="single" w:sz="4" w:space="0" w:color="auto"/>
            </w:tcBorders>
            <w:vAlign w:val="center"/>
            <w:hideMark/>
          </w:tcPr>
          <w:p w:rsidR="009368DB" w:rsidRPr="000E7DD1" w:rsidRDefault="009368DB" w:rsidP="001B429C">
            <w:pPr>
              <w:pStyle w:val="21"/>
              <w:shd w:val="clear" w:color="auto" w:fill="auto"/>
              <w:spacing w:before="0" w:line="220" w:lineRule="exact"/>
              <w:ind w:left="160" w:firstLine="0"/>
              <w:jc w:val="left"/>
              <w:rPr>
                <w:sz w:val="24"/>
                <w:szCs w:val="24"/>
                <w:lang w:val="ru-RU"/>
              </w:rPr>
            </w:pPr>
            <w:r w:rsidRPr="000E7DD1">
              <w:rPr>
                <w:rStyle w:val="211pt1"/>
                <w:sz w:val="24"/>
                <w:szCs w:val="24"/>
              </w:rPr>
              <w:t>30.08.2024 г.</w:t>
            </w:r>
            <w:r w:rsidR="001B429C" w:rsidRPr="000E7DD1">
              <w:rPr>
                <w:rStyle w:val="211pt1"/>
                <w:sz w:val="24"/>
                <w:szCs w:val="24"/>
              </w:rPr>
              <w:br/>
            </w:r>
            <w:r w:rsidR="001B429C" w:rsidRPr="000E7DD1">
              <w:rPr>
                <w:rStyle w:val="211pt1"/>
                <w:sz w:val="24"/>
                <w:szCs w:val="24"/>
              </w:rPr>
              <w:br/>
            </w:r>
            <w:r w:rsidR="001B429C"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p>
        </w:tc>
        <w:tc>
          <w:tcPr>
            <w:tcW w:w="742" w:type="pct"/>
            <w:tcBorders>
              <w:top w:val="single" w:sz="4" w:space="0" w:color="auto"/>
              <w:left w:val="single" w:sz="4" w:space="0" w:color="auto"/>
              <w:bottom w:val="single" w:sz="4" w:space="0" w:color="auto"/>
              <w:right w:val="single" w:sz="4" w:space="0" w:color="auto"/>
            </w:tcBorders>
            <w:vAlign w:val="center"/>
            <w:hideMark/>
          </w:tcPr>
          <w:p w:rsidR="009368DB" w:rsidRPr="000E7DD1" w:rsidRDefault="001B429C" w:rsidP="001B429C">
            <w:pPr>
              <w:pStyle w:val="21"/>
              <w:shd w:val="clear" w:color="auto" w:fill="auto"/>
              <w:spacing w:before="0" w:line="274" w:lineRule="exact"/>
              <w:ind w:firstLine="0"/>
              <w:jc w:val="left"/>
              <w:rPr>
                <w:sz w:val="24"/>
                <w:szCs w:val="24"/>
                <w:lang w:val="ru-RU"/>
              </w:rPr>
            </w:pPr>
            <w:r w:rsidRPr="000E7DD1">
              <w:rPr>
                <w:rStyle w:val="211pt1"/>
                <w:sz w:val="24"/>
                <w:szCs w:val="24"/>
              </w:rPr>
              <w:t xml:space="preserve">Муниципальный отдел по образованию, молодежной политике и спорту администрации Павловского муниципального района </w:t>
            </w:r>
          </w:p>
        </w:tc>
        <w:tc>
          <w:tcPr>
            <w:tcW w:w="948" w:type="pct"/>
            <w:tcBorders>
              <w:top w:val="single" w:sz="4" w:space="0" w:color="auto"/>
              <w:left w:val="single" w:sz="4" w:space="0" w:color="auto"/>
              <w:bottom w:val="single" w:sz="4" w:space="0" w:color="auto"/>
              <w:right w:val="single" w:sz="4" w:space="0" w:color="auto"/>
            </w:tcBorders>
            <w:vAlign w:val="center"/>
          </w:tcPr>
          <w:p w:rsidR="009368DB" w:rsidRPr="000E7DD1" w:rsidRDefault="001B429C" w:rsidP="001B429C">
            <w:pPr>
              <w:pStyle w:val="21"/>
              <w:shd w:val="clear" w:color="auto" w:fill="auto"/>
              <w:spacing w:before="0" w:line="274" w:lineRule="exact"/>
              <w:ind w:firstLine="0"/>
              <w:jc w:val="left"/>
              <w:rPr>
                <w:sz w:val="24"/>
                <w:szCs w:val="24"/>
                <w:lang w:val="ru-RU"/>
              </w:rPr>
            </w:pPr>
            <w:r w:rsidRPr="000E7DD1">
              <w:rPr>
                <w:rStyle w:val="211pt1"/>
                <w:sz w:val="24"/>
                <w:szCs w:val="24"/>
              </w:rPr>
              <w:t>ежегодный аналитический отчет о проведенных мероприятиях</w:t>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r w:rsidRPr="000E7DD1">
              <w:rPr>
                <w:rStyle w:val="211pt1"/>
                <w:sz w:val="24"/>
                <w:szCs w:val="24"/>
              </w:rPr>
              <w:br/>
            </w:r>
          </w:p>
        </w:tc>
        <w:tc>
          <w:tcPr>
            <w:tcW w:w="607" w:type="pct"/>
            <w:tcBorders>
              <w:top w:val="single" w:sz="4" w:space="0" w:color="auto"/>
              <w:left w:val="single" w:sz="4" w:space="0" w:color="auto"/>
              <w:bottom w:val="single" w:sz="4" w:space="0" w:color="auto"/>
              <w:right w:val="single" w:sz="4" w:space="0" w:color="auto"/>
            </w:tcBorders>
            <w:vAlign w:val="bottom"/>
            <w:hideMark/>
          </w:tcPr>
          <w:p w:rsidR="009368DB" w:rsidRPr="000E7DD1" w:rsidRDefault="001B429C" w:rsidP="001B429C">
            <w:pPr>
              <w:pStyle w:val="21"/>
              <w:shd w:val="clear" w:color="auto" w:fill="auto"/>
              <w:spacing w:before="0" w:line="274" w:lineRule="exact"/>
              <w:ind w:firstLine="0"/>
              <w:jc w:val="left"/>
              <w:rPr>
                <w:sz w:val="24"/>
                <w:szCs w:val="24"/>
                <w:lang w:val="ru-RU"/>
              </w:rPr>
            </w:pPr>
            <w:r w:rsidRPr="000E7DD1">
              <w:rPr>
                <w:rStyle w:val="211pt1"/>
                <w:sz w:val="24"/>
                <w:szCs w:val="24"/>
              </w:rPr>
              <w:t>У</w:t>
            </w:r>
            <w:r w:rsidR="009368DB" w:rsidRPr="000E7DD1">
              <w:rPr>
                <w:rStyle w:val="211pt1"/>
                <w:sz w:val="24"/>
                <w:szCs w:val="24"/>
              </w:rPr>
              <w:t>крепление здоровья обучающихся общеоб</w:t>
            </w:r>
            <w:r w:rsidR="009368DB" w:rsidRPr="000E7DD1">
              <w:rPr>
                <w:rStyle w:val="211pt1"/>
                <w:sz w:val="24"/>
                <w:szCs w:val="24"/>
              </w:rPr>
              <w:softHyphen/>
              <w:t xml:space="preserve">разовательных организаций. </w:t>
            </w:r>
          </w:p>
        </w:tc>
      </w:tr>
      <w:tr w:rsidR="001B429C" w:rsidRPr="000E7DD1" w:rsidTr="001B429C">
        <w:tc>
          <w:tcPr>
            <w:tcW w:w="281" w:type="pct"/>
            <w:tcBorders>
              <w:top w:val="single" w:sz="4" w:space="0" w:color="auto"/>
              <w:left w:val="single" w:sz="4" w:space="0" w:color="auto"/>
              <w:bottom w:val="single" w:sz="4" w:space="0" w:color="auto"/>
              <w:right w:val="single" w:sz="4" w:space="0" w:color="auto"/>
            </w:tcBorders>
            <w:hideMark/>
          </w:tcPr>
          <w:p w:rsidR="001B429C" w:rsidRPr="000E7DD1" w:rsidRDefault="001B429C" w:rsidP="00201D27">
            <w:pPr>
              <w:jc w:val="center"/>
              <w:rPr>
                <w:sz w:val="24"/>
                <w:szCs w:val="24"/>
              </w:rPr>
            </w:pPr>
            <w:r w:rsidRPr="000E7DD1">
              <w:rPr>
                <w:sz w:val="24"/>
                <w:szCs w:val="24"/>
              </w:rPr>
              <w:t>2.</w:t>
            </w:r>
          </w:p>
        </w:tc>
        <w:tc>
          <w:tcPr>
            <w:tcW w:w="1366" w:type="pct"/>
            <w:tcBorders>
              <w:top w:val="single" w:sz="4" w:space="0" w:color="auto"/>
              <w:left w:val="single" w:sz="4" w:space="0" w:color="auto"/>
              <w:bottom w:val="single" w:sz="4" w:space="0" w:color="auto"/>
              <w:right w:val="single" w:sz="4" w:space="0" w:color="auto"/>
            </w:tcBorders>
            <w:hideMark/>
          </w:tcPr>
          <w:p w:rsidR="001B429C" w:rsidRPr="000E7DD1" w:rsidRDefault="001B429C" w:rsidP="000A6198">
            <w:pPr>
              <w:jc w:val="both"/>
              <w:rPr>
                <w:sz w:val="24"/>
                <w:szCs w:val="24"/>
              </w:rPr>
            </w:pPr>
            <w:r w:rsidRPr="000E7DD1">
              <w:rPr>
                <w:sz w:val="24"/>
                <w:szCs w:val="24"/>
              </w:rPr>
              <w:t>Пропаганда физической культуры населения Воронежской области, участие в массовых физкультурно-</w:t>
            </w:r>
            <w:r w:rsidRPr="000E7DD1">
              <w:rPr>
                <w:sz w:val="24"/>
                <w:szCs w:val="24"/>
              </w:rPr>
              <w:lastRenderedPageBreak/>
              <w:t>оздоровительных мероприятиях, проводимых в Воронежской области (Всероссийская массовая лыжная гонка «Лыжня России», «День ходьбы», Всероссийский день бега «Кросс нации»)</w:t>
            </w:r>
          </w:p>
        </w:tc>
        <w:tc>
          <w:tcPr>
            <w:tcW w:w="518" w:type="pct"/>
            <w:tcBorders>
              <w:top w:val="single" w:sz="4" w:space="0" w:color="auto"/>
              <w:left w:val="single" w:sz="4" w:space="0" w:color="auto"/>
              <w:bottom w:val="single" w:sz="4" w:space="0" w:color="auto"/>
              <w:right w:val="single" w:sz="4" w:space="0" w:color="auto"/>
            </w:tcBorders>
            <w:hideMark/>
          </w:tcPr>
          <w:p w:rsidR="001B429C" w:rsidRPr="000E7DD1" w:rsidRDefault="001B429C" w:rsidP="001B429C">
            <w:pPr>
              <w:jc w:val="center"/>
              <w:rPr>
                <w:sz w:val="24"/>
                <w:szCs w:val="24"/>
              </w:rPr>
            </w:pPr>
            <w:r w:rsidRPr="000E7DD1">
              <w:rPr>
                <w:sz w:val="24"/>
                <w:szCs w:val="24"/>
              </w:rPr>
              <w:lastRenderedPageBreak/>
              <w:t>В течение года</w:t>
            </w:r>
          </w:p>
        </w:tc>
        <w:tc>
          <w:tcPr>
            <w:tcW w:w="538" w:type="pct"/>
            <w:tcBorders>
              <w:top w:val="single" w:sz="4" w:space="0" w:color="auto"/>
              <w:left w:val="single" w:sz="4" w:space="0" w:color="auto"/>
              <w:bottom w:val="single" w:sz="4" w:space="0" w:color="auto"/>
              <w:right w:val="single" w:sz="4" w:space="0" w:color="auto"/>
            </w:tcBorders>
            <w:hideMark/>
          </w:tcPr>
          <w:p w:rsidR="001B429C" w:rsidRPr="000E7DD1" w:rsidRDefault="001B429C" w:rsidP="001B429C">
            <w:pPr>
              <w:jc w:val="center"/>
              <w:rPr>
                <w:sz w:val="24"/>
                <w:szCs w:val="24"/>
              </w:rPr>
            </w:pPr>
            <w:r w:rsidRPr="000E7DD1">
              <w:rPr>
                <w:sz w:val="24"/>
                <w:szCs w:val="24"/>
              </w:rPr>
              <w:t xml:space="preserve"> </w:t>
            </w:r>
          </w:p>
        </w:tc>
        <w:tc>
          <w:tcPr>
            <w:tcW w:w="742" w:type="pct"/>
            <w:tcBorders>
              <w:top w:val="single" w:sz="4" w:space="0" w:color="auto"/>
              <w:left w:val="single" w:sz="4" w:space="0" w:color="auto"/>
              <w:bottom w:val="single" w:sz="4" w:space="0" w:color="auto"/>
              <w:right w:val="single" w:sz="4" w:space="0" w:color="auto"/>
            </w:tcBorders>
            <w:hideMark/>
          </w:tcPr>
          <w:p w:rsidR="001B429C" w:rsidRPr="000E7DD1" w:rsidRDefault="001B429C" w:rsidP="001B429C">
            <w:pPr>
              <w:rPr>
                <w:sz w:val="24"/>
                <w:szCs w:val="24"/>
              </w:rPr>
            </w:pPr>
            <w:r w:rsidRPr="000E7DD1">
              <w:rPr>
                <w:sz w:val="24"/>
                <w:szCs w:val="24"/>
              </w:rPr>
              <w:t xml:space="preserve">Заместитель директора по учебно-спортивной </w:t>
            </w:r>
            <w:r w:rsidRPr="000E7DD1">
              <w:rPr>
                <w:sz w:val="24"/>
                <w:szCs w:val="24"/>
              </w:rPr>
              <w:lastRenderedPageBreak/>
              <w:t>работе муниципального казенного учреждения «Центр развития физической культуры, спорта и дополнительного образования Павловского муниципального района»</w:t>
            </w:r>
          </w:p>
        </w:tc>
        <w:tc>
          <w:tcPr>
            <w:tcW w:w="948" w:type="pct"/>
            <w:tcBorders>
              <w:top w:val="single" w:sz="4" w:space="0" w:color="auto"/>
              <w:left w:val="single" w:sz="4" w:space="0" w:color="auto"/>
              <w:bottom w:val="single" w:sz="4" w:space="0" w:color="auto"/>
              <w:right w:val="single" w:sz="4" w:space="0" w:color="auto"/>
            </w:tcBorders>
          </w:tcPr>
          <w:p w:rsidR="001B429C" w:rsidRPr="000E7DD1" w:rsidRDefault="001B429C"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1B429C" w:rsidRPr="000E7DD1" w:rsidRDefault="001B429C" w:rsidP="00201D27">
            <w:pPr>
              <w:rPr>
                <w:sz w:val="24"/>
                <w:szCs w:val="24"/>
              </w:rPr>
            </w:pPr>
          </w:p>
        </w:tc>
      </w:tr>
      <w:tr w:rsidR="001B429C" w:rsidRPr="000E7DD1" w:rsidTr="001B429C">
        <w:tc>
          <w:tcPr>
            <w:tcW w:w="281" w:type="pct"/>
            <w:tcBorders>
              <w:top w:val="single" w:sz="4" w:space="0" w:color="auto"/>
              <w:left w:val="single" w:sz="4" w:space="0" w:color="auto"/>
              <w:bottom w:val="single" w:sz="4" w:space="0" w:color="auto"/>
              <w:right w:val="single" w:sz="4" w:space="0" w:color="auto"/>
            </w:tcBorders>
            <w:hideMark/>
          </w:tcPr>
          <w:p w:rsidR="001B429C" w:rsidRPr="000E7DD1" w:rsidRDefault="001B429C" w:rsidP="00201D27">
            <w:pPr>
              <w:jc w:val="center"/>
              <w:rPr>
                <w:sz w:val="24"/>
                <w:szCs w:val="24"/>
              </w:rPr>
            </w:pPr>
            <w:r w:rsidRPr="000E7DD1">
              <w:rPr>
                <w:sz w:val="24"/>
                <w:szCs w:val="24"/>
              </w:rPr>
              <w:lastRenderedPageBreak/>
              <w:t>3</w:t>
            </w:r>
          </w:p>
        </w:tc>
        <w:tc>
          <w:tcPr>
            <w:tcW w:w="1366" w:type="pct"/>
            <w:tcBorders>
              <w:top w:val="single" w:sz="4" w:space="0" w:color="auto"/>
              <w:left w:val="single" w:sz="4" w:space="0" w:color="auto"/>
              <w:bottom w:val="single" w:sz="4" w:space="0" w:color="auto"/>
              <w:right w:val="single" w:sz="4" w:space="0" w:color="auto"/>
            </w:tcBorders>
            <w:hideMark/>
          </w:tcPr>
          <w:p w:rsidR="001B429C" w:rsidRPr="000E7DD1" w:rsidRDefault="001B429C" w:rsidP="000A6198">
            <w:pPr>
              <w:rPr>
                <w:sz w:val="24"/>
                <w:szCs w:val="24"/>
              </w:rPr>
            </w:pPr>
            <w:r w:rsidRPr="000E7DD1">
              <w:rPr>
                <w:sz w:val="24"/>
                <w:szCs w:val="24"/>
              </w:rPr>
              <w:t>Участие в массовых физкультурно-оздоровительных мероприятиях</w:t>
            </w:r>
          </w:p>
        </w:tc>
        <w:tc>
          <w:tcPr>
            <w:tcW w:w="518" w:type="pct"/>
            <w:tcBorders>
              <w:top w:val="single" w:sz="4" w:space="0" w:color="auto"/>
              <w:left w:val="single" w:sz="4" w:space="0" w:color="auto"/>
              <w:bottom w:val="single" w:sz="4" w:space="0" w:color="auto"/>
              <w:right w:val="single" w:sz="4" w:space="0" w:color="auto"/>
            </w:tcBorders>
            <w:hideMark/>
          </w:tcPr>
          <w:p w:rsidR="001B429C" w:rsidRPr="000E7DD1" w:rsidRDefault="001B429C" w:rsidP="001B429C">
            <w:pPr>
              <w:jc w:val="center"/>
              <w:rPr>
                <w:sz w:val="24"/>
                <w:szCs w:val="24"/>
              </w:rPr>
            </w:pPr>
            <w:r w:rsidRPr="000E7DD1">
              <w:rPr>
                <w:sz w:val="24"/>
                <w:szCs w:val="24"/>
              </w:rPr>
              <w:t>В течение года</w:t>
            </w:r>
          </w:p>
        </w:tc>
        <w:tc>
          <w:tcPr>
            <w:tcW w:w="538" w:type="pct"/>
            <w:tcBorders>
              <w:top w:val="single" w:sz="4" w:space="0" w:color="auto"/>
              <w:left w:val="single" w:sz="4" w:space="0" w:color="auto"/>
              <w:bottom w:val="single" w:sz="4" w:space="0" w:color="auto"/>
              <w:right w:val="single" w:sz="4" w:space="0" w:color="auto"/>
            </w:tcBorders>
            <w:hideMark/>
          </w:tcPr>
          <w:p w:rsidR="001B429C" w:rsidRPr="000E7DD1" w:rsidRDefault="001B429C" w:rsidP="000A6198">
            <w:pPr>
              <w:jc w:val="center"/>
              <w:rPr>
                <w:sz w:val="24"/>
                <w:szCs w:val="24"/>
              </w:rPr>
            </w:pPr>
            <w:r w:rsidRPr="000E7DD1">
              <w:rPr>
                <w:sz w:val="24"/>
                <w:szCs w:val="24"/>
              </w:rPr>
              <w:t xml:space="preserve"> </w:t>
            </w:r>
          </w:p>
        </w:tc>
        <w:tc>
          <w:tcPr>
            <w:tcW w:w="742" w:type="pct"/>
            <w:tcBorders>
              <w:top w:val="single" w:sz="4" w:space="0" w:color="auto"/>
              <w:left w:val="single" w:sz="4" w:space="0" w:color="auto"/>
              <w:bottom w:val="single" w:sz="4" w:space="0" w:color="auto"/>
              <w:right w:val="single" w:sz="4" w:space="0" w:color="auto"/>
            </w:tcBorders>
            <w:hideMark/>
          </w:tcPr>
          <w:p w:rsidR="001B429C" w:rsidRPr="000E7DD1" w:rsidRDefault="001B429C" w:rsidP="001B429C">
            <w:pPr>
              <w:rPr>
                <w:sz w:val="24"/>
                <w:szCs w:val="24"/>
              </w:rPr>
            </w:pPr>
            <w:r w:rsidRPr="000E7DD1">
              <w:rPr>
                <w:sz w:val="24"/>
                <w:szCs w:val="24"/>
              </w:rPr>
              <w:t>Заместитель директора по учебно-спортивной работе муниципального казенного учреждения «Центр развития физической культуры, спорта и дополнительного образования Павловского муниципального района»</w:t>
            </w:r>
          </w:p>
        </w:tc>
        <w:tc>
          <w:tcPr>
            <w:tcW w:w="948" w:type="pct"/>
            <w:tcBorders>
              <w:top w:val="single" w:sz="4" w:space="0" w:color="auto"/>
              <w:left w:val="single" w:sz="4" w:space="0" w:color="auto"/>
              <w:bottom w:val="single" w:sz="4" w:space="0" w:color="auto"/>
              <w:right w:val="single" w:sz="4" w:space="0" w:color="auto"/>
            </w:tcBorders>
          </w:tcPr>
          <w:p w:rsidR="001B429C" w:rsidRPr="000E7DD1" w:rsidRDefault="001B429C" w:rsidP="00201D27">
            <w:pPr>
              <w:rPr>
                <w:sz w:val="24"/>
                <w:szCs w:val="24"/>
              </w:rPr>
            </w:pPr>
          </w:p>
        </w:tc>
        <w:tc>
          <w:tcPr>
            <w:tcW w:w="607" w:type="pct"/>
            <w:tcBorders>
              <w:top w:val="single" w:sz="4" w:space="0" w:color="auto"/>
              <w:left w:val="single" w:sz="4" w:space="0" w:color="auto"/>
              <w:bottom w:val="single" w:sz="4" w:space="0" w:color="auto"/>
              <w:right w:val="single" w:sz="4" w:space="0" w:color="auto"/>
            </w:tcBorders>
            <w:hideMark/>
          </w:tcPr>
          <w:p w:rsidR="001B429C" w:rsidRPr="000E7DD1" w:rsidRDefault="001B429C" w:rsidP="00201D27">
            <w:pPr>
              <w:rPr>
                <w:sz w:val="24"/>
                <w:szCs w:val="24"/>
              </w:rPr>
            </w:pPr>
          </w:p>
        </w:tc>
      </w:tr>
    </w:tbl>
    <w:p w:rsidR="00201D27" w:rsidRPr="000E7DD1" w:rsidRDefault="00201D27" w:rsidP="00201D27">
      <w:pPr>
        <w:spacing w:line="360" w:lineRule="auto"/>
        <w:jc w:val="both"/>
        <w:rPr>
          <w:sz w:val="24"/>
          <w:szCs w:val="24"/>
        </w:rPr>
      </w:pPr>
    </w:p>
    <w:p w:rsidR="000E31A9" w:rsidRPr="000E7DD1" w:rsidRDefault="000E31A9" w:rsidP="00201D27">
      <w:pPr>
        <w:spacing w:line="360" w:lineRule="auto"/>
        <w:jc w:val="both"/>
        <w:rPr>
          <w:sz w:val="24"/>
          <w:szCs w:val="24"/>
        </w:rPr>
      </w:pPr>
    </w:p>
    <w:p w:rsidR="000E31A9" w:rsidRPr="000E7DD1" w:rsidRDefault="000E31A9" w:rsidP="00201D27">
      <w:pPr>
        <w:spacing w:line="360" w:lineRule="auto"/>
        <w:jc w:val="both"/>
        <w:rPr>
          <w:sz w:val="24"/>
          <w:szCs w:val="24"/>
        </w:rPr>
      </w:pPr>
    </w:p>
    <w:p w:rsidR="000E31A9" w:rsidRPr="000E7DD1" w:rsidRDefault="000E31A9" w:rsidP="00201D27">
      <w:pPr>
        <w:spacing w:line="360" w:lineRule="auto"/>
        <w:jc w:val="both"/>
        <w:rPr>
          <w:sz w:val="24"/>
          <w:szCs w:val="24"/>
        </w:rPr>
      </w:pPr>
    </w:p>
    <w:p w:rsidR="000E31A9" w:rsidRPr="000E7DD1" w:rsidRDefault="000E31A9" w:rsidP="00201D27">
      <w:pPr>
        <w:spacing w:line="360" w:lineRule="auto"/>
        <w:jc w:val="both"/>
        <w:rPr>
          <w:sz w:val="24"/>
          <w:szCs w:val="24"/>
        </w:rPr>
      </w:pPr>
    </w:p>
    <w:p w:rsidR="000E31A9" w:rsidRPr="000E7DD1" w:rsidRDefault="000E31A9" w:rsidP="00201D27">
      <w:pPr>
        <w:spacing w:line="360" w:lineRule="auto"/>
        <w:jc w:val="both"/>
        <w:rPr>
          <w:sz w:val="24"/>
          <w:szCs w:val="24"/>
        </w:rPr>
      </w:pPr>
    </w:p>
    <w:p w:rsidR="000E31A9" w:rsidRPr="000E7DD1" w:rsidRDefault="000E31A9" w:rsidP="00201D27">
      <w:pPr>
        <w:spacing w:line="360" w:lineRule="auto"/>
        <w:jc w:val="both"/>
        <w:rPr>
          <w:sz w:val="24"/>
          <w:szCs w:val="24"/>
        </w:rPr>
        <w:sectPr w:rsidR="000E31A9" w:rsidRPr="000E7DD1" w:rsidSect="000E31A9">
          <w:pgSz w:w="16840" w:h="11910" w:orient="landscape"/>
          <w:pgMar w:top="794" w:right="567" w:bottom="993" w:left="567" w:header="720" w:footer="720" w:gutter="0"/>
          <w:cols w:space="720"/>
          <w:docGrid w:linePitch="299"/>
        </w:sectPr>
      </w:pPr>
    </w:p>
    <w:p w:rsidR="000E31A9" w:rsidRPr="000E7DD1" w:rsidRDefault="000E31A9" w:rsidP="00201D27">
      <w:pPr>
        <w:spacing w:line="360" w:lineRule="auto"/>
        <w:jc w:val="both"/>
        <w:rPr>
          <w:sz w:val="24"/>
          <w:szCs w:val="24"/>
        </w:rPr>
      </w:pPr>
    </w:p>
    <w:p w:rsidR="00201D27" w:rsidRPr="00FA64B5" w:rsidRDefault="000E31A9" w:rsidP="000E31A9">
      <w:pPr>
        <w:spacing w:line="276" w:lineRule="auto"/>
        <w:ind w:left="567" w:firstLine="567"/>
        <w:jc w:val="center"/>
        <w:rPr>
          <w:b/>
          <w:sz w:val="24"/>
          <w:szCs w:val="24"/>
        </w:rPr>
      </w:pPr>
      <w:r w:rsidRPr="00FA64B5">
        <w:rPr>
          <w:b/>
          <w:sz w:val="24"/>
          <w:szCs w:val="24"/>
        </w:rPr>
        <w:t>Регламентирующие документы:</w:t>
      </w:r>
    </w:p>
    <w:p w:rsidR="000E31A9" w:rsidRPr="000E7DD1" w:rsidRDefault="000E31A9" w:rsidP="000E31A9">
      <w:pPr>
        <w:spacing w:line="276" w:lineRule="auto"/>
        <w:ind w:left="567" w:firstLine="567"/>
        <w:jc w:val="center"/>
        <w:rPr>
          <w:sz w:val="24"/>
          <w:szCs w:val="24"/>
        </w:rPr>
      </w:pPr>
    </w:p>
    <w:p w:rsidR="000E31A9" w:rsidRPr="000E7DD1" w:rsidRDefault="000E31A9" w:rsidP="000E31A9">
      <w:pPr>
        <w:spacing w:line="276" w:lineRule="auto"/>
        <w:ind w:left="567" w:firstLine="567"/>
        <w:jc w:val="both"/>
        <w:rPr>
          <w:sz w:val="24"/>
          <w:szCs w:val="24"/>
        </w:rPr>
      </w:pPr>
      <w:r w:rsidRPr="000E7DD1">
        <w:rPr>
          <w:sz w:val="24"/>
          <w:szCs w:val="24"/>
        </w:rPr>
        <w:t>К регламентирующим документам относятся:</w:t>
      </w:r>
    </w:p>
    <w:p w:rsidR="000E31A9" w:rsidRPr="000E7DD1" w:rsidRDefault="000E31A9" w:rsidP="000E31A9">
      <w:pPr>
        <w:spacing w:line="276" w:lineRule="auto"/>
        <w:ind w:left="567" w:firstLine="567"/>
        <w:jc w:val="both"/>
        <w:rPr>
          <w:sz w:val="24"/>
          <w:szCs w:val="24"/>
        </w:rPr>
      </w:pPr>
      <w:r w:rsidRPr="000E7DD1">
        <w:rPr>
          <w:sz w:val="24"/>
          <w:szCs w:val="24"/>
        </w:rPr>
        <w:t>-</w:t>
      </w:r>
      <w:r w:rsidRPr="000E7DD1">
        <w:rPr>
          <w:sz w:val="24"/>
          <w:szCs w:val="24"/>
        </w:rPr>
        <w:tab/>
        <w:t>паспорт национального проекта «Демография», утвержденный президиумом Совета при Президенте Российской Федерации по стратегическому развитию национальным проектам (протокол от 3 сентября 2018 г. № 10);</w:t>
      </w:r>
    </w:p>
    <w:p w:rsidR="000E31A9" w:rsidRPr="000E7DD1" w:rsidRDefault="000E31A9" w:rsidP="000E31A9">
      <w:pPr>
        <w:spacing w:line="276" w:lineRule="auto"/>
        <w:ind w:left="567" w:firstLine="567"/>
        <w:jc w:val="both"/>
        <w:rPr>
          <w:sz w:val="24"/>
          <w:szCs w:val="24"/>
        </w:rPr>
      </w:pPr>
      <w:r w:rsidRPr="000E7DD1">
        <w:rPr>
          <w:sz w:val="24"/>
          <w:szCs w:val="24"/>
        </w:rPr>
        <w:t>-</w:t>
      </w:r>
      <w:r w:rsidRPr="000E7DD1">
        <w:rPr>
          <w:sz w:val="24"/>
          <w:szCs w:val="24"/>
        </w:rPr>
        <w:tab/>
        <w:t>приказ Министерства здравоохранения Российской Федерации от 27 апреля 2021 года № 404н «Об утверждении Порядка проведения профилактического медицинского осмотра и диспансеризации определенных гру</w:t>
      </w:r>
      <w:proofErr w:type="gramStart"/>
      <w:r w:rsidRPr="000E7DD1">
        <w:rPr>
          <w:sz w:val="24"/>
          <w:szCs w:val="24"/>
        </w:rPr>
        <w:t>пп взр</w:t>
      </w:r>
      <w:proofErr w:type="gramEnd"/>
      <w:r w:rsidRPr="000E7DD1">
        <w:rPr>
          <w:sz w:val="24"/>
          <w:szCs w:val="24"/>
        </w:rPr>
        <w:t>ослого населения»;</w:t>
      </w:r>
    </w:p>
    <w:p w:rsidR="000E31A9" w:rsidRPr="000E7DD1" w:rsidRDefault="000E31A9" w:rsidP="000E31A9">
      <w:pPr>
        <w:spacing w:line="276" w:lineRule="auto"/>
        <w:ind w:left="567" w:firstLine="567"/>
        <w:jc w:val="both"/>
        <w:rPr>
          <w:sz w:val="24"/>
          <w:szCs w:val="24"/>
        </w:rPr>
      </w:pPr>
      <w:r w:rsidRPr="000E7DD1">
        <w:rPr>
          <w:sz w:val="24"/>
          <w:szCs w:val="24"/>
        </w:rPr>
        <w:t>-</w:t>
      </w:r>
      <w:r w:rsidRPr="000E7DD1">
        <w:rPr>
          <w:sz w:val="24"/>
          <w:szCs w:val="24"/>
        </w:rPr>
        <w:tab/>
        <w:t>приказ Министерства здравоохранения Российской Федерации от 29 октября 2020 года № 1177н «Об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w:t>
      </w:r>
    </w:p>
    <w:p w:rsidR="000E31A9" w:rsidRPr="000E7DD1" w:rsidRDefault="000E31A9" w:rsidP="000E31A9">
      <w:pPr>
        <w:spacing w:line="276" w:lineRule="auto"/>
        <w:ind w:left="567" w:firstLine="567"/>
        <w:jc w:val="both"/>
        <w:rPr>
          <w:sz w:val="24"/>
          <w:szCs w:val="24"/>
        </w:rPr>
      </w:pPr>
      <w:r w:rsidRPr="000E7DD1">
        <w:rPr>
          <w:sz w:val="24"/>
          <w:szCs w:val="24"/>
        </w:rPr>
        <w:t>-</w:t>
      </w:r>
      <w:r w:rsidRPr="000E7DD1">
        <w:rPr>
          <w:sz w:val="24"/>
          <w:szCs w:val="24"/>
        </w:rPr>
        <w:tab/>
        <w:t>приказ Министерства здравоохранения Российской Федерации от 29.03.2019 № 173н «Об утверждении порядка проведения диспансерного наблюдения за взрослыми»;</w:t>
      </w:r>
    </w:p>
    <w:p w:rsidR="000E31A9" w:rsidRPr="000E7DD1" w:rsidRDefault="000E31A9" w:rsidP="000E31A9">
      <w:pPr>
        <w:spacing w:line="276" w:lineRule="auto"/>
        <w:ind w:left="567" w:firstLine="567"/>
        <w:jc w:val="both"/>
        <w:rPr>
          <w:sz w:val="24"/>
          <w:szCs w:val="24"/>
          <w:highlight w:val="yellow"/>
        </w:rPr>
      </w:pPr>
      <w:r w:rsidRPr="000E7DD1">
        <w:rPr>
          <w:sz w:val="24"/>
          <w:szCs w:val="24"/>
        </w:rPr>
        <w:t>-</w:t>
      </w:r>
      <w:r w:rsidRPr="000E7DD1">
        <w:rPr>
          <w:sz w:val="24"/>
          <w:szCs w:val="24"/>
        </w:rPr>
        <w:tab/>
        <w:t xml:space="preserve"> постановление правительства Воронежской области от 31.12.2013 № 1189 «Об утверждении государственной программы Воронежской области «Развитие здравоохранения»;</w:t>
      </w:r>
    </w:p>
    <w:p w:rsidR="000E31A9" w:rsidRPr="000E7DD1" w:rsidRDefault="000E31A9" w:rsidP="000E31A9">
      <w:pPr>
        <w:spacing w:line="276" w:lineRule="auto"/>
        <w:ind w:left="567" w:firstLine="567"/>
        <w:jc w:val="both"/>
        <w:rPr>
          <w:sz w:val="24"/>
          <w:szCs w:val="24"/>
        </w:rPr>
      </w:pPr>
      <w:r w:rsidRPr="000E7DD1">
        <w:rPr>
          <w:sz w:val="24"/>
          <w:szCs w:val="24"/>
        </w:rPr>
        <w:t>-</w:t>
      </w:r>
      <w:r w:rsidRPr="000E7DD1">
        <w:rPr>
          <w:sz w:val="24"/>
          <w:szCs w:val="24"/>
        </w:rPr>
        <w:tab/>
        <w:t>приказ департамента здравоохранения Воронежской области от 26.12.2019 № 2558 «О проведении профилактического медицинского осмотра и диспансеризации определенных гру</w:t>
      </w:r>
      <w:proofErr w:type="gramStart"/>
      <w:r w:rsidRPr="000E7DD1">
        <w:rPr>
          <w:sz w:val="24"/>
          <w:szCs w:val="24"/>
        </w:rPr>
        <w:t>пп взр</w:t>
      </w:r>
      <w:proofErr w:type="gramEnd"/>
      <w:r w:rsidRPr="000E7DD1">
        <w:rPr>
          <w:sz w:val="24"/>
          <w:szCs w:val="24"/>
        </w:rPr>
        <w:t>ослого населения Воронежской области»;</w:t>
      </w:r>
    </w:p>
    <w:p w:rsidR="000E31A9" w:rsidRPr="000E7DD1" w:rsidRDefault="000E31A9" w:rsidP="000E31A9">
      <w:pPr>
        <w:spacing w:line="276" w:lineRule="auto"/>
        <w:ind w:left="567" w:firstLine="567"/>
        <w:jc w:val="both"/>
        <w:rPr>
          <w:sz w:val="24"/>
          <w:szCs w:val="24"/>
        </w:rPr>
      </w:pPr>
      <w:r w:rsidRPr="000E7DD1">
        <w:rPr>
          <w:sz w:val="24"/>
          <w:szCs w:val="24"/>
        </w:rPr>
        <w:t>-</w:t>
      </w:r>
      <w:r w:rsidRPr="000E7DD1">
        <w:rPr>
          <w:sz w:val="24"/>
          <w:szCs w:val="24"/>
        </w:rPr>
        <w:tab/>
        <w:t>приказ департамента здравоохранения Воронежской области от 20.09.2019 № 1880 «Об организации диспансерного наблюдения взрослого населения Воронежской области (в редакции приказа департамента здравоохранения Воронежской области от 07.11.2019 № 2232).</w:t>
      </w:r>
    </w:p>
    <w:p w:rsidR="000E31A9" w:rsidRPr="000E7DD1" w:rsidRDefault="000E31A9" w:rsidP="000E31A9">
      <w:pPr>
        <w:spacing w:line="276" w:lineRule="auto"/>
        <w:ind w:left="567" w:firstLine="567"/>
        <w:jc w:val="both"/>
        <w:rPr>
          <w:sz w:val="24"/>
          <w:szCs w:val="24"/>
        </w:rPr>
      </w:pPr>
      <w:r w:rsidRPr="000E7DD1">
        <w:rPr>
          <w:sz w:val="24"/>
          <w:szCs w:val="24"/>
        </w:rPr>
        <w:t>-</w:t>
      </w:r>
      <w:r w:rsidRPr="000E7DD1">
        <w:rPr>
          <w:sz w:val="24"/>
          <w:szCs w:val="24"/>
        </w:rPr>
        <w:tab/>
        <w:t>приказ департамента здравоохранения Воронежской области от 23.12.2021 №2883 «О проведении профилактического медицинского осмотра и диспансеризации отдельных гру</w:t>
      </w:r>
      <w:proofErr w:type="gramStart"/>
      <w:r w:rsidRPr="000E7DD1">
        <w:rPr>
          <w:sz w:val="24"/>
          <w:szCs w:val="24"/>
        </w:rPr>
        <w:t>пп взр</w:t>
      </w:r>
      <w:proofErr w:type="gramEnd"/>
      <w:r w:rsidRPr="000E7DD1">
        <w:rPr>
          <w:sz w:val="24"/>
          <w:szCs w:val="24"/>
        </w:rPr>
        <w:t>ослого населения Воронежской области».</w:t>
      </w:r>
    </w:p>
    <w:p w:rsidR="00201D27" w:rsidRPr="000E7DD1" w:rsidRDefault="00201D27" w:rsidP="000E31A9">
      <w:pPr>
        <w:pBdr>
          <w:top w:val="single" w:sz="4" w:space="1" w:color="FFFFFF"/>
          <w:left w:val="single" w:sz="4" w:space="0" w:color="FFFFFF"/>
          <w:bottom w:val="single" w:sz="4" w:space="31" w:color="FFFFFF"/>
          <w:right w:val="single" w:sz="4" w:space="4" w:color="FFFFFF"/>
        </w:pBdr>
        <w:spacing w:line="276" w:lineRule="auto"/>
        <w:ind w:left="567" w:firstLine="567"/>
        <w:jc w:val="both"/>
        <w:rPr>
          <w:sz w:val="24"/>
          <w:szCs w:val="24"/>
          <w:lang w:eastAsia="ru-RU"/>
        </w:rPr>
      </w:pPr>
    </w:p>
    <w:sectPr w:rsidR="00201D27" w:rsidRPr="000E7DD1" w:rsidSect="00655E68">
      <w:pgSz w:w="11910" w:h="16840"/>
      <w:pgMar w:top="567" w:right="624" w:bottom="510" w:left="1418"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07B3B"/>
    <w:multiLevelType w:val="hybridMultilevel"/>
    <w:tmpl w:val="D0C6C250"/>
    <w:lvl w:ilvl="0" w:tplc="63DA413A">
      <w:start w:val="1"/>
      <w:numFmt w:val="decimal"/>
      <w:lvlText w:val="%1."/>
      <w:lvlJc w:val="left"/>
      <w:pPr>
        <w:ind w:left="458" w:hanging="360"/>
      </w:pPr>
      <w:rPr>
        <w:rFonts w:hint="default"/>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1">
    <w:nsid w:val="152018D1"/>
    <w:multiLevelType w:val="hybridMultilevel"/>
    <w:tmpl w:val="7FA09F04"/>
    <w:lvl w:ilvl="0" w:tplc="EE3ADD48">
      <w:numFmt w:val="bullet"/>
      <w:lvlText w:val="-"/>
      <w:lvlJc w:val="left"/>
      <w:pPr>
        <w:ind w:left="1270" w:hanging="360"/>
      </w:pPr>
      <w:rPr>
        <w:rFonts w:ascii="Microsoft Sans Serif" w:eastAsia="Microsoft Sans Serif" w:hAnsi="Microsoft Sans Serif" w:cs="Microsoft Sans Serif" w:hint="default"/>
        <w:w w:val="99"/>
        <w:sz w:val="24"/>
        <w:szCs w:val="24"/>
        <w:lang w:val="ru-RU" w:eastAsia="en-US" w:bidi="ar-SA"/>
      </w:rPr>
    </w:lvl>
    <w:lvl w:ilvl="1" w:tplc="BE647A2C">
      <w:numFmt w:val="bullet"/>
      <w:lvlText w:val="-"/>
      <w:lvlJc w:val="left"/>
      <w:pPr>
        <w:ind w:left="844" w:hanging="708"/>
      </w:pPr>
      <w:rPr>
        <w:rFonts w:ascii="Microsoft Sans Serif" w:eastAsia="Microsoft Sans Serif" w:hAnsi="Microsoft Sans Serif" w:cs="Microsoft Sans Serif" w:hint="default"/>
        <w:w w:val="99"/>
        <w:sz w:val="24"/>
        <w:szCs w:val="24"/>
        <w:lang w:val="ru-RU" w:eastAsia="en-US" w:bidi="ar-SA"/>
      </w:rPr>
    </w:lvl>
    <w:lvl w:ilvl="2" w:tplc="493C13EE">
      <w:numFmt w:val="bullet"/>
      <w:lvlText w:val="•"/>
      <w:lvlJc w:val="left"/>
      <w:pPr>
        <w:ind w:left="2365" w:hanging="708"/>
      </w:pPr>
      <w:rPr>
        <w:rFonts w:hint="default"/>
        <w:lang w:val="ru-RU" w:eastAsia="en-US" w:bidi="ar-SA"/>
      </w:rPr>
    </w:lvl>
    <w:lvl w:ilvl="3" w:tplc="D0F86B3A">
      <w:numFmt w:val="bullet"/>
      <w:lvlText w:val="•"/>
      <w:lvlJc w:val="left"/>
      <w:pPr>
        <w:ind w:left="3450" w:hanging="708"/>
      </w:pPr>
      <w:rPr>
        <w:rFonts w:hint="default"/>
        <w:lang w:val="ru-RU" w:eastAsia="en-US" w:bidi="ar-SA"/>
      </w:rPr>
    </w:lvl>
    <w:lvl w:ilvl="4" w:tplc="090EB1A4">
      <w:numFmt w:val="bullet"/>
      <w:lvlText w:val="•"/>
      <w:lvlJc w:val="left"/>
      <w:pPr>
        <w:ind w:left="4535" w:hanging="708"/>
      </w:pPr>
      <w:rPr>
        <w:rFonts w:hint="default"/>
        <w:lang w:val="ru-RU" w:eastAsia="en-US" w:bidi="ar-SA"/>
      </w:rPr>
    </w:lvl>
    <w:lvl w:ilvl="5" w:tplc="8FD67EBC">
      <w:numFmt w:val="bullet"/>
      <w:lvlText w:val="•"/>
      <w:lvlJc w:val="left"/>
      <w:pPr>
        <w:ind w:left="5620" w:hanging="708"/>
      </w:pPr>
      <w:rPr>
        <w:rFonts w:hint="default"/>
        <w:lang w:val="ru-RU" w:eastAsia="en-US" w:bidi="ar-SA"/>
      </w:rPr>
    </w:lvl>
    <w:lvl w:ilvl="6" w:tplc="7336509A">
      <w:numFmt w:val="bullet"/>
      <w:lvlText w:val="•"/>
      <w:lvlJc w:val="left"/>
      <w:pPr>
        <w:ind w:left="6705" w:hanging="708"/>
      </w:pPr>
      <w:rPr>
        <w:rFonts w:hint="default"/>
        <w:lang w:val="ru-RU" w:eastAsia="en-US" w:bidi="ar-SA"/>
      </w:rPr>
    </w:lvl>
    <w:lvl w:ilvl="7" w:tplc="81229CF2">
      <w:numFmt w:val="bullet"/>
      <w:lvlText w:val="•"/>
      <w:lvlJc w:val="left"/>
      <w:pPr>
        <w:ind w:left="7790" w:hanging="708"/>
      </w:pPr>
      <w:rPr>
        <w:rFonts w:hint="default"/>
        <w:lang w:val="ru-RU" w:eastAsia="en-US" w:bidi="ar-SA"/>
      </w:rPr>
    </w:lvl>
    <w:lvl w:ilvl="8" w:tplc="750CADBA">
      <w:numFmt w:val="bullet"/>
      <w:lvlText w:val="•"/>
      <w:lvlJc w:val="left"/>
      <w:pPr>
        <w:ind w:left="8875" w:hanging="708"/>
      </w:pPr>
      <w:rPr>
        <w:rFonts w:hint="default"/>
        <w:lang w:val="ru-RU" w:eastAsia="en-US" w:bidi="ar-SA"/>
      </w:rPr>
    </w:lvl>
  </w:abstractNum>
  <w:abstractNum w:abstractNumId="2">
    <w:nsid w:val="15C447B7"/>
    <w:multiLevelType w:val="hybridMultilevel"/>
    <w:tmpl w:val="EA7418AE"/>
    <w:lvl w:ilvl="0" w:tplc="72F238B4">
      <w:numFmt w:val="bullet"/>
      <w:lvlText w:val="-"/>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2A1472AF"/>
    <w:multiLevelType w:val="hybridMultilevel"/>
    <w:tmpl w:val="D278C07A"/>
    <w:lvl w:ilvl="0" w:tplc="72F238B4">
      <w:numFmt w:val="bullet"/>
      <w:lvlText w:val="-"/>
      <w:lvlJc w:val="left"/>
      <w:pPr>
        <w:ind w:left="1287" w:hanging="360"/>
      </w:p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2B245047"/>
    <w:multiLevelType w:val="hybridMultilevel"/>
    <w:tmpl w:val="43B4E2E4"/>
    <w:lvl w:ilvl="0" w:tplc="07B86522">
      <w:numFmt w:val="bullet"/>
      <w:lvlText w:val="-"/>
      <w:lvlJc w:val="left"/>
      <w:pPr>
        <w:ind w:left="264" w:hanging="708"/>
      </w:pPr>
      <w:rPr>
        <w:rFonts w:ascii="Microsoft Sans Serif" w:eastAsia="Microsoft Sans Serif" w:hAnsi="Microsoft Sans Serif" w:cs="Microsoft Sans Serif" w:hint="default"/>
        <w:w w:val="99"/>
        <w:sz w:val="24"/>
        <w:szCs w:val="24"/>
        <w:lang w:val="ru-RU" w:eastAsia="en-US" w:bidi="ar-SA"/>
      </w:rPr>
    </w:lvl>
    <w:lvl w:ilvl="1" w:tplc="64521940">
      <w:numFmt w:val="bullet"/>
      <w:lvlText w:val="-"/>
      <w:lvlJc w:val="left"/>
      <w:pPr>
        <w:ind w:left="984" w:hanging="234"/>
      </w:pPr>
      <w:rPr>
        <w:rFonts w:hint="default"/>
        <w:w w:val="100"/>
        <w:lang w:val="ru-RU" w:eastAsia="en-US" w:bidi="ar-SA"/>
      </w:rPr>
    </w:lvl>
    <w:lvl w:ilvl="2" w:tplc="EA2C4708">
      <w:numFmt w:val="bullet"/>
      <w:lvlText w:val="•"/>
      <w:lvlJc w:val="left"/>
      <w:pPr>
        <w:ind w:left="2018" w:hanging="234"/>
      </w:pPr>
      <w:rPr>
        <w:rFonts w:hint="default"/>
        <w:lang w:val="ru-RU" w:eastAsia="en-US" w:bidi="ar-SA"/>
      </w:rPr>
    </w:lvl>
    <w:lvl w:ilvl="3" w:tplc="4E268A56">
      <w:numFmt w:val="bullet"/>
      <w:lvlText w:val="•"/>
      <w:lvlJc w:val="left"/>
      <w:pPr>
        <w:ind w:left="3056" w:hanging="234"/>
      </w:pPr>
      <w:rPr>
        <w:rFonts w:hint="default"/>
        <w:lang w:val="ru-RU" w:eastAsia="en-US" w:bidi="ar-SA"/>
      </w:rPr>
    </w:lvl>
    <w:lvl w:ilvl="4" w:tplc="AB962032">
      <w:numFmt w:val="bullet"/>
      <w:lvlText w:val="•"/>
      <w:lvlJc w:val="left"/>
      <w:pPr>
        <w:ind w:left="4095" w:hanging="234"/>
      </w:pPr>
      <w:rPr>
        <w:rFonts w:hint="default"/>
        <w:lang w:val="ru-RU" w:eastAsia="en-US" w:bidi="ar-SA"/>
      </w:rPr>
    </w:lvl>
    <w:lvl w:ilvl="5" w:tplc="9B3839D8">
      <w:numFmt w:val="bullet"/>
      <w:lvlText w:val="•"/>
      <w:lvlJc w:val="left"/>
      <w:pPr>
        <w:ind w:left="5133" w:hanging="234"/>
      </w:pPr>
      <w:rPr>
        <w:rFonts w:hint="default"/>
        <w:lang w:val="ru-RU" w:eastAsia="en-US" w:bidi="ar-SA"/>
      </w:rPr>
    </w:lvl>
    <w:lvl w:ilvl="6" w:tplc="74E4E84E">
      <w:numFmt w:val="bullet"/>
      <w:lvlText w:val="•"/>
      <w:lvlJc w:val="left"/>
      <w:pPr>
        <w:ind w:left="6171" w:hanging="234"/>
      </w:pPr>
      <w:rPr>
        <w:rFonts w:hint="default"/>
        <w:lang w:val="ru-RU" w:eastAsia="en-US" w:bidi="ar-SA"/>
      </w:rPr>
    </w:lvl>
    <w:lvl w:ilvl="7" w:tplc="B366FFD8">
      <w:numFmt w:val="bullet"/>
      <w:lvlText w:val="•"/>
      <w:lvlJc w:val="left"/>
      <w:pPr>
        <w:ind w:left="7210" w:hanging="234"/>
      </w:pPr>
      <w:rPr>
        <w:rFonts w:hint="default"/>
        <w:lang w:val="ru-RU" w:eastAsia="en-US" w:bidi="ar-SA"/>
      </w:rPr>
    </w:lvl>
    <w:lvl w:ilvl="8" w:tplc="CA32865E">
      <w:numFmt w:val="bullet"/>
      <w:lvlText w:val="•"/>
      <w:lvlJc w:val="left"/>
      <w:pPr>
        <w:ind w:left="8248" w:hanging="234"/>
      </w:pPr>
      <w:rPr>
        <w:rFonts w:hint="default"/>
        <w:lang w:val="ru-RU" w:eastAsia="en-US" w:bidi="ar-SA"/>
      </w:rPr>
    </w:lvl>
  </w:abstractNum>
  <w:abstractNum w:abstractNumId="5">
    <w:nsid w:val="2BD3705B"/>
    <w:multiLevelType w:val="hybridMultilevel"/>
    <w:tmpl w:val="26FC036E"/>
    <w:lvl w:ilvl="0" w:tplc="0BA4DF9C">
      <w:numFmt w:val="bullet"/>
      <w:lvlText w:val="-"/>
      <w:lvlJc w:val="left"/>
      <w:pPr>
        <w:ind w:left="114" w:hanging="160"/>
      </w:pPr>
      <w:rPr>
        <w:rFonts w:ascii="Times New Roman" w:eastAsia="Times New Roman" w:hAnsi="Times New Roman" w:cs="Times New Roman" w:hint="default"/>
        <w:w w:val="100"/>
        <w:sz w:val="24"/>
        <w:szCs w:val="24"/>
        <w:lang w:val="ru-RU" w:eastAsia="en-US" w:bidi="ar-SA"/>
      </w:rPr>
    </w:lvl>
    <w:lvl w:ilvl="1" w:tplc="FCB8E90A">
      <w:numFmt w:val="bullet"/>
      <w:lvlText w:val="•"/>
      <w:lvlJc w:val="left"/>
      <w:pPr>
        <w:ind w:left="609" w:hanging="160"/>
      </w:pPr>
      <w:rPr>
        <w:rFonts w:hint="default"/>
        <w:lang w:val="ru-RU" w:eastAsia="en-US" w:bidi="ar-SA"/>
      </w:rPr>
    </w:lvl>
    <w:lvl w:ilvl="2" w:tplc="DC7E6200">
      <w:numFmt w:val="bullet"/>
      <w:lvlText w:val="•"/>
      <w:lvlJc w:val="left"/>
      <w:pPr>
        <w:ind w:left="1098" w:hanging="160"/>
      </w:pPr>
      <w:rPr>
        <w:rFonts w:hint="default"/>
        <w:lang w:val="ru-RU" w:eastAsia="en-US" w:bidi="ar-SA"/>
      </w:rPr>
    </w:lvl>
    <w:lvl w:ilvl="3" w:tplc="F1D06694">
      <w:numFmt w:val="bullet"/>
      <w:lvlText w:val="•"/>
      <w:lvlJc w:val="left"/>
      <w:pPr>
        <w:ind w:left="1587" w:hanging="160"/>
      </w:pPr>
      <w:rPr>
        <w:rFonts w:hint="default"/>
        <w:lang w:val="ru-RU" w:eastAsia="en-US" w:bidi="ar-SA"/>
      </w:rPr>
    </w:lvl>
    <w:lvl w:ilvl="4" w:tplc="D16841FA">
      <w:numFmt w:val="bullet"/>
      <w:lvlText w:val="•"/>
      <w:lvlJc w:val="left"/>
      <w:pPr>
        <w:ind w:left="2076" w:hanging="160"/>
      </w:pPr>
      <w:rPr>
        <w:rFonts w:hint="default"/>
        <w:lang w:val="ru-RU" w:eastAsia="en-US" w:bidi="ar-SA"/>
      </w:rPr>
    </w:lvl>
    <w:lvl w:ilvl="5" w:tplc="89C036B2">
      <w:numFmt w:val="bullet"/>
      <w:lvlText w:val="•"/>
      <w:lvlJc w:val="left"/>
      <w:pPr>
        <w:ind w:left="2565" w:hanging="160"/>
      </w:pPr>
      <w:rPr>
        <w:rFonts w:hint="default"/>
        <w:lang w:val="ru-RU" w:eastAsia="en-US" w:bidi="ar-SA"/>
      </w:rPr>
    </w:lvl>
    <w:lvl w:ilvl="6" w:tplc="C072631E">
      <w:numFmt w:val="bullet"/>
      <w:lvlText w:val="•"/>
      <w:lvlJc w:val="left"/>
      <w:pPr>
        <w:ind w:left="3054" w:hanging="160"/>
      </w:pPr>
      <w:rPr>
        <w:rFonts w:hint="default"/>
        <w:lang w:val="ru-RU" w:eastAsia="en-US" w:bidi="ar-SA"/>
      </w:rPr>
    </w:lvl>
    <w:lvl w:ilvl="7" w:tplc="FCE0E016">
      <w:numFmt w:val="bullet"/>
      <w:lvlText w:val="•"/>
      <w:lvlJc w:val="left"/>
      <w:pPr>
        <w:ind w:left="3543" w:hanging="160"/>
      </w:pPr>
      <w:rPr>
        <w:rFonts w:hint="default"/>
        <w:lang w:val="ru-RU" w:eastAsia="en-US" w:bidi="ar-SA"/>
      </w:rPr>
    </w:lvl>
    <w:lvl w:ilvl="8" w:tplc="64381C3C">
      <w:numFmt w:val="bullet"/>
      <w:lvlText w:val="•"/>
      <w:lvlJc w:val="left"/>
      <w:pPr>
        <w:ind w:left="4032" w:hanging="160"/>
      </w:pPr>
      <w:rPr>
        <w:rFonts w:hint="default"/>
        <w:lang w:val="ru-RU" w:eastAsia="en-US" w:bidi="ar-SA"/>
      </w:rPr>
    </w:lvl>
  </w:abstractNum>
  <w:abstractNum w:abstractNumId="6">
    <w:nsid w:val="361F7AC3"/>
    <w:multiLevelType w:val="hybridMultilevel"/>
    <w:tmpl w:val="95708222"/>
    <w:lvl w:ilvl="0" w:tplc="DC320BAA">
      <w:start w:val="1"/>
      <w:numFmt w:val="decimal"/>
      <w:lvlText w:val="%1)"/>
      <w:lvlJc w:val="left"/>
      <w:pPr>
        <w:ind w:left="844" w:hanging="708"/>
      </w:pPr>
      <w:rPr>
        <w:rFonts w:ascii="Times New Roman" w:eastAsia="Times New Roman" w:hAnsi="Times New Roman" w:cs="Times New Roman" w:hint="default"/>
        <w:w w:val="100"/>
        <w:sz w:val="20"/>
        <w:szCs w:val="20"/>
        <w:lang w:val="ru-RU" w:eastAsia="en-US" w:bidi="ar-SA"/>
      </w:rPr>
    </w:lvl>
    <w:lvl w:ilvl="1" w:tplc="CBDC3624">
      <w:start w:val="1"/>
      <w:numFmt w:val="decimal"/>
      <w:lvlText w:val="%2."/>
      <w:lvlJc w:val="left"/>
      <w:pPr>
        <w:ind w:left="984" w:hanging="252"/>
      </w:pPr>
      <w:rPr>
        <w:rFonts w:ascii="Times New Roman" w:eastAsia="Times New Roman" w:hAnsi="Times New Roman" w:cs="Times New Roman" w:hint="default"/>
        <w:w w:val="100"/>
        <w:sz w:val="24"/>
        <w:szCs w:val="24"/>
        <w:lang w:val="ru-RU" w:eastAsia="en-US" w:bidi="ar-SA"/>
      </w:rPr>
    </w:lvl>
    <w:lvl w:ilvl="2" w:tplc="78584900">
      <w:numFmt w:val="bullet"/>
      <w:lvlText w:val="•"/>
      <w:lvlJc w:val="left"/>
      <w:pPr>
        <w:ind w:left="2018" w:hanging="252"/>
      </w:pPr>
      <w:rPr>
        <w:rFonts w:hint="default"/>
        <w:lang w:val="ru-RU" w:eastAsia="en-US" w:bidi="ar-SA"/>
      </w:rPr>
    </w:lvl>
    <w:lvl w:ilvl="3" w:tplc="F50689BC">
      <w:numFmt w:val="bullet"/>
      <w:lvlText w:val="•"/>
      <w:lvlJc w:val="left"/>
      <w:pPr>
        <w:ind w:left="3056" w:hanging="252"/>
      </w:pPr>
      <w:rPr>
        <w:rFonts w:hint="default"/>
        <w:lang w:val="ru-RU" w:eastAsia="en-US" w:bidi="ar-SA"/>
      </w:rPr>
    </w:lvl>
    <w:lvl w:ilvl="4" w:tplc="6BF8733A">
      <w:numFmt w:val="bullet"/>
      <w:lvlText w:val="•"/>
      <w:lvlJc w:val="left"/>
      <w:pPr>
        <w:ind w:left="4095" w:hanging="252"/>
      </w:pPr>
      <w:rPr>
        <w:rFonts w:hint="default"/>
        <w:lang w:val="ru-RU" w:eastAsia="en-US" w:bidi="ar-SA"/>
      </w:rPr>
    </w:lvl>
    <w:lvl w:ilvl="5" w:tplc="1826D786">
      <w:numFmt w:val="bullet"/>
      <w:lvlText w:val="•"/>
      <w:lvlJc w:val="left"/>
      <w:pPr>
        <w:ind w:left="5133" w:hanging="252"/>
      </w:pPr>
      <w:rPr>
        <w:rFonts w:hint="default"/>
        <w:lang w:val="ru-RU" w:eastAsia="en-US" w:bidi="ar-SA"/>
      </w:rPr>
    </w:lvl>
    <w:lvl w:ilvl="6" w:tplc="B15C93A2">
      <w:numFmt w:val="bullet"/>
      <w:lvlText w:val="•"/>
      <w:lvlJc w:val="left"/>
      <w:pPr>
        <w:ind w:left="6171" w:hanging="252"/>
      </w:pPr>
      <w:rPr>
        <w:rFonts w:hint="default"/>
        <w:lang w:val="ru-RU" w:eastAsia="en-US" w:bidi="ar-SA"/>
      </w:rPr>
    </w:lvl>
    <w:lvl w:ilvl="7" w:tplc="42AE6790">
      <w:numFmt w:val="bullet"/>
      <w:lvlText w:val="•"/>
      <w:lvlJc w:val="left"/>
      <w:pPr>
        <w:ind w:left="7210" w:hanging="252"/>
      </w:pPr>
      <w:rPr>
        <w:rFonts w:hint="default"/>
        <w:lang w:val="ru-RU" w:eastAsia="en-US" w:bidi="ar-SA"/>
      </w:rPr>
    </w:lvl>
    <w:lvl w:ilvl="8" w:tplc="6D5A7118">
      <w:numFmt w:val="bullet"/>
      <w:lvlText w:val="•"/>
      <w:lvlJc w:val="left"/>
      <w:pPr>
        <w:ind w:left="8248" w:hanging="252"/>
      </w:pPr>
      <w:rPr>
        <w:rFonts w:hint="default"/>
        <w:lang w:val="ru-RU" w:eastAsia="en-US" w:bidi="ar-SA"/>
      </w:rPr>
    </w:lvl>
  </w:abstractNum>
  <w:abstractNum w:abstractNumId="7">
    <w:nsid w:val="4E781933"/>
    <w:multiLevelType w:val="hybridMultilevel"/>
    <w:tmpl w:val="C9CE575E"/>
    <w:lvl w:ilvl="0" w:tplc="72F238B4">
      <w:numFmt w:val="bullet"/>
      <w:lvlText w:val="-"/>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4F7624DB"/>
    <w:multiLevelType w:val="hybridMultilevel"/>
    <w:tmpl w:val="5C3A78B8"/>
    <w:lvl w:ilvl="0" w:tplc="9C4CB0AA">
      <w:start w:val="1"/>
      <w:numFmt w:val="decimal"/>
      <w:lvlText w:val="%1."/>
      <w:lvlJc w:val="left"/>
      <w:pPr>
        <w:ind w:left="296" w:hanging="398"/>
      </w:pPr>
      <w:rPr>
        <w:rFonts w:ascii="Times New Roman" w:eastAsia="Times New Roman" w:hAnsi="Times New Roman" w:cs="Times New Roman" w:hint="default"/>
        <w:spacing w:val="0"/>
        <w:w w:val="100"/>
        <w:sz w:val="28"/>
        <w:szCs w:val="28"/>
        <w:lang w:val="ru-RU" w:eastAsia="en-US" w:bidi="ar-SA"/>
      </w:rPr>
    </w:lvl>
    <w:lvl w:ilvl="1" w:tplc="D534D7E4">
      <w:numFmt w:val="bullet"/>
      <w:lvlText w:val="•"/>
      <w:lvlJc w:val="left"/>
      <w:pPr>
        <w:ind w:left="1374" w:hanging="398"/>
      </w:pPr>
      <w:rPr>
        <w:rFonts w:hint="default"/>
        <w:lang w:val="ru-RU" w:eastAsia="en-US" w:bidi="ar-SA"/>
      </w:rPr>
    </w:lvl>
    <w:lvl w:ilvl="2" w:tplc="EE32B41E">
      <w:numFmt w:val="bullet"/>
      <w:lvlText w:val="•"/>
      <w:lvlJc w:val="left"/>
      <w:pPr>
        <w:ind w:left="2449" w:hanging="398"/>
      </w:pPr>
      <w:rPr>
        <w:rFonts w:hint="default"/>
        <w:lang w:val="ru-RU" w:eastAsia="en-US" w:bidi="ar-SA"/>
      </w:rPr>
    </w:lvl>
    <w:lvl w:ilvl="3" w:tplc="8A7A09C2">
      <w:numFmt w:val="bullet"/>
      <w:lvlText w:val="•"/>
      <w:lvlJc w:val="left"/>
      <w:pPr>
        <w:ind w:left="3523" w:hanging="398"/>
      </w:pPr>
      <w:rPr>
        <w:rFonts w:hint="default"/>
        <w:lang w:val="ru-RU" w:eastAsia="en-US" w:bidi="ar-SA"/>
      </w:rPr>
    </w:lvl>
    <w:lvl w:ilvl="4" w:tplc="99F277B6">
      <w:numFmt w:val="bullet"/>
      <w:lvlText w:val="•"/>
      <w:lvlJc w:val="left"/>
      <w:pPr>
        <w:ind w:left="4598" w:hanging="398"/>
      </w:pPr>
      <w:rPr>
        <w:rFonts w:hint="default"/>
        <w:lang w:val="ru-RU" w:eastAsia="en-US" w:bidi="ar-SA"/>
      </w:rPr>
    </w:lvl>
    <w:lvl w:ilvl="5" w:tplc="F14A5620">
      <w:numFmt w:val="bullet"/>
      <w:lvlText w:val="•"/>
      <w:lvlJc w:val="left"/>
      <w:pPr>
        <w:ind w:left="5672" w:hanging="398"/>
      </w:pPr>
      <w:rPr>
        <w:rFonts w:hint="default"/>
        <w:lang w:val="ru-RU" w:eastAsia="en-US" w:bidi="ar-SA"/>
      </w:rPr>
    </w:lvl>
    <w:lvl w:ilvl="6" w:tplc="8C3672C6">
      <w:numFmt w:val="bullet"/>
      <w:lvlText w:val="•"/>
      <w:lvlJc w:val="left"/>
      <w:pPr>
        <w:ind w:left="6747" w:hanging="398"/>
      </w:pPr>
      <w:rPr>
        <w:rFonts w:hint="default"/>
        <w:lang w:val="ru-RU" w:eastAsia="en-US" w:bidi="ar-SA"/>
      </w:rPr>
    </w:lvl>
    <w:lvl w:ilvl="7" w:tplc="707EF89E">
      <w:numFmt w:val="bullet"/>
      <w:lvlText w:val="•"/>
      <w:lvlJc w:val="left"/>
      <w:pPr>
        <w:ind w:left="7821" w:hanging="398"/>
      </w:pPr>
      <w:rPr>
        <w:rFonts w:hint="default"/>
        <w:lang w:val="ru-RU" w:eastAsia="en-US" w:bidi="ar-SA"/>
      </w:rPr>
    </w:lvl>
    <w:lvl w:ilvl="8" w:tplc="4BC2BD18">
      <w:numFmt w:val="bullet"/>
      <w:lvlText w:val="•"/>
      <w:lvlJc w:val="left"/>
      <w:pPr>
        <w:ind w:left="8896" w:hanging="398"/>
      </w:pPr>
      <w:rPr>
        <w:rFonts w:hint="default"/>
        <w:lang w:val="ru-RU" w:eastAsia="en-US" w:bidi="ar-SA"/>
      </w:rPr>
    </w:lvl>
  </w:abstractNum>
  <w:abstractNum w:abstractNumId="9">
    <w:nsid w:val="52AA04E0"/>
    <w:multiLevelType w:val="hybridMultilevel"/>
    <w:tmpl w:val="8C56234E"/>
    <w:lvl w:ilvl="0" w:tplc="B36E2944">
      <w:start w:val="1"/>
      <w:numFmt w:val="decimal"/>
      <w:lvlText w:val="%1."/>
      <w:lvlJc w:val="left"/>
      <w:pPr>
        <w:ind w:left="458" w:hanging="360"/>
      </w:pPr>
      <w:rPr>
        <w:rFonts w:ascii="Times New Roman" w:eastAsia="Times New Roman" w:hAnsi="Times New Roman" w:cs="Times New Roman"/>
        <w:w w:val="99"/>
        <w:sz w:val="24"/>
        <w:szCs w:val="24"/>
        <w:lang w:val="ru-RU" w:eastAsia="en-US" w:bidi="ar-SA"/>
      </w:rPr>
    </w:lvl>
    <w:lvl w:ilvl="1" w:tplc="D5CA3C56">
      <w:numFmt w:val="bullet"/>
      <w:lvlText w:val="•"/>
      <w:lvlJc w:val="left"/>
      <w:pPr>
        <w:ind w:left="915" w:hanging="360"/>
      </w:pPr>
      <w:rPr>
        <w:rFonts w:hint="default"/>
        <w:lang w:val="ru-RU" w:eastAsia="en-US" w:bidi="ar-SA"/>
      </w:rPr>
    </w:lvl>
    <w:lvl w:ilvl="2" w:tplc="028E6EE0">
      <w:numFmt w:val="bullet"/>
      <w:lvlText w:val="•"/>
      <w:lvlJc w:val="left"/>
      <w:pPr>
        <w:ind w:left="1370" w:hanging="360"/>
      </w:pPr>
      <w:rPr>
        <w:rFonts w:hint="default"/>
        <w:lang w:val="ru-RU" w:eastAsia="en-US" w:bidi="ar-SA"/>
      </w:rPr>
    </w:lvl>
    <w:lvl w:ilvl="3" w:tplc="26F28FB0">
      <w:numFmt w:val="bullet"/>
      <w:lvlText w:val="•"/>
      <w:lvlJc w:val="left"/>
      <w:pPr>
        <w:ind w:left="1825" w:hanging="360"/>
      </w:pPr>
      <w:rPr>
        <w:rFonts w:hint="default"/>
        <w:lang w:val="ru-RU" w:eastAsia="en-US" w:bidi="ar-SA"/>
      </w:rPr>
    </w:lvl>
    <w:lvl w:ilvl="4" w:tplc="F140DFA4">
      <w:numFmt w:val="bullet"/>
      <w:lvlText w:val="•"/>
      <w:lvlJc w:val="left"/>
      <w:pPr>
        <w:ind w:left="2280" w:hanging="360"/>
      </w:pPr>
      <w:rPr>
        <w:rFonts w:hint="default"/>
        <w:lang w:val="ru-RU" w:eastAsia="en-US" w:bidi="ar-SA"/>
      </w:rPr>
    </w:lvl>
    <w:lvl w:ilvl="5" w:tplc="14A2D712">
      <w:numFmt w:val="bullet"/>
      <w:lvlText w:val="•"/>
      <w:lvlJc w:val="left"/>
      <w:pPr>
        <w:ind w:left="2735" w:hanging="360"/>
      </w:pPr>
      <w:rPr>
        <w:rFonts w:hint="default"/>
        <w:lang w:val="ru-RU" w:eastAsia="en-US" w:bidi="ar-SA"/>
      </w:rPr>
    </w:lvl>
    <w:lvl w:ilvl="6" w:tplc="85F45BEA">
      <w:numFmt w:val="bullet"/>
      <w:lvlText w:val="•"/>
      <w:lvlJc w:val="left"/>
      <w:pPr>
        <w:ind w:left="3190" w:hanging="360"/>
      </w:pPr>
      <w:rPr>
        <w:rFonts w:hint="default"/>
        <w:lang w:val="ru-RU" w:eastAsia="en-US" w:bidi="ar-SA"/>
      </w:rPr>
    </w:lvl>
    <w:lvl w:ilvl="7" w:tplc="845E6974">
      <w:numFmt w:val="bullet"/>
      <w:lvlText w:val="•"/>
      <w:lvlJc w:val="left"/>
      <w:pPr>
        <w:ind w:left="3645" w:hanging="360"/>
      </w:pPr>
      <w:rPr>
        <w:rFonts w:hint="default"/>
        <w:lang w:val="ru-RU" w:eastAsia="en-US" w:bidi="ar-SA"/>
      </w:rPr>
    </w:lvl>
    <w:lvl w:ilvl="8" w:tplc="F260E444">
      <w:numFmt w:val="bullet"/>
      <w:lvlText w:val="•"/>
      <w:lvlJc w:val="left"/>
      <w:pPr>
        <w:ind w:left="4100" w:hanging="360"/>
      </w:pPr>
      <w:rPr>
        <w:rFonts w:hint="default"/>
        <w:lang w:val="ru-RU" w:eastAsia="en-US" w:bidi="ar-SA"/>
      </w:rPr>
    </w:lvl>
  </w:abstractNum>
  <w:abstractNum w:abstractNumId="10">
    <w:nsid w:val="59AF6054"/>
    <w:multiLevelType w:val="singleLevel"/>
    <w:tmpl w:val="72F238B4"/>
    <w:lvl w:ilvl="0">
      <w:numFmt w:val="bullet"/>
      <w:lvlText w:val="-"/>
      <w:lvlJc w:val="left"/>
      <w:pPr>
        <w:tabs>
          <w:tab w:val="num" w:pos="360"/>
        </w:tabs>
        <w:ind w:left="360" w:hanging="360"/>
      </w:pPr>
    </w:lvl>
  </w:abstractNum>
  <w:abstractNum w:abstractNumId="11">
    <w:nsid w:val="71A75CCA"/>
    <w:multiLevelType w:val="multilevel"/>
    <w:tmpl w:val="F762FE8E"/>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1"/>
  </w:num>
  <w:num w:numId="4">
    <w:abstractNumId w:val="5"/>
  </w:num>
  <w:num w:numId="5">
    <w:abstractNumId w:val="9"/>
  </w:num>
  <w:num w:numId="6">
    <w:abstractNumId w:val="8"/>
  </w:num>
  <w:num w:numId="7">
    <w:abstractNumId w:val="11"/>
  </w:num>
  <w:num w:numId="8">
    <w:abstractNumId w:val="10"/>
  </w:num>
  <w:num w:numId="9">
    <w:abstractNumId w:val="2"/>
  </w:num>
  <w:num w:numId="10">
    <w:abstractNumId w:val="7"/>
  </w:num>
  <w:num w:numId="11">
    <w:abstractNumId w:val="3"/>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lTrailSpace/>
    <w:shapeLayoutLikeWW8/>
  </w:compat>
  <w:rsids>
    <w:rsidRoot w:val="000978AC"/>
    <w:rsid w:val="000978AC"/>
    <w:rsid w:val="000A6198"/>
    <w:rsid w:val="000C7383"/>
    <w:rsid w:val="000E31A9"/>
    <w:rsid w:val="000E7DD1"/>
    <w:rsid w:val="001B429C"/>
    <w:rsid w:val="001D253E"/>
    <w:rsid w:val="00201D27"/>
    <w:rsid w:val="00206C05"/>
    <w:rsid w:val="002B0D57"/>
    <w:rsid w:val="003F2059"/>
    <w:rsid w:val="004340C7"/>
    <w:rsid w:val="004A70D5"/>
    <w:rsid w:val="004E659C"/>
    <w:rsid w:val="00514A93"/>
    <w:rsid w:val="00580540"/>
    <w:rsid w:val="005D6BE7"/>
    <w:rsid w:val="00652738"/>
    <w:rsid w:val="00655E68"/>
    <w:rsid w:val="00661A1D"/>
    <w:rsid w:val="006B3E9A"/>
    <w:rsid w:val="006F5A43"/>
    <w:rsid w:val="0072580E"/>
    <w:rsid w:val="00730974"/>
    <w:rsid w:val="0078079D"/>
    <w:rsid w:val="007F518D"/>
    <w:rsid w:val="00825E2C"/>
    <w:rsid w:val="0082798F"/>
    <w:rsid w:val="00844C9A"/>
    <w:rsid w:val="00933007"/>
    <w:rsid w:val="009368DB"/>
    <w:rsid w:val="009D3A0F"/>
    <w:rsid w:val="00A0159F"/>
    <w:rsid w:val="00BF34B9"/>
    <w:rsid w:val="00C94F3D"/>
    <w:rsid w:val="00CD776F"/>
    <w:rsid w:val="00D73937"/>
    <w:rsid w:val="00DB7A69"/>
    <w:rsid w:val="00DC602E"/>
    <w:rsid w:val="00DE338D"/>
    <w:rsid w:val="00EB3BEC"/>
    <w:rsid w:val="00EB7365"/>
    <w:rsid w:val="00EF7329"/>
    <w:rsid w:val="00F051A5"/>
    <w:rsid w:val="00FA64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978AC"/>
    <w:rPr>
      <w:rFonts w:ascii="Times New Roman" w:eastAsia="Times New Roman" w:hAnsi="Times New Roman" w:cs="Times New Roman"/>
      <w:lang w:val="ru-RU"/>
    </w:rPr>
  </w:style>
  <w:style w:type="paragraph" w:styleId="3">
    <w:name w:val="heading 3"/>
    <w:basedOn w:val="a"/>
    <w:next w:val="a"/>
    <w:link w:val="30"/>
    <w:uiPriority w:val="99"/>
    <w:qFormat/>
    <w:rsid w:val="00514A93"/>
    <w:pPr>
      <w:keepNext/>
      <w:widowControl/>
      <w:autoSpaceDE/>
      <w:autoSpaceDN/>
      <w:spacing w:before="240" w:after="60"/>
      <w:outlineLvl w:val="2"/>
    </w:pPr>
    <w:rPr>
      <w:rFonts w:ascii="Cambria"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978AC"/>
    <w:tblPr>
      <w:tblInd w:w="0" w:type="dxa"/>
      <w:tblCellMar>
        <w:top w:w="0" w:type="dxa"/>
        <w:left w:w="0" w:type="dxa"/>
        <w:bottom w:w="0" w:type="dxa"/>
        <w:right w:w="0" w:type="dxa"/>
      </w:tblCellMar>
    </w:tblPr>
  </w:style>
  <w:style w:type="paragraph" w:styleId="a3">
    <w:name w:val="Body Text"/>
    <w:basedOn w:val="a"/>
    <w:uiPriority w:val="1"/>
    <w:qFormat/>
    <w:rsid w:val="000978AC"/>
    <w:rPr>
      <w:sz w:val="24"/>
      <w:szCs w:val="24"/>
    </w:rPr>
  </w:style>
  <w:style w:type="paragraph" w:customStyle="1" w:styleId="Heading1">
    <w:name w:val="Heading 1"/>
    <w:basedOn w:val="a"/>
    <w:uiPriority w:val="1"/>
    <w:qFormat/>
    <w:rsid w:val="000978AC"/>
    <w:pPr>
      <w:ind w:left="844"/>
      <w:outlineLvl w:val="1"/>
    </w:pPr>
    <w:rPr>
      <w:b/>
      <w:bCs/>
      <w:sz w:val="24"/>
      <w:szCs w:val="24"/>
    </w:rPr>
  </w:style>
  <w:style w:type="paragraph" w:styleId="a4">
    <w:name w:val="Title"/>
    <w:basedOn w:val="a"/>
    <w:uiPriority w:val="1"/>
    <w:qFormat/>
    <w:rsid w:val="000978AC"/>
    <w:pPr>
      <w:ind w:left="581" w:right="869"/>
      <w:jc w:val="center"/>
    </w:pPr>
    <w:rPr>
      <w:b/>
      <w:bCs/>
      <w:sz w:val="30"/>
      <w:szCs w:val="30"/>
    </w:rPr>
  </w:style>
  <w:style w:type="paragraph" w:styleId="a5">
    <w:name w:val="List Paragraph"/>
    <w:basedOn w:val="a"/>
    <w:uiPriority w:val="34"/>
    <w:qFormat/>
    <w:rsid w:val="000978AC"/>
    <w:pPr>
      <w:ind w:left="984" w:firstLine="708"/>
      <w:jc w:val="both"/>
    </w:pPr>
  </w:style>
  <w:style w:type="paragraph" w:customStyle="1" w:styleId="TableParagraph">
    <w:name w:val="Table Paragraph"/>
    <w:basedOn w:val="a"/>
    <w:uiPriority w:val="1"/>
    <w:qFormat/>
    <w:rsid w:val="000978AC"/>
  </w:style>
  <w:style w:type="paragraph" w:styleId="a6">
    <w:name w:val="Balloon Text"/>
    <w:basedOn w:val="a"/>
    <w:link w:val="a7"/>
    <w:uiPriority w:val="99"/>
    <w:semiHidden/>
    <w:unhideWhenUsed/>
    <w:rsid w:val="00DE338D"/>
    <w:rPr>
      <w:rFonts w:ascii="Tahoma" w:hAnsi="Tahoma" w:cs="Tahoma"/>
      <w:sz w:val="16"/>
      <w:szCs w:val="16"/>
    </w:rPr>
  </w:style>
  <w:style w:type="character" w:customStyle="1" w:styleId="a7">
    <w:name w:val="Текст выноски Знак"/>
    <w:basedOn w:val="a0"/>
    <w:link w:val="a6"/>
    <w:uiPriority w:val="99"/>
    <w:semiHidden/>
    <w:rsid w:val="00DE338D"/>
    <w:rPr>
      <w:rFonts w:ascii="Tahoma" w:eastAsia="Times New Roman" w:hAnsi="Tahoma" w:cs="Tahoma"/>
      <w:sz w:val="16"/>
      <w:szCs w:val="16"/>
      <w:lang w:val="ru-RU"/>
    </w:rPr>
  </w:style>
  <w:style w:type="character" w:customStyle="1" w:styleId="2">
    <w:name w:val="Основной текст (2)_"/>
    <w:basedOn w:val="a0"/>
    <w:link w:val="21"/>
    <w:rsid w:val="00825E2C"/>
    <w:rPr>
      <w:rFonts w:ascii="Times New Roman" w:eastAsia="Times New Roman" w:hAnsi="Times New Roman" w:cs="Times New Roman"/>
      <w:sz w:val="28"/>
      <w:szCs w:val="28"/>
      <w:shd w:val="clear" w:color="auto" w:fill="FFFFFF"/>
    </w:rPr>
  </w:style>
  <w:style w:type="character" w:customStyle="1" w:styleId="4">
    <w:name w:val="Основной текст (4)_"/>
    <w:basedOn w:val="a0"/>
    <w:link w:val="40"/>
    <w:rsid w:val="00825E2C"/>
    <w:rPr>
      <w:rFonts w:ascii="Times New Roman" w:eastAsia="Times New Roman" w:hAnsi="Times New Roman" w:cs="Times New Roman"/>
      <w:i/>
      <w:iCs/>
      <w:sz w:val="28"/>
      <w:szCs w:val="28"/>
      <w:shd w:val="clear" w:color="auto" w:fill="FFFFFF"/>
    </w:rPr>
  </w:style>
  <w:style w:type="character" w:customStyle="1" w:styleId="22">
    <w:name w:val="Основной текст (2) + Курсив2"/>
    <w:basedOn w:val="2"/>
    <w:rsid w:val="00825E2C"/>
    <w:rPr>
      <w:i/>
      <w:iCs/>
      <w:color w:val="000000"/>
      <w:spacing w:val="0"/>
      <w:w w:val="100"/>
      <w:position w:val="0"/>
      <w:lang w:val="ru-RU" w:eastAsia="ru-RU" w:bidi="ru-RU"/>
    </w:rPr>
  </w:style>
  <w:style w:type="character" w:customStyle="1" w:styleId="41">
    <w:name w:val="Основной текст (4) + Не курсив"/>
    <w:basedOn w:val="4"/>
    <w:rsid w:val="00825E2C"/>
    <w:rPr>
      <w:color w:val="000000"/>
      <w:spacing w:val="0"/>
      <w:w w:val="100"/>
      <w:position w:val="0"/>
      <w:lang w:val="ru-RU" w:eastAsia="ru-RU" w:bidi="ru-RU"/>
    </w:rPr>
  </w:style>
  <w:style w:type="paragraph" w:customStyle="1" w:styleId="21">
    <w:name w:val="Основной текст (2)1"/>
    <w:basedOn w:val="a"/>
    <w:link w:val="2"/>
    <w:rsid w:val="00825E2C"/>
    <w:pPr>
      <w:shd w:val="clear" w:color="auto" w:fill="FFFFFF"/>
      <w:autoSpaceDE/>
      <w:autoSpaceDN/>
      <w:spacing w:before="8760" w:line="0" w:lineRule="atLeast"/>
      <w:ind w:hanging="460"/>
      <w:jc w:val="center"/>
    </w:pPr>
    <w:rPr>
      <w:sz w:val="28"/>
      <w:szCs w:val="28"/>
      <w:lang w:val="en-US"/>
    </w:rPr>
  </w:style>
  <w:style w:type="paragraph" w:customStyle="1" w:styleId="40">
    <w:name w:val="Основной текст (4)"/>
    <w:basedOn w:val="a"/>
    <w:link w:val="4"/>
    <w:rsid w:val="00825E2C"/>
    <w:pPr>
      <w:shd w:val="clear" w:color="auto" w:fill="FFFFFF"/>
      <w:autoSpaceDE/>
      <w:autoSpaceDN/>
      <w:spacing w:before="600" w:after="900" w:line="322" w:lineRule="exact"/>
      <w:jc w:val="both"/>
    </w:pPr>
    <w:rPr>
      <w:i/>
      <w:iCs/>
      <w:sz w:val="28"/>
      <w:szCs w:val="28"/>
      <w:lang w:val="en-US"/>
    </w:rPr>
  </w:style>
  <w:style w:type="character" w:customStyle="1" w:styleId="30">
    <w:name w:val="Заголовок 3 Знак"/>
    <w:basedOn w:val="a0"/>
    <w:link w:val="3"/>
    <w:uiPriority w:val="99"/>
    <w:rsid w:val="00514A93"/>
    <w:rPr>
      <w:rFonts w:ascii="Cambria" w:eastAsia="Times New Roman" w:hAnsi="Cambria" w:cs="Times New Roman"/>
      <w:b/>
      <w:bCs/>
      <w:sz w:val="26"/>
      <w:szCs w:val="26"/>
      <w:lang w:val="ru-RU" w:eastAsia="ru-RU"/>
    </w:rPr>
  </w:style>
  <w:style w:type="table" w:customStyle="1" w:styleId="20">
    <w:name w:val="Сетка таблицы2"/>
    <w:basedOn w:val="a1"/>
    <w:uiPriority w:val="59"/>
    <w:rsid w:val="00514A93"/>
    <w:pPr>
      <w:widowControl/>
      <w:autoSpaceDE/>
      <w:autoSpaceDN/>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99"/>
    <w:rsid w:val="00514A93"/>
    <w:pPr>
      <w:widowControl/>
      <w:autoSpaceDE/>
      <w:autoSpaceDN/>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 светлая1"/>
    <w:basedOn w:val="a1"/>
    <w:uiPriority w:val="40"/>
    <w:rsid w:val="00EB7365"/>
    <w:pPr>
      <w:widowControl/>
      <w:autoSpaceDE/>
      <w:autoSpaceDN/>
    </w:pPr>
    <w:rPr>
      <w:rFonts w:ascii="Times New Roman" w:hAnsi="Times New Roman" w:cs="Times New Roman"/>
      <w:sz w:val="20"/>
      <w:szCs w:val="20"/>
      <w:lang w:val="ru-RU"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9">
    <w:name w:val="footer"/>
    <w:basedOn w:val="a"/>
    <w:link w:val="aa"/>
    <w:uiPriority w:val="99"/>
    <w:unhideWhenUsed/>
    <w:rsid w:val="00EB7365"/>
    <w:pPr>
      <w:widowControl/>
      <w:tabs>
        <w:tab w:val="center" w:pos="4677"/>
        <w:tab w:val="right" w:pos="9355"/>
      </w:tabs>
      <w:autoSpaceDE/>
      <w:autoSpaceDN/>
    </w:pPr>
    <w:rPr>
      <w:rFonts w:eastAsiaTheme="minorHAnsi"/>
      <w:sz w:val="28"/>
      <w:szCs w:val="28"/>
    </w:rPr>
  </w:style>
  <w:style w:type="character" w:customStyle="1" w:styleId="aa">
    <w:name w:val="Нижний колонтитул Знак"/>
    <w:basedOn w:val="a0"/>
    <w:link w:val="a9"/>
    <w:uiPriority w:val="99"/>
    <w:rsid w:val="00EB7365"/>
    <w:rPr>
      <w:rFonts w:ascii="Times New Roman" w:hAnsi="Times New Roman" w:cs="Times New Roman"/>
      <w:sz w:val="28"/>
      <w:szCs w:val="28"/>
      <w:lang w:val="ru-RU"/>
    </w:rPr>
  </w:style>
  <w:style w:type="character" w:customStyle="1" w:styleId="31">
    <w:name w:val="Заголовок №3_"/>
    <w:basedOn w:val="a0"/>
    <w:link w:val="32"/>
    <w:locked/>
    <w:rsid w:val="00EB7365"/>
    <w:rPr>
      <w:rFonts w:ascii="Times New Roman" w:eastAsia="Times New Roman" w:hAnsi="Times New Roman" w:cs="Times New Roman"/>
      <w:b/>
      <w:bCs/>
      <w:sz w:val="28"/>
      <w:szCs w:val="28"/>
      <w:shd w:val="clear" w:color="auto" w:fill="FFFFFF"/>
    </w:rPr>
  </w:style>
  <w:style w:type="paragraph" w:customStyle="1" w:styleId="32">
    <w:name w:val="Заголовок №3"/>
    <w:basedOn w:val="a"/>
    <w:link w:val="31"/>
    <w:rsid w:val="00EB7365"/>
    <w:pPr>
      <w:shd w:val="clear" w:color="auto" w:fill="FFFFFF"/>
      <w:autoSpaceDE/>
      <w:autoSpaceDN/>
      <w:spacing w:after="420" w:line="0" w:lineRule="atLeast"/>
      <w:ind w:hanging="300"/>
      <w:jc w:val="both"/>
      <w:outlineLvl w:val="2"/>
    </w:pPr>
    <w:rPr>
      <w:b/>
      <w:bCs/>
      <w:sz w:val="28"/>
      <w:szCs w:val="28"/>
      <w:lang w:val="en-US"/>
    </w:rPr>
  </w:style>
  <w:style w:type="paragraph" w:customStyle="1" w:styleId="ConsPlusNormal">
    <w:name w:val="ConsPlusNormal"/>
    <w:rsid w:val="00661A1D"/>
    <w:pPr>
      <w:adjustRightInd w:val="0"/>
    </w:pPr>
    <w:rPr>
      <w:rFonts w:ascii="Arial" w:eastAsia="Times New Roman" w:hAnsi="Arial" w:cs="Arial"/>
      <w:sz w:val="20"/>
      <w:szCs w:val="20"/>
      <w:lang w:val="ru-RU" w:eastAsia="ru-RU"/>
    </w:rPr>
  </w:style>
  <w:style w:type="character" w:customStyle="1" w:styleId="FontStyle116">
    <w:name w:val="Font Style116"/>
    <w:rsid w:val="00661A1D"/>
    <w:rPr>
      <w:rFonts w:ascii="Times New Roman" w:hAnsi="Times New Roman" w:cs="Times New Roman"/>
      <w:sz w:val="26"/>
      <w:szCs w:val="26"/>
    </w:rPr>
  </w:style>
  <w:style w:type="character" w:customStyle="1" w:styleId="ab">
    <w:name w:val="Обычный (веб) Знак"/>
    <w:aliases w:val="Обычный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c"/>
    <w:locked/>
    <w:rsid w:val="00661A1D"/>
    <w:rPr>
      <w:rFonts w:ascii="Arial" w:hAnsi="Arial" w:cs="Arial"/>
      <w:color w:val="77787B"/>
      <w:sz w:val="18"/>
      <w:szCs w:val="18"/>
    </w:rPr>
  </w:style>
  <w:style w:type="paragraph" w:styleId="ac">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Знак Зна"/>
    <w:basedOn w:val="a"/>
    <w:link w:val="ab"/>
    <w:uiPriority w:val="99"/>
    <w:unhideWhenUsed/>
    <w:rsid w:val="00661A1D"/>
    <w:pPr>
      <w:widowControl/>
      <w:autoSpaceDE/>
      <w:autoSpaceDN/>
      <w:spacing w:before="100" w:beforeAutospacing="1" w:after="100" w:afterAutospacing="1"/>
    </w:pPr>
    <w:rPr>
      <w:rFonts w:ascii="Arial" w:eastAsiaTheme="minorHAnsi" w:hAnsi="Arial" w:cs="Arial"/>
      <w:color w:val="77787B"/>
      <w:sz w:val="18"/>
      <w:szCs w:val="18"/>
      <w:lang w:val="en-US"/>
    </w:rPr>
  </w:style>
  <w:style w:type="character" w:customStyle="1" w:styleId="210">
    <w:name w:val="Основной текст (2) + Полужирный1"/>
    <w:basedOn w:val="2"/>
    <w:rsid w:val="00661A1D"/>
    <w:rPr>
      <w:b/>
      <w:bCs/>
      <w:i w:val="0"/>
      <w:iCs w:val="0"/>
      <w:smallCaps w:val="0"/>
      <w:strike w:val="0"/>
      <w:color w:val="000000"/>
      <w:spacing w:val="0"/>
      <w:w w:val="100"/>
      <w:position w:val="0"/>
      <w:u w:val="none"/>
      <w:lang w:val="ru-RU" w:eastAsia="ru-RU" w:bidi="ru-RU"/>
    </w:rPr>
  </w:style>
  <w:style w:type="character" w:styleId="ad">
    <w:name w:val="Strong"/>
    <w:uiPriority w:val="22"/>
    <w:qFormat/>
    <w:rsid w:val="006F5A43"/>
    <w:rPr>
      <w:b/>
      <w:bCs/>
    </w:rPr>
  </w:style>
  <w:style w:type="paragraph" w:styleId="ae">
    <w:name w:val="No Spacing"/>
    <w:link w:val="af"/>
    <w:uiPriority w:val="1"/>
    <w:qFormat/>
    <w:rsid w:val="006F5A43"/>
    <w:pPr>
      <w:widowControl/>
      <w:autoSpaceDE/>
      <w:autoSpaceDN/>
    </w:pPr>
    <w:rPr>
      <w:rFonts w:ascii="Calibri" w:eastAsia="Calibri" w:hAnsi="Calibri" w:cs="Times New Roman"/>
      <w:lang w:val="ru-RU"/>
    </w:rPr>
  </w:style>
  <w:style w:type="character" w:customStyle="1" w:styleId="af">
    <w:name w:val="Без интервала Знак"/>
    <w:link w:val="ae"/>
    <w:uiPriority w:val="1"/>
    <w:rsid w:val="006F5A43"/>
    <w:rPr>
      <w:rFonts w:ascii="Calibri" w:eastAsia="Calibri" w:hAnsi="Calibri" w:cs="Times New Roman"/>
      <w:lang w:val="ru-RU"/>
    </w:rPr>
  </w:style>
  <w:style w:type="character" w:customStyle="1" w:styleId="211pt1">
    <w:name w:val="Основной текст (2) + 11 pt1"/>
    <w:basedOn w:val="2"/>
    <w:rsid w:val="004E659C"/>
    <w:rPr>
      <w:b w:val="0"/>
      <w:bCs w:val="0"/>
      <w:i w:val="0"/>
      <w:iCs w:val="0"/>
      <w:smallCaps w:val="0"/>
      <w:strike w:val="0"/>
      <w:color w:val="000000"/>
      <w:spacing w:val="0"/>
      <w:w w:val="100"/>
      <w:position w:val="0"/>
      <w:sz w:val="22"/>
      <w:szCs w:val="22"/>
      <w:u w:val="none"/>
      <w:lang w:val="ru-RU" w:eastAsia="ru-RU" w:bidi="ru-RU"/>
    </w:rPr>
  </w:style>
  <w:style w:type="character" w:customStyle="1" w:styleId="211pt">
    <w:name w:val="Основной текст (2) + 11 pt;Полужирный"/>
    <w:basedOn w:val="2"/>
    <w:rsid w:val="0072580E"/>
    <w:rPr>
      <w:b/>
      <w:bCs/>
      <w:i w:val="0"/>
      <w:iCs w:val="0"/>
      <w:smallCaps w:val="0"/>
      <w:strike w:val="0"/>
      <w:color w:val="000000"/>
      <w:spacing w:val="0"/>
      <w:w w:val="100"/>
      <w:position w:val="0"/>
      <w:sz w:val="22"/>
      <w:szCs w:val="22"/>
      <w:u w:val="none"/>
      <w:lang w:val="ru-RU" w:eastAsia="ru-RU" w:bidi="ru-RU"/>
    </w:rPr>
  </w:style>
  <w:style w:type="character" w:customStyle="1" w:styleId="2115pt">
    <w:name w:val="Основной текст (2) + 11;5 pt;Курсив"/>
    <w:basedOn w:val="2"/>
    <w:rsid w:val="009368DB"/>
    <w:rPr>
      <w:b w:val="0"/>
      <w:bCs w:val="0"/>
      <w:i/>
      <w:iCs/>
      <w:smallCaps w:val="0"/>
      <w:strike w:val="0"/>
      <w:color w:val="000000"/>
      <w:spacing w:val="0"/>
      <w:w w:val="100"/>
      <w:position w:val="0"/>
      <w:sz w:val="23"/>
      <w:szCs w:val="23"/>
      <w:u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216356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D514A-467E-492E-B220-13474F99E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35</Pages>
  <Words>11612</Words>
  <Characters>66189</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cp:lastPrinted>2022-03-17T13:05:00Z</cp:lastPrinted>
  <dcterms:created xsi:type="dcterms:W3CDTF">2022-03-14T10:35:00Z</dcterms:created>
  <dcterms:modified xsi:type="dcterms:W3CDTF">2022-03-30T06:05:00Z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2021-05-27T00:00:00Z</vt:filetime>
  </property>
  <property fmtid="{D5CDD505-2E9C-101B-9397-08002B2CF9AE}" pid="3" name="Creator">
    <vt:lpwstr>Writer</vt:lpwstr>
  </property>
  <property fmtid="{D5CDD505-2E9C-101B-9397-08002B2CF9AE}" pid="4" name="LastSaved">
    <vt:filetime>2021-05-27T00:00:00Z</vt:filetime>
  </property>
</Properties>
</file>