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20E1" w:rsidRDefault="009F20E1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6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B97271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3077FB" w:rsidRDefault="00B97271" w:rsidP="00B9727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77FB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Pr="002378C1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</w:t>
      </w:r>
      <w:r w:rsidR="008A6B3E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>,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8A6B3E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изменения</w:t>
      </w:r>
      <w:r w:rsidR="00FB0693">
        <w:rPr>
          <w:rFonts w:ascii="Times New Roman" w:hAnsi="Times New Roman" w:cs="Times New Roman"/>
          <w:sz w:val="26"/>
          <w:szCs w:val="26"/>
        </w:rPr>
        <w:t>, изложив ее в редакции согласно приложению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E110AA" w:rsidRDefault="00E110AA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</w:t>
      </w:r>
      <w:r w:rsidR="009F20E1">
        <w:rPr>
          <w:rFonts w:ascii="Times New Roman" w:hAnsi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/>
          <w:sz w:val="26"/>
          <w:szCs w:val="26"/>
        </w:rPr>
        <w:t xml:space="preserve">   М.Н. Янцов</w:t>
      </w:r>
    </w:p>
    <w:p w:rsidR="00E110AA" w:rsidRDefault="00E110AA" w:rsidP="00E110AA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A6B5E" w:rsidRDefault="00CA6B5E" w:rsidP="00CA6B5E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CA6B5E" w:rsidRDefault="00CA6B5E" w:rsidP="00CA6B5E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CA6B5E" w:rsidP="00CA6B5E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Л.В. Якушева</w:t>
      </w:r>
    </w:p>
    <w:p w:rsidR="00CA6B5E" w:rsidRDefault="00CA6B5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A7696" w:rsidRDefault="003A7696" w:rsidP="009F20E1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</w:t>
      </w:r>
      <w:r w:rsidR="009F20E1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</w:t>
      </w:r>
      <w:r w:rsidR="00CA6B5E">
        <w:rPr>
          <w:sz w:val="26"/>
          <w:szCs w:val="26"/>
        </w:rPr>
        <w:t>А.Г. Хабаров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FC18E7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C740E1">
      <w:pPr>
        <w:pStyle w:val="a9"/>
        <w:tabs>
          <w:tab w:val="left" w:pos="7088"/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</w:t>
      </w:r>
      <w:r w:rsidR="009F20E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="00FC18E7">
        <w:rPr>
          <w:sz w:val="26"/>
          <w:szCs w:val="26"/>
        </w:rPr>
        <w:t>А.Г. Мельникова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Pr="00E110AA" w:rsidRDefault="00CA6B5E" w:rsidP="00CA6B5E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110AA">
        <w:rPr>
          <w:rFonts w:ascii="Times New Roman" w:hAnsi="Times New Roman"/>
          <w:sz w:val="26"/>
          <w:szCs w:val="26"/>
        </w:rPr>
        <w:t xml:space="preserve">Директор МКУ ПМР </w:t>
      </w:r>
    </w:p>
    <w:p w:rsidR="00CA6B5E" w:rsidRDefault="00CA6B5E" w:rsidP="009F20E1">
      <w:pPr>
        <w:pStyle w:val="a4"/>
        <w:tabs>
          <w:tab w:val="left" w:pos="7513"/>
        </w:tabs>
        <w:contextualSpacing/>
        <w:jc w:val="both"/>
        <w:rPr>
          <w:rFonts w:ascii="Times New Roman" w:hAnsi="Times New Roman"/>
          <w:sz w:val="26"/>
          <w:szCs w:val="26"/>
        </w:rPr>
      </w:pPr>
      <w:r w:rsidRPr="00E110AA">
        <w:rPr>
          <w:rFonts w:ascii="Times New Roman" w:hAnsi="Times New Roman"/>
          <w:sz w:val="26"/>
          <w:szCs w:val="26"/>
        </w:rPr>
        <w:t xml:space="preserve">«Управление сельского хозяйства                  </w:t>
      </w:r>
      <w:r w:rsidR="009F20E1">
        <w:rPr>
          <w:rFonts w:ascii="Times New Roman" w:hAnsi="Times New Roman"/>
          <w:sz w:val="26"/>
          <w:szCs w:val="26"/>
        </w:rPr>
        <w:t xml:space="preserve">                                   </w:t>
      </w:r>
      <w:r w:rsidRPr="00E110AA">
        <w:rPr>
          <w:rFonts w:ascii="Times New Roman" w:hAnsi="Times New Roman"/>
          <w:sz w:val="26"/>
          <w:szCs w:val="26"/>
        </w:rPr>
        <w:t xml:space="preserve">    В.В. Мамонтов 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Default="00CA6B5E" w:rsidP="003A7696">
      <w:pPr>
        <w:pStyle w:val="a9"/>
        <w:spacing w:before="0" w:beforeAutospacing="0" w:after="0"/>
        <w:rPr>
          <w:sz w:val="26"/>
          <w:szCs w:val="26"/>
        </w:rPr>
      </w:pPr>
    </w:p>
    <w:p w:rsidR="00A05BE5" w:rsidRDefault="00A05BE5" w:rsidP="003A7696">
      <w:pPr>
        <w:pStyle w:val="a9"/>
        <w:spacing w:before="0" w:beforeAutospacing="0" w:after="0"/>
        <w:rPr>
          <w:sz w:val="26"/>
          <w:szCs w:val="26"/>
        </w:rPr>
      </w:pPr>
    </w:p>
    <w:p w:rsidR="00A05BE5" w:rsidRDefault="00A05BE5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Default="00CA6B5E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Default="00CA6B5E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FB0693" w:rsidRDefault="00FB0693" w:rsidP="003A7696">
      <w:pPr>
        <w:pStyle w:val="a9"/>
        <w:spacing w:before="0" w:beforeAutospacing="0" w:after="0"/>
        <w:rPr>
          <w:sz w:val="26"/>
          <w:szCs w:val="26"/>
        </w:rPr>
      </w:pPr>
    </w:p>
    <w:p w:rsidR="00FB0693" w:rsidRDefault="00FB0693" w:rsidP="003A7696">
      <w:pPr>
        <w:pStyle w:val="a9"/>
        <w:spacing w:before="0" w:beforeAutospacing="0" w:after="0"/>
        <w:rPr>
          <w:sz w:val="26"/>
          <w:szCs w:val="26"/>
        </w:rPr>
      </w:pPr>
    </w:p>
    <w:p w:rsidR="00FB0693" w:rsidRDefault="00FB069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740E1" w:rsidRDefault="00C740E1" w:rsidP="00C740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C740E1" w:rsidRDefault="00C740E1" w:rsidP="00C740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C740E1" w:rsidRDefault="00C740E1" w:rsidP="00C740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22714" w:rsidRDefault="00122714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22714" w:rsidRDefault="00122714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22714" w:rsidRDefault="00122714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Воронежской области </w:t>
      </w: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«____»______________№__________</w:t>
      </w:r>
    </w:p>
    <w:p w:rsidR="00FB0693" w:rsidRDefault="00FB0693" w:rsidP="00FB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0693" w:rsidRDefault="00FB0693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0693" w:rsidRDefault="00FB0693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B0693">
        <w:rPr>
          <w:rFonts w:ascii="Times New Roman" w:eastAsia="Times New Roman" w:hAnsi="Times New Roman" w:cs="Times New Roman"/>
          <w:color w:val="000000"/>
          <w:sz w:val="26"/>
          <w:szCs w:val="26"/>
        </w:rPr>
        <w:t>ПАСПОРТ</w:t>
      </w:r>
      <w:r w:rsidRPr="00FB0693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муниципальной программы </w:t>
      </w:r>
      <w:r w:rsidRPr="00FB0693">
        <w:rPr>
          <w:rFonts w:ascii="Times New Roman" w:eastAsia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:rsidR="00FB0693" w:rsidRPr="00FB0693" w:rsidRDefault="00FB0693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0693">
        <w:rPr>
          <w:rFonts w:ascii="Times New Roman" w:eastAsia="Times New Roman" w:hAnsi="Times New Roman" w:cs="Times New Roman"/>
          <w:sz w:val="26"/>
          <w:szCs w:val="26"/>
        </w:rPr>
        <w:t>Воронежской области</w:t>
      </w:r>
      <w:r w:rsidRPr="00FB069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FB0693" w:rsidRPr="00FB0693" w:rsidRDefault="00FB0693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FB0693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Охрана окружающей среды и природные ресурсы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FB0693" w:rsidRDefault="00FB0693" w:rsidP="00FB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8" w:type="dxa"/>
        <w:tblInd w:w="-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69" w:type="dxa"/>
          <w:left w:w="469" w:type="dxa"/>
          <w:bottom w:w="469" w:type="dxa"/>
          <w:right w:w="469" w:type="dxa"/>
        </w:tblCellMar>
        <w:tblLook w:val="04A0"/>
      </w:tblPr>
      <w:tblGrid>
        <w:gridCol w:w="4089"/>
        <w:gridCol w:w="5689"/>
      </w:tblGrid>
      <w:tr w:rsidR="00FB0693" w:rsidRPr="00BD51DE" w:rsidTr="00B93B48">
        <w:trPr>
          <w:trHeight w:val="843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FB0693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 Павловского муниципального района «Управление сельского хозяйства» (далее-МКУ ПМР «Управление сельского хозяйства»)</w:t>
            </w:r>
          </w:p>
        </w:tc>
      </w:tr>
      <w:tr w:rsidR="00FB0693" w:rsidRPr="00BD51DE" w:rsidTr="00B93B48">
        <w:trPr>
          <w:trHeight w:val="762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сполнители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ПМР «Управление сельского хозяйства»</w:t>
            </w:r>
          </w:p>
        </w:tc>
      </w:tr>
      <w:tr w:rsidR="00FB0693" w:rsidRPr="007A7016" w:rsidTr="00B93B48">
        <w:trPr>
          <w:trHeight w:val="1673"/>
        </w:trPr>
        <w:tc>
          <w:tcPr>
            <w:tcW w:w="4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 и основные мероприятия муниципальной программы, не включенные в программы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реализации мероприятий муниципальной программы разработка подпрограммы не требуется.</w:t>
            </w:r>
          </w:p>
          <w:p w:rsidR="00FB0693" w:rsidRDefault="00FB0693" w:rsidP="00B93B48">
            <w:pPr>
              <w:spacing w:after="0" w:line="240" w:lineRule="auto"/>
              <w:ind w:left="134" w:right="13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мероприятия муниципальной программы:</w:t>
            </w:r>
            <w:r w:rsidRPr="007A7016">
              <w:t xml:space="preserve"> </w:t>
            </w:r>
          </w:p>
          <w:p w:rsidR="00FB0693" w:rsidRPr="007A7016" w:rsidRDefault="00FB0693" w:rsidP="00B93B4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Берегоукрепление реки Дон в районе города Павловск Павловского муниципального района</w:t>
            </w:r>
          </w:p>
          <w:p w:rsidR="00FB0693" w:rsidRDefault="00FB0693" w:rsidP="00B93B48">
            <w:pPr>
              <w:pStyle w:val="a3"/>
              <w:numPr>
                <w:ilvl w:val="0"/>
                <w:numId w:val="3"/>
              </w:numPr>
              <w:tabs>
                <w:tab w:val="left" w:pos="623"/>
              </w:tabs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«Комплексная система обращения с твердыми коммунальными отходами»</w:t>
            </w:r>
          </w:p>
          <w:p w:rsidR="00FB0693" w:rsidRDefault="00FB0693" w:rsidP="00B93B48">
            <w:pPr>
              <w:pStyle w:val="a3"/>
              <w:numPr>
                <w:ilvl w:val="0"/>
                <w:numId w:val="3"/>
              </w:numPr>
              <w:tabs>
                <w:tab w:val="left" w:pos="608"/>
              </w:tabs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  <w:p w:rsidR="007C3D2A" w:rsidRPr="007A7016" w:rsidRDefault="007C3D2A" w:rsidP="00B93B48">
            <w:pPr>
              <w:pStyle w:val="a3"/>
              <w:numPr>
                <w:ilvl w:val="0"/>
                <w:numId w:val="3"/>
              </w:numPr>
              <w:tabs>
                <w:tab w:val="left" w:pos="608"/>
              </w:tabs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Санитарная очистка территорий поселений Павловского муниципального района</w:t>
            </w:r>
          </w:p>
        </w:tc>
      </w:tr>
      <w:tr w:rsidR="00FB0693" w:rsidRPr="00BD51DE" w:rsidTr="00B93B48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реабилитация реки Дон в районе города Павловск.</w:t>
            </w:r>
          </w:p>
          <w:p w:rsidR="00FB0693" w:rsidRDefault="00FB0693" w:rsidP="00B93B48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30C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в области обращения с твердыми коммунальными отходами по внедрению их раздельного накопления.</w:t>
            </w:r>
          </w:p>
          <w:p w:rsidR="00FB0693" w:rsidRDefault="00FB0693" w:rsidP="00B93B48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Уменьшение негативного воздействия на окружающую среду, обеспечение экологической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Павловского 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Воронежской области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совершенствование системы экологического образования и формирования экологической культуры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Павловского 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Воронежской области</w:t>
            </w:r>
          </w:p>
          <w:p w:rsidR="007C3D2A" w:rsidRPr="00BD51DE" w:rsidRDefault="007C3D2A" w:rsidP="00B93B48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Организация системы раздельного накопления твердых коммунальных отходов на территории Павловского муниципального района Воронежской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</w:t>
            </w:r>
          </w:p>
        </w:tc>
      </w:tr>
      <w:tr w:rsidR="00FB0693" w:rsidRPr="00BD51DE" w:rsidTr="00B93B48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EB1018" w:rsidRDefault="00FB0693" w:rsidP="00B93B48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>1. Снижение и предупреждение факторов, негативно влияющих на состояние левого берега реки Дон в районе города Павловск.</w:t>
            </w:r>
          </w:p>
          <w:p w:rsidR="00FB0693" w:rsidRPr="00EB1018" w:rsidRDefault="00FB0693" w:rsidP="00B93B48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4A314C">
              <w:t xml:space="preserve"> </w:t>
            </w:r>
            <w:r w:rsidRPr="004A314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системы сбора твердых</w:t>
            </w:r>
            <w:r w:rsidR="00F35A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коммунальных отходов </w:t>
            </w:r>
            <w:r w:rsidRPr="004A314C">
              <w:rPr>
                <w:rFonts w:ascii="Times New Roman" w:eastAsia="Times New Roman" w:hAnsi="Times New Roman" w:cs="Times New Roman"/>
                <w:sz w:val="24"/>
                <w:szCs w:val="24"/>
              </w:rPr>
              <w:t>в  Павловском муниципальном районе Воронежской области</w:t>
            </w:r>
          </w:p>
          <w:p w:rsidR="00381D4A" w:rsidRDefault="00FB0693" w:rsidP="00F35AC9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381D4A" w:rsidRPr="0038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разделенных твердых коммунальных отходов, от общего количества образованных твердых коммунальных отходов</w:t>
            </w:r>
            <w:r w:rsidR="0038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81D4A" w:rsidRDefault="00381D4A" w:rsidP="00F35AC9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4. </w:t>
            </w:r>
            <w:r w:rsidRPr="0038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системы экологического образования и формирования экологической культуры населения Павловского муниципального района </w:t>
            </w:r>
          </w:p>
          <w:p w:rsidR="00381D4A" w:rsidRDefault="00381D4A" w:rsidP="00F35AC9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35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8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Прирост мощности оборудования по обработке ТКО производства и потребления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81D4A" w:rsidRDefault="00381D4A" w:rsidP="00F35AC9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6. </w:t>
            </w:r>
            <w:r w:rsidRPr="0038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предприятий и организаций к решению проблем сохранения природной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81D4A" w:rsidRDefault="00381D4A" w:rsidP="00F35AC9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t xml:space="preserve"> </w:t>
            </w:r>
            <w:r w:rsidRPr="0038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санитарной очистки и уборки территорий Павловского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AC9" w:rsidRPr="00EB1018" w:rsidRDefault="00381D4A" w:rsidP="00F35AC9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="00F35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F35AC9" w:rsidRPr="004A314C">
              <w:rPr>
                <w:rFonts w:ascii="Times New Roman" w:eastAsia="Times New Roman" w:hAnsi="Times New Roman" w:cs="Times New Roman"/>
                <w:sz w:val="24"/>
                <w:szCs w:val="24"/>
              </w:rPr>
              <w:t>недрение раздельного сбора твердых коммунальных отходов в  Павловском муниципальном районе Воронежской области</w:t>
            </w:r>
          </w:p>
          <w:p w:rsidR="00F35AC9" w:rsidRPr="00BD51DE" w:rsidRDefault="00F35AC9" w:rsidP="00B93B48">
            <w:pPr>
              <w:spacing w:after="0" w:line="240" w:lineRule="auto"/>
              <w:ind w:left="211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0693" w:rsidRPr="00BD51DE" w:rsidTr="00B93B48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BD51DE" w:rsidRDefault="00FB0693" w:rsidP="00B93B48">
            <w:pPr>
              <w:spacing w:before="134" w:after="134" w:line="240" w:lineRule="auto"/>
              <w:ind w:left="1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996384" w:rsidRDefault="00FB0693" w:rsidP="00B93B48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9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домовладений, исключенных из зоны риска </w:t>
            </w:r>
          </w:p>
          <w:p w:rsidR="00FB0693" w:rsidRPr="00996384" w:rsidRDefault="00FB0693" w:rsidP="00B93B48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закупленных контейнеров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тверды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коммунальны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ов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для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внедрени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раздельного накопления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ТКО.</w:t>
            </w:r>
          </w:p>
          <w:p w:rsidR="00FB0693" w:rsidRDefault="00FB0693" w:rsidP="00B93B48">
            <w:pPr>
              <w:tabs>
                <w:tab w:val="left" w:pos="539"/>
              </w:tabs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35AC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э</w:t>
            </w:r>
            <w:r w:rsidR="00F35AC9"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кологически</w:t>
            </w:r>
            <w:r w:rsidR="00F35AC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F35AC9"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F35AC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F35AC9"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санитарной очистке (акции,</w:t>
            </w:r>
            <w:r w:rsidR="00F35A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5AC9"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конкурсы).</w:t>
            </w:r>
          </w:p>
          <w:p w:rsidR="00FB0693" w:rsidRDefault="00F35AC9" w:rsidP="00B93B48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99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поселений,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принявших «Правила по благоустройству и санитарной очистке населенных пунктов»</w:t>
            </w:r>
          </w:p>
          <w:p w:rsidR="00E25B47" w:rsidRPr="00BD51DE" w:rsidRDefault="00E25B47" w:rsidP="00E25B47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73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оборудованных площадок для сбора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тверды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коммунальны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ов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раздельного накопления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B0693" w:rsidRPr="00BD51DE" w:rsidTr="00B93B48">
        <w:trPr>
          <w:trHeight w:val="444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BD51DE" w:rsidRDefault="00FB0693" w:rsidP="00B93B48">
            <w:pPr>
              <w:spacing w:before="134" w:after="134" w:line="240" w:lineRule="auto"/>
              <w:ind w:left="1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BD51DE" w:rsidRDefault="00FB0693" w:rsidP="00E25B47">
            <w:pPr>
              <w:spacing w:before="134" w:after="134" w:line="240" w:lineRule="auto"/>
              <w:ind w:left="1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2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-2028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FB0693" w:rsidRPr="00BD51DE" w:rsidTr="00B93B48">
        <w:trPr>
          <w:trHeight w:val="444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</w:t>
            </w:r>
            <w:r w:rsidRPr="009957D6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F35AC9">
              <w:rPr>
                <w:rFonts w:ascii="Times New Roman" w:hAnsi="Times New Roman"/>
                <w:sz w:val="24"/>
                <w:szCs w:val="24"/>
              </w:rPr>
              <w:t>83355,42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352C2">
              <w:rPr>
                <w:rFonts w:ascii="Times New Roman" w:hAnsi="Times New Roman"/>
                <w:sz w:val="24"/>
                <w:szCs w:val="24"/>
              </w:rPr>
              <w:t>3 17</w:t>
            </w: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8352C2">
              <w:rPr>
                <w:rFonts w:ascii="Times New Roman" w:hAnsi="Times New Roman"/>
                <w:sz w:val="24"/>
                <w:szCs w:val="24"/>
              </w:rPr>
              <w:t>42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352C2">
              <w:rPr>
                <w:rFonts w:ascii="Times New Roman" w:hAnsi="Times New Roman"/>
                <w:sz w:val="24"/>
                <w:szCs w:val="24"/>
              </w:rPr>
              <w:t>федеральный бюджет – 54 761,10</w:t>
            </w:r>
          </w:p>
          <w:p w:rsidR="006258D0" w:rsidRPr="006258D0" w:rsidRDefault="008352C2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258D0" w:rsidRPr="006258D0"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  <w:r>
              <w:rPr>
                <w:rFonts w:ascii="Times New Roman" w:hAnsi="Times New Roman"/>
                <w:sz w:val="24"/>
                <w:szCs w:val="24"/>
              </w:rPr>
              <w:t>– 26 531,80</w:t>
            </w:r>
            <w:r w:rsidR="006258D0" w:rsidRPr="006258D0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  </w:t>
            </w:r>
            <w:r w:rsidR="008352C2">
              <w:rPr>
                <w:rFonts w:ascii="Times New Roman" w:hAnsi="Times New Roman"/>
                <w:sz w:val="24"/>
                <w:szCs w:val="24"/>
              </w:rPr>
              <w:t>1 882,52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2023год: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8352C2"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 w:rsidR="008352C2">
              <w:rPr>
                <w:rFonts w:ascii="Times New Roman" w:hAnsi="Times New Roman"/>
                <w:sz w:val="24"/>
                <w:szCs w:val="24"/>
              </w:rPr>
              <w:t>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  </w:t>
            </w:r>
            <w:r w:rsidR="008352C2"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  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8352C2" w:rsidRDefault="008352C2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- бюджет муниципального района -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  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6258D0" w:rsidRDefault="006258D0" w:rsidP="006258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  </w:t>
            </w:r>
            <w:r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6258D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352C2" w:rsidRPr="006258D0" w:rsidRDefault="008352C2" w:rsidP="008352C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8352C2" w:rsidRDefault="008352C2" w:rsidP="006258D0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0693" w:rsidRDefault="006258D0" w:rsidP="006258D0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D0">
              <w:rPr>
                <w:rFonts w:ascii="Times New Roman" w:hAnsi="Times New Roman"/>
                <w:sz w:val="24"/>
                <w:szCs w:val="24"/>
              </w:rPr>
              <w:t xml:space="preserve">Указанные объёмы финансирования носят прогнозный характер и в дальнейшем подлежат корректировке при формировании бюджетов на </w:t>
            </w:r>
            <w:r w:rsidRPr="006258D0">
              <w:rPr>
                <w:rFonts w:ascii="Times New Roman" w:hAnsi="Times New Roman"/>
                <w:sz w:val="24"/>
                <w:szCs w:val="24"/>
              </w:rPr>
              <w:lastRenderedPageBreak/>
              <w:t>очередной финансовый год</w:t>
            </w:r>
          </w:p>
        </w:tc>
      </w:tr>
    </w:tbl>
    <w:p w:rsidR="00FB0693" w:rsidRPr="0051039A" w:rsidRDefault="00FB0693" w:rsidP="00FB0693">
      <w:pPr>
        <w:pStyle w:val="a3"/>
        <w:spacing w:after="0"/>
        <w:ind w:left="0"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Раздел 1.  </w:t>
      </w:r>
      <w:r w:rsidRPr="0051039A">
        <w:rPr>
          <w:rFonts w:ascii="Times New Roman" w:hAnsi="Times New Roman" w:cs="Times New Roman"/>
          <w:sz w:val="26"/>
          <w:szCs w:val="26"/>
        </w:rPr>
        <w:t>Приоритеты муниципальной политики, цели, задачи и показатели (индикаторы) достижения цели и решения задач в сфере реализации муниципальной программы</w:t>
      </w:r>
    </w:p>
    <w:p w:rsidR="00FB0693" w:rsidRPr="0051039A" w:rsidRDefault="00FB0693" w:rsidP="00FB0693">
      <w:pPr>
        <w:pStyle w:val="a3"/>
        <w:numPr>
          <w:ilvl w:val="1"/>
          <w:numId w:val="11"/>
        </w:numPr>
        <w:tabs>
          <w:tab w:val="left" w:pos="993"/>
        </w:tabs>
        <w:spacing w:after="0"/>
        <w:ind w:left="0"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Приоритеты муниципальной политики в сфере реализации муниципальной программы.    </w:t>
      </w:r>
    </w:p>
    <w:p w:rsidR="00FB0693" w:rsidRPr="0051039A" w:rsidRDefault="00FB0693" w:rsidP="00FB0693">
      <w:pPr>
        <w:tabs>
          <w:tab w:val="left" w:pos="426"/>
        </w:tabs>
        <w:spacing w:after="0"/>
        <w:ind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Правовое регулирование Программы в области охраны окружающей среды обеспечивается нормативными правовыми актами Российской Федерации, правительства Воронежской области. К мерам правового регулирования в сфере реализации Программы относятся: Федеральный закон от 24.06.1998 г. № 89-ФЗ «Об отходах производства и потребления»; Федеральный закон от 10.01.2002 г.  № 7-ФЗ «Об охране окружающей среды»; Федеральный Закон от 06.10.2003 г.          № 131-ФЗ «Об общих принципах организации местного самоуправления в Российской Федерации»; Водный кодекс Российской Федерации от 03.06.2006 г. № 74-ФЗ.</w:t>
      </w:r>
    </w:p>
    <w:p w:rsidR="00FB0693" w:rsidRPr="0051039A" w:rsidRDefault="00FB0693" w:rsidP="00FB0693">
      <w:pPr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Экологическая политика Павловского муниципального района Воронежской области базируется на следующих основных принципах:</w:t>
      </w:r>
    </w:p>
    <w:p w:rsidR="00FB0693" w:rsidRPr="0051039A" w:rsidRDefault="00FB0693" w:rsidP="00FB0693">
      <w:pPr>
        <w:tabs>
          <w:tab w:val="left" w:pos="0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1. Приоритет экологического законодательства и экономического регулирования качества окружающей среды в основных сферах деятельности администрации Павловского муниципального района, предприятий и организаций, расположенных на территории Павловского муниципального района Воронежской области.</w:t>
      </w:r>
    </w:p>
    <w:p w:rsidR="00FB0693" w:rsidRPr="0051039A" w:rsidRDefault="00FB0693" w:rsidP="00FB0693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2.     Приоритетность размещения, содействие в создании и развитии объектов природоохранного назначения.</w:t>
      </w:r>
    </w:p>
    <w:p w:rsidR="00FB0693" w:rsidRPr="0051039A" w:rsidRDefault="00FB0693" w:rsidP="00FB0693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3.  Комплексное использование рычагов муниципального управления и контроля в области охраны окружающей среды и природопользования, методов экономического регулирования в данной области и формирования экологически безопасного поведения природопользователей, экологического образования и пропаганды экологических знаний в целях обеспечения экологической безопасности и предупреждения негативных экологических последствий.</w:t>
      </w:r>
    </w:p>
    <w:p w:rsidR="00FB0693" w:rsidRPr="0051039A" w:rsidRDefault="00FB0693" w:rsidP="00FB0693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4.   Гласность в вопросах охраны окружающей среды и принятия решений, затрагивающих экологические права граждан.</w:t>
      </w:r>
    </w:p>
    <w:p w:rsidR="00FB0693" w:rsidRPr="0051039A" w:rsidRDefault="00FB0693" w:rsidP="00FB0693">
      <w:pPr>
        <w:tabs>
          <w:tab w:val="left" w:pos="1701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5. Широкое взаимодействие с государственными природоохранными органами, общественными экологическими организациями и средствами массовой информации, интеграция усилий органов управления и хозяйствующих субъектов по всем экологическим аспектам жизнедеятельности Павловского муниципального района Воронежской области.</w:t>
      </w:r>
    </w:p>
    <w:p w:rsidR="00FB0693" w:rsidRPr="0051039A" w:rsidRDefault="00FB0693" w:rsidP="00FB0693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6. Формирование положительного отношения к природоохранной деятельности.</w:t>
      </w:r>
    </w:p>
    <w:p w:rsidR="00FB0693" w:rsidRPr="0051039A" w:rsidRDefault="00FB0693" w:rsidP="00FB0693">
      <w:pPr>
        <w:tabs>
          <w:tab w:val="left" w:pos="0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1.2.  Цели, задачи муниципальной программы.</w:t>
      </w:r>
    </w:p>
    <w:p w:rsidR="00FB0693" w:rsidRPr="0051039A" w:rsidRDefault="00FB0693" w:rsidP="00FB0693">
      <w:pPr>
        <w:tabs>
          <w:tab w:val="left" w:pos="0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 xml:space="preserve">Целями муниципальной программы являются: </w:t>
      </w:r>
    </w:p>
    <w:p w:rsidR="00587BAE" w:rsidRPr="0051039A" w:rsidRDefault="00587BAE" w:rsidP="00587BAE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1.   Экологическая реабилитация реки Дон в районе города Павловск.</w:t>
      </w:r>
    </w:p>
    <w:p w:rsidR="00587BAE" w:rsidRPr="0051039A" w:rsidRDefault="00587BAE" w:rsidP="00587BAE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lastRenderedPageBreak/>
        <w:t>2.   Проведение мероприятий в области обращения с твердыми коммунальными отходами по внедрению их раздельного накопления.</w:t>
      </w:r>
    </w:p>
    <w:p w:rsidR="00587BAE" w:rsidRPr="0051039A" w:rsidRDefault="00587BAE" w:rsidP="00587BAE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3. Уменьшение негативного воздействия на окружающую среду, обеспечение экологической безопасности на территории Павловского муниципального района Воронежской области,  совершенствование системы экологического образования и формирования экологической культуры населения Павловского муниципального района Воронежской области</w:t>
      </w:r>
      <w:r w:rsidRPr="0051039A">
        <w:rPr>
          <w:rFonts w:ascii="Times New Roman" w:hAnsi="Times New Roman" w:cs="Times New Roman"/>
          <w:sz w:val="26"/>
          <w:szCs w:val="26"/>
        </w:rPr>
        <w:t>.</w:t>
      </w:r>
    </w:p>
    <w:p w:rsidR="00587BAE" w:rsidRPr="0051039A" w:rsidRDefault="00587BAE" w:rsidP="00587BAE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4. Организация системы раздельного накопления твердых коммунальных отходов на территории Павловского муниципального района Воронежской области</w:t>
      </w:r>
      <w:r w:rsidRPr="0051039A">
        <w:rPr>
          <w:rFonts w:ascii="Times New Roman" w:hAnsi="Times New Roman" w:cs="Times New Roman"/>
          <w:sz w:val="26"/>
          <w:szCs w:val="26"/>
        </w:rPr>
        <w:t>.</w:t>
      </w:r>
    </w:p>
    <w:p w:rsidR="00FB0693" w:rsidRPr="0051039A" w:rsidRDefault="00FB0693" w:rsidP="00587BAE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ab/>
        <w:t>Для достижения указанных целей предусматривается решение следующих задач:</w:t>
      </w:r>
    </w:p>
    <w:p w:rsidR="00587BAE" w:rsidRPr="0051039A" w:rsidRDefault="00587BAE" w:rsidP="00587B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sz w:val="26"/>
          <w:szCs w:val="26"/>
        </w:rPr>
        <w:t xml:space="preserve">        1. Снижение и предупреждение факторов, негативно влияющих на состояние левого берега реки Дон в районе города Павловск.</w:t>
      </w:r>
    </w:p>
    <w:p w:rsidR="00587BAE" w:rsidRPr="0051039A" w:rsidRDefault="00587BAE" w:rsidP="00587B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 xml:space="preserve">       </w:t>
      </w:r>
      <w:r w:rsidR="0051039A">
        <w:rPr>
          <w:rFonts w:ascii="Times New Roman" w:hAnsi="Times New Roman" w:cs="Times New Roman"/>
          <w:sz w:val="26"/>
          <w:szCs w:val="26"/>
        </w:rPr>
        <w:t xml:space="preserve"> </w:t>
      </w:r>
      <w:r w:rsidRPr="0051039A">
        <w:rPr>
          <w:rFonts w:ascii="Times New Roman" w:hAnsi="Times New Roman" w:cs="Times New Roman"/>
          <w:sz w:val="26"/>
          <w:szCs w:val="26"/>
        </w:rPr>
        <w:t xml:space="preserve">2. </w:t>
      </w:r>
      <w:r w:rsidRPr="0051039A">
        <w:rPr>
          <w:rFonts w:ascii="Times New Roman" w:eastAsia="Times New Roman" w:hAnsi="Times New Roman" w:cs="Times New Roman"/>
          <w:sz w:val="26"/>
          <w:szCs w:val="26"/>
        </w:rPr>
        <w:t>Совершенствование системы сбора твердых коммунальных отходов в  Павловском муниципальном районе Воронежской области</w:t>
      </w:r>
    </w:p>
    <w:p w:rsidR="00587BAE" w:rsidRPr="0051039A" w:rsidRDefault="00587BAE" w:rsidP="00587B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3. Доля разделенных твердых коммунальных отходов, от общего количества образованных твердых коммунальных отходов.</w:t>
      </w:r>
    </w:p>
    <w:p w:rsidR="00587BAE" w:rsidRPr="0051039A" w:rsidRDefault="00587BAE" w:rsidP="00587B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4. Совершенствование системы экологического образования и формирования экологической культуры населения Павловского муниципального района </w:t>
      </w:r>
    </w:p>
    <w:p w:rsidR="00587BAE" w:rsidRPr="0051039A" w:rsidRDefault="00587BAE" w:rsidP="00587BA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5. Прирост мощности оборудования по обработке ТКО производства и потребления.</w:t>
      </w:r>
    </w:p>
    <w:p w:rsidR="00587BAE" w:rsidRPr="0051039A" w:rsidRDefault="00587BAE" w:rsidP="00587BA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6. Привлечение предприятий и организаций к решению проблем сохранения природной среды.</w:t>
      </w:r>
    </w:p>
    <w:p w:rsidR="00587BAE" w:rsidRPr="0051039A" w:rsidRDefault="00587BAE" w:rsidP="00587BA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7.</w:t>
      </w:r>
      <w:r w:rsidRPr="0051039A">
        <w:rPr>
          <w:rFonts w:ascii="Times New Roman" w:hAnsi="Times New Roman" w:cs="Times New Roman"/>
          <w:sz w:val="26"/>
          <w:szCs w:val="26"/>
        </w:rPr>
        <w:t xml:space="preserve"> </w:t>
      </w: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>Совершенствование санитарной очистки и уборки территорий Павловского муниципального района.</w:t>
      </w:r>
    </w:p>
    <w:p w:rsidR="00587BAE" w:rsidRPr="0051039A" w:rsidRDefault="00587BAE" w:rsidP="00587BA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8. В</w:t>
      </w:r>
      <w:r w:rsidRPr="0051039A">
        <w:rPr>
          <w:rFonts w:ascii="Times New Roman" w:eastAsia="Times New Roman" w:hAnsi="Times New Roman" w:cs="Times New Roman"/>
          <w:sz w:val="26"/>
          <w:szCs w:val="26"/>
        </w:rPr>
        <w:t>недрение раздельного сбора твердых коммунальных отходов в  Павловском муниципальном районе Воронежской области</w:t>
      </w:r>
    </w:p>
    <w:p w:rsidR="00FB0693" w:rsidRPr="0051039A" w:rsidRDefault="00FB0693" w:rsidP="00916C6B">
      <w:pPr>
        <w:pStyle w:val="a3"/>
        <w:numPr>
          <w:ilvl w:val="1"/>
          <w:numId w:val="12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Показатели (индикаторы) достижения целей и решений задач в сфере реализации муниципальной программы.</w:t>
      </w:r>
    </w:p>
    <w:p w:rsidR="00FB0693" w:rsidRPr="0051039A" w:rsidRDefault="00FB0693" w:rsidP="00916C6B">
      <w:pPr>
        <w:pStyle w:val="a3"/>
        <w:tabs>
          <w:tab w:val="left" w:pos="1418"/>
        </w:tabs>
        <w:spacing w:after="0" w:line="240" w:lineRule="auto"/>
        <w:ind w:left="0"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>В программе используются следующие количественные показатели:</w:t>
      </w:r>
    </w:p>
    <w:p w:rsidR="00F35AC9" w:rsidRPr="0051039A" w:rsidRDefault="0051039A" w:rsidP="00F35AC9">
      <w:pPr>
        <w:spacing w:after="0" w:line="240" w:lineRule="auto"/>
        <w:ind w:left="211" w:right="9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F35AC9"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 </w:t>
      </w:r>
      <w:r w:rsidR="00F35AC9" w:rsidRPr="0051039A">
        <w:rPr>
          <w:rFonts w:ascii="Times New Roman" w:eastAsia="Times New Roman" w:hAnsi="Times New Roman" w:cs="Times New Roman"/>
          <w:sz w:val="26"/>
          <w:szCs w:val="26"/>
        </w:rPr>
        <w:t xml:space="preserve">Количество домовладений, исключенных из зоны риска </w:t>
      </w:r>
    </w:p>
    <w:p w:rsidR="00F35AC9" w:rsidRPr="0051039A" w:rsidRDefault="0051039A" w:rsidP="00F35AC9">
      <w:pPr>
        <w:spacing w:after="0" w:line="240" w:lineRule="auto"/>
        <w:ind w:left="211" w:right="9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F35AC9"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="00F35AC9" w:rsidRPr="0051039A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Количество закупленных контейнеров твердых коммунальных отходов для внедрения раздельного накопления ТКО.</w:t>
      </w:r>
    </w:p>
    <w:p w:rsidR="00F35AC9" w:rsidRPr="0051039A" w:rsidRDefault="0051039A" w:rsidP="00F35AC9">
      <w:pPr>
        <w:tabs>
          <w:tab w:val="left" w:pos="539"/>
        </w:tabs>
        <w:spacing w:after="0" w:line="240" w:lineRule="auto"/>
        <w:ind w:left="211" w:right="91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F35AC9"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  </w:t>
      </w:r>
      <w:r w:rsidR="00F35AC9" w:rsidRPr="0051039A">
        <w:rPr>
          <w:rFonts w:ascii="Times New Roman" w:eastAsia="Times New Roman" w:hAnsi="Times New Roman" w:cs="Times New Roman"/>
          <w:sz w:val="26"/>
          <w:szCs w:val="26"/>
        </w:rPr>
        <w:t>Количество экологических мероприятий по санитарной очистке (акции, конкурсы).</w:t>
      </w:r>
    </w:p>
    <w:p w:rsidR="00F35AC9" w:rsidRPr="0051039A" w:rsidRDefault="0051039A" w:rsidP="00F35AC9">
      <w:pPr>
        <w:spacing w:after="0" w:line="240" w:lineRule="auto"/>
        <w:ind w:left="211" w:right="9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F35AC9" w:rsidRPr="0051039A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="00F35AC9"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>Количество поселений, принявших «Правила по благоустройству и санитарной очистке населенных пунктов»</w:t>
      </w:r>
    </w:p>
    <w:p w:rsidR="00F35AC9" w:rsidRPr="0051039A" w:rsidRDefault="0051039A" w:rsidP="0051039A">
      <w:pPr>
        <w:tabs>
          <w:tab w:val="left" w:pos="709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35AC9" w:rsidRPr="0051039A">
        <w:rPr>
          <w:rFonts w:ascii="Times New Roman" w:eastAsia="Times New Roman" w:hAnsi="Times New Roman" w:cs="Times New Roman"/>
          <w:sz w:val="26"/>
          <w:szCs w:val="26"/>
        </w:rPr>
        <w:t xml:space="preserve">5.  </w:t>
      </w:r>
      <w:r w:rsidR="00F35AC9" w:rsidRPr="0051039A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Количество оборудованных площадок для сбора твердых коммунальных отходов раздельного накопления </w:t>
      </w:r>
    </w:p>
    <w:p w:rsidR="00FB0693" w:rsidRPr="0051039A" w:rsidRDefault="00FB0693" w:rsidP="00F35AC9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 о показателях (индикаторах) муниципальной программы Павловского муниципального района Воронежской области «Охрана окружающей среды и природные ресурсы» представлены в приложении                       № 1 и № 2 к муниципальной программе.</w:t>
      </w:r>
    </w:p>
    <w:p w:rsidR="00FB0693" w:rsidRPr="0051039A" w:rsidRDefault="00FB0693" w:rsidP="00916C6B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Раздел 2 «Объемы финансовых ресурсов, необходимых для реализации муниципальной программы».</w:t>
      </w:r>
    </w:p>
    <w:p w:rsidR="00544ED2" w:rsidRPr="0051039A" w:rsidRDefault="00FB0693" w:rsidP="00916C6B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муниципальной программы Павловского муниципального района </w:t>
      </w:r>
      <w:r w:rsidRPr="0051039A">
        <w:rPr>
          <w:rFonts w:ascii="Times New Roman" w:hAnsi="Times New Roman" w:cs="Times New Roman"/>
          <w:sz w:val="26"/>
          <w:szCs w:val="26"/>
        </w:rPr>
        <w:lastRenderedPageBreak/>
        <w:t>Воронежской области «Охрана окружающей среды и природные ресурсы» приведены в приложении     № 3</w:t>
      </w:r>
      <w:r w:rsidR="00544ED2" w:rsidRPr="0051039A">
        <w:rPr>
          <w:rFonts w:ascii="Times New Roman" w:hAnsi="Times New Roman" w:cs="Times New Roman"/>
          <w:sz w:val="26"/>
          <w:szCs w:val="26"/>
        </w:rPr>
        <w:t xml:space="preserve"> к муниципальной программе.</w:t>
      </w:r>
    </w:p>
    <w:p w:rsidR="00FB0693" w:rsidRPr="0051039A" w:rsidRDefault="00FB0693" w:rsidP="00916C6B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Финансовое обеспечение и прогнозная (справочная) оценка расходов федерального, областного, бюджета Павловского муниципального района Воронежской области, внебюджетных источников на реализацию муниципальной программы Павловского муниципального района Воронежской области  «Охрана окружающей среды и природные ресурсы» приведено в приложении № 4 к муниципальной программе.</w:t>
      </w:r>
    </w:p>
    <w:p w:rsidR="00FB0693" w:rsidRDefault="00FB0693" w:rsidP="00916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039A">
        <w:rPr>
          <w:rFonts w:ascii="Times New Roman" w:hAnsi="Times New Roman" w:cs="Times New Roman"/>
          <w:sz w:val="26"/>
          <w:szCs w:val="26"/>
        </w:rPr>
        <w:t>План реализации муниципальной программы и ответственные за исполнение мероприятий Плана реализации муниципальной программы Павловского муниципального района Воронежской области  «Охрана окружающей среды и природные ресурсы»  приведены в приложении № 5 и № 6 к муниципальной программе</w:t>
      </w:r>
      <w:r w:rsidR="00D21E5E" w:rsidRPr="0051039A">
        <w:rPr>
          <w:rFonts w:ascii="Times New Roman" w:hAnsi="Times New Roman" w:cs="Times New Roman"/>
          <w:sz w:val="26"/>
          <w:szCs w:val="26"/>
        </w:rPr>
        <w:t>».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8A6AE6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D21E5E" w:rsidRDefault="00D21E5E" w:rsidP="00FB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1E5E" w:rsidRDefault="00D21E5E" w:rsidP="00FB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1E5E" w:rsidRDefault="00D21E5E" w:rsidP="00D21E5E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D21E5E" w:rsidRDefault="00D21E5E" w:rsidP="00D21E5E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                                                                                     М.Н. Янцов</w:t>
      </w:r>
    </w:p>
    <w:p w:rsidR="00D21E5E" w:rsidRDefault="00D21E5E" w:rsidP="00D21E5E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D21E5E" w:rsidRPr="008A6AE6" w:rsidRDefault="00D21E5E" w:rsidP="00FB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D21E5E" w:rsidRPr="008A6AE6" w:rsidSect="00B97271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211" w:rsidRDefault="00F24211" w:rsidP="00C756F4">
      <w:pPr>
        <w:spacing w:after="0" w:line="240" w:lineRule="auto"/>
      </w:pPr>
      <w:r>
        <w:separator/>
      </w:r>
    </w:p>
  </w:endnote>
  <w:endnote w:type="continuationSeparator" w:id="1">
    <w:p w:rsidR="00F24211" w:rsidRDefault="00F24211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211" w:rsidRDefault="00F24211" w:rsidP="00C756F4">
      <w:pPr>
        <w:spacing w:after="0" w:line="240" w:lineRule="auto"/>
      </w:pPr>
      <w:r>
        <w:separator/>
      </w:r>
    </w:p>
  </w:footnote>
  <w:footnote w:type="continuationSeparator" w:id="1">
    <w:p w:rsidR="00F24211" w:rsidRDefault="00F24211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6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8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1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11"/>
  </w:num>
  <w:num w:numId="7">
    <w:abstractNumId w:val="4"/>
  </w:num>
  <w:num w:numId="8">
    <w:abstractNumId w:val="3"/>
  </w:num>
  <w:num w:numId="9">
    <w:abstractNumId w:val="9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11A54"/>
    <w:rsid w:val="00025886"/>
    <w:rsid w:val="00026711"/>
    <w:rsid w:val="00031DB2"/>
    <w:rsid w:val="00052A34"/>
    <w:rsid w:val="00060CB2"/>
    <w:rsid w:val="00064580"/>
    <w:rsid w:val="00067405"/>
    <w:rsid w:val="000716E6"/>
    <w:rsid w:val="000823D7"/>
    <w:rsid w:val="000B464B"/>
    <w:rsid w:val="000C7977"/>
    <w:rsid w:val="000C7CE5"/>
    <w:rsid w:val="000E01F0"/>
    <w:rsid w:val="000E14C6"/>
    <w:rsid w:val="000E45EA"/>
    <w:rsid w:val="00102D0E"/>
    <w:rsid w:val="00103E70"/>
    <w:rsid w:val="00107EFC"/>
    <w:rsid w:val="001162A6"/>
    <w:rsid w:val="001213DF"/>
    <w:rsid w:val="00122714"/>
    <w:rsid w:val="001253D1"/>
    <w:rsid w:val="00137EA2"/>
    <w:rsid w:val="00147F33"/>
    <w:rsid w:val="00153F47"/>
    <w:rsid w:val="001675C5"/>
    <w:rsid w:val="00167977"/>
    <w:rsid w:val="0018127E"/>
    <w:rsid w:val="00190C64"/>
    <w:rsid w:val="00191856"/>
    <w:rsid w:val="001922A4"/>
    <w:rsid w:val="0019395D"/>
    <w:rsid w:val="00195781"/>
    <w:rsid w:val="001A46A9"/>
    <w:rsid w:val="001A6495"/>
    <w:rsid w:val="001C6FFD"/>
    <w:rsid w:val="001D3870"/>
    <w:rsid w:val="001F62EB"/>
    <w:rsid w:val="00231256"/>
    <w:rsid w:val="00234DC2"/>
    <w:rsid w:val="00237873"/>
    <w:rsid w:val="002511F0"/>
    <w:rsid w:val="00286340"/>
    <w:rsid w:val="00290846"/>
    <w:rsid w:val="00292E3E"/>
    <w:rsid w:val="00297E97"/>
    <w:rsid w:val="002A5032"/>
    <w:rsid w:val="002C7BD8"/>
    <w:rsid w:val="002E520A"/>
    <w:rsid w:val="002F571A"/>
    <w:rsid w:val="00301FC2"/>
    <w:rsid w:val="00306A85"/>
    <w:rsid w:val="003077FB"/>
    <w:rsid w:val="003101EE"/>
    <w:rsid w:val="0031092C"/>
    <w:rsid w:val="003149E3"/>
    <w:rsid w:val="00325ABE"/>
    <w:rsid w:val="00381D4A"/>
    <w:rsid w:val="00382C07"/>
    <w:rsid w:val="003A15C7"/>
    <w:rsid w:val="003A3D99"/>
    <w:rsid w:val="003A7696"/>
    <w:rsid w:val="003C484B"/>
    <w:rsid w:val="003E5F75"/>
    <w:rsid w:val="003E6BE2"/>
    <w:rsid w:val="003F510C"/>
    <w:rsid w:val="003F7116"/>
    <w:rsid w:val="00424184"/>
    <w:rsid w:val="00437F7C"/>
    <w:rsid w:val="00442A4C"/>
    <w:rsid w:val="00442F61"/>
    <w:rsid w:val="00447975"/>
    <w:rsid w:val="0045103B"/>
    <w:rsid w:val="00455BC1"/>
    <w:rsid w:val="0045709A"/>
    <w:rsid w:val="00457B4A"/>
    <w:rsid w:val="0047735F"/>
    <w:rsid w:val="004C65CF"/>
    <w:rsid w:val="004F3B91"/>
    <w:rsid w:val="004F6D42"/>
    <w:rsid w:val="00502E69"/>
    <w:rsid w:val="0051039A"/>
    <w:rsid w:val="00516530"/>
    <w:rsid w:val="00535357"/>
    <w:rsid w:val="00544ED2"/>
    <w:rsid w:val="00550C6B"/>
    <w:rsid w:val="00572BF0"/>
    <w:rsid w:val="00577572"/>
    <w:rsid w:val="00580D74"/>
    <w:rsid w:val="00587BAE"/>
    <w:rsid w:val="0059367B"/>
    <w:rsid w:val="00595355"/>
    <w:rsid w:val="005970CC"/>
    <w:rsid w:val="005B46D9"/>
    <w:rsid w:val="005C1554"/>
    <w:rsid w:val="005C71F5"/>
    <w:rsid w:val="005F65A0"/>
    <w:rsid w:val="006258D0"/>
    <w:rsid w:val="0062647E"/>
    <w:rsid w:val="00650F52"/>
    <w:rsid w:val="00666CE1"/>
    <w:rsid w:val="0068035E"/>
    <w:rsid w:val="006874E2"/>
    <w:rsid w:val="006930AB"/>
    <w:rsid w:val="006A1489"/>
    <w:rsid w:val="006B7198"/>
    <w:rsid w:val="006D046F"/>
    <w:rsid w:val="006E4F28"/>
    <w:rsid w:val="006E73BC"/>
    <w:rsid w:val="006F017F"/>
    <w:rsid w:val="006F318D"/>
    <w:rsid w:val="006F42B4"/>
    <w:rsid w:val="007022B5"/>
    <w:rsid w:val="00730C5E"/>
    <w:rsid w:val="00735240"/>
    <w:rsid w:val="007367E4"/>
    <w:rsid w:val="00742767"/>
    <w:rsid w:val="007530B8"/>
    <w:rsid w:val="00773CB2"/>
    <w:rsid w:val="007B323A"/>
    <w:rsid w:val="007C3D2A"/>
    <w:rsid w:val="007E0A02"/>
    <w:rsid w:val="00807F7D"/>
    <w:rsid w:val="00833AED"/>
    <w:rsid w:val="008344B2"/>
    <w:rsid w:val="008352C2"/>
    <w:rsid w:val="008569B8"/>
    <w:rsid w:val="00857ACA"/>
    <w:rsid w:val="00873DDA"/>
    <w:rsid w:val="008763EA"/>
    <w:rsid w:val="008862EB"/>
    <w:rsid w:val="008A028D"/>
    <w:rsid w:val="008A6AE6"/>
    <w:rsid w:val="008A6B3E"/>
    <w:rsid w:val="008B22FD"/>
    <w:rsid w:val="008C0393"/>
    <w:rsid w:val="008D512F"/>
    <w:rsid w:val="008D61B0"/>
    <w:rsid w:val="008D6C28"/>
    <w:rsid w:val="008E25DC"/>
    <w:rsid w:val="008E5212"/>
    <w:rsid w:val="008E63B5"/>
    <w:rsid w:val="008E6D60"/>
    <w:rsid w:val="00916C6B"/>
    <w:rsid w:val="009239D3"/>
    <w:rsid w:val="009248AD"/>
    <w:rsid w:val="009324BE"/>
    <w:rsid w:val="009355FA"/>
    <w:rsid w:val="0094122A"/>
    <w:rsid w:val="00941ED3"/>
    <w:rsid w:val="00977190"/>
    <w:rsid w:val="00993EB4"/>
    <w:rsid w:val="009957D6"/>
    <w:rsid w:val="00996384"/>
    <w:rsid w:val="009A4EA0"/>
    <w:rsid w:val="009A5484"/>
    <w:rsid w:val="009A7A63"/>
    <w:rsid w:val="009B1647"/>
    <w:rsid w:val="009C096F"/>
    <w:rsid w:val="009C6CC0"/>
    <w:rsid w:val="009D3EA3"/>
    <w:rsid w:val="009F20E1"/>
    <w:rsid w:val="009F471D"/>
    <w:rsid w:val="00A00FE6"/>
    <w:rsid w:val="00A02D79"/>
    <w:rsid w:val="00A05A11"/>
    <w:rsid w:val="00A05BE5"/>
    <w:rsid w:val="00A130DD"/>
    <w:rsid w:val="00A16A7E"/>
    <w:rsid w:val="00A254C5"/>
    <w:rsid w:val="00A3350F"/>
    <w:rsid w:val="00A41913"/>
    <w:rsid w:val="00A5401D"/>
    <w:rsid w:val="00A57772"/>
    <w:rsid w:val="00A8274E"/>
    <w:rsid w:val="00A927A2"/>
    <w:rsid w:val="00A93355"/>
    <w:rsid w:val="00AA25A8"/>
    <w:rsid w:val="00AB5495"/>
    <w:rsid w:val="00AB781E"/>
    <w:rsid w:val="00AC183C"/>
    <w:rsid w:val="00AC3B64"/>
    <w:rsid w:val="00AE65B1"/>
    <w:rsid w:val="00AF758D"/>
    <w:rsid w:val="00B20195"/>
    <w:rsid w:val="00B23427"/>
    <w:rsid w:val="00B26BE1"/>
    <w:rsid w:val="00B33D61"/>
    <w:rsid w:val="00B41B62"/>
    <w:rsid w:val="00B54942"/>
    <w:rsid w:val="00B62C61"/>
    <w:rsid w:val="00B66371"/>
    <w:rsid w:val="00B97271"/>
    <w:rsid w:val="00BA642C"/>
    <w:rsid w:val="00BC6EBB"/>
    <w:rsid w:val="00BD1202"/>
    <w:rsid w:val="00BD194B"/>
    <w:rsid w:val="00BD7864"/>
    <w:rsid w:val="00BE4CE0"/>
    <w:rsid w:val="00C12D77"/>
    <w:rsid w:val="00C14D79"/>
    <w:rsid w:val="00C2304B"/>
    <w:rsid w:val="00C249C1"/>
    <w:rsid w:val="00C36A02"/>
    <w:rsid w:val="00C401CD"/>
    <w:rsid w:val="00C44181"/>
    <w:rsid w:val="00C5054D"/>
    <w:rsid w:val="00C5070A"/>
    <w:rsid w:val="00C53E85"/>
    <w:rsid w:val="00C61B2E"/>
    <w:rsid w:val="00C718AB"/>
    <w:rsid w:val="00C740E1"/>
    <w:rsid w:val="00C756F4"/>
    <w:rsid w:val="00C763E3"/>
    <w:rsid w:val="00C816C7"/>
    <w:rsid w:val="00C93368"/>
    <w:rsid w:val="00CA116B"/>
    <w:rsid w:val="00CA40B8"/>
    <w:rsid w:val="00CA6B5E"/>
    <w:rsid w:val="00CB6376"/>
    <w:rsid w:val="00CD7757"/>
    <w:rsid w:val="00CF004C"/>
    <w:rsid w:val="00CF5270"/>
    <w:rsid w:val="00D21E5E"/>
    <w:rsid w:val="00D221C3"/>
    <w:rsid w:val="00D245A6"/>
    <w:rsid w:val="00D57440"/>
    <w:rsid w:val="00D74374"/>
    <w:rsid w:val="00D81E32"/>
    <w:rsid w:val="00D874FC"/>
    <w:rsid w:val="00DA0143"/>
    <w:rsid w:val="00DB63E4"/>
    <w:rsid w:val="00DC63A3"/>
    <w:rsid w:val="00DC7D9D"/>
    <w:rsid w:val="00E059B1"/>
    <w:rsid w:val="00E110AA"/>
    <w:rsid w:val="00E25B47"/>
    <w:rsid w:val="00E66CC2"/>
    <w:rsid w:val="00E731AB"/>
    <w:rsid w:val="00E81A70"/>
    <w:rsid w:val="00E86B08"/>
    <w:rsid w:val="00E96354"/>
    <w:rsid w:val="00E97518"/>
    <w:rsid w:val="00EA1979"/>
    <w:rsid w:val="00EC5ED6"/>
    <w:rsid w:val="00EE37CB"/>
    <w:rsid w:val="00EF30BB"/>
    <w:rsid w:val="00EF4037"/>
    <w:rsid w:val="00F053BE"/>
    <w:rsid w:val="00F12C6F"/>
    <w:rsid w:val="00F239C6"/>
    <w:rsid w:val="00F24211"/>
    <w:rsid w:val="00F35AC9"/>
    <w:rsid w:val="00F43442"/>
    <w:rsid w:val="00F70821"/>
    <w:rsid w:val="00F71D2F"/>
    <w:rsid w:val="00F72B14"/>
    <w:rsid w:val="00F74A1A"/>
    <w:rsid w:val="00F82B3E"/>
    <w:rsid w:val="00FA2731"/>
    <w:rsid w:val="00FB0693"/>
    <w:rsid w:val="00FC0D5E"/>
    <w:rsid w:val="00FC18E7"/>
    <w:rsid w:val="00FF1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4</cp:revision>
  <cp:lastPrinted>2022-02-24T15:00:00Z</cp:lastPrinted>
  <dcterms:created xsi:type="dcterms:W3CDTF">2022-02-24T14:53:00Z</dcterms:created>
  <dcterms:modified xsi:type="dcterms:W3CDTF">2022-02-24T15:01:00Z</dcterms:modified>
</cp:coreProperties>
</file>