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8A1E1A" w:rsidRDefault="002B6F28" w:rsidP="008A1E1A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2B6F28" w:rsidRPr="008A1E1A" w:rsidRDefault="002B6F28" w:rsidP="008A1E1A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sz w:val="26"/>
          <w:szCs w:val="26"/>
        </w:rPr>
      </w:pPr>
      <w:r w:rsidRPr="008A1E1A">
        <w:rPr>
          <w:rStyle w:val="23pt"/>
          <w:rFonts w:ascii="Times New Roman" w:hAnsi="Times New Roman" w:cs="Times New Roman"/>
          <w:sz w:val="26"/>
          <w:szCs w:val="26"/>
        </w:rPr>
        <w:t>ПРОТОКОЛ</w:t>
      </w:r>
      <w:r w:rsidR="008A1E1A" w:rsidRPr="008A1E1A">
        <w:rPr>
          <w:rStyle w:val="23pt"/>
          <w:rFonts w:ascii="Times New Roman" w:hAnsi="Times New Roman" w:cs="Times New Roman"/>
          <w:sz w:val="26"/>
          <w:szCs w:val="26"/>
        </w:rPr>
        <w:t xml:space="preserve"> №3</w:t>
      </w:r>
    </w:p>
    <w:p w:rsidR="002B6F28" w:rsidRPr="008A1E1A" w:rsidRDefault="002B6F28" w:rsidP="008A1E1A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8A1E1A">
        <w:rPr>
          <w:rFonts w:ascii="Times New Roman" w:hAnsi="Times New Roman" w:cs="Times New Roman"/>
          <w:b w:val="0"/>
          <w:sz w:val="26"/>
          <w:szCs w:val="26"/>
        </w:rPr>
        <w:t>заседания Координационного совета по охране труда</w:t>
      </w:r>
    </w:p>
    <w:p w:rsidR="008466FB" w:rsidRPr="008A1E1A" w:rsidRDefault="002B6F28" w:rsidP="008A1E1A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8A1E1A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8A1E1A" w:rsidTr="008362E0">
        <w:tc>
          <w:tcPr>
            <w:tcW w:w="4785" w:type="dxa"/>
          </w:tcPr>
          <w:p w:rsidR="00FA00AF" w:rsidRPr="008A1E1A" w:rsidRDefault="008362E0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8A1E1A" w:rsidRDefault="008A1E1A" w:rsidP="008A1E1A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30.06</w:t>
            </w:r>
            <w:r w:rsidR="002314DD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553F08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2020 </w:t>
            </w:r>
            <w:r w:rsidR="008362E0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8A1E1A" w:rsidTr="008362E0">
        <w:trPr>
          <w:trHeight w:val="371"/>
        </w:trPr>
        <w:tc>
          <w:tcPr>
            <w:tcW w:w="4785" w:type="dxa"/>
          </w:tcPr>
          <w:p w:rsidR="008362E0" w:rsidRPr="008A1E1A" w:rsidRDefault="008362E0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8A1E1A" w:rsidRDefault="000D24C5" w:rsidP="008A1E1A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8362E0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. Павловск, каб.201</w:t>
            </w:r>
          </w:p>
        </w:tc>
      </w:tr>
      <w:tr w:rsidR="008362E0" w:rsidRPr="008A1E1A" w:rsidTr="008362E0">
        <w:trPr>
          <w:trHeight w:val="301"/>
        </w:trPr>
        <w:tc>
          <w:tcPr>
            <w:tcW w:w="4785" w:type="dxa"/>
          </w:tcPr>
          <w:p w:rsidR="008362E0" w:rsidRPr="008A1E1A" w:rsidRDefault="008362E0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8A1E1A" w:rsidRDefault="008A1E1A" w:rsidP="008A1E1A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6947B2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0D24C5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8362E0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8063C9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ч.</w:t>
            </w:r>
          </w:p>
        </w:tc>
      </w:tr>
    </w:tbl>
    <w:p w:rsidR="00FA00AF" w:rsidRPr="008A1E1A" w:rsidRDefault="00FA00AF" w:rsidP="008A1E1A">
      <w:pPr>
        <w:pStyle w:val="20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15" w:type="dxa"/>
        <w:tblLook w:val="04A0"/>
      </w:tblPr>
      <w:tblGrid>
        <w:gridCol w:w="7049"/>
        <w:gridCol w:w="63"/>
        <w:gridCol w:w="2503"/>
      </w:tblGrid>
      <w:tr w:rsidR="00FA00AF" w:rsidRPr="008A1E1A" w:rsidTr="009C4B5A">
        <w:trPr>
          <w:trHeight w:val="320"/>
        </w:trPr>
        <w:tc>
          <w:tcPr>
            <w:tcW w:w="7112" w:type="dxa"/>
            <w:gridSpan w:val="2"/>
          </w:tcPr>
          <w:p w:rsidR="00FA00AF" w:rsidRPr="008A1E1A" w:rsidRDefault="00FA00AF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03" w:type="dxa"/>
          </w:tcPr>
          <w:p w:rsidR="00FA00AF" w:rsidRPr="008A1E1A" w:rsidRDefault="00FA00AF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A00AF" w:rsidRPr="008A1E1A" w:rsidTr="009C4B5A">
        <w:trPr>
          <w:trHeight w:val="320"/>
        </w:trPr>
        <w:tc>
          <w:tcPr>
            <w:tcW w:w="7112" w:type="dxa"/>
            <w:gridSpan w:val="2"/>
          </w:tcPr>
          <w:p w:rsidR="00FA00AF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</w:t>
            </w:r>
          </w:p>
        </w:tc>
        <w:tc>
          <w:tcPr>
            <w:tcW w:w="2503" w:type="dxa"/>
          </w:tcPr>
          <w:p w:rsidR="00FA00AF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- Е.Н. Рублевская</w:t>
            </w:r>
          </w:p>
        </w:tc>
      </w:tr>
      <w:tr w:rsidR="00FE41B1" w:rsidRPr="008A1E1A" w:rsidTr="009C4B5A">
        <w:trPr>
          <w:trHeight w:val="320"/>
        </w:trPr>
        <w:tc>
          <w:tcPr>
            <w:tcW w:w="7112" w:type="dxa"/>
            <w:gridSpan w:val="2"/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2503" w:type="dxa"/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553F08"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Ефимцова</w:t>
            </w:r>
          </w:p>
        </w:tc>
      </w:tr>
      <w:tr w:rsidR="00FE41B1" w:rsidRPr="008A1E1A" w:rsidTr="009C4B5A">
        <w:trPr>
          <w:trHeight w:val="320"/>
        </w:trPr>
        <w:tc>
          <w:tcPr>
            <w:tcW w:w="7112" w:type="dxa"/>
            <w:gridSpan w:val="2"/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03" w:type="dxa"/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8A1E1A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E41B1" w:rsidRPr="008A1E1A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8A1E1A" w:rsidRDefault="00FE41B1" w:rsidP="008A1E1A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8A1E1A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8A1E1A" w:rsidRDefault="00596D97" w:rsidP="008A1E1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sz w:val="26"/>
                <w:szCs w:val="26"/>
              </w:rPr>
              <w:t>А.Г. Мельников</w:t>
            </w:r>
            <w:r w:rsidR="00FC7E5B" w:rsidRPr="008A1E1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FE41B1" w:rsidRPr="008A1E1A" w:rsidRDefault="00596D97" w:rsidP="008A1E1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sz w:val="26"/>
                <w:szCs w:val="26"/>
              </w:rPr>
              <w:t xml:space="preserve">М.А. Крикунова        -   </w:t>
            </w:r>
            <w:r w:rsidR="008A1E1A" w:rsidRPr="008A1E1A">
              <w:rPr>
                <w:rFonts w:ascii="Times New Roman" w:hAnsi="Times New Roman" w:cs="Times New Roman"/>
                <w:sz w:val="26"/>
                <w:szCs w:val="26"/>
              </w:rPr>
              <w:t>Г.В. Буржинская</w:t>
            </w:r>
          </w:p>
          <w:p w:rsidR="001147C9" w:rsidRPr="008A1E1A" w:rsidRDefault="001147C9" w:rsidP="008A1E1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sz w:val="26"/>
                <w:szCs w:val="26"/>
              </w:rPr>
              <w:t>Д.В. Музалёв</w:t>
            </w:r>
          </w:p>
          <w:p w:rsidR="00FE41B1" w:rsidRPr="008A1E1A" w:rsidRDefault="005711E1" w:rsidP="008A1E1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sz w:val="26"/>
                <w:szCs w:val="26"/>
              </w:rPr>
              <w:t>Г.Н.</w:t>
            </w:r>
            <w:r w:rsidR="00596D97" w:rsidRPr="008A1E1A"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</w:p>
          <w:p w:rsidR="00FE41B1" w:rsidRPr="008A1E1A" w:rsidRDefault="008A1E1A" w:rsidP="008A1E1A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1E1A">
              <w:rPr>
                <w:rFonts w:ascii="Times New Roman" w:hAnsi="Times New Roman" w:cs="Times New Roman"/>
                <w:sz w:val="26"/>
                <w:szCs w:val="26"/>
              </w:rPr>
              <w:t>С.И. Семиохина</w:t>
            </w:r>
          </w:p>
        </w:tc>
      </w:tr>
    </w:tbl>
    <w:p w:rsidR="00157985" w:rsidRPr="008A1E1A" w:rsidRDefault="00157985" w:rsidP="008A1E1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8466FB" w:rsidRPr="008A1E1A" w:rsidRDefault="003B5D9D" w:rsidP="008A1E1A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A1E1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2B6F28" w:rsidRPr="008A1E1A">
        <w:rPr>
          <w:rFonts w:ascii="Times New Roman" w:hAnsi="Times New Roman" w:cs="Times New Roman"/>
          <w:b w:val="0"/>
          <w:sz w:val="26"/>
          <w:szCs w:val="26"/>
        </w:rPr>
        <w:t>ПОВЕСТКА ДНЯ:</w:t>
      </w:r>
    </w:p>
    <w:p w:rsidR="00A76CF9" w:rsidRPr="008A1E1A" w:rsidRDefault="00A76CF9" w:rsidP="008A1E1A">
      <w:pPr>
        <w:pStyle w:val="20"/>
        <w:shd w:val="clear" w:color="auto" w:fill="auto"/>
        <w:spacing w:before="0" w:after="0" w:line="240" w:lineRule="auto"/>
        <w:ind w:left="-14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8A1E1A" w:rsidRPr="008A1E1A" w:rsidRDefault="008A1E1A" w:rsidP="008A1E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1. Исполнительская дисциплина по законодательно установленной обязанности своевременной уплаты организациями (страхователями) страховых взносов по обязательному социальному страхованию от несчастных случаев на производстве и профессиональных заболеваний в Фонд социального страхования Российской Федерации.</w:t>
      </w:r>
    </w:p>
    <w:p w:rsidR="008A1E1A" w:rsidRPr="008A1E1A" w:rsidRDefault="008A1E1A" w:rsidP="008A1E1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 О соблюдении установленных регламентов и правил применения, обращения и хранения пестицидов, исключающих их негативное воздействие на здоровье людей и окружающую среду.</w:t>
      </w:r>
    </w:p>
    <w:p w:rsidR="008A1E1A" w:rsidRPr="008A1E1A" w:rsidRDefault="008A1E1A" w:rsidP="008A1E1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FE5" w:rsidRPr="008A1E1A" w:rsidRDefault="00324F6E" w:rsidP="008A1E1A">
      <w:pPr>
        <w:tabs>
          <w:tab w:val="left" w:pos="567"/>
        </w:tabs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23FE5" w:rsidRPr="008A1E1A">
        <w:rPr>
          <w:rFonts w:ascii="Times New Roman" w:hAnsi="Times New Roman" w:cs="Times New Roman"/>
          <w:sz w:val="26"/>
          <w:szCs w:val="26"/>
        </w:rPr>
        <w:t>Открыл</w:t>
      </w:r>
      <w:r w:rsidR="00787A6D" w:rsidRPr="008A1E1A">
        <w:rPr>
          <w:rFonts w:ascii="Times New Roman" w:hAnsi="Times New Roman" w:cs="Times New Roman"/>
          <w:sz w:val="26"/>
          <w:szCs w:val="26"/>
        </w:rPr>
        <w:t>а</w:t>
      </w:r>
      <w:r w:rsidR="00B23FE5" w:rsidRPr="008A1E1A">
        <w:rPr>
          <w:rFonts w:ascii="Times New Roman" w:hAnsi="Times New Roman" w:cs="Times New Roman"/>
          <w:sz w:val="26"/>
          <w:szCs w:val="26"/>
        </w:rPr>
        <w:t xml:space="preserve"> заседание </w:t>
      </w:r>
      <w:r w:rsidR="00FE41B1" w:rsidRPr="008A1E1A">
        <w:rPr>
          <w:rFonts w:ascii="Times New Roman" w:hAnsi="Times New Roman" w:cs="Times New Roman"/>
          <w:sz w:val="26"/>
          <w:szCs w:val="26"/>
        </w:rPr>
        <w:t>з</w:t>
      </w:r>
      <w:r w:rsidR="00B23FE5" w:rsidRPr="008A1E1A">
        <w:rPr>
          <w:rFonts w:ascii="Times New Roman" w:hAnsi="Times New Roman" w:cs="Times New Roman"/>
          <w:sz w:val="26"/>
          <w:szCs w:val="26"/>
        </w:rPr>
        <w:t>аместитель главы администрации Павловского муниципального района</w:t>
      </w:r>
      <w:r w:rsidR="00A958C4" w:rsidRPr="008A1E1A">
        <w:rPr>
          <w:rFonts w:ascii="Times New Roman" w:hAnsi="Times New Roman" w:cs="Times New Roman"/>
          <w:sz w:val="26"/>
          <w:szCs w:val="26"/>
        </w:rPr>
        <w:t xml:space="preserve"> </w:t>
      </w:r>
      <w:r w:rsidR="00B23FE5" w:rsidRPr="008A1E1A">
        <w:rPr>
          <w:rFonts w:ascii="Times New Roman" w:hAnsi="Times New Roman" w:cs="Times New Roman"/>
          <w:sz w:val="26"/>
          <w:szCs w:val="26"/>
        </w:rPr>
        <w:t xml:space="preserve"> </w:t>
      </w:r>
      <w:r w:rsidR="00A958C4" w:rsidRPr="008A1E1A">
        <w:rPr>
          <w:rFonts w:ascii="Times New Roman" w:hAnsi="Times New Roman" w:cs="Times New Roman"/>
          <w:sz w:val="26"/>
          <w:szCs w:val="26"/>
        </w:rPr>
        <w:t>Рублевская Елена Николаевна,</w:t>
      </w:r>
      <w:r w:rsidR="00B057AA" w:rsidRPr="008A1E1A">
        <w:rPr>
          <w:rFonts w:ascii="Times New Roman" w:hAnsi="Times New Roman" w:cs="Times New Roman"/>
          <w:sz w:val="26"/>
          <w:szCs w:val="26"/>
        </w:rPr>
        <w:t xml:space="preserve"> </w:t>
      </w:r>
      <w:r w:rsidR="00A958C4" w:rsidRPr="008A1E1A">
        <w:rPr>
          <w:rFonts w:ascii="Times New Roman" w:hAnsi="Times New Roman" w:cs="Times New Roman"/>
          <w:sz w:val="26"/>
          <w:szCs w:val="26"/>
        </w:rPr>
        <w:t>которая</w:t>
      </w:r>
      <w:r w:rsidR="00B23FE5" w:rsidRPr="008A1E1A">
        <w:rPr>
          <w:rFonts w:ascii="Times New Roman" w:hAnsi="Times New Roman" w:cs="Times New Roman"/>
          <w:sz w:val="26"/>
          <w:szCs w:val="26"/>
        </w:rPr>
        <w:t xml:space="preserve"> ознакомил</w:t>
      </w:r>
      <w:r w:rsidR="00A958C4" w:rsidRPr="008A1E1A">
        <w:rPr>
          <w:rFonts w:ascii="Times New Roman" w:hAnsi="Times New Roman" w:cs="Times New Roman"/>
          <w:sz w:val="26"/>
          <w:szCs w:val="26"/>
        </w:rPr>
        <w:t>а</w:t>
      </w:r>
      <w:r w:rsidR="00B23FE5" w:rsidRPr="008A1E1A">
        <w:rPr>
          <w:rFonts w:ascii="Times New Roman" w:hAnsi="Times New Roman" w:cs="Times New Roman"/>
          <w:sz w:val="26"/>
          <w:szCs w:val="26"/>
        </w:rPr>
        <w:t xml:space="preserve"> присутствующих с повесткой дня, отметил</w:t>
      </w:r>
      <w:r w:rsidR="00A958C4" w:rsidRPr="008A1E1A">
        <w:rPr>
          <w:rFonts w:ascii="Times New Roman" w:hAnsi="Times New Roman" w:cs="Times New Roman"/>
          <w:sz w:val="26"/>
          <w:szCs w:val="26"/>
        </w:rPr>
        <w:t>а</w:t>
      </w:r>
      <w:r w:rsidR="00B23FE5" w:rsidRPr="008A1E1A">
        <w:rPr>
          <w:rFonts w:ascii="Times New Roman" w:hAnsi="Times New Roman" w:cs="Times New Roman"/>
          <w:sz w:val="26"/>
          <w:szCs w:val="26"/>
        </w:rPr>
        <w:t xml:space="preserve"> актуальность вопросов охраны труда.</w:t>
      </w:r>
    </w:p>
    <w:p w:rsidR="00F10A7A" w:rsidRPr="008A1E1A" w:rsidRDefault="00F10A7A" w:rsidP="008A1E1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8A1E1A" w:rsidRPr="008A1E1A" w:rsidRDefault="008A1E1A" w:rsidP="008A1E1A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A1E1A">
        <w:rPr>
          <w:rFonts w:ascii="Times New Roman" w:hAnsi="Times New Roman" w:cs="Times New Roman"/>
          <w:bCs/>
          <w:sz w:val="26"/>
          <w:szCs w:val="26"/>
        </w:rPr>
        <w:t xml:space="preserve">По вопросу: </w:t>
      </w:r>
      <w:r w:rsidRPr="008A1E1A">
        <w:rPr>
          <w:rFonts w:ascii="Times New Roman" w:hAnsi="Times New Roman" w:cs="Times New Roman"/>
          <w:sz w:val="26"/>
          <w:szCs w:val="26"/>
        </w:rPr>
        <w:t>Исполнительская дисциплина по законодательно установленной обязанности своевременной уплаты организациями (страхователями) страховых взносов по обязательному социальному страхованию от несчастных случаев на производстве и профессиональных заболеваний в Фонд социального страхования Российской Федерации.</w:t>
      </w:r>
    </w:p>
    <w:p w:rsidR="008A1E1A" w:rsidRPr="008A1E1A" w:rsidRDefault="008A1E1A" w:rsidP="008A1E1A">
      <w:pPr>
        <w:pStyle w:val="af5"/>
        <w:tabs>
          <w:tab w:val="left" w:pos="564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1E1A">
        <w:rPr>
          <w:rFonts w:ascii="Times New Roman" w:hAnsi="Times New Roman" w:cs="Times New Roman"/>
          <w:bCs/>
          <w:sz w:val="26"/>
          <w:szCs w:val="26"/>
        </w:rPr>
        <w:t xml:space="preserve">        Решили: </w:t>
      </w:r>
      <w:r w:rsidRPr="008A1E1A">
        <w:rPr>
          <w:rFonts w:ascii="Times New Roman" w:hAnsi="Times New Roman" w:cs="Times New Roman"/>
          <w:bCs/>
          <w:sz w:val="26"/>
          <w:szCs w:val="26"/>
        </w:rPr>
        <w:tab/>
      </w:r>
    </w:p>
    <w:p w:rsidR="008A1E1A" w:rsidRPr="008A1E1A" w:rsidRDefault="008A1E1A" w:rsidP="008A1E1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bCs/>
          <w:sz w:val="26"/>
          <w:szCs w:val="26"/>
        </w:rPr>
        <w:t xml:space="preserve">        1. </w:t>
      </w:r>
      <w:r w:rsidRPr="008A1E1A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8A1E1A" w:rsidRPr="008A1E1A" w:rsidRDefault="008A1E1A" w:rsidP="008A1E1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2.Рекомендовать Фонду социального страхования продолжить работу по исполнению законодательства в части обязанности своевременной уплаты организациями (страхователями) страховых взносов по обязательному социальному страхованию от несчастных случаев на производстве и профессиональных заболеваний в Фонд социального страхования Российской Федерации.</w:t>
      </w:r>
    </w:p>
    <w:p w:rsidR="008A1E1A" w:rsidRPr="008A1E1A" w:rsidRDefault="008A1E1A" w:rsidP="008A1E1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E1A" w:rsidRPr="008A1E1A" w:rsidRDefault="008A1E1A" w:rsidP="008A1E1A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По вопросу:</w:t>
      </w:r>
      <w:r w:rsidRPr="008A1E1A">
        <w:rPr>
          <w:rFonts w:ascii="Times New Roman" w:hAnsi="Times New Roman" w:cs="Times New Roman"/>
          <w:sz w:val="26"/>
          <w:szCs w:val="26"/>
        </w:rPr>
        <w:t xml:space="preserve"> О соблюдении установленных регламентов и правил применения, обращения и хранения пестицидов, исключающих их негативное воздействие на здоровье людей и окружающую среду.</w:t>
      </w:r>
    </w:p>
    <w:p w:rsidR="008A1E1A" w:rsidRPr="008A1E1A" w:rsidRDefault="008A1E1A" w:rsidP="008A1E1A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1E1A">
        <w:rPr>
          <w:rFonts w:ascii="Times New Roman" w:hAnsi="Times New Roman" w:cs="Times New Roman"/>
          <w:bCs/>
          <w:sz w:val="26"/>
          <w:szCs w:val="26"/>
        </w:rPr>
        <w:t xml:space="preserve">        Решили:</w:t>
      </w:r>
    </w:p>
    <w:p w:rsidR="008A1E1A" w:rsidRPr="008A1E1A" w:rsidRDefault="008A1E1A" w:rsidP="008A1E1A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bCs/>
          <w:sz w:val="26"/>
          <w:szCs w:val="26"/>
        </w:rPr>
        <w:t xml:space="preserve">        1.</w:t>
      </w:r>
      <w:r w:rsidRPr="008A1E1A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8A1E1A" w:rsidRPr="008A1E1A" w:rsidRDefault="008A1E1A" w:rsidP="008A1E1A">
      <w:pPr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2.Руководителям организаций:</w:t>
      </w:r>
    </w:p>
    <w:p w:rsidR="008A1E1A" w:rsidRPr="008A1E1A" w:rsidRDefault="008A1E1A" w:rsidP="008A1E1A">
      <w:pPr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2.1. Выполнять Федеральный закон « О санитарно- эпидемиологическом благополучии населения» от 30.03.1999г. №52 –ФЗ,  </w:t>
      </w:r>
      <w:hyperlink w:anchor="sub_10000" w:history="1">
        <w:r w:rsidRPr="008A1E1A">
          <w:rPr>
            <w:rStyle w:val="af8"/>
            <w:rFonts w:ascii="Times New Roman" w:hAnsi="Times New Roman" w:cs="Times New Roman"/>
            <w:color w:val="auto"/>
            <w:sz w:val="26"/>
            <w:szCs w:val="26"/>
          </w:rPr>
          <w:t>СанПиН 1.2.2584-10</w:t>
        </w:r>
      </w:hyperlink>
      <w:r w:rsidRPr="008A1E1A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агрохимикатов".</w:t>
      </w:r>
    </w:p>
    <w:p w:rsidR="008A1E1A" w:rsidRPr="008A1E1A" w:rsidRDefault="008A1E1A" w:rsidP="008A1E1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2.2. Согласовывать   с ТО Управления Роспотребнадзора по Воронежской области в Павловском, Богучарском, В. Мамонском районах завоз в хозяйства пестицидов и агрохимикатов и обработку полей авиацией.</w:t>
      </w:r>
    </w:p>
    <w:p w:rsidR="008A1E1A" w:rsidRPr="008A1E1A" w:rsidRDefault="008A1E1A" w:rsidP="008A1E1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2.3. Контролировать и принимать меры при появлении в хозяйствах пестицидов с просроченным сроком, обезличенных, согласно </w:t>
      </w:r>
      <w:hyperlink w:anchor="sub_10000" w:history="1">
        <w:r w:rsidRPr="008A1E1A">
          <w:rPr>
            <w:rStyle w:val="af8"/>
            <w:rFonts w:ascii="Times New Roman" w:hAnsi="Times New Roman" w:cs="Times New Roman"/>
            <w:color w:val="auto"/>
            <w:sz w:val="26"/>
            <w:szCs w:val="26"/>
          </w:rPr>
          <w:t>СанПиН 1.2.2584-10</w:t>
        </w:r>
      </w:hyperlink>
      <w:r w:rsidRPr="008A1E1A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 и своевременный вывоз тары.</w:t>
      </w:r>
    </w:p>
    <w:p w:rsidR="008A1E1A" w:rsidRPr="008A1E1A" w:rsidRDefault="008A1E1A" w:rsidP="008A1E1A">
      <w:pPr>
        <w:pStyle w:val="af6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2.4. Повысить качество проведения периодических медицинских осмотров лиц работающих с пестицидами и агрохимикатами.</w:t>
      </w:r>
    </w:p>
    <w:p w:rsidR="008A1E1A" w:rsidRPr="008A1E1A" w:rsidRDefault="008A1E1A" w:rsidP="008A1E1A">
      <w:pPr>
        <w:pStyle w:val="af6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2.5.Обеспечить проведение инструктажа работающих на протравке  семян пестицидами  и внесение агрохимикатов по вопросам соблюдения санитарных норм и правил.</w:t>
      </w:r>
    </w:p>
    <w:p w:rsidR="008A1E1A" w:rsidRPr="008A1E1A" w:rsidRDefault="008A1E1A" w:rsidP="008A1E1A">
      <w:pPr>
        <w:pStyle w:val="af6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2.6.Обеспечить организацию проведения производственного лабораторного контроля за содержанием остаточного количества пестицидов в выращиваемой продукции.</w:t>
      </w:r>
    </w:p>
    <w:p w:rsidR="008A1E1A" w:rsidRPr="008A1E1A" w:rsidRDefault="008A1E1A" w:rsidP="008A1E1A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2.7. Организовать проведение углубленных медицинских осмотров 1 раз в 5 лет с привлечением специалистов профцентра.</w:t>
      </w:r>
    </w:p>
    <w:p w:rsidR="008A1E1A" w:rsidRPr="008A1E1A" w:rsidRDefault="008A1E1A" w:rsidP="008A1E1A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2.8.Создать благоприятные условия труда на предприятиях и организациях. </w:t>
      </w:r>
    </w:p>
    <w:p w:rsidR="008A1E1A" w:rsidRPr="008A1E1A" w:rsidRDefault="008A1E1A" w:rsidP="008A1E1A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2.9.Организовать производственный контроль за условиями труда работающих.</w:t>
      </w:r>
    </w:p>
    <w:p w:rsidR="008A1E1A" w:rsidRPr="008A1E1A" w:rsidRDefault="008A1E1A" w:rsidP="008A1E1A">
      <w:pPr>
        <w:pStyle w:val="af9"/>
        <w:jc w:val="left"/>
        <w:rPr>
          <w:rFonts w:ascii="Times New Roman" w:hAnsi="Times New Roman"/>
          <w:sz w:val="26"/>
          <w:szCs w:val="26"/>
        </w:rPr>
      </w:pPr>
    </w:p>
    <w:p w:rsidR="008A1E1A" w:rsidRPr="008A1E1A" w:rsidRDefault="008A1E1A" w:rsidP="008A1E1A">
      <w:pPr>
        <w:pStyle w:val="af9"/>
        <w:ind w:firstLine="567"/>
        <w:jc w:val="both"/>
        <w:rPr>
          <w:rFonts w:ascii="Times New Roman" w:hAnsi="Times New Roman"/>
          <w:sz w:val="26"/>
          <w:szCs w:val="26"/>
        </w:rPr>
      </w:pPr>
      <w:r w:rsidRPr="008A1E1A">
        <w:rPr>
          <w:rFonts w:ascii="Times New Roman" w:hAnsi="Times New Roman"/>
          <w:sz w:val="26"/>
          <w:szCs w:val="26"/>
        </w:rPr>
        <w:t>3.Начальнику ТОУ  Роспотребнадзора  по Воронежской области в Павловском, Богучарском, Верхнемамонском районах Симонову.Н.С.:</w:t>
      </w:r>
    </w:p>
    <w:p w:rsidR="008A1E1A" w:rsidRPr="008A1E1A" w:rsidRDefault="008A1E1A" w:rsidP="008A1E1A">
      <w:pPr>
        <w:pStyle w:val="af9"/>
        <w:ind w:firstLine="567"/>
        <w:jc w:val="both"/>
        <w:rPr>
          <w:rFonts w:ascii="Times New Roman" w:hAnsi="Times New Roman"/>
          <w:sz w:val="26"/>
          <w:szCs w:val="26"/>
        </w:rPr>
      </w:pPr>
      <w:r w:rsidRPr="008A1E1A">
        <w:rPr>
          <w:rFonts w:ascii="Times New Roman" w:hAnsi="Times New Roman"/>
          <w:sz w:val="26"/>
          <w:szCs w:val="26"/>
        </w:rPr>
        <w:t>3.1. Провести выдачу всем хозяйствам разрешений на завоз агрохимикатов в хозяйства.</w:t>
      </w:r>
    </w:p>
    <w:p w:rsidR="008A1E1A" w:rsidRPr="008A1E1A" w:rsidRDefault="008A1E1A" w:rsidP="008A1E1A">
      <w:pPr>
        <w:pStyle w:val="af9"/>
        <w:ind w:firstLine="567"/>
        <w:jc w:val="both"/>
        <w:rPr>
          <w:rFonts w:ascii="Times New Roman" w:hAnsi="Times New Roman"/>
          <w:sz w:val="26"/>
          <w:szCs w:val="26"/>
        </w:rPr>
      </w:pPr>
      <w:r w:rsidRPr="008A1E1A">
        <w:rPr>
          <w:rFonts w:ascii="Times New Roman" w:hAnsi="Times New Roman"/>
          <w:sz w:val="26"/>
          <w:szCs w:val="26"/>
        </w:rPr>
        <w:t>3.2. Вести мониторинг за содержанием остаточного количества пестицидов в выращиваемой продукции в хозяйствах района.</w:t>
      </w:r>
    </w:p>
    <w:p w:rsidR="00991482" w:rsidRPr="008A1E1A" w:rsidRDefault="00991482" w:rsidP="008A1E1A">
      <w:pPr>
        <w:pStyle w:val="ae"/>
        <w:tabs>
          <w:tab w:val="left" w:pos="567"/>
        </w:tabs>
        <w:spacing w:after="0" w:line="240" w:lineRule="auto"/>
        <w:ind w:left="888"/>
        <w:jc w:val="both"/>
        <w:rPr>
          <w:rFonts w:ascii="Times New Roman" w:hAnsi="Times New Roman" w:cs="Times New Roman"/>
          <w:sz w:val="26"/>
          <w:szCs w:val="26"/>
        </w:rPr>
      </w:pPr>
    </w:p>
    <w:p w:rsidR="00575007" w:rsidRPr="008A1E1A" w:rsidRDefault="001B6A6C" w:rsidP="008A1E1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B2349C" w:rsidRPr="008A1E1A" w:rsidRDefault="00B2349C" w:rsidP="008A1E1A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991482" w:rsidRPr="008A1E1A" w:rsidRDefault="00B2349C" w:rsidP="008A1E1A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Е.Н. Рублевская  </w:t>
      </w:r>
    </w:p>
    <w:p w:rsidR="009C4B5A" w:rsidRPr="008A1E1A" w:rsidRDefault="00B2349C" w:rsidP="008A1E1A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1E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4E5753" w:rsidRPr="008A1E1A" w:rsidRDefault="004E5753" w:rsidP="008A1E1A">
      <w:pPr>
        <w:rPr>
          <w:rFonts w:ascii="Times New Roman" w:hAnsi="Times New Roman" w:cs="Times New Roman"/>
          <w:sz w:val="26"/>
          <w:szCs w:val="26"/>
        </w:rPr>
      </w:pPr>
    </w:p>
    <w:bookmarkEnd w:id="0"/>
    <w:p w:rsidR="00BD26AD" w:rsidRPr="008A1E1A" w:rsidRDefault="004A2468" w:rsidP="008A1E1A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Секретарь Координационного совета </w:t>
      </w:r>
    </w:p>
    <w:p w:rsidR="004A2468" w:rsidRPr="008A1E1A" w:rsidRDefault="00C352E1" w:rsidP="008A1E1A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8A1E1A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A2468"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о охране труда Павловского </w:t>
      </w:r>
    </w:p>
    <w:p w:rsidR="004A2468" w:rsidRPr="008A1E1A" w:rsidRDefault="004A2468" w:rsidP="008A1E1A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                                                           </w:t>
      </w:r>
      <w:r w:rsidR="00033420"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991482"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CA73AB"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A1E1A">
        <w:rPr>
          <w:rFonts w:ascii="Times New Roman" w:hAnsi="Times New Roman" w:cs="Times New Roman"/>
          <w:color w:val="auto"/>
          <w:sz w:val="26"/>
          <w:szCs w:val="26"/>
        </w:rPr>
        <w:t xml:space="preserve">С.И. </w:t>
      </w:r>
      <w:r w:rsidR="00465ABA" w:rsidRPr="008A1E1A">
        <w:rPr>
          <w:rFonts w:ascii="Times New Roman" w:hAnsi="Times New Roman" w:cs="Times New Roman"/>
          <w:color w:val="auto"/>
          <w:sz w:val="26"/>
          <w:szCs w:val="26"/>
        </w:rPr>
        <w:t>Ефимцова</w:t>
      </w:r>
    </w:p>
    <w:sectPr w:rsidR="004A2468" w:rsidRPr="008A1E1A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7CE" w:rsidRDefault="004617CE" w:rsidP="008466FB">
      <w:r>
        <w:separator/>
      </w:r>
    </w:p>
  </w:endnote>
  <w:endnote w:type="continuationSeparator" w:id="1">
    <w:p w:rsidR="004617CE" w:rsidRDefault="004617CE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084E5B">
    <w:pPr>
      <w:pStyle w:val="a8"/>
      <w:framePr w:w="11587" w:h="173" w:wrap="none" w:vAnchor="text" w:hAnchor="page" w:x="148" w:y="-680"/>
      <w:shd w:val="clear" w:color="auto" w:fill="auto"/>
      <w:ind w:left="10588"/>
    </w:pPr>
    <w:r w:rsidRPr="00084E5B">
      <w:fldChar w:fldCharType="begin"/>
    </w:r>
    <w:r w:rsidR="0075694F">
      <w:instrText xml:space="preserve"> PAGE \* MERGEFORMAT </w:instrText>
    </w:r>
    <w:r w:rsidRPr="00084E5B">
      <w:fldChar w:fldCharType="separate"/>
    </w:r>
    <w:r w:rsidR="008A1E1A" w:rsidRPr="008A1E1A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7CE" w:rsidRDefault="004617CE">
      <w:r>
        <w:separator/>
      </w:r>
    </w:p>
  </w:footnote>
  <w:footnote w:type="continuationSeparator" w:id="1">
    <w:p w:rsidR="004617CE" w:rsidRDefault="00461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8"/>
  </w:num>
  <w:num w:numId="3">
    <w:abstractNumId w:val="24"/>
  </w:num>
  <w:num w:numId="4">
    <w:abstractNumId w:val="10"/>
  </w:num>
  <w:num w:numId="5">
    <w:abstractNumId w:val="17"/>
  </w:num>
  <w:num w:numId="6">
    <w:abstractNumId w:val="6"/>
  </w:num>
  <w:num w:numId="7">
    <w:abstractNumId w:val="13"/>
  </w:num>
  <w:num w:numId="8">
    <w:abstractNumId w:val="25"/>
  </w:num>
  <w:num w:numId="9">
    <w:abstractNumId w:val="3"/>
  </w:num>
  <w:num w:numId="10">
    <w:abstractNumId w:val="0"/>
  </w:num>
  <w:num w:numId="11">
    <w:abstractNumId w:val="15"/>
  </w:num>
  <w:num w:numId="12">
    <w:abstractNumId w:val="23"/>
  </w:num>
  <w:num w:numId="13">
    <w:abstractNumId w:val="16"/>
  </w:num>
  <w:num w:numId="14">
    <w:abstractNumId w:val="9"/>
  </w:num>
  <w:num w:numId="15">
    <w:abstractNumId w:val="2"/>
  </w:num>
  <w:num w:numId="16">
    <w:abstractNumId w:val="18"/>
  </w:num>
  <w:num w:numId="17">
    <w:abstractNumId w:val="22"/>
  </w:num>
  <w:num w:numId="18">
    <w:abstractNumId w:val="5"/>
  </w:num>
  <w:num w:numId="19">
    <w:abstractNumId w:val="26"/>
  </w:num>
  <w:num w:numId="20">
    <w:abstractNumId w:val="12"/>
  </w:num>
  <w:num w:numId="21">
    <w:abstractNumId w:val="4"/>
  </w:num>
  <w:num w:numId="22">
    <w:abstractNumId w:val="20"/>
  </w:num>
  <w:num w:numId="23">
    <w:abstractNumId w:val="11"/>
  </w:num>
  <w:num w:numId="24">
    <w:abstractNumId w:val="1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4E5B"/>
    <w:rsid w:val="000851C4"/>
    <w:rsid w:val="000A5AE9"/>
    <w:rsid w:val="000C0514"/>
    <w:rsid w:val="000D24C5"/>
    <w:rsid w:val="000E048B"/>
    <w:rsid w:val="00100E34"/>
    <w:rsid w:val="001147C9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F25CD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5BD"/>
    <w:rsid w:val="00416426"/>
    <w:rsid w:val="004209A0"/>
    <w:rsid w:val="0042528B"/>
    <w:rsid w:val="00437A00"/>
    <w:rsid w:val="00441298"/>
    <w:rsid w:val="0045061D"/>
    <w:rsid w:val="00451C79"/>
    <w:rsid w:val="0045347A"/>
    <w:rsid w:val="004617CE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D63AF"/>
    <w:rsid w:val="005D6B21"/>
    <w:rsid w:val="005D7AED"/>
    <w:rsid w:val="006009A6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48E8"/>
    <w:rsid w:val="008063C9"/>
    <w:rsid w:val="00807E6C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1E1A"/>
    <w:rsid w:val="008A5962"/>
    <w:rsid w:val="008B0458"/>
    <w:rsid w:val="008C76DB"/>
    <w:rsid w:val="008D786B"/>
    <w:rsid w:val="008E305E"/>
    <w:rsid w:val="008F338F"/>
    <w:rsid w:val="00903CE0"/>
    <w:rsid w:val="00907120"/>
    <w:rsid w:val="0093049F"/>
    <w:rsid w:val="0093659A"/>
    <w:rsid w:val="00950134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B057AA"/>
    <w:rsid w:val="00B06786"/>
    <w:rsid w:val="00B10343"/>
    <w:rsid w:val="00B10BC4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6F9"/>
    <w:rsid w:val="00C27EA2"/>
    <w:rsid w:val="00C352E1"/>
    <w:rsid w:val="00C46C58"/>
    <w:rsid w:val="00C63C70"/>
    <w:rsid w:val="00C65A21"/>
    <w:rsid w:val="00C72C1E"/>
    <w:rsid w:val="00C73FF5"/>
    <w:rsid w:val="00C75EA2"/>
    <w:rsid w:val="00C76E4E"/>
    <w:rsid w:val="00C85449"/>
    <w:rsid w:val="00C96863"/>
    <w:rsid w:val="00CA73AB"/>
    <w:rsid w:val="00CB7C8C"/>
    <w:rsid w:val="00CC0400"/>
    <w:rsid w:val="00CD489A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4D2D"/>
    <w:rsid w:val="00DB0E27"/>
    <w:rsid w:val="00DD70E6"/>
    <w:rsid w:val="00DE75B6"/>
    <w:rsid w:val="00E20E8E"/>
    <w:rsid w:val="00E3154C"/>
    <w:rsid w:val="00E3171B"/>
    <w:rsid w:val="00E36AAE"/>
    <w:rsid w:val="00E462DF"/>
    <w:rsid w:val="00E47FA1"/>
    <w:rsid w:val="00E50C6B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D9"/>
    <w:rsid w:val="00EA6F8F"/>
    <w:rsid w:val="00ED2D78"/>
    <w:rsid w:val="00ED3FFA"/>
    <w:rsid w:val="00ED5113"/>
    <w:rsid w:val="00EF0CC9"/>
    <w:rsid w:val="00EF4A68"/>
    <w:rsid w:val="00EF4C87"/>
    <w:rsid w:val="00EF529E"/>
    <w:rsid w:val="00F10A7A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8A1E1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A1E1A"/>
    <w:rPr>
      <w:color w:val="000000"/>
    </w:rPr>
  </w:style>
  <w:style w:type="character" w:customStyle="1" w:styleId="af8">
    <w:name w:val="Гипертекстовая ссылка"/>
    <w:basedOn w:val="a0"/>
    <w:rsid w:val="008A1E1A"/>
    <w:rPr>
      <w:color w:val="008000"/>
    </w:rPr>
  </w:style>
  <w:style w:type="paragraph" w:styleId="af9">
    <w:name w:val="Title"/>
    <w:basedOn w:val="a"/>
    <w:link w:val="afa"/>
    <w:qFormat/>
    <w:rsid w:val="008A1E1A"/>
    <w:pPr>
      <w:jc w:val="center"/>
    </w:pPr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a">
    <w:name w:val="Название Знак"/>
    <w:basedOn w:val="a0"/>
    <w:link w:val="af9"/>
    <w:rsid w:val="008A1E1A"/>
    <w:rPr>
      <w:rFonts w:ascii="Calibri" w:eastAsia="Times New Roman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9FC1-4EF1-4873-87A3-7664F341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231</cp:revision>
  <cp:lastPrinted>2020-03-25T06:54:00Z</cp:lastPrinted>
  <dcterms:created xsi:type="dcterms:W3CDTF">2014-03-27T13:31:00Z</dcterms:created>
  <dcterms:modified xsi:type="dcterms:W3CDTF">2020-07-07T07:51:00Z</dcterms:modified>
</cp:coreProperties>
</file>