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B961EB" w:rsidRDefault="002B6F28" w:rsidP="007F6876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961EB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B961EB" w:rsidRDefault="002B6F28" w:rsidP="007F6876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B961EB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AB0D0E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№5</w:t>
      </w:r>
    </w:p>
    <w:p w:rsidR="002B6F28" w:rsidRPr="00B961EB" w:rsidRDefault="002B6F28" w:rsidP="007F687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B961EB" w:rsidRDefault="002B6F28" w:rsidP="007F687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B961EB" w:rsidTr="008362E0">
        <w:tc>
          <w:tcPr>
            <w:tcW w:w="4785" w:type="dxa"/>
          </w:tcPr>
          <w:p w:rsidR="00FA00AF" w:rsidRPr="00B961EB" w:rsidRDefault="008362E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B961EB" w:rsidRDefault="001E181A" w:rsidP="007F6876">
            <w:pPr>
              <w:pStyle w:val="20"/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</w:t>
            </w:r>
            <w:r w:rsidR="005E373B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F45C3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</w:t>
            </w:r>
            <w:r w:rsidR="00B87C3B">
              <w:rPr>
                <w:rFonts w:ascii="Times New Roman" w:hAnsi="Times New Roman" w:cs="Times New Roman"/>
                <w:b w:val="0"/>
                <w:sz w:val="26"/>
                <w:szCs w:val="26"/>
              </w:rPr>
              <w:t>15.12</w:t>
            </w:r>
            <w:r w:rsidR="002314DD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8103D1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2022</w:t>
            </w:r>
            <w:r w:rsidR="00553F08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B961EB" w:rsidTr="008362E0">
        <w:trPr>
          <w:trHeight w:val="371"/>
        </w:trPr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B961EB" w:rsidTr="008362E0">
        <w:trPr>
          <w:trHeight w:val="301"/>
        </w:trPr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B961EB" w:rsidRDefault="008362E0" w:rsidP="007F6876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FA00AF" w:rsidRPr="00B961EB" w:rsidRDefault="00FA00AF" w:rsidP="007F6876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15" w:type="dxa"/>
        <w:tblLook w:val="04A0"/>
      </w:tblPr>
      <w:tblGrid>
        <w:gridCol w:w="7049"/>
        <w:gridCol w:w="63"/>
        <w:gridCol w:w="2503"/>
      </w:tblGrid>
      <w:tr w:rsidR="00FA00AF" w:rsidRPr="00B961EB" w:rsidTr="009C4B5A">
        <w:trPr>
          <w:trHeight w:val="320"/>
        </w:trPr>
        <w:tc>
          <w:tcPr>
            <w:tcW w:w="7112" w:type="dxa"/>
            <w:gridSpan w:val="2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03" w:type="dxa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A00AF" w:rsidRPr="00B961EB" w:rsidTr="009C4B5A">
        <w:trPr>
          <w:trHeight w:val="320"/>
        </w:trPr>
        <w:tc>
          <w:tcPr>
            <w:tcW w:w="7112" w:type="dxa"/>
            <w:gridSpan w:val="2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03" w:type="dxa"/>
          </w:tcPr>
          <w:p w:rsidR="00FA00AF" w:rsidRPr="00B961EB" w:rsidRDefault="00FA00AF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00FA0" w:rsidRPr="00B961EB" w:rsidTr="009C4B5A">
        <w:trPr>
          <w:trHeight w:val="320"/>
        </w:trPr>
        <w:tc>
          <w:tcPr>
            <w:tcW w:w="7112" w:type="dxa"/>
            <w:gridSpan w:val="2"/>
          </w:tcPr>
          <w:p w:rsidR="00130CE4" w:rsidRPr="00B961EB" w:rsidRDefault="00130CE4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</w:t>
            </w:r>
          </w:p>
          <w:p w:rsidR="00300FA0" w:rsidRPr="00B961EB" w:rsidRDefault="00300FA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</w:t>
            </w:r>
            <w:r w:rsidR="008103D1"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дателя</w:t>
            </w:r>
          </w:p>
        </w:tc>
        <w:tc>
          <w:tcPr>
            <w:tcW w:w="2503" w:type="dxa"/>
          </w:tcPr>
          <w:p w:rsidR="0088396A" w:rsidRPr="00B961EB" w:rsidRDefault="0088396A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Е.Н. Рублевская</w:t>
            </w:r>
          </w:p>
          <w:p w:rsidR="00300FA0" w:rsidRPr="00B961EB" w:rsidRDefault="00300FA0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FE41B1" w:rsidRPr="00B961EB" w:rsidTr="009C4B5A">
        <w:trPr>
          <w:trHeight w:val="320"/>
        </w:trPr>
        <w:tc>
          <w:tcPr>
            <w:tcW w:w="7112" w:type="dxa"/>
            <w:gridSpan w:val="2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2503" w:type="dxa"/>
          </w:tcPr>
          <w:p w:rsidR="00FE41B1" w:rsidRPr="00B961EB" w:rsidRDefault="00FE41B1" w:rsidP="00B87C3B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B87C3B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Солодовченко</w:t>
            </w:r>
          </w:p>
        </w:tc>
      </w:tr>
      <w:tr w:rsidR="00FE41B1" w:rsidRPr="00B961EB" w:rsidTr="009C4B5A">
        <w:trPr>
          <w:trHeight w:val="320"/>
        </w:trPr>
        <w:tc>
          <w:tcPr>
            <w:tcW w:w="7112" w:type="dxa"/>
            <w:gridSpan w:val="2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03" w:type="dxa"/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B961EB" w:rsidRDefault="00FE41B1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B961EB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B87C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87C3B">
              <w:rPr>
                <w:rFonts w:ascii="Times New Roman" w:hAnsi="Times New Roman" w:cs="Times New Roman"/>
                <w:sz w:val="26"/>
                <w:szCs w:val="26"/>
              </w:rPr>
              <w:t>Ю.С. Жиляева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="00B961EB"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Н.Л. </w:t>
            </w: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Анпилогова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  - Н.В. Глотова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- М.А. Крикунова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- Н.С. Симонов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B87C3B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="00B87C3B">
              <w:rPr>
                <w:rFonts w:ascii="Times New Roman" w:hAnsi="Times New Roman" w:cs="Times New Roman"/>
                <w:sz w:val="26"/>
                <w:szCs w:val="26"/>
              </w:rPr>
              <w:t>Е.В. Фомина</w:t>
            </w:r>
          </w:p>
        </w:tc>
      </w:tr>
      <w:tr w:rsidR="00BF45C3" w:rsidRPr="00B961EB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5C3" w:rsidRPr="00B961EB" w:rsidRDefault="00BF45C3" w:rsidP="007F6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1EB">
              <w:rPr>
                <w:rFonts w:ascii="Times New Roman" w:hAnsi="Times New Roman" w:cs="Times New Roman"/>
                <w:sz w:val="26"/>
                <w:szCs w:val="26"/>
              </w:rPr>
              <w:t>- Д.В. Андраханов</w:t>
            </w:r>
          </w:p>
        </w:tc>
      </w:tr>
    </w:tbl>
    <w:p w:rsidR="008466FB" w:rsidRPr="00B961EB" w:rsidRDefault="003B5D9D" w:rsidP="007F687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94870" w:rsidRPr="00B961EB">
        <w:rPr>
          <w:rFonts w:ascii="Times New Roman" w:hAnsi="Times New Roman" w:cs="Times New Roman"/>
          <w:sz w:val="26"/>
          <w:szCs w:val="26"/>
        </w:rPr>
        <w:t xml:space="preserve">  </w:t>
      </w:r>
      <w:r w:rsidR="002B6F28" w:rsidRPr="00B961EB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6718B" w:rsidRPr="00B961EB" w:rsidRDefault="00C6718B" w:rsidP="007F687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9571"/>
      </w:tblGrid>
      <w:tr w:rsidR="00B87C3B" w:rsidRPr="00B87C3B" w:rsidTr="00F12160">
        <w:tc>
          <w:tcPr>
            <w:tcW w:w="9571" w:type="dxa"/>
          </w:tcPr>
          <w:p w:rsidR="00B87C3B" w:rsidRPr="00B87C3B" w:rsidRDefault="00B87C3B" w:rsidP="00B87C3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B87C3B">
              <w:rPr>
                <w:rFonts w:ascii="Times New Roman" w:hAnsi="Times New Roman" w:cs="Times New Roman"/>
                <w:sz w:val="26"/>
                <w:szCs w:val="26"/>
              </w:rPr>
              <w:t xml:space="preserve">       1.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 страхователей Павловского района в 2022.</w:t>
            </w:r>
          </w:p>
        </w:tc>
      </w:tr>
    </w:tbl>
    <w:p w:rsidR="00B87C3B" w:rsidRPr="00B87C3B" w:rsidRDefault="00B87C3B" w:rsidP="00B87C3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7C3B">
        <w:rPr>
          <w:rFonts w:ascii="Times New Roman" w:hAnsi="Times New Roman" w:cs="Times New Roman"/>
          <w:sz w:val="26"/>
          <w:szCs w:val="26"/>
        </w:rPr>
        <w:t xml:space="preserve">        2. Об исполнении пункта 2 (заключение коллективных договоров в организациях и учреждениях подведомственным администрации Павловского муниципального района) вопроса «О состоянии условий и охраны труда на предприятиях Павловского муниципального района» протокола заседания Координационного совета по охране труда Павловского муниципального района от 27.06.2022 № 3.</w:t>
      </w:r>
    </w:p>
    <w:p w:rsidR="00B87C3B" w:rsidRPr="00B87C3B" w:rsidRDefault="00B87C3B" w:rsidP="00B87C3B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C3B">
        <w:rPr>
          <w:rFonts w:ascii="Times New Roman" w:hAnsi="Times New Roman" w:cs="Times New Roman"/>
          <w:sz w:val="26"/>
          <w:szCs w:val="26"/>
        </w:rPr>
        <w:t>3. О плане работы координационного совета на 2023 год.</w:t>
      </w:r>
    </w:p>
    <w:p w:rsidR="00B87C3B" w:rsidRDefault="00B87C3B" w:rsidP="00B87C3B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C3B">
        <w:rPr>
          <w:rFonts w:ascii="Times New Roman" w:hAnsi="Times New Roman" w:cs="Times New Roman"/>
          <w:sz w:val="26"/>
          <w:szCs w:val="26"/>
        </w:rPr>
        <w:t xml:space="preserve">4. О проведении первого этапа Конкурса детского рисунка  «Охрана труда глазами детей».    </w:t>
      </w:r>
    </w:p>
    <w:p w:rsidR="00B87C3B" w:rsidRPr="00B87C3B" w:rsidRDefault="00B87C3B" w:rsidP="00B87C3B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C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C3B" w:rsidRPr="000130F2" w:rsidRDefault="005E373B" w:rsidP="00B87C3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B87C3B" w:rsidRPr="000130F2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="00B87C3B" w:rsidRPr="000130F2">
        <w:rPr>
          <w:rFonts w:ascii="Times New Roman" w:hAnsi="Times New Roman" w:cs="Times New Roman"/>
          <w:sz w:val="26"/>
          <w:szCs w:val="26"/>
        </w:rPr>
        <w:t xml:space="preserve">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 страхователей Павловского района в 2022.</w:t>
      </w:r>
    </w:p>
    <w:p w:rsidR="00B87C3B" w:rsidRPr="000130F2" w:rsidRDefault="00B87C3B" w:rsidP="00B87C3B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</w:t>
      </w: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87C3B" w:rsidRPr="000130F2" w:rsidRDefault="00B87C3B" w:rsidP="00B87C3B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0130F2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B87C3B" w:rsidRPr="000130F2" w:rsidRDefault="00B87C3B" w:rsidP="00B87C3B">
      <w:pPr>
        <w:tabs>
          <w:tab w:val="left" w:pos="2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  2.Рекомендовать руководителям организаций и предприятий  всех форм собственности повысить исполнительскую дисциплину по законодательно установленной обязанности своевременной уплаты страховых взносов в Фонд социального страхования РФ, что дает право на использование средств по </w:t>
      </w:r>
      <w:r w:rsidRPr="000130F2">
        <w:rPr>
          <w:rFonts w:ascii="Times New Roman" w:hAnsi="Times New Roman" w:cs="Times New Roman"/>
          <w:sz w:val="26"/>
          <w:szCs w:val="26"/>
        </w:rPr>
        <w:lastRenderedPageBreak/>
        <w:t>обеспечению предупредительных мер, установление скидки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B87C3B" w:rsidRPr="000130F2" w:rsidRDefault="00B87C3B" w:rsidP="00B87C3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вопросу:  </w:t>
      </w:r>
      <w:r w:rsidRPr="000130F2">
        <w:rPr>
          <w:rFonts w:ascii="Times New Roman" w:hAnsi="Times New Roman" w:cs="Times New Roman"/>
          <w:sz w:val="26"/>
          <w:szCs w:val="26"/>
        </w:rPr>
        <w:t>Об исполнении пункта 2 (заключение коллективных договоров в организациях и учреждениях подведомственным администрации Павловского муниципального района) вопроса «О состоянии условий и охраны труда на предприятиях Павловского муниципального района» протокола заседания Координационного совета по охране труда Павловского муниципального района от 27.06.2022 № 3.</w:t>
      </w:r>
    </w:p>
    <w:p w:rsidR="00B87C3B" w:rsidRPr="000130F2" w:rsidRDefault="00B87C3B" w:rsidP="00B87C3B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 </w:t>
      </w:r>
    </w:p>
    <w:p w:rsidR="00B87C3B" w:rsidRPr="000130F2" w:rsidRDefault="00B87C3B" w:rsidP="00B87C3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       1. </w:t>
      </w:r>
      <w:r w:rsidRPr="000130F2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B87C3B" w:rsidRPr="000130F2" w:rsidRDefault="00B87C3B" w:rsidP="00B87C3B">
      <w:pPr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  2. Рекомендовать организациям и учреждениям подведомственным администрации Павловского муниципального района провести работу по  заключению кол</w:t>
      </w:r>
      <w:r w:rsidR="00A25AAB">
        <w:rPr>
          <w:rFonts w:ascii="Times New Roman" w:hAnsi="Times New Roman" w:cs="Times New Roman"/>
          <w:sz w:val="26"/>
          <w:szCs w:val="26"/>
        </w:rPr>
        <w:t>лективных договоров в срок до 20</w:t>
      </w:r>
      <w:r w:rsidRPr="000130F2">
        <w:rPr>
          <w:rFonts w:ascii="Times New Roman" w:hAnsi="Times New Roman" w:cs="Times New Roman"/>
          <w:sz w:val="26"/>
          <w:szCs w:val="26"/>
        </w:rPr>
        <w:t>.01.2023г. и  предоставить информацию о результатах проделанной работы заместителю главы администрации – начальнику отдела социально-экономического развития, муниципального контроля и поддержки предпринимательства – заместителю председателя Координационного со</w:t>
      </w:r>
      <w:r w:rsidR="00A25AAB">
        <w:rPr>
          <w:rFonts w:ascii="Times New Roman" w:hAnsi="Times New Roman" w:cs="Times New Roman"/>
          <w:sz w:val="26"/>
          <w:szCs w:val="26"/>
        </w:rPr>
        <w:t>вета  А. Г. Хабарову в срок до 3</w:t>
      </w:r>
      <w:r w:rsidRPr="000130F2">
        <w:rPr>
          <w:rFonts w:ascii="Times New Roman" w:hAnsi="Times New Roman" w:cs="Times New Roman"/>
          <w:sz w:val="26"/>
          <w:szCs w:val="26"/>
        </w:rPr>
        <w:t>0.01.2023г.:</w:t>
      </w:r>
    </w:p>
    <w:p w:rsidR="00B87C3B" w:rsidRPr="000130F2" w:rsidRDefault="00B87C3B" w:rsidP="00B87C3B">
      <w:pPr>
        <w:tabs>
          <w:tab w:val="left" w:pos="0"/>
          <w:tab w:val="left" w:pos="567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    1.Муниципальный  отдел по управлению муниципальным имуществом администрации Павловского муниципального района. </w:t>
      </w:r>
    </w:p>
    <w:p w:rsidR="00B87C3B" w:rsidRPr="000130F2" w:rsidRDefault="00B87C3B" w:rsidP="00B87C3B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  2.МКУ ПМР «</w:t>
      </w:r>
      <w:r w:rsidRPr="000130F2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Межведомственный многофункциональный центр».</w:t>
      </w:r>
    </w:p>
    <w:p w:rsidR="00B87C3B" w:rsidRPr="000130F2" w:rsidRDefault="00B87C3B" w:rsidP="00B87C3B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 xml:space="preserve">        </w:t>
      </w:r>
      <w:r w:rsidRPr="000130F2">
        <w:rPr>
          <w:rFonts w:ascii="Times New Roman" w:hAnsi="Times New Roman" w:cs="Times New Roman"/>
          <w:sz w:val="26"/>
          <w:szCs w:val="26"/>
        </w:rPr>
        <w:t>3.МКУ ПМР «</w:t>
      </w:r>
      <w:r w:rsidRPr="000130F2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Служба технического обеспечения</w:t>
      </w:r>
      <w:r w:rsidRPr="000130F2">
        <w:rPr>
          <w:rFonts w:ascii="Times New Roman" w:hAnsi="Times New Roman" w:cs="Times New Roman"/>
          <w:sz w:val="26"/>
          <w:szCs w:val="26"/>
        </w:rPr>
        <w:t>».</w:t>
      </w:r>
    </w:p>
    <w:p w:rsidR="00B87C3B" w:rsidRPr="000130F2" w:rsidRDefault="00B87C3B" w:rsidP="00B87C3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  4.  МКУ ПМР «</w:t>
      </w:r>
      <w:r w:rsidRPr="000130F2">
        <w:rPr>
          <w:rFonts w:ascii="Times New Roman" w:hAnsi="Times New Roman" w:cs="Times New Roman"/>
          <w:color w:val="0C0E31"/>
          <w:sz w:val="26"/>
          <w:szCs w:val="26"/>
          <w:shd w:val="clear" w:color="auto" w:fill="FFFFFF"/>
        </w:rPr>
        <w:t>Единая  дежурно-диспетчерская служба</w:t>
      </w:r>
      <w:r w:rsidRPr="000130F2">
        <w:rPr>
          <w:rFonts w:ascii="Times New Roman" w:hAnsi="Times New Roman" w:cs="Times New Roman"/>
          <w:sz w:val="26"/>
          <w:szCs w:val="26"/>
        </w:rPr>
        <w:t>».</w:t>
      </w:r>
    </w:p>
    <w:p w:rsidR="00B87C3B" w:rsidRPr="000130F2" w:rsidRDefault="00B87C3B" w:rsidP="00B87C3B">
      <w:pPr>
        <w:tabs>
          <w:tab w:val="left" w:pos="0"/>
          <w:tab w:val="left" w:pos="567"/>
        </w:tabs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>5. МБУ «</w:t>
      </w:r>
      <w:r w:rsidRPr="000130F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Центр развития, образования, самореализации  и творчества».</w:t>
      </w:r>
    </w:p>
    <w:p w:rsidR="00B87C3B" w:rsidRPr="000130F2" w:rsidRDefault="00B87C3B" w:rsidP="00B87C3B">
      <w:pPr>
        <w:tabs>
          <w:tab w:val="left" w:pos="0"/>
          <w:tab w:val="left" w:pos="567"/>
          <w:tab w:val="left" w:pos="1049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</w:t>
      </w: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вопросу: </w:t>
      </w:r>
      <w:r w:rsidRPr="000130F2">
        <w:rPr>
          <w:rFonts w:ascii="Times New Roman" w:hAnsi="Times New Roman" w:cs="Times New Roman"/>
          <w:sz w:val="26"/>
          <w:szCs w:val="26"/>
        </w:rPr>
        <w:t>О плане работы координационного совета на 2023 год.</w:t>
      </w:r>
    </w:p>
    <w:p w:rsidR="00B87C3B" w:rsidRPr="000130F2" w:rsidRDefault="00B87C3B" w:rsidP="00B87C3B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 </w:t>
      </w:r>
    </w:p>
    <w:p w:rsidR="00B87C3B" w:rsidRPr="000130F2" w:rsidRDefault="00B87C3B" w:rsidP="00B87C3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0130F2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B87C3B" w:rsidRPr="000130F2" w:rsidRDefault="00B87C3B" w:rsidP="00B87C3B">
      <w:pPr>
        <w:tabs>
          <w:tab w:val="left" w:pos="0"/>
          <w:tab w:val="left" w:pos="567"/>
          <w:tab w:val="left" w:pos="1049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        По вопросу: </w:t>
      </w:r>
      <w:r w:rsidR="00B52744">
        <w:rPr>
          <w:rFonts w:ascii="Times New Roman" w:hAnsi="Times New Roman" w:cs="Times New Roman"/>
          <w:sz w:val="26"/>
          <w:szCs w:val="26"/>
        </w:rPr>
        <w:t>О проведении первого этапа к</w:t>
      </w:r>
      <w:r w:rsidRPr="000130F2">
        <w:rPr>
          <w:rFonts w:ascii="Times New Roman" w:hAnsi="Times New Roman" w:cs="Times New Roman"/>
          <w:sz w:val="26"/>
          <w:szCs w:val="26"/>
        </w:rPr>
        <w:t xml:space="preserve">онкурса детского рисунка  «Охрана труда глазами детей».     </w:t>
      </w:r>
    </w:p>
    <w:p w:rsidR="00B87C3B" w:rsidRPr="000130F2" w:rsidRDefault="00B87C3B" w:rsidP="00B87C3B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0F2">
        <w:rPr>
          <w:rFonts w:ascii="Times New Roman" w:hAnsi="Times New Roman" w:cs="Times New Roman"/>
          <w:b/>
          <w:bCs/>
          <w:sz w:val="26"/>
          <w:szCs w:val="26"/>
        </w:rPr>
        <w:t xml:space="preserve">        Решили: </w:t>
      </w:r>
    </w:p>
    <w:p w:rsidR="00B87C3B" w:rsidRPr="000130F2" w:rsidRDefault="00B87C3B" w:rsidP="00B87C3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0130F2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B87C3B" w:rsidRPr="000130F2" w:rsidRDefault="00B87C3B" w:rsidP="00B87C3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0F2">
        <w:rPr>
          <w:rFonts w:ascii="Times New Roman" w:hAnsi="Times New Roman" w:cs="Times New Roman"/>
          <w:sz w:val="26"/>
          <w:szCs w:val="26"/>
        </w:rPr>
        <w:t xml:space="preserve">        2.</w:t>
      </w:r>
      <w:r w:rsidR="00B52744">
        <w:rPr>
          <w:rFonts w:ascii="Times New Roman" w:hAnsi="Times New Roman" w:cs="Times New Roman"/>
          <w:sz w:val="26"/>
          <w:szCs w:val="26"/>
        </w:rPr>
        <w:t xml:space="preserve">Направить работы победителей </w:t>
      </w:r>
      <w:r w:rsidRPr="000130F2">
        <w:rPr>
          <w:rFonts w:ascii="Times New Roman" w:hAnsi="Times New Roman" w:cs="Times New Roman"/>
          <w:sz w:val="26"/>
          <w:szCs w:val="26"/>
        </w:rPr>
        <w:t xml:space="preserve"> </w:t>
      </w:r>
      <w:r w:rsidR="00B52744">
        <w:rPr>
          <w:rFonts w:ascii="Times New Roman" w:hAnsi="Times New Roman" w:cs="Times New Roman"/>
          <w:sz w:val="26"/>
          <w:szCs w:val="26"/>
        </w:rPr>
        <w:t>районного к</w:t>
      </w:r>
      <w:r w:rsidRPr="000130F2">
        <w:rPr>
          <w:rFonts w:ascii="Times New Roman" w:hAnsi="Times New Roman" w:cs="Times New Roman"/>
          <w:sz w:val="26"/>
          <w:szCs w:val="26"/>
        </w:rPr>
        <w:t>онкурса детского рисунка  «Охрана труда глазами детей»</w:t>
      </w:r>
      <w:r w:rsidR="00B52744">
        <w:rPr>
          <w:rFonts w:ascii="Times New Roman" w:hAnsi="Times New Roman" w:cs="Times New Roman"/>
          <w:sz w:val="26"/>
          <w:szCs w:val="26"/>
        </w:rPr>
        <w:t xml:space="preserve"> в департамент труда и занятости населения Воронежской области до 25 декабря 2022</w:t>
      </w:r>
      <w:r w:rsidRPr="000130F2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E708B6" w:rsidRPr="00B961EB" w:rsidRDefault="00E708B6" w:rsidP="00B87C3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0711A" w:rsidRPr="00B961EB" w:rsidRDefault="00F0711A" w:rsidP="007F68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77BF" w:rsidRPr="00B961EB" w:rsidRDefault="00B2349C" w:rsidP="007F6876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5877BF" w:rsidRPr="00B961EB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B2349C" w:rsidRPr="00B961EB" w:rsidRDefault="005E373B" w:rsidP="007F6876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>председатель</w:t>
      </w:r>
      <w:r w:rsidR="005877BF" w:rsidRPr="00B961EB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</w:p>
    <w:p w:rsidR="00991482" w:rsidRPr="00B961EB" w:rsidRDefault="00B2349C" w:rsidP="00A25AAB">
      <w:pPr>
        <w:tabs>
          <w:tab w:val="left" w:pos="2992"/>
          <w:tab w:val="left" w:pos="7371"/>
        </w:tabs>
        <w:ind w:left="-142" w:right="-4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</w:t>
      </w:r>
      <w:r w:rsidR="00A25A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877BF" w:rsidRPr="00B961EB">
        <w:rPr>
          <w:rFonts w:ascii="Times New Roman" w:hAnsi="Times New Roman" w:cs="Times New Roman"/>
          <w:sz w:val="26"/>
          <w:szCs w:val="26"/>
        </w:rPr>
        <w:t xml:space="preserve"> </w:t>
      </w:r>
      <w:r w:rsidR="005E373B" w:rsidRPr="00B961EB">
        <w:rPr>
          <w:rFonts w:ascii="Times New Roman" w:hAnsi="Times New Roman" w:cs="Times New Roman"/>
          <w:sz w:val="26"/>
          <w:szCs w:val="26"/>
        </w:rPr>
        <w:t>Е.Н. Рублевская</w:t>
      </w:r>
      <w:r w:rsidRPr="00B961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11A" w:rsidRPr="00B961EB" w:rsidRDefault="00B2349C" w:rsidP="007F6876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C4B5A" w:rsidRPr="00B961EB" w:rsidRDefault="00B2349C" w:rsidP="007F6876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1E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E5753" w:rsidRPr="00B961EB" w:rsidRDefault="004E5753" w:rsidP="007F6876">
      <w:pPr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B961EB" w:rsidRDefault="004A2468" w:rsidP="007F6876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B961EB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B961EB" w:rsidRDefault="00C352E1" w:rsidP="007F6876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B961EB">
        <w:rPr>
          <w:rFonts w:ascii="Times New Roman" w:hAnsi="Times New Roman" w:cs="Times New Roman"/>
          <w:color w:val="auto"/>
        </w:rPr>
        <w:t>п</w:t>
      </w:r>
      <w:r w:rsidR="004A2468" w:rsidRPr="00B961EB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B961EB" w:rsidRDefault="004A2468" w:rsidP="007F6876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B961EB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B961EB">
        <w:rPr>
          <w:rFonts w:ascii="Times New Roman" w:hAnsi="Times New Roman" w:cs="Times New Roman"/>
          <w:color w:val="auto"/>
        </w:rPr>
        <w:t xml:space="preserve">                         </w:t>
      </w:r>
      <w:r w:rsidR="00E558B0" w:rsidRPr="00B961EB">
        <w:rPr>
          <w:rFonts w:ascii="Times New Roman" w:hAnsi="Times New Roman" w:cs="Times New Roman"/>
          <w:color w:val="auto"/>
        </w:rPr>
        <w:t xml:space="preserve"> </w:t>
      </w:r>
      <w:r w:rsidR="00CA73AB" w:rsidRPr="00B961EB">
        <w:rPr>
          <w:rFonts w:ascii="Times New Roman" w:hAnsi="Times New Roman" w:cs="Times New Roman"/>
          <w:color w:val="auto"/>
        </w:rPr>
        <w:t xml:space="preserve"> </w:t>
      </w:r>
      <w:r w:rsidR="005877BF" w:rsidRPr="00B961EB">
        <w:rPr>
          <w:rFonts w:ascii="Times New Roman" w:hAnsi="Times New Roman" w:cs="Times New Roman"/>
          <w:color w:val="auto"/>
        </w:rPr>
        <w:t xml:space="preserve">  </w:t>
      </w:r>
      <w:r w:rsidRPr="00B961EB">
        <w:rPr>
          <w:rFonts w:ascii="Times New Roman" w:hAnsi="Times New Roman" w:cs="Times New Roman"/>
          <w:color w:val="auto"/>
        </w:rPr>
        <w:t xml:space="preserve">С.И. </w:t>
      </w:r>
      <w:r w:rsidR="00A25AAB">
        <w:rPr>
          <w:rFonts w:ascii="Times New Roman" w:hAnsi="Times New Roman" w:cs="Times New Roman"/>
          <w:color w:val="auto"/>
        </w:rPr>
        <w:t>Солодовченко</w:t>
      </w:r>
    </w:p>
    <w:sectPr w:rsidR="004A2468" w:rsidRPr="00B961EB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64" w:rsidRDefault="00BB5364" w:rsidP="008466FB">
      <w:r>
        <w:separator/>
      </w:r>
    </w:p>
  </w:endnote>
  <w:endnote w:type="continuationSeparator" w:id="1">
    <w:p w:rsidR="00BB5364" w:rsidRDefault="00BB5364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092780">
    <w:pPr>
      <w:pStyle w:val="a8"/>
      <w:framePr w:w="11587" w:h="173" w:wrap="none" w:vAnchor="text" w:hAnchor="page" w:x="148" w:y="-680"/>
      <w:shd w:val="clear" w:color="auto" w:fill="auto"/>
      <w:ind w:left="10588"/>
    </w:pPr>
    <w:r w:rsidRPr="00092780">
      <w:fldChar w:fldCharType="begin"/>
    </w:r>
    <w:r w:rsidR="00AB0D0E">
      <w:instrText xml:space="preserve"> PAGE \* MERGEFORMAT </w:instrText>
    </w:r>
    <w:r w:rsidRPr="00092780">
      <w:fldChar w:fldCharType="separate"/>
    </w:r>
    <w:r w:rsidR="00B52744" w:rsidRPr="00B52744">
      <w:rPr>
        <w:rStyle w:val="Sylfaen12pt1pt"/>
        <w:noProof/>
      </w:rPr>
      <w:t>2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64" w:rsidRDefault="00BB5364">
      <w:r>
        <w:separator/>
      </w:r>
    </w:p>
  </w:footnote>
  <w:footnote w:type="continuationSeparator" w:id="1">
    <w:p w:rsidR="00BB5364" w:rsidRDefault="00BB5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2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12"/>
  </w:num>
  <w:num w:numId="5">
    <w:abstractNumId w:val="19"/>
  </w:num>
  <w:num w:numId="6">
    <w:abstractNumId w:val="8"/>
  </w:num>
  <w:num w:numId="7">
    <w:abstractNumId w:val="15"/>
  </w:num>
  <w:num w:numId="8">
    <w:abstractNumId w:val="28"/>
  </w:num>
  <w:num w:numId="9">
    <w:abstractNumId w:val="5"/>
  </w:num>
  <w:num w:numId="10">
    <w:abstractNumId w:val="0"/>
  </w:num>
  <w:num w:numId="11">
    <w:abstractNumId w:val="17"/>
  </w:num>
  <w:num w:numId="12">
    <w:abstractNumId w:val="26"/>
  </w:num>
  <w:num w:numId="13">
    <w:abstractNumId w:val="18"/>
  </w:num>
  <w:num w:numId="14">
    <w:abstractNumId w:val="11"/>
  </w:num>
  <w:num w:numId="15">
    <w:abstractNumId w:val="4"/>
  </w:num>
  <w:num w:numId="16">
    <w:abstractNumId w:val="20"/>
  </w:num>
  <w:num w:numId="17">
    <w:abstractNumId w:val="25"/>
  </w:num>
  <w:num w:numId="18">
    <w:abstractNumId w:val="7"/>
  </w:num>
  <w:num w:numId="19">
    <w:abstractNumId w:val="29"/>
  </w:num>
  <w:num w:numId="20">
    <w:abstractNumId w:val="14"/>
  </w:num>
  <w:num w:numId="21">
    <w:abstractNumId w:val="6"/>
  </w:num>
  <w:num w:numId="22">
    <w:abstractNumId w:val="22"/>
  </w:num>
  <w:num w:numId="23">
    <w:abstractNumId w:val="13"/>
  </w:num>
  <w:num w:numId="24">
    <w:abstractNumId w:val="1"/>
  </w:num>
  <w:num w:numId="25">
    <w:abstractNumId w:val="16"/>
  </w:num>
  <w:num w:numId="26">
    <w:abstractNumId w:val="21"/>
  </w:num>
  <w:num w:numId="27">
    <w:abstractNumId w:val="9"/>
  </w:num>
  <w:num w:numId="28">
    <w:abstractNumId w:val="24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92780"/>
    <w:rsid w:val="000A5972"/>
    <w:rsid w:val="000A5AE9"/>
    <w:rsid w:val="000C0514"/>
    <w:rsid w:val="000C552E"/>
    <w:rsid w:val="000C7A98"/>
    <w:rsid w:val="000D24C5"/>
    <w:rsid w:val="000E048B"/>
    <w:rsid w:val="00100E34"/>
    <w:rsid w:val="00110FCC"/>
    <w:rsid w:val="00113411"/>
    <w:rsid w:val="001147C9"/>
    <w:rsid w:val="00130262"/>
    <w:rsid w:val="00130CE4"/>
    <w:rsid w:val="00131568"/>
    <w:rsid w:val="001344CF"/>
    <w:rsid w:val="00136A16"/>
    <w:rsid w:val="001439FA"/>
    <w:rsid w:val="00145303"/>
    <w:rsid w:val="00151C17"/>
    <w:rsid w:val="00155A28"/>
    <w:rsid w:val="00157985"/>
    <w:rsid w:val="0016059B"/>
    <w:rsid w:val="001733B7"/>
    <w:rsid w:val="00177997"/>
    <w:rsid w:val="001821D8"/>
    <w:rsid w:val="0018405C"/>
    <w:rsid w:val="001858E4"/>
    <w:rsid w:val="001B10D9"/>
    <w:rsid w:val="001B5D9F"/>
    <w:rsid w:val="001B6A6C"/>
    <w:rsid w:val="001D13F9"/>
    <w:rsid w:val="001D5C71"/>
    <w:rsid w:val="001D6F02"/>
    <w:rsid w:val="001E181A"/>
    <w:rsid w:val="001E3454"/>
    <w:rsid w:val="001F25CD"/>
    <w:rsid w:val="00200F2A"/>
    <w:rsid w:val="00201CE5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053"/>
    <w:rsid w:val="004115BD"/>
    <w:rsid w:val="00416426"/>
    <w:rsid w:val="004208EC"/>
    <w:rsid w:val="004209A0"/>
    <w:rsid w:val="0042528B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21034"/>
    <w:rsid w:val="0053347D"/>
    <w:rsid w:val="00533527"/>
    <w:rsid w:val="00540C79"/>
    <w:rsid w:val="00542E87"/>
    <w:rsid w:val="00545113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7BF"/>
    <w:rsid w:val="00587EFA"/>
    <w:rsid w:val="00596D97"/>
    <w:rsid w:val="005A54DA"/>
    <w:rsid w:val="005B6714"/>
    <w:rsid w:val="005C4ED6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4383E"/>
    <w:rsid w:val="00652BDB"/>
    <w:rsid w:val="00662DCC"/>
    <w:rsid w:val="00672410"/>
    <w:rsid w:val="006779D3"/>
    <w:rsid w:val="00686625"/>
    <w:rsid w:val="00693D72"/>
    <w:rsid w:val="006947B2"/>
    <w:rsid w:val="006A4880"/>
    <w:rsid w:val="006C1C73"/>
    <w:rsid w:val="006D7F85"/>
    <w:rsid w:val="006E53ED"/>
    <w:rsid w:val="006E596C"/>
    <w:rsid w:val="006E775A"/>
    <w:rsid w:val="006F7D15"/>
    <w:rsid w:val="006F7E9A"/>
    <w:rsid w:val="00701C69"/>
    <w:rsid w:val="00702F27"/>
    <w:rsid w:val="00707D9A"/>
    <w:rsid w:val="007323B3"/>
    <w:rsid w:val="00744455"/>
    <w:rsid w:val="00745C9E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22C2"/>
    <w:rsid w:val="007F48E8"/>
    <w:rsid w:val="007F6876"/>
    <w:rsid w:val="008063C9"/>
    <w:rsid w:val="00807E6C"/>
    <w:rsid w:val="008103D1"/>
    <w:rsid w:val="00813BA3"/>
    <w:rsid w:val="00816E7C"/>
    <w:rsid w:val="00827203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5962"/>
    <w:rsid w:val="008B0458"/>
    <w:rsid w:val="008C2717"/>
    <w:rsid w:val="008C76DB"/>
    <w:rsid w:val="008D786B"/>
    <w:rsid w:val="008E305E"/>
    <w:rsid w:val="008F338F"/>
    <w:rsid w:val="00903CE0"/>
    <w:rsid w:val="00904DD6"/>
    <w:rsid w:val="00907120"/>
    <w:rsid w:val="0092392E"/>
    <w:rsid w:val="0093049F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71496"/>
    <w:rsid w:val="009767E5"/>
    <w:rsid w:val="00987DE1"/>
    <w:rsid w:val="00990603"/>
    <w:rsid w:val="00991482"/>
    <w:rsid w:val="009943E7"/>
    <w:rsid w:val="009946AF"/>
    <w:rsid w:val="00996414"/>
    <w:rsid w:val="009A05FB"/>
    <w:rsid w:val="009A2AFF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25AAB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B0D0E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2C6A"/>
    <w:rsid w:val="00B46A5C"/>
    <w:rsid w:val="00B5056A"/>
    <w:rsid w:val="00B52744"/>
    <w:rsid w:val="00B54634"/>
    <w:rsid w:val="00B55D36"/>
    <w:rsid w:val="00B616E2"/>
    <w:rsid w:val="00B61F70"/>
    <w:rsid w:val="00B81A1C"/>
    <w:rsid w:val="00B824E3"/>
    <w:rsid w:val="00B86554"/>
    <w:rsid w:val="00B87C3B"/>
    <w:rsid w:val="00B9166F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10F5D"/>
    <w:rsid w:val="00C1380E"/>
    <w:rsid w:val="00C1661C"/>
    <w:rsid w:val="00C266F9"/>
    <w:rsid w:val="00C27EA2"/>
    <w:rsid w:val="00C352E1"/>
    <w:rsid w:val="00C46C58"/>
    <w:rsid w:val="00C51A45"/>
    <w:rsid w:val="00C52CF0"/>
    <w:rsid w:val="00C63C70"/>
    <w:rsid w:val="00C65A21"/>
    <w:rsid w:val="00C6718B"/>
    <w:rsid w:val="00C72C1E"/>
    <w:rsid w:val="00C73FF5"/>
    <w:rsid w:val="00C75EA2"/>
    <w:rsid w:val="00C76E4E"/>
    <w:rsid w:val="00C85449"/>
    <w:rsid w:val="00C8772D"/>
    <w:rsid w:val="00C96863"/>
    <w:rsid w:val="00CA3F3F"/>
    <w:rsid w:val="00CA73AB"/>
    <w:rsid w:val="00CB7C8C"/>
    <w:rsid w:val="00CC0400"/>
    <w:rsid w:val="00CD489A"/>
    <w:rsid w:val="00CD669B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4870"/>
    <w:rsid w:val="00D94D2D"/>
    <w:rsid w:val="00DA1BAE"/>
    <w:rsid w:val="00DA308E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708B6"/>
    <w:rsid w:val="00E74FDC"/>
    <w:rsid w:val="00E841BF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76163"/>
    <w:rsid w:val="00F826CE"/>
    <w:rsid w:val="00F82BFE"/>
    <w:rsid w:val="00F871B9"/>
    <w:rsid w:val="00F95069"/>
    <w:rsid w:val="00FA00AF"/>
    <w:rsid w:val="00FB070D"/>
    <w:rsid w:val="00FB1EEE"/>
    <w:rsid w:val="00FB25D9"/>
    <w:rsid w:val="00FB26F1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pPr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E55-2211-4873-9456-FA7569A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295</cp:revision>
  <cp:lastPrinted>2022-10-05T08:04:00Z</cp:lastPrinted>
  <dcterms:created xsi:type="dcterms:W3CDTF">2014-03-27T13:31:00Z</dcterms:created>
  <dcterms:modified xsi:type="dcterms:W3CDTF">2022-12-20T08:30:00Z</dcterms:modified>
</cp:coreProperties>
</file>