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84" w:type="pct"/>
        <w:tblInd w:w="4928" w:type="dxa"/>
        <w:tblLayout w:type="fixed"/>
        <w:tblLook w:val="00A0"/>
      </w:tblPr>
      <w:tblGrid>
        <w:gridCol w:w="5386"/>
      </w:tblGrid>
      <w:tr w:rsidR="00D25B0B" w:rsidRPr="00F33B80" w:rsidTr="00F33B80">
        <w:tc>
          <w:tcPr>
            <w:tcW w:w="5000" w:type="pct"/>
          </w:tcPr>
          <w:p w:rsidR="00ED488F" w:rsidRPr="00F33B80" w:rsidRDefault="00D25B0B" w:rsidP="00ED488F">
            <w:pPr>
              <w:keepNext/>
              <w:keepLines/>
              <w:suppressLineNumbers/>
              <w:suppressAutoHyphens/>
              <w:spacing w:line="288" w:lineRule="auto"/>
              <w:rPr>
                <w:rFonts w:eastAsia="Arial Unicode MS"/>
                <w:b/>
              </w:rPr>
            </w:pPr>
            <w:bookmarkStart w:id="0" w:name="_Toc15890873"/>
            <w:r w:rsidRPr="00F33B80">
              <w:rPr>
                <w:rFonts w:eastAsia="Arial Unicode MS"/>
                <w:b/>
                <w:sz w:val="22"/>
                <w:szCs w:val="22"/>
              </w:rPr>
              <w:t>Согласовано:</w:t>
            </w:r>
            <w:r w:rsidR="00ED488F" w:rsidRPr="00F33B80">
              <w:rPr>
                <w:rFonts w:eastAsia="Arial Unicode MS"/>
                <w:b/>
                <w:sz w:val="22"/>
                <w:szCs w:val="22"/>
              </w:rPr>
              <w:t xml:space="preserve"> </w:t>
            </w:r>
          </w:p>
          <w:p w:rsidR="00D25B0B" w:rsidRPr="00F33B80" w:rsidRDefault="00D25B0B" w:rsidP="00ED488F">
            <w:pPr>
              <w:keepNext/>
              <w:keepLines/>
              <w:suppressLineNumbers/>
              <w:suppressAutoHyphens/>
              <w:spacing w:line="288" w:lineRule="auto"/>
              <w:rPr>
                <w:rFonts w:eastAsia="Arial Unicode MS"/>
                <w:b/>
                <w:i/>
              </w:rPr>
            </w:pPr>
            <w:r w:rsidRPr="00F33B80">
              <w:rPr>
                <w:rFonts w:eastAsia="Arial Unicode MS"/>
                <w:b/>
                <w:i/>
                <w:sz w:val="22"/>
                <w:szCs w:val="22"/>
              </w:rPr>
              <w:t>Уполномоченный орган:</w:t>
            </w:r>
          </w:p>
          <w:p w:rsidR="00933891" w:rsidRPr="00F33B80" w:rsidRDefault="00933891" w:rsidP="003112B9">
            <w:pPr>
              <w:keepNext/>
              <w:keepLines/>
              <w:suppressLineNumbers/>
              <w:ind w:left="2700" w:hanging="2700"/>
              <w:jc w:val="center"/>
            </w:pPr>
            <w:r w:rsidRPr="00F33B80">
              <w:rPr>
                <w:spacing w:val="-2"/>
                <w:sz w:val="22"/>
                <w:szCs w:val="22"/>
              </w:rPr>
              <w:t>О</w:t>
            </w:r>
            <w:r w:rsidRPr="00F33B80">
              <w:rPr>
                <w:sz w:val="22"/>
                <w:szCs w:val="22"/>
              </w:rPr>
              <w:t>тдел социально-экономического развития,</w:t>
            </w:r>
          </w:p>
          <w:p w:rsidR="00933891" w:rsidRPr="00F33B80" w:rsidRDefault="00933891" w:rsidP="003112B9">
            <w:pPr>
              <w:keepNext/>
              <w:keepLines/>
              <w:suppressLineNumbers/>
              <w:ind w:left="2700" w:hanging="2700"/>
              <w:jc w:val="center"/>
            </w:pPr>
            <w:r w:rsidRPr="00F33B80">
              <w:rPr>
                <w:sz w:val="22"/>
                <w:szCs w:val="22"/>
              </w:rPr>
              <w:t>муниципального контроля и поддержки</w:t>
            </w:r>
          </w:p>
          <w:p w:rsidR="00933891" w:rsidRPr="00F33B80" w:rsidRDefault="00933891" w:rsidP="003112B9">
            <w:pPr>
              <w:keepNext/>
              <w:keepLines/>
              <w:suppressLineNumbers/>
              <w:ind w:left="2700" w:hanging="2700"/>
              <w:jc w:val="center"/>
            </w:pPr>
            <w:r w:rsidRPr="00F33B80">
              <w:rPr>
                <w:sz w:val="22"/>
                <w:szCs w:val="22"/>
              </w:rPr>
              <w:t>предпринимательства администрации</w:t>
            </w:r>
          </w:p>
          <w:p w:rsidR="00933891" w:rsidRPr="00F33B80" w:rsidRDefault="00933891" w:rsidP="003112B9">
            <w:pPr>
              <w:keepNext/>
              <w:keepLines/>
              <w:suppressLineNumbers/>
              <w:ind w:left="2700" w:hanging="2700"/>
              <w:jc w:val="center"/>
            </w:pPr>
            <w:r w:rsidRPr="00F33B80">
              <w:rPr>
                <w:sz w:val="22"/>
                <w:szCs w:val="22"/>
              </w:rPr>
              <w:t>Павловского муниципального района</w:t>
            </w:r>
          </w:p>
          <w:p w:rsidR="00933891" w:rsidRPr="00F33B80" w:rsidRDefault="00933891" w:rsidP="003112B9">
            <w:pPr>
              <w:keepNext/>
              <w:keepLines/>
              <w:suppressLineNumbers/>
              <w:ind w:left="2700" w:hanging="2700"/>
              <w:jc w:val="center"/>
            </w:pPr>
            <w:r w:rsidRPr="00F33B80">
              <w:rPr>
                <w:sz w:val="22"/>
                <w:szCs w:val="22"/>
              </w:rPr>
              <w:t>Воронежской области</w:t>
            </w:r>
          </w:p>
          <w:p w:rsidR="00D25B0B" w:rsidRPr="00F33B80" w:rsidRDefault="00D25B0B" w:rsidP="003112B9">
            <w:pPr>
              <w:keepNext/>
              <w:keepLines/>
              <w:suppressLineNumbers/>
              <w:rPr>
                <w:rFonts w:eastAsia="Arial Unicode MS"/>
              </w:rPr>
            </w:pPr>
          </w:p>
          <w:p w:rsidR="003112B9" w:rsidRPr="00F33B80" w:rsidRDefault="00397952" w:rsidP="003112B9">
            <w:pPr>
              <w:tabs>
                <w:tab w:val="left" w:pos="1276"/>
              </w:tabs>
              <w:autoSpaceDE/>
              <w:autoSpaceDN/>
              <w:jc w:val="center"/>
              <w:textAlignment w:val="baseline"/>
              <w:rPr>
                <w:spacing w:val="-4"/>
                <w:u w:val="single"/>
              </w:rPr>
            </w:pPr>
            <w:r w:rsidRPr="00F33B80">
              <w:rPr>
                <w:spacing w:val="-4"/>
                <w:sz w:val="22"/>
                <w:szCs w:val="22"/>
                <w:u w:val="single"/>
              </w:rPr>
              <w:t xml:space="preserve">Заместитель главы администрации – начальник отдела </w:t>
            </w:r>
          </w:p>
          <w:p w:rsidR="00D25B0B" w:rsidRDefault="00D25B0B" w:rsidP="003112B9">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3112B9">
            <w:pPr>
              <w:keepNext/>
              <w:keepLines/>
              <w:suppressLineNumbers/>
              <w:jc w:val="center"/>
              <w:rPr>
                <w:rFonts w:eastAsia="Arial Unicode MS"/>
                <w:sz w:val="18"/>
                <w:szCs w:val="18"/>
              </w:rPr>
            </w:pPr>
          </w:p>
          <w:p w:rsidR="00D25B0B" w:rsidRPr="00F33B80" w:rsidRDefault="00D25B0B" w:rsidP="00397952">
            <w:pPr>
              <w:keepNext/>
              <w:keepLines/>
              <w:suppressLineNumbers/>
              <w:jc w:val="center"/>
              <w:rPr>
                <w:rFonts w:eastAsia="Arial Unicode MS"/>
              </w:rPr>
            </w:pPr>
            <w:r w:rsidRPr="00F33B80">
              <w:rPr>
                <w:rFonts w:eastAsia="Arial Unicode MS"/>
                <w:sz w:val="22"/>
                <w:szCs w:val="22"/>
              </w:rPr>
              <w:t>_______________________________</w:t>
            </w:r>
            <w:r w:rsidR="00B4797B" w:rsidRPr="00F33B80">
              <w:rPr>
                <w:rFonts w:eastAsia="Arial Unicode MS"/>
                <w:sz w:val="22"/>
                <w:szCs w:val="22"/>
              </w:rPr>
              <w:t xml:space="preserve"> </w:t>
            </w:r>
            <w:r w:rsidR="00B4797B" w:rsidRPr="00F33B80">
              <w:rPr>
                <w:spacing w:val="-4"/>
                <w:sz w:val="22"/>
                <w:szCs w:val="22"/>
              </w:rPr>
              <w:t>Митин В.А.</w:t>
            </w:r>
          </w:p>
          <w:p w:rsidR="00D25B0B" w:rsidRPr="00F33B80" w:rsidRDefault="00D25B0B" w:rsidP="003112B9">
            <w:pPr>
              <w:keepNext/>
              <w:keepLines/>
              <w:suppressLineNumbers/>
              <w:jc w:val="center"/>
              <w:rPr>
                <w:rFonts w:eastAsia="Arial Unicode MS"/>
                <w:i/>
                <w:caps/>
                <w:sz w:val="18"/>
                <w:szCs w:val="18"/>
              </w:rPr>
            </w:pPr>
            <w:r w:rsidRPr="00F33B80">
              <w:rPr>
                <w:rFonts w:eastAsia="Arial Unicode MS"/>
                <w:sz w:val="18"/>
                <w:szCs w:val="18"/>
              </w:rPr>
              <w:t>(подпись, ФИО)</w:t>
            </w:r>
          </w:p>
        </w:tc>
      </w:tr>
      <w:tr w:rsidR="00D25B0B" w:rsidRPr="00F33B80" w:rsidTr="00F33B80">
        <w:trPr>
          <w:trHeight w:val="2589"/>
        </w:trPr>
        <w:tc>
          <w:tcPr>
            <w:tcW w:w="5000" w:type="pct"/>
          </w:tcPr>
          <w:p w:rsidR="00D25B0B" w:rsidRPr="00F33B80" w:rsidRDefault="00D25B0B" w:rsidP="003112B9">
            <w:pPr>
              <w:keepNext/>
              <w:keepLines/>
              <w:suppressLineNumbers/>
              <w:rPr>
                <w:rFonts w:eastAsia="Arial Unicode MS"/>
                <w:b/>
              </w:rPr>
            </w:pPr>
            <w:r w:rsidRPr="00F33B80">
              <w:rPr>
                <w:rFonts w:eastAsia="Arial Unicode MS"/>
                <w:b/>
                <w:sz w:val="22"/>
                <w:szCs w:val="22"/>
              </w:rPr>
              <w:t>Утверждено:</w:t>
            </w:r>
          </w:p>
          <w:p w:rsidR="00D25B0B" w:rsidRPr="00F33B80" w:rsidRDefault="00D25B0B" w:rsidP="003112B9">
            <w:pPr>
              <w:keepNext/>
              <w:keepLines/>
              <w:suppressLineNumbers/>
              <w:rPr>
                <w:rFonts w:eastAsia="Arial Unicode MS"/>
                <w:b/>
                <w:i/>
              </w:rPr>
            </w:pPr>
            <w:r w:rsidRPr="00F33B80">
              <w:rPr>
                <w:rFonts w:eastAsia="Arial Unicode MS"/>
                <w:b/>
                <w:i/>
                <w:sz w:val="22"/>
                <w:szCs w:val="22"/>
              </w:rPr>
              <w:t>Заказчик:</w:t>
            </w:r>
          </w:p>
          <w:p w:rsidR="00D25B0B" w:rsidRPr="00F33B80" w:rsidRDefault="00B4797B" w:rsidP="00B4797B">
            <w:pPr>
              <w:keepNext/>
              <w:keepLines/>
              <w:suppressLineNumbers/>
              <w:jc w:val="center"/>
              <w:rPr>
                <w:spacing w:val="-2"/>
                <w:u w:val="single"/>
              </w:rPr>
            </w:pPr>
            <w:r w:rsidRPr="00F33B80">
              <w:rPr>
                <w:spacing w:val="-2"/>
                <w:sz w:val="22"/>
                <w:szCs w:val="22"/>
              </w:rPr>
              <w:t xml:space="preserve">Администрация Павловского </w:t>
            </w:r>
            <w:r w:rsidRPr="007947FC">
              <w:rPr>
                <w:spacing w:val="-2"/>
                <w:sz w:val="22"/>
                <w:szCs w:val="22"/>
              </w:rPr>
              <w:t>муниципального района</w:t>
            </w:r>
            <w:r w:rsidRPr="00F33B80">
              <w:rPr>
                <w:spacing w:val="-2"/>
                <w:sz w:val="22"/>
                <w:szCs w:val="22"/>
                <w:u w:val="single"/>
              </w:rPr>
              <w:t xml:space="preserve"> </w:t>
            </w:r>
            <w:r w:rsidRPr="007947FC">
              <w:rPr>
                <w:spacing w:val="-2"/>
                <w:sz w:val="22"/>
                <w:szCs w:val="22"/>
              </w:rPr>
              <w:t>Воронежской области</w:t>
            </w:r>
          </w:p>
          <w:p w:rsidR="00D25B0B" w:rsidRPr="00F33B80" w:rsidRDefault="00D25B0B" w:rsidP="003112B9">
            <w:pPr>
              <w:keepNext/>
              <w:keepLines/>
              <w:suppressLineNumbers/>
              <w:rPr>
                <w:rFonts w:eastAsia="Arial Unicode MS"/>
              </w:rPr>
            </w:pPr>
          </w:p>
          <w:p w:rsidR="00F33B80" w:rsidRPr="002E35BE" w:rsidRDefault="00F33B80" w:rsidP="00F33B80">
            <w:pPr>
              <w:keepNext/>
              <w:keepLines/>
              <w:suppressLineNumbers/>
              <w:jc w:val="center"/>
              <w:rPr>
                <w:rFonts w:eastAsia="Arial Unicode MS"/>
                <w:u w:val="single"/>
              </w:rPr>
            </w:pPr>
            <w:r w:rsidRPr="002E35BE">
              <w:rPr>
                <w:rFonts w:eastAsia="Arial Unicode MS"/>
                <w:sz w:val="22"/>
                <w:szCs w:val="22"/>
                <w:u w:val="single"/>
              </w:rPr>
              <w:t xml:space="preserve">Заместитель главы </w:t>
            </w:r>
            <w:r w:rsidR="002E35BE">
              <w:rPr>
                <w:rFonts w:eastAsia="Arial Unicode MS"/>
                <w:sz w:val="22"/>
                <w:szCs w:val="22"/>
                <w:u w:val="single"/>
              </w:rPr>
              <w:t xml:space="preserve">администрации </w:t>
            </w:r>
            <w:r w:rsidR="002E35BE" w:rsidRPr="002E35BE">
              <w:rPr>
                <w:rFonts w:eastAsia="Arial Unicode MS"/>
                <w:sz w:val="22"/>
                <w:szCs w:val="22"/>
                <w:u w:val="single"/>
              </w:rPr>
              <w:t>Ю.А. Подорожный</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(должность</w:t>
            </w:r>
            <w:r w:rsidR="002E35BE">
              <w:rPr>
                <w:rFonts w:eastAsia="Arial Unicode MS"/>
                <w:sz w:val="18"/>
                <w:szCs w:val="18"/>
              </w:rPr>
              <w:t>, ФИО</w:t>
            </w:r>
            <w:r w:rsidRPr="00F33B80">
              <w:rPr>
                <w:rFonts w:eastAsia="Arial Unicode MS"/>
                <w:sz w:val="18"/>
                <w:szCs w:val="18"/>
              </w:rPr>
              <w:t>)</w:t>
            </w:r>
          </w:p>
          <w:p w:rsidR="00F33B80" w:rsidRPr="00F33B80" w:rsidRDefault="00F33B80" w:rsidP="00F33B80">
            <w:pPr>
              <w:keepNext/>
              <w:keepLines/>
              <w:suppressLineNumbers/>
              <w:jc w:val="center"/>
              <w:rPr>
                <w:rFonts w:eastAsia="Arial Unicode MS"/>
              </w:rPr>
            </w:pPr>
          </w:p>
          <w:p w:rsidR="00F33B80" w:rsidRDefault="00F33B80" w:rsidP="00F33B80">
            <w:pPr>
              <w:keepNext/>
              <w:keepLines/>
              <w:suppressLineNumbers/>
              <w:jc w:val="center"/>
              <w:rPr>
                <w:rFonts w:eastAsia="Arial Unicode MS"/>
              </w:rPr>
            </w:pPr>
            <w:r w:rsidRPr="00F33B80">
              <w:rPr>
                <w:rFonts w:eastAsia="Arial Unicode MS"/>
                <w:sz w:val="22"/>
                <w:szCs w:val="22"/>
              </w:rPr>
              <w:t>_____________</w:t>
            </w:r>
            <w:r>
              <w:rPr>
                <w:rFonts w:eastAsia="Arial Unicode MS"/>
                <w:sz w:val="22"/>
                <w:szCs w:val="22"/>
              </w:rPr>
              <w:t>________</w:t>
            </w:r>
            <w:r w:rsidRPr="00F33B80">
              <w:rPr>
                <w:rFonts w:eastAsia="Arial Unicode MS"/>
                <w:sz w:val="22"/>
                <w:szCs w:val="22"/>
              </w:rPr>
              <w:t xml:space="preserve">__ </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(подпись</w:t>
            </w:r>
            <w:r w:rsidR="002E35BE">
              <w:rPr>
                <w:rFonts w:eastAsia="Arial Unicode MS"/>
                <w:sz w:val="18"/>
                <w:szCs w:val="18"/>
              </w:rPr>
              <w:t>)</w:t>
            </w:r>
          </w:p>
          <w:p w:rsidR="00D25B0B" w:rsidRPr="00F33B80" w:rsidRDefault="00D25B0B" w:rsidP="003112B9">
            <w:pPr>
              <w:keepNext/>
              <w:keepLines/>
              <w:suppressLineNumbers/>
              <w:jc w:val="center"/>
              <w:rPr>
                <w:rFonts w:eastAsia="Arial Unicode MS"/>
              </w:rPr>
            </w:pPr>
          </w:p>
          <w:p w:rsidR="00D25B0B" w:rsidRPr="00F33B80" w:rsidRDefault="00D25B0B" w:rsidP="00F33B80">
            <w:pPr>
              <w:keepNext/>
              <w:keepLines/>
              <w:suppressLineNumbers/>
              <w:jc w:val="center"/>
              <w:rPr>
                <w:rFonts w:eastAsia="Arial Unicode MS"/>
                <w:i/>
                <w:caps/>
              </w:rPr>
            </w:pPr>
            <w:r w:rsidRPr="00F33B80">
              <w:rPr>
                <w:rFonts w:eastAsia="Arial Unicode MS"/>
                <w:sz w:val="22"/>
                <w:szCs w:val="22"/>
              </w:rPr>
              <w:t>М.П.</w:t>
            </w:r>
          </w:p>
        </w:tc>
      </w:tr>
    </w:tbl>
    <w:p w:rsidR="00D25B0B" w:rsidRPr="00186E13" w:rsidRDefault="00D25B0B" w:rsidP="00D25B0B">
      <w:pPr>
        <w:keepNext/>
        <w:keepLines/>
        <w:suppressLineNumbers/>
        <w:rPr>
          <w:caps/>
          <w:sz w:val="20"/>
          <w:szCs w:val="20"/>
        </w:rPr>
      </w:pPr>
      <w:r w:rsidRPr="00186E13">
        <w:rPr>
          <w:caps/>
          <w:sz w:val="20"/>
          <w:szCs w:val="20"/>
        </w:rPr>
        <w:br w:type="textWrapping" w:clear="all"/>
      </w:r>
    </w:p>
    <w:p w:rsidR="00D25B0B" w:rsidRPr="00186E13" w:rsidRDefault="00D25B0B" w:rsidP="00D25B0B">
      <w:pPr>
        <w:keepNext/>
        <w:keepLines/>
        <w:suppressLineNumbers/>
        <w:jc w:val="right"/>
        <w:rPr>
          <w:sz w:val="20"/>
          <w:szCs w:val="20"/>
        </w:rPr>
      </w:pPr>
      <w:r w:rsidRPr="00186E13">
        <w:rPr>
          <w:sz w:val="20"/>
          <w:szCs w:val="20"/>
        </w:rPr>
        <w:t xml:space="preserve">Реестровый номер </w:t>
      </w:r>
      <w:r w:rsidR="00397952">
        <w:rPr>
          <w:sz w:val="20"/>
          <w:szCs w:val="20"/>
        </w:rPr>
        <w:t>закупки _________________________________________</w:t>
      </w: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E25AF6" w:rsidRDefault="00D25B0B" w:rsidP="00D25B0B">
      <w:pPr>
        <w:keepNext/>
        <w:keepLines/>
        <w:suppressLineNumbers/>
        <w:spacing w:line="288" w:lineRule="auto"/>
        <w:jc w:val="center"/>
        <w:rPr>
          <w:b/>
          <w:sz w:val="28"/>
          <w:szCs w:val="28"/>
        </w:rPr>
      </w:pPr>
      <w:r w:rsidRPr="00E25AF6">
        <w:rPr>
          <w:b/>
          <w:sz w:val="28"/>
          <w:szCs w:val="28"/>
        </w:rPr>
        <w:t xml:space="preserve">ДОКУМЕНТАЦИЯ ОБ ЭЛЕКТРОННОМ АУКЦИОНЕ </w:t>
      </w:r>
    </w:p>
    <w:p w:rsidR="00D25B0B" w:rsidRPr="00186E13" w:rsidRDefault="00D25B0B" w:rsidP="00D25B0B">
      <w:pPr>
        <w:keepNext/>
        <w:keepLines/>
        <w:suppressLineNumbers/>
        <w:spacing w:line="288" w:lineRule="auto"/>
        <w:rPr>
          <w:b/>
          <w:caps/>
        </w:rPr>
      </w:pPr>
    </w:p>
    <w:p w:rsidR="00D25B0B" w:rsidRPr="00186E13" w:rsidRDefault="00D25B0B" w:rsidP="00D25B0B">
      <w:pPr>
        <w:keepNext/>
        <w:keepLines/>
        <w:suppressLineNumbers/>
        <w:spacing w:line="288" w:lineRule="auto"/>
        <w:rPr>
          <w:b/>
          <w:caps/>
        </w:rPr>
      </w:pPr>
    </w:p>
    <w:p w:rsidR="00E25AF6" w:rsidRDefault="00D25B0B" w:rsidP="00D25B0B">
      <w:pPr>
        <w:keepNext/>
        <w:keepLines/>
        <w:suppressLineNumbers/>
        <w:spacing w:line="288" w:lineRule="auto"/>
        <w:jc w:val="center"/>
        <w:rPr>
          <w:b/>
        </w:rPr>
      </w:pPr>
      <w:r w:rsidRPr="00712947">
        <w:rPr>
          <w:b/>
        </w:rPr>
        <w:t xml:space="preserve">НА ПРАВО ЗАКЛЮЧИТЬ </w:t>
      </w:r>
      <w:r w:rsidR="00D75A02">
        <w:rPr>
          <w:b/>
          <w:caps/>
        </w:rPr>
        <w:t>МУНИЦИПАЛЬНЫЙ</w:t>
      </w:r>
      <w:r w:rsidRPr="00712947">
        <w:rPr>
          <w:b/>
        </w:rPr>
        <w:t xml:space="preserve"> КОНТРАКТ </w:t>
      </w:r>
    </w:p>
    <w:p w:rsidR="009E7E56" w:rsidRDefault="00D25B0B" w:rsidP="00D25B0B">
      <w:pPr>
        <w:keepNext/>
        <w:keepLines/>
        <w:suppressLineNumbers/>
        <w:spacing w:line="288" w:lineRule="auto"/>
        <w:jc w:val="center"/>
        <w:rPr>
          <w:b/>
          <w:bCs/>
        </w:rPr>
      </w:pPr>
      <w:r w:rsidRPr="00712947">
        <w:rPr>
          <w:b/>
        </w:rPr>
        <w:t>НА</w:t>
      </w:r>
      <w:r w:rsidR="00E25AF6">
        <w:rPr>
          <w:b/>
        </w:rPr>
        <w:t xml:space="preserve"> </w:t>
      </w:r>
      <w:r w:rsidRPr="00712947">
        <w:rPr>
          <w:b/>
          <w:bCs/>
        </w:rPr>
        <w:t xml:space="preserve">ВЫПОЛНЕНИЕ РАБОТ ПО РЕМОНТУ </w:t>
      </w:r>
      <w:r w:rsidR="00C370F2">
        <w:rPr>
          <w:b/>
          <w:bCs/>
        </w:rPr>
        <w:t xml:space="preserve">АВТОМОБИЛЬНЫХ ДОРОГ </w:t>
      </w:r>
    </w:p>
    <w:p w:rsidR="00D25B0B" w:rsidRDefault="00C370F2" w:rsidP="00D25B0B">
      <w:pPr>
        <w:keepNext/>
        <w:keepLines/>
        <w:suppressLineNumbers/>
        <w:spacing w:line="288" w:lineRule="auto"/>
        <w:jc w:val="center"/>
        <w:rPr>
          <w:b/>
          <w:bCs/>
        </w:rPr>
      </w:pPr>
      <w:r>
        <w:rPr>
          <w:b/>
          <w:bCs/>
        </w:rPr>
        <w:t>ОБЩЕГО ПОЛ</w:t>
      </w:r>
      <w:r w:rsidR="00A91F20">
        <w:rPr>
          <w:b/>
          <w:bCs/>
        </w:rPr>
        <w:t>Ь</w:t>
      </w:r>
      <w:r>
        <w:rPr>
          <w:b/>
          <w:bCs/>
        </w:rPr>
        <w:t>ЗОВАНИЯ МЕСТНОГО ЗНАЧЕНИЯ ПАВЛОВСКОГО МУНИЦИПАЛЬНОГО РАЙОНА ВОРОНЕЖСКОЙ ОБЛАСТИ</w:t>
      </w:r>
    </w:p>
    <w:p w:rsidR="00D25B0B" w:rsidRDefault="00D25B0B" w:rsidP="00D25B0B">
      <w:pPr>
        <w:keepNext/>
        <w:keepLines/>
        <w:suppressLineNumbers/>
        <w:spacing w:line="288" w:lineRule="auto"/>
        <w:rPr>
          <w:b/>
        </w:rPr>
      </w:pPr>
    </w:p>
    <w:p w:rsidR="00D25B0B"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sz w:val="22"/>
          <w:szCs w:val="22"/>
        </w:rPr>
      </w:pPr>
      <w:r>
        <w:rPr>
          <w:b/>
          <w:sz w:val="22"/>
          <w:szCs w:val="22"/>
        </w:rPr>
        <w:t>Определение подрядчик</w:t>
      </w:r>
      <w:r w:rsidR="000F48CC">
        <w:rPr>
          <w:b/>
          <w:sz w:val="22"/>
          <w:szCs w:val="22"/>
        </w:rPr>
        <w:t>а</w:t>
      </w:r>
      <w:r w:rsidRPr="00F343CC">
        <w:rPr>
          <w:b/>
          <w:sz w:val="22"/>
          <w:szCs w:val="22"/>
        </w:rPr>
        <w:t xml:space="preserve"> проводит</w:t>
      </w:r>
      <w:r w:rsidRPr="00186E13">
        <w:rPr>
          <w:b/>
          <w:sz w:val="22"/>
          <w:szCs w:val="22"/>
        </w:rPr>
        <w:t xml:space="preserve">: </w:t>
      </w:r>
      <w:r w:rsidR="00E25AF6">
        <w:rPr>
          <w:sz w:val="22"/>
          <w:szCs w:val="22"/>
        </w:rPr>
        <w:t>уполномоченный орган.</w:t>
      </w:r>
    </w:p>
    <w:p w:rsidR="00E25AF6" w:rsidRDefault="00D25B0B" w:rsidP="00E25AF6">
      <w:pPr>
        <w:keepNext/>
        <w:keepLines/>
        <w:suppressLineNumbers/>
        <w:suppressAutoHyphens/>
        <w:spacing w:line="288" w:lineRule="auto"/>
        <w:ind w:left="426"/>
        <w:rPr>
          <w:sz w:val="22"/>
          <w:szCs w:val="22"/>
        </w:rPr>
      </w:pPr>
      <w:r w:rsidRPr="00186E13">
        <w:rPr>
          <w:b/>
          <w:spacing w:val="-6"/>
          <w:sz w:val="22"/>
          <w:szCs w:val="22"/>
        </w:rPr>
        <w:t xml:space="preserve">Уполномоченный орган: </w:t>
      </w:r>
      <w:r w:rsidR="00E25AF6" w:rsidRPr="002B0FFA">
        <w:rPr>
          <w:sz w:val="22"/>
          <w:szCs w:val="22"/>
        </w:rPr>
        <w:t xml:space="preserve">Отдел социально-экономического развития, муниципального контроля </w:t>
      </w:r>
    </w:p>
    <w:p w:rsidR="00E25AF6" w:rsidRPr="001E6579" w:rsidRDefault="00E25AF6" w:rsidP="00E25AF6">
      <w:pPr>
        <w:keepNext/>
        <w:keepLines/>
        <w:suppressLineNumbers/>
        <w:suppressAutoHyphens/>
        <w:spacing w:line="288" w:lineRule="auto"/>
        <w:ind w:left="426"/>
        <w:rPr>
          <w:color w:val="FF0000"/>
          <w:spacing w:val="-6"/>
          <w:sz w:val="22"/>
          <w:szCs w:val="22"/>
        </w:rPr>
      </w:pPr>
      <w:r>
        <w:rPr>
          <w:sz w:val="22"/>
          <w:szCs w:val="22"/>
        </w:rPr>
        <w:t xml:space="preserve">              </w:t>
      </w:r>
      <w:r w:rsidRPr="002B0FFA">
        <w:rPr>
          <w:sz w:val="22"/>
          <w:szCs w:val="22"/>
        </w:rPr>
        <w:t>и поддержки предпринимательства администрации Павловского муниципального района</w:t>
      </w:r>
      <w:r>
        <w:rPr>
          <w:sz w:val="22"/>
          <w:szCs w:val="22"/>
        </w:rPr>
        <w:t>.</w:t>
      </w:r>
    </w:p>
    <w:p w:rsidR="00D25B0B" w:rsidRPr="001E6579" w:rsidRDefault="00D25B0B" w:rsidP="00D25B0B">
      <w:pPr>
        <w:keepNext/>
        <w:keepLines/>
        <w:suppressLineNumbers/>
        <w:suppressAutoHyphens/>
        <w:spacing w:line="288" w:lineRule="auto"/>
        <w:rPr>
          <w:color w:val="FF0000"/>
          <w:spacing w:val="-6"/>
          <w:sz w:val="22"/>
          <w:szCs w:val="22"/>
        </w:rPr>
      </w:pPr>
    </w:p>
    <w:p w:rsidR="00D25B0B" w:rsidRPr="00790343" w:rsidRDefault="00D25B0B" w:rsidP="00D25B0B">
      <w:pPr>
        <w:keepNext/>
        <w:keepLines/>
        <w:suppressLineNumbers/>
        <w:rPr>
          <w:rFonts w:eastAsia="Arial Unicode MS"/>
          <w:color w:val="FF0000"/>
          <w:sz w:val="20"/>
          <w:szCs w:val="20"/>
        </w:rPr>
      </w:pPr>
      <w:r w:rsidRPr="00F05484">
        <w:rPr>
          <w:b/>
          <w:spacing w:val="-6"/>
          <w:sz w:val="22"/>
          <w:szCs w:val="22"/>
        </w:rPr>
        <w:t>Заказчик</w:t>
      </w:r>
      <w:r w:rsidR="00E25AF6">
        <w:rPr>
          <w:b/>
          <w:spacing w:val="-6"/>
        </w:rPr>
        <w:t xml:space="preserve">: </w:t>
      </w:r>
      <w:r w:rsidR="00E25AF6" w:rsidRPr="002B0FFA">
        <w:rPr>
          <w:sz w:val="22"/>
          <w:szCs w:val="22"/>
        </w:rPr>
        <w:t>Администрация Павловского муниципального района Воронежской области</w:t>
      </w:r>
    </w:p>
    <w:p w:rsidR="00D25B0B" w:rsidRPr="00186E13" w:rsidRDefault="00D25B0B" w:rsidP="00D25B0B">
      <w:pPr>
        <w:keepNext/>
        <w:keepLines/>
        <w:suppressLineNumbers/>
        <w:spacing w:line="288" w:lineRule="auto"/>
        <w:rPr>
          <w:b/>
          <w:sz w:val="22"/>
          <w:szCs w:val="22"/>
        </w:rPr>
      </w:pPr>
    </w:p>
    <w:p w:rsidR="00D25B0B" w:rsidRPr="00186E13" w:rsidRDefault="00D25B0B" w:rsidP="00D25B0B">
      <w:pPr>
        <w:keepNext/>
        <w:keepLines/>
        <w:suppressLineNumbers/>
        <w:spacing w:line="288" w:lineRule="auto"/>
        <w:rPr>
          <w:b/>
          <w:sz w:val="22"/>
          <w:szCs w:val="22"/>
        </w:rPr>
      </w:pPr>
    </w:p>
    <w:p w:rsidR="00D25B0B" w:rsidRDefault="00D25B0B" w:rsidP="00D25B0B">
      <w:pPr>
        <w:spacing w:line="288" w:lineRule="auto"/>
        <w:jc w:val="center"/>
        <w:rPr>
          <w:b/>
          <w:sz w:val="22"/>
          <w:szCs w:val="22"/>
        </w:rPr>
      </w:pPr>
    </w:p>
    <w:p w:rsidR="00E25AF6" w:rsidRDefault="00E25AF6" w:rsidP="00D25B0B">
      <w:pPr>
        <w:spacing w:line="288" w:lineRule="auto"/>
        <w:jc w:val="center"/>
        <w:rPr>
          <w:b/>
          <w:sz w:val="22"/>
          <w:szCs w:val="22"/>
        </w:rPr>
      </w:pPr>
    </w:p>
    <w:p w:rsidR="00E25AF6" w:rsidRPr="00186E13" w:rsidRDefault="00E25AF6" w:rsidP="00D25B0B">
      <w:pPr>
        <w:spacing w:line="288" w:lineRule="auto"/>
        <w:jc w:val="center"/>
        <w:rPr>
          <w:b/>
          <w:sz w:val="22"/>
          <w:szCs w:val="22"/>
        </w:rPr>
      </w:pPr>
    </w:p>
    <w:p w:rsidR="000D724D" w:rsidRPr="00186E13" w:rsidRDefault="00E25AF6" w:rsidP="00D25B0B">
      <w:pPr>
        <w:spacing w:line="288" w:lineRule="auto"/>
        <w:jc w:val="center"/>
        <w:rPr>
          <w:b/>
          <w:sz w:val="22"/>
          <w:szCs w:val="22"/>
        </w:rPr>
        <w:sectPr w:rsidR="000D724D" w:rsidRPr="00186E13" w:rsidSect="000D724D">
          <w:headerReference w:type="even" r:id="rId8"/>
          <w:footerReference w:type="even" r:id="rId9"/>
          <w:footerReference w:type="default" r:id="rId10"/>
          <w:pgSz w:w="11907" w:h="16840" w:code="9"/>
          <w:pgMar w:top="851" w:right="567" w:bottom="851" w:left="1134" w:header="284" w:footer="709" w:gutter="0"/>
          <w:cols w:space="708"/>
          <w:titlePg/>
          <w:docGrid w:linePitch="360"/>
        </w:sectPr>
      </w:pPr>
      <w:r>
        <w:rPr>
          <w:b/>
          <w:sz w:val="22"/>
          <w:szCs w:val="22"/>
        </w:rPr>
        <w:t>Павловск</w:t>
      </w:r>
      <w:r w:rsidR="00D25B0B" w:rsidRPr="00186E13">
        <w:rPr>
          <w:b/>
          <w:sz w:val="22"/>
          <w:szCs w:val="22"/>
        </w:rPr>
        <w:t xml:space="preserve"> 201</w:t>
      </w:r>
      <w:r w:rsidR="00D25B0B">
        <w:rPr>
          <w:b/>
          <w:sz w:val="22"/>
          <w:szCs w:val="22"/>
        </w:rPr>
        <w:t>8</w:t>
      </w:r>
      <w:r w:rsidR="00D25B0B" w:rsidRPr="00186E13">
        <w:rPr>
          <w:b/>
          <w:sz w:val="22"/>
          <w:szCs w:val="22"/>
        </w:rPr>
        <w:t xml:space="preserve"> г.</w:t>
      </w:r>
    </w:p>
    <w:bookmarkEnd w:id="0"/>
    <w:p w:rsidR="000D724D" w:rsidRPr="00571968" w:rsidRDefault="000D724D" w:rsidP="000D724D">
      <w:pPr>
        <w:pStyle w:val="Style4"/>
        <w:widowControl/>
        <w:spacing w:before="67"/>
        <w:jc w:val="center"/>
        <w:rPr>
          <w:rStyle w:val="FontStyle17"/>
          <w:sz w:val="32"/>
          <w:szCs w:val="32"/>
        </w:rPr>
      </w:pPr>
      <w:r w:rsidRPr="00571968">
        <w:rPr>
          <w:rStyle w:val="FontStyle17"/>
          <w:sz w:val="32"/>
          <w:szCs w:val="32"/>
        </w:rPr>
        <w:lastRenderedPageBreak/>
        <w:t>СОДЕРЖАНИЕ</w:t>
      </w:r>
    </w:p>
    <w:p w:rsidR="002E41CA" w:rsidRDefault="000113E2">
      <w:pPr>
        <w:pStyle w:val="11"/>
        <w:rPr>
          <w:rFonts w:asciiTheme="minorHAnsi" w:eastAsiaTheme="minorEastAsia" w:hAnsiTheme="minorHAnsi" w:cstheme="minorBidi"/>
          <w:noProof/>
          <w:sz w:val="22"/>
          <w:szCs w:val="22"/>
        </w:rPr>
      </w:pPr>
      <w:r w:rsidRPr="000113E2">
        <w:fldChar w:fldCharType="begin"/>
      </w:r>
      <w:r w:rsidR="000D724D" w:rsidRPr="003831AD">
        <w:instrText xml:space="preserve"> TOC \o "1-3" \h \z \u </w:instrText>
      </w:r>
      <w:r w:rsidRPr="000113E2">
        <w:fldChar w:fldCharType="separate"/>
      </w:r>
      <w:hyperlink w:anchor="_Toc495936289" w:history="1">
        <w:r w:rsidR="002E41CA" w:rsidRPr="002559B2">
          <w:rPr>
            <w:rStyle w:val="a4"/>
            <w:caps/>
            <w:noProof/>
          </w:rPr>
          <w:t>Часть 1.</w:t>
        </w:r>
        <w:r w:rsidR="002E41CA" w:rsidRPr="002559B2">
          <w:rPr>
            <w:rStyle w:val="a4"/>
            <w:noProof/>
          </w:rPr>
          <w:t xml:space="preserve"> АУКЦИОН</w:t>
        </w:r>
        <w:r w:rsidR="002E41CA">
          <w:rPr>
            <w:noProof/>
            <w:webHidden/>
          </w:rPr>
          <w:tab/>
        </w:r>
        <w:r>
          <w:rPr>
            <w:noProof/>
            <w:webHidden/>
          </w:rPr>
          <w:fldChar w:fldCharType="begin"/>
        </w:r>
        <w:r w:rsidR="002E41CA">
          <w:rPr>
            <w:noProof/>
            <w:webHidden/>
          </w:rPr>
          <w:instrText xml:space="preserve"> PAGEREF _Toc495936289 \h </w:instrText>
        </w:r>
        <w:r>
          <w:rPr>
            <w:noProof/>
            <w:webHidden/>
          </w:rPr>
        </w:r>
        <w:r>
          <w:rPr>
            <w:noProof/>
            <w:webHidden/>
          </w:rPr>
          <w:fldChar w:fldCharType="separate"/>
        </w:r>
        <w:r w:rsidR="002B2D35">
          <w:rPr>
            <w:noProof/>
            <w:webHidden/>
          </w:rPr>
          <w:t>4</w:t>
        </w:r>
        <w:r>
          <w:rPr>
            <w:noProof/>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290" w:history="1">
        <w:r w:rsidR="002E41CA" w:rsidRPr="002559B2">
          <w:rPr>
            <w:rStyle w:val="a4"/>
            <w:rFonts w:cs="Cambria"/>
            <w:iCs/>
            <w:noProof/>
          </w:rPr>
          <w:t>Раздел 1.1. ОБЩИЕ ПОЛОЖЕНИЯ ЭЛЕКТРОННОГО АУКЦИОНА</w:t>
        </w:r>
        <w:r w:rsidR="002E41CA">
          <w:rPr>
            <w:noProof/>
            <w:webHidden/>
          </w:rPr>
          <w:tab/>
        </w:r>
        <w:r>
          <w:rPr>
            <w:noProof/>
            <w:webHidden/>
          </w:rPr>
          <w:fldChar w:fldCharType="begin"/>
        </w:r>
        <w:r w:rsidR="002E41CA">
          <w:rPr>
            <w:noProof/>
            <w:webHidden/>
          </w:rPr>
          <w:instrText xml:space="preserve"> PAGEREF _Toc495936290 \h </w:instrText>
        </w:r>
        <w:r>
          <w:rPr>
            <w:noProof/>
            <w:webHidden/>
          </w:rPr>
        </w:r>
        <w:r>
          <w:rPr>
            <w:noProof/>
            <w:webHidden/>
          </w:rPr>
          <w:fldChar w:fldCharType="separate"/>
        </w:r>
        <w:r w:rsidR="002B2D35">
          <w:rPr>
            <w:noProof/>
            <w:webHidden/>
          </w:rPr>
          <w:t>4</w:t>
        </w:r>
        <w:r>
          <w:rPr>
            <w:noProof/>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291" w:history="1">
        <w:r w:rsidR="002E41CA" w:rsidRPr="002559B2">
          <w:rPr>
            <w:rStyle w:val="a4"/>
            <w:noProof/>
          </w:rPr>
          <w:t xml:space="preserve">1. </w:t>
        </w:r>
        <w:r w:rsidR="002E41CA" w:rsidRPr="002559B2">
          <w:rPr>
            <w:rStyle w:val="a4"/>
            <w:caps/>
            <w:noProof/>
          </w:rPr>
          <w:t>Общие положения.</w:t>
        </w:r>
        <w:r w:rsidR="002E41CA">
          <w:rPr>
            <w:noProof/>
            <w:webHidden/>
          </w:rPr>
          <w:tab/>
        </w:r>
        <w:r>
          <w:rPr>
            <w:noProof/>
            <w:webHidden/>
          </w:rPr>
          <w:fldChar w:fldCharType="begin"/>
        </w:r>
        <w:r w:rsidR="002E41CA">
          <w:rPr>
            <w:noProof/>
            <w:webHidden/>
          </w:rPr>
          <w:instrText xml:space="preserve"> PAGEREF _Toc495936291 \h </w:instrText>
        </w:r>
        <w:r>
          <w:rPr>
            <w:noProof/>
            <w:webHidden/>
          </w:rPr>
        </w:r>
        <w:r>
          <w:rPr>
            <w:noProof/>
            <w:webHidden/>
          </w:rPr>
          <w:fldChar w:fldCharType="separate"/>
        </w:r>
        <w:r w:rsidR="002B2D35">
          <w:rPr>
            <w:noProof/>
            <w:webHidden/>
          </w:rPr>
          <w:t>4</w:t>
        </w:r>
        <w:r>
          <w:rPr>
            <w:noProof/>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292" w:history="1">
        <w:r w:rsidR="002E41CA" w:rsidRPr="002559B2">
          <w:rPr>
            <w:rStyle w:val="a4"/>
            <w:b/>
          </w:rPr>
          <w:t>1.</w:t>
        </w:r>
        <w:r w:rsidR="002E41CA">
          <w:rPr>
            <w:rFonts w:asciiTheme="minorHAnsi" w:eastAsiaTheme="minorEastAsia" w:hAnsiTheme="minorHAnsi" w:cstheme="minorBidi"/>
            <w:bCs w:val="0"/>
            <w:sz w:val="22"/>
            <w:szCs w:val="22"/>
          </w:rPr>
          <w:tab/>
        </w:r>
        <w:r w:rsidR="002E41CA" w:rsidRPr="002559B2">
          <w:rPr>
            <w:rStyle w:val="a4"/>
            <w:b/>
          </w:rPr>
          <w:t>Законодательное регулирование.</w:t>
        </w:r>
        <w:r w:rsidR="002E41CA">
          <w:rPr>
            <w:webHidden/>
          </w:rPr>
          <w:tab/>
        </w:r>
        <w:r>
          <w:rPr>
            <w:webHidden/>
          </w:rPr>
          <w:fldChar w:fldCharType="begin"/>
        </w:r>
        <w:r w:rsidR="002E41CA">
          <w:rPr>
            <w:webHidden/>
          </w:rPr>
          <w:instrText xml:space="preserve"> PAGEREF _Toc495936292 \h </w:instrText>
        </w:r>
        <w:r>
          <w:rPr>
            <w:webHidden/>
          </w:rPr>
        </w:r>
        <w:r>
          <w:rPr>
            <w:webHidden/>
          </w:rPr>
          <w:fldChar w:fldCharType="separate"/>
        </w:r>
        <w:r w:rsidR="002B2D35">
          <w:rPr>
            <w:webHidden/>
          </w:rPr>
          <w:t>4</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293" w:history="1">
        <w:r w:rsidR="002E41CA" w:rsidRPr="002559B2">
          <w:rPr>
            <w:rStyle w:val="a4"/>
            <w:b/>
          </w:rPr>
          <w:t>2.</w:t>
        </w:r>
        <w:r w:rsidR="002E41CA">
          <w:rPr>
            <w:rFonts w:asciiTheme="minorHAnsi" w:eastAsiaTheme="minorEastAsia" w:hAnsiTheme="minorHAnsi" w:cstheme="minorBidi"/>
            <w:bCs w:val="0"/>
            <w:sz w:val="22"/>
            <w:szCs w:val="22"/>
          </w:rPr>
          <w:tab/>
        </w:r>
        <w:r w:rsidR="002E41CA" w:rsidRPr="002559B2">
          <w:rPr>
            <w:rStyle w:val="a4"/>
            <w:b/>
          </w:rPr>
          <w:t>Заказчик, уполномоченный орган, оператор электронной торговой площадки.</w:t>
        </w:r>
        <w:r w:rsidR="002E41CA">
          <w:rPr>
            <w:webHidden/>
          </w:rPr>
          <w:tab/>
        </w:r>
        <w:r>
          <w:rPr>
            <w:webHidden/>
          </w:rPr>
          <w:fldChar w:fldCharType="begin"/>
        </w:r>
        <w:r w:rsidR="002E41CA">
          <w:rPr>
            <w:webHidden/>
          </w:rPr>
          <w:instrText xml:space="preserve"> PAGEREF _Toc495936293 \h </w:instrText>
        </w:r>
        <w:r>
          <w:rPr>
            <w:webHidden/>
          </w:rPr>
        </w:r>
        <w:r>
          <w:rPr>
            <w:webHidden/>
          </w:rPr>
          <w:fldChar w:fldCharType="separate"/>
        </w:r>
        <w:r w:rsidR="002B2D35">
          <w:rPr>
            <w:webHidden/>
          </w:rPr>
          <w:t>4</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294" w:history="1">
        <w:r w:rsidR="002E41CA" w:rsidRPr="002559B2">
          <w:rPr>
            <w:rStyle w:val="a4"/>
            <w:b/>
          </w:rPr>
          <w:t>3. Информационное обеспечение аукциона.</w:t>
        </w:r>
        <w:r w:rsidR="002E41CA">
          <w:rPr>
            <w:webHidden/>
          </w:rPr>
          <w:tab/>
        </w:r>
        <w:r>
          <w:rPr>
            <w:webHidden/>
          </w:rPr>
          <w:fldChar w:fldCharType="begin"/>
        </w:r>
        <w:r w:rsidR="002E41CA">
          <w:rPr>
            <w:webHidden/>
          </w:rPr>
          <w:instrText xml:space="preserve"> PAGEREF _Toc495936294 \h </w:instrText>
        </w:r>
        <w:r>
          <w:rPr>
            <w:webHidden/>
          </w:rPr>
        </w:r>
        <w:r>
          <w:rPr>
            <w:webHidden/>
          </w:rPr>
          <w:fldChar w:fldCharType="separate"/>
        </w:r>
        <w:r w:rsidR="002B2D35">
          <w:rPr>
            <w:webHidden/>
          </w:rPr>
          <w:t>4</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295" w:history="1">
        <w:r w:rsidR="002E41CA" w:rsidRPr="002559B2">
          <w:rPr>
            <w:rStyle w:val="a4"/>
            <w:b/>
          </w:rPr>
          <w:t>4.</w:t>
        </w:r>
        <w:r w:rsidR="002E41CA">
          <w:rPr>
            <w:rFonts w:asciiTheme="minorHAnsi" w:eastAsiaTheme="minorEastAsia" w:hAnsiTheme="minorHAnsi" w:cstheme="minorBidi"/>
            <w:bCs w:val="0"/>
            <w:sz w:val="22"/>
            <w:szCs w:val="22"/>
          </w:rPr>
          <w:tab/>
        </w:r>
        <w:r w:rsidR="002E41CA" w:rsidRPr="002559B2">
          <w:rPr>
            <w:rStyle w:val="a4"/>
            <w:b/>
          </w:rPr>
          <w:t>Требования к участникам закупки.</w:t>
        </w:r>
        <w:r w:rsidR="002E41CA">
          <w:rPr>
            <w:webHidden/>
          </w:rPr>
          <w:tab/>
        </w:r>
        <w:r>
          <w:rPr>
            <w:webHidden/>
          </w:rPr>
          <w:fldChar w:fldCharType="begin"/>
        </w:r>
        <w:r w:rsidR="002E41CA">
          <w:rPr>
            <w:webHidden/>
          </w:rPr>
          <w:instrText xml:space="preserve"> PAGEREF _Toc495936295 \h </w:instrText>
        </w:r>
        <w:r>
          <w:rPr>
            <w:webHidden/>
          </w:rPr>
        </w:r>
        <w:r>
          <w:rPr>
            <w:webHidden/>
          </w:rPr>
          <w:fldChar w:fldCharType="separate"/>
        </w:r>
        <w:r w:rsidR="002B2D35">
          <w:rPr>
            <w:webHidden/>
          </w:rPr>
          <w:t>4</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296" w:history="1">
        <w:r w:rsidR="002E41CA" w:rsidRPr="002559B2">
          <w:rPr>
            <w:rStyle w:val="a4"/>
            <w:b/>
          </w:rPr>
          <w:t>5.</w:t>
        </w:r>
        <w:r w:rsidR="002E41CA">
          <w:rPr>
            <w:rFonts w:asciiTheme="minorHAnsi" w:eastAsiaTheme="minorEastAsia" w:hAnsiTheme="minorHAnsi" w:cstheme="minorBidi"/>
            <w:bCs w:val="0"/>
            <w:sz w:val="22"/>
            <w:szCs w:val="22"/>
          </w:rPr>
          <w:tab/>
        </w:r>
        <w:r w:rsidR="002E41CA" w:rsidRPr="002559B2">
          <w:rPr>
            <w:rStyle w:val="a4"/>
            <w:b/>
          </w:rPr>
          <w:t>Преимущества, предоставляемые при участии в закупке</w:t>
        </w:r>
        <w:r w:rsidR="002E41CA">
          <w:rPr>
            <w:webHidden/>
          </w:rPr>
          <w:tab/>
        </w:r>
        <w:r>
          <w:rPr>
            <w:webHidden/>
          </w:rPr>
          <w:fldChar w:fldCharType="begin"/>
        </w:r>
        <w:r w:rsidR="002E41CA">
          <w:rPr>
            <w:webHidden/>
          </w:rPr>
          <w:instrText xml:space="preserve"> PAGEREF _Toc495936296 \h </w:instrText>
        </w:r>
        <w:r>
          <w:rPr>
            <w:webHidden/>
          </w:rPr>
        </w:r>
        <w:r>
          <w:rPr>
            <w:webHidden/>
          </w:rPr>
          <w:fldChar w:fldCharType="separate"/>
        </w:r>
        <w:r w:rsidR="002B2D35">
          <w:rPr>
            <w:webHidden/>
          </w:rPr>
          <w:t>8</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297" w:history="1">
        <w:r w:rsidR="002E41CA" w:rsidRPr="002559B2">
          <w:rPr>
            <w:rStyle w:val="a4"/>
            <w:b/>
          </w:rPr>
          <w:t>6.Отстранение от участия в электронном аукционе.</w:t>
        </w:r>
        <w:r w:rsidR="002E41CA">
          <w:rPr>
            <w:webHidden/>
          </w:rPr>
          <w:tab/>
        </w:r>
        <w:r>
          <w:rPr>
            <w:webHidden/>
          </w:rPr>
          <w:fldChar w:fldCharType="begin"/>
        </w:r>
        <w:r w:rsidR="002E41CA">
          <w:rPr>
            <w:webHidden/>
          </w:rPr>
          <w:instrText xml:space="preserve"> PAGEREF _Toc495936297 \h </w:instrText>
        </w:r>
        <w:r>
          <w:rPr>
            <w:webHidden/>
          </w:rPr>
        </w:r>
        <w:r>
          <w:rPr>
            <w:webHidden/>
          </w:rPr>
          <w:fldChar w:fldCharType="separate"/>
        </w:r>
        <w:r w:rsidR="002B2D35">
          <w:rPr>
            <w:webHidden/>
          </w:rPr>
          <w:t>8</w:t>
        </w:r>
        <w:r>
          <w:rPr>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298" w:history="1">
        <w:r w:rsidR="002E41CA" w:rsidRPr="002559B2">
          <w:rPr>
            <w:rStyle w:val="a4"/>
            <w:noProof/>
          </w:rPr>
          <w:t>7.</w:t>
        </w:r>
        <w:r w:rsidR="002E41CA">
          <w:rPr>
            <w:rFonts w:asciiTheme="minorHAnsi" w:eastAsiaTheme="minorEastAsia" w:hAnsiTheme="minorHAnsi" w:cstheme="minorBidi"/>
            <w:noProof/>
            <w:sz w:val="22"/>
            <w:szCs w:val="22"/>
          </w:rPr>
          <w:tab/>
        </w:r>
        <w:r w:rsidR="002E41CA" w:rsidRPr="002559B2">
          <w:rPr>
            <w:rStyle w:val="a4"/>
            <w:noProof/>
          </w:rPr>
          <w:t>Затраты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_Toc495936298 \h </w:instrText>
        </w:r>
        <w:r>
          <w:rPr>
            <w:noProof/>
            <w:webHidden/>
          </w:rPr>
        </w:r>
        <w:r>
          <w:rPr>
            <w:noProof/>
            <w:webHidden/>
          </w:rPr>
          <w:fldChar w:fldCharType="separate"/>
        </w:r>
        <w:r w:rsidR="002B2D35">
          <w:rPr>
            <w:noProof/>
            <w:webHidden/>
          </w:rPr>
          <w:t>8</w:t>
        </w:r>
        <w:r>
          <w:rPr>
            <w:noProof/>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299" w:history="1">
        <w:r w:rsidR="002E41CA" w:rsidRPr="002559B2">
          <w:rPr>
            <w:rStyle w:val="a4"/>
            <w:b/>
          </w:rPr>
          <w:t>8.</w:t>
        </w:r>
        <w:r w:rsidR="002E41CA">
          <w:rPr>
            <w:rFonts w:asciiTheme="minorHAnsi" w:eastAsiaTheme="minorEastAsia" w:hAnsiTheme="minorHAnsi" w:cstheme="minorBidi"/>
            <w:bCs w:val="0"/>
            <w:sz w:val="22"/>
            <w:szCs w:val="22"/>
          </w:rPr>
          <w:tab/>
        </w:r>
        <w:r w:rsidR="002E41CA" w:rsidRPr="002559B2">
          <w:rPr>
            <w:rStyle w:val="a4"/>
            <w:b/>
          </w:rPr>
          <w:t>Отмена электронного аукциона</w:t>
        </w:r>
        <w:r w:rsidR="002E41CA">
          <w:rPr>
            <w:webHidden/>
          </w:rPr>
          <w:tab/>
        </w:r>
        <w:r>
          <w:rPr>
            <w:webHidden/>
          </w:rPr>
          <w:fldChar w:fldCharType="begin"/>
        </w:r>
        <w:r w:rsidR="002E41CA">
          <w:rPr>
            <w:webHidden/>
          </w:rPr>
          <w:instrText xml:space="preserve"> PAGEREF _Toc495936299 \h </w:instrText>
        </w:r>
        <w:r>
          <w:rPr>
            <w:webHidden/>
          </w:rPr>
        </w:r>
        <w:r>
          <w:rPr>
            <w:webHidden/>
          </w:rPr>
          <w:fldChar w:fldCharType="separate"/>
        </w:r>
        <w:r w:rsidR="002B2D35">
          <w:rPr>
            <w:webHidden/>
          </w:rPr>
          <w:t>8</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00" w:history="1">
        <w:r w:rsidR="002E41CA" w:rsidRPr="002559B2">
          <w:rPr>
            <w:rStyle w:val="a4"/>
            <w:rFonts w:ascii="Cambria" w:hAnsi="Cambria" w:cs="Cambria"/>
            <w:b/>
            <w:iCs/>
          </w:rPr>
          <w:t>2. ДОКУМЕНТАЦИЯ ОБ ЭЛЕКТРОННОМ АУКЦИОНЕ</w:t>
        </w:r>
        <w:r w:rsidR="002E41CA">
          <w:rPr>
            <w:webHidden/>
          </w:rPr>
          <w:tab/>
        </w:r>
        <w:r>
          <w:rPr>
            <w:webHidden/>
          </w:rPr>
          <w:fldChar w:fldCharType="begin"/>
        </w:r>
        <w:r w:rsidR="002E41CA">
          <w:rPr>
            <w:webHidden/>
          </w:rPr>
          <w:instrText xml:space="preserve"> PAGEREF _Toc495936300 \h </w:instrText>
        </w:r>
        <w:r>
          <w:rPr>
            <w:webHidden/>
          </w:rPr>
        </w:r>
        <w:r>
          <w:rPr>
            <w:webHidden/>
          </w:rPr>
          <w:fldChar w:fldCharType="separate"/>
        </w:r>
        <w:r w:rsidR="002B2D35">
          <w:rPr>
            <w:webHidden/>
          </w:rPr>
          <w:t>9</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01" w:history="1">
        <w:r w:rsidR="002E41CA" w:rsidRPr="002559B2">
          <w:rPr>
            <w:rStyle w:val="a4"/>
            <w:b/>
          </w:rPr>
          <w:t>9.</w:t>
        </w:r>
        <w:r w:rsidR="002E41CA">
          <w:rPr>
            <w:rFonts w:asciiTheme="minorHAnsi" w:eastAsiaTheme="minorEastAsia" w:hAnsiTheme="minorHAnsi" w:cstheme="minorBidi"/>
            <w:bCs w:val="0"/>
            <w:sz w:val="22"/>
            <w:szCs w:val="22"/>
          </w:rPr>
          <w:tab/>
        </w:r>
        <w:r w:rsidR="002E41CA" w:rsidRPr="002559B2">
          <w:rPr>
            <w:rStyle w:val="a4"/>
            <w:b/>
          </w:rPr>
          <w:t>Содержание документации. Порядок предоставления документации.</w:t>
        </w:r>
        <w:r w:rsidR="002E41CA">
          <w:rPr>
            <w:webHidden/>
          </w:rPr>
          <w:tab/>
        </w:r>
        <w:r>
          <w:rPr>
            <w:webHidden/>
          </w:rPr>
          <w:fldChar w:fldCharType="begin"/>
        </w:r>
        <w:r w:rsidR="002E41CA">
          <w:rPr>
            <w:webHidden/>
          </w:rPr>
          <w:instrText xml:space="preserve"> PAGEREF _Toc495936301 \h </w:instrText>
        </w:r>
        <w:r>
          <w:rPr>
            <w:webHidden/>
          </w:rPr>
        </w:r>
        <w:r>
          <w:rPr>
            <w:webHidden/>
          </w:rPr>
          <w:fldChar w:fldCharType="separate"/>
        </w:r>
        <w:r w:rsidR="002B2D35">
          <w:rPr>
            <w:webHidden/>
          </w:rPr>
          <w:t>9</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02" w:history="1">
        <w:r w:rsidR="002E41CA" w:rsidRPr="002559B2">
          <w:rPr>
            <w:rStyle w:val="a4"/>
            <w:b/>
          </w:rPr>
          <w:t>10. Запрет на проведение переговоров с участником закупки.</w:t>
        </w:r>
        <w:r w:rsidR="002E41CA">
          <w:rPr>
            <w:webHidden/>
          </w:rPr>
          <w:tab/>
        </w:r>
        <w:r>
          <w:rPr>
            <w:webHidden/>
          </w:rPr>
          <w:fldChar w:fldCharType="begin"/>
        </w:r>
        <w:r w:rsidR="002E41CA">
          <w:rPr>
            <w:webHidden/>
          </w:rPr>
          <w:instrText xml:space="preserve"> PAGEREF _Toc495936302 \h </w:instrText>
        </w:r>
        <w:r>
          <w:rPr>
            <w:webHidden/>
          </w:rPr>
        </w:r>
        <w:r>
          <w:rPr>
            <w:webHidden/>
          </w:rPr>
          <w:fldChar w:fldCharType="separate"/>
        </w:r>
        <w:r w:rsidR="002B2D35">
          <w:rPr>
            <w:webHidden/>
          </w:rPr>
          <w:t>9</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03" w:history="1">
        <w:r w:rsidR="002E41CA" w:rsidRPr="002559B2">
          <w:rPr>
            <w:rStyle w:val="a4"/>
            <w:b/>
          </w:rPr>
          <w:t>11.</w:t>
        </w:r>
        <w:r w:rsidR="002E41CA">
          <w:rPr>
            <w:rFonts w:asciiTheme="minorHAnsi" w:eastAsiaTheme="minorEastAsia" w:hAnsiTheme="minorHAnsi" w:cstheme="minorBidi"/>
            <w:bCs w:val="0"/>
            <w:sz w:val="22"/>
            <w:szCs w:val="22"/>
          </w:rPr>
          <w:tab/>
        </w:r>
        <w:r w:rsidR="002E41CA" w:rsidRPr="002559B2">
          <w:rPr>
            <w:rStyle w:val="a4"/>
            <w:b/>
          </w:rPr>
          <w:t>Порядок разъясненийположений документации.</w:t>
        </w:r>
        <w:r w:rsidR="002E41CA">
          <w:rPr>
            <w:webHidden/>
          </w:rPr>
          <w:tab/>
        </w:r>
        <w:r>
          <w:rPr>
            <w:webHidden/>
          </w:rPr>
          <w:fldChar w:fldCharType="begin"/>
        </w:r>
        <w:r w:rsidR="002E41CA">
          <w:rPr>
            <w:webHidden/>
          </w:rPr>
          <w:instrText xml:space="preserve"> PAGEREF _Toc495936303 \h </w:instrText>
        </w:r>
        <w:r>
          <w:rPr>
            <w:webHidden/>
          </w:rPr>
        </w:r>
        <w:r>
          <w:rPr>
            <w:webHidden/>
          </w:rPr>
          <w:fldChar w:fldCharType="separate"/>
        </w:r>
        <w:r w:rsidR="002B2D35">
          <w:rPr>
            <w:webHidden/>
          </w:rPr>
          <w:t>9</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04" w:history="1">
        <w:r w:rsidR="002E41CA" w:rsidRPr="002559B2">
          <w:rPr>
            <w:rStyle w:val="a4"/>
            <w:b/>
          </w:rPr>
          <w:t>12.</w:t>
        </w:r>
        <w:r w:rsidR="002E41CA">
          <w:rPr>
            <w:rFonts w:asciiTheme="minorHAnsi" w:eastAsiaTheme="minorEastAsia" w:hAnsiTheme="minorHAnsi" w:cstheme="minorBidi"/>
            <w:bCs w:val="0"/>
            <w:sz w:val="22"/>
            <w:szCs w:val="22"/>
          </w:rPr>
          <w:tab/>
        </w:r>
        <w:r w:rsidR="002E41CA" w:rsidRPr="002559B2">
          <w:rPr>
            <w:rStyle w:val="a4"/>
            <w:b/>
          </w:rPr>
          <w:t>Внесение изменений в документацию.</w:t>
        </w:r>
        <w:r w:rsidR="002E41CA">
          <w:rPr>
            <w:webHidden/>
          </w:rPr>
          <w:tab/>
        </w:r>
        <w:r>
          <w:rPr>
            <w:webHidden/>
          </w:rPr>
          <w:fldChar w:fldCharType="begin"/>
        </w:r>
        <w:r w:rsidR="002E41CA">
          <w:rPr>
            <w:webHidden/>
          </w:rPr>
          <w:instrText xml:space="preserve"> PAGEREF _Toc495936304 \h </w:instrText>
        </w:r>
        <w:r>
          <w:rPr>
            <w:webHidden/>
          </w:rPr>
        </w:r>
        <w:r>
          <w:rPr>
            <w:webHidden/>
          </w:rPr>
          <w:fldChar w:fldCharType="separate"/>
        </w:r>
        <w:r w:rsidR="002B2D35">
          <w:rPr>
            <w:webHidden/>
          </w:rPr>
          <w:t>9</w:t>
        </w:r>
        <w:r>
          <w:rPr>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05" w:history="1">
        <w:r w:rsidR="002E41CA" w:rsidRPr="002559B2">
          <w:rPr>
            <w:rStyle w:val="a4"/>
            <w:rFonts w:cs="Cambria"/>
            <w:iCs/>
            <w:noProof/>
          </w:rPr>
          <w:t>3. ПОДГОТОВКА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_Toc495936305 \h </w:instrText>
        </w:r>
        <w:r>
          <w:rPr>
            <w:noProof/>
            <w:webHidden/>
          </w:rPr>
        </w:r>
        <w:r>
          <w:rPr>
            <w:noProof/>
            <w:webHidden/>
          </w:rPr>
          <w:fldChar w:fldCharType="separate"/>
        </w:r>
        <w:r w:rsidR="002B2D35">
          <w:rPr>
            <w:noProof/>
            <w:webHidden/>
          </w:rPr>
          <w:t>10</w:t>
        </w:r>
        <w:r>
          <w:rPr>
            <w:noProof/>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06" w:history="1">
        <w:r w:rsidR="002E41CA" w:rsidRPr="002559B2">
          <w:rPr>
            <w:rStyle w:val="a4"/>
            <w:b/>
          </w:rPr>
          <w:t>13. Требования к содержанию и составу заявки на участие в электронном аукционе.</w:t>
        </w:r>
        <w:r w:rsidR="002E41CA">
          <w:rPr>
            <w:webHidden/>
          </w:rPr>
          <w:tab/>
        </w:r>
        <w:r>
          <w:rPr>
            <w:webHidden/>
          </w:rPr>
          <w:fldChar w:fldCharType="begin"/>
        </w:r>
        <w:r w:rsidR="002E41CA">
          <w:rPr>
            <w:webHidden/>
          </w:rPr>
          <w:instrText xml:space="preserve"> PAGEREF _Toc495936306 \h </w:instrText>
        </w:r>
        <w:r>
          <w:rPr>
            <w:webHidden/>
          </w:rPr>
        </w:r>
        <w:r>
          <w:rPr>
            <w:webHidden/>
          </w:rPr>
          <w:fldChar w:fldCharType="separate"/>
        </w:r>
        <w:r w:rsidR="002B2D35">
          <w:rPr>
            <w:webHidden/>
          </w:rPr>
          <w:t>10</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07" w:history="1">
        <w:r w:rsidR="002E41CA" w:rsidRPr="002559B2">
          <w:rPr>
            <w:rStyle w:val="a4"/>
            <w:b/>
          </w:rPr>
          <w:t>14. Требования к предложениям о цене контракта.</w:t>
        </w:r>
        <w:r w:rsidR="002E41CA">
          <w:rPr>
            <w:webHidden/>
          </w:rPr>
          <w:tab/>
        </w:r>
        <w:r>
          <w:rPr>
            <w:webHidden/>
          </w:rPr>
          <w:fldChar w:fldCharType="begin"/>
        </w:r>
        <w:r w:rsidR="002E41CA">
          <w:rPr>
            <w:webHidden/>
          </w:rPr>
          <w:instrText xml:space="preserve"> PAGEREF _Toc495936307 \h </w:instrText>
        </w:r>
        <w:r>
          <w:rPr>
            <w:webHidden/>
          </w:rPr>
        </w:r>
        <w:r>
          <w:rPr>
            <w:webHidden/>
          </w:rPr>
          <w:fldChar w:fldCharType="separate"/>
        </w:r>
        <w:r w:rsidR="002B2D35">
          <w:rPr>
            <w:webHidden/>
          </w:rPr>
          <w:t>11</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08" w:history="1">
        <w:r w:rsidR="002E41CA" w:rsidRPr="002559B2">
          <w:rPr>
            <w:rStyle w:val="a4"/>
            <w:b/>
          </w:rPr>
          <w:t>15. Требования к предложению участника закупки.</w:t>
        </w:r>
        <w:r w:rsidR="002E41CA">
          <w:rPr>
            <w:webHidden/>
          </w:rPr>
          <w:tab/>
        </w:r>
        <w:r>
          <w:rPr>
            <w:webHidden/>
          </w:rPr>
          <w:fldChar w:fldCharType="begin"/>
        </w:r>
        <w:r w:rsidR="002E41CA">
          <w:rPr>
            <w:webHidden/>
          </w:rPr>
          <w:instrText xml:space="preserve"> PAGEREF _Toc495936308 \h </w:instrText>
        </w:r>
        <w:r>
          <w:rPr>
            <w:webHidden/>
          </w:rPr>
        </w:r>
        <w:r>
          <w:rPr>
            <w:webHidden/>
          </w:rPr>
          <w:fldChar w:fldCharType="separate"/>
        </w:r>
        <w:r w:rsidR="002B2D35">
          <w:rPr>
            <w:webHidden/>
          </w:rPr>
          <w:t>11</w:t>
        </w:r>
        <w:r>
          <w:rPr>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09" w:history="1">
        <w:r w:rsidR="002E41CA" w:rsidRPr="002559B2">
          <w:rPr>
            <w:rStyle w:val="a4"/>
            <w:rFonts w:cs="Cambria"/>
            <w:iCs/>
            <w:noProof/>
          </w:rPr>
          <w:t>4. ПОДАЧА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_Toc495936309 \h </w:instrText>
        </w:r>
        <w:r>
          <w:rPr>
            <w:noProof/>
            <w:webHidden/>
          </w:rPr>
        </w:r>
        <w:r>
          <w:rPr>
            <w:noProof/>
            <w:webHidden/>
          </w:rPr>
          <w:fldChar w:fldCharType="separate"/>
        </w:r>
        <w:r w:rsidR="002B2D35">
          <w:rPr>
            <w:noProof/>
            <w:webHidden/>
          </w:rPr>
          <w:t>12</w:t>
        </w:r>
        <w:r>
          <w:rPr>
            <w:noProof/>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10" w:history="1">
        <w:r w:rsidR="002E41CA" w:rsidRPr="002559B2">
          <w:rPr>
            <w:rStyle w:val="a4"/>
            <w:b/>
          </w:rPr>
          <w:t>16. Инструкция по заполнению заявки на участие в электронном аукционе.</w:t>
        </w:r>
        <w:r w:rsidR="002E41CA">
          <w:rPr>
            <w:webHidden/>
          </w:rPr>
          <w:tab/>
        </w:r>
        <w:r>
          <w:rPr>
            <w:webHidden/>
          </w:rPr>
          <w:fldChar w:fldCharType="begin"/>
        </w:r>
        <w:r w:rsidR="002E41CA">
          <w:rPr>
            <w:webHidden/>
          </w:rPr>
          <w:instrText xml:space="preserve"> PAGEREF _Toc495936310 \h </w:instrText>
        </w:r>
        <w:r>
          <w:rPr>
            <w:webHidden/>
          </w:rPr>
        </w:r>
        <w:r>
          <w:rPr>
            <w:webHidden/>
          </w:rPr>
          <w:fldChar w:fldCharType="separate"/>
        </w:r>
        <w:r w:rsidR="002B2D35">
          <w:rPr>
            <w:webHidden/>
          </w:rPr>
          <w:t>12</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11" w:history="1">
        <w:r w:rsidR="002E41CA" w:rsidRPr="002559B2">
          <w:rPr>
            <w:rStyle w:val="a4"/>
            <w:b/>
          </w:rPr>
          <w:t>17. Срок и порядок подачи и регистрации заявок на участие в электронном аукционе.</w:t>
        </w:r>
        <w:r w:rsidR="002E41CA">
          <w:rPr>
            <w:webHidden/>
          </w:rPr>
          <w:tab/>
        </w:r>
        <w:r>
          <w:rPr>
            <w:webHidden/>
          </w:rPr>
          <w:fldChar w:fldCharType="begin"/>
        </w:r>
        <w:r w:rsidR="002E41CA">
          <w:rPr>
            <w:webHidden/>
          </w:rPr>
          <w:instrText xml:space="preserve"> PAGEREF _Toc495936311 \h </w:instrText>
        </w:r>
        <w:r>
          <w:rPr>
            <w:webHidden/>
          </w:rPr>
        </w:r>
        <w:r>
          <w:rPr>
            <w:webHidden/>
          </w:rPr>
          <w:fldChar w:fldCharType="separate"/>
        </w:r>
        <w:r w:rsidR="002B2D35">
          <w:rPr>
            <w:webHidden/>
          </w:rPr>
          <w:t>12</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12" w:history="1">
        <w:r w:rsidR="002E41CA" w:rsidRPr="002559B2">
          <w:rPr>
            <w:rStyle w:val="a4"/>
            <w:b/>
          </w:rPr>
          <w:t>18.</w:t>
        </w:r>
        <w:r w:rsidR="002E41CA">
          <w:rPr>
            <w:rFonts w:asciiTheme="minorHAnsi" w:eastAsiaTheme="minorEastAsia" w:hAnsiTheme="minorHAnsi" w:cstheme="minorBidi"/>
            <w:bCs w:val="0"/>
            <w:sz w:val="22"/>
            <w:szCs w:val="22"/>
          </w:rPr>
          <w:tab/>
        </w:r>
        <w:r w:rsidR="002E41CA" w:rsidRPr="002559B2">
          <w:rPr>
            <w:rStyle w:val="a4"/>
            <w:b/>
          </w:rPr>
          <w:t>Возврат заявок на участие в электронном аукционе оператором электронной площадки.</w:t>
        </w:r>
        <w:r w:rsidR="002E41CA">
          <w:rPr>
            <w:webHidden/>
          </w:rPr>
          <w:tab/>
        </w:r>
        <w:r>
          <w:rPr>
            <w:webHidden/>
          </w:rPr>
          <w:fldChar w:fldCharType="begin"/>
        </w:r>
        <w:r w:rsidR="002E41CA">
          <w:rPr>
            <w:webHidden/>
          </w:rPr>
          <w:instrText xml:space="preserve"> PAGEREF _Toc495936312 \h </w:instrText>
        </w:r>
        <w:r>
          <w:rPr>
            <w:webHidden/>
          </w:rPr>
        </w:r>
        <w:r>
          <w:rPr>
            <w:webHidden/>
          </w:rPr>
          <w:fldChar w:fldCharType="separate"/>
        </w:r>
        <w:r w:rsidR="002B2D35">
          <w:rPr>
            <w:webHidden/>
          </w:rPr>
          <w:t>12</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13" w:history="1">
        <w:r w:rsidR="002E41CA" w:rsidRPr="002559B2">
          <w:rPr>
            <w:rStyle w:val="a4"/>
            <w:b/>
          </w:rPr>
          <w:t>19.</w:t>
        </w:r>
        <w:r w:rsidR="002E41CA">
          <w:rPr>
            <w:rFonts w:asciiTheme="minorHAnsi" w:eastAsiaTheme="minorEastAsia" w:hAnsiTheme="minorHAnsi" w:cstheme="minorBidi"/>
            <w:bCs w:val="0"/>
            <w:sz w:val="22"/>
            <w:szCs w:val="22"/>
          </w:rPr>
          <w:tab/>
        </w:r>
        <w:r w:rsidR="002E41CA" w:rsidRPr="002559B2">
          <w:rPr>
            <w:rStyle w:val="a4"/>
            <w:b/>
          </w:rPr>
          <w:t>Отзыв заявок на участие в электронном аукционе.</w:t>
        </w:r>
        <w:r w:rsidR="002E41CA">
          <w:rPr>
            <w:webHidden/>
          </w:rPr>
          <w:tab/>
        </w:r>
        <w:r>
          <w:rPr>
            <w:webHidden/>
          </w:rPr>
          <w:fldChar w:fldCharType="begin"/>
        </w:r>
        <w:r w:rsidR="002E41CA">
          <w:rPr>
            <w:webHidden/>
          </w:rPr>
          <w:instrText xml:space="preserve"> PAGEREF _Toc495936313 \h </w:instrText>
        </w:r>
        <w:r>
          <w:rPr>
            <w:webHidden/>
          </w:rPr>
        </w:r>
        <w:r>
          <w:rPr>
            <w:webHidden/>
          </w:rPr>
          <w:fldChar w:fldCharType="separate"/>
        </w:r>
        <w:r w:rsidR="002B2D35">
          <w:rPr>
            <w:webHidden/>
          </w:rPr>
          <w:t>13</w:t>
        </w:r>
        <w:r>
          <w:rPr>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14" w:history="1">
        <w:r w:rsidR="002E41CA" w:rsidRPr="002559B2">
          <w:rPr>
            <w:rStyle w:val="a4"/>
            <w:rFonts w:cs="Cambria"/>
            <w:iCs/>
            <w:noProof/>
          </w:rPr>
          <w:t>5. ОБЕСПЕЧЕНИЕ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_Toc495936314 \h </w:instrText>
        </w:r>
        <w:r>
          <w:rPr>
            <w:noProof/>
            <w:webHidden/>
          </w:rPr>
        </w:r>
        <w:r>
          <w:rPr>
            <w:noProof/>
            <w:webHidden/>
          </w:rPr>
          <w:fldChar w:fldCharType="separate"/>
        </w:r>
        <w:r w:rsidR="002B2D35">
          <w:rPr>
            <w:noProof/>
            <w:webHidden/>
          </w:rPr>
          <w:t>13</w:t>
        </w:r>
        <w:r>
          <w:rPr>
            <w:noProof/>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15" w:history="1">
        <w:r w:rsidR="002E41CA" w:rsidRPr="002559B2">
          <w:rPr>
            <w:rStyle w:val="a4"/>
            <w:b/>
          </w:rPr>
          <w:t>20.</w:t>
        </w:r>
        <w:r w:rsidR="002E41CA">
          <w:rPr>
            <w:rFonts w:asciiTheme="minorHAnsi" w:eastAsiaTheme="minorEastAsia" w:hAnsiTheme="minorHAnsi" w:cstheme="minorBidi"/>
            <w:bCs w:val="0"/>
            <w:sz w:val="22"/>
            <w:szCs w:val="22"/>
          </w:rPr>
          <w:tab/>
        </w:r>
        <w:r w:rsidR="002E41CA" w:rsidRPr="002559B2">
          <w:rPr>
            <w:rStyle w:val="a4"/>
            <w:b/>
          </w:rPr>
          <w:t>Порядок обеспечения заявок на участие в электронном аукционе.</w:t>
        </w:r>
        <w:r w:rsidR="002E41CA">
          <w:rPr>
            <w:webHidden/>
          </w:rPr>
          <w:tab/>
        </w:r>
        <w:r>
          <w:rPr>
            <w:webHidden/>
          </w:rPr>
          <w:fldChar w:fldCharType="begin"/>
        </w:r>
        <w:r w:rsidR="002E41CA">
          <w:rPr>
            <w:webHidden/>
          </w:rPr>
          <w:instrText xml:space="preserve"> PAGEREF _Toc495936315 \h </w:instrText>
        </w:r>
        <w:r>
          <w:rPr>
            <w:webHidden/>
          </w:rPr>
        </w:r>
        <w:r>
          <w:rPr>
            <w:webHidden/>
          </w:rPr>
          <w:fldChar w:fldCharType="separate"/>
        </w:r>
        <w:r w:rsidR="002B2D35">
          <w:rPr>
            <w:webHidden/>
          </w:rPr>
          <w:t>13</w:t>
        </w:r>
        <w:r>
          <w:rPr>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16" w:history="1">
        <w:r w:rsidR="002E41CA" w:rsidRPr="002559B2">
          <w:rPr>
            <w:rStyle w:val="a4"/>
            <w:rFonts w:cs="Cambria"/>
            <w:iCs/>
            <w:noProof/>
          </w:rPr>
          <w:t>6. ПОРЯДОК РАССМОТРЕНИЯ ПЕРВЫХ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_Toc495936316 \h </w:instrText>
        </w:r>
        <w:r>
          <w:rPr>
            <w:noProof/>
            <w:webHidden/>
          </w:rPr>
        </w:r>
        <w:r>
          <w:rPr>
            <w:noProof/>
            <w:webHidden/>
          </w:rPr>
          <w:fldChar w:fldCharType="separate"/>
        </w:r>
        <w:r w:rsidR="002B2D35">
          <w:rPr>
            <w:noProof/>
            <w:webHidden/>
          </w:rPr>
          <w:t>14</w:t>
        </w:r>
        <w:r>
          <w:rPr>
            <w:noProof/>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17" w:history="1">
        <w:r w:rsidR="002E41CA" w:rsidRPr="002559B2">
          <w:rPr>
            <w:rStyle w:val="a4"/>
            <w:b/>
          </w:rPr>
          <w:t>21.</w:t>
        </w:r>
        <w:r w:rsidR="002E41CA">
          <w:rPr>
            <w:rFonts w:asciiTheme="minorHAnsi" w:eastAsiaTheme="minorEastAsia" w:hAnsiTheme="minorHAnsi" w:cstheme="minorBidi"/>
            <w:bCs w:val="0"/>
            <w:sz w:val="22"/>
            <w:szCs w:val="22"/>
          </w:rPr>
          <w:tab/>
        </w:r>
        <w:r w:rsidR="002E41CA" w:rsidRPr="002559B2">
          <w:rPr>
            <w:rStyle w:val="a4"/>
            <w:b/>
          </w:rPr>
          <w:t>Рассмотрение первых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_Toc495936317 \h </w:instrText>
        </w:r>
        <w:r>
          <w:rPr>
            <w:webHidden/>
          </w:rPr>
        </w:r>
        <w:r>
          <w:rPr>
            <w:webHidden/>
          </w:rPr>
          <w:fldChar w:fldCharType="separate"/>
        </w:r>
        <w:r w:rsidR="002B2D35">
          <w:rPr>
            <w:webHidden/>
          </w:rPr>
          <w:t>14</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18" w:history="1">
        <w:r w:rsidR="002E41CA" w:rsidRPr="002559B2">
          <w:rPr>
            <w:rStyle w:val="a4"/>
            <w:b/>
          </w:rPr>
          <w:t>22.</w:t>
        </w:r>
        <w:r w:rsidR="002E41CA">
          <w:rPr>
            <w:rFonts w:asciiTheme="minorHAnsi" w:eastAsiaTheme="minorEastAsia" w:hAnsiTheme="minorHAnsi" w:cstheme="minorBidi"/>
            <w:bCs w:val="0"/>
            <w:sz w:val="22"/>
            <w:szCs w:val="22"/>
          </w:rPr>
          <w:tab/>
        </w:r>
        <w:r w:rsidR="002E41CA" w:rsidRPr="002559B2">
          <w:rPr>
            <w:rStyle w:val="a4"/>
            <w:b/>
          </w:rPr>
          <w:t>Допуск к участию в электронном аукционе.</w:t>
        </w:r>
        <w:r w:rsidR="002E41CA">
          <w:rPr>
            <w:webHidden/>
          </w:rPr>
          <w:tab/>
        </w:r>
        <w:r>
          <w:rPr>
            <w:webHidden/>
          </w:rPr>
          <w:fldChar w:fldCharType="begin"/>
        </w:r>
        <w:r w:rsidR="002E41CA">
          <w:rPr>
            <w:webHidden/>
          </w:rPr>
          <w:instrText xml:space="preserve"> PAGEREF _Toc495936318 \h </w:instrText>
        </w:r>
        <w:r>
          <w:rPr>
            <w:webHidden/>
          </w:rPr>
        </w:r>
        <w:r>
          <w:rPr>
            <w:webHidden/>
          </w:rPr>
          <w:fldChar w:fldCharType="separate"/>
        </w:r>
        <w:r w:rsidR="002B2D35">
          <w:rPr>
            <w:webHidden/>
          </w:rPr>
          <w:t>14</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19" w:history="1">
        <w:r w:rsidR="002E41CA" w:rsidRPr="002559B2">
          <w:rPr>
            <w:rStyle w:val="a4"/>
            <w:b/>
          </w:rPr>
          <w:t>23.</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_Toc495936319 \h </w:instrText>
        </w:r>
        <w:r>
          <w:rPr>
            <w:webHidden/>
          </w:rPr>
        </w:r>
        <w:r>
          <w:rPr>
            <w:webHidden/>
          </w:rPr>
          <w:fldChar w:fldCharType="separate"/>
        </w:r>
        <w:r w:rsidR="002B2D35">
          <w:rPr>
            <w:webHidden/>
          </w:rPr>
          <w:t>14</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20" w:history="1">
        <w:r w:rsidR="002E41CA" w:rsidRPr="002559B2">
          <w:rPr>
            <w:rStyle w:val="a4"/>
            <w:b/>
          </w:rPr>
          <w:t>24.</w:t>
        </w:r>
        <w:r w:rsidR="002E41CA">
          <w:rPr>
            <w:rFonts w:asciiTheme="minorHAnsi" w:eastAsiaTheme="minorEastAsia" w:hAnsiTheme="minorHAnsi" w:cstheme="minorBidi"/>
            <w:bCs w:val="0"/>
            <w:sz w:val="22"/>
            <w:szCs w:val="22"/>
          </w:rPr>
          <w:tab/>
        </w:r>
        <w:r w:rsidR="002E41CA" w:rsidRPr="002559B2">
          <w:rPr>
            <w:rStyle w:val="a4"/>
            <w:b/>
          </w:rPr>
          <w:t>Последствия признания электронного аукциона несостоявшимся при рассмотрении первых частей заявок.</w:t>
        </w:r>
        <w:r w:rsidR="002E41CA">
          <w:rPr>
            <w:webHidden/>
          </w:rPr>
          <w:tab/>
        </w:r>
      </w:hyperlink>
    </w:p>
    <w:p w:rsidR="002E41CA" w:rsidRDefault="000113E2">
      <w:pPr>
        <w:pStyle w:val="11"/>
        <w:rPr>
          <w:rFonts w:asciiTheme="minorHAnsi" w:eastAsiaTheme="minorEastAsia" w:hAnsiTheme="minorHAnsi" w:cstheme="minorBidi"/>
          <w:noProof/>
          <w:sz w:val="22"/>
          <w:szCs w:val="22"/>
        </w:rPr>
      </w:pPr>
      <w:hyperlink w:anchor="_Toc495936321" w:history="1">
        <w:r w:rsidR="002E41CA" w:rsidRPr="002559B2">
          <w:rPr>
            <w:rStyle w:val="a4"/>
            <w:rFonts w:cs="Cambria"/>
            <w:iCs/>
            <w:noProof/>
          </w:rPr>
          <w:t>7. ПОРЯДОК ПРОВЕДЕНИЯ ЭЛЕКТРОННОГО АУКЦИОНА</w:t>
        </w:r>
        <w:r w:rsidR="002E41CA">
          <w:rPr>
            <w:noProof/>
            <w:webHidden/>
          </w:rPr>
          <w:tab/>
        </w:r>
        <w:r>
          <w:rPr>
            <w:noProof/>
            <w:webHidden/>
          </w:rPr>
          <w:fldChar w:fldCharType="begin"/>
        </w:r>
        <w:r w:rsidR="002E41CA">
          <w:rPr>
            <w:noProof/>
            <w:webHidden/>
          </w:rPr>
          <w:instrText xml:space="preserve"> PAGEREF _Toc495936321 \h </w:instrText>
        </w:r>
        <w:r>
          <w:rPr>
            <w:noProof/>
            <w:webHidden/>
          </w:rPr>
        </w:r>
        <w:r>
          <w:rPr>
            <w:noProof/>
            <w:webHidden/>
          </w:rPr>
          <w:fldChar w:fldCharType="separate"/>
        </w:r>
        <w:r w:rsidR="002B2D35">
          <w:rPr>
            <w:noProof/>
            <w:webHidden/>
          </w:rPr>
          <w:t>15</w:t>
        </w:r>
        <w:r>
          <w:rPr>
            <w:noProof/>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22" w:history="1">
        <w:r w:rsidR="002E41CA" w:rsidRPr="002559B2">
          <w:rPr>
            <w:rStyle w:val="a4"/>
            <w:b/>
          </w:rPr>
          <w:t>25. Условия участия.</w:t>
        </w:r>
        <w:r w:rsidR="002E41CA">
          <w:rPr>
            <w:webHidden/>
          </w:rPr>
          <w:tab/>
        </w:r>
        <w:r>
          <w:rPr>
            <w:webHidden/>
          </w:rPr>
          <w:fldChar w:fldCharType="begin"/>
        </w:r>
        <w:r w:rsidR="002E41CA">
          <w:rPr>
            <w:webHidden/>
          </w:rPr>
          <w:instrText xml:space="preserve"> PAGEREF _Toc495936322 \h </w:instrText>
        </w:r>
        <w:r>
          <w:rPr>
            <w:webHidden/>
          </w:rPr>
        </w:r>
        <w:r>
          <w:rPr>
            <w:webHidden/>
          </w:rPr>
          <w:fldChar w:fldCharType="separate"/>
        </w:r>
        <w:r w:rsidR="002B2D35">
          <w:rPr>
            <w:webHidden/>
          </w:rPr>
          <w:t>15</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23" w:history="1">
        <w:r w:rsidR="002E41CA" w:rsidRPr="002559B2">
          <w:rPr>
            <w:rStyle w:val="a4"/>
            <w:b/>
          </w:rPr>
          <w:t>26. Дата и время проведения электронного аукциона.</w:t>
        </w:r>
        <w:r w:rsidR="002E41CA">
          <w:rPr>
            <w:webHidden/>
          </w:rPr>
          <w:tab/>
        </w:r>
        <w:r>
          <w:rPr>
            <w:webHidden/>
          </w:rPr>
          <w:fldChar w:fldCharType="begin"/>
        </w:r>
        <w:r w:rsidR="002E41CA">
          <w:rPr>
            <w:webHidden/>
          </w:rPr>
          <w:instrText xml:space="preserve"> PAGEREF _Toc495936323 \h </w:instrText>
        </w:r>
        <w:r>
          <w:rPr>
            <w:webHidden/>
          </w:rPr>
        </w:r>
        <w:r>
          <w:rPr>
            <w:webHidden/>
          </w:rPr>
          <w:fldChar w:fldCharType="separate"/>
        </w:r>
        <w:r w:rsidR="002B2D35">
          <w:rPr>
            <w:webHidden/>
          </w:rPr>
          <w:t>15</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24" w:history="1">
        <w:r w:rsidR="002E41CA" w:rsidRPr="002559B2">
          <w:rPr>
            <w:rStyle w:val="a4"/>
            <w:b/>
          </w:rPr>
          <w:t>27.</w:t>
        </w:r>
        <w:r w:rsidR="002E41CA">
          <w:rPr>
            <w:rFonts w:asciiTheme="minorHAnsi" w:eastAsiaTheme="minorEastAsia" w:hAnsiTheme="minorHAnsi" w:cstheme="minorBidi"/>
            <w:bCs w:val="0"/>
            <w:sz w:val="22"/>
            <w:szCs w:val="22"/>
          </w:rPr>
          <w:tab/>
        </w:r>
        <w:r w:rsidR="002E41CA" w:rsidRPr="002559B2">
          <w:rPr>
            <w:rStyle w:val="a4"/>
            <w:b/>
          </w:rPr>
          <w:t>Проведение электронного аукциона.</w:t>
        </w:r>
        <w:r w:rsidR="002E41CA">
          <w:rPr>
            <w:webHidden/>
          </w:rPr>
          <w:tab/>
        </w:r>
        <w:r>
          <w:rPr>
            <w:webHidden/>
          </w:rPr>
          <w:fldChar w:fldCharType="begin"/>
        </w:r>
        <w:r w:rsidR="002E41CA">
          <w:rPr>
            <w:webHidden/>
          </w:rPr>
          <w:instrText xml:space="preserve"> PAGEREF _Toc495936324 \h </w:instrText>
        </w:r>
        <w:r>
          <w:rPr>
            <w:webHidden/>
          </w:rPr>
        </w:r>
        <w:r>
          <w:rPr>
            <w:webHidden/>
          </w:rPr>
          <w:fldChar w:fldCharType="separate"/>
        </w:r>
        <w:r w:rsidR="002B2D35">
          <w:rPr>
            <w:webHidden/>
          </w:rPr>
          <w:t>15</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25" w:history="1">
        <w:r w:rsidR="002E41CA" w:rsidRPr="002559B2">
          <w:rPr>
            <w:rStyle w:val="a4"/>
            <w:b/>
          </w:rPr>
          <w:t>28.</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_Toc495936325 \h </w:instrText>
        </w:r>
        <w:r>
          <w:rPr>
            <w:webHidden/>
          </w:rPr>
        </w:r>
        <w:r>
          <w:rPr>
            <w:webHidden/>
          </w:rPr>
          <w:fldChar w:fldCharType="separate"/>
        </w:r>
        <w:r w:rsidR="002B2D35">
          <w:rPr>
            <w:webHidden/>
          </w:rPr>
          <w:t>16</w:t>
        </w:r>
        <w:r>
          <w:rPr>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26" w:history="1">
        <w:r w:rsidR="002E41CA" w:rsidRPr="002559B2">
          <w:rPr>
            <w:rStyle w:val="a4"/>
            <w:noProof/>
          </w:rPr>
          <w:t>8. ПОРЯДОК РАССМОТРЕНИЯ ВТОРЫХ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_Toc495936326 \h </w:instrText>
        </w:r>
        <w:r>
          <w:rPr>
            <w:noProof/>
            <w:webHidden/>
          </w:rPr>
        </w:r>
        <w:r>
          <w:rPr>
            <w:noProof/>
            <w:webHidden/>
          </w:rPr>
          <w:fldChar w:fldCharType="separate"/>
        </w:r>
        <w:r w:rsidR="002B2D35">
          <w:rPr>
            <w:noProof/>
            <w:webHidden/>
          </w:rPr>
          <w:t>16</w:t>
        </w:r>
        <w:r>
          <w:rPr>
            <w:noProof/>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27" w:history="1">
        <w:r w:rsidR="002E41CA" w:rsidRPr="002559B2">
          <w:rPr>
            <w:rStyle w:val="a4"/>
            <w:b/>
          </w:rPr>
          <w:t>29.</w:t>
        </w:r>
        <w:r w:rsidR="002E41CA">
          <w:rPr>
            <w:rFonts w:asciiTheme="minorHAnsi" w:eastAsiaTheme="minorEastAsia" w:hAnsiTheme="minorHAnsi" w:cstheme="minorBidi"/>
            <w:bCs w:val="0"/>
            <w:sz w:val="22"/>
            <w:szCs w:val="22"/>
          </w:rPr>
          <w:tab/>
        </w:r>
        <w:r w:rsidR="002E41CA" w:rsidRPr="002559B2">
          <w:rPr>
            <w:rStyle w:val="a4"/>
            <w:b/>
          </w:rPr>
          <w:t>Рассмотрение вторых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_Toc495936327 \h </w:instrText>
        </w:r>
        <w:r>
          <w:rPr>
            <w:webHidden/>
          </w:rPr>
        </w:r>
        <w:r>
          <w:rPr>
            <w:webHidden/>
          </w:rPr>
          <w:fldChar w:fldCharType="separate"/>
        </w:r>
        <w:r w:rsidR="002B2D35">
          <w:rPr>
            <w:webHidden/>
          </w:rPr>
          <w:t>16</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28" w:history="1">
        <w:r w:rsidR="002E41CA" w:rsidRPr="002559B2">
          <w:rPr>
            <w:rStyle w:val="a4"/>
            <w:b/>
          </w:rPr>
          <w:t>30.</w:t>
        </w:r>
        <w:r w:rsidR="002E41CA">
          <w:rPr>
            <w:rFonts w:asciiTheme="minorHAnsi" w:eastAsiaTheme="minorEastAsia" w:hAnsiTheme="minorHAnsi" w:cstheme="minorBidi"/>
            <w:bCs w:val="0"/>
            <w:sz w:val="22"/>
            <w:szCs w:val="22"/>
          </w:rPr>
          <w:tab/>
        </w:r>
        <w:r w:rsidR="002E41CA" w:rsidRPr="002559B2">
          <w:rPr>
            <w:rStyle w:val="a4"/>
            <w:b/>
          </w:rPr>
          <w:t>Подведение итогов электронного аукциона.</w:t>
        </w:r>
        <w:r w:rsidR="002E41CA">
          <w:rPr>
            <w:webHidden/>
          </w:rPr>
          <w:tab/>
        </w:r>
        <w:r>
          <w:rPr>
            <w:webHidden/>
          </w:rPr>
          <w:fldChar w:fldCharType="begin"/>
        </w:r>
        <w:r w:rsidR="002E41CA">
          <w:rPr>
            <w:webHidden/>
          </w:rPr>
          <w:instrText xml:space="preserve"> PAGEREF _Toc495936328 \h </w:instrText>
        </w:r>
        <w:r>
          <w:rPr>
            <w:webHidden/>
          </w:rPr>
        </w:r>
        <w:r>
          <w:rPr>
            <w:webHidden/>
          </w:rPr>
          <w:fldChar w:fldCharType="separate"/>
        </w:r>
        <w:r w:rsidR="002B2D35">
          <w:rPr>
            <w:webHidden/>
          </w:rPr>
          <w:t>17</w:t>
        </w:r>
        <w:r>
          <w:rPr>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29" w:history="1">
        <w:r w:rsidR="002E41CA" w:rsidRPr="002559B2">
          <w:rPr>
            <w:rStyle w:val="a4"/>
            <w:noProof/>
          </w:rPr>
          <w:t>31. Признание электронного аукциона несостоявшимся.</w:t>
        </w:r>
        <w:r w:rsidR="002E41CA">
          <w:rPr>
            <w:noProof/>
            <w:webHidden/>
          </w:rPr>
          <w:tab/>
        </w:r>
        <w:r>
          <w:rPr>
            <w:noProof/>
            <w:webHidden/>
          </w:rPr>
          <w:fldChar w:fldCharType="begin"/>
        </w:r>
        <w:r w:rsidR="002E41CA">
          <w:rPr>
            <w:noProof/>
            <w:webHidden/>
          </w:rPr>
          <w:instrText xml:space="preserve"> PAGEREF _Toc495936329 \h </w:instrText>
        </w:r>
        <w:r>
          <w:rPr>
            <w:noProof/>
            <w:webHidden/>
          </w:rPr>
        </w:r>
        <w:r>
          <w:rPr>
            <w:noProof/>
            <w:webHidden/>
          </w:rPr>
          <w:fldChar w:fldCharType="separate"/>
        </w:r>
        <w:r w:rsidR="002B2D35">
          <w:rPr>
            <w:noProof/>
            <w:webHidden/>
          </w:rPr>
          <w:t>18</w:t>
        </w:r>
        <w:r>
          <w:rPr>
            <w:noProof/>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30" w:history="1">
        <w:r w:rsidR="002E41CA" w:rsidRPr="002559B2">
          <w:rPr>
            <w:rStyle w:val="a4"/>
            <w:noProof/>
          </w:rPr>
          <w:t>31.1.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r w:rsidR="002E41CA">
          <w:rPr>
            <w:noProof/>
            <w:webHidden/>
          </w:rPr>
          <w:tab/>
        </w:r>
        <w:r>
          <w:rPr>
            <w:noProof/>
            <w:webHidden/>
          </w:rPr>
          <w:fldChar w:fldCharType="begin"/>
        </w:r>
        <w:r w:rsidR="002E41CA">
          <w:rPr>
            <w:noProof/>
            <w:webHidden/>
          </w:rPr>
          <w:instrText xml:space="preserve"> PAGEREF _Toc495936330 \h </w:instrText>
        </w:r>
        <w:r>
          <w:rPr>
            <w:noProof/>
            <w:webHidden/>
          </w:rPr>
        </w:r>
        <w:r>
          <w:rPr>
            <w:noProof/>
            <w:webHidden/>
          </w:rPr>
          <w:fldChar w:fldCharType="separate"/>
        </w:r>
        <w:r w:rsidR="002B2D35">
          <w:rPr>
            <w:noProof/>
            <w:webHidden/>
          </w:rPr>
          <w:t>18</w:t>
        </w:r>
        <w:r>
          <w:rPr>
            <w:noProof/>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31" w:history="1">
        <w:r w:rsidR="002E41CA" w:rsidRPr="002559B2">
          <w:rPr>
            <w:rStyle w:val="a4"/>
            <w:noProof/>
          </w:rPr>
          <w:t>.</w:t>
        </w:r>
        <w:r w:rsidR="002E41CA" w:rsidRPr="002559B2">
          <w:rPr>
            <w:rStyle w:val="a4"/>
            <w:rFonts w:cs="Cambria"/>
            <w:iCs/>
            <w:noProof/>
          </w:rPr>
          <w:t>9. ЗАКЛЮЧЕНИЕ КОНТРАКТА ПО РЕЗУЛЬТАТАМ ЭЛЕКТРОННОГО АУКЦИОНА</w:t>
        </w:r>
        <w:r w:rsidR="002E41CA">
          <w:rPr>
            <w:noProof/>
            <w:webHidden/>
          </w:rPr>
          <w:tab/>
        </w:r>
        <w:r>
          <w:rPr>
            <w:noProof/>
            <w:webHidden/>
          </w:rPr>
          <w:fldChar w:fldCharType="begin"/>
        </w:r>
        <w:r w:rsidR="002E41CA">
          <w:rPr>
            <w:noProof/>
            <w:webHidden/>
          </w:rPr>
          <w:instrText xml:space="preserve"> PAGEREF _Toc495936331 \h </w:instrText>
        </w:r>
        <w:r>
          <w:rPr>
            <w:noProof/>
            <w:webHidden/>
          </w:rPr>
        </w:r>
        <w:r>
          <w:rPr>
            <w:noProof/>
            <w:webHidden/>
          </w:rPr>
          <w:fldChar w:fldCharType="separate"/>
        </w:r>
        <w:r w:rsidR="002B2D35">
          <w:rPr>
            <w:noProof/>
            <w:webHidden/>
          </w:rPr>
          <w:t>18</w:t>
        </w:r>
        <w:r>
          <w:rPr>
            <w:noProof/>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32" w:history="1">
        <w:r w:rsidR="002E41CA" w:rsidRPr="002559B2">
          <w:rPr>
            <w:rStyle w:val="a4"/>
            <w:b/>
          </w:rPr>
          <w:t>32. Сроки и порядок заключения контракта.</w:t>
        </w:r>
        <w:r w:rsidR="002E41CA">
          <w:rPr>
            <w:webHidden/>
          </w:rPr>
          <w:tab/>
        </w:r>
        <w:r>
          <w:rPr>
            <w:webHidden/>
          </w:rPr>
          <w:fldChar w:fldCharType="begin"/>
        </w:r>
        <w:r w:rsidR="002E41CA">
          <w:rPr>
            <w:webHidden/>
          </w:rPr>
          <w:instrText xml:space="preserve"> PAGEREF _Toc495936332 \h </w:instrText>
        </w:r>
        <w:r>
          <w:rPr>
            <w:webHidden/>
          </w:rPr>
        </w:r>
        <w:r>
          <w:rPr>
            <w:webHidden/>
          </w:rPr>
          <w:fldChar w:fldCharType="separate"/>
        </w:r>
        <w:r w:rsidR="002B2D35">
          <w:rPr>
            <w:webHidden/>
          </w:rPr>
          <w:t>18</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33" w:history="1">
        <w:r w:rsidR="002E41CA" w:rsidRPr="002559B2">
          <w:rPr>
            <w:rStyle w:val="a4"/>
            <w:b/>
          </w:rPr>
          <w:t>33. Заключение контракта при осуществлении закупки на поставки товаров, происходящих из иностранных государств</w:t>
        </w:r>
        <w:r w:rsidR="002E41CA">
          <w:rPr>
            <w:webHidden/>
          </w:rPr>
          <w:tab/>
        </w:r>
        <w:r>
          <w:rPr>
            <w:webHidden/>
          </w:rPr>
          <w:fldChar w:fldCharType="begin"/>
        </w:r>
        <w:r w:rsidR="002E41CA">
          <w:rPr>
            <w:webHidden/>
          </w:rPr>
          <w:instrText xml:space="preserve"> PAGEREF _Toc495936333 \h </w:instrText>
        </w:r>
        <w:r>
          <w:rPr>
            <w:webHidden/>
          </w:rPr>
        </w:r>
        <w:r>
          <w:rPr>
            <w:webHidden/>
          </w:rPr>
          <w:fldChar w:fldCharType="separate"/>
        </w:r>
        <w:r w:rsidR="002B2D35">
          <w:rPr>
            <w:webHidden/>
          </w:rPr>
          <w:t>20</w:t>
        </w:r>
        <w:r>
          <w:rPr>
            <w:webHidden/>
          </w:rPr>
          <w:fldChar w:fldCharType="end"/>
        </w:r>
      </w:hyperlink>
    </w:p>
    <w:p w:rsidR="002E41CA" w:rsidRDefault="000113E2">
      <w:pPr>
        <w:pStyle w:val="23"/>
        <w:rPr>
          <w:rFonts w:asciiTheme="minorHAnsi" w:eastAsiaTheme="minorEastAsia" w:hAnsiTheme="minorHAnsi" w:cstheme="minorBidi"/>
          <w:bCs w:val="0"/>
          <w:sz w:val="22"/>
          <w:szCs w:val="22"/>
        </w:rPr>
      </w:pPr>
      <w:hyperlink w:anchor="_Toc495936334" w:history="1">
        <w:r w:rsidR="002E41CA" w:rsidRPr="002559B2">
          <w:rPr>
            <w:rStyle w:val="a4"/>
            <w:b/>
          </w:rPr>
          <w:t>34. Обеспечение исполнения контракта.</w:t>
        </w:r>
        <w:r w:rsidR="002E41CA">
          <w:rPr>
            <w:webHidden/>
          </w:rPr>
          <w:tab/>
        </w:r>
        <w:r>
          <w:rPr>
            <w:webHidden/>
          </w:rPr>
          <w:fldChar w:fldCharType="begin"/>
        </w:r>
        <w:r w:rsidR="002E41CA">
          <w:rPr>
            <w:webHidden/>
          </w:rPr>
          <w:instrText xml:space="preserve"> PAGEREF _Toc495936334 \h </w:instrText>
        </w:r>
        <w:r>
          <w:rPr>
            <w:webHidden/>
          </w:rPr>
        </w:r>
        <w:r>
          <w:rPr>
            <w:webHidden/>
          </w:rPr>
          <w:fldChar w:fldCharType="separate"/>
        </w:r>
        <w:r w:rsidR="002B2D35">
          <w:rPr>
            <w:webHidden/>
          </w:rPr>
          <w:t>20</w:t>
        </w:r>
        <w:r>
          <w:rPr>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35" w:history="1">
        <w:r w:rsidR="002E41CA" w:rsidRPr="002559B2">
          <w:rPr>
            <w:rStyle w:val="a4"/>
            <w:rFonts w:cs="Cambria"/>
            <w:iCs/>
            <w:noProof/>
          </w:rPr>
          <w:t xml:space="preserve">10. </w:t>
        </w:r>
        <w:r w:rsidR="002E41CA" w:rsidRPr="002559B2">
          <w:rPr>
            <w:rStyle w:val="a4"/>
            <w:noProof/>
          </w:rPr>
          <w:t>ОБЕСПЕЧЕНИЕ ЗАЩИТЫ ПРАВ И ЗАКОННЫХ ИНТЕРЕСОВ УЧАСТНИКОВ ЗАКУПОК</w:t>
        </w:r>
        <w:r w:rsidR="002E41CA">
          <w:rPr>
            <w:noProof/>
            <w:webHidden/>
          </w:rPr>
          <w:tab/>
        </w:r>
        <w:r>
          <w:rPr>
            <w:noProof/>
            <w:webHidden/>
          </w:rPr>
          <w:fldChar w:fldCharType="begin"/>
        </w:r>
        <w:r w:rsidR="002E41CA">
          <w:rPr>
            <w:noProof/>
            <w:webHidden/>
          </w:rPr>
          <w:instrText xml:space="preserve"> PAGEREF _Toc495936335 \h </w:instrText>
        </w:r>
        <w:r>
          <w:rPr>
            <w:noProof/>
            <w:webHidden/>
          </w:rPr>
        </w:r>
        <w:r>
          <w:rPr>
            <w:noProof/>
            <w:webHidden/>
          </w:rPr>
          <w:fldChar w:fldCharType="separate"/>
        </w:r>
        <w:r w:rsidR="002B2D35">
          <w:rPr>
            <w:noProof/>
            <w:webHidden/>
          </w:rPr>
          <w:t>21</w:t>
        </w:r>
        <w:r>
          <w:rPr>
            <w:noProof/>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36" w:history="1">
        <w:r w:rsidR="002E41CA" w:rsidRPr="002559B2">
          <w:rPr>
            <w:rStyle w:val="a4"/>
            <w:noProof/>
          </w:rPr>
          <w:t>РАЗДЕЛ 1.2. ИНФОРМАЦИОННАЯ КАРТА</w:t>
        </w:r>
        <w:r w:rsidR="002E41CA">
          <w:rPr>
            <w:noProof/>
            <w:webHidden/>
          </w:rPr>
          <w:tab/>
        </w:r>
        <w:r>
          <w:rPr>
            <w:noProof/>
            <w:webHidden/>
          </w:rPr>
          <w:fldChar w:fldCharType="begin"/>
        </w:r>
        <w:r w:rsidR="002E41CA">
          <w:rPr>
            <w:noProof/>
            <w:webHidden/>
          </w:rPr>
          <w:instrText xml:space="preserve"> PAGEREF _Toc495936336 \h </w:instrText>
        </w:r>
        <w:r>
          <w:rPr>
            <w:noProof/>
            <w:webHidden/>
          </w:rPr>
        </w:r>
        <w:r>
          <w:rPr>
            <w:noProof/>
            <w:webHidden/>
          </w:rPr>
          <w:fldChar w:fldCharType="separate"/>
        </w:r>
        <w:r w:rsidR="002B2D35">
          <w:rPr>
            <w:noProof/>
            <w:webHidden/>
          </w:rPr>
          <w:t>21</w:t>
        </w:r>
        <w:r>
          <w:rPr>
            <w:noProof/>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37" w:history="1">
        <w:r w:rsidR="002E41CA" w:rsidRPr="002559B2">
          <w:rPr>
            <w:rStyle w:val="a4"/>
            <w:noProof/>
          </w:rPr>
          <w:t>РАЗДЕЛ 1.3. ФОРМА СВЕДЕНИЙ УЧАСТНИКА ОСУЩЕСТВЛЕНИЯ ЗАКУПКИ ДЛЯ ПРЕДОСТАВЛЕНИЯ ИНФОРМАЦИИ ПО ПЕРВЫМ ЧАСТЯМ ЗАЯВКИ</w:t>
        </w:r>
        <w:r w:rsidR="002E41CA">
          <w:rPr>
            <w:noProof/>
            <w:webHidden/>
          </w:rPr>
          <w:tab/>
        </w:r>
        <w:r>
          <w:rPr>
            <w:noProof/>
            <w:webHidden/>
          </w:rPr>
          <w:fldChar w:fldCharType="begin"/>
        </w:r>
        <w:r w:rsidR="002E41CA">
          <w:rPr>
            <w:noProof/>
            <w:webHidden/>
          </w:rPr>
          <w:instrText xml:space="preserve"> PAGEREF _Toc495936337 \h </w:instrText>
        </w:r>
        <w:r>
          <w:rPr>
            <w:noProof/>
            <w:webHidden/>
          </w:rPr>
        </w:r>
        <w:r>
          <w:rPr>
            <w:noProof/>
            <w:webHidden/>
          </w:rPr>
          <w:fldChar w:fldCharType="separate"/>
        </w:r>
        <w:r w:rsidR="002B2D35">
          <w:rPr>
            <w:noProof/>
            <w:webHidden/>
          </w:rPr>
          <w:t>21</w:t>
        </w:r>
        <w:r>
          <w:rPr>
            <w:noProof/>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38" w:history="1">
        <w:r w:rsidR="002E41CA" w:rsidRPr="002559B2">
          <w:rPr>
            <w:rStyle w:val="a4"/>
            <w:noProof/>
          </w:rPr>
          <w:t>РАЗДЕЛ 1.4. ИНСТРУКЦИЯ ПО ЗАПОЛНЕНИЮ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_Toc495936338 \h </w:instrText>
        </w:r>
        <w:r>
          <w:rPr>
            <w:noProof/>
            <w:webHidden/>
          </w:rPr>
        </w:r>
        <w:r>
          <w:rPr>
            <w:noProof/>
            <w:webHidden/>
          </w:rPr>
          <w:fldChar w:fldCharType="separate"/>
        </w:r>
        <w:r w:rsidR="002B2D35">
          <w:rPr>
            <w:noProof/>
            <w:webHidden/>
          </w:rPr>
          <w:t>22</w:t>
        </w:r>
        <w:r>
          <w:rPr>
            <w:noProof/>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39" w:history="1">
        <w:r w:rsidR="002E41CA" w:rsidRPr="002559B2">
          <w:rPr>
            <w:rStyle w:val="a4"/>
            <w:noProof/>
          </w:rPr>
          <w:t>ЧАСТЬ 2. ПРОЕКТ КОНТРАКТА</w:t>
        </w:r>
        <w:r w:rsidR="002E41CA">
          <w:rPr>
            <w:noProof/>
            <w:webHidden/>
          </w:rPr>
          <w:tab/>
        </w:r>
        <w:r>
          <w:rPr>
            <w:noProof/>
            <w:webHidden/>
          </w:rPr>
          <w:fldChar w:fldCharType="begin"/>
        </w:r>
        <w:r w:rsidR="002E41CA">
          <w:rPr>
            <w:noProof/>
            <w:webHidden/>
          </w:rPr>
          <w:instrText xml:space="preserve"> PAGEREF _Toc495936339 \h </w:instrText>
        </w:r>
        <w:r>
          <w:rPr>
            <w:noProof/>
            <w:webHidden/>
          </w:rPr>
        </w:r>
        <w:r>
          <w:rPr>
            <w:noProof/>
            <w:webHidden/>
          </w:rPr>
          <w:fldChar w:fldCharType="separate"/>
        </w:r>
        <w:r w:rsidR="002B2D35">
          <w:rPr>
            <w:noProof/>
            <w:webHidden/>
          </w:rPr>
          <w:t>22</w:t>
        </w:r>
        <w:r>
          <w:rPr>
            <w:noProof/>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40" w:history="1">
        <w:r w:rsidR="002E41CA" w:rsidRPr="002559B2">
          <w:rPr>
            <w:rStyle w:val="a4"/>
            <w:noProof/>
          </w:rPr>
          <w:t>ЧАСТЬ 3. ОПИСАНИЕ ОБЪЕКТА ЗАКУПКИ</w:t>
        </w:r>
        <w:r w:rsidR="002E41CA">
          <w:rPr>
            <w:noProof/>
            <w:webHidden/>
          </w:rPr>
          <w:tab/>
        </w:r>
        <w:r>
          <w:rPr>
            <w:noProof/>
            <w:webHidden/>
          </w:rPr>
          <w:fldChar w:fldCharType="begin"/>
        </w:r>
        <w:r w:rsidR="002E41CA">
          <w:rPr>
            <w:noProof/>
            <w:webHidden/>
          </w:rPr>
          <w:instrText xml:space="preserve"> PAGEREF _Toc495936340 \h </w:instrText>
        </w:r>
        <w:r>
          <w:rPr>
            <w:noProof/>
            <w:webHidden/>
          </w:rPr>
        </w:r>
        <w:r>
          <w:rPr>
            <w:noProof/>
            <w:webHidden/>
          </w:rPr>
          <w:fldChar w:fldCharType="separate"/>
        </w:r>
        <w:r w:rsidR="002B2D35">
          <w:rPr>
            <w:noProof/>
            <w:webHidden/>
          </w:rPr>
          <w:t>22</w:t>
        </w:r>
        <w:r>
          <w:rPr>
            <w:noProof/>
            <w:webHidden/>
          </w:rPr>
          <w:fldChar w:fldCharType="end"/>
        </w:r>
      </w:hyperlink>
    </w:p>
    <w:p w:rsidR="002E41CA" w:rsidRDefault="000113E2">
      <w:pPr>
        <w:pStyle w:val="11"/>
        <w:rPr>
          <w:rFonts w:asciiTheme="minorHAnsi" w:eastAsiaTheme="minorEastAsia" w:hAnsiTheme="minorHAnsi" w:cstheme="minorBidi"/>
          <w:noProof/>
          <w:sz w:val="22"/>
          <w:szCs w:val="22"/>
        </w:rPr>
      </w:pPr>
      <w:hyperlink w:anchor="_Toc495936341" w:history="1">
        <w:r w:rsidR="002E41CA" w:rsidRPr="002559B2">
          <w:rPr>
            <w:rStyle w:val="a4"/>
            <w:noProof/>
          </w:rPr>
          <w:t>ЧАСТЬ 4. ОБОСНОВАНИЕ НАЧАЛЬНОЙ (МАКСИМАЛЬНОЙ) ЦЕНЫ КОНТРАКТА</w:t>
        </w:r>
        <w:r w:rsidR="002E41CA">
          <w:rPr>
            <w:noProof/>
            <w:webHidden/>
          </w:rPr>
          <w:tab/>
        </w:r>
        <w:r>
          <w:rPr>
            <w:noProof/>
            <w:webHidden/>
          </w:rPr>
          <w:fldChar w:fldCharType="begin"/>
        </w:r>
        <w:r w:rsidR="002E41CA">
          <w:rPr>
            <w:noProof/>
            <w:webHidden/>
          </w:rPr>
          <w:instrText xml:space="preserve"> PAGEREF _Toc495936341 \h </w:instrText>
        </w:r>
        <w:r>
          <w:rPr>
            <w:noProof/>
            <w:webHidden/>
          </w:rPr>
        </w:r>
        <w:r>
          <w:rPr>
            <w:noProof/>
            <w:webHidden/>
          </w:rPr>
          <w:fldChar w:fldCharType="separate"/>
        </w:r>
        <w:r w:rsidR="002B2D35">
          <w:rPr>
            <w:noProof/>
            <w:webHidden/>
          </w:rPr>
          <w:t>22</w:t>
        </w:r>
        <w:r>
          <w:rPr>
            <w:noProof/>
            <w:webHidden/>
          </w:rPr>
          <w:fldChar w:fldCharType="end"/>
        </w:r>
      </w:hyperlink>
    </w:p>
    <w:p w:rsidR="000D724D" w:rsidRDefault="000113E2" w:rsidP="000D724D">
      <w:pPr>
        <w:tabs>
          <w:tab w:val="left" w:pos="284"/>
          <w:tab w:val="right" w:leader="dot" w:pos="9062"/>
          <w:tab w:val="right" w:leader="dot" w:pos="9639"/>
        </w:tabs>
        <w:jc w:val="both"/>
      </w:pPr>
      <w:r w:rsidRPr="003831AD">
        <w:rPr>
          <w:sz w:val="20"/>
          <w:szCs w:val="20"/>
        </w:rPr>
        <w:fldChar w:fldCharType="end"/>
      </w:r>
    </w:p>
    <w:p w:rsidR="000D724D" w:rsidRPr="002B647A" w:rsidRDefault="000D724D" w:rsidP="000D724D">
      <w:pPr>
        <w:pStyle w:val="1"/>
        <w:spacing w:before="0"/>
        <w:jc w:val="center"/>
        <w:rPr>
          <w:rStyle w:val="FontStyle20"/>
          <w:rFonts w:cs="Times New Roman"/>
          <w:b/>
          <w:bCs/>
          <w:i w:val="0"/>
          <w:iCs w:val="0"/>
          <w:sz w:val="32"/>
        </w:rPr>
      </w:pPr>
      <w:r w:rsidRPr="00186E13">
        <w:rPr>
          <w:rStyle w:val="FontStyle20"/>
          <w:i w:val="0"/>
        </w:rPr>
        <w:br w:type="page"/>
      </w:r>
      <w:bookmarkStart w:id="1" w:name="_Toc495936289"/>
      <w:r w:rsidRPr="00571968">
        <w:rPr>
          <w:rStyle w:val="FontStyle20"/>
          <w:rFonts w:cs="Times New Roman"/>
          <w:b/>
          <w:bCs/>
          <w:i w:val="0"/>
          <w:iCs w:val="0"/>
          <w:caps/>
          <w:sz w:val="32"/>
        </w:rPr>
        <w:lastRenderedPageBreak/>
        <w:t>Часть 1.</w:t>
      </w:r>
      <w:r>
        <w:rPr>
          <w:rStyle w:val="FontStyle20"/>
          <w:rFonts w:cs="Times New Roman"/>
          <w:b/>
          <w:bCs/>
          <w:i w:val="0"/>
          <w:iCs w:val="0"/>
          <w:sz w:val="32"/>
        </w:rPr>
        <w:t xml:space="preserve"> АУКЦИОН</w:t>
      </w:r>
      <w:bookmarkEnd w:id="1"/>
    </w:p>
    <w:p w:rsidR="000D724D" w:rsidRDefault="000D724D" w:rsidP="000D724D">
      <w:pPr>
        <w:pStyle w:val="1"/>
        <w:jc w:val="center"/>
        <w:rPr>
          <w:rStyle w:val="FontStyle20"/>
          <w:b/>
          <w:i w:val="0"/>
        </w:rPr>
      </w:pPr>
      <w:bookmarkStart w:id="2" w:name="_Toc495936290"/>
      <w:r w:rsidRPr="00C122B7">
        <w:rPr>
          <w:rStyle w:val="FontStyle20"/>
          <w:b/>
          <w:i w:val="0"/>
        </w:rPr>
        <w:t>Раздел 1</w:t>
      </w:r>
      <w:r>
        <w:rPr>
          <w:rStyle w:val="FontStyle20"/>
          <w:b/>
          <w:i w:val="0"/>
        </w:rPr>
        <w:t>.1</w:t>
      </w:r>
      <w:r w:rsidRPr="00C122B7">
        <w:rPr>
          <w:rStyle w:val="FontStyle20"/>
          <w:b/>
          <w:i w:val="0"/>
        </w:rPr>
        <w:t>. ОБЩИЕ ПОЛОЖЕНИЯ ЭЛЕКТРОННОГО АУКЦИОНА</w:t>
      </w:r>
      <w:bookmarkEnd w:id="2"/>
    </w:p>
    <w:p w:rsidR="000D724D" w:rsidRPr="00571968" w:rsidRDefault="000D724D" w:rsidP="000D724D">
      <w:pPr>
        <w:pStyle w:val="1"/>
        <w:jc w:val="center"/>
        <w:rPr>
          <w:sz w:val="26"/>
          <w:szCs w:val="26"/>
        </w:rPr>
      </w:pPr>
      <w:bookmarkStart w:id="3" w:name="_Toc495936291"/>
      <w:r>
        <w:rPr>
          <w:sz w:val="26"/>
          <w:szCs w:val="26"/>
        </w:rPr>
        <w:t xml:space="preserve">1. </w:t>
      </w:r>
      <w:r w:rsidRPr="00571968">
        <w:rPr>
          <w:caps/>
          <w:sz w:val="26"/>
          <w:szCs w:val="26"/>
        </w:rPr>
        <w:t>Общие положения.</w:t>
      </w:r>
      <w:bookmarkEnd w:id="3"/>
    </w:p>
    <w:p w:rsidR="000D724D" w:rsidRPr="002B647A" w:rsidRDefault="000D724D" w:rsidP="000D724D">
      <w:pPr>
        <w:pStyle w:val="2"/>
        <w:rPr>
          <w:rStyle w:val="FontStyle21"/>
          <w:bCs w:val="0"/>
        </w:rPr>
      </w:pPr>
      <w:bookmarkStart w:id="4" w:name="_Toc495936292"/>
      <w:r w:rsidRPr="002B647A">
        <w:rPr>
          <w:rStyle w:val="FontStyle21"/>
          <w:bCs w:val="0"/>
        </w:rPr>
        <w:t>1.</w:t>
      </w:r>
      <w:r w:rsidRPr="002B647A">
        <w:rPr>
          <w:rStyle w:val="FontStyle21"/>
          <w:bCs w:val="0"/>
        </w:rPr>
        <w:tab/>
        <w:t>Законодательное регулирование.</w:t>
      </w:r>
      <w:bookmarkEnd w:id="4"/>
    </w:p>
    <w:p w:rsidR="000D724D" w:rsidRPr="00186E13" w:rsidRDefault="000D724D" w:rsidP="000D724D">
      <w:pPr>
        <w:pStyle w:val="Style9"/>
        <w:widowControl/>
        <w:spacing w:line="250" w:lineRule="exact"/>
        <w:ind w:right="10"/>
        <w:rPr>
          <w:rStyle w:val="FontStyle22"/>
        </w:rPr>
      </w:pPr>
      <w:r w:rsidRPr="00186E13">
        <w:rPr>
          <w:rStyle w:val="FontStyle22"/>
        </w:rPr>
        <w:t xml:space="preserve">1.1. Настоящая документация об электронном аукционе (далее - документация) подготовлена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186E13">
          <w:rPr>
            <w:rStyle w:val="FontStyle22"/>
          </w:rPr>
          <w:t>2013 г</w:t>
        </w:r>
      </w:smartTag>
      <w:r w:rsidRPr="00186E13">
        <w:rPr>
          <w:rStyle w:val="FontStyle22"/>
        </w:rPr>
        <w:t>. № 44-ФЗ «О контрактной системе в сфере закупок товаров, работ, услуг для обеспечения государственны</w:t>
      </w:r>
      <w:r>
        <w:rPr>
          <w:rStyle w:val="FontStyle22"/>
        </w:rPr>
        <w:t xml:space="preserve">х и муниципальных нужд» (далее </w:t>
      </w:r>
      <w:r w:rsidRPr="00186E13">
        <w:rPr>
          <w:rStyle w:val="FontStyle22"/>
        </w:rPr>
        <w:t>- Федеральный закон</w:t>
      </w:r>
      <w:r>
        <w:rPr>
          <w:rStyle w:val="FontStyle22"/>
        </w:rPr>
        <w:t xml:space="preserve"> №</w:t>
      </w:r>
      <w:r w:rsidR="008F1F3C">
        <w:rPr>
          <w:rStyle w:val="FontStyle22"/>
        </w:rPr>
        <w:t xml:space="preserve"> </w:t>
      </w:r>
      <w:r w:rsidRPr="00186E13">
        <w:rPr>
          <w:rStyle w:val="FontStyle22"/>
        </w:rPr>
        <w:t>44-ФЗ), а также иным законодательством, регулирующим отношения, связанные с осуществлением закупок.</w:t>
      </w:r>
    </w:p>
    <w:p w:rsidR="000D724D" w:rsidRDefault="000D724D" w:rsidP="000D724D">
      <w:pPr>
        <w:pStyle w:val="Style9"/>
        <w:widowControl/>
        <w:spacing w:line="250" w:lineRule="exact"/>
        <w:ind w:right="14" w:firstLine="571"/>
        <w:rPr>
          <w:rStyle w:val="FontStyle22"/>
        </w:rPr>
      </w:pPr>
      <w:r w:rsidRPr="00186E13">
        <w:rPr>
          <w:rStyle w:val="FontStyle22"/>
        </w:rPr>
        <w:t>В части, прямо не урегулированной законодательством Российской Федерации, проведение электронного аукциона на право заключить государственный контракт регулируется документацией.</w:t>
      </w:r>
    </w:p>
    <w:p w:rsidR="000D724D" w:rsidRPr="00186E13" w:rsidRDefault="000D724D" w:rsidP="000D724D">
      <w:pPr>
        <w:pStyle w:val="Style9"/>
        <w:widowControl/>
        <w:spacing w:line="250" w:lineRule="exact"/>
        <w:ind w:right="10" w:firstLine="566"/>
        <w:rPr>
          <w:rStyle w:val="FontStyle22"/>
        </w:rPr>
      </w:pPr>
      <w:r>
        <w:rPr>
          <w:rStyle w:val="FontStyle22"/>
        </w:rPr>
        <w:t>При рассмотрении первых и вторых частей заявок на участие в электронном аукционе комиссия руководствуется</w:t>
      </w:r>
      <w:r w:rsidR="00F20289">
        <w:rPr>
          <w:rStyle w:val="FontStyle22"/>
        </w:rPr>
        <w:t xml:space="preserve"> </w:t>
      </w:r>
      <w:r>
        <w:rPr>
          <w:rStyle w:val="FontStyle22"/>
        </w:rPr>
        <w:t xml:space="preserve">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186E13" w:rsidRDefault="000D724D" w:rsidP="000D724D">
      <w:pPr>
        <w:pStyle w:val="Style9"/>
        <w:widowControl/>
        <w:spacing w:line="250" w:lineRule="exact"/>
        <w:ind w:right="14" w:firstLine="571"/>
        <w:rPr>
          <w:rStyle w:val="FontStyle22"/>
        </w:rPr>
      </w:pPr>
    </w:p>
    <w:p w:rsidR="000D724D" w:rsidRPr="00093351" w:rsidRDefault="000D724D" w:rsidP="000D724D">
      <w:pPr>
        <w:pStyle w:val="Style10"/>
        <w:widowControl/>
        <w:spacing w:line="240" w:lineRule="auto"/>
        <w:jc w:val="both"/>
        <w:rPr>
          <w:sz w:val="16"/>
          <w:szCs w:val="16"/>
        </w:rPr>
      </w:pPr>
    </w:p>
    <w:p w:rsidR="000D724D" w:rsidRPr="002B647A" w:rsidRDefault="000D724D" w:rsidP="000D724D">
      <w:pPr>
        <w:pStyle w:val="2"/>
        <w:spacing w:before="0"/>
        <w:rPr>
          <w:rStyle w:val="FontStyle19"/>
          <w:bCs w:val="0"/>
          <w:sz w:val="20"/>
          <w:szCs w:val="20"/>
        </w:rPr>
      </w:pPr>
      <w:bookmarkStart w:id="5" w:name="_Toc495936293"/>
      <w:r w:rsidRPr="002B647A">
        <w:rPr>
          <w:rStyle w:val="FontStyle19"/>
          <w:bCs w:val="0"/>
          <w:sz w:val="20"/>
          <w:szCs w:val="20"/>
        </w:rPr>
        <w:t>2.</w:t>
      </w:r>
      <w:r w:rsidRPr="002B647A">
        <w:rPr>
          <w:rStyle w:val="FontStyle19"/>
          <w:bCs w:val="0"/>
          <w:sz w:val="20"/>
          <w:szCs w:val="20"/>
        </w:rPr>
        <w:tab/>
        <w:t>Заказчик, уполномоченный орган, оператор электронной торговой площадки.</w:t>
      </w:r>
      <w:bookmarkEnd w:id="5"/>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Заказчик, уполномоченный орган, указанные в Информационной карте электронного аукциона, проводят электронный аукцион, объект закупки и условия контракта которого указаны в Информационной карте электронного аукциона и в требованиях к объекту закупки, в соответствии с процедурами, условиями и положениями документации.</w:t>
      </w:r>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Уполномоченный орган, указанный в Информационной карте электронного аукциона, осуществляет определение поставщиков (подрядчиков, исполнителей) при проведении электронного аукциона от имени и по поручению заказчика, при этом права и обязанности возникают непосредственно у заказчика.</w:t>
      </w:r>
    </w:p>
    <w:p w:rsidR="000D724D" w:rsidRDefault="000D724D" w:rsidP="000D724D">
      <w:pPr>
        <w:pStyle w:val="Style11"/>
        <w:widowControl/>
        <w:tabs>
          <w:tab w:val="left" w:pos="1066"/>
        </w:tabs>
        <w:spacing w:line="250" w:lineRule="exact"/>
        <w:ind w:right="10"/>
        <w:rPr>
          <w:rStyle w:val="FontStyle22"/>
        </w:rPr>
      </w:pPr>
      <w:r w:rsidRPr="00186E13">
        <w:rPr>
          <w:rStyle w:val="FontStyle22"/>
        </w:rPr>
        <w:t>2.3.</w:t>
      </w:r>
      <w:r w:rsidRPr="00186E13">
        <w:rPr>
          <w:rStyle w:val="FontStyle22"/>
        </w:rPr>
        <w:tab/>
        <w:t>Оператор электронной торговой площадки, указанный в Информационной карте электронного аукциона, обеспечивает проведение электронного аукциона на своей электронной площадке в порядке, установленном Федеральным</w:t>
      </w:r>
      <w:r w:rsidR="008F1F3C">
        <w:rPr>
          <w:rStyle w:val="FontStyle22"/>
        </w:rPr>
        <w:t xml:space="preserve"> </w:t>
      </w:r>
      <w:r w:rsidRPr="00186E13">
        <w:rPr>
          <w:rStyle w:val="FontStyle22"/>
        </w:rPr>
        <w:t>законом.</w:t>
      </w:r>
    </w:p>
    <w:p w:rsidR="000D724D" w:rsidRPr="00093351" w:rsidRDefault="000D724D" w:rsidP="000D724D">
      <w:pPr>
        <w:pStyle w:val="Style11"/>
        <w:widowControl/>
        <w:tabs>
          <w:tab w:val="left" w:pos="1066"/>
        </w:tabs>
        <w:spacing w:line="250" w:lineRule="exact"/>
        <w:ind w:right="10"/>
        <w:rPr>
          <w:rStyle w:val="FontStyle22"/>
          <w:sz w:val="16"/>
          <w:szCs w:val="16"/>
        </w:rPr>
      </w:pPr>
    </w:p>
    <w:p w:rsidR="000D724D" w:rsidRPr="002B647A" w:rsidRDefault="000D724D" w:rsidP="000D724D">
      <w:pPr>
        <w:pStyle w:val="2"/>
        <w:spacing w:before="0"/>
        <w:rPr>
          <w:rStyle w:val="FontStyle21"/>
          <w:bCs w:val="0"/>
        </w:rPr>
      </w:pPr>
      <w:bookmarkStart w:id="6" w:name="_Toc495936294"/>
      <w:r w:rsidRPr="002B647A">
        <w:rPr>
          <w:rStyle w:val="FontStyle21"/>
          <w:bCs w:val="0"/>
        </w:rPr>
        <w:t>3. Информационное обеспечение аукциона.</w:t>
      </w:r>
      <w:bookmarkEnd w:id="6"/>
    </w:p>
    <w:p w:rsidR="000D724D" w:rsidRPr="00186E13" w:rsidRDefault="000D724D" w:rsidP="000D724D">
      <w:pPr>
        <w:widowControl/>
        <w:rPr>
          <w:sz w:val="2"/>
          <w:szCs w:val="2"/>
        </w:rPr>
      </w:pPr>
    </w:p>
    <w:p w:rsidR="000D724D" w:rsidRPr="00F2774A" w:rsidRDefault="000D724D" w:rsidP="000D724D">
      <w:pPr>
        <w:pStyle w:val="Style11"/>
        <w:widowControl/>
        <w:numPr>
          <w:ilvl w:val="1"/>
          <w:numId w:val="11"/>
        </w:numPr>
        <w:tabs>
          <w:tab w:val="left" w:pos="989"/>
        </w:tabs>
        <w:spacing w:line="250" w:lineRule="exact"/>
        <w:ind w:left="360" w:right="10" w:firstLine="207"/>
        <w:rPr>
          <w:rStyle w:val="FontStyle22"/>
          <w:sz w:val="16"/>
          <w:szCs w:val="16"/>
        </w:rPr>
      </w:pPr>
      <w:r w:rsidRPr="00500E56">
        <w:rPr>
          <w:rStyle w:val="FontStyle22"/>
        </w:rPr>
        <w:t xml:space="preserve"> В целях информационного обеспечения контрактной системы в сфере закупок создается и ведется единая информационная система</w:t>
      </w:r>
      <w:r w:rsidR="008F1F3C">
        <w:rPr>
          <w:rStyle w:val="FontStyle22"/>
        </w:rPr>
        <w:t xml:space="preserve"> </w:t>
      </w:r>
      <w:r w:rsidRPr="003F174B">
        <w:rPr>
          <w:rStyle w:val="FontStyle22"/>
        </w:rPr>
        <w:t>в сфере закупок (далее – единая информационная система)</w:t>
      </w:r>
      <w:r>
        <w:rPr>
          <w:rStyle w:val="FontStyle22"/>
        </w:rPr>
        <w:t>.</w:t>
      </w:r>
    </w:p>
    <w:p w:rsidR="000D724D" w:rsidRPr="00F2774A" w:rsidRDefault="008F1F3C" w:rsidP="000D724D">
      <w:pPr>
        <w:pStyle w:val="Style11"/>
        <w:widowControl/>
        <w:tabs>
          <w:tab w:val="left" w:pos="989"/>
        </w:tabs>
        <w:spacing w:line="250" w:lineRule="exact"/>
        <w:ind w:left="360" w:right="10" w:firstLine="0"/>
        <w:rPr>
          <w:rStyle w:val="FontStyle22"/>
        </w:rPr>
      </w:pPr>
      <w:r>
        <w:rPr>
          <w:rStyle w:val="FontStyle22"/>
        </w:rPr>
        <w:t xml:space="preserve"> </w:t>
      </w:r>
    </w:p>
    <w:p w:rsidR="000D724D" w:rsidRPr="00E93FFC" w:rsidRDefault="000D724D" w:rsidP="000D724D">
      <w:pPr>
        <w:pStyle w:val="2"/>
        <w:spacing w:before="0"/>
        <w:rPr>
          <w:rStyle w:val="FontStyle21"/>
          <w:b w:val="0"/>
        </w:rPr>
      </w:pPr>
      <w:bookmarkStart w:id="7" w:name="_Toc495936295"/>
      <w:r w:rsidRPr="00093351">
        <w:rPr>
          <w:rStyle w:val="FontStyle21"/>
        </w:rPr>
        <w:t>4.</w:t>
      </w:r>
      <w:r w:rsidRPr="00093351">
        <w:rPr>
          <w:rStyle w:val="FontStyle21"/>
          <w:b w:val="0"/>
        </w:rPr>
        <w:tab/>
      </w:r>
      <w:r w:rsidRPr="00093351">
        <w:rPr>
          <w:b/>
          <w:sz w:val="20"/>
          <w:szCs w:val="20"/>
        </w:rPr>
        <w:t>Требования</w:t>
      </w:r>
      <w:r w:rsidRPr="00E93FFC">
        <w:rPr>
          <w:b/>
          <w:sz w:val="20"/>
          <w:szCs w:val="20"/>
        </w:rPr>
        <w:t xml:space="preserve"> к участникам закупки.</w:t>
      </w:r>
      <w:bookmarkEnd w:id="7"/>
    </w:p>
    <w:p w:rsidR="000D724D" w:rsidRPr="00DA01C3" w:rsidRDefault="000D724D" w:rsidP="000D724D">
      <w:pPr>
        <w:pStyle w:val="Style9"/>
        <w:widowControl/>
        <w:spacing w:line="250" w:lineRule="exact"/>
        <w:ind w:firstLine="571"/>
        <w:rPr>
          <w:rStyle w:val="FontStyle22"/>
        </w:rPr>
      </w:pPr>
      <w:r w:rsidRPr="00186E13">
        <w:rPr>
          <w:rStyle w:val="FontStyle22"/>
        </w:rPr>
        <w:t>4.1. В электронном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r>
        <w:rPr>
          <w:rStyle w:val="FontStyle22"/>
        </w:rPr>
        <w:t xml:space="preserve">, </w:t>
      </w:r>
      <w:r w:rsidRPr="00196668">
        <w:rPr>
          <w:rStyle w:val="FontStyle22"/>
        </w:rP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НК РФ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w:t>
      </w:r>
      <w:r>
        <w:rPr>
          <w:rStyle w:val="FontStyle22"/>
        </w:rPr>
        <w:t>ии финансовых операций (о</w:t>
      </w:r>
      <w:r w:rsidRPr="00196668">
        <w:rPr>
          <w:rStyle w:val="FontStyle22"/>
        </w:rPr>
        <w:t>фшорные зона) в отнош</w:t>
      </w:r>
      <w:r>
        <w:rPr>
          <w:rStyle w:val="FontStyle22"/>
        </w:rPr>
        <w:t>ении юридических лиц (далее – о</w:t>
      </w:r>
      <w:r w:rsidRPr="00196668">
        <w:rPr>
          <w:rStyle w:val="FontStyle22"/>
        </w:rPr>
        <w:t>фшорная компания),</w:t>
      </w:r>
      <w:r w:rsidRPr="00186E13">
        <w:rPr>
          <w:rStyle w:val="FontStyle22"/>
        </w:rPr>
        <w:t>или любое физическое лицо, в том числе индивидуальный предприниматель, получивший аккредитацию на электронной площадке и предоставивший обеспечение заявки на участие в таком аукционе, вправе участвовать во всех аукционах, проводимых на этой электронной площадке.</w:t>
      </w:r>
      <w:r w:rsidR="00AC4560">
        <w:rPr>
          <w:rStyle w:val="FontStyle22"/>
        </w:rPr>
        <w:t xml:space="preserve"> </w:t>
      </w:r>
      <w:r w:rsidR="00DA01C3" w:rsidRPr="00DA01C3">
        <w:rPr>
          <w:sz w:val="20"/>
          <w:szCs w:val="20"/>
          <w:shd w:val="clear" w:color="auto" w:fill="FFFFFF"/>
        </w:rPr>
        <w:t>В случае осуществления закупок в сфере градостроительной деятельности, участник закупки должен соответствовать требованиям Градостроительного Кодекса Российской Федерации (Федеральный закон от 29.12.2004 №</w:t>
      </w:r>
      <w:r w:rsidR="00AC4560">
        <w:rPr>
          <w:sz w:val="20"/>
          <w:szCs w:val="20"/>
          <w:shd w:val="clear" w:color="auto" w:fill="FFFFFF"/>
        </w:rPr>
        <w:t xml:space="preserve"> </w:t>
      </w:r>
      <w:r w:rsidR="00DA01C3" w:rsidRPr="00DA01C3">
        <w:rPr>
          <w:sz w:val="20"/>
          <w:szCs w:val="20"/>
          <w:shd w:val="clear" w:color="auto" w:fill="FFFFFF"/>
        </w:rPr>
        <w:t>190-ФЗ).</w:t>
      </w:r>
    </w:p>
    <w:p w:rsidR="000D724D" w:rsidRPr="00186E13" w:rsidRDefault="000D724D" w:rsidP="000D724D">
      <w:pPr>
        <w:pStyle w:val="Style9"/>
        <w:widowControl/>
        <w:spacing w:line="250" w:lineRule="exact"/>
        <w:ind w:firstLine="581"/>
        <w:rPr>
          <w:rStyle w:val="FontStyle22"/>
        </w:rPr>
      </w:pPr>
      <w:r w:rsidRPr="00186E13">
        <w:rPr>
          <w:rStyle w:val="FontStyle22"/>
        </w:rPr>
        <w:t xml:space="preserve">4.2. </w:t>
      </w:r>
      <w:r w:rsidRPr="00FB4C66">
        <w:rPr>
          <w:rStyle w:val="FontStyle22"/>
        </w:rPr>
        <w:t>При осуществлении закупки заказчик устанавливает следующие единые требования к участникам закупки:</w:t>
      </w:r>
    </w:p>
    <w:p w:rsidR="000D724D" w:rsidRPr="00186E13" w:rsidRDefault="000D724D" w:rsidP="000D724D">
      <w:pPr>
        <w:pStyle w:val="Style11"/>
        <w:widowControl/>
        <w:tabs>
          <w:tab w:val="left" w:pos="907"/>
        </w:tabs>
        <w:spacing w:before="14" w:line="250" w:lineRule="exact"/>
        <w:rPr>
          <w:rStyle w:val="FontStyle22"/>
        </w:rPr>
      </w:pPr>
      <w:r w:rsidRPr="00186E13">
        <w:rPr>
          <w:rStyle w:val="FontStyle22"/>
        </w:rPr>
        <w:t xml:space="preserve">1) </w:t>
      </w:r>
      <w:r>
        <w:rPr>
          <w:rStyle w:val="FontStyle22"/>
        </w:rPr>
        <w:t xml:space="preserve">соответствие </w:t>
      </w:r>
      <w:r w:rsidRPr="00186E13">
        <w:rPr>
          <w:rStyle w:val="FontStyle22"/>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 электронном аукционе, в том числе требованиям, установленным в Информационной карте электронного аукциона;</w:t>
      </w:r>
    </w:p>
    <w:p w:rsidR="000D724D" w:rsidRPr="00186E13" w:rsidRDefault="000D724D" w:rsidP="000D724D">
      <w:pPr>
        <w:pStyle w:val="Style11"/>
        <w:widowControl/>
        <w:tabs>
          <w:tab w:val="left" w:pos="907"/>
        </w:tabs>
        <w:spacing w:before="19"/>
        <w:rPr>
          <w:rStyle w:val="FontStyle22"/>
        </w:rPr>
      </w:pPr>
      <w:r>
        <w:rPr>
          <w:rStyle w:val="FontStyle22"/>
        </w:rPr>
        <w:t>2</w:t>
      </w:r>
      <w:r w:rsidRPr="00186E13">
        <w:rPr>
          <w:rStyle w:val="FontStyle22"/>
        </w:rPr>
        <w:t xml:space="preserve">) </w:t>
      </w:r>
      <w:r w:rsidRPr="00FB4C66">
        <w:rPr>
          <w:rStyle w:val="FontStyle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186E13">
        <w:rPr>
          <w:rStyle w:val="FontStyle22"/>
        </w:rPr>
        <w:t>;</w:t>
      </w:r>
    </w:p>
    <w:p w:rsidR="000D724D" w:rsidRPr="00186E13" w:rsidRDefault="000D724D" w:rsidP="000D724D">
      <w:pPr>
        <w:pStyle w:val="Style11"/>
        <w:widowControl/>
        <w:tabs>
          <w:tab w:val="left" w:pos="907"/>
        </w:tabs>
        <w:spacing w:before="10"/>
        <w:rPr>
          <w:rStyle w:val="FontStyle22"/>
        </w:rPr>
      </w:pPr>
      <w:r>
        <w:rPr>
          <w:rStyle w:val="FontStyle22"/>
        </w:rPr>
        <w:t>3</w:t>
      </w:r>
      <w:r w:rsidRPr="00186E13">
        <w:rPr>
          <w:rStyle w:val="FontStyle22"/>
        </w:rPr>
        <w:t xml:space="preserve">) </w:t>
      </w:r>
      <w:r w:rsidRPr="007D74E6">
        <w:rPr>
          <w:rStyle w:val="FontStyle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186E13">
        <w:rPr>
          <w:rStyle w:val="FontStyle22"/>
        </w:rPr>
        <w:t>;</w:t>
      </w:r>
    </w:p>
    <w:p w:rsidR="000D724D" w:rsidRPr="00186E13" w:rsidRDefault="000D724D" w:rsidP="000D724D">
      <w:pPr>
        <w:pStyle w:val="Style9"/>
        <w:widowControl/>
        <w:spacing w:line="254" w:lineRule="exact"/>
        <w:ind w:firstLine="567"/>
        <w:rPr>
          <w:rStyle w:val="FontStyle22"/>
        </w:rPr>
      </w:pPr>
      <w:r>
        <w:rPr>
          <w:rStyle w:val="FontStyle22"/>
        </w:rPr>
        <w:lastRenderedPageBreak/>
        <w:t>4</w:t>
      </w:r>
      <w:r w:rsidRPr="00186E13">
        <w:rPr>
          <w:rStyle w:val="FontStyle22"/>
        </w:rPr>
        <w:t>)</w:t>
      </w:r>
      <w:r w:rsidR="00AC4560">
        <w:rPr>
          <w:rStyle w:val="FontStyle22"/>
        </w:rPr>
        <w:t xml:space="preserve"> </w:t>
      </w:r>
      <w:r w:rsidRPr="00186E13">
        <w:rPr>
          <w:rStyle w:val="FontStyle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724D" w:rsidRPr="004D155A" w:rsidRDefault="000D724D" w:rsidP="000D724D">
      <w:pPr>
        <w:spacing w:line="276" w:lineRule="auto"/>
        <w:ind w:firstLine="567"/>
        <w:jc w:val="both"/>
        <w:rPr>
          <w:rFonts w:eastAsia="Calibri"/>
          <w:bCs/>
          <w:sz w:val="20"/>
        </w:rPr>
      </w:pPr>
      <w:r w:rsidRPr="004D155A">
        <w:rPr>
          <w:sz w:val="20"/>
        </w:rPr>
        <w:t xml:space="preserve">5) </w:t>
      </w:r>
      <w:r w:rsidRPr="004D155A">
        <w:rPr>
          <w:rFonts w:eastAsia="Calibri"/>
          <w:bCs/>
          <w:sz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4D155A">
          <w:rPr>
            <w:rFonts w:eastAsia="Calibri"/>
            <w:bCs/>
            <w:color w:val="0000FF"/>
            <w:sz w:val="20"/>
          </w:rPr>
          <w:t>статьями 289</w:t>
        </w:r>
      </w:hyperlink>
      <w:r w:rsidRPr="004D155A">
        <w:rPr>
          <w:rFonts w:eastAsia="Calibri"/>
          <w:bCs/>
          <w:sz w:val="20"/>
        </w:rPr>
        <w:t xml:space="preserve">, </w:t>
      </w:r>
      <w:hyperlink r:id="rId12" w:history="1">
        <w:r w:rsidRPr="004D155A">
          <w:rPr>
            <w:rFonts w:eastAsia="Calibri"/>
            <w:bCs/>
            <w:color w:val="0000FF"/>
            <w:sz w:val="20"/>
          </w:rPr>
          <w:t>290</w:t>
        </w:r>
      </w:hyperlink>
      <w:r w:rsidRPr="004D155A">
        <w:rPr>
          <w:rFonts w:eastAsia="Calibri"/>
          <w:bCs/>
          <w:sz w:val="20"/>
        </w:rPr>
        <w:t xml:space="preserve">, </w:t>
      </w:r>
      <w:hyperlink r:id="rId13" w:history="1">
        <w:r w:rsidRPr="004D155A">
          <w:rPr>
            <w:rFonts w:eastAsia="Calibri"/>
            <w:bCs/>
            <w:color w:val="0000FF"/>
            <w:sz w:val="20"/>
          </w:rPr>
          <w:t>291</w:t>
        </w:r>
      </w:hyperlink>
      <w:r w:rsidRPr="004D155A">
        <w:rPr>
          <w:rFonts w:eastAsia="Calibri"/>
          <w:bCs/>
          <w:sz w:val="20"/>
        </w:rPr>
        <w:t xml:space="preserve">, </w:t>
      </w:r>
      <w:hyperlink r:id="rId14" w:history="1">
        <w:r w:rsidRPr="004D155A">
          <w:rPr>
            <w:rFonts w:eastAsia="Calibri"/>
            <w:bCs/>
            <w:color w:val="0000FF"/>
            <w:sz w:val="20"/>
          </w:rPr>
          <w:t>291.1</w:t>
        </w:r>
      </w:hyperlink>
      <w:r w:rsidRPr="004D155A">
        <w:rPr>
          <w:rFonts w:eastAsia="Calibri"/>
          <w:bCs/>
          <w:sz w:val="20"/>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724D" w:rsidRPr="004D155A" w:rsidRDefault="000D724D" w:rsidP="000D724D">
      <w:pPr>
        <w:spacing w:line="276" w:lineRule="auto"/>
        <w:ind w:firstLine="567"/>
        <w:jc w:val="both"/>
        <w:rPr>
          <w:rFonts w:eastAsia="Calibri"/>
          <w:sz w:val="20"/>
        </w:rPr>
      </w:pPr>
      <w:r w:rsidRPr="004D155A">
        <w:rPr>
          <w:rFonts w:eastAsia="Calibri"/>
          <w:bCs/>
          <w:sz w:val="20"/>
        </w:rPr>
        <w:t>5.1)</w:t>
      </w:r>
      <w:r w:rsidRPr="004D155A">
        <w:rPr>
          <w:rFonts w:eastAsia="Calibri"/>
          <w:sz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4D155A">
          <w:rPr>
            <w:rFonts w:eastAsia="Calibri"/>
            <w:color w:val="0000FF"/>
            <w:sz w:val="20"/>
          </w:rPr>
          <w:t>статьей 19.28</w:t>
        </w:r>
      </w:hyperlink>
      <w:r w:rsidRPr="004D155A">
        <w:rPr>
          <w:rFonts w:eastAsia="Calibri"/>
          <w:sz w:val="20"/>
        </w:rPr>
        <w:t xml:space="preserve"> Кодекса Российской Федерации об административных правонарушениях;</w:t>
      </w:r>
    </w:p>
    <w:p w:rsidR="000D724D" w:rsidRPr="00186E13" w:rsidRDefault="000D724D" w:rsidP="000D724D">
      <w:pPr>
        <w:pStyle w:val="Style13"/>
        <w:widowControl/>
        <w:tabs>
          <w:tab w:val="left" w:pos="936"/>
        </w:tabs>
        <w:spacing w:before="10"/>
        <w:ind w:right="5"/>
        <w:rPr>
          <w:rStyle w:val="FontStyle22"/>
        </w:rPr>
      </w:pPr>
      <w:r>
        <w:rPr>
          <w:rStyle w:val="FontStyle22"/>
        </w:rPr>
        <w:t>6</w:t>
      </w:r>
      <w:r w:rsidRPr="00186E13">
        <w:rPr>
          <w:rStyle w:val="FontStyle22"/>
        </w:rPr>
        <w:t>)</w:t>
      </w:r>
      <w:r w:rsidR="00AC4560">
        <w:rPr>
          <w:rStyle w:val="FontStyle22"/>
        </w:rPr>
        <w:t xml:space="preserve"> </w:t>
      </w:r>
      <w:r w:rsidRPr="00186E13">
        <w:rPr>
          <w:rStyle w:val="FontStyle22"/>
        </w:rPr>
        <w:t xml:space="preserve">обладание участником </w:t>
      </w:r>
      <w:r>
        <w:rPr>
          <w:rStyle w:val="FontStyle22"/>
        </w:rPr>
        <w:t>электронного аукциона</w:t>
      </w:r>
      <w:r w:rsidRPr="00186E13">
        <w:rPr>
          <w:rStyle w:val="FontStyle22"/>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Style w:val="FontStyle22"/>
        </w:rPr>
        <w:t>;</w:t>
      </w:r>
    </w:p>
    <w:p w:rsidR="000D724D" w:rsidRDefault="000D724D" w:rsidP="000D724D">
      <w:pPr>
        <w:pStyle w:val="Style13"/>
        <w:widowControl/>
        <w:tabs>
          <w:tab w:val="left" w:pos="936"/>
        </w:tabs>
        <w:spacing w:before="5"/>
        <w:rPr>
          <w:rStyle w:val="FontStyle22"/>
        </w:rPr>
      </w:pPr>
      <w:r>
        <w:rPr>
          <w:rStyle w:val="FontStyle22"/>
        </w:rPr>
        <w:t xml:space="preserve">7) </w:t>
      </w:r>
      <w:r w:rsidRPr="00920D36">
        <w:rPr>
          <w:rStyle w:val="FontStyle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Style w:val="FontStyle22"/>
        </w:rPr>
        <w:t>;</w:t>
      </w:r>
    </w:p>
    <w:p w:rsidR="000D724D" w:rsidRDefault="000D724D" w:rsidP="000D724D">
      <w:pPr>
        <w:pStyle w:val="Style13"/>
        <w:widowControl/>
        <w:tabs>
          <w:tab w:val="left" w:pos="936"/>
        </w:tabs>
        <w:spacing w:before="5"/>
        <w:rPr>
          <w:rStyle w:val="FontStyle22"/>
        </w:rPr>
      </w:pPr>
      <w:r w:rsidRPr="00196668">
        <w:rPr>
          <w:rStyle w:val="FontStyle22"/>
        </w:rPr>
        <w:t>8) участник закупки не является офшорной компанией.</w:t>
      </w:r>
    </w:p>
    <w:p w:rsidR="000D724D" w:rsidRDefault="000D724D" w:rsidP="000D724D">
      <w:pPr>
        <w:pStyle w:val="Style13"/>
        <w:widowControl/>
        <w:tabs>
          <w:tab w:val="left" w:pos="936"/>
        </w:tabs>
        <w:spacing w:before="5"/>
        <w:rPr>
          <w:rStyle w:val="FontStyle22"/>
        </w:rPr>
      </w:pPr>
      <w:r>
        <w:rPr>
          <w:rStyle w:val="FontStyle22"/>
        </w:rPr>
        <w:t xml:space="preserve">4.3. </w:t>
      </w:r>
      <w:r w:rsidRPr="00500049">
        <w:rPr>
          <w:rStyle w:val="FontStyle22"/>
        </w:rPr>
        <w:t>Заказчик вправе также установить требование об отсутствии в предусмотренном Федеральным законом №</w:t>
      </w:r>
      <w:r w:rsidR="00AC4560">
        <w:rPr>
          <w:rStyle w:val="FontStyle22"/>
        </w:rPr>
        <w:t xml:space="preserve"> </w:t>
      </w:r>
      <w:r w:rsidRPr="00500049">
        <w:rPr>
          <w:rStyle w:val="FontStyle22"/>
        </w:rPr>
        <w:t>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w:t>
      </w:r>
      <w:r>
        <w:rPr>
          <w:rStyle w:val="FontStyle22"/>
        </w:rPr>
        <w:t>ика закупки - юридического лица</w:t>
      </w:r>
      <w:r w:rsidRPr="00824BA9">
        <w:rPr>
          <w:rStyle w:val="FontStyle22"/>
        </w:rPr>
        <w:t>.</w:t>
      </w:r>
    </w:p>
    <w:p w:rsidR="000D724D" w:rsidRPr="00AD25E9" w:rsidRDefault="000D724D" w:rsidP="000D724D">
      <w:pPr>
        <w:widowControl/>
        <w:ind w:firstLine="540"/>
        <w:jc w:val="both"/>
        <w:rPr>
          <w:sz w:val="20"/>
          <w:szCs w:val="20"/>
        </w:rPr>
      </w:pPr>
      <w:r>
        <w:rPr>
          <w:sz w:val="20"/>
          <w:szCs w:val="20"/>
        </w:rPr>
        <w:t>4.3.</w:t>
      </w:r>
      <w:r w:rsidRPr="0052692E">
        <w:rPr>
          <w:sz w:val="20"/>
          <w:szCs w:val="20"/>
          <w:vertAlign w:val="superscript"/>
        </w:rPr>
        <w:t>1</w:t>
      </w:r>
      <w:r>
        <w:rPr>
          <w:sz w:val="20"/>
          <w:szCs w:val="20"/>
        </w:rPr>
        <w:t xml:space="preserve">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w:t>
      </w:r>
      <w:r w:rsidRPr="00AD25E9">
        <w:rPr>
          <w:sz w:val="20"/>
          <w:szCs w:val="20"/>
        </w:rPr>
        <w:t xml:space="preserve">конкурсов или аукционов, </w:t>
      </w:r>
      <w:hyperlink r:id="rId16" w:history="1">
        <w:r w:rsidRPr="00AD25E9">
          <w:rPr>
            <w:sz w:val="20"/>
            <w:szCs w:val="20"/>
          </w:rPr>
          <w:t>дополнительные требования</w:t>
        </w:r>
      </w:hyperlink>
      <w:r w:rsidRPr="00AD25E9">
        <w:rPr>
          <w:sz w:val="20"/>
          <w:szCs w:val="20"/>
        </w:rPr>
        <w:t>, в том числе к наличию:</w:t>
      </w:r>
    </w:p>
    <w:p w:rsidR="000D724D" w:rsidRDefault="000D724D" w:rsidP="000D724D">
      <w:pPr>
        <w:widowControl/>
        <w:ind w:firstLine="540"/>
        <w:jc w:val="both"/>
        <w:rPr>
          <w:sz w:val="20"/>
          <w:szCs w:val="20"/>
        </w:rPr>
      </w:pPr>
      <w:r>
        <w:rPr>
          <w:sz w:val="20"/>
          <w:szCs w:val="20"/>
        </w:rPr>
        <w:t>1) финансовых ресурсов для исполнения контракта;</w:t>
      </w:r>
    </w:p>
    <w:p w:rsidR="000D724D" w:rsidRDefault="000D724D" w:rsidP="000D724D">
      <w:pPr>
        <w:widowControl/>
        <w:ind w:firstLine="540"/>
        <w:jc w:val="both"/>
        <w:rPr>
          <w:sz w:val="20"/>
          <w:szCs w:val="20"/>
        </w:rPr>
      </w:pPr>
      <w:r>
        <w:rPr>
          <w:sz w:val="20"/>
          <w:szCs w:val="20"/>
        </w:rPr>
        <w:t>2) на праве собственности или ином законном основании оборудования и других материальных ресурсов для исполнения контракта;</w:t>
      </w:r>
    </w:p>
    <w:p w:rsidR="000D724D" w:rsidRDefault="000D724D" w:rsidP="000D724D">
      <w:pPr>
        <w:widowControl/>
        <w:ind w:firstLine="540"/>
        <w:jc w:val="both"/>
        <w:rPr>
          <w:sz w:val="20"/>
          <w:szCs w:val="20"/>
        </w:rPr>
      </w:pPr>
      <w:r>
        <w:rPr>
          <w:sz w:val="20"/>
          <w:szCs w:val="20"/>
        </w:rPr>
        <w:t>3) опыта работы, связанного с предметом контракта, и деловой репутации;</w:t>
      </w:r>
    </w:p>
    <w:p w:rsidR="000D724D" w:rsidRDefault="000D724D" w:rsidP="000D724D">
      <w:pPr>
        <w:widowControl/>
        <w:ind w:firstLine="540"/>
        <w:jc w:val="both"/>
        <w:rPr>
          <w:sz w:val="20"/>
          <w:szCs w:val="20"/>
        </w:rPr>
      </w:pPr>
      <w:r>
        <w:rPr>
          <w:sz w:val="20"/>
          <w:szCs w:val="20"/>
        </w:rPr>
        <w:t>4) необходимого количества специалистов и иных работников определенного уровня квалификации для исполнения контракта.</w:t>
      </w:r>
    </w:p>
    <w:p w:rsidR="000D724D" w:rsidRDefault="000D724D" w:rsidP="000D724D">
      <w:pPr>
        <w:widowControl/>
        <w:ind w:firstLine="540"/>
        <w:jc w:val="both"/>
        <w:rPr>
          <w:rStyle w:val="FontStyle22"/>
        </w:rPr>
      </w:pPr>
      <w:r>
        <w:rPr>
          <w:sz w:val="20"/>
          <w:szCs w:val="20"/>
        </w:rPr>
        <w:lastRenderedPageBreak/>
        <w:t>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0D724D" w:rsidRPr="00824BA9" w:rsidRDefault="000D724D" w:rsidP="000D724D">
      <w:pPr>
        <w:pStyle w:val="Style13"/>
        <w:widowControl/>
        <w:tabs>
          <w:tab w:val="left" w:pos="936"/>
        </w:tabs>
        <w:spacing w:before="5"/>
        <w:rPr>
          <w:spacing w:val="-6"/>
          <w:sz w:val="20"/>
          <w:szCs w:val="20"/>
        </w:rPr>
      </w:pPr>
      <w:r>
        <w:rPr>
          <w:spacing w:val="-6"/>
          <w:sz w:val="20"/>
          <w:szCs w:val="20"/>
        </w:rPr>
        <w:t xml:space="preserve">4.4. </w:t>
      </w:r>
      <w:r w:rsidRPr="00824BA9">
        <w:rPr>
          <w:spacing w:val="-6"/>
          <w:sz w:val="20"/>
          <w:szCs w:val="20"/>
        </w:rPr>
        <w:t>В случае, если закупка осуществляется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(информация об осуществлении закупки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содержится в разделе 1.2 Информационная карта), в аукционе могут принять участие лица, относящиеся в соответствии с Федеральным законом от 24 июля 2007 года №</w:t>
      </w:r>
      <w:r w:rsidR="00AC4560">
        <w:rPr>
          <w:spacing w:val="-6"/>
          <w:sz w:val="20"/>
          <w:szCs w:val="20"/>
        </w:rPr>
        <w:t xml:space="preserve"> </w:t>
      </w:r>
      <w:r w:rsidRPr="00824BA9">
        <w:rPr>
          <w:spacing w:val="-6"/>
          <w:sz w:val="20"/>
          <w:szCs w:val="20"/>
        </w:rPr>
        <w:t>209-ФЗ «О развитии малого и среднего предпринимательства в Российской Федерации» к субъектам малого предпринимательства</w:t>
      </w:r>
      <w:r>
        <w:rPr>
          <w:spacing w:val="-6"/>
          <w:sz w:val="20"/>
          <w:szCs w:val="20"/>
        </w:rPr>
        <w:t xml:space="preserve">, социально ориентированные некоммерческие организации, </w:t>
      </w:r>
      <w:r w:rsidRPr="00F11DB5">
        <w:rPr>
          <w:spacing w:val="-6"/>
          <w:sz w:val="20"/>
          <w:szCs w:val="20"/>
        </w:rPr>
        <w:t xml:space="preserve">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w:t>
      </w:r>
      <w:r w:rsidR="00AC4560">
        <w:rPr>
          <w:spacing w:val="-6"/>
          <w:sz w:val="20"/>
          <w:szCs w:val="20"/>
        </w:rPr>
        <w:t>№</w:t>
      </w:r>
      <w:r w:rsidRPr="00F11DB5">
        <w:rPr>
          <w:spacing w:val="-6"/>
          <w:sz w:val="20"/>
          <w:szCs w:val="20"/>
        </w:rPr>
        <w:t xml:space="preserve"> 7-ФЗ </w:t>
      </w:r>
      <w:r w:rsidR="00AC4560">
        <w:rPr>
          <w:spacing w:val="-6"/>
          <w:sz w:val="20"/>
          <w:szCs w:val="20"/>
        </w:rPr>
        <w:t>«О некоммерческих организациях»</w:t>
      </w:r>
      <w:r w:rsidRPr="00824BA9">
        <w:rPr>
          <w:spacing w:val="-6"/>
          <w:sz w:val="20"/>
          <w:szCs w:val="20"/>
        </w:rPr>
        <w:t>.</w:t>
      </w:r>
    </w:p>
    <w:p w:rsidR="000D724D" w:rsidRPr="00166445"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186E13">
        <w:rPr>
          <w:rFonts w:ascii="Times New Roman" w:hAnsi="Times New Roman" w:cs="Times New Roman"/>
          <w:color w:val="auto"/>
          <w:spacing w:val="-6"/>
        </w:rPr>
        <w:t xml:space="preserve">К субъектам малого предпринимательства относятся </w:t>
      </w:r>
      <w:r w:rsidRPr="00166445">
        <w:rPr>
          <w:rFonts w:ascii="Times New Roman" w:hAnsi="Times New Roman" w:cs="Times New Roman"/>
          <w:color w:val="auto"/>
          <w:spacing w:val="-6"/>
        </w:rPr>
        <w:t>зарегистрированные в соответствии с законод</w:t>
      </w:r>
      <w:r>
        <w:rPr>
          <w:rFonts w:ascii="Times New Roman" w:hAnsi="Times New Roman" w:cs="Times New Roman"/>
          <w:color w:val="auto"/>
          <w:spacing w:val="-6"/>
        </w:rPr>
        <w:t xml:space="preserve">ательством Российской Федерации </w:t>
      </w:r>
      <w:r w:rsidRPr="00166445">
        <w:rPr>
          <w:rFonts w:ascii="Times New Roman" w:hAnsi="Times New Roman" w:cs="Times New Roman"/>
          <w:color w:val="auto"/>
          <w:spacing w:val="-6"/>
        </w:rPr>
        <w:t>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r>
        <w:rPr>
          <w:rFonts w:ascii="Times New Roman" w:hAnsi="Times New Roman" w:cs="Times New Roman"/>
          <w:color w:val="auto"/>
          <w:spacing w:val="-6"/>
        </w:rPr>
        <w:t xml:space="preserve">, </w:t>
      </w:r>
      <w:r w:rsidRPr="00166445">
        <w:rPr>
          <w:rFonts w:ascii="Times New Roman" w:hAnsi="Times New Roman" w:cs="Times New Roman"/>
          <w:color w:val="auto"/>
          <w:spacing w:val="-6"/>
        </w:rPr>
        <w:t>соответствующие следующим условиям:</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 xml:space="preserve">1) </w:t>
      </w:r>
      <w:r w:rsidRPr="00D8484F">
        <w:rPr>
          <w:rFonts w:ascii="Times New Roman" w:hAnsi="Times New Roman" w:cs="Times New Roman"/>
          <w:color w:val="auto"/>
          <w:spacing w:val="-6"/>
        </w:rPr>
        <w:t>для хозяйственных обществ, хозяйственных партнерств должно быть выполнено хотя бы одно из следующих требований:</w:t>
      </w:r>
    </w:p>
    <w:p w:rsidR="000D724D" w:rsidRPr="00D8484F" w:rsidRDefault="000D724D" w:rsidP="000D724D">
      <w:pPr>
        <w:pStyle w:val="3"/>
        <w:numPr>
          <w:ilvl w:val="0"/>
          <w:numId w:val="0"/>
        </w:numPr>
        <w:tabs>
          <w:tab w:val="left" w:pos="0"/>
          <w:tab w:val="left" w:pos="142"/>
          <w:tab w:val="left" w:pos="709"/>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r>
        <w:rPr>
          <w:rFonts w:ascii="Times New Roman" w:hAnsi="Times New Roman" w:cs="Times New Roman"/>
          <w:color w:val="auto"/>
          <w:spacing w:val="-6"/>
        </w:rPr>
        <w:t>абзацах</w:t>
      </w:r>
      <w:r w:rsidRPr="00D8484F">
        <w:rPr>
          <w:rFonts w:ascii="Times New Roman" w:hAnsi="Times New Roman" w:cs="Times New Roman"/>
          <w:color w:val="auto"/>
          <w:spacing w:val="-6"/>
        </w:rPr>
        <w:t xml:space="preserve"> "в" - "д" настоящего </w:t>
      </w:r>
      <w:r>
        <w:rPr>
          <w:rFonts w:ascii="Times New Roman" w:hAnsi="Times New Roman" w:cs="Times New Roman"/>
          <w:color w:val="auto"/>
          <w:spacing w:val="-6"/>
        </w:rPr>
        <w:t>под</w:t>
      </w:r>
      <w:r w:rsidRPr="00D8484F">
        <w:rPr>
          <w:rFonts w:ascii="Times New Roman" w:hAnsi="Times New Roman" w:cs="Times New Roman"/>
          <w:color w:val="auto"/>
          <w:spacing w:val="-6"/>
        </w:rPr>
        <w:t>пункта;</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ab/>
      </w:r>
      <w:r w:rsidRPr="00D8484F">
        <w:rPr>
          <w:rFonts w:ascii="Times New Roman" w:hAnsi="Times New Roman" w:cs="Times New Roman"/>
          <w:color w:val="auto"/>
          <w:spacing w:val="-6"/>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г) хозяйственные общества, хозяйственные партнерства получили статус участника проекта в соответствии с Федеральным законом от 28 сентября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244-ФЗ "Об инновационном центре "Сколково";</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юридические лица являются государственными корпорациями, учрежденными в соответствии с Федеральным законом от 12 января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7-ФЗ "О некоммерческих организациях";</w:t>
      </w:r>
    </w:p>
    <w:p w:rsidR="000D724D" w:rsidRPr="00EF7CDE" w:rsidRDefault="000D724D" w:rsidP="000D724D">
      <w:pPr>
        <w:pStyle w:val="3"/>
        <w:numPr>
          <w:ilvl w:val="0"/>
          <w:numId w:val="13"/>
        </w:numPr>
        <w:tabs>
          <w:tab w:val="clear" w:pos="360"/>
          <w:tab w:val="left" w:pos="0"/>
          <w:tab w:val="left" w:pos="142"/>
          <w:tab w:val="left" w:pos="720"/>
        </w:tabs>
        <w:spacing w:line="276" w:lineRule="auto"/>
        <w:ind w:left="0" w:firstLine="709"/>
        <w:rPr>
          <w:rFonts w:ascii="Times New Roman" w:hAnsi="Times New Roman" w:cs="Times New Roman"/>
          <w:color w:val="auto"/>
          <w:spacing w:val="-6"/>
        </w:rPr>
      </w:pPr>
      <w:r w:rsidRPr="00D8484F">
        <w:rPr>
          <w:rFonts w:ascii="Times New Roman" w:hAnsi="Times New Roman" w:cs="Times New Roman"/>
          <w:color w:val="auto"/>
          <w:spacing w:val="-6"/>
        </w:rPr>
        <w:t xml:space="preserve">юридические лица созданы в соответствии с Федеральным законом от 27 июля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211-ФЗ "О реорганизации Российской корпорации нанотехнологий";</w:t>
      </w:r>
    </w:p>
    <w:p w:rsidR="000D724D"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10"/>
        </w:rPr>
      </w:pPr>
      <w:r>
        <w:rPr>
          <w:rFonts w:ascii="Times New Roman" w:hAnsi="Times New Roman" w:cs="Times New Roman"/>
          <w:color w:val="auto"/>
          <w:spacing w:val="-10"/>
        </w:rPr>
        <w:tab/>
      </w:r>
      <w:r>
        <w:rPr>
          <w:rFonts w:ascii="Times New Roman" w:hAnsi="Times New Roman" w:cs="Times New Roman"/>
          <w:color w:val="auto"/>
          <w:spacing w:val="-10"/>
        </w:rPr>
        <w:tab/>
        <w:t xml:space="preserve">2) </w:t>
      </w:r>
      <w:r w:rsidRPr="00166445">
        <w:rPr>
          <w:rFonts w:ascii="Times New Roman" w:hAnsi="Times New Roman" w:cs="Times New Roman"/>
          <w:color w:val="auto"/>
          <w:spacing w:val="-10"/>
        </w:rPr>
        <w:t xml:space="preserve">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AC4560">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10"/>
        </w:rPr>
        <w:t xml:space="preserve">, производственных кооперативов, потребительских кооперативов, крестьянских (фермерских) хозяйств, индивидуальных </w:t>
      </w:r>
      <w:r w:rsidRPr="00166445">
        <w:rPr>
          <w:rFonts w:ascii="Times New Roman" w:hAnsi="Times New Roman" w:cs="Times New Roman"/>
          <w:color w:val="auto"/>
          <w:spacing w:val="-10"/>
        </w:rPr>
        <w:lastRenderedPageBreak/>
        <w:t xml:space="preserve">предпринимателей </w:t>
      </w:r>
      <w:r w:rsidRPr="0056235C">
        <w:rPr>
          <w:rFonts w:ascii="Times New Roman" w:hAnsi="Times New Roman" w:cs="Times New Roman"/>
          <w:color w:val="auto"/>
          <w:spacing w:val="-10"/>
        </w:rPr>
        <w:t xml:space="preserve">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а) от ста одного до двухсот пятидесяти человек для средних предприятий;</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б) до ста человек для малых предприятий; среди малых предприятий выделяются микропредприятия - до пятнадцати человек;</w:t>
      </w:r>
    </w:p>
    <w:p w:rsidR="000D724D"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 xml:space="preserve">3) </w:t>
      </w:r>
      <w:r w:rsidRPr="00166445">
        <w:rPr>
          <w:rFonts w:ascii="Times New Roman" w:hAnsi="Times New Roman" w:cs="Times New Roman"/>
          <w:color w:val="auto"/>
          <w:spacing w:val="-6"/>
        </w:rPr>
        <w:t xml:space="preserve">доход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500622">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6"/>
        </w:rPr>
        <w:t>,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w:t>
      </w:r>
      <w:r>
        <w:rPr>
          <w:rFonts w:ascii="Times New Roman" w:hAnsi="Times New Roman" w:cs="Times New Roman"/>
          <w:color w:val="auto"/>
          <w:spacing w:val="-6"/>
        </w:rPr>
        <w:t>о</w:t>
      </w:r>
      <w:r w:rsidRPr="00166445">
        <w:rPr>
          <w:rFonts w:ascii="Times New Roman" w:hAnsi="Times New Roman" w:cs="Times New Roman"/>
          <w:color w:val="auto"/>
          <w:spacing w:val="-6"/>
        </w:rPr>
        <w:t>е значени</w:t>
      </w:r>
      <w:r>
        <w:rPr>
          <w:rFonts w:ascii="Times New Roman" w:hAnsi="Times New Roman" w:cs="Times New Roman"/>
          <w:color w:val="auto"/>
          <w:spacing w:val="-6"/>
        </w:rPr>
        <w:t>е</w:t>
      </w:r>
      <w:r w:rsidRPr="00166445">
        <w:rPr>
          <w:rFonts w:ascii="Times New Roman" w:hAnsi="Times New Roman" w:cs="Times New Roman"/>
          <w:color w:val="auto"/>
          <w:spacing w:val="-6"/>
        </w:rPr>
        <w:t>, установленн</w:t>
      </w:r>
      <w:r>
        <w:rPr>
          <w:rFonts w:ascii="Times New Roman" w:hAnsi="Times New Roman" w:cs="Times New Roman"/>
          <w:color w:val="auto"/>
          <w:spacing w:val="-6"/>
        </w:rPr>
        <w:t>ое</w:t>
      </w:r>
      <w:r w:rsidRPr="00166445">
        <w:rPr>
          <w:rFonts w:ascii="Times New Roman" w:hAnsi="Times New Roman" w:cs="Times New Roman"/>
          <w:color w:val="auto"/>
          <w:spacing w:val="-6"/>
        </w:rPr>
        <w:t xml:space="preserve"> Правительством Российской Федерации</w:t>
      </w:r>
      <w:r w:rsidR="00500622">
        <w:rPr>
          <w:rFonts w:ascii="Times New Roman" w:hAnsi="Times New Roman" w:cs="Times New Roman"/>
          <w:color w:val="auto"/>
          <w:spacing w:val="-6"/>
        </w:rPr>
        <w:t xml:space="preserve"> </w:t>
      </w:r>
      <w:r w:rsidRPr="0056235C">
        <w:rPr>
          <w:rFonts w:ascii="Times New Roman" w:hAnsi="Times New Roman" w:cs="Times New Roman"/>
          <w:color w:val="auto"/>
          <w:spacing w:val="-6"/>
        </w:rPr>
        <w:t>для каждой категории субъектов малого и среднего предпринимательства.</w:t>
      </w:r>
    </w:p>
    <w:p w:rsidR="000D724D" w:rsidRPr="00E55CC2"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Для целей Федерального закона №</w:t>
      </w:r>
      <w:r w:rsidR="00500622">
        <w:rPr>
          <w:rFonts w:ascii="Times New Roman" w:hAnsi="Times New Roman" w:cs="Times New Roman"/>
          <w:color w:val="auto"/>
          <w:spacing w:val="-6"/>
        </w:rPr>
        <w:t xml:space="preserve"> </w:t>
      </w:r>
      <w:r>
        <w:rPr>
          <w:rFonts w:ascii="Times New Roman" w:hAnsi="Times New Roman" w:cs="Times New Roman"/>
          <w:color w:val="auto"/>
          <w:spacing w:val="-6"/>
        </w:rPr>
        <w:t>44-ФЗ к социально ориентированным некоммерческим организациям относятся некоммерческие организации (</w:t>
      </w:r>
      <w:r w:rsidRPr="00E55CC2">
        <w:rPr>
          <w:rFonts w:ascii="Times New Roman" w:hAnsi="Times New Roman" w:cs="Times New Roman"/>
          <w:color w:val="auto"/>
          <w:spacing w:val="-6"/>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r>
        <w:rPr>
          <w:rFonts w:ascii="Times New Roman" w:hAnsi="Times New Roman" w:cs="Times New Roman"/>
          <w:color w:val="auto"/>
          <w:spacing w:val="-6"/>
        </w:rPr>
        <w:t>), осуществляющие следующие виды деятельности:</w:t>
      </w:r>
    </w:p>
    <w:p w:rsidR="000D724D" w:rsidRDefault="000D724D" w:rsidP="000D724D">
      <w:pPr>
        <w:widowControl/>
        <w:ind w:firstLine="540"/>
        <w:jc w:val="both"/>
        <w:rPr>
          <w:sz w:val="20"/>
          <w:szCs w:val="20"/>
        </w:rPr>
      </w:pPr>
      <w:r>
        <w:rPr>
          <w:sz w:val="20"/>
          <w:szCs w:val="20"/>
        </w:rPr>
        <w:t xml:space="preserve">1) </w:t>
      </w:r>
      <w:r w:rsidRPr="0056235C">
        <w:rPr>
          <w:sz w:val="20"/>
          <w:szCs w:val="20"/>
        </w:rPr>
        <w:t>социальное обслуживание,</w:t>
      </w:r>
      <w:r>
        <w:rPr>
          <w:sz w:val="20"/>
          <w:szCs w:val="20"/>
        </w:rPr>
        <w:t xml:space="preserve"> социальная поддержка и защита граждан;</w:t>
      </w:r>
    </w:p>
    <w:p w:rsidR="000D724D" w:rsidRDefault="000D724D" w:rsidP="000D724D">
      <w:pPr>
        <w:widowControl/>
        <w:ind w:firstLine="540"/>
        <w:jc w:val="both"/>
        <w:rPr>
          <w:sz w:val="20"/>
          <w:szCs w:val="20"/>
        </w:rPr>
      </w:pPr>
      <w:r>
        <w:rPr>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0D724D" w:rsidRDefault="000D724D" w:rsidP="000D724D">
      <w:pPr>
        <w:widowControl/>
        <w:ind w:firstLine="540"/>
        <w:jc w:val="both"/>
        <w:rPr>
          <w:sz w:val="20"/>
          <w:szCs w:val="20"/>
        </w:rPr>
      </w:pPr>
      <w:r>
        <w:rPr>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D724D" w:rsidRDefault="000D724D" w:rsidP="000D724D">
      <w:pPr>
        <w:widowControl/>
        <w:ind w:firstLine="540"/>
        <w:jc w:val="both"/>
        <w:rPr>
          <w:sz w:val="20"/>
          <w:szCs w:val="20"/>
        </w:rPr>
      </w:pPr>
      <w:r>
        <w:rPr>
          <w:sz w:val="20"/>
          <w:szCs w:val="20"/>
        </w:rPr>
        <w:t>4) охрана окружающей среды и защита животных;</w:t>
      </w:r>
    </w:p>
    <w:p w:rsidR="000D724D" w:rsidRDefault="000D724D" w:rsidP="000D724D">
      <w:pPr>
        <w:widowControl/>
        <w:ind w:firstLine="540"/>
        <w:jc w:val="both"/>
        <w:rPr>
          <w:sz w:val="20"/>
          <w:szCs w:val="20"/>
        </w:rPr>
      </w:pPr>
      <w:r>
        <w:rPr>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D724D" w:rsidRDefault="000D724D" w:rsidP="000D724D">
      <w:pPr>
        <w:widowControl/>
        <w:ind w:firstLine="540"/>
        <w:jc w:val="both"/>
        <w:rPr>
          <w:sz w:val="20"/>
          <w:szCs w:val="20"/>
        </w:rPr>
      </w:pPr>
      <w:r>
        <w:rPr>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0D724D" w:rsidRDefault="000D724D" w:rsidP="000D724D">
      <w:pPr>
        <w:widowControl/>
        <w:ind w:firstLine="540"/>
        <w:jc w:val="both"/>
        <w:rPr>
          <w:sz w:val="20"/>
          <w:szCs w:val="20"/>
        </w:rPr>
      </w:pPr>
      <w:r>
        <w:rPr>
          <w:sz w:val="20"/>
          <w:szCs w:val="20"/>
        </w:rPr>
        <w:t>7) профилактика социально опасных форм поведения граждан;</w:t>
      </w:r>
    </w:p>
    <w:p w:rsidR="000D724D" w:rsidRDefault="000D724D" w:rsidP="000D724D">
      <w:pPr>
        <w:widowControl/>
        <w:ind w:firstLine="540"/>
        <w:jc w:val="both"/>
        <w:rPr>
          <w:sz w:val="20"/>
          <w:szCs w:val="20"/>
        </w:rPr>
      </w:pPr>
      <w:r>
        <w:rPr>
          <w:sz w:val="20"/>
          <w:szCs w:val="20"/>
        </w:rPr>
        <w:t>8) благотворительная деятельность, а также деятельность в области содействия благотворительности и добровольчества;</w:t>
      </w:r>
    </w:p>
    <w:p w:rsidR="000D724D" w:rsidRDefault="000D724D" w:rsidP="000D724D">
      <w:pPr>
        <w:widowControl/>
        <w:ind w:firstLine="540"/>
        <w:jc w:val="both"/>
        <w:rPr>
          <w:sz w:val="20"/>
          <w:szCs w:val="20"/>
        </w:rPr>
      </w:pPr>
      <w:r>
        <w:rPr>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D724D" w:rsidRDefault="000D724D" w:rsidP="000D724D">
      <w:pPr>
        <w:widowControl/>
        <w:ind w:firstLine="540"/>
        <w:jc w:val="both"/>
        <w:rPr>
          <w:sz w:val="20"/>
          <w:szCs w:val="20"/>
        </w:rPr>
      </w:pPr>
      <w:r>
        <w:rPr>
          <w:sz w:val="20"/>
          <w:szCs w:val="20"/>
        </w:rPr>
        <w:t>10) формирование в обществе нетерпимости к коррупционному поведению;</w:t>
      </w:r>
    </w:p>
    <w:p w:rsidR="000D724D" w:rsidRDefault="000D724D" w:rsidP="000D724D">
      <w:pPr>
        <w:widowControl/>
        <w:ind w:firstLine="540"/>
        <w:jc w:val="both"/>
        <w:rPr>
          <w:sz w:val="20"/>
          <w:szCs w:val="20"/>
        </w:rPr>
      </w:pPr>
      <w:r>
        <w:rPr>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0D724D" w:rsidRDefault="000D724D" w:rsidP="000D724D">
      <w:pPr>
        <w:widowControl/>
        <w:ind w:firstLine="540"/>
        <w:jc w:val="both"/>
        <w:rPr>
          <w:sz w:val="20"/>
          <w:szCs w:val="20"/>
        </w:rPr>
      </w:pPr>
      <w:r>
        <w:rPr>
          <w:sz w:val="20"/>
          <w:szCs w:val="20"/>
        </w:rPr>
        <w:t>12) деятельность в сфере патриотического, в том числе военно-патриотического, воспитания граждан Российской Федерации.</w:t>
      </w:r>
    </w:p>
    <w:p w:rsidR="000D724D" w:rsidRPr="0056235C" w:rsidRDefault="000D724D" w:rsidP="000D724D">
      <w:pPr>
        <w:widowControl/>
        <w:ind w:firstLine="540"/>
        <w:jc w:val="both"/>
        <w:rPr>
          <w:sz w:val="20"/>
          <w:szCs w:val="20"/>
        </w:rPr>
      </w:pPr>
      <w:r w:rsidRPr="0056235C">
        <w:rPr>
          <w:sz w:val="20"/>
          <w:szCs w:val="20"/>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0D724D" w:rsidRPr="0056235C" w:rsidRDefault="000D724D" w:rsidP="000D724D">
      <w:pPr>
        <w:widowControl/>
        <w:ind w:firstLine="540"/>
        <w:jc w:val="both"/>
        <w:rPr>
          <w:sz w:val="20"/>
          <w:szCs w:val="20"/>
        </w:rPr>
      </w:pPr>
      <w:r w:rsidRPr="0056235C">
        <w:rPr>
          <w:sz w:val="20"/>
          <w:szCs w:val="20"/>
        </w:rPr>
        <w:t>14) участие в профилактике и (или) тушении пожаров и проведении аварийно-спасательных работ;</w:t>
      </w:r>
    </w:p>
    <w:p w:rsidR="000D724D" w:rsidRPr="0056235C" w:rsidRDefault="000D724D" w:rsidP="000D724D">
      <w:pPr>
        <w:widowControl/>
        <w:ind w:firstLine="540"/>
        <w:jc w:val="both"/>
        <w:rPr>
          <w:sz w:val="20"/>
          <w:szCs w:val="20"/>
        </w:rPr>
      </w:pPr>
      <w:r w:rsidRPr="0056235C">
        <w:rPr>
          <w:sz w:val="20"/>
          <w:szCs w:val="20"/>
        </w:rPr>
        <w:t>15) социальная и культурная адаптация и интеграция мигрантов;</w:t>
      </w:r>
    </w:p>
    <w:p w:rsidR="000D724D" w:rsidRPr="0056235C" w:rsidRDefault="000D724D" w:rsidP="000D724D">
      <w:pPr>
        <w:widowControl/>
        <w:ind w:firstLine="540"/>
        <w:jc w:val="both"/>
        <w:rPr>
          <w:sz w:val="20"/>
          <w:szCs w:val="20"/>
        </w:rPr>
      </w:pPr>
      <w:r w:rsidRPr="0056235C">
        <w:rPr>
          <w:sz w:val="20"/>
          <w:szCs w:val="20"/>
        </w:rP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0D724D" w:rsidRPr="0056235C" w:rsidRDefault="000D724D" w:rsidP="000D724D">
      <w:pPr>
        <w:widowControl/>
        <w:ind w:firstLine="540"/>
        <w:jc w:val="both"/>
        <w:rPr>
          <w:sz w:val="20"/>
          <w:szCs w:val="20"/>
        </w:rPr>
      </w:pPr>
      <w:r w:rsidRPr="0056235C">
        <w:rPr>
          <w:sz w:val="20"/>
          <w:szCs w:val="20"/>
        </w:rPr>
        <w:t>17) содействие повышению мобильности трудовых ресурсов;</w:t>
      </w:r>
    </w:p>
    <w:p w:rsidR="000D724D" w:rsidRDefault="000D724D" w:rsidP="000D724D">
      <w:pPr>
        <w:widowControl/>
        <w:ind w:firstLine="540"/>
        <w:jc w:val="both"/>
        <w:rPr>
          <w:sz w:val="20"/>
          <w:szCs w:val="20"/>
        </w:rPr>
      </w:pPr>
      <w:r w:rsidRPr="0056235C">
        <w:rPr>
          <w:sz w:val="20"/>
          <w:szCs w:val="20"/>
        </w:rPr>
        <w:t>18) увековечение памяти жертв политических репрессий.</w:t>
      </w:r>
    </w:p>
    <w:p w:rsidR="000D724D" w:rsidRDefault="000D724D" w:rsidP="000D724D">
      <w:pPr>
        <w:widowControl/>
        <w:ind w:firstLine="540"/>
        <w:jc w:val="both"/>
        <w:rPr>
          <w:sz w:val="20"/>
          <w:szCs w:val="20"/>
        </w:rPr>
      </w:pPr>
      <w:r w:rsidRPr="00E55CC2">
        <w:rPr>
          <w:sz w:val="20"/>
          <w:szCs w:val="20"/>
        </w:rPr>
        <w:t xml:space="preserve">Заказчик при </w:t>
      </w:r>
      <w:r>
        <w:rPr>
          <w:sz w:val="20"/>
          <w:szCs w:val="20"/>
        </w:rPr>
        <w:t>проведении электронного аукциона</w:t>
      </w:r>
      <w:r w:rsidRPr="00E55CC2">
        <w:rPr>
          <w:sz w:val="20"/>
          <w:szCs w:val="20"/>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w:t>
      </w:r>
    </w:p>
    <w:p w:rsidR="000D724D" w:rsidRPr="00824BA9" w:rsidRDefault="000D724D" w:rsidP="000D724D">
      <w:pPr>
        <w:pStyle w:val="3"/>
        <w:numPr>
          <w:ilvl w:val="0"/>
          <w:numId w:val="13"/>
        </w:numPr>
        <w:tabs>
          <w:tab w:val="clear" w:pos="360"/>
          <w:tab w:val="left" w:pos="0"/>
          <w:tab w:val="left" w:pos="142"/>
          <w:tab w:val="left" w:pos="720"/>
        </w:tabs>
        <w:spacing w:line="276" w:lineRule="auto"/>
        <w:ind w:left="0" w:firstLine="709"/>
        <w:textAlignment w:val="auto"/>
        <w:rPr>
          <w:rFonts w:ascii="Times New Roman" w:hAnsi="Times New Roman" w:cs="Times New Roman"/>
          <w:color w:val="auto"/>
          <w:spacing w:val="-6"/>
        </w:rPr>
      </w:pPr>
      <w:r>
        <w:rPr>
          <w:rFonts w:ascii="Times New Roman" w:hAnsi="Times New Roman" w:cs="Times New Roman"/>
          <w:color w:val="auto"/>
          <w:spacing w:val="-6"/>
        </w:rPr>
        <w:t xml:space="preserve">4.5. </w:t>
      </w:r>
      <w:r w:rsidRPr="002C46F5">
        <w:rPr>
          <w:rFonts w:ascii="Times New Roman" w:hAnsi="Times New Roman" w:cs="Times New Roman"/>
          <w:color w:val="auto"/>
          <w:spacing w:val="-6"/>
        </w:rPr>
        <w:t>Заказчики не вправе устанавливать требования к участникам закупок в нарушение требований Федерального закона</w:t>
      </w:r>
      <w:r w:rsidRPr="002A6B9E">
        <w:rPr>
          <w:rFonts w:ascii="Times New Roman" w:hAnsi="Times New Roman" w:cs="Times New Roman"/>
          <w:color w:val="auto"/>
          <w:spacing w:val="-6"/>
        </w:rPr>
        <w:t>№44-ФЗ</w:t>
      </w:r>
      <w:r>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720"/>
        </w:tabs>
        <w:spacing w:line="276" w:lineRule="auto"/>
        <w:ind w:left="283"/>
        <w:textAlignment w:val="auto"/>
        <w:rPr>
          <w:rFonts w:ascii="Times New Roman" w:hAnsi="Times New Roman" w:cs="Times New Roman"/>
          <w:color w:val="auto"/>
          <w:spacing w:val="-6"/>
        </w:rPr>
      </w:pPr>
    </w:p>
    <w:p w:rsidR="000D724D" w:rsidRPr="007E69CE" w:rsidRDefault="000D724D" w:rsidP="000D724D">
      <w:pPr>
        <w:pStyle w:val="2"/>
        <w:numPr>
          <w:ilvl w:val="0"/>
          <w:numId w:val="14"/>
        </w:numPr>
        <w:ind w:hanging="11"/>
        <w:rPr>
          <w:b/>
          <w:sz w:val="20"/>
          <w:szCs w:val="20"/>
        </w:rPr>
      </w:pPr>
      <w:bookmarkStart w:id="8" w:name="_Toc495936296"/>
      <w:r w:rsidRPr="007E69CE">
        <w:rPr>
          <w:b/>
          <w:sz w:val="20"/>
          <w:szCs w:val="20"/>
        </w:rPr>
        <w:lastRenderedPageBreak/>
        <w:t>Преимущества, предоставляемые при участии в закупке</w:t>
      </w:r>
      <w:bookmarkEnd w:id="8"/>
    </w:p>
    <w:p w:rsidR="000D724D" w:rsidRDefault="000D724D" w:rsidP="0098322E">
      <w:pPr>
        <w:pStyle w:val="3"/>
        <w:numPr>
          <w:ilvl w:val="1"/>
          <w:numId w:val="14"/>
        </w:numPr>
        <w:tabs>
          <w:tab w:val="left" w:pos="0"/>
          <w:tab w:val="left" w:pos="142"/>
          <w:tab w:val="left" w:pos="720"/>
        </w:tabs>
        <w:spacing w:line="276" w:lineRule="auto"/>
        <w:ind w:hanging="11"/>
        <w:textAlignment w:val="auto"/>
        <w:rPr>
          <w:rFonts w:ascii="Times New Roman" w:hAnsi="Times New Roman" w:cs="Times New Roman"/>
        </w:rPr>
      </w:pPr>
      <w:r w:rsidRPr="00F06D33">
        <w:rPr>
          <w:rFonts w:ascii="Times New Roman" w:hAnsi="Times New Roman" w:cs="Times New Roman"/>
        </w:rPr>
        <w:t>В предусмотренном законодательством порядке заказчик предостав</w:t>
      </w:r>
      <w:r>
        <w:rPr>
          <w:rFonts w:ascii="Times New Roman" w:hAnsi="Times New Roman" w:cs="Times New Roman"/>
        </w:rPr>
        <w:t>ляет преимущества</w:t>
      </w:r>
    </w:p>
    <w:p w:rsidR="000D724D" w:rsidRDefault="000D724D" w:rsidP="0098322E">
      <w:pPr>
        <w:pStyle w:val="3"/>
        <w:numPr>
          <w:ilvl w:val="0"/>
          <w:numId w:val="0"/>
        </w:numPr>
        <w:tabs>
          <w:tab w:val="left" w:pos="0"/>
          <w:tab w:val="left" w:pos="142"/>
        </w:tabs>
        <w:spacing w:line="276" w:lineRule="auto"/>
        <w:textAlignment w:val="auto"/>
        <w:rPr>
          <w:rFonts w:ascii="Times New Roman" w:hAnsi="Times New Roman" w:cs="Times New Roman"/>
        </w:rPr>
      </w:pPr>
      <w:r>
        <w:rPr>
          <w:rFonts w:ascii="Times New Roman" w:hAnsi="Times New Roman" w:cs="Times New Roman"/>
        </w:rPr>
        <w:t xml:space="preserve">учреждениям и </w:t>
      </w:r>
      <w:r w:rsidRPr="00F06D33">
        <w:rPr>
          <w:rFonts w:ascii="Times New Roman" w:hAnsi="Times New Roman" w:cs="Times New Roman"/>
        </w:rPr>
        <w:t>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муниципальные образования), осуществляющим поставки товаров, выполнение работ, оказание услуг, являющихся предметом</w:t>
      </w:r>
      <w:r>
        <w:rPr>
          <w:rFonts w:ascii="Times New Roman" w:hAnsi="Times New Roman" w:cs="Times New Roman"/>
        </w:rPr>
        <w:t xml:space="preserve"> аукциона</w:t>
      </w:r>
      <w:r w:rsidRPr="00F06D33">
        <w:rPr>
          <w:rFonts w:ascii="Times New Roman" w:hAnsi="Times New Roman" w:cs="Times New Roman"/>
        </w:rPr>
        <w:t xml:space="preserve">. Сведения о предоставлении вышеуказанных преимуществ содержатся в Информационной карте. Преимущества при участии в закупке указанным учреждениям и предприятиям уголовно-исполнительной системы, организациям инвалидов устанавливаются в отношении предлагаемой цены контракта в размере процента, указанного в Информационной карте, но не более пятнадцати процентов. Преимущества при участии в закупке указанным субъектам малого предпринимательства, социально ориентированным некоммерческим организациям устанавливаются в отношении ограничения на участие в настоящем </w:t>
      </w:r>
      <w:r>
        <w:rPr>
          <w:rFonts w:ascii="Times New Roman" w:hAnsi="Times New Roman" w:cs="Times New Roman"/>
        </w:rPr>
        <w:t xml:space="preserve">аукционе </w:t>
      </w:r>
      <w:r w:rsidRPr="00F06D33">
        <w:rPr>
          <w:rFonts w:ascii="Times New Roman" w:hAnsi="Times New Roman" w:cs="Times New Roman"/>
        </w:rPr>
        <w:t>иных хозяйствующих субъектов - участников гражданского оборота.</w:t>
      </w:r>
    </w:p>
    <w:p w:rsidR="000D724D" w:rsidRPr="00E93FFC" w:rsidRDefault="000D724D" w:rsidP="000D724D">
      <w:pPr>
        <w:pStyle w:val="2"/>
        <w:ind w:left="426" w:firstLine="283"/>
        <w:jc w:val="both"/>
        <w:rPr>
          <w:rStyle w:val="FontStyle21"/>
          <w:b w:val="0"/>
        </w:rPr>
      </w:pPr>
      <w:bookmarkStart w:id="9" w:name="_Toc495936297"/>
      <w:r>
        <w:rPr>
          <w:rStyle w:val="FontStyle21"/>
        </w:rPr>
        <w:t>6</w:t>
      </w:r>
      <w:r w:rsidRPr="00E93FFC">
        <w:rPr>
          <w:rStyle w:val="FontStyle21"/>
        </w:rPr>
        <w:t>.</w:t>
      </w:r>
      <w:r w:rsidR="00500622">
        <w:rPr>
          <w:rStyle w:val="FontStyle21"/>
        </w:rPr>
        <w:t xml:space="preserve"> </w:t>
      </w:r>
      <w:r w:rsidRPr="00E93FFC">
        <w:rPr>
          <w:b/>
          <w:sz w:val="20"/>
          <w:szCs w:val="20"/>
        </w:rPr>
        <w:t>Отстранение от участия в электронном аукционе.</w:t>
      </w:r>
      <w:bookmarkEnd w:id="9"/>
    </w:p>
    <w:p w:rsidR="000D724D" w:rsidRPr="00186E13" w:rsidRDefault="000D724D" w:rsidP="000D724D">
      <w:pPr>
        <w:pStyle w:val="Style11"/>
        <w:widowControl/>
        <w:tabs>
          <w:tab w:val="left" w:pos="998"/>
        </w:tabs>
        <w:spacing w:before="5" w:line="250" w:lineRule="exact"/>
        <w:ind w:firstLine="709"/>
        <w:rPr>
          <w:rStyle w:val="FontStyle22"/>
        </w:rPr>
      </w:pPr>
      <w:r>
        <w:rPr>
          <w:rStyle w:val="FontStyle22"/>
        </w:rPr>
        <w:t xml:space="preserve">6.1. </w:t>
      </w:r>
      <w:r w:rsidRPr="00186E13">
        <w:rPr>
          <w:rStyle w:val="FontStyle22"/>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w:t>
      </w:r>
      <w:r w:rsidRPr="00186E13">
        <w:rPr>
          <w:rStyle w:val="FontStyle21"/>
          <w:b w:val="0"/>
        </w:rPr>
        <w:t>обнаружено</w:t>
      </w:r>
      <w:r w:rsidRPr="00186E13">
        <w:rPr>
          <w:rStyle w:val="FontStyle22"/>
        </w:rPr>
        <w:t>, что участник закупки не соответствует требованиям, указанным в пункт</w:t>
      </w:r>
      <w:r>
        <w:rPr>
          <w:rStyle w:val="FontStyle22"/>
        </w:rPr>
        <w:t>ах</w:t>
      </w:r>
      <w:r w:rsidRPr="00186E13">
        <w:rPr>
          <w:rStyle w:val="FontStyle22"/>
        </w:rPr>
        <w:t xml:space="preserve"> 4.2.</w:t>
      </w:r>
      <w:r w:rsidR="0052692E">
        <w:rPr>
          <w:rStyle w:val="FontStyle22"/>
        </w:rPr>
        <w:t xml:space="preserve">, 4.3, </w:t>
      </w:r>
      <w:r w:rsidR="0052692E">
        <w:rPr>
          <w:sz w:val="20"/>
          <w:szCs w:val="20"/>
        </w:rPr>
        <w:t>4.3.</w:t>
      </w:r>
      <w:r w:rsidR="0052692E" w:rsidRPr="0052692E">
        <w:rPr>
          <w:sz w:val="20"/>
          <w:szCs w:val="20"/>
          <w:vertAlign w:val="superscript"/>
        </w:rPr>
        <w:t>1</w:t>
      </w:r>
      <w:r w:rsidR="003B734C">
        <w:rPr>
          <w:rStyle w:val="FontStyle22"/>
        </w:rPr>
        <w:t xml:space="preserve">настоящей </w:t>
      </w:r>
      <w:r w:rsidRPr="00186E13">
        <w:rPr>
          <w:rStyle w:val="FontStyle22"/>
        </w:rPr>
        <w:t xml:space="preserve">документации, или предоставил </w:t>
      </w:r>
      <w:r w:rsidRPr="00186E13">
        <w:rPr>
          <w:rStyle w:val="FontStyle21"/>
          <w:b w:val="0"/>
        </w:rPr>
        <w:t xml:space="preserve">недостоверную информацию </w:t>
      </w:r>
      <w:r w:rsidRPr="00186E13">
        <w:rPr>
          <w:rStyle w:val="FontStyle22"/>
        </w:rPr>
        <w:t>в отношении своего соответствия указанным требованиям.</w:t>
      </w:r>
    </w:p>
    <w:p w:rsidR="000D724D" w:rsidRPr="00186E13" w:rsidRDefault="000D724D" w:rsidP="000D724D">
      <w:pPr>
        <w:pStyle w:val="Style9"/>
        <w:widowControl/>
        <w:spacing w:before="5" w:line="250" w:lineRule="exact"/>
        <w:ind w:firstLine="709"/>
        <w:rPr>
          <w:rStyle w:val="FontStyle22"/>
        </w:rPr>
      </w:pPr>
      <w:r>
        <w:rPr>
          <w:rStyle w:val="FontStyle22"/>
        </w:rPr>
        <w:t>6</w:t>
      </w:r>
      <w:r w:rsidRPr="00186E13">
        <w:rPr>
          <w:rStyle w:val="FontStyle22"/>
        </w:rPr>
        <w:t>.2.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при осуществлении закупок лекарственных препаратов, которые включены в перечень жизненно необходимых и важнейших лекарственных препаратов, осуществляется в любой момент до заключения контракта, если обнаружено, что:</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bCs w:val="0"/>
        </w:rPr>
      </w:pPr>
      <w:r w:rsidRPr="00186E13">
        <w:rPr>
          <w:rStyle w:val="FontStyle21"/>
          <w:b w:val="0"/>
        </w:rPr>
        <w:t xml:space="preserve">предельная отпускная цена лекарственных препаратов, </w:t>
      </w:r>
      <w:r w:rsidRPr="00186E13">
        <w:rPr>
          <w:rStyle w:val="FontStyle22"/>
        </w:rPr>
        <w:t xml:space="preserve">предлагаемых таким участником закупки, </w:t>
      </w:r>
      <w:r w:rsidRPr="00186E13">
        <w:rPr>
          <w:rStyle w:val="FontStyle21"/>
          <w:b w:val="0"/>
        </w:rPr>
        <w:t>не зарегистрирована в установленном порядке;</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rPr>
      </w:pPr>
      <w:r w:rsidRPr="00A17691">
        <w:rPr>
          <w:rStyle w:val="FontStyle21"/>
          <w:b w:val="0"/>
        </w:rPr>
        <w:t>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D724D" w:rsidRPr="00E93FFC" w:rsidRDefault="000D724D" w:rsidP="000D724D">
      <w:pPr>
        <w:pStyle w:val="1"/>
        <w:tabs>
          <w:tab w:val="left" w:pos="993"/>
        </w:tabs>
        <w:ind w:left="567" w:firstLine="142"/>
        <w:rPr>
          <w:rStyle w:val="FontStyle21"/>
          <w:b/>
        </w:rPr>
      </w:pPr>
      <w:bookmarkStart w:id="10" w:name="_Toc495936298"/>
      <w:r>
        <w:rPr>
          <w:rStyle w:val="FontStyle21"/>
          <w:b/>
        </w:rPr>
        <w:t>7</w:t>
      </w:r>
      <w:r w:rsidRPr="00E93FFC">
        <w:rPr>
          <w:rStyle w:val="FontStyle21"/>
          <w:b/>
        </w:rPr>
        <w:t>.</w:t>
      </w:r>
      <w:r w:rsidRPr="00E93FFC">
        <w:rPr>
          <w:rStyle w:val="FontStyle21"/>
          <w:b/>
        </w:rPr>
        <w:tab/>
      </w:r>
      <w:r w:rsidRPr="00E93FFC">
        <w:rPr>
          <w:rStyle w:val="20"/>
          <w:sz w:val="20"/>
          <w:szCs w:val="20"/>
        </w:rPr>
        <w:t>Затраты на участие в электронном аукционе.</w:t>
      </w:r>
      <w:bookmarkEnd w:id="10"/>
    </w:p>
    <w:p w:rsidR="000D724D" w:rsidRPr="00500622" w:rsidRDefault="000D724D" w:rsidP="000D724D">
      <w:pPr>
        <w:pStyle w:val="Style11"/>
        <w:widowControl/>
        <w:tabs>
          <w:tab w:val="left" w:pos="1013"/>
        </w:tabs>
        <w:spacing w:line="250" w:lineRule="exact"/>
        <w:ind w:firstLine="709"/>
        <w:rPr>
          <w:rStyle w:val="FontStyle22"/>
        </w:rPr>
      </w:pPr>
      <w:r w:rsidRPr="00500622">
        <w:rPr>
          <w:rStyle w:val="FontStyle22"/>
        </w:rPr>
        <w:t>7.1 Участник закупки несет все расходы, связанные с подготовкой, подачей заявки на участие и участием в электронном аукционе и заключением контракта.</w:t>
      </w:r>
    </w:p>
    <w:p w:rsidR="000D724D" w:rsidRPr="00500622" w:rsidRDefault="000D724D" w:rsidP="000D724D">
      <w:pPr>
        <w:pStyle w:val="Style11"/>
        <w:widowControl/>
        <w:tabs>
          <w:tab w:val="left" w:pos="1013"/>
        </w:tabs>
        <w:spacing w:line="250" w:lineRule="exact"/>
        <w:ind w:right="10" w:firstLine="709"/>
        <w:rPr>
          <w:rStyle w:val="FontStyle22"/>
        </w:rPr>
      </w:pPr>
      <w:r w:rsidRPr="00500622">
        <w:rPr>
          <w:rStyle w:val="FontStyle22"/>
        </w:rPr>
        <w:t>7.2 Заказчик, уполномоченный орган</w:t>
      </w:r>
      <w:r w:rsidR="00500622" w:rsidRPr="00500622">
        <w:rPr>
          <w:rStyle w:val="FontStyle22"/>
        </w:rPr>
        <w:t xml:space="preserve"> </w:t>
      </w:r>
      <w:r w:rsidRPr="00500622">
        <w:rPr>
          <w:rStyle w:val="FontStyle22"/>
        </w:rPr>
        <w:t>не отвечают и не имеют обязательств по этим расходам независимо от характера проведения и результатов электронного аукциона.</w:t>
      </w:r>
    </w:p>
    <w:p w:rsidR="000D724D" w:rsidRPr="00400E85" w:rsidRDefault="000D724D" w:rsidP="000D724D">
      <w:pPr>
        <w:pStyle w:val="2"/>
        <w:tabs>
          <w:tab w:val="left" w:pos="993"/>
        </w:tabs>
        <w:ind w:left="0" w:firstLine="709"/>
        <w:rPr>
          <w:rStyle w:val="FontStyle21"/>
          <w:b w:val="0"/>
        </w:rPr>
      </w:pPr>
      <w:bookmarkStart w:id="11" w:name="_Toc495936299"/>
      <w:r w:rsidRPr="00500622">
        <w:rPr>
          <w:rStyle w:val="FontStyle21"/>
        </w:rPr>
        <w:t>8.</w:t>
      </w:r>
      <w:r w:rsidRPr="00500622">
        <w:rPr>
          <w:rStyle w:val="FontStyle21"/>
          <w:b w:val="0"/>
        </w:rPr>
        <w:tab/>
      </w:r>
      <w:r w:rsidRPr="00500622">
        <w:rPr>
          <w:b/>
          <w:sz w:val="20"/>
          <w:szCs w:val="20"/>
        </w:rPr>
        <w:t>Отмена электронного аукциона</w:t>
      </w:r>
      <w:bookmarkEnd w:id="11"/>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8.1. </w:t>
      </w:r>
      <w:r w:rsidRPr="00186E13">
        <w:rPr>
          <w:rStyle w:val="FontStyle22"/>
        </w:rPr>
        <w:t xml:space="preserve">Заказчик вправе отменить </w:t>
      </w:r>
      <w:r>
        <w:rPr>
          <w:rStyle w:val="FontStyle22"/>
        </w:rPr>
        <w:t>электронный аукцион</w:t>
      </w:r>
      <w:r w:rsidRPr="00186E13">
        <w:rPr>
          <w:rStyle w:val="FontStyle22"/>
        </w:rPr>
        <w:t xml:space="preserve"> не позднее</w:t>
      </w:r>
      <w:r>
        <w:rPr>
          <w:rStyle w:val="FontStyle22"/>
        </w:rPr>
        <w:t>,</w:t>
      </w:r>
      <w:r w:rsidRPr="00186E13">
        <w:rPr>
          <w:rStyle w:val="FontStyle22"/>
        </w:rPr>
        <w:t xml:space="preserve"> чем за </w:t>
      </w:r>
      <w:r w:rsidRPr="00186E13">
        <w:rPr>
          <w:rStyle w:val="FontStyle21"/>
          <w:b w:val="0"/>
        </w:rPr>
        <w:t xml:space="preserve">пять дней </w:t>
      </w:r>
      <w:r w:rsidRPr="00186E13">
        <w:rPr>
          <w:rStyle w:val="FontStyle22"/>
        </w:rPr>
        <w:t xml:space="preserve">до даты окончания срока подачи заявок на участие в аукционе. </w:t>
      </w:r>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8.2. </w:t>
      </w:r>
      <w:r w:rsidRPr="00186E13">
        <w:rPr>
          <w:rStyle w:val="FontStyle22"/>
        </w:rPr>
        <w:t xml:space="preserve">По истечении срока отмены </w:t>
      </w:r>
      <w:r>
        <w:rPr>
          <w:rStyle w:val="FontStyle22"/>
        </w:rPr>
        <w:t>электронного аукциона</w:t>
      </w:r>
      <w:r w:rsidRPr="00186E13">
        <w:rPr>
          <w:rStyle w:val="FontStyle22"/>
        </w:rPr>
        <w:t xml:space="preserve"> в соответствии с пунктом </w:t>
      </w:r>
      <w:r>
        <w:rPr>
          <w:rStyle w:val="FontStyle22"/>
        </w:rPr>
        <w:t>8</w:t>
      </w:r>
      <w:r w:rsidRPr="00186E13">
        <w:rPr>
          <w:rStyle w:val="FontStyle22"/>
        </w:rPr>
        <w:t xml:space="preserve">.1. настоящей документации и до заключения контракта заказчик вправе отменить </w:t>
      </w:r>
      <w:r>
        <w:rPr>
          <w:rStyle w:val="FontStyle22"/>
        </w:rPr>
        <w:t xml:space="preserve">электронный аукцион </w:t>
      </w:r>
      <w:r w:rsidRPr="00186E13">
        <w:rPr>
          <w:rStyle w:val="FontStyle22"/>
        </w:rPr>
        <w:t>только в случае возникновения обстоятельств непреодолимой силы в соответствии с гражданским законодательством.</w:t>
      </w:r>
    </w:p>
    <w:p w:rsidR="000D724D" w:rsidRPr="00186E13" w:rsidRDefault="000D724D" w:rsidP="000D724D">
      <w:pPr>
        <w:pStyle w:val="Style11"/>
        <w:widowControl/>
        <w:tabs>
          <w:tab w:val="left" w:pos="709"/>
        </w:tabs>
        <w:spacing w:before="5" w:line="250" w:lineRule="exact"/>
        <w:ind w:firstLine="0"/>
        <w:rPr>
          <w:rStyle w:val="FontStyle22"/>
        </w:rPr>
      </w:pPr>
      <w:r>
        <w:rPr>
          <w:rStyle w:val="FontStyle21"/>
          <w:b w:val="0"/>
        </w:rPr>
        <w:tab/>
        <w:t xml:space="preserve">8.3. </w:t>
      </w:r>
      <w:r w:rsidRPr="00186E13">
        <w:rPr>
          <w:rStyle w:val="FontStyle21"/>
          <w:b w:val="0"/>
        </w:rPr>
        <w:t xml:space="preserve">Решение об отмене </w:t>
      </w:r>
      <w:r>
        <w:rPr>
          <w:rStyle w:val="FontStyle22"/>
        </w:rPr>
        <w:t>электронного аукциона</w:t>
      </w:r>
      <w:r w:rsidRPr="00186E13">
        <w:rPr>
          <w:rStyle w:val="FontStyle21"/>
          <w:b w:val="0"/>
        </w:rPr>
        <w:t xml:space="preserve"> размещается </w:t>
      </w:r>
      <w:r>
        <w:rPr>
          <w:rStyle w:val="FontStyle21"/>
          <w:b w:val="0"/>
        </w:rPr>
        <w:t>в единой информационной системе</w:t>
      </w:r>
      <w:r w:rsidRPr="00186E13">
        <w:rPr>
          <w:rStyle w:val="FontStyle21"/>
          <w:b w:val="0"/>
        </w:rPr>
        <w:t xml:space="preserve"> в день принятия этого решения</w:t>
      </w:r>
      <w:r w:rsidRPr="00186E13">
        <w:rPr>
          <w:rStyle w:val="FontStyle21"/>
        </w:rPr>
        <w:t xml:space="preserve">, </w:t>
      </w:r>
      <w:r w:rsidRPr="00186E13">
        <w:rPr>
          <w:rStyle w:val="FontStyle22"/>
        </w:rPr>
        <w:t xml:space="preserve">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Pr>
          <w:rStyle w:val="FontStyle22"/>
        </w:rPr>
        <w:t>Электронный аукцион</w:t>
      </w:r>
      <w:r w:rsidRPr="00186E13">
        <w:rPr>
          <w:rStyle w:val="FontStyle22"/>
        </w:rPr>
        <w:t xml:space="preserve"> считается отмененным с момента размещения решения о его отмене </w:t>
      </w:r>
      <w:r w:rsidRPr="00C03453">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709"/>
        </w:tabs>
        <w:spacing w:line="250" w:lineRule="exact"/>
        <w:ind w:right="10" w:firstLine="0"/>
        <w:rPr>
          <w:rStyle w:val="FontStyle22"/>
        </w:rPr>
      </w:pPr>
      <w:r>
        <w:rPr>
          <w:rStyle w:val="FontStyle22"/>
        </w:rPr>
        <w:tab/>
        <w:t xml:space="preserve">8.4. </w:t>
      </w:r>
      <w:r w:rsidRPr="00186E13">
        <w:rPr>
          <w:rStyle w:val="FontStyle22"/>
        </w:rPr>
        <w:t>Извещение об отмене при проведении электронного аукциона размещается уполномоченным органом</w:t>
      </w:r>
      <w:r w:rsidR="00500622">
        <w:rPr>
          <w:rStyle w:val="FontStyle22"/>
        </w:rPr>
        <w:t xml:space="preserve"> </w:t>
      </w:r>
      <w:r w:rsidRPr="00C03453">
        <w:rPr>
          <w:rStyle w:val="FontStyle22"/>
        </w:rPr>
        <w:t xml:space="preserve">в единой информационной системе </w:t>
      </w:r>
      <w:r w:rsidRPr="00186E13">
        <w:rPr>
          <w:rStyle w:val="FontStyle22"/>
        </w:rPr>
        <w:t>в течение дня принятия решения об отмене.</w:t>
      </w:r>
    </w:p>
    <w:p w:rsidR="000D724D" w:rsidRPr="00186E13" w:rsidRDefault="000D724D" w:rsidP="000D724D">
      <w:pPr>
        <w:pStyle w:val="Style11"/>
        <w:widowControl/>
        <w:tabs>
          <w:tab w:val="left" w:pos="993"/>
        </w:tabs>
        <w:spacing w:line="250" w:lineRule="exact"/>
        <w:ind w:firstLine="709"/>
        <w:rPr>
          <w:rStyle w:val="FontStyle22"/>
        </w:rPr>
      </w:pPr>
      <w:r>
        <w:rPr>
          <w:rStyle w:val="FontStyle22"/>
        </w:rPr>
        <w:lastRenderedPageBreak/>
        <w:t xml:space="preserve">8.5. </w:t>
      </w:r>
      <w:r w:rsidRPr="00186E13">
        <w:rPr>
          <w:rStyle w:val="FontStyle22"/>
        </w:rPr>
        <w:t xml:space="preserve">В течение одного часа с момента размещения </w:t>
      </w:r>
      <w:r w:rsidRPr="00C03453">
        <w:rPr>
          <w:rStyle w:val="FontStyle22"/>
        </w:rPr>
        <w:t xml:space="preserve">в единой информационной системе </w:t>
      </w:r>
      <w:r w:rsidRPr="00186E13">
        <w:rPr>
          <w:rStyle w:val="FontStyle22"/>
        </w:rPr>
        <w:t>извещения об отказе от проведения электронного аукциона оператор электронной торговой площадки размещает указанную информацию на своем сайте, а также направляет уведомление об указанном извещении всем участникам такого аукциона, подавшим заявки на участие в нем по адресам электронной почты, указанным этими участниками при аккредитации на электронной площадке и в течение одного рабочего дня с этого момента прекращает блокирование операций по счету участника закупки для проведения операций по обеспечению участия в электронных аукционах (далее -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86E13" w:rsidRDefault="000D724D" w:rsidP="000D724D">
      <w:pPr>
        <w:pStyle w:val="Style7"/>
        <w:widowControl/>
        <w:spacing w:line="240" w:lineRule="exact"/>
        <w:ind w:right="19"/>
        <w:rPr>
          <w:sz w:val="20"/>
          <w:szCs w:val="20"/>
        </w:rPr>
      </w:pPr>
    </w:p>
    <w:p w:rsidR="000D724D" w:rsidRPr="00186E13" w:rsidRDefault="000D724D" w:rsidP="000D724D">
      <w:pPr>
        <w:pStyle w:val="2"/>
        <w:jc w:val="center"/>
        <w:rPr>
          <w:rStyle w:val="FontStyle20"/>
          <w:i w:val="0"/>
        </w:rPr>
      </w:pPr>
      <w:bookmarkStart w:id="12" w:name="_Toc495936300"/>
      <w:r>
        <w:rPr>
          <w:rStyle w:val="FontStyle20"/>
          <w:i w:val="0"/>
        </w:rPr>
        <w:t>2</w:t>
      </w:r>
      <w:r w:rsidRPr="00186E13">
        <w:rPr>
          <w:rStyle w:val="FontStyle20"/>
          <w:i w:val="0"/>
        </w:rPr>
        <w:t>. ДОКУМЕНТАЦИЯ ОБ ЭЛЕКТРОННОМ АУКЦИОНЕ</w:t>
      </w:r>
      <w:bookmarkEnd w:id="12"/>
    </w:p>
    <w:p w:rsidR="000D724D" w:rsidRPr="00E93FFC" w:rsidRDefault="000D724D" w:rsidP="000D724D">
      <w:pPr>
        <w:pStyle w:val="2"/>
        <w:tabs>
          <w:tab w:val="left" w:pos="1134"/>
        </w:tabs>
        <w:ind w:left="284" w:firstLine="425"/>
        <w:rPr>
          <w:b/>
          <w:sz w:val="20"/>
          <w:szCs w:val="20"/>
        </w:rPr>
      </w:pPr>
      <w:bookmarkStart w:id="13" w:name="_Toc495936301"/>
      <w:r>
        <w:rPr>
          <w:rStyle w:val="FontStyle21"/>
        </w:rPr>
        <w:t>9</w:t>
      </w:r>
      <w:r w:rsidRPr="00E93FFC">
        <w:rPr>
          <w:rStyle w:val="FontStyle21"/>
        </w:rPr>
        <w:t>.</w:t>
      </w:r>
      <w:r w:rsidRPr="00E93FFC">
        <w:rPr>
          <w:rStyle w:val="FontStyle21"/>
          <w:b w:val="0"/>
        </w:rPr>
        <w:tab/>
      </w:r>
      <w:r w:rsidRPr="00E93FFC">
        <w:rPr>
          <w:b/>
          <w:sz w:val="20"/>
          <w:szCs w:val="20"/>
        </w:rPr>
        <w:t>Содержание документации. Порядок предоставления документации.</w:t>
      </w:r>
      <w:bookmarkEnd w:id="13"/>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9.1. </w:t>
      </w:r>
      <w:r w:rsidRPr="006776C8">
        <w:rPr>
          <w:rStyle w:val="FontStyle22"/>
        </w:rPr>
        <w:t>Документация об аукционе включает настоящие положения, а также изменени</w:t>
      </w:r>
      <w:r>
        <w:rPr>
          <w:rStyle w:val="FontStyle22"/>
        </w:rPr>
        <w:t>я и дополнения, вносимые в доку</w:t>
      </w:r>
      <w:r w:rsidRPr="006776C8">
        <w:rPr>
          <w:rStyle w:val="FontStyle22"/>
        </w:rPr>
        <w:t xml:space="preserve">ментацию об аукционе в порядке, предусмотренном пунктом </w:t>
      </w:r>
      <w:r>
        <w:rPr>
          <w:rStyle w:val="FontStyle22"/>
        </w:rPr>
        <w:t>12</w:t>
      </w:r>
      <w:r w:rsidRPr="006776C8">
        <w:rPr>
          <w:rStyle w:val="FontStyle22"/>
        </w:rPr>
        <w:t xml:space="preserve"> настоящего Раздела.</w:t>
      </w:r>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9.2. </w:t>
      </w:r>
      <w:r w:rsidRPr="00186E13">
        <w:rPr>
          <w:rStyle w:val="FontStyle22"/>
        </w:rPr>
        <w:t xml:space="preserve">Одновременно с размещением извещения о проведении электронного аукциона уполномоченный орган обеспечивает размещение </w:t>
      </w:r>
      <w:r w:rsidRPr="00C03453">
        <w:rPr>
          <w:rStyle w:val="FontStyle22"/>
        </w:rPr>
        <w:t>в единой информационной системе</w:t>
      </w:r>
      <w:r w:rsidRPr="00186E13">
        <w:rPr>
          <w:rStyle w:val="FontStyle22"/>
        </w:rPr>
        <w:t xml:space="preserve"> документаци</w:t>
      </w:r>
      <w:r>
        <w:rPr>
          <w:rStyle w:val="FontStyle22"/>
        </w:rPr>
        <w:t>ю</w:t>
      </w:r>
      <w:r w:rsidRPr="00186E13">
        <w:rPr>
          <w:rStyle w:val="FontStyle22"/>
        </w:rPr>
        <w:t xml:space="preserve"> об электронном аукционе (далее также - документация)</w:t>
      </w:r>
      <w:r>
        <w:rPr>
          <w:rStyle w:val="FontStyle22"/>
        </w:rPr>
        <w:t>.</w:t>
      </w:r>
    </w:p>
    <w:p w:rsidR="000D724D" w:rsidRPr="006776C8" w:rsidRDefault="000D724D" w:rsidP="000D724D">
      <w:pPr>
        <w:pStyle w:val="Style9"/>
        <w:widowControl/>
        <w:tabs>
          <w:tab w:val="left" w:pos="993"/>
        </w:tabs>
        <w:spacing w:line="250" w:lineRule="exact"/>
        <w:ind w:right="5" w:firstLine="709"/>
        <w:rPr>
          <w:rStyle w:val="FontStyle22"/>
        </w:rPr>
      </w:pPr>
      <w:r>
        <w:rPr>
          <w:rStyle w:val="FontStyle22"/>
        </w:rPr>
        <w:t xml:space="preserve">9.3. </w:t>
      </w:r>
      <w:r w:rsidRPr="006776C8">
        <w:rPr>
          <w:rStyle w:val="FontStyle22"/>
        </w:rPr>
        <w:t xml:space="preserve">Участник </w:t>
      </w:r>
      <w:r>
        <w:rPr>
          <w:rStyle w:val="FontStyle22"/>
        </w:rPr>
        <w:t>закупки</w:t>
      </w:r>
      <w:r w:rsidRPr="006776C8">
        <w:rPr>
          <w:rStyle w:val="FontStyle22"/>
        </w:rPr>
        <w:t xml:space="preserve"> обязан изучить документацию об аукционе, включая все инструкции, формы, условия и спецификации. Непредставление полной информации, требуемой в соответствии с документацией об аукционе, предоставление не</w:t>
      </w:r>
      <w:r>
        <w:rPr>
          <w:rStyle w:val="FontStyle22"/>
        </w:rPr>
        <w:t>досто</w:t>
      </w:r>
      <w:r w:rsidRPr="006776C8">
        <w:rPr>
          <w:rStyle w:val="FontStyle22"/>
        </w:rPr>
        <w:t>ве</w:t>
      </w:r>
      <w:r>
        <w:rPr>
          <w:rStyle w:val="FontStyle22"/>
        </w:rPr>
        <w:t xml:space="preserve">рных сведений или подача заявки, </w:t>
      </w:r>
      <w:r w:rsidRPr="006776C8">
        <w:rPr>
          <w:rStyle w:val="FontStyle22"/>
        </w:rPr>
        <w:t xml:space="preserve">не отвечающей требованиям, содержащимся в документации об аукционе, является основанием для отказа в допуске участника </w:t>
      </w:r>
      <w:r>
        <w:rPr>
          <w:rStyle w:val="FontStyle22"/>
        </w:rPr>
        <w:t>закупки</w:t>
      </w:r>
      <w:r w:rsidRPr="006776C8">
        <w:rPr>
          <w:rStyle w:val="FontStyle22"/>
        </w:rPr>
        <w:t>, подавшего такую заявку, к участию в аукционе.</w:t>
      </w:r>
    </w:p>
    <w:p w:rsidR="000D724D" w:rsidRPr="00186E13" w:rsidRDefault="000D724D" w:rsidP="000D724D">
      <w:pPr>
        <w:pStyle w:val="Style9"/>
        <w:widowControl/>
        <w:tabs>
          <w:tab w:val="left" w:pos="993"/>
        </w:tabs>
        <w:spacing w:line="254" w:lineRule="exact"/>
        <w:ind w:firstLine="709"/>
        <w:rPr>
          <w:rStyle w:val="FontStyle22"/>
        </w:rPr>
      </w:pPr>
      <w:r>
        <w:rPr>
          <w:rStyle w:val="FontStyle22"/>
        </w:rPr>
        <w:t>9.4</w:t>
      </w:r>
      <w:r w:rsidRPr="00186E13">
        <w:rPr>
          <w:rStyle w:val="FontStyle22"/>
        </w:rPr>
        <w:t xml:space="preserve">. Документация об электронном аукционе доступна для ознакомления </w:t>
      </w:r>
      <w:r w:rsidRPr="00C03453">
        <w:rPr>
          <w:rStyle w:val="FontStyle22"/>
        </w:rPr>
        <w:t xml:space="preserve">в единой информационной системе </w:t>
      </w:r>
      <w:r w:rsidRPr="00186E13">
        <w:rPr>
          <w:rStyle w:val="FontStyle22"/>
        </w:rPr>
        <w:t>без взимания платы.</w:t>
      </w:r>
    </w:p>
    <w:p w:rsidR="000D724D" w:rsidRPr="00E93FFC" w:rsidRDefault="000D724D" w:rsidP="000D724D">
      <w:pPr>
        <w:pStyle w:val="2"/>
        <w:tabs>
          <w:tab w:val="clear" w:pos="792"/>
          <w:tab w:val="left" w:pos="142"/>
          <w:tab w:val="left" w:pos="284"/>
          <w:tab w:val="left" w:pos="567"/>
        </w:tabs>
        <w:ind w:left="142" w:firstLine="567"/>
        <w:rPr>
          <w:rStyle w:val="FontStyle21"/>
          <w:b w:val="0"/>
        </w:rPr>
      </w:pPr>
      <w:bookmarkStart w:id="14" w:name="_Toc495936302"/>
      <w:r>
        <w:rPr>
          <w:b/>
          <w:sz w:val="20"/>
          <w:szCs w:val="20"/>
        </w:rPr>
        <w:t xml:space="preserve">10. </w:t>
      </w:r>
      <w:r w:rsidRPr="00E93FFC">
        <w:rPr>
          <w:b/>
          <w:sz w:val="20"/>
          <w:szCs w:val="20"/>
        </w:rPr>
        <w:t>Запрет на проведение переговоров с участником закупки.</w:t>
      </w:r>
      <w:bookmarkEnd w:id="14"/>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какие-либо переговоры заказчика, членов комиссии по осуществлению закупок с участником закупки в отношении заявок на участие в определении постав</w:t>
      </w:r>
      <w:r>
        <w:rPr>
          <w:rStyle w:val="FontStyle22"/>
        </w:rPr>
        <w:t xml:space="preserve">щика (подрядчика, исполнителя), </w:t>
      </w:r>
      <w:r w:rsidRPr="003F174B">
        <w:rPr>
          <w:rStyle w:val="FontStyle22"/>
        </w:rPr>
        <w:t>в том числе в отношении заявки, поданной таким участником, не допускается до выявления победителя электронного аукциона</w:t>
      </w:r>
      <w:r w:rsidRPr="00186E13">
        <w:rPr>
          <w:rStyle w:val="FontStyle22"/>
        </w:rPr>
        <w:t>.</w:t>
      </w:r>
    </w:p>
    <w:p w:rsidR="000D724D" w:rsidRPr="00186E13" w:rsidRDefault="000D724D" w:rsidP="0090393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проведение переговоров заказчика</w:t>
      </w:r>
      <w:r w:rsidR="0090393D">
        <w:rPr>
          <w:rStyle w:val="FontStyle22"/>
        </w:rPr>
        <w:t>,</w:t>
      </w:r>
      <w:r w:rsidR="00DC3EF2">
        <w:rPr>
          <w:rStyle w:val="FontStyle22"/>
        </w:rPr>
        <w:t xml:space="preserve"> </w:t>
      </w:r>
      <w:r w:rsidR="0090393D" w:rsidRPr="0090393D">
        <w:rPr>
          <w:rStyle w:val="FontStyle22"/>
        </w:rPr>
        <w:t>уполномоченн</w:t>
      </w:r>
      <w:r w:rsidR="0090393D">
        <w:rPr>
          <w:rStyle w:val="FontStyle22"/>
        </w:rPr>
        <w:t>ого</w:t>
      </w:r>
      <w:r w:rsidR="0090393D" w:rsidRPr="0090393D">
        <w:rPr>
          <w:rStyle w:val="FontStyle22"/>
        </w:rPr>
        <w:t xml:space="preserve"> орган</w:t>
      </w:r>
      <w:r w:rsidR="0090393D">
        <w:rPr>
          <w:rStyle w:val="FontStyle22"/>
        </w:rPr>
        <w:t>а</w:t>
      </w:r>
      <w:r w:rsidR="00DC3EF2">
        <w:rPr>
          <w:rStyle w:val="FontStyle22"/>
        </w:rPr>
        <w:t xml:space="preserve"> </w:t>
      </w:r>
      <w:r w:rsidRPr="00186E13">
        <w:rPr>
          <w:rStyle w:val="FontStyle22"/>
        </w:rPr>
        <w:t>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0D724D" w:rsidRPr="00AE1CD7" w:rsidRDefault="000D724D" w:rsidP="000D724D">
      <w:pPr>
        <w:pStyle w:val="2"/>
        <w:tabs>
          <w:tab w:val="clear" w:pos="792"/>
          <w:tab w:val="left" w:pos="142"/>
          <w:tab w:val="left" w:pos="1134"/>
        </w:tabs>
        <w:ind w:left="142" w:firstLine="567"/>
        <w:rPr>
          <w:rStyle w:val="FontStyle21"/>
          <w:b w:val="0"/>
        </w:rPr>
      </w:pPr>
      <w:bookmarkStart w:id="15" w:name="_Toc495936303"/>
      <w:r w:rsidRPr="00AE1CD7">
        <w:rPr>
          <w:rStyle w:val="FontStyle21"/>
        </w:rPr>
        <w:t>11.</w:t>
      </w:r>
      <w:r w:rsidRPr="00AE1CD7">
        <w:rPr>
          <w:rStyle w:val="FontStyle21"/>
          <w:b w:val="0"/>
        </w:rPr>
        <w:tab/>
      </w:r>
      <w:r w:rsidRPr="00AE1CD7">
        <w:rPr>
          <w:rStyle w:val="FontStyle21"/>
        </w:rPr>
        <w:t>Порядок разъяснений</w:t>
      </w:r>
      <w:r w:rsidR="004B7411">
        <w:rPr>
          <w:rStyle w:val="FontStyle21"/>
        </w:rPr>
        <w:t xml:space="preserve"> </w:t>
      </w:r>
      <w:r w:rsidRPr="00AE1CD7">
        <w:rPr>
          <w:b/>
          <w:sz w:val="20"/>
          <w:szCs w:val="20"/>
        </w:rPr>
        <w:t>положений документации.</w:t>
      </w:r>
      <w:bookmarkEnd w:id="15"/>
    </w:p>
    <w:p w:rsidR="000D724D" w:rsidRPr="00AE1CD7" w:rsidRDefault="000D724D" w:rsidP="000D724D">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Любой участник осуществления закупки,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даче разъяснений положений документации. При этом такой участник осуществления закупки вправе направить не более чем три запроса о даче разъяснений положений документации в отношении одного электронного аукциона.</w:t>
      </w:r>
    </w:p>
    <w:p w:rsidR="000D724D" w:rsidRPr="00AE1CD7" w:rsidRDefault="000D724D" w:rsidP="000D724D">
      <w:pPr>
        <w:pStyle w:val="Style9"/>
        <w:widowControl/>
        <w:tabs>
          <w:tab w:val="left" w:pos="142"/>
          <w:tab w:val="left" w:pos="993"/>
        </w:tabs>
        <w:spacing w:line="250" w:lineRule="exact"/>
        <w:ind w:left="142" w:firstLine="0"/>
        <w:rPr>
          <w:rStyle w:val="FontStyle22"/>
        </w:rPr>
      </w:pPr>
      <w:r w:rsidRPr="00AE1CD7">
        <w:rPr>
          <w:rStyle w:val="FontStyle22"/>
        </w:rPr>
        <w:t>В течение одного часа с момента поступления указанного запроса оператор электронной площадки направляет запрос заказчику (уполномоченному органу).</w:t>
      </w:r>
    </w:p>
    <w:p w:rsidR="000D724D" w:rsidRPr="00AE1CD7" w:rsidRDefault="000D724D" w:rsidP="0017269A">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В течение двух дней с даты поступления от оператора электронной площадки запроса о даче разъяснений положений документации уполномоченный орган</w:t>
      </w:r>
      <w:r w:rsidR="004B7411">
        <w:rPr>
          <w:rStyle w:val="FontStyle22"/>
        </w:rPr>
        <w:t xml:space="preserve"> </w:t>
      </w:r>
      <w:r w:rsidRPr="00AE1CD7">
        <w:rPr>
          <w:rStyle w:val="FontStyle22"/>
        </w:rPr>
        <w:t>размещает разъяснение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позднее, чем за три дня до даты окончания срока подачи заявок на участие в таком аукционе.</w:t>
      </w:r>
    </w:p>
    <w:p w:rsidR="000D724D" w:rsidRPr="00AE1CD7" w:rsidRDefault="000D724D" w:rsidP="000D724D">
      <w:pPr>
        <w:pStyle w:val="Style11"/>
        <w:widowControl/>
        <w:tabs>
          <w:tab w:val="left" w:pos="142"/>
          <w:tab w:val="left" w:pos="1090"/>
          <w:tab w:val="left" w:pos="1276"/>
        </w:tabs>
        <w:spacing w:line="250" w:lineRule="exact"/>
        <w:ind w:right="5" w:firstLine="709"/>
        <w:rPr>
          <w:rStyle w:val="FontStyle22"/>
        </w:rPr>
      </w:pPr>
      <w:r w:rsidRPr="00AE1CD7">
        <w:rPr>
          <w:rStyle w:val="FontStyle22"/>
        </w:rPr>
        <w:t>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согласно статьям 191,193 ГК РФ.</w:t>
      </w:r>
    </w:p>
    <w:p w:rsidR="000D724D" w:rsidRPr="00186E13" w:rsidRDefault="000D724D" w:rsidP="000D724D">
      <w:pPr>
        <w:pStyle w:val="Style9"/>
        <w:widowControl/>
        <w:tabs>
          <w:tab w:val="left" w:pos="142"/>
          <w:tab w:val="left" w:pos="709"/>
        </w:tabs>
        <w:spacing w:line="250" w:lineRule="exact"/>
        <w:ind w:left="142" w:firstLine="0"/>
        <w:jc w:val="left"/>
        <w:rPr>
          <w:sz w:val="20"/>
          <w:szCs w:val="20"/>
        </w:rPr>
      </w:pPr>
      <w:r w:rsidRPr="00AE1CD7">
        <w:rPr>
          <w:rStyle w:val="FontStyle22"/>
        </w:rPr>
        <w:tab/>
        <w:t>Разъяснения положений документации не должны изменять ее суть.</w:t>
      </w:r>
    </w:p>
    <w:p w:rsidR="000D724D" w:rsidRPr="001B1C26" w:rsidRDefault="000D724D" w:rsidP="000D724D">
      <w:pPr>
        <w:pStyle w:val="2"/>
        <w:tabs>
          <w:tab w:val="left" w:pos="1134"/>
        </w:tabs>
        <w:ind w:left="142" w:firstLine="567"/>
        <w:rPr>
          <w:rStyle w:val="FontStyle21"/>
          <w:bCs w:val="0"/>
        </w:rPr>
      </w:pPr>
      <w:bookmarkStart w:id="16" w:name="_Toc495936304"/>
      <w:r w:rsidRPr="001B1C26">
        <w:rPr>
          <w:rStyle w:val="FontStyle21"/>
          <w:bCs w:val="0"/>
        </w:rPr>
        <w:t>1</w:t>
      </w:r>
      <w:r>
        <w:rPr>
          <w:rStyle w:val="FontStyle21"/>
          <w:bCs w:val="0"/>
        </w:rPr>
        <w:t>2</w:t>
      </w:r>
      <w:r w:rsidRPr="001B1C26">
        <w:rPr>
          <w:rStyle w:val="FontStyle21"/>
          <w:bCs w:val="0"/>
        </w:rPr>
        <w:t>.</w:t>
      </w:r>
      <w:r w:rsidRPr="001B1C26">
        <w:rPr>
          <w:rStyle w:val="FontStyle21"/>
          <w:bCs w:val="0"/>
        </w:rPr>
        <w:tab/>
        <w:t>Внесение изменений в документацию.</w:t>
      </w:r>
      <w:bookmarkEnd w:id="16"/>
    </w:p>
    <w:p w:rsidR="000D724D" w:rsidRPr="00186E13" w:rsidRDefault="000D724D" w:rsidP="000D724D">
      <w:pPr>
        <w:pStyle w:val="Style11"/>
        <w:widowControl/>
        <w:numPr>
          <w:ilvl w:val="1"/>
          <w:numId w:val="17"/>
        </w:numPr>
        <w:tabs>
          <w:tab w:val="left" w:pos="993"/>
          <w:tab w:val="left" w:pos="1276"/>
        </w:tabs>
        <w:spacing w:line="250" w:lineRule="exact"/>
        <w:ind w:left="142" w:right="14" w:firstLine="567"/>
        <w:rPr>
          <w:rStyle w:val="FontStyle22"/>
        </w:rPr>
      </w:pPr>
      <w:r w:rsidRPr="00186E13">
        <w:rPr>
          <w:rStyle w:val="FontStyle22"/>
        </w:rPr>
        <w:t xml:space="preserve">Заказчик (уполномоченный орган) по собственной инициативе или в соответствии с поступившим запросом о даче разъяснений положений документации об электронном аукционе вправе </w:t>
      </w:r>
      <w:r w:rsidRPr="00186E13">
        <w:rPr>
          <w:rStyle w:val="FontStyle22"/>
        </w:rPr>
        <w:lastRenderedPageBreak/>
        <w:t xml:space="preserve">принять решение о внесении изменений в документацию о таком аукционе не позднее чем за </w:t>
      </w:r>
      <w:r w:rsidRPr="00186E13">
        <w:rPr>
          <w:rStyle w:val="FontStyle21"/>
          <w:b w:val="0"/>
        </w:rPr>
        <w:t xml:space="preserve">два дня до даты окончания срока подачи заявок </w:t>
      </w:r>
      <w:r w:rsidRPr="00186E13">
        <w:rPr>
          <w:rStyle w:val="FontStyle22"/>
        </w:rPr>
        <w:t>на участие в таком аукционе.</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Изменение объекта закупки и увеличе</w:t>
      </w:r>
      <w:r>
        <w:rPr>
          <w:rStyle w:val="FontStyle22"/>
        </w:rPr>
        <w:t>ние размера обеспечения заявок</w:t>
      </w:r>
      <w:r w:rsidR="004B7411">
        <w:rPr>
          <w:rStyle w:val="FontStyle22"/>
        </w:rPr>
        <w:t xml:space="preserve"> </w:t>
      </w:r>
      <w:r>
        <w:rPr>
          <w:rStyle w:val="FontStyle22"/>
        </w:rPr>
        <w:t>на участие в электронном аукционе</w:t>
      </w:r>
      <w:r w:rsidRPr="00186E13">
        <w:rPr>
          <w:rStyle w:val="FontStyle22"/>
        </w:rPr>
        <w:t>, не допускаются.</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 xml:space="preserve">В течение </w:t>
      </w:r>
      <w:r w:rsidRPr="00186E13">
        <w:rPr>
          <w:rStyle w:val="FontStyle21"/>
          <w:b w:val="0"/>
        </w:rPr>
        <w:t xml:space="preserve">одного дня </w:t>
      </w:r>
      <w:r w:rsidRPr="00186E13">
        <w:rPr>
          <w:rStyle w:val="FontStyle22"/>
        </w:rPr>
        <w:t xml:space="preserve">с даты принятия заказчиком (уполномоченным органом) указанного решения изменения, внесенные в документацию о таком аукционе, размещаются уполномоченным органом </w:t>
      </w:r>
      <w:r w:rsidRPr="00C03453">
        <w:rPr>
          <w:rStyle w:val="FontStyle22"/>
        </w:rPr>
        <w:t>в единой информационной системе</w:t>
      </w:r>
      <w:r w:rsidRPr="00186E13">
        <w:rPr>
          <w:rStyle w:val="FontStyle22"/>
        </w:rPr>
        <w:t>.</w:t>
      </w:r>
    </w:p>
    <w:p w:rsidR="000D724D" w:rsidRPr="00F45909"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 xml:space="preserve">В случае внесения изменений в документацию срок подачи заявок на участие в электронном аукционе продлевается и со дня размещения </w:t>
      </w:r>
      <w:r>
        <w:rPr>
          <w:rStyle w:val="FontStyle22"/>
        </w:rPr>
        <w:t>в единой информационной системе</w:t>
      </w:r>
      <w:r w:rsidRPr="00186E13">
        <w:rPr>
          <w:rStyle w:val="FontStyle22"/>
        </w:rPr>
        <w:t xml:space="preserve"> изменений, внесенных в документацию, до даты окончания срока подачи заявок на участие в таком аукционе такой срок </w:t>
      </w:r>
      <w:r w:rsidRPr="00F45909">
        <w:rPr>
          <w:rStyle w:val="FontStyle22"/>
        </w:rPr>
        <w:t>должен составлять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D724D" w:rsidRPr="00186E13"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Участники осуществления закупки самостоятельно отслеживают изменения, внесенные в данную документацию.</w:t>
      </w:r>
    </w:p>
    <w:p w:rsidR="000D724D" w:rsidRPr="001B1C26" w:rsidRDefault="000D724D" w:rsidP="000D724D">
      <w:pPr>
        <w:pStyle w:val="1"/>
        <w:jc w:val="center"/>
        <w:rPr>
          <w:rStyle w:val="FontStyle20"/>
          <w:rFonts w:ascii="Times New Roman" w:hAnsi="Times New Roman" w:cs="Times New Roman"/>
          <w:b/>
          <w:bCs/>
          <w:i w:val="0"/>
          <w:iCs w:val="0"/>
        </w:rPr>
      </w:pPr>
      <w:bookmarkStart w:id="17" w:name="_Toc495936305"/>
      <w:r>
        <w:rPr>
          <w:rStyle w:val="FontStyle20"/>
          <w:b/>
          <w:i w:val="0"/>
        </w:rPr>
        <w:t xml:space="preserve">3. </w:t>
      </w:r>
      <w:r w:rsidRPr="001B1C26">
        <w:rPr>
          <w:rStyle w:val="FontStyle20"/>
          <w:b/>
          <w:i w:val="0"/>
        </w:rPr>
        <w:t>ПОДГОТОВКА ЗАЯВКИ НА УЧАСТИЕ В ЭЛЕКТРОННОМ АУКЦИОНЕ</w:t>
      </w:r>
      <w:bookmarkEnd w:id="17"/>
    </w:p>
    <w:p w:rsidR="000D724D" w:rsidRPr="001B1C26" w:rsidRDefault="000D724D" w:rsidP="000D724D">
      <w:pPr>
        <w:pStyle w:val="2"/>
        <w:ind w:left="284" w:firstLine="425"/>
        <w:rPr>
          <w:rStyle w:val="FontStyle21"/>
          <w:bCs w:val="0"/>
        </w:rPr>
      </w:pPr>
      <w:bookmarkStart w:id="18" w:name="_Toc495936306"/>
      <w:r>
        <w:rPr>
          <w:rStyle w:val="FontStyle21"/>
          <w:bCs w:val="0"/>
        </w:rPr>
        <w:t>13</w:t>
      </w:r>
      <w:r w:rsidRPr="001B1C26">
        <w:rPr>
          <w:rStyle w:val="FontStyle21"/>
          <w:bCs w:val="0"/>
        </w:rPr>
        <w:t>. Требования к содержанию и составу заявки на участие в электронном аукционе.</w:t>
      </w:r>
      <w:bookmarkEnd w:id="18"/>
    </w:p>
    <w:p w:rsidR="000D724D" w:rsidRPr="00186E13" w:rsidRDefault="000D724D" w:rsidP="000D724D">
      <w:pPr>
        <w:pStyle w:val="Style11"/>
        <w:widowControl/>
        <w:numPr>
          <w:ilvl w:val="1"/>
          <w:numId w:val="18"/>
        </w:numPr>
        <w:tabs>
          <w:tab w:val="left" w:pos="1046"/>
          <w:tab w:val="left" w:pos="1276"/>
        </w:tabs>
        <w:spacing w:line="250" w:lineRule="exact"/>
        <w:ind w:firstLine="349"/>
        <w:jc w:val="left"/>
        <w:rPr>
          <w:rStyle w:val="FontStyle22"/>
        </w:rPr>
      </w:pPr>
      <w:r w:rsidRPr="00186E13">
        <w:rPr>
          <w:rStyle w:val="FontStyle22"/>
        </w:rPr>
        <w:t>Заявка на участие в электронном аукционе состоит из двух частей.</w:t>
      </w:r>
    </w:p>
    <w:p w:rsidR="000D724D" w:rsidRPr="00186E13" w:rsidRDefault="000D724D" w:rsidP="000D724D">
      <w:pPr>
        <w:pStyle w:val="Style11"/>
        <w:widowControl/>
        <w:tabs>
          <w:tab w:val="left" w:pos="1042"/>
        </w:tabs>
        <w:spacing w:line="250" w:lineRule="exact"/>
        <w:ind w:firstLine="709"/>
        <w:rPr>
          <w:rStyle w:val="FontStyle22"/>
        </w:rPr>
      </w:pPr>
      <w:r>
        <w:rPr>
          <w:rStyle w:val="FontStyle22"/>
        </w:rPr>
        <w:t xml:space="preserve">13.2. </w:t>
      </w:r>
      <w:r w:rsidRPr="00186E13">
        <w:rPr>
          <w:rStyle w:val="FontStyle22"/>
        </w:rPr>
        <w:t>Первая часть заявки на участие в электронном аукционе должна содержать указанную в одном из следующих подпунктов информацию:</w:t>
      </w:r>
    </w:p>
    <w:p w:rsidR="000D724D" w:rsidRPr="00186E13" w:rsidRDefault="000D724D" w:rsidP="000D724D">
      <w:pPr>
        <w:widowControl/>
        <w:rPr>
          <w:sz w:val="2"/>
          <w:szCs w:val="2"/>
        </w:rPr>
      </w:pPr>
    </w:p>
    <w:p w:rsidR="000D724D" w:rsidRPr="00186E13" w:rsidRDefault="000D724D" w:rsidP="000D724D">
      <w:pPr>
        <w:pStyle w:val="Style11"/>
        <w:widowControl/>
        <w:numPr>
          <w:ilvl w:val="0"/>
          <w:numId w:val="3"/>
        </w:numPr>
        <w:tabs>
          <w:tab w:val="left" w:pos="792"/>
        </w:tabs>
        <w:spacing w:line="250" w:lineRule="exact"/>
        <w:ind w:left="552" w:firstLine="157"/>
        <w:jc w:val="left"/>
        <w:rPr>
          <w:rStyle w:val="FontStyle22"/>
        </w:rPr>
      </w:pPr>
      <w:r w:rsidRPr="00186E13">
        <w:rPr>
          <w:rStyle w:val="FontStyle22"/>
        </w:rPr>
        <w:t>при заключении контракта на поставку товара:</w:t>
      </w:r>
    </w:p>
    <w:p w:rsidR="000D724D" w:rsidRPr="00536AC1" w:rsidRDefault="000D724D" w:rsidP="000D724D">
      <w:pPr>
        <w:widowControl/>
        <w:ind w:firstLine="709"/>
        <w:jc w:val="both"/>
        <w:rPr>
          <w:rStyle w:val="FontStyle22"/>
          <w:bCs/>
        </w:rPr>
      </w:pPr>
      <w:r w:rsidRPr="00536AC1">
        <w:rPr>
          <w:bCs/>
          <w:sz w:val="20"/>
          <w:szCs w:val="20"/>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w:t>
      </w:r>
      <w:r>
        <w:rPr>
          <w:bCs/>
          <w:sz w:val="20"/>
          <w:szCs w:val="20"/>
        </w:rPr>
        <w:t>менование страны</w:t>
      </w:r>
      <w:r w:rsidRPr="00536AC1">
        <w:rPr>
          <w:bCs/>
          <w:sz w:val="20"/>
          <w:szCs w:val="20"/>
        </w:rPr>
        <w:t xml:space="preserve"> происхождения товара</w:t>
      </w:r>
      <w:r>
        <w:rPr>
          <w:bCs/>
          <w:sz w:val="20"/>
          <w:szCs w:val="20"/>
        </w:rPr>
        <w:t>,</w:t>
      </w:r>
      <w:r w:rsidR="004B7411">
        <w:rPr>
          <w:bCs/>
          <w:sz w:val="20"/>
          <w:szCs w:val="20"/>
        </w:rPr>
        <w:t xml:space="preserve"> </w:t>
      </w:r>
      <w:r>
        <w:rPr>
          <w:bCs/>
          <w:sz w:val="20"/>
          <w:szCs w:val="20"/>
        </w:rPr>
        <w:t>и</w:t>
      </w:r>
      <w:r w:rsidRPr="00536AC1">
        <w:rPr>
          <w:bCs/>
          <w:sz w:val="20"/>
          <w:szCs w:val="20"/>
        </w:rPr>
        <w:t xml:space="preserve">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0D724D" w:rsidRPr="00186E13" w:rsidRDefault="000D724D" w:rsidP="000D724D">
      <w:pPr>
        <w:pStyle w:val="Style14"/>
        <w:widowControl/>
        <w:tabs>
          <w:tab w:val="left" w:pos="1085"/>
        </w:tabs>
        <w:spacing w:line="250" w:lineRule="exact"/>
        <w:ind w:firstLine="709"/>
        <w:rPr>
          <w:rStyle w:val="FontStyle21"/>
          <w:b w:val="0"/>
        </w:rPr>
      </w:pPr>
      <w:r w:rsidRPr="00186E13">
        <w:rPr>
          <w:rStyle w:val="FontStyle22"/>
        </w:rPr>
        <w:t>б)</w:t>
      </w:r>
      <w:r w:rsidRPr="00186E13">
        <w:rPr>
          <w:rStyle w:val="FontStyle22"/>
        </w:rPr>
        <w:tab/>
      </w:r>
      <w:r w:rsidRPr="00536AC1">
        <w:rPr>
          <w:rStyle w:val="FontStyle21"/>
          <w:b w:val="0"/>
        </w:rPr>
        <w:t>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xml:space="preserve"> наименование страны происхождения товара</w:t>
      </w:r>
      <w:r w:rsidRPr="00536AC1">
        <w:rPr>
          <w:rStyle w:val="FontStyle21"/>
          <w:b w:val="0"/>
        </w:rPr>
        <w:t>;</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1"/>
          <w:b w:val="0"/>
        </w:rPr>
        <w:t xml:space="preserve">согласие участника такого аукциона </w:t>
      </w:r>
      <w:r w:rsidRPr="00186E13">
        <w:rPr>
          <w:rStyle w:val="FontStyle22"/>
        </w:rPr>
        <w:t xml:space="preserve">на выполнение работы или оказание услуги на условиях, предусмотренных документацией о таком аукционе, при проведении такого аукциона </w:t>
      </w:r>
      <w:r w:rsidRPr="00186E13">
        <w:rPr>
          <w:rStyle w:val="FontStyle21"/>
          <w:b w:val="0"/>
        </w:rPr>
        <w:t>на выполнение работы или оказание услуги;</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2"/>
        </w:rPr>
        <w:t xml:space="preserve">при заключении контракта на выполнение работы или оказание услуги, </w:t>
      </w:r>
      <w:r w:rsidRPr="00186E13">
        <w:rPr>
          <w:rStyle w:val="FontStyle21"/>
          <w:b w:val="0"/>
        </w:rPr>
        <w:t>для выполнения или оказания которых используется товар:</w:t>
      </w:r>
    </w:p>
    <w:p w:rsidR="000D724D" w:rsidRPr="00536AC1" w:rsidRDefault="000D724D" w:rsidP="000D724D">
      <w:pPr>
        <w:pStyle w:val="Style11"/>
        <w:widowControl/>
        <w:tabs>
          <w:tab w:val="left" w:pos="802"/>
          <w:tab w:val="left" w:pos="993"/>
        </w:tabs>
        <w:spacing w:line="250" w:lineRule="exact"/>
        <w:ind w:firstLine="709"/>
        <w:rPr>
          <w:rStyle w:val="FontStyle21"/>
          <w:b w:val="0"/>
          <w:bCs w:val="0"/>
        </w:rPr>
      </w:pPr>
      <w:r w:rsidRPr="00186E13">
        <w:rPr>
          <w:rStyle w:val="FontStyle22"/>
        </w:rPr>
        <w:t>а)</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настоящей</w:t>
      </w:r>
      <w:r w:rsidR="004B7411">
        <w:rPr>
          <w:rStyle w:val="FontStyle22"/>
        </w:rPr>
        <w:t xml:space="preserve"> </w:t>
      </w:r>
      <w:r w:rsidRPr="00186E13">
        <w:rPr>
          <w:rStyle w:val="FontStyle22"/>
        </w:rPr>
        <w:t xml:space="preserve">документации, </w:t>
      </w:r>
      <w:r w:rsidRPr="00536AC1">
        <w:rPr>
          <w:rStyle w:val="FontStyle21"/>
          <w:b w:val="0"/>
        </w:rPr>
        <w:t>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наименование страны</w:t>
      </w:r>
      <w:r w:rsidRPr="00536AC1">
        <w:rPr>
          <w:rStyle w:val="FontStyle21"/>
          <w:b w:val="0"/>
        </w:rPr>
        <w:t xml:space="preserve"> происхождения товара, либо согласие, </w:t>
      </w:r>
      <w:r w:rsidRPr="00186E13">
        <w:rPr>
          <w:rStyle w:val="FontStyle22"/>
        </w:rPr>
        <w:t>предусмотренное подпунктом2 пункта 1</w:t>
      </w:r>
      <w:r>
        <w:rPr>
          <w:rStyle w:val="FontStyle22"/>
        </w:rPr>
        <w:t>3</w:t>
      </w:r>
      <w:r w:rsidRPr="00186E13">
        <w:rPr>
          <w:rStyle w:val="FontStyle22"/>
        </w:rPr>
        <w:t xml:space="preserve">.2. настоящей документации, </w:t>
      </w:r>
      <w:r w:rsidRPr="00536AC1">
        <w:rPr>
          <w:rStyle w:val="FontStyle22"/>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а также требование о необходимости указания в заявке на участие в таком аукционе на товарный знак (его словесное обозначение) (при</w:t>
      </w:r>
      <w:r w:rsidR="004B7411">
        <w:rPr>
          <w:rStyle w:val="FontStyle22"/>
        </w:rPr>
        <w:t xml:space="preserve"> </w:t>
      </w:r>
      <w:r w:rsidRPr="00536AC1">
        <w:rPr>
          <w:rStyle w:val="FontStyle22"/>
        </w:rPr>
        <w:t>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w:t>
      </w:r>
      <w:r w:rsidRPr="00186E13">
        <w:rPr>
          <w:rStyle w:val="FontStyle21"/>
          <w:b w:val="0"/>
        </w:rPr>
        <w:t>;</w:t>
      </w:r>
    </w:p>
    <w:p w:rsidR="000D724D" w:rsidRDefault="000D724D" w:rsidP="000D724D">
      <w:pPr>
        <w:pStyle w:val="Style11"/>
        <w:widowControl/>
        <w:tabs>
          <w:tab w:val="left" w:pos="802"/>
          <w:tab w:val="left" w:pos="993"/>
        </w:tabs>
        <w:spacing w:line="250" w:lineRule="exact"/>
        <w:ind w:firstLine="709"/>
        <w:rPr>
          <w:rStyle w:val="FontStyle21"/>
          <w:b w:val="0"/>
        </w:rPr>
      </w:pPr>
      <w:r w:rsidRPr="00186E13">
        <w:rPr>
          <w:rStyle w:val="FontStyle22"/>
        </w:rPr>
        <w:t>б)</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 xml:space="preserve">настоящей </w:t>
      </w:r>
      <w:r w:rsidRPr="00186E13">
        <w:rPr>
          <w:rStyle w:val="FontStyle22"/>
        </w:rPr>
        <w:t xml:space="preserve">документации, </w:t>
      </w:r>
      <w:r w:rsidRPr="009B0958">
        <w:rPr>
          <w:rStyle w:val="FontStyle21"/>
          <w:b w:val="0"/>
        </w:rPr>
        <w:t xml:space="preserve">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w:t>
      </w:r>
      <w:r w:rsidRPr="009B0958">
        <w:rPr>
          <w:rStyle w:val="FontStyle21"/>
          <w:b w:val="0"/>
        </w:rPr>
        <w:lastRenderedPageBreak/>
        <w:t>(при наличии), фирменное наименование (при наличии), патенты (при наличии), полезные модели (при наличии), промышленные образцы (п</w:t>
      </w:r>
      <w:r>
        <w:rPr>
          <w:rStyle w:val="FontStyle21"/>
          <w:b w:val="0"/>
        </w:rPr>
        <w:t xml:space="preserve">ри наличии), наименование страны </w:t>
      </w:r>
      <w:r w:rsidRPr="009B0958">
        <w:rPr>
          <w:rStyle w:val="FontStyle21"/>
          <w:b w:val="0"/>
        </w:rPr>
        <w:t>происхождения товара</w:t>
      </w:r>
      <w:r>
        <w:rPr>
          <w:rStyle w:val="FontStyle21"/>
          <w:b w:val="0"/>
        </w:rPr>
        <w:t>.</w:t>
      </w:r>
    </w:p>
    <w:p w:rsidR="000D724D" w:rsidRPr="00186E13" w:rsidRDefault="000D724D" w:rsidP="000D724D">
      <w:pPr>
        <w:pStyle w:val="Style11"/>
        <w:widowControl/>
        <w:tabs>
          <w:tab w:val="left" w:pos="802"/>
        </w:tabs>
        <w:spacing w:line="250" w:lineRule="exact"/>
        <w:ind w:firstLine="709"/>
        <w:rPr>
          <w:rStyle w:val="FontStyle22"/>
        </w:rPr>
      </w:pPr>
      <w:r w:rsidRPr="00186E13">
        <w:rPr>
          <w:rStyle w:val="FontStyle22"/>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0D724D" w:rsidRPr="00186E13" w:rsidRDefault="000D724D" w:rsidP="000D724D">
      <w:pPr>
        <w:pStyle w:val="Style11"/>
        <w:widowControl/>
        <w:numPr>
          <w:ilvl w:val="1"/>
          <w:numId w:val="19"/>
        </w:numPr>
        <w:tabs>
          <w:tab w:val="left" w:pos="802"/>
          <w:tab w:val="left" w:pos="1042"/>
          <w:tab w:val="left" w:pos="1276"/>
        </w:tabs>
        <w:spacing w:line="250" w:lineRule="exact"/>
        <w:ind w:left="0" w:firstLine="709"/>
        <w:rPr>
          <w:rStyle w:val="FontStyle22"/>
        </w:rPr>
      </w:pPr>
      <w:r w:rsidRPr="00186E13">
        <w:rPr>
          <w:rStyle w:val="FontStyle22"/>
        </w:rPr>
        <w:t xml:space="preserve">Вторая часть заявки на участие в электронном аукционе должна содержать </w:t>
      </w:r>
      <w:r w:rsidRPr="00186E13">
        <w:rPr>
          <w:rStyle w:val="FontStyle21"/>
          <w:b w:val="0"/>
        </w:rPr>
        <w:t>следующие документы и информацию:</w:t>
      </w:r>
    </w:p>
    <w:p w:rsidR="000D724D" w:rsidRPr="00186E13" w:rsidRDefault="000D724D" w:rsidP="000D724D">
      <w:pPr>
        <w:pStyle w:val="Style11"/>
        <w:widowControl/>
        <w:tabs>
          <w:tab w:val="left" w:pos="802"/>
          <w:tab w:val="left" w:pos="840"/>
        </w:tabs>
        <w:spacing w:before="48" w:line="250" w:lineRule="exact"/>
        <w:ind w:right="5" w:firstLine="709"/>
        <w:rPr>
          <w:rStyle w:val="FontStyle22"/>
        </w:rPr>
      </w:pPr>
      <w:r w:rsidRPr="00186E13">
        <w:rPr>
          <w:rStyle w:val="FontStyle22"/>
        </w:rPr>
        <w:t>1)</w:t>
      </w:r>
      <w:r w:rsidRPr="00186E13">
        <w:rPr>
          <w:rStyle w:val="FontStyle22"/>
        </w:rPr>
        <w:tab/>
      </w:r>
      <w:r w:rsidRPr="009B0958">
        <w:rPr>
          <w:rStyle w:val="FontStyle22"/>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Style w:val="FontStyle22"/>
        </w:rPr>
        <w:t xml:space="preserve">(при наличии) </w:t>
      </w:r>
      <w:r w:rsidRPr="009B0958">
        <w:rPr>
          <w:rStyle w:val="FontStyle22"/>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D724D" w:rsidRPr="00186E13" w:rsidRDefault="000D724D" w:rsidP="000D724D">
      <w:pPr>
        <w:pStyle w:val="Style11"/>
        <w:widowControl/>
        <w:tabs>
          <w:tab w:val="left" w:pos="1176"/>
        </w:tabs>
        <w:spacing w:line="250" w:lineRule="exact"/>
        <w:ind w:right="5" w:firstLine="709"/>
        <w:rPr>
          <w:rStyle w:val="FontStyle22"/>
        </w:rPr>
      </w:pPr>
      <w:r w:rsidRPr="00186E13">
        <w:rPr>
          <w:rStyle w:val="FontStyle22"/>
        </w:rPr>
        <w:t>2)</w:t>
      </w:r>
      <w:r w:rsidRPr="00186E13">
        <w:rPr>
          <w:rStyle w:val="FontStyle22"/>
        </w:rPr>
        <w:tab/>
        <w:t>документы, подтверждающие соответствие участника аукциона требованиям,</w:t>
      </w:r>
      <w:r w:rsidR="00360DE9">
        <w:rPr>
          <w:rStyle w:val="FontStyle22"/>
        </w:rPr>
        <w:t xml:space="preserve"> </w:t>
      </w:r>
      <w:r w:rsidRPr="00186E13">
        <w:rPr>
          <w:rStyle w:val="FontStyle22"/>
        </w:rPr>
        <w:t>установленным подпункт</w:t>
      </w:r>
      <w:r>
        <w:rPr>
          <w:rStyle w:val="FontStyle22"/>
        </w:rPr>
        <w:t>ом</w:t>
      </w:r>
      <w:r w:rsidRPr="00186E13">
        <w:rPr>
          <w:rStyle w:val="FontStyle22"/>
        </w:rPr>
        <w:t xml:space="preserve"> 1 пункта 4.2.</w:t>
      </w:r>
      <w:r>
        <w:rPr>
          <w:rStyle w:val="FontStyle22"/>
        </w:rPr>
        <w:t xml:space="preserve">, пунктом </w:t>
      </w:r>
      <w:r w:rsidRPr="00CC3507">
        <w:rPr>
          <w:rStyle w:val="FontStyle22"/>
        </w:rPr>
        <w:t>4</w:t>
      </w:r>
      <w:r>
        <w:rPr>
          <w:rStyle w:val="FontStyle22"/>
        </w:rPr>
        <w:t>.3.¹</w:t>
      </w:r>
      <w:r w:rsidR="004E2CA1">
        <w:rPr>
          <w:rStyle w:val="FontStyle22"/>
        </w:rPr>
        <w:t xml:space="preserve">настоящей </w:t>
      </w:r>
      <w:r w:rsidRPr="00186E13">
        <w:rPr>
          <w:rStyle w:val="FontStyle22"/>
        </w:rPr>
        <w:t>документации, или копии этих</w:t>
      </w:r>
      <w:r w:rsidR="00360DE9">
        <w:rPr>
          <w:rStyle w:val="FontStyle22"/>
        </w:rPr>
        <w:t xml:space="preserve"> </w:t>
      </w:r>
      <w:r w:rsidRPr="00186E13">
        <w:rPr>
          <w:rStyle w:val="FontStyle22"/>
        </w:rPr>
        <w:t>документов, а также декларация о соответствии участника такого аукциона требованиям,</w:t>
      </w:r>
      <w:r w:rsidR="00360DE9">
        <w:rPr>
          <w:rStyle w:val="FontStyle22"/>
        </w:rPr>
        <w:t xml:space="preserve"> </w:t>
      </w:r>
      <w:r w:rsidRPr="00186E13">
        <w:rPr>
          <w:rStyle w:val="FontStyle22"/>
        </w:rPr>
        <w:t xml:space="preserve">установленным подпунктами </w:t>
      </w:r>
      <w:r>
        <w:rPr>
          <w:rStyle w:val="FontStyle22"/>
        </w:rPr>
        <w:t>2</w:t>
      </w:r>
      <w:r w:rsidRPr="00186E13">
        <w:rPr>
          <w:rStyle w:val="FontStyle22"/>
        </w:rPr>
        <w:t>-</w:t>
      </w:r>
      <w:r>
        <w:rPr>
          <w:rStyle w:val="FontStyle22"/>
        </w:rPr>
        <w:t>7</w:t>
      </w:r>
      <w:r w:rsidRPr="00186E13">
        <w:rPr>
          <w:rStyle w:val="FontStyle22"/>
        </w:rPr>
        <w:t xml:space="preserve"> пункта 4.2.</w:t>
      </w:r>
      <w:r w:rsidR="004E2CA1">
        <w:rPr>
          <w:rStyle w:val="FontStyle22"/>
        </w:rPr>
        <w:t>настоящей</w:t>
      </w:r>
      <w:r w:rsidRPr="00186E13">
        <w:rPr>
          <w:rStyle w:val="FontStyle22"/>
        </w:rPr>
        <w:t>документации;</w:t>
      </w:r>
    </w:p>
    <w:p w:rsidR="000D724D" w:rsidRPr="00186E13" w:rsidRDefault="000D724D" w:rsidP="000D724D">
      <w:pPr>
        <w:pStyle w:val="Style11"/>
        <w:widowControl/>
        <w:tabs>
          <w:tab w:val="left" w:pos="941"/>
        </w:tabs>
        <w:spacing w:line="250" w:lineRule="exact"/>
        <w:ind w:right="5" w:firstLine="709"/>
        <w:rPr>
          <w:rStyle w:val="FontStyle22"/>
        </w:rPr>
      </w:pPr>
      <w:r w:rsidRPr="00186E13">
        <w:rPr>
          <w:rStyle w:val="FontStyle22"/>
        </w:rPr>
        <w:t>3)</w:t>
      </w:r>
      <w:r w:rsidRPr="00186E13">
        <w:rPr>
          <w:rStyle w:val="FontStyle22"/>
        </w:rPr>
        <w:tab/>
        <w:t>копии документов, подтверждающих соответствие товара, работы или услуги</w:t>
      </w:r>
      <w:r w:rsidR="00360DE9">
        <w:rPr>
          <w:rStyle w:val="FontStyle22"/>
        </w:rPr>
        <w:t xml:space="preserve"> </w:t>
      </w:r>
      <w:r w:rsidRPr="00186E13">
        <w:rPr>
          <w:rStyle w:val="FontStyle22"/>
        </w:rPr>
        <w:t>требованиям, установленным в соответствии с законодательством Российской Федерации, в</w:t>
      </w:r>
      <w:r w:rsidR="00360DE9">
        <w:rPr>
          <w:rStyle w:val="FontStyle22"/>
        </w:rPr>
        <w:t xml:space="preserve"> </w:t>
      </w:r>
      <w:r w:rsidRPr="00186E13">
        <w:rPr>
          <w:rStyle w:val="FontStyle22"/>
        </w:rPr>
        <w:t>случае, если в соответствии с законодательством Российской Федерации установлены требования</w:t>
      </w:r>
      <w:r w:rsidR="00360DE9">
        <w:rPr>
          <w:rStyle w:val="FontStyle22"/>
        </w:rPr>
        <w:t xml:space="preserve"> </w:t>
      </w:r>
      <w:r w:rsidRPr="00186E13">
        <w:rPr>
          <w:rStyle w:val="FontStyle22"/>
        </w:rPr>
        <w:t>к товару, работе или услуге и представление указанных документов предусмотрено</w:t>
      </w:r>
      <w:r w:rsidR="00360DE9">
        <w:rPr>
          <w:rStyle w:val="FontStyle22"/>
        </w:rPr>
        <w:t xml:space="preserve"> </w:t>
      </w:r>
      <w:r w:rsidRPr="00186E13">
        <w:rPr>
          <w:rStyle w:val="FontStyle22"/>
        </w:rPr>
        <w:t>документацией</w:t>
      </w:r>
      <w:r>
        <w:rPr>
          <w:rStyle w:val="FontStyle22"/>
        </w:rPr>
        <w:t xml:space="preserve">. </w:t>
      </w:r>
      <w:r w:rsidRPr="00F45909">
        <w:rPr>
          <w:rStyle w:val="FontStyle22"/>
        </w:rPr>
        <w:t>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Pr="00186E13">
        <w:rPr>
          <w:rStyle w:val="FontStyle22"/>
        </w:rPr>
        <w:t>;</w:t>
      </w:r>
    </w:p>
    <w:p w:rsidR="000D724D" w:rsidRPr="00186E13" w:rsidRDefault="000D724D" w:rsidP="000D724D">
      <w:pPr>
        <w:pStyle w:val="Style11"/>
        <w:widowControl/>
        <w:numPr>
          <w:ilvl w:val="0"/>
          <w:numId w:val="5"/>
        </w:numPr>
        <w:tabs>
          <w:tab w:val="left" w:pos="816"/>
        </w:tabs>
        <w:spacing w:line="250" w:lineRule="exact"/>
        <w:ind w:right="5" w:firstLine="709"/>
        <w:rPr>
          <w:rStyle w:val="FontStyle22"/>
        </w:rPr>
      </w:pPr>
      <w:r w:rsidRPr="00186E13">
        <w:rPr>
          <w:rStyle w:val="FontStyle22"/>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D724D" w:rsidRPr="00186E13" w:rsidRDefault="000D724D" w:rsidP="000D724D">
      <w:pPr>
        <w:pStyle w:val="Style11"/>
        <w:widowControl/>
        <w:numPr>
          <w:ilvl w:val="0"/>
          <w:numId w:val="5"/>
        </w:numPr>
        <w:tabs>
          <w:tab w:val="left" w:pos="816"/>
        </w:tabs>
        <w:spacing w:line="250" w:lineRule="exact"/>
        <w:ind w:right="10" w:firstLine="709"/>
        <w:rPr>
          <w:rStyle w:val="FontStyle22"/>
        </w:rPr>
      </w:pPr>
      <w:r w:rsidRPr="00186E13">
        <w:rPr>
          <w:rStyle w:val="FontStyle22"/>
        </w:rPr>
        <w:t>документы, подтверждающие право участника аукциона на получение преимущества в соответствии со статьями 28</w:t>
      </w:r>
      <w:r>
        <w:rPr>
          <w:rStyle w:val="FontStyle22"/>
        </w:rPr>
        <w:t xml:space="preserve"> и 29</w:t>
      </w:r>
      <w:r w:rsidRPr="00186E13">
        <w:rPr>
          <w:rStyle w:val="FontStyle22"/>
        </w:rPr>
        <w:t xml:space="preserve"> Федерального закона</w:t>
      </w:r>
      <w:r>
        <w:rPr>
          <w:rStyle w:val="FontStyle22"/>
        </w:rPr>
        <w:t xml:space="preserve"> №</w:t>
      </w:r>
      <w:r w:rsidR="00360DE9">
        <w:rPr>
          <w:rStyle w:val="FontStyle22"/>
        </w:rPr>
        <w:t xml:space="preserve"> </w:t>
      </w:r>
      <w:r>
        <w:rPr>
          <w:rStyle w:val="FontStyle22"/>
        </w:rPr>
        <w:t>44-ФЗ</w:t>
      </w:r>
      <w:r w:rsidRPr="00186E13">
        <w:rPr>
          <w:rStyle w:val="FontStyle22"/>
        </w:rPr>
        <w:t>, или копии этих документов;</w:t>
      </w:r>
    </w:p>
    <w:p w:rsidR="000D724D" w:rsidRDefault="000D724D" w:rsidP="000D724D">
      <w:pPr>
        <w:pStyle w:val="Style11"/>
        <w:widowControl/>
        <w:numPr>
          <w:ilvl w:val="0"/>
          <w:numId w:val="5"/>
        </w:numPr>
        <w:tabs>
          <w:tab w:val="left" w:pos="926"/>
        </w:tabs>
        <w:spacing w:line="250" w:lineRule="exact"/>
        <w:ind w:firstLine="709"/>
        <w:rPr>
          <w:rStyle w:val="FontStyle22"/>
        </w:rPr>
      </w:pPr>
      <w:r w:rsidRPr="00186E13">
        <w:rPr>
          <w:rStyle w:val="FontStyle22"/>
        </w:rPr>
        <w:t>документы, подтверждающие соответствие участника такого аукциона и (или)</w:t>
      </w:r>
      <w:r w:rsidR="00360DE9">
        <w:rPr>
          <w:rStyle w:val="FontStyle22"/>
        </w:rPr>
        <w:t xml:space="preserve"> </w:t>
      </w:r>
      <w:r w:rsidRPr="00186E13">
        <w:rPr>
          <w:rStyle w:val="FontStyle22"/>
        </w:rPr>
        <w:t>предлагаемых им товара, работы или услуги условиям, запретам и ограничениям, установленным</w:t>
      </w:r>
      <w:r w:rsidR="00360DE9">
        <w:rPr>
          <w:rStyle w:val="FontStyle22"/>
        </w:rPr>
        <w:t xml:space="preserve"> </w:t>
      </w:r>
      <w:r w:rsidRPr="00186E13">
        <w:rPr>
          <w:rStyle w:val="FontStyle22"/>
        </w:rPr>
        <w:t>заказчиком в соответствии со статьей 14 Федерального закона</w:t>
      </w:r>
      <w:r>
        <w:rPr>
          <w:rStyle w:val="FontStyle22"/>
        </w:rPr>
        <w:t xml:space="preserve"> №4</w:t>
      </w:r>
      <w:r w:rsidR="00360DE9">
        <w:rPr>
          <w:rStyle w:val="FontStyle22"/>
        </w:rPr>
        <w:t xml:space="preserve"> </w:t>
      </w:r>
      <w:r>
        <w:rPr>
          <w:rStyle w:val="FontStyle22"/>
        </w:rPr>
        <w:t>4-ФЗ</w:t>
      </w:r>
      <w:r w:rsidRPr="00186E13">
        <w:rPr>
          <w:rStyle w:val="FontStyle22"/>
        </w:rPr>
        <w:t>, или копии этих</w:t>
      </w:r>
      <w:r w:rsidR="00360DE9">
        <w:rPr>
          <w:rStyle w:val="FontStyle22"/>
        </w:rPr>
        <w:t xml:space="preserve"> </w:t>
      </w:r>
      <w:r w:rsidRPr="00186E13">
        <w:rPr>
          <w:rStyle w:val="FontStyle22"/>
        </w:rPr>
        <w:t>документов</w:t>
      </w:r>
      <w:r>
        <w:rPr>
          <w:rStyle w:val="FontStyle22"/>
        </w:rPr>
        <w:t>;</w:t>
      </w:r>
    </w:p>
    <w:p w:rsidR="000D724D" w:rsidRPr="00186E13" w:rsidRDefault="000D724D" w:rsidP="000D724D">
      <w:pPr>
        <w:pStyle w:val="Style11"/>
        <w:widowControl/>
        <w:numPr>
          <w:ilvl w:val="0"/>
          <w:numId w:val="5"/>
        </w:numPr>
        <w:tabs>
          <w:tab w:val="left" w:pos="926"/>
        </w:tabs>
        <w:spacing w:line="250" w:lineRule="exact"/>
        <w:ind w:firstLine="709"/>
        <w:rPr>
          <w:rStyle w:val="FontStyle22"/>
        </w:rPr>
      </w:pPr>
      <w:r w:rsidRPr="00F45909">
        <w:rPr>
          <w:rStyle w:val="FontStyle22"/>
        </w:rPr>
        <w:t xml:space="preserve">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sidRPr="00186E13">
        <w:rPr>
          <w:rStyle w:val="FontStyle22"/>
        </w:rPr>
        <w:t>Федерального закона</w:t>
      </w:r>
      <w:r>
        <w:rPr>
          <w:rStyle w:val="FontStyle22"/>
        </w:rPr>
        <w:t xml:space="preserve"> №</w:t>
      </w:r>
      <w:r w:rsidR="00360DE9">
        <w:rPr>
          <w:rStyle w:val="FontStyle22"/>
        </w:rPr>
        <w:t xml:space="preserve"> </w:t>
      </w:r>
      <w:r>
        <w:rPr>
          <w:rStyle w:val="FontStyle22"/>
        </w:rPr>
        <w:t>44-ФЗ.</w:t>
      </w:r>
    </w:p>
    <w:p w:rsidR="000D724D" w:rsidRDefault="000D724D" w:rsidP="000D724D">
      <w:pPr>
        <w:pStyle w:val="Style9"/>
        <w:widowControl/>
        <w:spacing w:line="250" w:lineRule="exact"/>
        <w:ind w:right="10" w:firstLine="709"/>
        <w:rPr>
          <w:rStyle w:val="FontStyle22"/>
        </w:rPr>
      </w:pPr>
      <w:r w:rsidRPr="00186E13">
        <w:rPr>
          <w:rStyle w:val="FontStyle22"/>
        </w:rPr>
        <w:t>1</w:t>
      </w:r>
      <w:r>
        <w:rPr>
          <w:rStyle w:val="FontStyle22"/>
        </w:rPr>
        <w:t>3.4</w:t>
      </w:r>
      <w:r w:rsidRPr="00186E13">
        <w:rPr>
          <w:rStyle w:val="FontStyle22"/>
        </w:rPr>
        <w:t>.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0D724D" w:rsidRDefault="000D724D" w:rsidP="000D724D">
      <w:pPr>
        <w:pStyle w:val="Style9"/>
        <w:widowControl/>
        <w:spacing w:line="250" w:lineRule="exact"/>
        <w:ind w:right="10" w:firstLine="709"/>
        <w:rPr>
          <w:rStyle w:val="FontStyle22"/>
        </w:rPr>
      </w:pPr>
      <w:r>
        <w:rPr>
          <w:rStyle w:val="FontStyle22"/>
        </w:rPr>
        <w:t>13.5.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статьи 66 Федерального закона №</w:t>
      </w:r>
      <w:r w:rsidR="00360DE9">
        <w:rPr>
          <w:rStyle w:val="FontStyle22"/>
        </w:rPr>
        <w:t xml:space="preserve"> </w:t>
      </w:r>
      <w:r>
        <w:rPr>
          <w:rStyle w:val="FontStyle22"/>
        </w:rPr>
        <w:t xml:space="preserve">44-ФЗ, аукционная комиссия обязана отстранить такого участника от участия в электронном аукционе на любом этапе его проведения. </w:t>
      </w:r>
    </w:p>
    <w:p w:rsidR="000D724D" w:rsidRPr="00186E13" w:rsidRDefault="000D724D" w:rsidP="000D724D">
      <w:pPr>
        <w:pStyle w:val="Style9"/>
        <w:widowControl/>
        <w:spacing w:line="250" w:lineRule="exact"/>
        <w:ind w:right="10" w:firstLine="709"/>
        <w:rPr>
          <w:rStyle w:val="FontStyle22"/>
        </w:rPr>
      </w:pPr>
      <w:r>
        <w:rPr>
          <w:rStyle w:val="FontStyle22"/>
        </w:rPr>
        <w:t xml:space="preserve">При рассмотрении заявок аукционная комиссия руководствуется 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DD696E" w:rsidRDefault="000D724D" w:rsidP="000D724D">
      <w:pPr>
        <w:pStyle w:val="2"/>
        <w:ind w:left="709"/>
        <w:rPr>
          <w:rStyle w:val="FontStyle21"/>
        </w:rPr>
      </w:pPr>
      <w:bookmarkStart w:id="19" w:name="_Toc495936307"/>
      <w:r w:rsidRPr="00DD696E">
        <w:rPr>
          <w:rStyle w:val="FontStyle21"/>
        </w:rPr>
        <w:t>1</w:t>
      </w:r>
      <w:r>
        <w:rPr>
          <w:rStyle w:val="FontStyle21"/>
        </w:rPr>
        <w:t>4</w:t>
      </w:r>
      <w:r w:rsidRPr="00DD696E">
        <w:rPr>
          <w:rStyle w:val="FontStyle21"/>
        </w:rPr>
        <w:t>.Требования к предложениям о цене контракта</w:t>
      </w:r>
      <w:r>
        <w:rPr>
          <w:rStyle w:val="FontStyle21"/>
        </w:rPr>
        <w:t>.</w:t>
      </w:r>
      <w:bookmarkEnd w:id="19"/>
    </w:p>
    <w:p w:rsidR="000D724D" w:rsidRPr="00186E13" w:rsidRDefault="000D724D" w:rsidP="000D724D">
      <w:pPr>
        <w:pStyle w:val="Style11"/>
        <w:widowControl/>
        <w:numPr>
          <w:ilvl w:val="1"/>
          <w:numId w:val="20"/>
        </w:numPr>
        <w:tabs>
          <w:tab w:val="left" w:pos="1276"/>
        </w:tabs>
        <w:spacing w:line="250" w:lineRule="exact"/>
        <w:ind w:left="0" w:right="5" w:firstLine="709"/>
        <w:rPr>
          <w:rStyle w:val="FontStyle22"/>
        </w:rPr>
      </w:pPr>
      <w:r w:rsidRPr="00186E13">
        <w:rPr>
          <w:rStyle w:val="FontStyle22"/>
        </w:rPr>
        <w:t>Направляя заявку, участник закупки заявляет о своем согласии поставить товары (выполнить работы, оказать услуги), являющиеся предметом электронного аукциона, в пределах стоимости, не превышающей начальную (максимальную) цену контракта.</w:t>
      </w:r>
    </w:p>
    <w:p w:rsidR="000D724D" w:rsidRPr="00186E13" w:rsidRDefault="000D724D" w:rsidP="000D724D">
      <w:pPr>
        <w:pStyle w:val="Style11"/>
        <w:widowControl/>
        <w:numPr>
          <w:ilvl w:val="1"/>
          <w:numId w:val="20"/>
        </w:numPr>
        <w:tabs>
          <w:tab w:val="left" w:pos="1276"/>
        </w:tabs>
        <w:spacing w:before="5" w:line="250" w:lineRule="exact"/>
        <w:ind w:left="0" w:right="19" w:firstLine="709"/>
        <w:rPr>
          <w:rStyle w:val="FontStyle22"/>
        </w:rPr>
      </w:pPr>
      <w:r w:rsidRPr="00186E13">
        <w:rPr>
          <w:rStyle w:val="FontStyle22"/>
        </w:rPr>
        <w:t>Цена контракта  должна быть выражена в валюте Российской Федерации, если иное не предусмотрено в Информационной карте электронного аукциона.</w:t>
      </w:r>
    </w:p>
    <w:p w:rsidR="000D724D" w:rsidRPr="00DD696E" w:rsidRDefault="000D724D" w:rsidP="000D724D">
      <w:pPr>
        <w:pStyle w:val="2"/>
        <w:ind w:firstLine="138"/>
        <w:rPr>
          <w:rStyle w:val="FontStyle21"/>
        </w:rPr>
      </w:pPr>
      <w:bookmarkStart w:id="20" w:name="_Toc495936308"/>
      <w:r>
        <w:rPr>
          <w:rStyle w:val="FontStyle21"/>
          <w:bCs w:val="0"/>
        </w:rPr>
        <w:t>15</w:t>
      </w:r>
      <w:r w:rsidRPr="00DD696E">
        <w:rPr>
          <w:rStyle w:val="FontStyle21"/>
          <w:bCs w:val="0"/>
        </w:rPr>
        <w:t>.</w:t>
      </w:r>
      <w:r w:rsidRPr="00DD696E">
        <w:rPr>
          <w:rStyle w:val="FontStyle21"/>
        </w:rPr>
        <w:t xml:space="preserve"> Требования к </w:t>
      </w:r>
      <w:r w:rsidR="00556475">
        <w:rPr>
          <w:rStyle w:val="FontStyle21"/>
        </w:rPr>
        <w:t xml:space="preserve">предложению участника </w:t>
      </w:r>
      <w:r w:rsidRPr="00DD696E">
        <w:rPr>
          <w:rStyle w:val="FontStyle21"/>
        </w:rPr>
        <w:t>закупки.</w:t>
      </w:r>
      <w:bookmarkEnd w:id="20"/>
    </w:p>
    <w:p w:rsidR="000D724D" w:rsidRDefault="000D724D" w:rsidP="000D724D">
      <w:pPr>
        <w:pStyle w:val="Style11"/>
        <w:widowControl/>
        <w:tabs>
          <w:tab w:val="left" w:pos="1075"/>
        </w:tabs>
        <w:spacing w:line="250" w:lineRule="exact"/>
        <w:ind w:firstLine="709"/>
        <w:rPr>
          <w:rStyle w:val="FontStyle22"/>
        </w:rPr>
      </w:pPr>
      <w:r>
        <w:rPr>
          <w:rStyle w:val="FontStyle22"/>
        </w:rPr>
        <w:t>15</w:t>
      </w:r>
      <w:r w:rsidRPr="00186E13">
        <w:rPr>
          <w:rStyle w:val="FontStyle22"/>
        </w:rPr>
        <w:t xml:space="preserve">.1. Описание участниками закупки объекта закупки (предмета аукциона), в том числе: функциональных, технических и качественных характеристик, эксплуатационных характеристик объекта </w:t>
      </w:r>
      <w:r w:rsidRPr="00186E13">
        <w:rPr>
          <w:rStyle w:val="FontStyle22"/>
        </w:rPr>
        <w:lastRenderedPageBreak/>
        <w:t xml:space="preserve">закупки (при необходимости,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w:t>
      </w:r>
      <w:r w:rsidR="008F59F4">
        <w:rPr>
          <w:rStyle w:val="FontStyle22"/>
        </w:rPr>
        <w:t>описанием объекта закупки</w:t>
      </w:r>
      <w:r w:rsidRPr="00186E13">
        <w:rPr>
          <w:rStyle w:val="FontStyle22"/>
        </w:rPr>
        <w:t xml:space="preserve">, </w:t>
      </w:r>
      <w:r w:rsidR="008F59F4">
        <w:rPr>
          <w:rStyle w:val="FontStyle22"/>
        </w:rPr>
        <w:t>содержащимся</w:t>
      </w:r>
      <w:r w:rsidRPr="00186E13">
        <w:rPr>
          <w:rStyle w:val="FontStyle22"/>
        </w:rPr>
        <w:t xml:space="preserve"> в настоящей документации.</w:t>
      </w:r>
    </w:p>
    <w:p w:rsidR="008B62FB" w:rsidRPr="00186E13" w:rsidRDefault="008B62FB" w:rsidP="000D724D">
      <w:pPr>
        <w:pStyle w:val="Style11"/>
        <w:widowControl/>
        <w:tabs>
          <w:tab w:val="left" w:pos="1075"/>
        </w:tabs>
        <w:spacing w:line="250" w:lineRule="exact"/>
        <w:ind w:firstLine="709"/>
        <w:rPr>
          <w:rStyle w:val="FontStyle22"/>
        </w:rPr>
      </w:pPr>
      <w:r w:rsidRPr="00763B75">
        <w:rPr>
          <w:rStyle w:val="FontStyle22"/>
        </w:rPr>
        <w:t>В случае, если в заявке участника закупки указывается состав используемых товаров или материалов в процентах, общая сумма долей таких товаров, материалов должна составлять сто процентов.</w:t>
      </w:r>
    </w:p>
    <w:p w:rsidR="000D724D" w:rsidRPr="001B1C26" w:rsidRDefault="000D724D" w:rsidP="000D724D">
      <w:pPr>
        <w:pStyle w:val="1"/>
        <w:jc w:val="center"/>
        <w:rPr>
          <w:rStyle w:val="FontStyle20"/>
          <w:b/>
          <w:i w:val="0"/>
        </w:rPr>
      </w:pPr>
      <w:bookmarkStart w:id="21" w:name="_Toc495936309"/>
      <w:r w:rsidRPr="001B1C26">
        <w:rPr>
          <w:rStyle w:val="FontStyle20"/>
          <w:b/>
          <w:i w:val="0"/>
        </w:rPr>
        <w:t>4. ПОДАЧА ЗАЯВОК НА УЧАСТИЕ В ЭЛЕКТРОННОМ АУКЦИОНЕ</w:t>
      </w:r>
      <w:bookmarkEnd w:id="21"/>
    </w:p>
    <w:p w:rsidR="000D724D" w:rsidRPr="00DD696E" w:rsidRDefault="000D724D" w:rsidP="000D724D">
      <w:pPr>
        <w:pStyle w:val="2"/>
        <w:ind w:firstLine="138"/>
        <w:rPr>
          <w:rStyle w:val="FontStyle21"/>
        </w:rPr>
      </w:pPr>
      <w:bookmarkStart w:id="22" w:name="_Toc495936310"/>
      <w:r>
        <w:rPr>
          <w:rStyle w:val="FontStyle21"/>
        </w:rPr>
        <w:t>16</w:t>
      </w:r>
      <w:r w:rsidRPr="00DD696E">
        <w:rPr>
          <w:rStyle w:val="FontStyle21"/>
        </w:rPr>
        <w:t>. Инструкция по заполнению заявки на участие в электронном аукционе.</w:t>
      </w:r>
      <w:bookmarkEnd w:id="22"/>
    </w:p>
    <w:p w:rsidR="000D724D" w:rsidRPr="00186E13"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При подготовке заявки участниками закупок должны применяться общепринятые обозначения и наименования в соответствии с требованиям</w:t>
      </w:r>
      <w:r w:rsidR="00CF7192">
        <w:rPr>
          <w:rStyle w:val="FontStyle22"/>
        </w:rPr>
        <w:t>и действующих нормативных актов. В отдельных случаях могут быть использованы межгосударственные и международные общепринятые стандартные обозначения (</w:t>
      </w:r>
      <w:r w:rsidR="00CF7192">
        <w:rPr>
          <w:rStyle w:val="FontStyle22"/>
          <w:lang w:val="en-US"/>
        </w:rPr>
        <w:t>RAL</w:t>
      </w:r>
      <w:r w:rsidR="00CF7192">
        <w:rPr>
          <w:rStyle w:val="FontStyle22"/>
        </w:rPr>
        <w:t xml:space="preserve">, </w:t>
      </w:r>
      <w:r w:rsidR="00CF7192">
        <w:rPr>
          <w:rStyle w:val="FontStyle22"/>
          <w:lang w:val="en-US"/>
        </w:rPr>
        <w:t>R</w:t>
      </w:r>
      <w:r w:rsidR="00CF7192">
        <w:rPr>
          <w:rStyle w:val="FontStyle22"/>
        </w:rPr>
        <w:t xml:space="preserve"> и прочее). </w:t>
      </w:r>
    </w:p>
    <w:p w:rsidR="000D724D" w:rsidRPr="00186E13" w:rsidRDefault="00360DE9" w:rsidP="000D724D">
      <w:pPr>
        <w:pStyle w:val="Style11"/>
        <w:widowControl/>
        <w:numPr>
          <w:ilvl w:val="1"/>
          <w:numId w:val="21"/>
        </w:numPr>
        <w:tabs>
          <w:tab w:val="left" w:pos="1118"/>
        </w:tabs>
        <w:spacing w:line="250" w:lineRule="exact"/>
        <w:ind w:left="0" w:right="19" w:firstLine="709"/>
        <w:rPr>
          <w:rStyle w:val="FontStyle22"/>
        </w:rPr>
      </w:pPr>
      <w:r>
        <w:rPr>
          <w:rStyle w:val="FontStyle22"/>
        </w:rPr>
        <w:t xml:space="preserve"> </w:t>
      </w:r>
      <w:r w:rsidR="000D724D" w:rsidRPr="00186E13">
        <w:rPr>
          <w:rStyle w:val="FontStyle22"/>
        </w:rPr>
        <w:t>Сведения, которые содержатся в заявках участников закупок, не должны допускать двусмысленных (неоднозначных) толкований.</w:t>
      </w:r>
    </w:p>
    <w:p w:rsidR="000D724D"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Заявка на участие в электронном аукционе заполняется участником закупки в соответствии с инструкцией оператора электронной пло</w:t>
      </w:r>
      <w:r w:rsidR="000D724D">
        <w:rPr>
          <w:rStyle w:val="FontStyle22"/>
        </w:rPr>
        <w:t>щадки, размещенной на его сайте</w:t>
      </w:r>
      <w:r w:rsidR="000D724D" w:rsidRPr="00186E13">
        <w:rPr>
          <w:rStyle w:val="FontStyle22"/>
        </w:rPr>
        <w:t xml:space="preserve"> и </w:t>
      </w:r>
      <w:r w:rsidR="000D724D">
        <w:rPr>
          <w:rStyle w:val="FontStyle22"/>
        </w:rPr>
        <w:t xml:space="preserve">требованиями </w:t>
      </w:r>
      <w:r w:rsidR="000D724D" w:rsidRPr="00186E13">
        <w:rPr>
          <w:rStyle w:val="FontStyle22"/>
        </w:rPr>
        <w:t xml:space="preserve">настоящей </w:t>
      </w:r>
      <w:r w:rsidR="000D724D">
        <w:rPr>
          <w:rStyle w:val="FontStyle22"/>
        </w:rPr>
        <w:t>документаци</w:t>
      </w:r>
      <w:r w:rsidR="008F59F4">
        <w:rPr>
          <w:rStyle w:val="FontStyle22"/>
        </w:rPr>
        <w:t>и</w:t>
      </w:r>
      <w:r w:rsidR="000D724D">
        <w:rPr>
          <w:rStyle w:val="FontStyle22"/>
        </w:rPr>
        <w:t>, в том числе инструкци</w:t>
      </w:r>
      <w:r w:rsidR="008F59F4">
        <w:rPr>
          <w:rStyle w:val="FontStyle22"/>
        </w:rPr>
        <w:t>и</w:t>
      </w:r>
      <w:r w:rsidR="000D724D">
        <w:rPr>
          <w:rStyle w:val="FontStyle22"/>
        </w:rPr>
        <w:t xml:space="preserve"> по заполнению заявки на участие в электронном аукционе.</w:t>
      </w:r>
    </w:p>
    <w:p w:rsidR="000D724D" w:rsidRPr="00A747B9" w:rsidRDefault="000D724D" w:rsidP="000D724D">
      <w:pPr>
        <w:pStyle w:val="2"/>
        <w:ind w:firstLine="138"/>
        <w:rPr>
          <w:rStyle w:val="FontStyle21"/>
        </w:rPr>
      </w:pPr>
      <w:bookmarkStart w:id="23" w:name="_Toc495936311"/>
      <w:r>
        <w:rPr>
          <w:rStyle w:val="FontStyle21"/>
        </w:rPr>
        <w:t>17</w:t>
      </w:r>
      <w:r w:rsidRPr="00A747B9">
        <w:rPr>
          <w:rStyle w:val="FontStyle21"/>
        </w:rPr>
        <w:t>. Срок и порядок подачи и регистрации заявок на участие в электронном аукционе.</w:t>
      </w:r>
      <w:bookmarkEnd w:id="23"/>
    </w:p>
    <w:p w:rsidR="000D724D" w:rsidRPr="00186E13" w:rsidRDefault="000D724D" w:rsidP="000D724D">
      <w:pPr>
        <w:pStyle w:val="Style11"/>
        <w:widowControl/>
        <w:numPr>
          <w:ilvl w:val="1"/>
          <w:numId w:val="22"/>
        </w:numPr>
        <w:tabs>
          <w:tab w:val="left" w:pos="1276"/>
        </w:tabs>
        <w:spacing w:line="250" w:lineRule="exact"/>
        <w:ind w:left="0" w:firstLine="709"/>
        <w:rPr>
          <w:rStyle w:val="FontStyle22"/>
        </w:rPr>
      </w:pPr>
      <w:r w:rsidRPr="00186E13">
        <w:rPr>
          <w:rStyle w:val="FontStyle22"/>
        </w:rPr>
        <w:t xml:space="preserve">Лица, получившие аккредитацию на электронной площадке, вправе подать заявку на участие в аукционе в любой момент с момента размещения </w:t>
      </w:r>
      <w:r>
        <w:rPr>
          <w:rStyle w:val="FontStyle22"/>
        </w:rPr>
        <w:t>в единой информационной системе</w:t>
      </w:r>
      <w:r w:rsidRPr="00186E13">
        <w:rPr>
          <w:rStyle w:val="FontStyle22"/>
        </w:rPr>
        <w:t xml:space="preserve"> извещения о проведении электронного аукциона до указанных в Информационной карте электронного аукциона даты и времени окончания срока подачи заявок на участие в электронном аукционе.</w:t>
      </w:r>
    </w:p>
    <w:p w:rsidR="000D724D" w:rsidRPr="00186E13" w:rsidRDefault="000D724D" w:rsidP="000D724D">
      <w:pPr>
        <w:pStyle w:val="Style11"/>
        <w:widowControl/>
        <w:numPr>
          <w:ilvl w:val="1"/>
          <w:numId w:val="22"/>
        </w:numPr>
        <w:tabs>
          <w:tab w:val="left" w:pos="1181"/>
        </w:tabs>
        <w:spacing w:line="250" w:lineRule="exact"/>
        <w:ind w:left="0" w:firstLine="709"/>
        <w:rPr>
          <w:rStyle w:val="FontStyle22"/>
        </w:rPr>
      </w:pPr>
      <w:r w:rsidRPr="00186E13">
        <w:rPr>
          <w:rStyle w:val="FontStyle22"/>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w:t>
      </w:r>
      <w:r>
        <w:rPr>
          <w:rStyle w:val="FontStyle22"/>
        </w:rPr>
        <w:t>ую</w:t>
      </w:r>
      <w:r w:rsidRPr="00186E13">
        <w:rPr>
          <w:rStyle w:val="FontStyle22"/>
        </w:rPr>
        <w:t xml:space="preserve"> и втор</w:t>
      </w:r>
      <w:r>
        <w:rPr>
          <w:rStyle w:val="FontStyle22"/>
        </w:rPr>
        <w:t>ую</w:t>
      </w:r>
      <w:r w:rsidRPr="00186E13">
        <w:rPr>
          <w:rStyle w:val="FontStyle22"/>
        </w:rPr>
        <w:t xml:space="preserve"> част</w:t>
      </w:r>
      <w:r>
        <w:rPr>
          <w:rStyle w:val="FontStyle22"/>
        </w:rPr>
        <w:t>ь</w:t>
      </w:r>
      <w:r w:rsidRPr="00186E13">
        <w:rPr>
          <w:rStyle w:val="FontStyle22"/>
        </w:rPr>
        <w:t xml:space="preserve"> заявки, предусмотренные пунктами 1</w:t>
      </w:r>
      <w:r>
        <w:rPr>
          <w:rStyle w:val="FontStyle22"/>
        </w:rPr>
        <w:t>3</w:t>
      </w:r>
      <w:r w:rsidRPr="00186E13">
        <w:rPr>
          <w:rStyle w:val="FontStyle22"/>
        </w:rPr>
        <w:t>.2 и 1</w:t>
      </w:r>
      <w:r>
        <w:rPr>
          <w:rStyle w:val="FontStyle22"/>
        </w:rPr>
        <w:t>3</w:t>
      </w:r>
      <w:r w:rsidRPr="00186E13">
        <w:rPr>
          <w:rStyle w:val="FontStyle22"/>
        </w:rPr>
        <w:t>.</w:t>
      </w:r>
      <w:r>
        <w:rPr>
          <w:rStyle w:val="FontStyle22"/>
        </w:rPr>
        <w:t>3</w:t>
      </w:r>
      <w:r w:rsidRPr="00186E13">
        <w:rPr>
          <w:rStyle w:val="FontStyle22"/>
        </w:rPr>
        <w:t xml:space="preserve"> настоящей документации. Указанные электронные документы подаются одновременно.</w:t>
      </w:r>
    </w:p>
    <w:p w:rsidR="000D724D" w:rsidRPr="00186E13" w:rsidRDefault="000D724D" w:rsidP="000D724D">
      <w:pPr>
        <w:pStyle w:val="Style11"/>
        <w:widowControl/>
        <w:numPr>
          <w:ilvl w:val="1"/>
          <w:numId w:val="22"/>
        </w:numPr>
        <w:tabs>
          <w:tab w:val="left" w:pos="1276"/>
        </w:tabs>
        <w:spacing w:before="5" w:line="250" w:lineRule="exact"/>
        <w:ind w:left="0" w:firstLine="709"/>
        <w:rPr>
          <w:rStyle w:val="FontStyle22"/>
        </w:rPr>
      </w:pP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закупки, подавшему заявку на участие в электронном аукционе, ее получение с указанием присвоенного ей порядкового номера.</w:t>
      </w:r>
    </w:p>
    <w:p w:rsidR="000D724D" w:rsidRDefault="000D724D" w:rsidP="000D724D">
      <w:pPr>
        <w:pStyle w:val="Style9"/>
        <w:widowControl/>
        <w:numPr>
          <w:ilvl w:val="1"/>
          <w:numId w:val="22"/>
        </w:numPr>
        <w:tabs>
          <w:tab w:val="left" w:pos="1276"/>
        </w:tabs>
        <w:spacing w:line="254" w:lineRule="exact"/>
        <w:ind w:left="0" w:firstLine="709"/>
        <w:rPr>
          <w:rStyle w:val="FontStyle22"/>
        </w:rPr>
      </w:pPr>
      <w:r w:rsidRPr="00186E13">
        <w:rPr>
          <w:rStyle w:val="FontStyle22"/>
        </w:rPr>
        <w:t xml:space="preserve">Участник закупки вправе подать только одну заявку на участие в электронном аукционе в отношении каждого </w:t>
      </w:r>
      <w:r w:rsidRPr="00A747B9">
        <w:rPr>
          <w:rStyle w:val="FontStyle22"/>
        </w:rPr>
        <w:t>объекта закупки</w:t>
      </w:r>
      <w:r w:rsidRPr="00186E13">
        <w:rPr>
          <w:rStyle w:val="FontStyle22"/>
        </w:rPr>
        <w:t>.</w:t>
      </w:r>
    </w:p>
    <w:p w:rsidR="000D724D" w:rsidRPr="00186E13" w:rsidRDefault="000D724D" w:rsidP="000D724D">
      <w:pPr>
        <w:pStyle w:val="Style9"/>
        <w:widowControl/>
        <w:numPr>
          <w:ilvl w:val="1"/>
          <w:numId w:val="22"/>
        </w:numPr>
        <w:tabs>
          <w:tab w:val="left" w:pos="1276"/>
        </w:tabs>
        <w:spacing w:line="254" w:lineRule="exact"/>
        <w:ind w:left="0" w:firstLine="709"/>
        <w:rPr>
          <w:rStyle w:val="FontStyle22"/>
        </w:rPr>
      </w:pPr>
      <w:r>
        <w:rPr>
          <w:rStyle w:val="FontStyle22"/>
        </w:rPr>
        <w:t>Подача заявки на участие в электронном аукционе физическим лицом означает его согласие на обработку персональных данных в соответствии с Федеральным законом от 27 июля 2006 года №</w:t>
      </w:r>
      <w:r w:rsidR="002209B4">
        <w:rPr>
          <w:rStyle w:val="FontStyle22"/>
        </w:rPr>
        <w:t xml:space="preserve"> </w:t>
      </w:r>
      <w:r>
        <w:rPr>
          <w:rStyle w:val="FontStyle22"/>
        </w:rPr>
        <w:t>152-ФЗ «О персональных данных»</w:t>
      </w:r>
    </w:p>
    <w:p w:rsidR="000D724D" w:rsidRPr="00A747B9" w:rsidRDefault="000D724D" w:rsidP="000D724D">
      <w:pPr>
        <w:pStyle w:val="2"/>
        <w:tabs>
          <w:tab w:val="clear" w:pos="792"/>
          <w:tab w:val="left" w:pos="993"/>
        </w:tabs>
        <w:ind w:firstLine="138"/>
        <w:rPr>
          <w:rStyle w:val="FontStyle21"/>
        </w:rPr>
      </w:pPr>
      <w:bookmarkStart w:id="24" w:name="_Toc495936312"/>
      <w:r>
        <w:rPr>
          <w:rStyle w:val="FontStyle21"/>
        </w:rPr>
        <w:t>18</w:t>
      </w:r>
      <w:r w:rsidRPr="00A747B9">
        <w:rPr>
          <w:rStyle w:val="FontStyle21"/>
        </w:rPr>
        <w:t>.</w:t>
      </w:r>
      <w:r w:rsidRPr="00A747B9">
        <w:rPr>
          <w:rStyle w:val="FontStyle21"/>
        </w:rPr>
        <w:tab/>
        <w:t>Возврат заявок на участие в электронном аукционе оператором электронной</w:t>
      </w:r>
      <w:r w:rsidR="002209B4">
        <w:rPr>
          <w:rStyle w:val="FontStyle21"/>
        </w:rPr>
        <w:t xml:space="preserve"> </w:t>
      </w:r>
      <w:r w:rsidRPr="00A747B9">
        <w:rPr>
          <w:rStyle w:val="FontStyle21"/>
        </w:rPr>
        <w:t>площадки.</w:t>
      </w:r>
      <w:bookmarkEnd w:id="24"/>
    </w:p>
    <w:p w:rsidR="000D724D" w:rsidRPr="00186E13" w:rsidRDefault="000D724D" w:rsidP="000D724D">
      <w:pPr>
        <w:pStyle w:val="Style9"/>
        <w:widowControl/>
        <w:spacing w:line="250" w:lineRule="exact"/>
        <w:ind w:firstLine="709"/>
        <w:rPr>
          <w:rStyle w:val="FontStyle22"/>
        </w:rPr>
      </w:pPr>
      <w:r>
        <w:rPr>
          <w:rStyle w:val="FontStyle22"/>
        </w:rPr>
        <w:t>18</w:t>
      </w:r>
      <w:r w:rsidRPr="00186E13">
        <w:rPr>
          <w:rStyle w:val="FontStyle22"/>
        </w:rPr>
        <w:t>.1 Оператор электронной площадки возвращает заявку подавшему ее участнику аукциона в течение одного часа с момента получения заявки на участие в электронном аукционе в случае:</w:t>
      </w:r>
    </w:p>
    <w:p w:rsidR="000D724D" w:rsidRPr="00186E13" w:rsidRDefault="000D724D" w:rsidP="000D724D">
      <w:pPr>
        <w:pStyle w:val="Style11"/>
        <w:widowControl/>
        <w:numPr>
          <w:ilvl w:val="0"/>
          <w:numId w:val="6"/>
        </w:numPr>
        <w:tabs>
          <w:tab w:val="left" w:pos="830"/>
        </w:tabs>
        <w:spacing w:line="250" w:lineRule="exact"/>
        <w:ind w:right="14" w:firstLine="709"/>
        <w:rPr>
          <w:rStyle w:val="FontStyle22"/>
        </w:rPr>
      </w:pPr>
      <w:r w:rsidRPr="00186E13">
        <w:rPr>
          <w:rStyle w:val="FontStyle22"/>
        </w:rPr>
        <w:t>п</w:t>
      </w:r>
      <w:r>
        <w:rPr>
          <w:rStyle w:val="FontStyle22"/>
        </w:rPr>
        <w:t>одачи</w:t>
      </w:r>
      <w:r w:rsidRPr="00186E13">
        <w:rPr>
          <w:rStyle w:val="FontStyle22"/>
        </w:rPr>
        <w:t xml:space="preserve"> заявки на участие в электронном аукционе с нарушением требований, предусмотренных частью 2 статьи 60 Федерального закона №44-ФЗ, а именно если представленная заявка на участие в электронном аукционе не подписана усиленной электронной подписью лица, имеющего право действовать от имени участника аукциона;</w:t>
      </w:r>
    </w:p>
    <w:p w:rsidR="000D724D" w:rsidRPr="00186E13" w:rsidRDefault="000D724D" w:rsidP="000D724D">
      <w:pPr>
        <w:pStyle w:val="Style11"/>
        <w:widowControl/>
        <w:numPr>
          <w:ilvl w:val="0"/>
          <w:numId w:val="6"/>
        </w:numPr>
        <w:tabs>
          <w:tab w:val="left" w:pos="830"/>
        </w:tabs>
        <w:spacing w:line="250" w:lineRule="exact"/>
        <w:ind w:right="10" w:firstLine="709"/>
        <w:rPr>
          <w:rStyle w:val="FontStyle22"/>
        </w:rPr>
      </w:pPr>
      <w:r w:rsidRPr="00186E13">
        <w:rPr>
          <w:rStyle w:val="FontStyle22"/>
        </w:rPr>
        <w:t>отсутствия на</w:t>
      </w:r>
      <w:r w:rsidR="002209B4">
        <w:rPr>
          <w:rStyle w:val="FontStyle22"/>
        </w:rPr>
        <w:t xml:space="preserve"> </w:t>
      </w:r>
      <w:r w:rsidRPr="003F174B">
        <w:rPr>
          <w:rStyle w:val="FontStyle22"/>
        </w:rPr>
        <w:t>лицевом</w:t>
      </w:r>
      <w:r w:rsidRPr="00186E13">
        <w:rPr>
          <w:rStyle w:val="FontStyle22"/>
        </w:rPr>
        <w:t xml:space="preserve"> счете, открытом для проведения операций по обеспечению участия в электронном аукционе, участника закупок (аукциона), подавшего заявку на участие в электронном аукционе, денежных средств в размере обеспечения заявки на участие в электронном аукционе, в отношении которых не осуществлено блокирование в соответствии с Федеральным законом№44-ФЗ;</w:t>
      </w:r>
    </w:p>
    <w:p w:rsidR="000D724D" w:rsidRPr="00186E13" w:rsidRDefault="000D724D" w:rsidP="000D724D">
      <w:pPr>
        <w:pStyle w:val="Style11"/>
        <w:widowControl/>
        <w:numPr>
          <w:ilvl w:val="0"/>
          <w:numId w:val="7"/>
        </w:numPr>
        <w:tabs>
          <w:tab w:val="left" w:pos="830"/>
        </w:tabs>
        <w:spacing w:line="250" w:lineRule="exact"/>
        <w:ind w:right="5" w:firstLine="709"/>
        <w:rPr>
          <w:rStyle w:val="FontStyle22"/>
        </w:rPr>
      </w:pPr>
      <w:r w:rsidRPr="00186E13">
        <w:rPr>
          <w:rStyle w:val="FontStyle22"/>
        </w:rPr>
        <w:t>подачи одним участником аукциона двух и более заявок на участие в электронном аукционе при условии, что поданные ранее заявки таким участником не отозваны. В этом случае такому участнику возвращаются все заявки на участие в электронном аукционе, поданные на участие в аукционе;</w:t>
      </w:r>
    </w:p>
    <w:p w:rsidR="000D724D" w:rsidRPr="00186E13" w:rsidRDefault="000D724D" w:rsidP="000D724D">
      <w:pPr>
        <w:pStyle w:val="Style11"/>
        <w:widowControl/>
        <w:numPr>
          <w:ilvl w:val="0"/>
          <w:numId w:val="7"/>
        </w:numPr>
        <w:tabs>
          <w:tab w:val="left" w:pos="830"/>
        </w:tabs>
        <w:spacing w:line="250" w:lineRule="exact"/>
        <w:ind w:right="10" w:firstLine="709"/>
        <w:rPr>
          <w:rStyle w:val="FontStyle22"/>
        </w:rPr>
      </w:pPr>
      <w:r w:rsidRPr="00186E13">
        <w:rPr>
          <w:rStyle w:val="FontStyle22"/>
        </w:rPr>
        <w:t>получения заявки на участие в электронном аукционе после даты и времени окончания срока подачи заявок;</w:t>
      </w:r>
    </w:p>
    <w:p w:rsidR="000D724D" w:rsidRPr="00186E13" w:rsidRDefault="000D724D" w:rsidP="000D724D">
      <w:pPr>
        <w:pStyle w:val="Style11"/>
        <w:widowControl/>
        <w:numPr>
          <w:ilvl w:val="0"/>
          <w:numId w:val="7"/>
        </w:numPr>
        <w:tabs>
          <w:tab w:val="left" w:pos="830"/>
        </w:tabs>
        <w:spacing w:line="250" w:lineRule="exact"/>
        <w:ind w:firstLine="709"/>
        <w:rPr>
          <w:rStyle w:val="FontStyle22"/>
        </w:rPr>
      </w:pPr>
      <w:r w:rsidRPr="00186E13">
        <w:rPr>
          <w:rStyle w:val="FontStyle22"/>
        </w:rPr>
        <w:t xml:space="preserve">получения заявки на участие в электронном аукционе от участника </w:t>
      </w:r>
      <w:r>
        <w:rPr>
          <w:rStyle w:val="FontStyle22"/>
        </w:rPr>
        <w:t>электронного аукциона</w:t>
      </w:r>
      <w:r w:rsidRPr="00186E13">
        <w:rPr>
          <w:rStyle w:val="FontStyle22"/>
        </w:rPr>
        <w:t xml:space="preserve"> с нарушением положений части 14 статьи 61 Федерального закона</w:t>
      </w:r>
      <w:r>
        <w:rPr>
          <w:rStyle w:val="FontStyle22"/>
        </w:rPr>
        <w:t xml:space="preserve"> №44-ФЗ</w:t>
      </w:r>
      <w:r w:rsidRPr="00186E13">
        <w:rPr>
          <w:rStyle w:val="FontStyle22"/>
        </w:rPr>
        <w:t>, а именно если заявка на участие в электронном аукционе подана за три месяца</w:t>
      </w:r>
      <w:r>
        <w:rPr>
          <w:rStyle w:val="FontStyle22"/>
        </w:rPr>
        <w:t xml:space="preserve"> и менее</w:t>
      </w:r>
      <w:r w:rsidRPr="00186E13">
        <w:rPr>
          <w:rStyle w:val="FontStyle22"/>
        </w:rPr>
        <w:t xml:space="preserve"> до окончания срока аккредитации участника закупки.</w:t>
      </w:r>
    </w:p>
    <w:p w:rsidR="000D724D" w:rsidRPr="00186E13" w:rsidRDefault="000D724D" w:rsidP="000D724D">
      <w:pPr>
        <w:pStyle w:val="Style9"/>
        <w:widowControl/>
        <w:spacing w:line="250" w:lineRule="exact"/>
        <w:ind w:right="14" w:firstLine="709"/>
        <w:rPr>
          <w:rStyle w:val="FontStyle22"/>
        </w:rPr>
      </w:pPr>
      <w:r>
        <w:rPr>
          <w:rStyle w:val="FontStyle22"/>
        </w:rPr>
        <w:t>18</w:t>
      </w:r>
      <w:r w:rsidRPr="00186E13">
        <w:rPr>
          <w:rStyle w:val="FontStyle22"/>
        </w:rPr>
        <w:t xml:space="preserve">.2. Оператор электронной площадки одновременно с возвратом заявки на участие в электронном аукционе обязан уведомить в форме электронного документа участника закупки, подавшего заявку на участие в </w:t>
      </w:r>
      <w:r w:rsidRPr="00186E13">
        <w:rPr>
          <w:rStyle w:val="FontStyle22"/>
        </w:rPr>
        <w:lastRenderedPageBreak/>
        <w:t>электронном аукционе, об основаниях такого возврата с указанием положений</w:t>
      </w:r>
      <w:r w:rsidR="0075463D">
        <w:rPr>
          <w:rStyle w:val="FontStyle22"/>
        </w:rPr>
        <w:t xml:space="preserve"> </w:t>
      </w:r>
      <w:r w:rsidRPr="003F174B">
        <w:rPr>
          <w:rStyle w:val="FontStyle22"/>
        </w:rPr>
        <w:t>Федерального закона № 44-ФЗ</w:t>
      </w:r>
      <w:r w:rsidRPr="00186E13">
        <w:rPr>
          <w:rStyle w:val="FontStyle22"/>
        </w:rPr>
        <w:t>, которые были нарушены.</w:t>
      </w:r>
    </w:p>
    <w:p w:rsidR="000D724D" w:rsidRPr="00A747B9" w:rsidRDefault="000D724D" w:rsidP="000D724D">
      <w:pPr>
        <w:pStyle w:val="2"/>
        <w:tabs>
          <w:tab w:val="left" w:pos="1134"/>
        </w:tabs>
        <w:ind w:left="142" w:firstLine="567"/>
        <w:rPr>
          <w:rStyle w:val="FontStyle21"/>
        </w:rPr>
      </w:pPr>
      <w:bookmarkStart w:id="25" w:name="_Toc495936313"/>
      <w:r>
        <w:rPr>
          <w:rStyle w:val="FontStyle21"/>
        </w:rPr>
        <w:t>19</w:t>
      </w:r>
      <w:r w:rsidRPr="00A747B9">
        <w:rPr>
          <w:rStyle w:val="FontStyle21"/>
        </w:rPr>
        <w:t>.</w:t>
      </w:r>
      <w:r w:rsidRPr="00A747B9">
        <w:rPr>
          <w:rStyle w:val="FontStyle21"/>
        </w:rPr>
        <w:tab/>
        <w:t>Отзыв заявок на участие в электронном аукционе.</w:t>
      </w:r>
      <w:bookmarkEnd w:id="25"/>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Участник аукциона, подавший заявку на участие в электронном аукционе, вправе отозвать заявку на участие в электронном аукционе не позднее даты окончания срока подачи заявок, направив об этом уведомление оператору электронной площадки.</w:t>
      </w:r>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B1C26" w:rsidRDefault="000D724D" w:rsidP="000D724D">
      <w:pPr>
        <w:pStyle w:val="1"/>
        <w:ind w:firstLine="709"/>
        <w:jc w:val="center"/>
        <w:rPr>
          <w:rStyle w:val="FontStyle20"/>
          <w:b/>
          <w:i w:val="0"/>
        </w:rPr>
      </w:pPr>
      <w:bookmarkStart w:id="26" w:name="_Toc495936314"/>
      <w:r w:rsidRPr="001B1C26">
        <w:rPr>
          <w:rStyle w:val="FontStyle20"/>
          <w:b/>
          <w:i w:val="0"/>
        </w:rPr>
        <w:t>5. ОБЕСПЕЧЕНИЕ ЗАЯВОК НА УЧАСТИЕ В ЭЛЕКТРОННОМ АУКЦИОНЕ</w:t>
      </w:r>
      <w:bookmarkEnd w:id="26"/>
    </w:p>
    <w:p w:rsidR="000D724D" w:rsidRPr="008B28BD" w:rsidRDefault="000D724D" w:rsidP="000D724D">
      <w:pPr>
        <w:pStyle w:val="2"/>
        <w:tabs>
          <w:tab w:val="left" w:pos="1134"/>
        </w:tabs>
        <w:ind w:left="142" w:firstLine="567"/>
        <w:rPr>
          <w:rStyle w:val="FontStyle21"/>
        </w:rPr>
      </w:pPr>
      <w:bookmarkStart w:id="27" w:name="_Toc495936315"/>
      <w:r>
        <w:rPr>
          <w:rStyle w:val="FontStyle21"/>
        </w:rPr>
        <w:t>20</w:t>
      </w:r>
      <w:r w:rsidRPr="008B28BD">
        <w:rPr>
          <w:rStyle w:val="FontStyle21"/>
        </w:rPr>
        <w:t>.</w:t>
      </w:r>
      <w:r w:rsidRPr="008B28BD">
        <w:rPr>
          <w:rStyle w:val="FontStyle21"/>
        </w:rPr>
        <w:tab/>
        <w:t>Порядок обеспечения заявок на участие в электронном аукционе.</w:t>
      </w:r>
      <w:bookmarkEnd w:id="27"/>
    </w:p>
    <w:p w:rsidR="000D724D" w:rsidRPr="00186E13" w:rsidRDefault="000D724D" w:rsidP="000D724D">
      <w:pPr>
        <w:pStyle w:val="Style9"/>
        <w:widowControl/>
        <w:spacing w:line="250" w:lineRule="exact"/>
        <w:ind w:left="142" w:right="14" w:firstLine="567"/>
        <w:rPr>
          <w:rStyle w:val="FontStyle22"/>
        </w:rPr>
      </w:pPr>
      <w:r>
        <w:rPr>
          <w:rStyle w:val="FontStyle22"/>
        </w:rPr>
        <w:t>20</w:t>
      </w:r>
      <w:r w:rsidRPr="00186E13">
        <w:rPr>
          <w:rStyle w:val="FontStyle22"/>
        </w:rPr>
        <w:t>.1</w:t>
      </w:r>
      <w:r>
        <w:rPr>
          <w:rStyle w:val="FontStyle22"/>
        </w:rPr>
        <w:t>.</w:t>
      </w:r>
      <w:r w:rsidRPr="00186E13">
        <w:rPr>
          <w:rStyle w:val="FontStyle22"/>
        </w:rPr>
        <w:t xml:space="preserve">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 электронном аукционе, проводимом на этой электронной площадке.</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20.2.</w:t>
      </w:r>
      <w:r w:rsidRPr="00186E13">
        <w:rPr>
          <w:rStyle w:val="FontStyle22"/>
        </w:rPr>
        <w:t>Обеспечение заявки на участие в электронных аукционах предоставляется участником закупки только путем внесения денежных средств.</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20.3.</w:t>
      </w:r>
      <w:r w:rsidRPr="00186E13">
        <w:rPr>
          <w:rStyle w:val="FontStyle22"/>
        </w:rPr>
        <w:t>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аукционе, указанный в Информационной карте электронного аукциона.</w:t>
      </w:r>
    </w:p>
    <w:p w:rsidR="000D724D" w:rsidRPr="00186E13" w:rsidRDefault="000D724D" w:rsidP="000D724D">
      <w:pPr>
        <w:pStyle w:val="Style11"/>
        <w:widowControl/>
        <w:tabs>
          <w:tab w:val="left" w:pos="1147"/>
        </w:tabs>
        <w:spacing w:line="250" w:lineRule="exact"/>
        <w:ind w:right="10" w:firstLine="709"/>
        <w:rPr>
          <w:rStyle w:val="FontStyle22"/>
        </w:rPr>
      </w:pPr>
      <w:r>
        <w:rPr>
          <w:rStyle w:val="FontStyle22"/>
        </w:rPr>
        <w:t xml:space="preserve">20.4. </w:t>
      </w:r>
      <w:r w:rsidRPr="00186E13">
        <w:rPr>
          <w:rStyle w:val="FontStyle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 указанном в Информационной карте электронного аукциона.</w:t>
      </w:r>
    </w:p>
    <w:p w:rsidR="000D724D" w:rsidRDefault="000D724D" w:rsidP="000D724D">
      <w:pPr>
        <w:pStyle w:val="Style11"/>
        <w:widowControl/>
        <w:tabs>
          <w:tab w:val="left" w:pos="1134"/>
        </w:tabs>
        <w:spacing w:line="250" w:lineRule="exact"/>
        <w:ind w:right="14" w:firstLine="709"/>
        <w:rPr>
          <w:rStyle w:val="FontStyle22"/>
        </w:rPr>
      </w:pPr>
      <w:r>
        <w:rPr>
          <w:rStyle w:val="FontStyle22"/>
        </w:rPr>
        <w:t xml:space="preserve">20.5. </w:t>
      </w: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w:t>
      </w:r>
    </w:p>
    <w:p w:rsidR="000D724D" w:rsidRDefault="000D724D" w:rsidP="000D724D">
      <w:pPr>
        <w:widowControl/>
        <w:ind w:left="142" w:firstLine="567"/>
        <w:jc w:val="both"/>
        <w:rPr>
          <w:sz w:val="20"/>
          <w:szCs w:val="20"/>
        </w:rPr>
      </w:pPr>
      <w:r>
        <w:rPr>
          <w:sz w:val="20"/>
          <w:szCs w:val="20"/>
        </w:rPr>
        <w:t>20.6. Блокирование денежных средств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D724D" w:rsidRDefault="000D724D" w:rsidP="000D724D">
      <w:pPr>
        <w:widowControl/>
        <w:ind w:left="142" w:firstLine="567"/>
        <w:jc w:val="both"/>
        <w:rPr>
          <w:sz w:val="20"/>
          <w:szCs w:val="20"/>
        </w:rPr>
      </w:pPr>
      <w:r>
        <w:rPr>
          <w:sz w:val="20"/>
          <w:szCs w:val="20"/>
        </w:rPr>
        <w:t>1) подписание протокола подведения итогов электронного аукциона. При</w:t>
      </w:r>
      <w:r w:rsidR="0075463D">
        <w:rPr>
          <w:sz w:val="20"/>
          <w:szCs w:val="20"/>
        </w:rPr>
        <w:t xml:space="preserve"> </w:t>
      </w:r>
      <w:r>
        <w:rPr>
          <w:sz w:val="20"/>
          <w:szCs w:val="20"/>
        </w:rPr>
        <w:t>прекращение блокирования осуществляется в отношении денежных средств всех участников закупки, за исключением победителя электронного аукциона, в отношении таких денежных средств которого блокирование прекращается после заключения контракта;</w:t>
      </w:r>
    </w:p>
    <w:p w:rsidR="000D724D" w:rsidRDefault="000D724D" w:rsidP="000D724D">
      <w:pPr>
        <w:widowControl/>
        <w:ind w:left="142" w:firstLine="567"/>
        <w:jc w:val="both"/>
        <w:rPr>
          <w:sz w:val="20"/>
          <w:szCs w:val="20"/>
        </w:rPr>
      </w:pPr>
      <w:r>
        <w:rPr>
          <w:sz w:val="20"/>
          <w:szCs w:val="20"/>
        </w:rPr>
        <w:t>2) отмена электронного аукциона;</w:t>
      </w:r>
    </w:p>
    <w:p w:rsidR="000D724D" w:rsidRDefault="000D724D" w:rsidP="000D724D">
      <w:pPr>
        <w:widowControl/>
        <w:ind w:left="142" w:firstLine="567"/>
        <w:jc w:val="both"/>
        <w:rPr>
          <w:sz w:val="20"/>
          <w:szCs w:val="20"/>
        </w:rPr>
      </w:pPr>
      <w:r>
        <w:rPr>
          <w:sz w:val="20"/>
          <w:szCs w:val="20"/>
        </w:rPr>
        <w:t>3) отклонение заявки участника электронного аукциона;</w:t>
      </w:r>
    </w:p>
    <w:p w:rsidR="000D724D" w:rsidRDefault="000D724D" w:rsidP="000D724D">
      <w:pPr>
        <w:widowControl/>
        <w:ind w:left="142" w:firstLine="567"/>
        <w:jc w:val="both"/>
        <w:rPr>
          <w:sz w:val="20"/>
          <w:szCs w:val="20"/>
        </w:rPr>
      </w:pPr>
      <w:r>
        <w:rPr>
          <w:sz w:val="20"/>
          <w:szCs w:val="20"/>
        </w:rPr>
        <w:t>4) отзыв заявки участником электронного аукциона до окончания срока подачи заявок;</w:t>
      </w:r>
    </w:p>
    <w:p w:rsidR="000D724D" w:rsidRDefault="000D724D" w:rsidP="000D724D">
      <w:pPr>
        <w:widowControl/>
        <w:ind w:left="142" w:firstLine="567"/>
        <w:jc w:val="both"/>
        <w:rPr>
          <w:sz w:val="20"/>
          <w:szCs w:val="20"/>
        </w:rPr>
      </w:pPr>
      <w:r>
        <w:rPr>
          <w:sz w:val="20"/>
          <w:szCs w:val="20"/>
        </w:rPr>
        <w:t>5) получение заявки на участие электронном аукционе после окончания срока подачи заявок;</w:t>
      </w:r>
    </w:p>
    <w:p w:rsidR="000D724D" w:rsidRDefault="000D724D" w:rsidP="000D724D">
      <w:pPr>
        <w:widowControl/>
        <w:ind w:left="142" w:firstLine="567"/>
        <w:jc w:val="both"/>
        <w:rPr>
          <w:sz w:val="20"/>
          <w:szCs w:val="20"/>
        </w:rPr>
      </w:pPr>
      <w:r>
        <w:rPr>
          <w:sz w:val="20"/>
          <w:szCs w:val="20"/>
        </w:rPr>
        <w:t xml:space="preserve">6) отстранение участника электронного аукциона от участия в нем или отказ от заключения контракта с победителем электронного аукциона в соответствии с пунктами 6.1.и 6.2. </w:t>
      </w:r>
      <w:r w:rsidR="004E2CA1">
        <w:rPr>
          <w:rStyle w:val="FontStyle22"/>
        </w:rPr>
        <w:t>настоящей</w:t>
      </w:r>
      <w:r w:rsidR="0075463D">
        <w:rPr>
          <w:rStyle w:val="FontStyle22"/>
        </w:rPr>
        <w:t xml:space="preserve"> </w:t>
      </w:r>
      <w:r>
        <w:rPr>
          <w:sz w:val="20"/>
          <w:szCs w:val="20"/>
        </w:rPr>
        <w:t>документации;</w:t>
      </w:r>
    </w:p>
    <w:p w:rsidR="000D724D" w:rsidRDefault="000D724D" w:rsidP="000D724D">
      <w:pPr>
        <w:widowControl/>
        <w:ind w:firstLine="709"/>
        <w:jc w:val="both"/>
        <w:rPr>
          <w:sz w:val="20"/>
          <w:szCs w:val="20"/>
        </w:rPr>
      </w:pPr>
      <w:r>
        <w:rPr>
          <w:sz w:val="20"/>
          <w:szCs w:val="20"/>
        </w:rPr>
        <w:t xml:space="preserve">20.7. В случае отзыва заявки на участие в электронном аукционе в порядке, установленном пунктами 19.1. и </w:t>
      </w:r>
      <w:r w:rsidRPr="005B0066">
        <w:rPr>
          <w:sz w:val="20"/>
          <w:szCs w:val="20"/>
        </w:rPr>
        <w:t>30.5.</w:t>
      </w:r>
      <w:r w:rsidR="004E2CA1">
        <w:rPr>
          <w:rStyle w:val="FontStyle22"/>
        </w:rPr>
        <w:t>настоящей</w:t>
      </w:r>
      <w:r>
        <w:rPr>
          <w:sz w:val="20"/>
          <w:szCs w:val="20"/>
        </w:rPr>
        <w:t>документации, оператор электронной площадки прекращает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0D724D" w:rsidRDefault="000D724D" w:rsidP="000D724D">
      <w:pPr>
        <w:widowControl/>
        <w:tabs>
          <w:tab w:val="left" w:pos="1134"/>
        </w:tabs>
        <w:ind w:firstLine="709"/>
        <w:jc w:val="both"/>
        <w:rPr>
          <w:sz w:val="20"/>
          <w:szCs w:val="20"/>
        </w:rPr>
      </w:pPr>
      <w:r>
        <w:rPr>
          <w:sz w:val="20"/>
          <w:szCs w:val="20"/>
        </w:rPr>
        <w:t>20.8.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п.п.1 п. 29</w:t>
      </w:r>
      <w:r w:rsidRPr="005B0066">
        <w:rPr>
          <w:sz w:val="20"/>
          <w:szCs w:val="20"/>
        </w:rPr>
        <w:t>.4</w:t>
      </w:r>
      <w:r w:rsidR="004E2CA1">
        <w:rPr>
          <w:rStyle w:val="FontStyle22"/>
        </w:rPr>
        <w:t>настоящей</w:t>
      </w:r>
      <w:r>
        <w:rPr>
          <w:sz w:val="20"/>
          <w:szCs w:val="20"/>
        </w:rPr>
        <w:t>документации (за исключением случаев, если этот участник обжаловал данные решения в соответствии с Федеральным законом №44-ФЗ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0D724D" w:rsidRPr="001B1C26" w:rsidRDefault="000D724D" w:rsidP="000D724D">
      <w:pPr>
        <w:pStyle w:val="1"/>
        <w:jc w:val="center"/>
        <w:rPr>
          <w:rStyle w:val="FontStyle20"/>
          <w:b/>
          <w:i w:val="0"/>
        </w:rPr>
      </w:pPr>
      <w:bookmarkStart w:id="28" w:name="_Toc495936316"/>
      <w:r w:rsidRPr="001B1C26">
        <w:rPr>
          <w:rStyle w:val="FontStyle20"/>
          <w:b/>
          <w:i w:val="0"/>
        </w:rPr>
        <w:lastRenderedPageBreak/>
        <w:t>6. ПОРЯДОК РАССМОТРЕНИЯ ПЕРВЫХ ЧАСТЕЙ ЗАЯВОК НА УЧАСТИЕ В ЭЛЕКТРОННОМ АУКЦИОНЕ</w:t>
      </w:r>
      <w:bookmarkEnd w:id="28"/>
    </w:p>
    <w:p w:rsidR="000D724D" w:rsidRPr="008B28BD" w:rsidRDefault="000D724D" w:rsidP="000D724D">
      <w:pPr>
        <w:pStyle w:val="2"/>
        <w:tabs>
          <w:tab w:val="left" w:pos="1134"/>
        </w:tabs>
        <w:ind w:left="142" w:firstLine="567"/>
        <w:rPr>
          <w:rStyle w:val="FontStyle21"/>
        </w:rPr>
      </w:pPr>
      <w:bookmarkStart w:id="29" w:name="_Toc495936317"/>
      <w:r>
        <w:rPr>
          <w:rStyle w:val="FontStyle21"/>
        </w:rPr>
        <w:t>21</w:t>
      </w:r>
      <w:r w:rsidRPr="008B28BD">
        <w:rPr>
          <w:rStyle w:val="FontStyle21"/>
        </w:rPr>
        <w:t>.</w:t>
      </w:r>
      <w:r w:rsidRPr="008B28BD">
        <w:rPr>
          <w:rStyle w:val="FontStyle21"/>
        </w:rPr>
        <w:tab/>
        <w:t>Рассмотрение первых частей заявок на участие в электронном аукционе.</w:t>
      </w:r>
      <w:bookmarkEnd w:id="29"/>
    </w:p>
    <w:p w:rsidR="000D724D" w:rsidRPr="00186E13" w:rsidRDefault="000D724D" w:rsidP="000D724D">
      <w:pPr>
        <w:pStyle w:val="Style11"/>
        <w:widowControl/>
        <w:tabs>
          <w:tab w:val="left" w:pos="1162"/>
        </w:tabs>
        <w:spacing w:line="250" w:lineRule="exact"/>
        <w:ind w:right="14" w:firstLine="709"/>
        <w:rPr>
          <w:rStyle w:val="FontStyle22"/>
        </w:rPr>
      </w:pPr>
      <w:r>
        <w:rPr>
          <w:rStyle w:val="FontStyle22"/>
        </w:rPr>
        <w:t>21.1. Аукционная к</w:t>
      </w:r>
      <w:r w:rsidRPr="00186E13">
        <w:rPr>
          <w:rStyle w:val="FontStyle22"/>
        </w:rPr>
        <w:t>омиссия</w:t>
      </w:r>
      <w:r>
        <w:rPr>
          <w:rStyle w:val="FontStyle22"/>
        </w:rPr>
        <w:t xml:space="preserve"> (далее также – комиссия)</w:t>
      </w:r>
      <w:r w:rsidRPr="00186E13">
        <w:rPr>
          <w:rStyle w:val="FontStyle22"/>
        </w:rPr>
        <w:t xml:space="preserve"> проверяет первые части заявок на участие в электронном аукционе, содержащие предусмотренные пунктом 1</w:t>
      </w:r>
      <w:r>
        <w:rPr>
          <w:rStyle w:val="FontStyle22"/>
        </w:rPr>
        <w:t>3</w:t>
      </w:r>
      <w:r w:rsidRPr="00186E13">
        <w:rPr>
          <w:rStyle w:val="FontStyle22"/>
        </w:rPr>
        <w:t xml:space="preserve">.2. </w:t>
      </w:r>
      <w:r w:rsidR="004E2CA1">
        <w:rPr>
          <w:rStyle w:val="FontStyle22"/>
        </w:rPr>
        <w:t>настоящей</w:t>
      </w:r>
      <w:r w:rsidR="0075463D">
        <w:rPr>
          <w:rStyle w:val="FontStyle22"/>
        </w:rPr>
        <w:t xml:space="preserve"> </w:t>
      </w:r>
      <w:r w:rsidRPr="00186E13">
        <w:rPr>
          <w:rStyle w:val="FontStyle22"/>
        </w:rPr>
        <w:t>документации информацию, на соответствие требованиям, установленным настоящей документацией в отношении закупаемых товаров, работ, услуг.</w:t>
      </w:r>
    </w:p>
    <w:p w:rsidR="000D724D" w:rsidRPr="00A05643" w:rsidRDefault="000D724D" w:rsidP="000D724D">
      <w:pPr>
        <w:pStyle w:val="Style11"/>
        <w:widowControl/>
        <w:tabs>
          <w:tab w:val="left" w:pos="1075"/>
        </w:tabs>
        <w:spacing w:line="250" w:lineRule="exact"/>
        <w:ind w:firstLine="709"/>
        <w:rPr>
          <w:sz w:val="20"/>
          <w:szCs w:val="20"/>
        </w:rPr>
      </w:pPr>
      <w:r>
        <w:rPr>
          <w:rStyle w:val="FontStyle22"/>
        </w:rPr>
        <w:t xml:space="preserve">21.2. </w:t>
      </w:r>
      <w:r w:rsidRPr="00186E13">
        <w:rPr>
          <w:rStyle w:val="FontStyle22"/>
        </w:rPr>
        <w:t>Срок рассмотрения первых частей заявок на участие в электронном аукционе не может превышать семь дней со дня окончания срока подачи заявок на участие в электронном аукционе.</w:t>
      </w:r>
    </w:p>
    <w:p w:rsidR="000D724D" w:rsidRPr="008B28BD" w:rsidRDefault="000D724D" w:rsidP="000D724D">
      <w:pPr>
        <w:pStyle w:val="2"/>
        <w:tabs>
          <w:tab w:val="left" w:pos="1134"/>
        </w:tabs>
        <w:ind w:left="0" w:firstLine="709"/>
        <w:rPr>
          <w:rStyle w:val="FontStyle21"/>
        </w:rPr>
      </w:pPr>
      <w:bookmarkStart w:id="30" w:name="_Toc495936318"/>
      <w:r>
        <w:rPr>
          <w:rStyle w:val="FontStyle21"/>
        </w:rPr>
        <w:t>22</w:t>
      </w:r>
      <w:r w:rsidRPr="008B28BD">
        <w:rPr>
          <w:rStyle w:val="FontStyle21"/>
        </w:rPr>
        <w:t>.</w:t>
      </w:r>
      <w:r w:rsidRPr="008B28BD">
        <w:rPr>
          <w:rStyle w:val="FontStyle21"/>
        </w:rPr>
        <w:tab/>
        <w:t>Допуск к участию в электронном аукционе.</w:t>
      </w:r>
      <w:bookmarkEnd w:id="30"/>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22.1</w:t>
      </w:r>
      <w:r w:rsidR="0075463D">
        <w:rPr>
          <w:rStyle w:val="FontStyle22"/>
        </w:rPr>
        <w:t xml:space="preserve">. </w:t>
      </w:r>
      <w:r w:rsidRPr="00186E13">
        <w:rPr>
          <w:rStyle w:val="FontStyle22"/>
        </w:rPr>
        <w:t xml:space="preserve">На основании результатов </w:t>
      </w:r>
      <w:r w:rsidRPr="00186E13">
        <w:rPr>
          <w:rStyle w:val="FontStyle21"/>
          <w:b w:val="0"/>
        </w:rPr>
        <w:t xml:space="preserve">рассмотрения первых частей заявок </w:t>
      </w:r>
      <w:r w:rsidRPr="00186E13">
        <w:rPr>
          <w:rStyle w:val="FontStyle22"/>
        </w:rPr>
        <w:t>на участие в электронном принимается одно из следующих решений:</w:t>
      </w:r>
    </w:p>
    <w:p w:rsidR="000D724D" w:rsidRPr="00186E13" w:rsidRDefault="000D724D" w:rsidP="000D724D">
      <w:pPr>
        <w:widowControl/>
        <w:ind w:left="142"/>
        <w:rPr>
          <w:sz w:val="2"/>
          <w:szCs w:val="2"/>
        </w:rPr>
      </w:pPr>
    </w:p>
    <w:p w:rsidR="000D724D" w:rsidRPr="00186E13" w:rsidRDefault="000D724D" w:rsidP="000D724D">
      <w:pPr>
        <w:pStyle w:val="Style11"/>
        <w:widowControl/>
        <w:numPr>
          <w:ilvl w:val="0"/>
          <w:numId w:val="8"/>
        </w:numPr>
        <w:tabs>
          <w:tab w:val="left" w:pos="739"/>
        </w:tabs>
        <w:spacing w:line="250" w:lineRule="exact"/>
        <w:ind w:left="142" w:right="5" w:firstLine="566"/>
        <w:rPr>
          <w:rStyle w:val="FontStyle22"/>
        </w:rPr>
      </w:pPr>
      <w:r w:rsidRPr="00186E13">
        <w:rPr>
          <w:rStyle w:val="FontStyle22"/>
        </w:rPr>
        <w:t>о допуске участника закупки на участие, подавшего заявку на участие в электронном аукционе, к участию в нем и о признании этого участника зак</w:t>
      </w:r>
      <w:r>
        <w:rPr>
          <w:rStyle w:val="FontStyle22"/>
        </w:rPr>
        <w:t>упки участником такого аукциона;</w:t>
      </w:r>
    </w:p>
    <w:p w:rsidR="000D724D" w:rsidRPr="00186E13" w:rsidRDefault="000D724D"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об отказе в допуске к участию в таком аукционе.</w:t>
      </w:r>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22.2</w:t>
      </w:r>
      <w:r w:rsidR="0075463D">
        <w:rPr>
          <w:rStyle w:val="FontStyle22"/>
        </w:rPr>
        <w:t>.</w:t>
      </w:r>
      <w:r>
        <w:rPr>
          <w:rStyle w:val="FontStyle22"/>
        </w:rPr>
        <w:t xml:space="preserve"> </w:t>
      </w:r>
      <w:r w:rsidRPr="00186E13">
        <w:rPr>
          <w:rStyle w:val="FontStyle22"/>
        </w:rPr>
        <w:t>Участник осуществления закупки не допускается к участию в электронном аукционе в случае:</w:t>
      </w:r>
    </w:p>
    <w:p w:rsidR="000D724D" w:rsidRPr="00186E13" w:rsidRDefault="000D724D" w:rsidP="000D724D">
      <w:pPr>
        <w:pStyle w:val="Style11"/>
        <w:widowControl/>
        <w:numPr>
          <w:ilvl w:val="0"/>
          <w:numId w:val="8"/>
        </w:numPr>
        <w:tabs>
          <w:tab w:val="left" w:pos="739"/>
        </w:tabs>
        <w:spacing w:line="250" w:lineRule="exact"/>
        <w:ind w:left="142" w:right="10" w:firstLine="566"/>
        <w:rPr>
          <w:rStyle w:val="FontStyle22"/>
        </w:rPr>
      </w:pPr>
      <w:r w:rsidRPr="00186E13">
        <w:rPr>
          <w:rStyle w:val="FontStyle22"/>
        </w:rPr>
        <w:t>непредоставления информации, предусмотренной пунктом 1</w:t>
      </w:r>
      <w:r>
        <w:rPr>
          <w:rStyle w:val="FontStyle22"/>
        </w:rPr>
        <w:t>3</w:t>
      </w:r>
      <w:r w:rsidRPr="00186E13">
        <w:rPr>
          <w:rStyle w:val="FontStyle22"/>
        </w:rPr>
        <w:t>.2. настоящей документации или предоставления недостоверной информации;</w:t>
      </w:r>
    </w:p>
    <w:p w:rsidR="000D724D" w:rsidRPr="00186E13" w:rsidRDefault="000D724D" w:rsidP="000D724D">
      <w:pPr>
        <w:pStyle w:val="Style11"/>
        <w:widowControl/>
        <w:numPr>
          <w:ilvl w:val="0"/>
          <w:numId w:val="8"/>
        </w:numPr>
        <w:tabs>
          <w:tab w:val="left" w:pos="739"/>
        </w:tabs>
        <w:spacing w:line="250" w:lineRule="exact"/>
        <w:ind w:left="142" w:right="14" w:firstLine="566"/>
        <w:rPr>
          <w:rStyle w:val="FontStyle22"/>
        </w:rPr>
      </w:pPr>
      <w:r w:rsidRPr="00186E13">
        <w:rPr>
          <w:rStyle w:val="FontStyle22"/>
        </w:rPr>
        <w:t>несоответствия информации, предусмотренной пунктом 1</w:t>
      </w:r>
      <w:r>
        <w:rPr>
          <w:rStyle w:val="FontStyle22"/>
        </w:rPr>
        <w:t>3</w:t>
      </w:r>
      <w:r w:rsidRPr="00186E13">
        <w:rPr>
          <w:rStyle w:val="FontStyle22"/>
        </w:rPr>
        <w:t>.2. настоящей документации, требованиям документации.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 xml:space="preserve">22.3. </w:t>
      </w:r>
      <w:r w:rsidRPr="00186E13">
        <w:rPr>
          <w:rStyle w:val="FontStyle22"/>
        </w:rPr>
        <w:t xml:space="preserve">По результатам рассмотрения первых частей заявок на участие в электронном аукционе комиссия оформляет Протокол рассмотрения </w:t>
      </w:r>
      <w:r w:rsidR="008B7C4A">
        <w:rPr>
          <w:rStyle w:val="FontStyle22"/>
        </w:rPr>
        <w:t xml:space="preserve">первых частей </w:t>
      </w:r>
      <w:r w:rsidRPr="00186E13">
        <w:rPr>
          <w:rStyle w:val="FontStyle22"/>
        </w:rPr>
        <w:t>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данных заявок</w:t>
      </w:r>
      <w:r>
        <w:rPr>
          <w:rStyle w:val="FontStyle22"/>
        </w:rPr>
        <w:t xml:space="preserve">, который </w:t>
      </w:r>
      <w:r w:rsidRPr="0016601B">
        <w:rPr>
          <w:rStyle w:val="FontStyle22"/>
        </w:rPr>
        <w:t xml:space="preserve"> не позднее даты окончания срока рассмотрения заявок на участие в элек</w:t>
      </w:r>
      <w:r>
        <w:rPr>
          <w:rStyle w:val="FontStyle22"/>
        </w:rPr>
        <w:t>тронном аукционе направляется</w:t>
      </w:r>
      <w:r w:rsidRPr="0016601B">
        <w:rPr>
          <w:rStyle w:val="FontStyle22"/>
        </w:rPr>
        <w:t xml:space="preserve"> оператору электронной площадки и размещается в единой информационной системе</w:t>
      </w:r>
      <w:r w:rsidRPr="00186E13">
        <w:rPr>
          <w:rStyle w:val="FontStyle22"/>
        </w:rPr>
        <w:t>.</w:t>
      </w:r>
    </w:p>
    <w:p w:rsidR="000D724D" w:rsidRPr="00186E13" w:rsidRDefault="000D724D" w:rsidP="000D724D">
      <w:pPr>
        <w:pStyle w:val="Style11"/>
        <w:widowControl/>
        <w:tabs>
          <w:tab w:val="left" w:pos="1118"/>
        </w:tabs>
        <w:spacing w:line="250" w:lineRule="exact"/>
        <w:ind w:right="5" w:firstLine="709"/>
        <w:rPr>
          <w:rStyle w:val="FontStyle22"/>
        </w:rPr>
      </w:pPr>
      <w:r>
        <w:rPr>
          <w:rStyle w:val="FontStyle22"/>
        </w:rPr>
        <w:t xml:space="preserve">22.4. </w:t>
      </w:r>
      <w:r w:rsidRPr="00186E13">
        <w:rPr>
          <w:rStyle w:val="FontStyle22"/>
        </w:rPr>
        <w:t xml:space="preserve">В течение одного часа с момента поступления оператору электронной площадки указанного в пункте </w:t>
      </w:r>
      <w:r w:rsidRPr="00BA2A68">
        <w:rPr>
          <w:rStyle w:val="FontStyle22"/>
        </w:rPr>
        <w:t>22.3.</w:t>
      </w:r>
      <w:r w:rsidRPr="00186E13">
        <w:rPr>
          <w:rStyle w:val="FontStyle22"/>
        </w:rPr>
        <w:t xml:space="preserve"> настоящей документации протокола оператор электронной площадки обязан направить участникам электронного аукциона, подавшим заявки на участие в нем, уведомление о решении, принятом в отношении поданной им заявки.</w:t>
      </w:r>
    </w:p>
    <w:p w:rsidR="000D724D" w:rsidRPr="008B28BD" w:rsidRDefault="000D724D" w:rsidP="000D724D">
      <w:pPr>
        <w:pStyle w:val="2"/>
        <w:tabs>
          <w:tab w:val="left" w:pos="1134"/>
        </w:tabs>
        <w:ind w:left="0" w:firstLine="709"/>
        <w:rPr>
          <w:rStyle w:val="FontStyle21"/>
        </w:rPr>
      </w:pPr>
      <w:bookmarkStart w:id="31" w:name="_Toc495936319"/>
      <w:r>
        <w:rPr>
          <w:rStyle w:val="FontStyle21"/>
        </w:rPr>
        <w:t>23</w:t>
      </w:r>
      <w:r w:rsidRPr="008B28BD">
        <w:rPr>
          <w:rStyle w:val="FontStyle21"/>
        </w:rPr>
        <w:t>.</w:t>
      </w:r>
      <w:r w:rsidRPr="008B28BD">
        <w:rPr>
          <w:rStyle w:val="FontStyle21"/>
        </w:rPr>
        <w:tab/>
        <w:t>Признание электронного аукциона несостоявшимся.</w:t>
      </w:r>
      <w:bookmarkEnd w:id="31"/>
    </w:p>
    <w:p w:rsidR="000D724D" w:rsidRPr="00186E13" w:rsidRDefault="000D724D" w:rsidP="000D724D">
      <w:pPr>
        <w:pStyle w:val="Style9"/>
        <w:widowControl/>
        <w:spacing w:line="250" w:lineRule="exact"/>
        <w:ind w:firstLine="709"/>
        <w:rPr>
          <w:rStyle w:val="FontStyle22"/>
        </w:rPr>
      </w:pPr>
      <w:r>
        <w:rPr>
          <w:rStyle w:val="FontStyle22"/>
        </w:rPr>
        <w:t>23</w:t>
      </w:r>
      <w:r w:rsidRPr="00186E13">
        <w:rPr>
          <w:rStyle w:val="FontStyle22"/>
        </w:rPr>
        <w:t>.1. Электронный аукцион признается несостоявшимся в случае, если:</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подана только одна заявка на участие в электронном аукционе</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не подана ни одна заявка на участие в электронном аукционе;</w:t>
      </w:r>
    </w:p>
    <w:p w:rsidR="000D724D" w:rsidRPr="00186E13" w:rsidRDefault="000D724D" w:rsidP="000D724D">
      <w:pPr>
        <w:pStyle w:val="Style11"/>
        <w:widowControl/>
        <w:numPr>
          <w:ilvl w:val="0"/>
          <w:numId w:val="8"/>
        </w:numPr>
        <w:tabs>
          <w:tab w:val="left" w:pos="739"/>
        </w:tabs>
        <w:spacing w:line="250" w:lineRule="exact"/>
        <w:ind w:firstLine="709"/>
        <w:rPr>
          <w:rStyle w:val="FontStyle22"/>
        </w:rPr>
      </w:pPr>
      <w:r w:rsidRPr="00186E13">
        <w:rPr>
          <w:rStyle w:val="FontStyle22"/>
        </w:rPr>
        <w:t>на основании результатов рассмотрения первых частей заявок на участие в электронном аукционе принято решение об отказе в допуске к участию в электронном аукционе всех участников аукциона, подавших заявки на участие в электронном аукционе;</w:t>
      </w:r>
    </w:p>
    <w:p w:rsidR="000D724D" w:rsidRPr="00186E13" w:rsidRDefault="000D724D" w:rsidP="000D724D">
      <w:pPr>
        <w:pStyle w:val="Style9"/>
        <w:widowControl/>
        <w:spacing w:line="254" w:lineRule="exact"/>
        <w:ind w:firstLine="709"/>
        <w:rPr>
          <w:rStyle w:val="FontStyle22"/>
        </w:rPr>
      </w:pPr>
      <w:r w:rsidRPr="00186E13">
        <w:rPr>
          <w:rStyle w:val="FontStyle22"/>
        </w:rPr>
        <w:t>- на основании результатов рассмотрения первых частей заявок на участие в электронном аукционе принято решение о признании только одного участника аукциона, подавшего заявку на участие в электронном аукционе, участником электронного аукциона.</w:t>
      </w:r>
    </w:p>
    <w:p w:rsidR="000D724D" w:rsidRPr="00186E13" w:rsidRDefault="000D724D" w:rsidP="000D724D">
      <w:pPr>
        <w:pStyle w:val="Style11"/>
        <w:widowControl/>
        <w:tabs>
          <w:tab w:val="left" w:pos="1056"/>
          <w:tab w:val="left" w:pos="1276"/>
        </w:tabs>
        <w:spacing w:line="250" w:lineRule="exact"/>
        <w:ind w:right="5" w:firstLine="709"/>
        <w:rPr>
          <w:rStyle w:val="FontStyle22"/>
        </w:rPr>
      </w:pPr>
      <w:r>
        <w:rPr>
          <w:rStyle w:val="FontStyle22"/>
        </w:rPr>
        <w:t>23</w:t>
      </w:r>
      <w:r w:rsidRPr="00186E13">
        <w:rPr>
          <w:rStyle w:val="FontStyle22"/>
        </w:rPr>
        <w:t>.2.</w:t>
      </w:r>
      <w:r w:rsidRPr="00186E13">
        <w:rPr>
          <w:rStyle w:val="FontStyle22"/>
        </w:rPr>
        <w:tab/>
        <w:t xml:space="preserve">В случае </w:t>
      </w:r>
      <w:r w:rsidRPr="00186E13">
        <w:rPr>
          <w:rStyle w:val="FontStyle21"/>
          <w:b w:val="0"/>
        </w:rPr>
        <w:t>признания аукциона несостоявшимся</w:t>
      </w:r>
      <w:r w:rsidR="0075463D">
        <w:rPr>
          <w:rStyle w:val="FontStyle21"/>
          <w:b w:val="0"/>
        </w:rPr>
        <w:t xml:space="preserve"> </w:t>
      </w:r>
      <w:r w:rsidRPr="00186E13">
        <w:rPr>
          <w:rStyle w:val="FontStyle22"/>
        </w:rPr>
        <w:t>по основаниям, указанным в пункте</w:t>
      </w:r>
      <w:r w:rsidRPr="005B0066">
        <w:rPr>
          <w:rStyle w:val="FontStyle22"/>
        </w:rPr>
        <w:t>23.1</w:t>
      </w:r>
      <w:r w:rsidRPr="00186E13">
        <w:rPr>
          <w:rStyle w:val="FontStyle22"/>
        </w:rPr>
        <w:t>. настоящей документации, в Протокол рассмотрения заявок на участие в электронном</w:t>
      </w:r>
      <w:r w:rsidR="0075463D">
        <w:rPr>
          <w:rStyle w:val="FontStyle22"/>
        </w:rPr>
        <w:t xml:space="preserve"> </w:t>
      </w:r>
      <w:r w:rsidRPr="00186E13">
        <w:rPr>
          <w:rStyle w:val="FontStyle22"/>
        </w:rPr>
        <w:t xml:space="preserve">аукционе вносится информация о признании электронного аукциона несостоявшимся. </w:t>
      </w:r>
    </w:p>
    <w:p w:rsidR="000D724D" w:rsidRPr="008B28BD" w:rsidRDefault="000D724D" w:rsidP="000D724D">
      <w:pPr>
        <w:pStyle w:val="2"/>
        <w:tabs>
          <w:tab w:val="left" w:pos="1134"/>
        </w:tabs>
        <w:ind w:left="0" w:firstLine="709"/>
        <w:jc w:val="both"/>
        <w:rPr>
          <w:rStyle w:val="FontStyle21"/>
        </w:rPr>
      </w:pPr>
      <w:bookmarkStart w:id="32" w:name="_Toc495936320"/>
      <w:r>
        <w:rPr>
          <w:rStyle w:val="FontStyle21"/>
        </w:rPr>
        <w:t>24</w:t>
      </w:r>
      <w:r w:rsidRPr="008B28BD">
        <w:rPr>
          <w:rStyle w:val="FontStyle21"/>
        </w:rPr>
        <w:t>.</w:t>
      </w:r>
      <w:r w:rsidRPr="008B28BD">
        <w:rPr>
          <w:rStyle w:val="FontStyle21"/>
        </w:rPr>
        <w:tab/>
        <w:t>Последствия признания электронного аукциона несостоявшимся при рассмотрении</w:t>
      </w:r>
      <w:r w:rsidR="0075463D">
        <w:rPr>
          <w:rStyle w:val="FontStyle21"/>
        </w:rPr>
        <w:t xml:space="preserve"> </w:t>
      </w:r>
      <w:r w:rsidRPr="008B28BD">
        <w:rPr>
          <w:rStyle w:val="FontStyle21"/>
        </w:rPr>
        <w:t>первых частей заявок.</w:t>
      </w:r>
      <w:bookmarkEnd w:id="32"/>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.1. В случае, если электронный аукцион </w:t>
      </w:r>
      <w:r w:rsidRPr="00186E13">
        <w:rPr>
          <w:rStyle w:val="FontStyle21"/>
          <w:b w:val="0"/>
        </w:rPr>
        <w:t>признан несостоявшимся</w:t>
      </w:r>
      <w:r w:rsidR="0075463D">
        <w:rPr>
          <w:rStyle w:val="FontStyle21"/>
          <w:b w:val="0"/>
        </w:rPr>
        <w:t xml:space="preserve"> </w:t>
      </w:r>
      <w:r w:rsidRPr="00186E13">
        <w:rPr>
          <w:rStyle w:val="FontStyle22"/>
        </w:rPr>
        <w:t xml:space="preserve">и </w:t>
      </w:r>
      <w:r>
        <w:rPr>
          <w:rStyle w:val="FontStyle22"/>
        </w:rPr>
        <w:t xml:space="preserve">на участие </w:t>
      </w:r>
      <w:r w:rsidRPr="0050258A">
        <w:rPr>
          <w:rStyle w:val="FontStyle22"/>
        </w:rPr>
        <w:t>в таком аукционе подана только одна заявка</w:t>
      </w:r>
      <w:r w:rsidRPr="00186E13">
        <w:rPr>
          <w:rStyle w:val="FontStyle22"/>
        </w:rPr>
        <w:t>, оператор электронной площадки не позднее рабочего дня, следующего за датой окончания срока подачи заявок на участие в таком аукционе, направляет</w:t>
      </w:r>
      <w:r w:rsidR="007F3EC9">
        <w:rPr>
          <w:rStyle w:val="FontStyle22"/>
        </w:rPr>
        <w:t xml:space="preserve"> заказчику,</w:t>
      </w:r>
      <w:r w:rsidRPr="00186E13">
        <w:rPr>
          <w:rStyle w:val="FontStyle22"/>
        </w:rPr>
        <w:t xml:space="preserve"> уполномоченному органу обе части этой заявки, а также документы подавшего ее участника такого аукциона, предусмотренные пунктами 2-6 и 8 части 2 статьи 61 Федерального закона №</w:t>
      </w:r>
      <w:r w:rsidR="0075463D">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.2. В течение трех рабочих дней с момента поступления </w:t>
      </w:r>
      <w:r w:rsidRPr="00ED31D4">
        <w:rPr>
          <w:rStyle w:val="FontStyle22"/>
        </w:rPr>
        <w:t>единственной заявки и документов, указанных в п.п. 2</w:t>
      </w:r>
      <w:r w:rsidR="007F3EC9">
        <w:rPr>
          <w:rStyle w:val="FontStyle22"/>
        </w:rPr>
        <w:t>4</w:t>
      </w:r>
      <w:r w:rsidRPr="00ED31D4">
        <w:rPr>
          <w:rStyle w:val="FontStyle22"/>
        </w:rPr>
        <w:t>.1</w:t>
      </w:r>
      <w:r w:rsidRPr="00186E13">
        <w:rPr>
          <w:rStyle w:val="FontStyle22"/>
        </w:rPr>
        <w:t xml:space="preserve"> комиссия рассматривает эту заявку и эти документы на предмет соответствие участника </w:t>
      </w:r>
      <w:r w:rsidRPr="00186E13">
        <w:rPr>
          <w:rStyle w:val="FontStyle22"/>
        </w:rPr>
        <w:lastRenderedPageBreak/>
        <w:t xml:space="preserve">электронного аукциона требованиям, предусмотренным </w:t>
      </w:r>
      <w:r>
        <w:rPr>
          <w:rStyle w:val="FontStyle22"/>
        </w:rPr>
        <w:t>Федеральным законом №44-ФЗ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протокол рассмотрения единственной заявки на участие в данном аукционе</w:t>
      </w:r>
      <w:r w:rsidRPr="00186E13">
        <w:rPr>
          <w:rStyle w:val="FontStyle21"/>
        </w:rPr>
        <w:t xml:space="preserve">, </w:t>
      </w:r>
      <w:r w:rsidRPr="00186E13">
        <w:rPr>
          <w:rStyle w:val="FontStyle22"/>
        </w:rPr>
        <w:t>подписанный членами комиссии.</w:t>
      </w:r>
    </w:p>
    <w:p w:rsidR="000D724D" w:rsidRPr="00186E13" w:rsidRDefault="000D724D" w:rsidP="000D724D">
      <w:pPr>
        <w:pStyle w:val="Style9"/>
        <w:widowControl/>
        <w:spacing w:line="250" w:lineRule="exact"/>
        <w:ind w:right="5" w:firstLine="709"/>
        <w:rPr>
          <w:rStyle w:val="FontStyle22"/>
        </w:rPr>
      </w:pPr>
      <w:r>
        <w:rPr>
          <w:rStyle w:val="FontStyle22"/>
        </w:rPr>
        <w:t xml:space="preserve">24.3. </w:t>
      </w:r>
      <w:r w:rsidRPr="00186E13">
        <w:rPr>
          <w:rStyle w:val="FontStyle22"/>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w:t>
      </w:r>
      <w:r w:rsidR="007A2E20">
        <w:rPr>
          <w:rStyle w:val="FontStyle22"/>
        </w:rPr>
        <w:t xml:space="preserve"> </w:t>
      </w:r>
      <w:r w:rsidRPr="00186E13">
        <w:rPr>
          <w:rStyle w:val="FontStyle22"/>
        </w:rPr>
        <w:t>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 xml:space="preserve"> и </w:t>
      </w:r>
      <w:r w:rsidR="004D2711">
        <w:rPr>
          <w:rStyle w:val="FontStyle22"/>
        </w:rPr>
        <w:t>настоящей</w:t>
      </w:r>
      <w:r w:rsidR="007A2E20">
        <w:rPr>
          <w:rStyle w:val="FontStyle22"/>
        </w:rPr>
        <w:t xml:space="preserve"> </w:t>
      </w:r>
      <w:r w:rsidRPr="00186E13">
        <w:rPr>
          <w:rStyle w:val="FontStyle22"/>
        </w:rPr>
        <w:t>документации о таком аукционе, заключается в соответствии с пунктом 25 части 1 статьи 93 в порядке, установленном статьей 70 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56"/>
        </w:tabs>
        <w:spacing w:line="250" w:lineRule="exact"/>
        <w:ind w:right="10" w:firstLine="709"/>
        <w:rPr>
          <w:rStyle w:val="FontStyle22"/>
        </w:rPr>
      </w:pPr>
      <w:r>
        <w:rPr>
          <w:rStyle w:val="FontStyle22"/>
        </w:rPr>
        <w:t xml:space="preserve">24.4. </w:t>
      </w:r>
      <w:r w:rsidRPr="00186E13">
        <w:rPr>
          <w:rStyle w:val="FontStyle22"/>
        </w:rPr>
        <w:t>Заключение контракта с единственным поставщиком (подрядчиком, исполнителем) осуществляется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w:t>
      </w:r>
    </w:p>
    <w:p w:rsidR="000D724D" w:rsidRDefault="000D724D" w:rsidP="000D724D">
      <w:pPr>
        <w:pStyle w:val="Style11"/>
        <w:widowControl/>
        <w:tabs>
          <w:tab w:val="left" w:pos="1056"/>
        </w:tabs>
        <w:spacing w:line="250" w:lineRule="exact"/>
        <w:ind w:right="19" w:firstLine="709"/>
        <w:rPr>
          <w:rStyle w:val="FontStyle22"/>
        </w:rPr>
      </w:pPr>
      <w:r>
        <w:rPr>
          <w:rStyle w:val="FontStyle22"/>
        </w:rPr>
        <w:t xml:space="preserve">24.5. </w:t>
      </w:r>
      <w:r w:rsidRPr="00186E13">
        <w:rPr>
          <w:rStyle w:val="FontStyle22"/>
        </w:rPr>
        <w:t>Участник аукциона, признанный единственным участником электронного аукциона, не вправе отказаться от заключения контракта.</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 xml:space="preserve">24.6. </w:t>
      </w:r>
      <w:r w:rsidRPr="00186E13">
        <w:rPr>
          <w:rStyle w:val="FontStyle22"/>
        </w:rPr>
        <w:t xml:space="preserve">В случае, если электронный аукцион </w:t>
      </w:r>
      <w:r w:rsidRPr="00186E13">
        <w:rPr>
          <w:rStyle w:val="FontStyle21"/>
          <w:b w:val="0"/>
        </w:rPr>
        <w:t>признан несостоявшимся</w:t>
      </w:r>
      <w:r w:rsidR="007A2E20">
        <w:rPr>
          <w:rStyle w:val="FontStyle21"/>
          <w:b w:val="0"/>
        </w:rPr>
        <w:t xml:space="preserve"> </w:t>
      </w:r>
      <w:r w:rsidRPr="004136A2">
        <w:rPr>
          <w:rStyle w:val="FontStyle22"/>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186E13">
        <w:rPr>
          <w:rStyle w:val="FontStyle22"/>
        </w:rPr>
        <w:t xml:space="preserve">, оператор электронной площадки </w:t>
      </w:r>
      <w:r w:rsidRPr="00D31096">
        <w:rPr>
          <w:rStyle w:val="FontStyle22"/>
        </w:rPr>
        <w:t>в течение одного часа</w:t>
      </w:r>
      <w:r>
        <w:rPr>
          <w:rStyle w:val="FontStyle22"/>
        </w:rPr>
        <w:t xml:space="preserve"> после</w:t>
      </w:r>
      <w:r w:rsidR="007A2E20">
        <w:rPr>
          <w:rStyle w:val="FontStyle22"/>
        </w:rPr>
        <w:t xml:space="preserve"> </w:t>
      </w:r>
      <w:r w:rsidRPr="00BF62FB">
        <w:rPr>
          <w:rStyle w:val="FontStyle22"/>
        </w:rPr>
        <w:t>размещения на электронной площадке протокола</w:t>
      </w:r>
      <w:r w:rsidR="007A2E20">
        <w:rPr>
          <w:rStyle w:val="FontStyle22"/>
        </w:rPr>
        <w:t xml:space="preserve"> </w:t>
      </w:r>
      <w:r w:rsidRPr="00186E13">
        <w:rPr>
          <w:rStyle w:val="FontStyle22"/>
        </w:rPr>
        <w:t xml:space="preserve">проведения электронного аукциона, направляет </w:t>
      </w:r>
      <w:r w:rsidR="00D93D27">
        <w:rPr>
          <w:rStyle w:val="FontStyle22"/>
        </w:rPr>
        <w:t xml:space="preserve">заказчику </w:t>
      </w:r>
      <w:r w:rsidRPr="00186E13">
        <w:rPr>
          <w:rStyle w:val="FontStyle22"/>
        </w:rPr>
        <w:t>уполномоченному органу</w:t>
      </w:r>
      <w:r w:rsidR="007A2E20">
        <w:rPr>
          <w:rStyle w:val="FontStyle22"/>
        </w:rPr>
        <w:t xml:space="preserve"> </w:t>
      </w:r>
      <w:r>
        <w:rPr>
          <w:rStyle w:val="FontStyle22"/>
        </w:rPr>
        <w:t>вторую</w:t>
      </w:r>
      <w:r w:rsidRPr="00186E13">
        <w:rPr>
          <w:rStyle w:val="FontStyle22"/>
        </w:rPr>
        <w:t xml:space="preserve"> част</w:t>
      </w:r>
      <w:r>
        <w:rPr>
          <w:rStyle w:val="FontStyle22"/>
        </w:rPr>
        <w:t>ь</w:t>
      </w:r>
      <w:r w:rsidRPr="00186E13">
        <w:rPr>
          <w:rStyle w:val="FontStyle22"/>
        </w:rPr>
        <w:t xml:space="preserve"> заявки, а также документы подавшего ее участника такого аукциона, предусмотренные пунктами 2-6 и 8 части 2 статьи 61 Федерального закона №</w:t>
      </w:r>
      <w:r w:rsidR="007A2E20">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w:t>
      </w:r>
      <w:r>
        <w:rPr>
          <w:rStyle w:val="FontStyle22"/>
        </w:rPr>
        <w:t>ой площадке</w:t>
      </w:r>
      <w:r w:rsidRPr="00186E13">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А</w:t>
      </w:r>
      <w:r w:rsidRPr="0016601B">
        <w:rPr>
          <w:rStyle w:val="FontStyle22"/>
        </w:rPr>
        <w:t>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пункта</w:t>
      </w:r>
      <w:r>
        <w:rPr>
          <w:rStyle w:val="FontStyle22"/>
        </w:rPr>
        <w:t>х</w:t>
      </w:r>
      <w:r w:rsidRPr="0016601B">
        <w:rPr>
          <w:rStyle w:val="FontStyle22"/>
        </w:rPr>
        <w:t xml:space="preserve"> 2 - 6 и 8 части 2 статьи 61 Федерального закон</w:t>
      </w:r>
      <w:r>
        <w:rPr>
          <w:rStyle w:val="FontStyle22"/>
        </w:rPr>
        <w:t>а № 44-ФЗ</w:t>
      </w:r>
      <w:r w:rsidRPr="0016601B">
        <w:rPr>
          <w:rStyle w:val="FontStyle22"/>
        </w:rPr>
        <w:t xml:space="preserve">, рассматривает данную заявку и указанные документы на предмет соответствия требованиям настоящего Федерального закона и </w:t>
      </w:r>
      <w:r w:rsidR="004D2711">
        <w:rPr>
          <w:rStyle w:val="FontStyle22"/>
        </w:rPr>
        <w:t>настоящей</w:t>
      </w:r>
      <w:r w:rsidR="007A2E20">
        <w:rPr>
          <w:rStyle w:val="FontStyle22"/>
        </w:rPr>
        <w:t xml:space="preserve"> </w:t>
      </w:r>
      <w:r w:rsidRPr="0016601B">
        <w:rPr>
          <w:rStyle w:val="FontStyle22"/>
        </w:rPr>
        <w:t>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r>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24.7. Заключение контракта осуществляется в соответствии с пунктами 24.4-24.6 настоящей документации.</w:t>
      </w:r>
    </w:p>
    <w:p w:rsidR="000D724D" w:rsidRPr="00186E13" w:rsidRDefault="000D724D" w:rsidP="000D724D">
      <w:pPr>
        <w:widowControl/>
        <w:tabs>
          <w:tab w:val="left" w:pos="1276"/>
        </w:tabs>
        <w:spacing w:line="250" w:lineRule="exact"/>
        <w:ind w:right="19" w:firstLine="709"/>
        <w:jc w:val="both"/>
        <w:rPr>
          <w:rStyle w:val="FontStyle22"/>
        </w:rPr>
      </w:pPr>
      <w:r>
        <w:rPr>
          <w:sz w:val="20"/>
          <w:szCs w:val="20"/>
        </w:rPr>
        <w:t>24.8.</w:t>
      </w:r>
      <w:r w:rsidR="007A2E20">
        <w:rPr>
          <w:sz w:val="20"/>
          <w:szCs w:val="20"/>
        </w:rPr>
        <w:t xml:space="preserve"> </w:t>
      </w:r>
      <w:r w:rsidRPr="0058784F">
        <w:rPr>
          <w:sz w:val="20"/>
          <w:szCs w:val="20"/>
        </w:rPr>
        <w:t>В случае, если по окончании срока подачи заявок на участие в электронном аукционе не подано ни одной заявки на участие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w:t>
      </w:r>
      <w:r w:rsidRPr="0068689F">
        <w:rPr>
          <w:sz w:val="20"/>
          <w:szCs w:val="20"/>
        </w:rPr>
        <w:t>(при этом объект закупки не может быть изменен)</w:t>
      </w:r>
      <w:r w:rsidRPr="0058784F">
        <w:rPr>
          <w:sz w:val="20"/>
          <w:szCs w:val="20"/>
        </w:rPr>
        <w:t xml:space="preserve"> или иным способом в соответствии с положениями Федерального закона №</w:t>
      </w:r>
      <w:r w:rsidR="007A2E20">
        <w:rPr>
          <w:sz w:val="20"/>
          <w:szCs w:val="20"/>
        </w:rPr>
        <w:t xml:space="preserve"> </w:t>
      </w:r>
      <w:r w:rsidRPr="0058784F">
        <w:rPr>
          <w:sz w:val="20"/>
          <w:szCs w:val="20"/>
        </w:rPr>
        <w:t>44-ФЗ.</w:t>
      </w:r>
    </w:p>
    <w:p w:rsidR="000D724D" w:rsidRPr="001B1C26" w:rsidRDefault="000D724D" w:rsidP="000D724D">
      <w:pPr>
        <w:pStyle w:val="1"/>
        <w:jc w:val="center"/>
        <w:rPr>
          <w:rStyle w:val="FontStyle20"/>
          <w:b/>
          <w:i w:val="0"/>
        </w:rPr>
      </w:pPr>
      <w:bookmarkStart w:id="33" w:name="_Toc495936321"/>
      <w:r w:rsidRPr="001B1C26">
        <w:rPr>
          <w:rStyle w:val="FontStyle20"/>
          <w:b/>
          <w:i w:val="0"/>
        </w:rPr>
        <w:t>7. ПОРЯДОК ПРОВЕДЕНИЯ ЭЛЕКТРОННОГО АУКЦИОНА</w:t>
      </w:r>
      <w:bookmarkEnd w:id="33"/>
    </w:p>
    <w:p w:rsidR="000D724D" w:rsidRPr="002B647A" w:rsidRDefault="000D724D" w:rsidP="000D724D">
      <w:pPr>
        <w:pStyle w:val="2"/>
        <w:ind w:left="0" w:firstLine="709"/>
        <w:rPr>
          <w:rStyle w:val="FontStyle21"/>
          <w:bCs w:val="0"/>
        </w:rPr>
      </w:pPr>
      <w:bookmarkStart w:id="34" w:name="_Toc495936322"/>
      <w:r>
        <w:rPr>
          <w:rStyle w:val="FontStyle21"/>
          <w:bCs w:val="0"/>
        </w:rPr>
        <w:t xml:space="preserve">25. </w:t>
      </w:r>
      <w:r w:rsidRPr="002B647A">
        <w:rPr>
          <w:rStyle w:val="FontStyle21"/>
          <w:bCs w:val="0"/>
        </w:rPr>
        <w:t>Условия участия.</w:t>
      </w:r>
      <w:bookmarkEnd w:id="34"/>
    </w:p>
    <w:p w:rsidR="000D724D" w:rsidRPr="00186E13" w:rsidRDefault="000D724D" w:rsidP="000D724D">
      <w:pPr>
        <w:pStyle w:val="Style9"/>
        <w:widowControl/>
        <w:spacing w:line="250" w:lineRule="exact"/>
        <w:ind w:firstLine="709"/>
        <w:rPr>
          <w:rStyle w:val="FontStyle22"/>
        </w:rPr>
      </w:pPr>
      <w:r>
        <w:rPr>
          <w:rStyle w:val="FontStyle22"/>
        </w:rPr>
        <w:t>25</w:t>
      </w:r>
      <w:r w:rsidRPr="00186E13">
        <w:rPr>
          <w:rStyle w:val="FontStyle22"/>
        </w:rPr>
        <w:t>.1. В электронном аукционе могут участвовать только участники электронного аукциона, включенные в реестр участников электронного аукциона, получившие аккредитацию на электронной площадке и допущенные к участию в таком аукционе.</w:t>
      </w:r>
    </w:p>
    <w:p w:rsidR="000D724D" w:rsidRPr="001B332A" w:rsidRDefault="000D724D" w:rsidP="000D724D">
      <w:pPr>
        <w:pStyle w:val="2"/>
        <w:ind w:left="0" w:firstLine="709"/>
        <w:rPr>
          <w:rStyle w:val="FontStyle21"/>
        </w:rPr>
      </w:pPr>
      <w:bookmarkStart w:id="35" w:name="_Toc495936323"/>
      <w:r>
        <w:rPr>
          <w:rStyle w:val="FontStyle21"/>
        </w:rPr>
        <w:t xml:space="preserve">26. </w:t>
      </w:r>
      <w:r w:rsidRPr="001B332A">
        <w:rPr>
          <w:rStyle w:val="FontStyle21"/>
        </w:rPr>
        <w:t>Дата и время проведения электронного аукциона.</w:t>
      </w:r>
      <w:bookmarkEnd w:id="35"/>
    </w:p>
    <w:p w:rsidR="000D724D" w:rsidRPr="00186E13" w:rsidRDefault="000D724D" w:rsidP="000D724D">
      <w:pPr>
        <w:widowControl/>
        <w:rPr>
          <w:sz w:val="2"/>
          <w:szCs w:val="2"/>
        </w:rPr>
      </w:pPr>
    </w:p>
    <w:p w:rsidR="000D724D" w:rsidRPr="00186E13" w:rsidRDefault="000D724D" w:rsidP="000D724D">
      <w:pPr>
        <w:pStyle w:val="Style11"/>
        <w:widowControl/>
        <w:tabs>
          <w:tab w:val="left" w:pos="1118"/>
        </w:tabs>
        <w:spacing w:line="250" w:lineRule="exact"/>
        <w:ind w:right="10" w:firstLine="709"/>
        <w:rPr>
          <w:rStyle w:val="FontStyle22"/>
        </w:rPr>
      </w:pPr>
      <w:r>
        <w:rPr>
          <w:rStyle w:val="FontStyle22"/>
        </w:rPr>
        <w:t xml:space="preserve">26.1. </w:t>
      </w:r>
      <w:r w:rsidRPr="00186E13">
        <w:rPr>
          <w:rStyle w:val="FontStyle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26.2.</w:t>
      </w:r>
      <w:r w:rsidRPr="00186E13">
        <w:rPr>
          <w:rStyle w:val="FontStyle22"/>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электронном аукционе.</w:t>
      </w:r>
    </w:p>
    <w:p w:rsidR="000D724D" w:rsidRPr="001B332A" w:rsidRDefault="000D724D" w:rsidP="000D724D">
      <w:pPr>
        <w:pStyle w:val="2"/>
        <w:tabs>
          <w:tab w:val="left" w:pos="1134"/>
        </w:tabs>
        <w:ind w:left="0" w:firstLine="709"/>
        <w:rPr>
          <w:rStyle w:val="FontStyle21"/>
        </w:rPr>
      </w:pPr>
      <w:bookmarkStart w:id="36" w:name="_Toc495936324"/>
      <w:r>
        <w:rPr>
          <w:rStyle w:val="FontStyle21"/>
        </w:rPr>
        <w:t>27</w:t>
      </w:r>
      <w:r w:rsidRPr="001B332A">
        <w:rPr>
          <w:rStyle w:val="FontStyle21"/>
        </w:rPr>
        <w:t>.</w:t>
      </w:r>
      <w:r w:rsidRPr="001B332A">
        <w:rPr>
          <w:rStyle w:val="FontStyle21"/>
        </w:rPr>
        <w:tab/>
        <w:t>Проведение электронного аукциона.</w:t>
      </w:r>
      <w:bookmarkEnd w:id="36"/>
    </w:p>
    <w:p w:rsidR="000D724D" w:rsidRPr="00186E13" w:rsidRDefault="000D724D" w:rsidP="000D724D">
      <w:pPr>
        <w:pStyle w:val="Style9"/>
        <w:widowControl/>
        <w:spacing w:before="19" w:line="240" w:lineRule="auto"/>
        <w:ind w:firstLine="709"/>
        <w:rPr>
          <w:rStyle w:val="FontStyle22"/>
        </w:rPr>
      </w:pPr>
      <w:r>
        <w:rPr>
          <w:rStyle w:val="FontStyle22"/>
        </w:rPr>
        <w:t>27</w:t>
      </w:r>
      <w:r w:rsidRPr="00186E13">
        <w:rPr>
          <w:rStyle w:val="FontStyle22"/>
        </w:rPr>
        <w:t>.1. 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w:t>
      </w:r>
      <w:r>
        <w:rPr>
          <w:rStyle w:val="FontStyle22"/>
        </w:rPr>
        <w:t>й 68 Федерального закона №</w:t>
      </w:r>
      <w:r w:rsidR="00D45422">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90"/>
        </w:tabs>
        <w:spacing w:line="250" w:lineRule="exact"/>
        <w:ind w:firstLine="709"/>
        <w:rPr>
          <w:rStyle w:val="FontStyle22"/>
        </w:rPr>
      </w:pPr>
      <w:r>
        <w:rPr>
          <w:rStyle w:val="FontStyle22"/>
        </w:rPr>
        <w:t>27</w:t>
      </w:r>
      <w:r w:rsidRPr="00186E13">
        <w:rPr>
          <w:rStyle w:val="FontStyle22"/>
        </w:rPr>
        <w:t>.2.</w:t>
      </w:r>
      <w:r w:rsidRPr="00186E13">
        <w:rPr>
          <w:rStyle w:val="FontStyle22"/>
        </w:rPr>
        <w:tab/>
        <w:t>В случае, если при проведении электронного аукциона цена контракта снижена до</w:t>
      </w:r>
      <w:r w:rsidRPr="00186E13">
        <w:rPr>
          <w:rStyle w:val="FontStyle22"/>
        </w:rPr>
        <w:br/>
        <w:t>половины процента начальной (максимальной) цены контракта или ниже, такой аукцион</w:t>
      </w:r>
      <w:r w:rsidRPr="00186E13">
        <w:rPr>
          <w:rStyle w:val="FontStyle22"/>
        </w:rPr>
        <w:br/>
        <w:t>проводится на право заключить контракт. При этом такой аукцион проводится путем повышения</w:t>
      </w:r>
      <w:r w:rsidRPr="00186E13">
        <w:rPr>
          <w:rStyle w:val="FontStyle22"/>
        </w:rPr>
        <w:br/>
        <w:t>цены контракта с учетом следующих особенностей: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lastRenderedPageBreak/>
        <w:t>такой аукцион проводится до достижения цены контракта не более чем сто миллионов рублей;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0D724D" w:rsidRPr="00186E13" w:rsidRDefault="000D724D" w:rsidP="000D724D">
      <w:pPr>
        <w:pStyle w:val="Style11"/>
        <w:widowControl/>
        <w:numPr>
          <w:ilvl w:val="0"/>
          <w:numId w:val="10"/>
        </w:numPr>
        <w:tabs>
          <w:tab w:val="left" w:pos="898"/>
        </w:tabs>
        <w:spacing w:line="250" w:lineRule="exact"/>
        <w:ind w:firstLine="709"/>
        <w:rPr>
          <w:rStyle w:val="FontStyle22"/>
        </w:rPr>
      </w:pPr>
      <w:r w:rsidRPr="00186E13">
        <w:rPr>
          <w:rStyle w:val="FontStyle22"/>
        </w:rPr>
        <w:t>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D724D" w:rsidRPr="00186E13" w:rsidRDefault="000D724D" w:rsidP="000D724D">
      <w:pPr>
        <w:widowControl/>
        <w:rPr>
          <w:sz w:val="2"/>
          <w:szCs w:val="2"/>
        </w:rPr>
      </w:pP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27.3.</w:t>
      </w:r>
      <w:r w:rsidRPr="00186E13">
        <w:rPr>
          <w:rStyle w:val="FontStyle22"/>
        </w:rPr>
        <w:t>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электронной площадке в течение тридцати минут после окончания электронного аукциона.</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27.4.</w:t>
      </w:r>
      <w:r w:rsidRPr="00186E13">
        <w:rPr>
          <w:rStyle w:val="FontStyle22"/>
        </w:rPr>
        <w:t xml:space="preserve">Любой участник электронного аукциона после размещения на электронной площадке </w:t>
      </w:r>
      <w:r w:rsidRPr="00294EB8">
        <w:rPr>
          <w:rStyle w:val="FontStyle22"/>
        </w:rPr>
        <w:t>и в единой информационной системе</w:t>
      </w:r>
      <w:r w:rsidRPr="00186E13">
        <w:rPr>
          <w:rStyle w:val="FontStyle22"/>
        </w:rPr>
        <w:t xml:space="preserve">, указанного в пункте </w:t>
      </w:r>
      <w:r w:rsidRPr="005B0066">
        <w:rPr>
          <w:rStyle w:val="FontStyle22"/>
        </w:rPr>
        <w:t>27.3</w:t>
      </w:r>
      <w:r w:rsidR="009431B9">
        <w:rPr>
          <w:rStyle w:val="FontStyle22"/>
        </w:rPr>
        <w:t>настоящей</w:t>
      </w:r>
      <w:r>
        <w:rPr>
          <w:rStyle w:val="FontStyle22"/>
        </w:rPr>
        <w:t>документации</w:t>
      </w:r>
      <w:r w:rsidRPr="00186E13">
        <w:rPr>
          <w:rStyle w:val="FontStyle22"/>
        </w:rPr>
        <w:t xml:space="preserve"> протокола вправе направить оператору электронной площадки запрос о разъяснении результатов такого аукциона.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p w:rsidR="000D724D" w:rsidRPr="00186E13" w:rsidRDefault="000D724D" w:rsidP="00CF7305">
      <w:pPr>
        <w:pStyle w:val="Style11"/>
        <w:widowControl/>
        <w:spacing w:line="250" w:lineRule="exact"/>
        <w:ind w:firstLine="709"/>
        <w:rPr>
          <w:rStyle w:val="FontStyle22"/>
        </w:rPr>
      </w:pPr>
      <w:r>
        <w:rPr>
          <w:rStyle w:val="FontStyle22"/>
        </w:rPr>
        <w:t>27.5.</w:t>
      </w:r>
      <w:r w:rsidRPr="00186E13">
        <w:rPr>
          <w:rStyle w:val="FontStyle22"/>
        </w:rPr>
        <w:t>В течение одного часа после размещения на электронной площадке п</w:t>
      </w:r>
      <w:r>
        <w:rPr>
          <w:rStyle w:val="FontStyle22"/>
        </w:rPr>
        <w:t xml:space="preserve">ротокола, указанного в пункте </w:t>
      </w:r>
      <w:r w:rsidRPr="005B0066">
        <w:rPr>
          <w:rStyle w:val="FontStyle22"/>
        </w:rPr>
        <w:t>27.3</w:t>
      </w:r>
      <w:r w:rsidRPr="00186E13">
        <w:rPr>
          <w:rStyle w:val="FontStyle22"/>
        </w:rPr>
        <w:t xml:space="preserve">. </w:t>
      </w:r>
      <w:r w:rsidR="009431B9" w:rsidRPr="009431B9">
        <w:rPr>
          <w:rStyle w:val="FontStyle22"/>
        </w:rPr>
        <w:t xml:space="preserve">настоящей </w:t>
      </w:r>
      <w:r w:rsidRPr="00186E13">
        <w:rPr>
          <w:rStyle w:val="FontStyle22"/>
        </w:rPr>
        <w:t>документации, оператор электронной площадки обязан направить</w:t>
      </w:r>
      <w:r w:rsidR="00CF7305">
        <w:rPr>
          <w:rStyle w:val="FontStyle22"/>
        </w:rPr>
        <w:t>,</w:t>
      </w:r>
      <w:r w:rsidR="00D45422">
        <w:rPr>
          <w:rStyle w:val="FontStyle22"/>
        </w:rPr>
        <w:t xml:space="preserve"> </w:t>
      </w:r>
      <w:r w:rsidRPr="00186E13">
        <w:rPr>
          <w:rStyle w:val="FontStyle22"/>
        </w:rPr>
        <w:t>уполномоченн</w:t>
      </w:r>
      <w:r w:rsidR="00D93D27">
        <w:rPr>
          <w:rStyle w:val="FontStyle22"/>
        </w:rPr>
        <w:t>ому</w:t>
      </w:r>
      <w:r w:rsidRPr="00186E13">
        <w:rPr>
          <w:rStyle w:val="FontStyle22"/>
        </w:rPr>
        <w:t xml:space="preserve"> орган</w:t>
      </w:r>
      <w:r w:rsidR="00D93D27">
        <w:rPr>
          <w:rStyle w:val="FontStyle22"/>
        </w:rPr>
        <w:t>у</w:t>
      </w:r>
      <w:r w:rsidRPr="00186E13">
        <w:rPr>
          <w:rStyle w:val="FontStyle22"/>
        </w:rPr>
        <w:t xml:space="preserve"> такой протокол и вторые части заявок на участие в электронном аукционе, поданных его участниками, предложения о цене контракта которых при ранжировании получили первые десять порядковых номеров, или в случае, если в электронном аукционе принимали участие менее десяти участников электронного аукциона, вторые части заявок на участие в электронном аукционе, поданных такими участниками электронного аукциона, а также документы указанных участников, предусмотренные пунктами 2-6 и 8 части 2 статьи 61 Федерального закона №44-ФЗ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же срока оператор электронной площадки обязан направить также уведомление указанным участникам электронного аукциона.</w:t>
      </w:r>
    </w:p>
    <w:p w:rsidR="000D724D" w:rsidRPr="0028513E" w:rsidRDefault="000D724D" w:rsidP="000D724D">
      <w:pPr>
        <w:pStyle w:val="2"/>
        <w:tabs>
          <w:tab w:val="left" w:pos="1134"/>
        </w:tabs>
        <w:ind w:left="709"/>
        <w:rPr>
          <w:rStyle w:val="FontStyle21"/>
        </w:rPr>
      </w:pPr>
      <w:bookmarkStart w:id="37" w:name="_Toc495936325"/>
      <w:r>
        <w:rPr>
          <w:rStyle w:val="FontStyle21"/>
        </w:rPr>
        <w:t>28</w:t>
      </w:r>
      <w:r w:rsidRPr="0028513E">
        <w:rPr>
          <w:rStyle w:val="FontStyle21"/>
        </w:rPr>
        <w:t>.</w:t>
      </w:r>
      <w:r w:rsidRPr="0028513E">
        <w:rPr>
          <w:rStyle w:val="FontStyle21"/>
        </w:rPr>
        <w:tab/>
        <w:t>Признание электронного аукциона несостоявшимся.</w:t>
      </w:r>
      <w:bookmarkEnd w:id="37"/>
    </w:p>
    <w:p w:rsidR="000D724D" w:rsidRPr="00186E13" w:rsidRDefault="000D724D" w:rsidP="000D724D">
      <w:pPr>
        <w:pStyle w:val="Style11"/>
        <w:widowControl/>
        <w:spacing w:line="250" w:lineRule="exact"/>
        <w:ind w:right="5" w:firstLine="709"/>
        <w:rPr>
          <w:rStyle w:val="FontStyle22"/>
        </w:rPr>
      </w:pPr>
      <w:r>
        <w:rPr>
          <w:rStyle w:val="FontStyle22"/>
        </w:rPr>
        <w:t>28.1.</w:t>
      </w:r>
      <w:r w:rsidR="00772DEF">
        <w:rPr>
          <w:rStyle w:val="FontStyle22"/>
        </w:rPr>
        <w:t xml:space="preserve"> </w:t>
      </w:r>
      <w:r w:rsidRPr="00186E13">
        <w:rPr>
          <w:rStyle w:val="FontStyle22"/>
        </w:rPr>
        <w:t>В случае, если в течение десяти минут после начала проведения электронного аукциона ни один из его участников не подал предложение о цене контракта</w:t>
      </w:r>
      <w:r w:rsidR="00E85BFF">
        <w:rPr>
          <w:rStyle w:val="FontStyle22"/>
        </w:rPr>
        <w:t xml:space="preserve"> согласно ч</w:t>
      </w:r>
      <w:r w:rsidR="005216D4">
        <w:rPr>
          <w:rStyle w:val="FontStyle22"/>
        </w:rPr>
        <w:t>асти</w:t>
      </w:r>
      <w:r w:rsidR="00E85BFF">
        <w:rPr>
          <w:rStyle w:val="FontStyle22"/>
        </w:rPr>
        <w:t xml:space="preserve"> 7 ст</w:t>
      </w:r>
      <w:r w:rsidR="005216D4">
        <w:rPr>
          <w:rStyle w:val="FontStyle22"/>
        </w:rPr>
        <w:t>атьи</w:t>
      </w:r>
      <w:r w:rsidR="00E85BFF">
        <w:rPr>
          <w:rStyle w:val="FontStyle22"/>
        </w:rPr>
        <w:t xml:space="preserve"> 68 Федерального закона № 44-ФЗ</w:t>
      </w:r>
      <w:r w:rsidRPr="00186E13">
        <w:rPr>
          <w:rStyle w:val="FontStyle22"/>
        </w:rPr>
        <w:t>, предусматривающее снижение текущего минимального предложения о цене контракта на величину в пределах «шага аукциона», данный аукцион признается несостоявшимся.</w:t>
      </w:r>
    </w:p>
    <w:p w:rsidR="000D724D" w:rsidRDefault="000D724D" w:rsidP="000D724D">
      <w:pPr>
        <w:pStyle w:val="Style11"/>
        <w:widowControl/>
        <w:tabs>
          <w:tab w:val="left" w:pos="1075"/>
        </w:tabs>
        <w:spacing w:line="250" w:lineRule="exact"/>
        <w:ind w:right="10" w:firstLine="709"/>
        <w:rPr>
          <w:rStyle w:val="FontStyle22"/>
        </w:rPr>
      </w:pPr>
      <w:r>
        <w:rPr>
          <w:rStyle w:val="FontStyle22"/>
        </w:rPr>
        <w:t>28.2.</w:t>
      </w:r>
      <w:r w:rsidR="00772DEF">
        <w:rPr>
          <w:rStyle w:val="FontStyle22"/>
        </w:rPr>
        <w:t xml:space="preserve"> </w:t>
      </w:r>
      <w:r w:rsidRPr="00186E13">
        <w:rPr>
          <w:rStyle w:val="FontStyle22"/>
        </w:rPr>
        <w:t>В течение тридцати минут после окончания указанного времени оператор электронной площадки размещает на электронной площадке Протокол о признании электронного аукциона несостоявшимся.</w:t>
      </w:r>
    </w:p>
    <w:p w:rsidR="000D724D" w:rsidRDefault="000D724D" w:rsidP="000D724D">
      <w:pPr>
        <w:widowControl/>
        <w:ind w:firstLine="709"/>
        <w:jc w:val="both"/>
        <w:rPr>
          <w:sz w:val="20"/>
          <w:szCs w:val="20"/>
        </w:rPr>
      </w:pPr>
      <w:r>
        <w:rPr>
          <w:sz w:val="20"/>
          <w:szCs w:val="20"/>
        </w:rPr>
        <w:t>28.3.</w:t>
      </w:r>
      <w:r w:rsidR="00772DEF">
        <w:rPr>
          <w:sz w:val="20"/>
          <w:szCs w:val="20"/>
        </w:rPr>
        <w:t xml:space="preserve"> </w:t>
      </w:r>
      <w:r>
        <w:rPr>
          <w:sz w:val="20"/>
          <w:szCs w:val="20"/>
        </w:rPr>
        <w:t xml:space="preserve">Оператор электронной площадки в течение одного часа после размещения на электронной площадке протокола, указанного </w:t>
      </w:r>
      <w:r w:rsidRPr="006A5A0A">
        <w:rPr>
          <w:sz w:val="20"/>
          <w:szCs w:val="20"/>
        </w:rPr>
        <w:t xml:space="preserve">в </w:t>
      </w:r>
      <w:hyperlink r:id="rId17" w:history="1">
        <w:r w:rsidRPr="005B0066">
          <w:rPr>
            <w:sz w:val="20"/>
            <w:szCs w:val="20"/>
          </w:rPr>
          <w:t>пункте</w:t>
        </w:r>
      </w:hyperlink>
      <w:r w:rsidRPr="005B0066">
        <w:rPr>
          <w:sz w:val="20"/>
          <w:szCs w:val="20"/>
        </w:rPr>
        <w:t xml:space="preserve"> 2</w:t>
      </w:r>
      <w:r>
        <w:rPr>
          <w:sz w:val="20"/>
          <w:szCs w:val="20"/>
        </w:rPr>
        <w:t>8</w:t>
      </w:r>
      <w:r w:rsidRPr="005B0066">
        <w:rPr>
          <w:sz w:val="20"/>
          <w:szCs w:val="20"/>
        </w:rPr>
        <w:t xml:space="preserve">.2. </w:t>
      </w:r>
      <w:r w:rsidR="009431B9">
        <w:rPr>
          <w:rStyle w:val="FontStyle22"/>
        </w:rPr>
        <w:t>настоящей</w:t>
      </w:r>
      <w:r w:rsidR="00772DEF">
        <w:rPr>
          <w:rStyle w:val="FontStyle22"/>
        </w:rPr>
        <w:t xml:space="preserve"> </w:t>
      </w:r>
      <w:r w:rsidRPr="005B0066">
        <w:rPr>
          <w:sz w:val="20"/>
          <w:szCs w:val="20"/>
        </w:rPr>
        <w:t>документации</w:t>
      </w:r>
      <w:r w:rsidRPr="006A5A0A">
        <w:rPr>
          <w:sz w:val="20"/>
          <w:szCs w:val="20"/>
        </w:rPr>
        <w:t>, обязан направить</w:t>
      </w:r>
      <w:r w:rsidR="00542511">
        <w:rPr>
          <w:sz w:val="20"/>
          <w:szCs w:val="20"/>
        </w:rPr>
        <w:t xml:space="preserve"> </w:t>
      </w:r>
      <w:r>
        <w:rPr>
          <w:sz w:val="20"/>
          <w:szCs w:val="20"/>
        </w:rPr>
        <w:t>уполномоченному органу</w:t>
      </w:r>
      <w:r w:rsidR="00772DEF">
        <w:rPr>
          <w:sz w:val="20"/>
          <w:szCs w:val="20"/>
        </w:rPr>
        <w:t xml:space="preserve"> </w:t>
      </w:r>
      <w:r w:rsidRPr="006A5A0A">
        <w:rPr>
          <w:sz w:val="20"/>
          <w:szCs w:val="20"/>
        </w:rPr>
        <w:t xml:space="preserve">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r:id="rId18" w:history="1">
        <w:r w:rsidRPr="006A5A0A">
          <w:rPr>
            <w:sz w:val="20"/>
            <w:szCs w:val="20"/>
          </w:rPr>
          <w:t>пунктами 2</w:t>
        </w:r>
      </w:hyperlink>
      <w:r w:rsidRPr="006A5A0A">
        <w:rPr>
          <w:sz w:val="20"/>
          <w:szCs w:val="20"/>
        </w:rPr>
        <w:t xml:space="preserve"> - </w:t>
      </w:r>
      <w:hyperlink r:id="rId19" w:history="1">
        <w:r w:rsidRPr="006A5A0A">
          <w:rPr>
            <w:sz w:val="20"/>
            <w:szCs w:val="20"/>
          </w:rPr>
          <w:t>6</w:t>
        </w:r>
      </w:hyperlink>
      <w:r w:rsidRPr="006A5A0A">
        <w:rPr>
          <w:sz w:val="20"/>
          <w:szCs w:val="20"/>
        </w:rPr>
        <w:t xml:space="preserve"> и </w:t>
      </w:r>
      <w:hyperlink r:id="rId20" w:history="1">
        <w:r w:rsidRPr="006A5A0A">
          <w:rPr>
            <w:sz w:val="20"/>
            <w:szCs w:val="20"/>
          </w:rPr>
          <w:t>8 части 2 статьи 61</w:t>
        </w:r>
      </w:hyperlink>
      <w:r w:rsidRPr="006A5A0A">
        <w:rPr>
          <w:rStyle w:val="FontStyle22"/>
        </w:rPr>
        <w:t>Федерального закона №</w:t>
      </w:r>
      <w:r w:rsidR="00772DEF">
        <w:rPr>
          <w:rStyle w:val="FontStyle22"/>
        </w:rPr>
        <w:t xml:space="preserve"> </w:t>
      </w:r>
      <w:r w:rsidRPr="006A5A0A">
        <w:rPr>
          <w:rStyle w:val="FontStyle22"/>
        </w:rPr>
        <w:t>44-ФЗ</w:t>
      </w:r>
      <w:r w:rsidRPr="006A5A0A">
        <w:rPr>
          <w:sz w:val="20"/>
          <w:szCs w:val="20"/>
        </w:rPr>
        <w:t xml:space="preserve"> и содержащиеся на дату и время окончания срока</w:t>
      </w:r>
      <w:r>
        <w:rPr>
          <w:sz w:val="20"/>
          <w:szCs w:val="20"/>
        </w:rPr>
        <w:t xml:space="preserve"> подачи заявок на участие в таком аукционе в реестре участников такого аукциона, получивших аккредитацию на электронной площадке;</w:t>
      </w:r>
    </w:p>
    <w:p w:rsidR="000D724D" w:rsidRPr="0058784F" w:rsidRDefault="000D724D" w:rsidP="000D724D">
      <w:pPr>
        <w:pStyle w:val="Style11"/>
        <w:widowControl/>
        <w:tabs>
          <w:tab w:val="left" w:pos="1075"/>
        </w:tabs>
        <w:spacing w:line="250" w:lineRule="exact"/>
        <w:ind w:right="10" w:firstLine="709"/>
        <w:rPr>
          <w:rStyle w:val="FontStyle22"/>
        </w:rPr>
      </w:pPr>
      <w:r>
        <w:rPr>
          <w:rStyle w:val="FontStyle22"/>
        </w:rPr>
        <w:t>28.4.</w:t>
      </w:r>
      <w:r w:rsidR="00772DEF">
        <w:rPr>
          <w:rStyle w:val="FontStyle22"/>
        </w:rPr>
        <w:t xml:space="preserve"> </w:t>
      </w:r>
      <w:r w:rsidRPr="00186E13">
        <w:rPr>
          <w:rStyle w:val="FontStyle22"/>
        </w:rPr>
        <w:t>В течение трех рабочих дней с момента поступления втор</w:t>
      </w:r>
      <w:r>
        <w:rPr>
          <w:rStyle w:val="FontStyle22"/>
        </w:rPr>
        <w:t>ых</w:t>
      </w:r>
      <w:r w:rsidRPr="00186E13">
        <w:rPr>
          <w:rStyle w:val="FontStyle22"/>
        </w:rPr>
        <w:t xml:space="preserve"> част</w:t>
      </w:r>
      <w:r>
        <w:rPr>
          <w:rStyle w:val="FontStyle22"/>
        </w:rPr>
        <w:t>ей заявок</w:t>
      </w:r>
      <w:r w:rsidRPr="00186E13">
        <w:rPr>
          <w:rStyle w:val="FontStyle22"/>
        </w:rPr>
        <w:t xml:space="preserve"> на участие в электронном аукционе комиссия рассматривает эт</w:t>
      </w:r>
      <w:r>
        <w:rPr>
          <w:rStyle w:val="FontStyle22"/>
        </w:rPr>
        <w:t>и</w:t>
      </w:r>
      <w:r w:rsidRPr="00186E13">
        <w:rPr>
          <w:rStyle w:val="FontStyle22"/>
        </w:rPr>
        <w:t xml:space="preserve"> заявк</w:t>
      </w:r>
      <w:r>
        <w:rPr>
          <w:rStyle w:val="FontStyle22"/>
        </w:rPr>
        <w:t>и</w:t>
      </w:r>
      <w:r w:rsidRPr="00186E13">
        <w:rPr>
          <w:rStyle w:val="FontStyle22"/>
        </w:rPr>
        <w:t xml:space="preserve"> и эти документы на предмет соответстви</w:t>
      </w:r>
      <w:r w:rsidR="00E85BFF">
        <w:rPr>
          <w:rStyle w:val="FontStyle22"/>
        </w:rPr>
        <w:t>я</w:t>
      </w:r>
      <w:r w:rsidRPr="00186E13">
        <w:rPr>
          <w:rStyle w:val="FontStyle22"/>
        </w:rPr>
        <w:t xml:space="preserve"> требованиям, предусмотренным </w:t>
      </w:r>
      <w:r>
        <w:rPr>
          <w:rStyle w:val="FontStyle22"/>
        </w:rPr>
        <w:t>Федеральным законом №</w:t>
      </w:r>
      <w:r w:rsidR="00772DEF">
        <w:rPr>
          <w:rStyle w:val="FontStyle22"/>
        </w:rPr>
        <w:t xml:space="preserve"> </w:t>
      </w:r>
      <w:r>
        <w:rPr>
          <w:rStyle w:val="FontStyle22"/>
        </w:rPr>
        <w:t>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 xml:space="preserve">протокол рассмотрения единственной заявки на </w:t>
      </w:r>
      <w:r w:rsidRPr="0058784F">
        <w:rPr>
          <w:rStyle w:val="FontStyle21"/>
          <w:b w:val="0"/>
        </w:rPr>
        <w:t>участие в данном аукционе</w:t>
      </w:r>
      <w:r w:rsidRPr="0058784F">
        <w:rPr>
          <w:rStyle w:val="FontStyle21"/>
        </w:rPr>
        <w:t xml:space="preserve">, </w:t>
      </w:r>
      <w:r w:rsidRPr="0058784F">
        <w:rPr>
          <w:rStyle w:val="FontStyle22"/>
        </w:rPr>
        <w:t>подписанный членами комиссии.</w:t>
      </w:r>
    </w:p>
    <w:p w:rsidR="000D724D" w:rsidRPr="0058784F" w:rsidRDefault="000D724D" w:rsidP="000D724D">
      <w:pPr>
        <w:widowControl/>
        <w:ind w:firstLine="709"/>
        <w:jc w:val="both"/>
        <w:rPr>
          <w:sz w:val="20"/>
          <w:szCs w:val="20"/>
        </w:rPr>
      </w:pPr>
      <w:r>
        <w:rPr>
          <w:sz w:val="20"/>
          <w:szCs w:val="20"/>
        </w:rPr>
        <w:t xml:space="preserve">28.5. </w:t>
      </w:r>
      <w:r w:rsidRPr="0058784F">
        <w:rPr>
          <w:sz w:val="20"/>
          <w:szCs w:val="20"/>
        </w:rPr>
        <w:t xml:space="preserve">Контракт заключается в соответствии с </w:t>
      </w:r>
      <w:hyperlink r:id="rId21" w:history="1">
        <w:r w:rsidRPr="0058784F">
          <w:rPr>
            <w:sz w:val="20"/>
            <w:szCs w:val="20"/>
          </w:rPr>
          <w:t>пунктом 25 части 1 статьи 93</w:t>
        </w:r>
      </w:hyperlink>
      <w:r w:rsidRPr="0058784F">
        <w:rPr>
          <w:sz w:val="20"/>
          <w:szCs w:val="20"/>
        </w:rPr>
        <w:t xml:space="preserve"> Федерального закона №</w:t>
      </w:r>
      <w:r w:rsidR="00772DEF">
        <w:rPr>
          <w:sz w:val="20"/>
          <w:szCs w:val="20"/>
        </w:rPr>
        <w:t xml:space="preserve"> </w:t>
      </w:r>
      <w:r w:rsidRPr="0058784F">
        <w:rPr>
          <w:sz w:val="20"/>
          <w:szCs w:val="20"/>
        </w:rPr>
        <w:t xml:space="preserve">44-ФЗ в порядке, установленном </w:t>
      </w:r>
      <w:hyperlink r:id="rId22" w:history="1">
        <w:r w:rsidRPr="0058784F">
          <w:rPr>
            <w:sz w:val="20"/>
            <w:szCs w:val="20"/>
          </w:rPr>
          <w:t>статьей 70</w:t>
        </w:r>
      </w:hyperlink>
      <w:r w:rsidRPr="0058784F">
        <w:rPr>
          <w:sz w:val="20"/>
          <w:szCs w:val="20"/>
        </w:rPr>
        <w:t xml:space="preserve"> Федерального закона №</w:t>
      </w:r>
      <w:r w:rsidR="00772DEF">
        <w:rPr>
          <w:sz w:val="20"/>
          <w:szCs w:val="20"/>
        </w:rPr>
        <w:t xml:space="preserve"> </w:t>
      </w:r>
      <w:r w:rsidRPr="0058784F">
        <w:rPr>
          <w:sz w:val="20"/>
          <w:szCs w:val="20"/>
        </w:rPr>
        <w:t>44-ФЗ, с участником такого аукциона, заявка на участие в котором подана:</w:t>
      </w:r>
    </w:p>
    <w:p w:rsidR="000D724D" w:rsidRDefault="000D724D" w:rsidP="000D724D">
      <w:pPr>
        <w:widowControl/>
        <w:ind w:firstLine="709"/>
        <w:jc w:val="both"/>
        <w:rPr>
          <w:sz w:val="20"/>
          <w:szCs w:val="20"/>
        </w:rPr>
      </w:pPr>
      <w:r>
        <w:rPr>
          <w:sz w:val="20"/>
          <w:szCs w:val="20"/>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Default="000D724D" w:rsidP="000D724D">
      <w:pPr>
        <w:widowControl/>
        <w:ind w:firstLine="709"/>
        <w:jc w:val="both"/>
        <w:rPr>
          <w:rStyle w:val="FontStyle22"/>
        </w:rPr>
      </w:pPr>
      <w:r>
        <w:rPr>
          <w:sz w:val="20"/>
          <w:szCs w:val="20"/>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Pr="002B647A" w:rsidRDefault="000D724D" w:rsidP="000D724D">
      <w:pPr>
        <w:pStyle w:val="1"/>
        <w:spacing w:after="0"/>
        <w:ind w:firstLine="709"/>
        <w:jc w:val="center"/>
        <w:rPr>
          <w:rStyle w:val="FontStyle20"/>
          <w:rFonts w:cs="Times New Roman"/>
          <w:b/>
          <w:bCs/>
          <w:i w:val="0"/>
          <w:iCs w:val="0"/>
        </w:rPr>
      </w:pPr>
      <w:bookmarkStart w:id="38" w:name="_Toc495936326"/>
      <w:r w:rsidRPr="002B647A">
        <w:rPr>
          <w:rStyle w:val="FontStyle20"/>
          <w:rFonts w:cs="Times New Roman"/>
          <w:b/>
          <w:bCs/>
          <w:i w:val="0"/>
          <w:iCs w:val="0"/>
        </w:rPr>
        <w:t>8. ПОРЯДОК РАССМОТРЕНИЯ ВТОРЫХ ЧАСТЕЙ ЗАЯВОК НА УЧАСТИЕ В ЭЛЕКТРОННОМ АУКЦИОНЕ</w:t>
      </w:r>
      <w:bookmarkEnd w:id="38"/>
    </w:p>
    <w:p w:rsidR="000D724D" w:rsidRPr="002B647A" w:rsidRDefault="000D724D" w:rsidP="000D724D">
      <w:pPr>
        <w:pStyle w:val="2"/>
        <w:tabs>
          <w:tab w:val="clear" w:pos="792"/>
          <w:tab w:val="left" w:pos="1134"/>
        </w:tabs>
        <w:ind w:left="0" w:firstLine="709"/>
        <w:rPr>
          <w:rStyle w:val="FontStyle21"/>
          <w:bCs w:val="0"/>
        </w:rPr>
      </w:pPr>
      <w:bookmarkStart w:id="39" w:name="_Toc495936327"/>
      <w:r>
        <w:rPr>
          <w:rStyle w:val="FontStyle21"/>
          <w:bCs w:val="0"/>
        </w:rPr>
        <w:t>29</w:t>
      </w:r>
      <w:r w:rsidRPr="002B647A">
        <w:rPr>
          <w:rStyle w:val="FontStyle21"/>
          <w:bCs w:val="0"/>
        </w:rPr>
        <w:t>.</w:t>
      </w:r>
      <w:r w:rsidRPr="002B647A">
        <w:rPr>
          <w:rStyle w:val="FontStyle21"/>
          <w:bCs w:val="0"/>
        </w:rPr>
        <w:tab/>
        <w:t>Рассмотрение вторых частей заявок на участие в электронном аукционе.</w:t>
      </w:r>
      <w:bookmarkEnd w:id="39"/>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lastRenderedPageBreak/>
        <w:t>29.1.</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и документы, направленные </w:t>
      </w:r>
      <w:r w:rsidR="00180FFB">
        <w:rPr>
          <w:rStyle w:val="FontStyle22"/>
        </w:rPr>
        <w:t>уполномоченному органу</w:t>
      </w:r>
      <w:r w:rsidRPr="00186E13">
        <w:rPr>
          <w:rStyle w:val="FontStyle22"/>
        </w:rPr>
        <w:t xml:space="preserve"> оператором электронной площадки, на соответствие их требованиям, установленным настоящей документацией.</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29.2.</w:t>
      </w:r>
      <w:r w:rsidR="00772DEF">
        <w:rPr>
          <w:rStyle w:val="FontStyle22"/>
        </w:rPr>
        <w:t xml:space="preserve"> </w:t>
      </w:r>
      <w:r w:rsidRPr="00186E13">
        <w:rPr>
          <w:rStyle w:val="FontStyle22"/>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настоящей документацией.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D724D" w:rsidRDefault="000D724D" w:rsidP="000D724D">
      <w:pPr>
        <w:pStyle w:val="Style11"/>
        <w:widowControl/>
        <w:tabs>
          <w:tab w:val="left" w:pos="1276"/>
        </w:tabs>
        <w:spacing w:line="250" w:lineRule="exact"/>
        <w:ind w:right="5"/>
        <w:rPr>
          <w:rStyle w:val="FontStyle22"/>
        </w:rPr>
      </w:pPr>
      <w:r>
        <w:rPr>
          <w:rStyle w:val="FontStyle22"/>
        </w:rPr>
        <w:t>29.3.</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направленных </w:t>
      </w:r>
      <w:r>
        <w:rPr>
          <w:rStyle w:val="FontStyle22"/>
        </w:rPr>
        <w:t xml:space="preserve"> в соответствии с </w:t>
      </w:r>
      <w:r w:rsidRPr="000432FC">
        <w:rPr>
          <w:rStyle w:val="FontStyle22"/>
        </w:rPr>
        <w:t>частью 19 статьи 68 Федерального закона № 44- ФЗ,</w:t>
      </w:r>
      <w:r w:rsidR="00772DEF">
        <w:rPr>
          <w:rStyle w:val="FontStyle22"/>
        </w:rPr>
        <w:t xml:space="preserve"> </w:t>
      </w:r>
      <w:r w:rsidRPr="00186E13">
        <w:rPr>
          <w:rStyle w:val="FontStyle22"/>
        </w:rPr>
        <w:t>до принятия решения о соответствии пяти заявок на участие в электронном аукционе требованиям, предусмотренным настоящей документацией. В случае, если в электронном аукционе принимали участие менее десяти участников электронного аукциона и менее пяти заявок на участие в таком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электронного аукциона, принявшими участие в электронном аукционе.</w:t>
      </w:r>
    </w:p>
    <w:p w:rsidR="000D724D" w:rsidRDefault="000D724D" w:rsidP="000D724D">
      <w:pPr>
        <w:widowControl/>
        <w:tabs>
          <w:tab w:val="left" w:pos="1276"/>
        </w:tabs>
        <w:ind w:firstLine="709"/>
        <w:jc w:val="both"/>
        <w:rPr>
          <w:sz w:val="20"/>
          <w:szCs w:val="20"/>
        </w:rPr>
      </w:pPr>
      <w:r>
        <w:rPr>
          <w:sz w:val="20"/>
          <w:szCs w:val="20"/>
        </w:rPr>
        <w:t>29.4. Заявка на участие в электронном аукционе признается не соответствующей требованиям, установленным документацией о таком аукционе, в случае:</w:t>
      </w:r>
    </w:p>
    <w:p w:rsidR="000D724D" w:rsidRDefault="000D724D" w:rsidP="000D724D">
      <w:pPr>
        <w:widowControl/>
        <w:ind w:firstLine="709"/>
        <w:jc w:val="both"/>
        <w:rPr>
          <w:sz w:val="20"/>
          <w:szCs w:val="20"/>
        </w:rPr>
      </w:pPr>
      <w:r>
        <w:rPr>
          <w:sz w:val="20"/>
          <w:szCs w:val="20"/>
        </w:rPr>
        <w:t xml:space="preserve">1) непредставления документов и информации, которые предусмотрены </w:t>
      </w:r>
      <w:r w:rsidRPr="001968BD">
        <w:rPr>
          <w:sz w:val="20"/>
          <w:szCs w:val="20"/>
        </w:rPr>
        <w:t>пунктами 1, 3 - 5, 7 и 8 части 2 статьи 62Федерального закона №44-ФЗ</w:t>
      </w:r>
      <w:r>
        <w:rPr>
          <w:sz w:val="20"/>
          <w:szCs w:val="20"/>
        </w:rPr>
        <w:t xml:space="preserve"> и пунктами 13.2, 13.3.  </w:t>
      </w:r>
      <w:r w:rsidR="00052FF6">
        <w:rPr>
          <w:rStyle w:val="FontStyle22"/>
        </w:rPr>
        <w:t>настоящей</w:t>
      </w:r>
      <w:r w:rsidR="00772DEF">
        <w:rPr>
          <w:rStyle w:val="FontStyle22"/>
        </w:rPr>
        <w:t xml:space="preserve"> </w:t>
      </w:r>
      <w:r>
        <w:rPr>
          <w:sz w:val="20"/>
          <w:szCs w:val="20"/>
        </w:rPr>
        <w:t>документации,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r w:rsidR="00772DEF">
        <w:rPr>
          <w:sz w:val="20"/>
          <w:szCs w:val="20"/>
        </w:rPr>
        <w:t xml:space="preserve"> </w:t>
      </w:r>
      <w:r>
        <w:rPr>
          <w:sz w:val="20"/>
          <w:szCs w:val="20"/>
        </w:rPr>
        <w:t>аукционе;</w:t>
      </w:r>
    </w:p>
    <w:p w:rsidR="000D724D" w:rsidRPr="00186E13" w:rsidRDefault="000D724D" w:rsidP="000D724D">
      <w:pPr>
        <w:widowControl/>
        <w:ind w:firstLine="709"/>
        <w:jc w:val="both"/>
        <w:rPr>
          <w:rStyle w:val="FontStyle22"/>
        </w:rPr>
      </w:pPr>
      <w:r>
        <w:rPr>
          <w:sz w:val="20"/>
          <w:szCs w:val="20"/>
        </w:rPr>
        <w:t>2) несоответстви</w:t>
      </w:r>
      <w:r w:rsidRPr="00450FE9">
        <w:rPr>
          <w:sz w:val="20"/>
          <w:szCs w:val="20"/>
        </w:rPr>
        <w:t xml:space="preserve">я участника такого аукциона требованиям, установленным </w:t>
      </w:r>
      <w:r w:rsidRPr="00A50555">
        <w:rPr>
          <w:sz w:val="20"/>
          <w:szCs w:val="20"/>
        </w:rPr>
        <w:t>пункта</w:t>
      </w:r>
      <w:r>
        <w:rPr>
          <w:sz w:val="20"/>
          <w:szCs w:val="20"/>
        </w:rPr>
        <w:t>ми</w:t>
      </w:r>
      <w:r w:rsidRPr="00A50555">
        <w:rPr>
          <w:sz w:val="20"/>
          <w:szCs w:val="20"/>
        </w:rPr>
        <w:t xml:space="preserve"> 4.2.</w:t>
      </w:r>
      <w:r>
        <w:rPr>
          <w:sz w:val="20"/>
          <w:szCs w:val="20"/>
        </w:rPr>
        <w:t xml:space="preserve">, 4.3, 4.3¹ </w:t>
      </w:r>
      <w:r w:rsidR="00052FF6">
        <w:rPr>
          <w:rStyle w:val="FontStyle22"/>
        </w:rPr>
        <w:t>настоящей</w:t>
      </w:r>
      <w:r w:rsidR="00772DEF">
        <w:rPr>
          <w:rStyle w:val="FontStyle22"/>
        </w:rPr>
        <w:t xml:space="preserve"> </w:t>
      </w:r>
      <w:r>
        <w:rPr>
          <w:sz w:val="20"/>
          <w:szCs w:val="20"/>
        </w:rPr>
        <w:t>документации.</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29.5.</w:t>
      </w:r>
      <w:r w:rsidR="00772DEF">
        <w:rPr>
          <w:rStyle w:val="FontStyle22"/>
        </w:rPr>
        <w:t xml:space="preserve"> </w:t>
      </w:r>
      <w:r w:rsidRPr="00186E13">
        <w:rPr>
          <w:rStyle w:val="FontStyle22"/>
        </w:rPr>
        <w:t xml:space="preserve">Рассмотрение заявок на участие в электронном аукционе начинается с заявки на участие в электронном аукционе, поданной его участником, предложившим наиболее низкую цену контракта (в случае, предусмотренном пунктом </w:t>
      </w:r>
      <w:r w:rsidRPr="005B0066">
        <w:rPr>
          <w:rStyle w:val="FontStyle22"/>
        </w:rPr>
        <w:t>27.2</w:t>
      </w:r>
      <w:r w:rsidRPr="00186E13">
        <w:rPr>
          <w:rStyle w:val="FontStyle22"/>
        </w:rPr>
        <w:t>. настоящей документации, - наиболее высокую цену контракта), и осуществляется с учетом ранжирования заявок на участие в электронном аукционе.</w:t>
      </w:r>
    </w:p>
    <w:p w:rsidR="000D724D" w:rsidRPr="00186E13" w:rsidRDefault="000D724D" w:rsidP="000D724D">
      <w:pPr>
        <w:pStyle w:val="Style11"/>
        <w:widowControl/>
        <w:tabs>
          <w:tab w:val="left" w:pos="1276"/>
        </w:tabs>
        <w:spacing w:line="250" w:lineRule="exact"/>
        <w:ind w:right="5" w:firstLine="709"/>
        <w:rPr>
          <w:rStyle w:val="FontStyle22"/>
        </w:rPr>
      </w:pPr>
      <w:r>
        <w:rPr>
          <w:rStyle w:val="FontStyle22"/>
        </w:rPr>
        <w:t>29.6.</w:t>
      </w:r>
      <w:r w:rsidR="001E7AB8">
        <w:rPr>
          <w:rStyle w:val="FontStyle22"/>
        </w:rPr>
        <w:t xml:space="preserve"> </w:t>
      </w:r>
      <w:r w:rsidRPr="00186E13">
        <w:rPr>
          <w:rStyle w:val="FontStyle22"/>
        </w:rPr>
        <w:t xml:space="preserve">В случае, если в соответствии с пунктом </w:t>
      </w:r>
      <w:r>
        <w:rPr>
          <w:rStyle w:val="FontStyle22"/>
        </w:rPr>
        <w:t>29</w:t>
      </w:r>
      <w:r w:rsidRPr="005B0066">
        <w:rPr>
          <w:rStyle w:val="FontStyle22"/>
        </w:rPr>
        <w:t>.3.</w:t>
      </w:r>
      <w:r w:rsidRPr="00186E13">
        <w:rPr>
          <w:rStyle w:val="FontStyle22"/>
        </w:rPr>
        <w:t xml:space="preserve"> настоящей документации не выявлены пять 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w:t>
      </w:r>
      <w:r w:rsidR="00DA02BC">
        <w:rPr>
          <w:rStyle w:val="FontStyle22"/>
        </w:rPr>
        <w:t xml:space="preserve"> </w:t>
      </w:r>
      <w:r w:rsidRPr="00186E13">
        <w:rPr>
          <w:rStyle w:val="FontStyle22"/>
        </w:rPr>
        <w:t>уполномоченного органа</w:t>
      </w:r>
      <w:r w:rsidR="00281F80">
        <w:rPr>
          <w:rStyle w:val="FontStyle22"/>
        </w:rPr>
        <w:t xml:space="preserve"> </w:t>
      </w:r>
      <w:r w:rsidRPr="00186E13">
        <w:rPr>
          <w:rStyle w:val="FontStyle22"/>
        </w:rPr>
        <w:t>оператор электронной площадки обязан направить заказчику, в уполномоченный орган все вторые части заявок на участие в электронном аукционе его участников для выявления пяти заявок на участие в электронном аукционе, соответствующих требованиям, установленным настоящей документацией.</w:t>
      </w:r>
    </w:p>
    <w:p w:rsidR="000D724D" w:rsidRDefault="000D724D" w:rsidP="000D724D">
      <w:pPr>
        <w:pStyle w:val="Style11"/>
        <w:widowControl/>
        <w:tabs>
          <w:tab w:val="left" w:pos="1080"/>
        </w:tabs>
        <w:spacing w:line="250" w:lineRule="exact"/>
        <w:ind w:right="5" w:firstLine="709"/>
        <w:rPr>
          <w:rStyle w:val="FontStyle22"/>
        </w:rPr>
      </w:pPr>
      <w:r>
        <w:rPr>
          <w:rStyle w:val="FontStyle22"/>
        </w:rPr>
        <w:t>29.7.</w:t>
      </w:r>
      <w:r w:rsidR="001E7AB8">
        <w:rPr>
          <w:rStyle w:val="FontStyle22"/>
        </w:rPr>
        <w:t xml:space="preserve"> </w:t>
      </w:r>
      <w:r w:rsidRPr="00186E13">
        <w:rPr>
          <w:rStyle w:val="FontStyle22"/>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29.8.</w:t>
      </w:r>
      <w:r w:rsidR="001E7AB8">
        <w:rPr>
          <w:rStyle w:val="FontStyle22"/>
        </w:rPr>
        <w:t xml:space="preserve"> </w:t>
      </w:r>
      <w:r w:rsidRPr="000432FC">
        <w:rPr>
          <w:rStyle w:val="FontStyle22"/>
        </w:rPr>
        <w:t>В случае внесения изменений в документы и информацию, указанные  в части 2 статьи 61 Федерального закона № 44-ФЗ,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действия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статьи 61 Федерального закона № 44 – ФЗ документов, прекращении действия усиленной электронной подписи.</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29.9.</w:t>
      </w:r>
      <w:r w:rsidR="001E7AB8">
        <w:rPr>
          <w:rStyle w:val="FontStyle22"/>
        </w:rPr>
        <w:t xml:space="preserve"> </w:t>
      </w:r>
      <w:r w:rsidRPr="000432FC">
        <w:rPr>
          <w:rStyle w:val="FontStyle22"/>
        </w:rPr>
        <w:t>Ответственность за достоверность документов и информации, предоставляемых в соответствии с частями 2 и 10 статьи 61 Федерального закона № 44-ФЗ,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статьи 61 Федерального закона № 44-ФЗ, за замену указанных в части 2  статьи 61 Федерального закона № 44-ФЗ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0D724D" w:rsidRPr="0028513E" w:rsidRDefault="000D724D" w:rsidP="000D724D">
      <w:pPr>
        <w:pStyle w:val="2"/>
        <w:tabs>
          <w:tab w:val="left" w:pos="1134"/>
        </w:tabs>
        <w:ind w:left="0" w:firstLine="709"/>
        <w:rPr>
          <w:rStyle w:val="FontStyle21"/>
        </w:rPr>
      </w:pPr>
      <w:bookmarkStart w:id="40" w:name="_Toc495936328"/>
      <w:r w:rsidRPr="000432FC">
        <w:rPr>
          <w:rStyle w:val="FontStyle21"/>
        </w:rPr>
        <w:t>3</w:t>
      </w:r>
      <w:r>
        <w:rPr>
          <w:rStyle w:val="FontStyle21"/>
        </w:rPr>
        <w:t>0</w:t>
      </w:r>
      <w:r w:rsidRPr="000432FC">
        <w:rPr>
          <w:rStyle w:val="FontStyle21"/>
        </w:rPr>
        <w:t>.</w:t>
      </w:r>
      <w:r w:rsidRPr="000432FC">
        <w:rPr>
          <w:rStyle w:val="FontStyle21"/>
        </w:rPr>
        <w:tab/>
        <w:t>Подведение итогов электронного аукциона.</w:t>
      </w:r>
      <w:bookmarkEnd w:id="40"/>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30</w:t>
      </w:r>
      <w:r w:rsidRPr="00186E13">
        <w:rPr>
          <w:rStyle w:val="FontStyle22"/>
        </w:rPr>
        <w:t>.1.</w:t>
      </w:r>
      <w:r w:rsidRPr="00186E13">
        <w:rPr>
          <w:rStyle w:val="FontStyle22"/>
        </w:rPr>
        <w:tab/>
      </w:r>
      <w:r w:rsidR="00281F80">
        <w:rPr>
          <w:rStyle w:val="FontStyle22"/>
        </w:rPr>
        <w:t xml:space="preserve"> </w:t>
      </w:r>
      <w:r w:rsidRPr="00186E13">
        <w:rPr>
          <w:rStyle w:val="FontStyle22"/>
        </w:rPr>
        <w:t>Участник электронного аукциона, который предложил наиболее низкую цену</w:t>
      </w:r>
      <w:r w:rsidR="00281F80">
        <w:rPr>
          <w:rStyle w:val="FontStyle22"/>
        </w:rPr>
        <w:t xml:space="preserve"> </w:t>
      </w:r>
      <w:r w:rsidRPr="00186E13">
        <w:rPr>
          <w:rStyle w:val="FontStyle22"/>
        </w:rPr>
        <w:t>контракта и заявка на участие в данном аукционе соответствует требованиям, установленным</w:t>
      </w:r>
      <w:r w:rsidR="00281F80">
        <w:rPr>
          <w:rStyle w:val="FontStyle22"/>
        </w:rPr>
        <w:t xml:space="preserve"> </w:t>
      </w:r>
      <w:r w:rsidRPr="00186E13">
        <w:rPr>
          <w:rStyle w:val="FontStyle22"/>
        </w:rPr>
        <w:t>документацией о нем, признается победителем такого аукциона.</w:t>
      </w:r>
    </w:p>
    <w:p w:rsidR="000D724D" w:rsidRPr="00186E13" w:rsidRDefault="000D724D" w:rsidP="000D724D">
      <w:pPr>
        <w:pStyle w:val="Style11"/>
        <w:widowControl/>
        <w:tabs>
          <w:tab w:val="left" w:pos="1123"/>
        </w:tabs>
        <w:spacing w:line="250" w:lineRule="exact"/>
        <w:ind w:firstLine="709"/>
        <w:rPr>
          <w:rStyle w:val="FontStyle22"/>
        </w:rPr>
      </w:pPr>
      <w:r w:rsidRPr="00186E13">
        <w:rPr>
          <w:rStyle w:val="FontStyle22"/>
        </w:rPr>
        <w:lastRenderedPageBreak/>
        <w:t>3</w:t>
      </w:r>
      <w:r>
        <w:rPr>
          <w:rStyle w:val="FontStyle22"/>
        </w:rPr>
        <w:t>0</w:t>
      </w:r>
      <w:r w:rsidRPr="00186E13">
        <w:rPr>
          <w:rStyle w:val="FontStyle22"/>
        </w:rPr>
        <w:t>.2.</w:t>
      </w:r>
      <w:r w:rsidR="00281F80">
        <w:rPr>
          <w:rStyle w:val="FontStyle22"/>
        </w:rPr>
        <w:t xml:space="preserve"> </w:t>
      </w:r>
      <w:r w:rsidRPr="00186E13">
        <w:rPr>
          <w:rStyle w:val="FontStyle22"/>
        </w:rPr>
        <w:tab/>
        <w:t>В случае, предусмотренном частью 23 статьи 68 Федерального закона №</w:t>
      </w:r>
      <w:r w:rsidR="00281F80">
        <w:rPr>
          <w:rStyle w:val="FontStyle22"/>
        </w:rPr>
        <w:t xml:space="preserve"> </w:t>
      </w:r>
      <w:r w:rsidRPr="00186E13">
        <w:rPr>
          <w:rStyle w:val="FontStyle22"/>
        </w:rPr>
        <w:t>44-ФЗ,победителем электронного аукциона признается его участник, который предложил наиболее</w:t>
      </w:r>
      <w:r w:rsidR="00281F80">
        <w:rPr>
          <w:rStyle w:val="FontStyle22"/>
        </w:rPr>
        <w:t xml:space="preserve"> </w:t>
      </w:r>
      <w:r w:rsidRPr="00186E13">
        <w:rPr>
          <w:rStyle w:val="FontStyle22"/>
        </w:rPr>
        <w:t>высокую цену за право заключения контракта и заявка на участие в таком аукционе которого</w:t>
      </w:r>
      <w:r w:rsidR="00281F80">
        <w:rPr>
          <w:rStyle w:val="FontStyle22"/>
        </w:rPr>
        <w:t xml:space="preserve"> </w:t>
      </w:r>
      <w:r w:rsidRPr="00186E13">
        <w:rPr>
          <w:rStyle w:val="FontStyle22"/>
        </w:rPr>
        <w:t>соответствует требованиям, установленным документацией о таком аукционе.</w:t>
      </w:r>
    </w:p>
    <w:p w:rsidR="000D724D" w:rsidRPr="00186E13" w:rsidRDefault="000D724D" w:rsidP="000D724D">
      <w:pPr>
        <w:pStyle w:val="Style11"/>
        <w:widowControl/>
        <w:tabs>
          <w:tab w:val="left" w:pos="1080"/>
        </w:tabs>
        <w:spacing w:before="48" w:line="250" w:lineRule="exact"/>
        <w:ind w:firstLine="709"/>
        <w:rPr>
          <w:rStyle w:val="FontStyle22"/>
        </w:rPr>
      </w:pPr>
      <w:r>
        <w:rPr>
          <w:rStyle w:val="FontStyle22"/>
        </w:rPr>
        <w:t>30</w:t>
      </w:r>
      <w:r w:rsidRPr="00186E13">
        <w:rPr>
          <w:rStyle w:val="FontStyle22"/>
        </w:rPr>
        <w:t xml:space="preserve">.3.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уполномоченным органом на электронной площадке и </w:t>
      </w:r>
      <w:r>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1080"/>
        </w:tabs>
        <w:spacing w:line="250" w:lineRule="exact"/>
        <w:ind w:firstLine="709"/>
        <w:rPr>
          <w:rStyle w:val="FontStyle22"/>
        </w:rPr>
      </w:pPr>
      <w:r>
        <w:rPr>
          <w:rStyle w:val="FontStyle22"/>
        </w:rPr>
        <w:t>30</w:t>
      </w:r>
      <w:r w:rsidRPr="00186E13">
        <w:rPr>
          <w:rStyle w:val="FontStyle22"/>
        </w:rPr>
        <w:t xml:space="preserve">.4. В течение одного часа с момента размещения на электронной площадке и </w:t>
      </w:r>
      <w:r w:rsidRPr="0068689F">
        <w:rPr>
          <w:rStyle w:val="FontStyle22"/>
        </w:rPr>
        <w:t xml:space="preserve">в единой информационной системе </w:t>
      </w:r>
      <w:r w:rsidRPr="00186E13">
        <w:rPr>
          <w:rStyle w:val="FontStyle22"/>
        </w:rPr>
        <w:t>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0D724D" w:rsidRPr="00186E13" w:rsidRDefault="000D724D" w:rsidP="000D724D">
      <w:pPr>
        <w:pStyle w:val="Style11"/>
        <w:widowControl/>
        <w:tabs>
          <w:tab w:val="left" w:pos="1080"/>
          <w:tab w:val="left" w:pos="1152"/>
        </w:tabs>
        <w:spacing w:line="250" w:lineRule="exact"/>
        <w:ind w:firstLine="709"/>
        <w:rPr>
          <w:rStyle w:val="FontStyle22"/>
        </w:rPr>
      </w:pPr>
      <w:r>
        <w:rPr>
          <w:rStyle w:val="FontStyle22"/>
        </w:rPr>
        <w:t>30</w:t>
      </w:r>
      <w:r w:rsidRPr="00186E13">
        <w:rPr>
          <w:rStyle w:val="FontStyle22"/>
        </w:rPr>
        <w:t>.5. Любой участник электронного аукциона, за исключением участников, заявки на участие в электронном аукционе которых получили первые три поря</w:t>
      </w:r>
      <w:r>
        <w:rPr>
          <w:rStyle w:val="FontStyle22"/>
        </w:rPr>
        <w:t>дковых номера в соответствии с п</w:t>
      </w:r>
      <w:r w:rsidRPr="00186E13">
        <w:rPr>
          <w:rStyle w:val="FontStyle22"/>
        </w:rPr>
        <w:t>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 опубликования указанного протокола.</w:t>
      </w:r>
    </w:p>
    <w:p w:rsidR="000D724D" w:rsidRPr="00BA2A68" w:rsidRDefault="000D724D" w:rsidP="000D724D">
      <w:pPr>
        <w:pStyle w:val="1"/>
        <w:ind w:firstLine="709"/>
        <w:rPr>
          <w:rFonts w:ascii="Times New Roman" w:hAnsi="Times New Roman"/>
          <w:bCs w:val="0"/>
          <w:kern w:val="0"/>
          <w:sz w:val="20"/>
          <w:szCs w:val="20"/>
        </w:rPr>
      </w:pPr>
      <w:bookmarkStart w:id="41" w:name="_Toc495936329"/>
      <w:r>
        <w:rPr>
          <w:rFonts w:ascii="Times New Roman" w:hAnsi="Times New Roman"/>
          <w:bCs w:val="0"/>
          <w:kern w:val="0"/>
          <w:sz w:val="20"/>
          <w:szCs w:val="20"/>
        </w:rPr>
        <w:t>31</w:t>
      </w:r>
      <w:r w:rsidRPr="00BA2A68">
        <w:rPr>
          <w:rFonts w:ascii="Times New Roman" w:hAnsi="Times New Roman"/>
          <w:bCs w:val="0"/>
          <w:kern w:val="0"/>
          <w:sz w:val="20"/>
          <w:szCs w:val="20"/>
        </w:rPr>
        <w:t>. Признание электронного аукциона несостоявшимся.</w:t>
      </w:r>
      <w:bookmarkEnd w:id="41"/>
    </w:p>
    <w:p w:rsidR="000D724D" w:rsidRDefault="000D724D" w:rsidP="000D724D">
      <w:pPr>
        <w:pStyle w:val="1"/>
        <w:ind w:firstLine="709"/>
        <w:jc w:val="both"/>
        <w:rPr>
          <w:rFonts w:ascii="Times New Roman" w:hAnsi="Times New Roman"/>
          <w:b w:val="0"/>
          <w:bCs w:val="0"/>
          <w:kern w:val="0"/>
          <w:sz w:val="20"/>
          <w:szCs w:val="20"/>
        </w:rPr>
      </w:pPr>
      <w:bookmarkStart w:id="42" w:name="_Toc466638145"/>
      <w:bookmarkStart w:id="43" w:name="_Toc495936330"/>
      <w:r>
        <w:rPr>
          <w:rFonts w:ascii="Times New Roman" w:hAnsi="Times New Roman"/>
          <w:b w:val="0"/>
          <w:bCs w:val="0"/>
          <w:kern w:val="0"/>
          <w:sz w:val="20"/>
          <w:szCs w:val="20"/>
        </w:rPr>
        <w:t>31.</w:t>
      </w:r>
      <w:r w:rsidRPr="00BA2A68">
        <w:rPr>
          <w:rFonts w:ascii="Times New Roman" w:hAnsi="Times New Roman"/>
          <w:b w:val="0"/>
          <w:bCs w:val="0"/>
          <w:kern w:val="0"/>
          <w:sz w:val="20"/>
          <w:szCs w:val="20"/>
        </w:rPr>
        <w:t>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End w:id="42"/>
      <w:r>
        <w:rPr>
          <w:rFonts w:ascii="Times New Roman" w:hAnsi="Times New Roman"/>
          <w:b w:val="0"/>
          <w:bCs w:val="0"/>
          <w:kern w:val="0"/>
          <w:sz w:val="20"/>
          <w:szCs w:val="20"/>
        </w:rPr>
        <w:t>.</w:t>
      </w:r>
      <w:bookmarkEnd w:id="43"/>
    </w:p>
    <w:p w:rsidR="000D724D" w:rsidRPr="0016601B" w:rsidRDefault="00C52B0F" w:rsidP="000D724D">
      <w:pPr>
        <w:ind w:firstLine="709"/>
        <w:jc w:val="both"/>
        <w:rPr>
          <w:sz w:val="20"/>
          <w:szCs w:val="20"/>
        </w:rPr>
      </w:pPr>
      <w:r>
        <w:rPr>
          <w:sz w:val="20"/>
          <w:szCs w:val="20"/>
        </w:rPr>
        <w:t xml:space="preserve">31.2. </w:t>
      </w:r>
      <w:r w:rsidR="000D724D" w:rsidRPr="0016601B">
        <w:rPr>
          <w:sz w:val="20"/>
          <w:szCs w:val="20"/>
        </w:rPr>
        <w:t xml:space="preserve">В случае, если электронный аукцион признан не состоявшимся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r:id="rId23" w:history="1">
        <w:r w:rsidR="000D724D" w:rsidRPr="0016601B">
          <w:rPr>
            <w:sz w:val="20"/>
            <w:szCs w:val="20"/>
          </w:rPr>
          <w:t>пунктом 25 части 1 статьи 93</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 xml:space="preserve"> в порядке, установленном </w:t>
      </w:r>
      <w:hyperlink r:id="rId24" w:history="1">
        <w:r w:rsidR="000D724D" w:rsidRPr="0016601B">
          <w:rPr>
            <w:sz w:val="20"/>
            <w:szCs w:val="20"/>
          </w:rPr>
          <w:t>статьей 70</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w:t>
      </w:r>
    </w:p>
    <w:p w:rsidR="000D724D" w:rsidRPr="0016601B" w:rsidRDefault="000D724D" w:rsidP="000D724D">
      <w:pPr>
        <w:jc w:val="both"/>
      </w:pPr>
    </w:p>
    <w:p w:rsidR="000D724D" w:rsidRPr="00BA2A68" w:rsidRDefault="000D724D" w:rsidP="000D724D">
      <w:pPr>
        <w:pStyle w:val="1"/>
        <w:ind w:firstLine="709"/>
        <w:jc w:val="both"/>
        <w:rPr>
          <w:rStyle w:val="FontStyle20"/>
          <w:rFonts w:ascii="Times New Roman" w:hAnsi="Times New Roman" w:cs="Times New Roman"/>
          <w:i w:val="0"/>
          <w:iCs w:val="0"/>
          <w:kern w:val="0"/>
        </w:rPr>
      </w:pPr>
      <w:bookmarkStart w:id="44" w:name="_Toc495936331"/>
      <w:r w:rsidRPr="00BA2A68">
        <w:rPr>
          <w:rFonts w:ascii="Times New Roman" w:hAnsi="Times New Roman"/>
          <w:b w:val="0"/>
          <w:bCs w:val="0"/>
          <w:kern w:val="0"/>
          <w:sz w:val="20"/>
          <w:szCs w:val="20"/>
        </w:rPr>
        <w:t>.</w:t>
      </w:r>
      <w:r w:rsidRPr="002B647A">
        <w:rPr>
          <w:rStyle w:val="FontStyle20"/>
          <w:b/>
          <w:i w:val="0"/>
        </w:rPr>
        <w:t>9. ЗАКЛЮЧЕНИЕ КОНТРАКТА ПО РЕЗУЛЬТАТАМ ЭЛЕКТРОННОГО АУКЦИОНА</w:t>
      </w:r>
      <w:bookmarkEnd w:id="44"/>
    </w:p>
    <w:p w:rsidR="000D724D" w:rsidRPr="00186E13" w:rsidRDefault="000D724D" w:rsidP="000D724D">
      <w:pPr>
        <w:pStyle w:val="2"/>
        <w:ind w:firstLine="138"/>
        <w:rPr>
          <w:rStyle w:val="FontStyle21"/>
        </w:rPr>
      </w:pPr>
      <w:bookmarkStart w:id="45" w:name="_Toc495936332"/>
      <w:r>
        <w:rPr>
          <w:rStyle w:val="FontStyle21"/>
        </w:rPr>
        <w:t>32</w:t>
      </w:r>
      <w:r w:rsidRPr="00186E13">
        <w:rPr>
          <w:rStyle w:val="FontStyle21"/>
        </w:rPr>
        <w:t>. Сроки и порядок заключения контракта.</w:t>
      </w:r>
      <w:bookmarkEnd w:id="45"/>
    </w:p>
    <w:p w:rsidR="00C52B0F"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.1. </w:t>
      </w:r>
      <w:r w:rsidR="00C52B0F" w:rsidRPr="00C52B0F">
        <w:rPr>
          <w:rStyle w:val="FontStyle22"/>
        </w:rPr>
        <w:t>По результатам электронного аукциона контракт заключается с победителем аукциона, а в случаях, предусмотренных статьей</w:t>
      </w:r>
      <w:r w:rsidR="00C52B0F">
        <w:rPr>
          <w:rStyle w:val="FontStyle22"/>
        </w:rPr>
        <w:t xml:space="preserve"> 70 Федерального закона № 44-ФЗ</w:t>
      </w:r>
      <w:r w:rsidR="00C52B0F" w:rsidRPr="00C52B0F">
        <w:rPr>
          <w:rStyle w:val="FontStyle22"/>
        </w:rPr>
        <w:t xml:space="preserve">, с иным участником такого аукциона, заявка которого на участие в таком аукционе в соответствии со статьей 69 </w:t>
      </w:r>
      <w:r w:rsidR="00C52B0F">
        <w:rPr>
          <w:rStyle w:val="FontStyle22"/>
        </w:rPr>
        <w:t>Федерального закона № 44-ФЗ</w:t>
      </w:r>
      <w:r w:rsidR="00C52B0F" w:rsidRPr="00C52B0F">
        <w:rPr>
          <w:rStyle w:val="FontStyle22"/>
        </w:rPr>
        <w:t xml:space="preserve"> признана соответствующей требованиям, установленным документацией о таком аукционе.</w:t>
      </w:r>
    </w:p>
    <w:p w:rsidR="000D724D" w:rsidRPr="00186E13" w:rsidRDefault="000D724D" w:rsidP="000D724D">
      <w:pPr>
        <w:pStyle w:val="Style11"/>
        <w:widowControl/>
        <w:tabs>
          <w:tab w:val="left" w:pos="1051"/>
        </w:tabs>
        <w:spacing w:line="250" w:lineRule="exact"/>
        <w:ind w:right="5" w:firstLine="709"/>
        <w:rPr>
          <w:rStyle w:val="FontStyle22"/>
        </w:rPr>
      </w:pPr>
      <w:r w:rsidRPr="00186E13">
        <w:rPr>
          <w:rStyle w:val="FontStyle22"/>
        </w:rPr>
        <w:t xml:space="preserve">Заказчик в течение пяти дней со дня размещения </w:t>
      </w:r>
      <w:r>
        <w:rPr>
          <w:rStyle w:val="FontStyle22"/>
        </w:rPr>
        <w:t>в единой информационной системе п</w:t>
      </w:r>
      <w:r w:rsidRPr="00186E13">
        <w:rPr>
          <w:rStyle w:val="FontStyle22"/>
        </w:rPr>
        <w:t xml:space="preserve">ротокола подведения итогов электронного аукциона размещает </w:t>
      </w:r>
      <w:r w:rsidRPr="00294EB8">
        <w:rPr>
          <w:rStyle w:val="FontStyle22"/>
        </w:rPr>
        <w:t xml:space="preserve">в единой информационной системе </w:t>
      </w:r>
      <w:r w:rsidRPr="00186E13">
        <w:rPr>
          <w:rStyle w:val="FontStyle22"/>
        </w:rPr>
        <w:t>без подписи заказчика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электронном аукционе такого участника, в проект контракта, прилагаемый к настоящей документации.</w:t>
      </w:r>
    </w:p>
    <w:p w:rsidR="000D724D" w:rsidRPr="00186E13"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.2. В течение пяти дней с даты размещения заказчиком </w:t>
      </w:r>
      <w:r w:rsidRPr="00294EB8">
        <w:rPr>
          <w:rStyle w:val="FontStyle22"/>
        </w:rPr>
        <w:t xml:space="preserve">в единой информационной системе </w:t>
      </w:r>
      <w:r w:rsidRPr="00186E13">
        <w:rPr>
          <w:rStyle w:val="FontStyle22"/>
        </w:rPr>
        <w:t xml:space="preserve">проекта контракта победитель электронного аукциона размещает </w:t>
      </w:r>
      <w:r w:rsidRPr="00294EB8">
        <w:rPr>
          <w:rStyle w:val="FontStyle22"/>
        </w:rPr>
        <w:t xml:space="preserve">в единой информационной системе </w:t>
      </w:r>
      <w:r w:rsidRPr="00186E13">
        <w:rPr>
          <w:rStyle w:val="FontStyle22"/>
        </w:rPr>
        <w:t>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0D724D" w:rsidRDefault="000D724D" w:rsidP="000D724D">
      <w:pPr>
        <w:pStyle w:val="Style11"/>
        <w:widowControl/>
        <w:tabs>
          <w:tab w:val="left" w:pos="0"/>
        </w:tabs>
        <w:spacing w:before="5" w:line="250" w:lineRule="exact"/>
        <w:ind w:right="10" w:firstLine="709"/>
        <w:rPr>
          <w:rStyle w:val="FontStyle22"/>
        </w:rPr>
      </w:pPr>
      <w:r>
        <w:rPr>
          <w:rStyle w:val="FontStyle22"/>
        </w:rPr>
        <w:t>32</w:t>
      </w:r>
      <w:r w:rsidRPr="00186E13">
        <w:rPr>
          <w:rStyle w:val="FontStyle22"/>
        </w:rPr>
        <w:t>.3. В случае, если при проведении аукциона цена контракта снижена на 25% и более от начальной (максимальной) цены контракта, победитель такого аукциона предоставляет</w:t>
      </w:r>
      <w:r>
        <w:rPr>
          <w:rStyle w:val="FontStyle22"/>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обеспечение исполнения контракта в размере, 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Pr>
          <w:sz w:val="20"/>
          <w:szCs w:val="20"/>
        </w:rPr>
        <w:t xml:space="preserve">документации о проведении аукциона, но не менее чем в размере аванса (если контрактом предусмотрена выплата аванса), если </w:t>
      </w:r>
      <w:r w:rsidRPr="00D723CA">
        <w:rPr>
          <w:sz w:val="20"/>
          <w:szCs w:val="20"/>
        </w:rPr>
        <w:t>начальная (максимальная) цена контракта составляет более чем пятнадцать миллионов рублей</w:t>
      </w:r>
      <w:r>
        <w:rPr>
          <w:sz w:val="20"/>
          <w:szCs w:val="20"/>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обеспечения исполнения контракта в размере, </w:t>
      </w:r>
      <w:r w:rsidRPr="00D723CA">
        <w:rPr>
          <w:sz w:val="20"/>
          <w:szCs w:val="20"/>
        </w:rPr>
        <w:t xml:space="preserve">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sidRPr="00D723CA">
        <w:rPr>
          <w:sz w:val="20"/>
          <w:szCs w:val="20"/>
        </w:rPr>
        <w:t xml:space="preserve">документации о проведении аукциона, но не менее </w:t>
      </w:r>
      <w:r w:rsidRPr="00D723CA">
        <w:rPr>
          <w:sz w:val="20"/>
          <w:szCs w:val="20"/>
        </w:rPr>
        <w:lastRenderedPageBreak/>
        <w:t>чем в размере аванса (если контрактом предусмотрена выплата аванса)</w:t>
      </w:r>
      <w:r>
        <w:rPr>
          <w:sz w:val="20"/>
          <w:szCs w:val="20"/>
        </w:rPr>
        <w:t xml:space="preserve"> или информацию, подтверждающей добросовестность такого участника на дату подачи заявки</w:t>
      </w:r>
      <w:r w:rsidR="0085428A">
        <w:rPr>
          <w:sz w:val="20"/>
          <w:szCs w:val="20"/>
        </w:rPr>
        <w:t xml:space="preserve"> </w:t>
      </w:r>
      <w:r>
        <w:rPr>
          <w:sz w:val="20"/>
          <w:szCs w:val="20"/>
        </w:rPr>
        <w:t xml:space="preserve">согласно </w:t>
      </w:r>
      <w:r w:rsidRPr="003F174B">
        <w:rPr>
          <w:sz w:val="20"/>
          <w:szCs w:val="20"/>
        </w:rPr>
        <w:t>ч</w:t>
      </w:r>
      <w:r w:rsidR="003B734C">
        <w:rPr>
          <w:sz w:val="20"/>
          <w:szCs w:val="20"/>
        </w:rPr>
        <w:t>асти</w:t>
      </w:r>
      <w:r w:rsidRPr="003F174B">
        <w:rPr>
          <w:sz w:val="20"/>
          <w:szCs w:val="20"/>
        </w:rPr>
        <w:t xml:space="preserve"> 3 ст</w:t>
      </w:r>
      <w:r w:rsidR="003B734C">
        <w:rPr>
          <w:sz w:val="20"/>
          <w:szCs w:val="20"/>
        </w:rPr>
        <w:t>атьи</w:t>
      </w:r>
      <w:r w:rsidRPr="003F174B">
        <w:rPr>
          <w:sz w:val="20"/>
          <w:szCs w:val="20"/>
        </w:rPr>
        <w:t xml:space="preserve"> 37 Федерального закона № 44-ФЗ</w:t>
      </w:r>
      <w:r>
        <w:rPr>
          <w:sz w:val="20"/>
          <w:szCs w:val="20"/>
        </w:rPr>
        <w:t xml:space="preserve">, если </w:t>
      </w:r>
      <w:r w:rsidRPr="00D723CA">
        <w:rPr>
          <w:sz w:val="20"/>
          <w:szCs w:val="20"/>
        </w:rPr>
        <w:t>начальная (максимальная) цена контракта составляет пятнадцать миллионов рублей и менее</w:t>
      </w:r>
      <w:r>
        <w:rPr>
          <w:sz w:val="20"/>
          <w:szCs w:val="20"/>
        </w:rPr>
        <w:t>.</w:t>
      </w:r>
    </w:p>
    <w:p w:rsidR="000D724D" w:rsidRPr="00186E13" w:rsidRDefault="000D724D" w:rsidP="000D724D">
      <w:pPr>
        <w:widowControl/>
        <w:ind w:firstLine="709"/>
        <w:jc w:val="both"/>
        <w:rPr>
          <w:rStyle w:val="FontStyle22"/>
        </w:rPr>
      </w:pPr>
      <w:r>
        <w:rPr>
          <w:sz w:val="20"/>
          <w:szCs w:val="20"/>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D724D" w:rsidRPr="00186E13"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пунктом </w:t>
      </w:r>
      <w:r w:rsidRPr="005B0066">
        <w:rPr>
          <w:rStyle w:val="FontStyle22"/>
        </w:rPr>
        <w:t>3</w:t>
      </w:r>
      <w:r>
        <w:rPr>
          <w:rStyle w:val="FontStyle22"/>
        </w:rPr>
        <w:t>2</w:t>
      </w:r>
      <w:r w:rsidRPr="005B0066">
        <w:rPr>
          <w:rStyle w:val="FontStyle22"/>
        </w:rPr>
        <w:t>.1.</w:t>
      </w:r>
      <w:r w:rsidR="00B761D1">
        <w:rPr>
          <w:rStyle w:val="FontStyle22"/>
        </w:rPr>
        <w:t>настоящей</w:t>
      </w:r>
      <w:r w:rsidRPr="005B0066">
        <w:rPr>
          <w:rStyle w:val="FontStyle22"/>
        </w:rPr>
        <w:t xml:space="preserve"> документации</w:t>
      </w:r>
      <w:r w:rsidRPr="00186E13">
        <w:rPr>
          <w:rStyle w:val="FontStyle22"/>
        </w:rPr>
        <w:t xml:space="preserve">, размещает </w:t>
      </w:r>
      <w:r w:rsidRPr="00294EB8">
        <w:rPr>
          <w:rStyle w:val="FontStyle22"/>
        </w:rPr>
        <w:t xml:space="preserve">в единой информационной системе </w:t>
      </w:r>
      <w:r w:rsidRPr="00186E13">
        <w:rPr>
          <w:rStyle w:val="FontStyle22"/>
        </w:rPr>
        <w:t>протокол разногласий, подписанный усиленной электронной подписью лица, имеющего право действовать от имени победителя такого аукциона.</w:t>
      </w:r>
    </w:p>
    <w:p w:rsidR="000D724D" w:rsidRPr="00186E13" w:rsidRDefault="000D724D" w:rsidP="000D724D">
      <w:pPr>
        <w:pStyle w:val="Style2"/>
        <w:widowControl/>
        <w:tabs>
          <w:tab w:val="left" w:pos="1051"/>
        </w:tabs>
        <w:spacing w:line="250" w:lineRule="exact"/>
        <w:ind w:firstLine="709"/>
        <w:rPr>
          <w:rStyle w:val="FontStyle22"/>
        </w:rPr>
      </w:pPr>
      <w:r w:rsidRPr="00186E13">
        <w:rPr>
          <w:rStyle w:val="FontStyle22"/>
        </w:rPr>
        <w:t xml:space="preserve">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w:t>
      </w:r>
      <w:r w:rsidR="00B761D1">
        <w:rPr>
          <w:rStyle w:val="FontStyle22"/>
        </w:rPr>
        <w:t>настоящей</w:t>
      </w:r>
      <w:r w:rsidR="0085428A">
        <w:rPr>
          <w:rStyle w:val="FontStyle22"/>
        </w:rPr>
        <w:t xml:space="preserve"> </w:t>
      </w:r>
      <w:r w:rsidRPr="00186E13">
        <w:rPr>
          <w:rStyle w:val="FontStyle22"/>
        </w:rPr>
        <w:t>документации о нем и своей заявке на участие в таком аукционе, с указанием соответствующих положений данных документов.</w:t>
      </w:r>
    </w:p>
    <w:p w:rsidR="000D724D" w:rsidRPr="005B0066"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.5. В течение трех рабочих дней с даты </w:t>
      </w:r>
      <w:r w:rsidRPr="005B0066">
        <w:rPr>
          <w:rStyle w:val="FontStyle22"/>
        </w:rPr>
        <w:t xml:space="preserve">размещения победителем электронного аукциона в единой информационной системе в соответствии с пунктом 32.4. </w:t>
      </w:r>
      <w:r w:rsidR="00B761D1">
        <w:rPr>
          <w:rStyle w:val="FontStyle22"/>
        </w:rPr>
        <w:t>настоящей</w:t>
      </w:r>
      <w:r w:rsidR="0085428A">
        <w:rPr>
          <w:rStyle w:val="FontStyle22"/>
        </w:rPr>
        <w:t xml:space="preserve"> </w:t>
      </w:r>
      <w:r w:rsidRPr="005B0066">
        <w:rPr>
          <w:rStyle w:val="FontStyle22"/>
        </w:rPr>
        <w:t>документации протокола разногласий заказчик рассматривает протокол разногласий и без своей подписи вновь размещает доработанный проект контракта.</w:t>
      </w:r>
    </w:p>
    <w:p w:rsidR="000D724D" w:rsidRPr="005B0066" w:rsidRDefault="000D724D" w:rsidP="000D724D">
      <w:pPr>
        <w:pStyle w:val="Style11"/>
        <w:widowControl/>
        <w:tabs>
          <w:tab w:val="left" w:pos="1051"/>
          <w:tab w:val="left" w:pos="1166"/>
        </w:tabs>
        <w:spacing w:line="250" w:lineRule="exact"/>
        <w:ind w:firstLine="709"/>
        <w:rPr>
          <w:rStyle w:val="FontStyle22"/>
        </w:rPr>
      </w:pPr>
      <w:r w:rsidRPr="005B0066">
        <w:rPr>
          <w:rStyle w:val="FontStyle22"/>
        </w:rPr>
        <w:t>32.6. В случае отказа учесть полностью или частично содержащиеся в протоколе разногласий замечания победителя такого аукциона заказчик повторно размещает в единой информационной системе проект контракта с указанием в отдельном документе причин отказа, при условии, что победитель такого аукциона разместил в единой информационной системе протокол разногласий в соответствии с пунктом 32.4 настоящей документации не позднее чем в течение тринадцати дней с даты размещения в единой информационной системе протокола, указанного в части 8 статьи 69 Федерального закона №</w:t>
      </w:r>
      <w:r w:rsidR="0085428A">
        <w:rPr>
          <w:rStyle w:val="FontStyle22"/>
        </w:rPr>
        <w:t xml:space="preserve"> </w:t>
      </w:r>
      <w:r w:rsidRPr="005B0066">
        <w:rPr>
          <w:rStyle w:val="FontStyle22"/>
        </w:rPr>
        <w:t>44-ФЗ.</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32.7. В течение трех рабочих дней с даты размещения заказчиком в единой информационной системе документов, предусмотренных пунктами 32.5, 32.6 настоящей 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32.4. настоящей документации протокол разногласий.</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32.8.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0D724D" w:rsidRPr="00186E13" w:rsidRDefault="000D724D" w:rsidP="000D724D">
      <w:pPr>
        <w:pStyle w:val="Style14"/>
        <w:widowControl/>
        <w:tabs>
          <w:tab w:val="left" w:pos="1085"/>
        </w:tabs>
        <w:spacing w:before="5" w:line="250" w:lineRule="exact"/>
        <w:ind w:right="14" w:firstLine="709"/>
        <w:rPr>
          <w:rStyle w:val="FontStyle21"/>
          <w:b w:val="0"/>
        </w:rPr>
      </w:pPr>
      <w:r w:rsidRPr="005B0066">
        <w:rPr>
          <w:rStyle w:val="FontStyle21"/>
          <w:b w:val="0"/>
        </w:rPr>
        <w:t xml:space="preserve">32.9. С момента размещения в единой информационной системе предусмотренного пунктом 32.8.  </w:t>
      </w:r>
      <w:r w:rsidR="00B761D1">
        <w:rPr>
          <w:rStyle w:val="FontStyle22"/>
        </w:rPr>
        <w:t>настоящей</w:t>
      </w:r>
      <w:r w:rsidR="0085428A">
        <w:rPr>
          <w:rStyle w:val="FontStyle22"/>
        </w:rPr>
        <w:t xml:space="preserve"> </w:t>
      </w:r>
      <w:r w:rsidRPr="005B0066">
        <w:rPr>
          <w:rStyle w:val="FontStyle21"/>
          <w:b w:val="0"/>
        </w:rPr>
        <w:t>документации и подписанного заказчиком контракта он считается заключенным</w:t>
      </w:r>
      <w:r w:rsidRPr="005B0066">
        <w:rPr>
          <w:rStyle w:val="FontStyle22"/>
          <w:b/>
        </w:rPr>
        <w:t>.</w:t>
      </w:r>
    </w:p>
    <w:p w:rsidR="000D724D" w:rsidRPr="00186E13" w:rsidRDefault="000D724D" w:rsidP="000D724D">
      <w:pPr>
        <w:pStyle w:val="Style11"/>
        <w:widowControl/>
        <w:tabs>
          <w:tab w:val="left" w:pos="1157"/>
        </w:tabs>
        <w:spacing w:line="250" w:lineRule="exact"/>
        <w:ind w:right="5" w:firstLine="709"/>
        <w:rPr>
          <w:rStyle w:val="FontStyle22"/>
        </w:rPr>
      </w:pPr>
      <w:r>
        <w:rPr>
          <w:rStyle w:val="FontStyle22"/>
        </w:rPr>
        <w:t>32</w:t>
      </w:r>
      <w:r w:rsidRPr="00186E13">
        <w:rPr>
          <w:rStyle w:val="FontStyle22"/>
        </w:rPr>
        <w:t>.10. Контракт может быть заключен не ранее чем через десять дней с даты размещения</w:t>
      </w:r>
      <w:r w:rsidR="0085428A">
        <w:rPr>
          <w:rStyle w:val="FontStyle22"/>
        </w:rPr>
        <w:t xml:space="preserve"> </w:t>
      </w:r>
      <w:r w:rsidRPr="00294EB8">
        <w:rPr>
          <w:rStyle w:val="FontStyle22"/>
        </w:rPr>
        <w:t xml:space="preserve">в единой информационной системе </w:t>
      </w:r>
      <w:r w:rsidRPr="00186E13">
        <w:rPr>
          <w:rStyle w:val="FontStyle22"/>
        </w:rPr>
        <w:t>Протокола подведения итогов электронного аукциона.</w:t>
      </w:r>
    </w:p>
    <w:p w:rsidR="000D724D" w:rsidRPr="00186E13" w:rsidRDefault="000D724D" w:rsidP="000D724D">
      <w:pPr>
        <w:pStyle w:val="Style11"/>
        <w:widowControl/>
        <w:tabs>
          <w:tab w:val="left" w:pos="1157"/>
        </w:tabs>
        <w:spacing w:before="5" w:line="250" w:lineRule="exact"/>
        <w:ind w:right="5" w:firstLine="709"/>
        <w:rPr>
          <w:rStyle w:val="FontStyle22"/>
        </w:rPr>
      </w:pPr>
      <w:r>
        <w:rPr>
          <w:rStyle w:val="FontStyle22"/>
        </w:rPr>
        <w:t>32</w:t>
      </w:r>
      <w:r w:rsidRPr="00186E13">
        <w:rPr>
          <w:rStyle w:val="FontStyle22"/>
        </w:rPr>
        <w:t>.11. В случае, предусмотренном частью 23 статьи 68 Федерального закона №</w:t>
      </w:r>
      <w:r w:rsidR="0085428A">
        <w:rPr>
          <w:rStyle w:val="FontStyle22"/>
        </w:rPr>
        <w:t xml:space="preserve"> </w:t>
      </w:r>
      <w:r w:rsidRPr="00186E13">
        <w:rPr>
          <w:rStyle w:val="FontStyle22"/>
        </w:rPr>
        <w:t>44-ФЗ, контракт заключается только после внесения на счет, на котором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0D724D" w:rsidRPr="00A363A8" w:rsidRDefault="000D724D" w:rsidP="000D724D">
      <w:pPr>
        <w:pStyle w:val="Style11"/>
        <w:widowControl/>
        <w:tabs>
          <w:tab w:val="left" w:pos="1157"/>
        </w:tabs>
        <w:spacing w:line="250" w:lineRule="exact"/>
        <w:ind w:firstLine="709"/>
        <w:rPr>
          <w:rStyle w:val="FontStyle22"/>
        </w:rPr>
      </w:pPr>
      <w:r w:rsidRPr="00A363A8">
        <w:rPr>
          <w:rStyle w:val="FontStyle22"/>
        </w:rPr>
        <w:t>32.12. В случае, если начальная (максимальная) цена контракта при осуществлении закупки товара, работы, услуги превышает 100 млн.</w:t>
      </w:r>
      <w:r w:rsidR="0085428A">
        <w:rPr>
          <w:rStyle w:val="FontStyle22"/>
        </w:rPr>
        <w:t xml:space="preserve"> </w:t>
      </w:r>
      <w:r w:rsidRPr="00A363A8">
        <w:rPr>
          <w:rStyle w:val="FontStyle22"/>
        </w:rPr>
        <w:t>рублей, поставщик (подрядчика, исполнителя) предоставляет заказчику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w:t>
      </w:r>
      <w:r w:rsidR="0085428A">
        <w:rPr>
          <w:rStyle w:val="FontStyle22"/>
        </w:rPr>
        <w:t xml:space="preserve"> </w:t>
      </w:r>
      <w:r w:rsidRPr="00A363A8">
        <w:rPr>
          <w:rStyle w:val="FontStyle22"/>
        </w:rPr>
        <w:t>% процентов цены контракта в течение десяти дней с момента заключения им договора с соисполнителем, субподрядчиком.</w:t>
      </w:r>
    </w:p>
    <w:p w:rsidR="000D724D" w:rsidRDefault="000D724D" w:rsidP="000D724D">
      <w:pPr>
        <w:widowControl/>
        <w:ind w:firstLine="709"/>
        <w:jc w:val="both"/>
        <w:rPr>
          <w:sz w:val="20"/>
          <w:szCs w:val="20"/>
        </w:rPr>
      </w:pPr>
      <w:r w:rsidRPr="00A363A8">
        <w:rPr>
          <w:rStyle w:val="FontStyle22"/>
        </w:rPr>
        <w:t xml:space="preserve">32.13. </w:t>
      </w:r>
      <w:r w:rsidRPr="00A363A8">
        <w:rPr>
          <w:sz w:val="20"/>
          <w:szCs w:val="20"/>
        </w:rPr>
        <w:t xml:space="preserve">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w:t>
      </w:r>
      <w:r w:rsidRPr="00A363A8">
        <w:rPr>
          <w:sz w:val="20"/>
          <w:szCs w:val="20"/>
        </w:rPr>
        <w:lastRenderedPageBreak/>
        <w:t>определяемую как час</w:t>
      </w:r>
      <w:r w:rsidR="0087743D">
        <w:rPr>
          <w:sz w:val="20"/>
          <w:szCs w:val="20"/>
        </w:rPr>
        <w:t>тное от деления цены контракта,</w:t>
      </w:r>
      <w:r w:rsidRPr="00A363A8">
        <w:rPr>
          <w:sz w:val="20"/>
          <w:szCs w:val="20"/>
        </w:rPr>
        <w:t xml:space="preserve"> предложенной участником аукциона, с которым заключается контракт, на количество товара, указанное в извещении о</w:t>
      </w:r>
      <w:r w:rsidR="0085428A">
        <w:rPr>
          <w:sz w:val="20"/>
          <w:szCs w:val="20"/>
        </w:rPr>
        <w:t>б</w:t>
      </w:r>
      <w:r w:rsidRPr="00A363A8">
        <w:rPr>
          <w:sz w:val="20"/>
          <w:szCs w:val="20"/>
        </w:rPr>
        <w:t xml:space="preserve"> аукцион</w:t>
      </w:r>
      <w:r w:rsidR="00774A17">
        <w:rPr>
          <w:sz w:val="20"/>
          <w:szCs w:val="20"/>
        </w:rPr>
        <w:t>е</w:t>
      </w:r>
      <w:r w:rsidRPr="00A363A8">
        <w:rPr>
          <w:sz w:val="20"/>
          <w:szCs w:val="20"/>
        </w:rPr>
        <w:t>.</w:t>
      </w:r>
    </w:p>
    <w:p w:rsidR="00A363A8" w:rsidRPr="00A363A8" w:rsidRDefault="00A363A8" w:rsidP="00A363A8">
      <w:pPr>
        <w:widowControl/>
        <w:ind w:firstLine="709"/>
        <w:jc w:val="both"/>
        <w:rPr>
          <w:sz w:val="20"/>
          <w:szCs w:val="20"/>
        </w:rPr>
      </w:pPr>
      <w:r>
        <w:rPr>
          <w:sz w:val="20"/>
          <w:szCs w:val="20"/>
        </w:rPr>
        <w:t xml:space="preserve">32.14. При исполнении контракта </w:t>
      </w:r>
      <w:r w:rsidRPr="00A363A8">
        <w:rPr>
          <w:sz w:val="20"/>
          <w:szCs w:val="20"/>
        </w:rPr>
        <w:t>цен</w:t>
      </w:r>
      <w:r>
        <w:rPr>
          <w:sz w:val="20"/>
          <w:szCs w:val="20"/>
        </w:rPr>
        <w:t>а</w:t>
      </w:r>
      <w:r w:rsidRPr="00A363A8">
        <w:rPr>
          <w:sz w:val="20"/>
          <w:szCs w:val="20"/>
        </w:rPr>
        <w:t xml:space="preserve"> контракта</w:t>
      </w:r>
      <w:r>
        <w:rPr>
          <w:sz w:val="20"/>
          <w:szCs w:val="20"/>
        </w:rPr>
        <w:t xml:space="preserve"> может быть снижена</w:t>
      </w:r>
      <w:r w:rsidRPr="00A363A8">
        <w:rPr>
          <w:sz w:val="20"/>
          <w:szCs w:val="20"/>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w:t>
      </w:r>
      <w:r>
        <w:rPr>
          <w:sz w:val="20"/>
          <w:szCs w:val="20"/>
        </w:rPr>
        <w:t>услуги и иных условий контракта.</w:t>
      </w:r>
    </w:p>
    <w:p w:rsidR="00A363A8" w:rsidRPr="00AD3AF5" w:rsidRDefault="00A363A8" w:rsidP="00A363A8">
      <w:pPr>
        <w:widowControl/>
        <w:ind w:firstLine="709"/>
        <w:jc w:val="both"/>
        <w:rPr>
          <w:rStyle w:val="FontStyle22"/>
        </w:rPr>
      </w:pPr>
      <w:r>
        <w:rPr>
          <w:sz w:val="20"/>
          <w:szCs w:val="20"/>
        </w:rPr>
        <w:t>31.15. При исполнении контракта</w:t>
      </w:r>
      <w:r w:rsidRPr="00A363A8">
        <w:rPr>
          <w:sz w:val="20"/>
          <w:szCs w:val="20"/>
        </w:rPr>
        <w:t xml:space="preserve"> по предложению заказчика </w:t>
      </w:r>
      <w:r>
        <w:rPr>
          <w:sz w:val="20"/>
          <w:szCs w:val="20"/>
        </w:rPr>
        <w:t>могут быть увеличены</w:t>
      </w:r>
      <w:r w:rsidRPr="00A363A8">
        <w:rPr>
          <w:sz w:val="20"/>
          <w:szCs w:val="20"/>
        </w:rPr>
        <w:t xml:space="preserve"> предусмотренные контрактом количество товара, объем работы или услуги не более чем на десять процентов или </w:t>
      </w:r>
      <w:r>
        <w:rPr>
          <w:sz w:val="20"/>
          <w:szCs w:val="20"/>
        </w:rPr>
        <w:t>уменьшены</w:t>
      </w:r>
      <w:r w:rsidRPr="00A363A8">
        <w:rPr>
          <w:sz w:val="20"/>
          <w:szCs w:val="20"/>
        </w:rPr>
        <w:t xml:space="preserve">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sz w:val="20"/>
          <w:szCs w:val="20"/>
        </w:rPr>
        <w:t>тракте количество такого товара.</w:t>
      </w:r>
    </w:p>
    <w:p w:rsidR="000D724D" w:rsidRDefault="000D724D" w:rsidP="000D724D">
      <w:pPr>
        <w:pStyle w:val="Style11"/>
        <w:widowControl/>
        <w:tabs>
          <w:tab w:val="left" w:pos="1157"/>
        </w:tabs>
        <w:spacing w:line="250" w:lineRule="exact"/>
        <w:ind w:left="552" w:firstLine="157"/>
        <w:jc w:val="left"/>
        <w:rPr>
          <w:sz w:val="20"/>
          <w:szCs w:val="20"/>
        </w:rPr>
      </w:pPr>
      <w:r>
        <w:rPr>
          <w:rStyle w:val="FontStyle22"/>
        </w:rPr>
        <w:t>32</w:t>
      </w:r>
      <w:r w:rsidRPr="00AD3AF5">
        <w:rPr>
          <w:rStyle w:val="FontStyle22"/>
        </w:rPr>
        <w:t>.14. Закупка завершается исполнением обязательств сторонами контракта.</w:t>
      </w:r>
    </w:p>
    <w:p w:rsidR="000D724D" w:rsidRPr="001A31CE" w:rsidRDefault="000D724D" w:rsidP="000D724D">
      <w:pPr>
        <w:pStyle w:val="2"/>
        <w:ind w:firstLine="138"/>
        <w:jc w:val="center"/>
        <w:rPr>
          <w:rStyle w:val="FontStyle21"/>
        </w:rPr>
      </w:pPr>
      <w:bookmarkStart w:id="46" w:name="_Toc495936333"/>
      <w:r>
        <w:rPr>
          <w:rStyle w:val="FontStyle21"/>
        </w:rPr>
        <w:t>33</w:t>
      </w:r>
      <w:r w:rsidRPr="001A31CE">
        <w:rPr>
          <w:rStyle w:val="FontStyle21"/>
        </w:rPr>
        <w:t xml:space="preserve">. Заключение контракта при </w:t>
      </w:r>
      <w:r>
        <w:rPr>
          <w:rStyle w:val="FontStyle21"/>
        </w:rPr>
        <w:t>осуществлении закупки</w:t>
      </w:r>
      <w:r w:rsidRPr="001A31CE">
        <w:rPr>
          <w:rStyle w:val="FontStyle21"/>
        </w:rPr>
        <w:t xml:space="preserve"> на поставки товаров, происходящих из иностранных государств</w:t>
      </w:r>
      <w:bookmarkEnd w:id="46"/>
    </w:p>
    <w:p w:rsidR="000D724D" w:rsidRDefault="000D724D" w:rsidP="000D724D">
      <w:pPr>
        <w:widowControl/>
        <w:ind w:firstLine="709"/>
        <w:jc w:val="both"/>
        <w:rPr>
          <w:sz w:val="22"/>
          <w:szCs w:val="22"/>
        </w:rPr>
      </w:pPr>
      <w:r>
        <w:rPr>
          <w:rStyle w:val="FontStyle22"/>
        </w:rPr>
        <w:t xml:space="preserve">33.1. </w:t>
      </w:r>
      <w:r w:rsidRPr="001A31CE">
        <w:rPr>
          <w:rStyle w:val="FontStyle22"/>
        </w:rPr>
        <w:t xml:space="preserve">В случаях, предусмотренных  приказом Министерства экономического развития РФ от  </w:t>
      </w:r>
      <w:r>
        <w:rPr>
          <w:rStyle w:val="FontStyle22"/>
        </w:rPr>
        <w:t>25марта</w:t>
      </w:r>
      <w:r w:rsidRPr="001A31CE">
        <w:rPr>
          <w:rStyle w:val="FontStyle22"/>
        </w:rPr>
        <w:t xml:space="preserve"> 201</w:t>
      </w:r>
      <w:r>
        <w:rPr>
          <w:rStyle w:val="FontStyle22"/>
        </w:rPr>
        <w:t>4</w:t>
      </w:r>
      <w:r w:rsidRPr="001A31CE">
        <w:rPr>
          <w:rStyle w:val="FontStyle22"/>
        </w:rPr>
        <w:t xml:space="preserve"> № </w:t>
      </w:r>
      <w:r>
        <w:rPr>
          <w:rStyle w:val="FontStyle22"/>
        </w:rPr>
        <w:t>155</w:t>
      </w:r>
      <w:r w:rsidRPr="001A31CE">
        <w:rPr>
          <w:rStyle w:val="FontStyle22"/>
        </w:rPr>
        <w:t xml:space="preserve">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rStyle w:val="FontStyle22"/>
        </w:rPr>
        <w:t xml:space="preserve"> (далее – Приказ)</w:t>
      </w:r>
      <w:r w:rsidRPr="001A31CE">
        <w:rPr>
          <w:rStyle w:val="FontStyle22"/>
        </w:rPr>
        <w:t xml:space="preserve">, если победителем </w:t>
      </w:r>
      <w:r>
        <w:rPr>
          <w:rStyle w:val="FontStyle22"/>
        </w:rPr>
        <w:t>электронного</w:t>
      </w:r>
      <w:r w:rsidRPr="001A31CE">
        <w:rPr>
          <w:rStyle w:val="FontStyle22"/>
        </w:rPr>
        <w:t xml:space="preserve"> аукциона представлена заявка на участие в аукционе, которая содержит предложение о поставке товаров, </w:t>
      </w:r>
      <w:r>
        <w:rPr>
          <w:rStyle w:val="FontStyle22"/>
        </w:rPr>
        <w:t>перечисленных в</w:t>
      </w:r>
      <w:r w:rsidR="00774A17">
        <w:rPr>
          <w:rStyle w:val="FontStyle22"/>
        </w:rPr>
        <w:t xml:space="preserve"> </w:t>
      </w:r>
      <w:r>
        <w:rPr>
          <w:rStyle w:val="FontStyle22"/>
        </w:rPr>
        <w:t>П</w:t>
      </w:r>
      <w:r w:rsidRPr="001A31CE">
        <w:rPr>
          <w:rStyle w:val="FontStyle22"/>
        </w:rPr>
        <w:t>риказ</w:t>
      </w:r>
      <w:r>
        <w:rPr>
          <w:rStyle w:val="FontStyle22"/>
        </w:rPr>
        <w:t>е</w:t>
      </w:r>
      <w:r w:rsidRPr="001A31CE">
        <w:rPr>
          <w:rStyle w:val="FontStyle22"/>
        </w:rPr>
        <w:t xml:space="preserve">, происходящих из иностранных государств, за исключением товаров, происходящих из </w:t>
      </w:r>
      <w:r w:rsidRPr="00A459CE">
        <w:rPr>
          <w:rStyle w:val="FontStyle22"/>
        </w:rPr>
        <w:t>государств - членов Евразийского экономического союза</w:t>
      </w:r>
      <w:r w:rsidRPr="001A31CE">
        <w:rPr>
          <w:rStyle w:val="FontStyle22"/>
        </w:rPr>
        <w:t>, контракт с таким победителем аукциона заключается по цене, предложенной участником аукциона, сниженной на 15 процентов от предложенной цены контракта.</w:t>
      </w:r>
    </w:p>
    <w:p w:rsidR="000D724D" w:rsidRDefault="000D724D" w:rsidP="000D724D">
      <w:pPr>
        <w:widowControl/>
        <w:ind w:firstLine="709"/>
        <w:jc w:val="both"/>
        <w:rPr>
          <w:sz w:val="20"/>
          <w:szCs w:val="20"/>
        </w:rPr>
      </w:pPr>
      <w:r>
        <w:rPr>
          <w:sz w:val="20"/>
          <w:szCs w:val="20"/>
        </w:rPr>
        <w:t>Указанный выше порядок не применяется в случаях, если:</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а) в рамках одного аукциона предполагается поставка товаров, только часть из которых включена в перечень товаров,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б) </w:t>
      </w:r>
      <w:r>
        <w:rPr>
          <w:sz w:val="20"/>
          <w:szCs w:val="20"/>
        </w:rPr>
        <w:t>аукцион</w:t>
      </w:r>
      <w:r w:rsidRPr="00A459CE">
        <w:rPr>
          <w:sz w:val="20"/>
          <w:szCs w:val="20"/>
        </w:rPr>
        <w:t xml:space="preserve"> признается не состоявшимся в случаях, указанных в </w:t>
      </w:r>
      <w:r>
        <w:rPr>
          <w:sz w:val="20"/>
          <w:szCs w:val="20"/>
        </w:rPr>
        <w:t>частях 1 - 3.1 статьи 71</w:t>
      </w:r>
      <w:r w:rsidRPr="00A459CE">
        <w:rPr>
          <w:sz w:val="20"/>
          <w:szCs w:val="20"/>
        </w:rPr>
        <w:t xml:space="preserve"> Федерального закона</w:t>
      </w:r>
      <w:r>
        <w:rPr>
          <w:sz w:val="20"/>
          <w:szCs w:val="20"/>
        </w:rPr>
        <w:t xml:space="preserve"> № 44-ФЗ</w:t>
      </w:r>
      <w:r w:rsidRPr="00A459CE">
        <w:rPr>
          <w:sz w:val="20"/>
          <w:szCs w:val="20"/>
        </w:rPr>
        <w:t>;</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в) в заявках на участие в аук</w:t>
      </w:r>
      <w:r>
        <w:rPr>
          <w:sz w:val="20"/>
          <w:szCs w:val="20"/>
        </w:rPr>
        <w:t>ционе</w:t>
      </w:r>
      <w:r w:rsidRPr="00A459CE">
        <w:rPr>
          <w:sz w:val="20"/>
          <w:szCs w:val="20"/>
        </w:rPr>
        <w:t xml:space="preserve"> не содержится предложений о поставке товаров, произведенных на территории государств - членов Евразийского экономического союза,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г) в рамках одного аукциона предполагается поставка товаров, указанных в пункте 1 </w:t>
      </w:r>
      <w:r>
        <w:rPr>
          <w:sz w:val="20"/>
          <w:szCs w:val="20"/>
        </w:rPr>
        <w:t>П</w:t>
      </w:r>
      <w:r w:rsidRPr="00A459CE">
        <w:rPr>
          <w:sz w:val="20"/>
          <w:szCs w:val="20"/>
        </w:rPr>
        <w:t>риказа, и участник аукциона, признанный победителем,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 происхождения составляет более половины (более 50%) стоимости всех предло</w:t>
      </w:r>
      <w:r>
        <w:rPr>
          <w:sz w:val="20"/>
          <w:szCs w:val="20"/>
        </w:rPr>
        <w:t>женных таким участником товаров.</w:t>
      </w:r>
    </w:p>
    <w:p w:rsidR="000D724D" w:rsidRDefault="000D724D" w:rsidP="000D724D">
      <w:pPr>
        <w:pStyle w:val="Style11"/>
        <w:widowControl/>
        <w:tabs>
          <w:tab w:val="left" w:pos="1157"/>
        </w:tabs>
        <w:spacing w:line="250" w:lineRule="exact"/>
        <w:ind w:firstLine="709"/>
        <w:rPr>
          <w:rStyle w:val="FontStyle22"/>
        </w:rPr>
      </w:pPr>
      <w:r w:rsidRPr="00AE25FD">
        <w:rPr>
          <w:rStyle w:val="FontStyle22"/>
        </w:rPr>
        <w:t xml:space="preserve">Участник </w:t>
      </w:r>
      <w:r>
        <w:rPr>
          <w:rStyle w:val="FontStyle22"/>
        </w:rPr>
        <w:t>закупки</w:t>
      </w:r>
      <w:r w:rsidRPr="00AE25FD">
        <w:rPr>
          <w:rStyle w:val="FontStyle22"/>
        </w:rPr>
        <w:t xml:space="preserve"> обязан указать в заявке на участие в </w:t>
      </w:r>
      <w:r>
        <w:rPr>
          <w:rStyle w:val="FontStyle22"/>
        </w:rPr>
        <w:t>электронном</w:t>
      </w:r>
      <w:r w:rsidRPr="00AE25FD">
        <w:rPr>
          <w:rStyle w:val="FontStyle22"/>
        </w:rPr>
        <w:t xml:space="preserve"> аукционе страну происхождения поставляемого товара</w:t>
      </w:r>
      <w:r>
        <w:rPr>
          <w:rStyle w:val="FontStyle22"/>
        </w:rPr>
        <w:t xml:space="preserve">. </w:t>
      </w:r>
    </w:p>
    <w:p w:rsidR="000D724D" w:rsidRPr="00AE25FD" w:rsidRDefault="000D724D" w:rsidP="000D724D">
      <w:pPr>
        <w:pStyle w:val="Style11"/>
        <w:widowControl/>
        <w:tabs>
          <w:tab w:val="left" w:pos="1157"/>
        </w:tabs>
        <w:spacing w:line="250" w:lineRule="exact"/>
        <w:ind w:firstLine="709"/>
        <w:rPr>
          <w:rStyle w:val="FontStyle22"/>
        </w:rPr>
      </w:pPr>
      <w:r w:rsidRPr="00AE25FD">
        <w:rPr>
          <w:rStyle w:val="FontStyle22"/>
        </w:rPr>
        <w:t xml:space="preserve">Ответственность за достоверность сведений о стране происхождения товара, указанного в заявке на участие в аукционе, несет участник </w:t>
      </w:r>
      <w:r>
        <w:rPr>
          <w:rStyle w:val="FontStyle22"/>
        </w:rPr>
        <w:t>закупки</w:t>
      </w:r>
      <w:r w:rsidRPr="00AE25FD">
        <w:rPr>
          <w:rStyle w:val="FontStyle22"/>
        </w:rPr>
        <w:t>.</w:t>
      </w:r>
    </w:p>
    <w:p w:rsidR="000D724D" w:rsidRPr="00186E13" w:rsidRDefault="000D724D" w:rsidP="000D724D">
      <w:pPr>
        <w:pStyle w:val="Style11"/>
        <w:widowControl/>
        <w:tabs>
          <w:tab w:val="left" w:pos="1157"/>
        </w:tabs>
        <w:spacing w:line="250" w:lineRule="exact"/>
        <w:ind w:firstLine="709"/>
        <w:rPr>
          <w:rStyle w:val="FontStyle22"/>
        </w:rPr>
      </w:pPr>
      <w:r w:rsidRPr="00AE25FD">
        <w:rPr>
          <w:rStyle w:val="FontStyle22"/>
        </w:rPr>
        <w:t>Информация о</w:t>
      </w:r>
      <w:r>
        <w:rPr>
          <w:rStyle w:val="FontStyle22"/>
        </w:rPr>
        <w:t>б</w:t>
      </w:r>
      <w:r w:rsidR="00774A17">
        <w:rPr>
          <w:rStyle w:val="FontStyle22"/>
        </w:rPr>
        <w:t xml:space="preserve"> </w:t>
      </w:r>
      <w:r>
        <w:rPr>
          <w:rStyle w:val="FontStyle22"/>
        </w:rPr>
        <w:t>осуществлении закупки</w:t>
      </w:r>
      <w:r w:rsidRPr="00AE25FD">
        <w:rPr>
          <w:rStyle w:val="FontStyle22"/>
        </w:rPr>
        <w:t xml:space="preserve"> с применением преференций (положений приказа Министерства экономического развития РФ от  25 марта 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содержится в разделе 1.2 Информационная карта</w:t>
      </w:r>
      <w:r w:rsidR="00EB49CC">
        <w:rPr>
          <w:rStyle w:val="FontStyle22"/>
        </w:rPr>
        <w:t xml:space="preserve"> настоящей документации</w:t>
      </w:r>
      <w:bookmarkStart w:id="47" w:name="_GoBack"/>
      <w:bookmarkEnd w:id="47"/>
      <w:r w:rsidRPr="00AE25FD">
        <w:rPr>
          <w:rStyle w:val="FontStyle22"/>
        </w:rPr>
        <w:t>.</w:t>
      </w:r>
    </w:p>
    <w:p w:rsidR="000D724D" w:rsidRPr="00400E85" w:rsidRDefault="000D724D" w:rsidP="000D724D">
      <w:pPr>
        <w:pStyle w:val="2"/>
        <w:ind w:firstLine="138"/>
        <w:rPr>
          <w:rStyle w:val="FontStyle21"/>
          <w:bCs w:val="0"/>
        </w:rPr>
      </w:pPr>
      <w:bookmarkStart w:id="48" w:name="_Toc495936334"/>
      <w:r w:rsidRPr="00400E85">
        <w:rPr>
          <w:rStyle w:val="FontStyle21"/>
          <w:bCs w:val="0"/>
        </w:rPr>
        <w:t>3</w:t>
      </w:r>
      <w:r>
        <w:rPr>
          <w:rStyle w:val="FontStyle21"/>
          <w:bCs w:val="0"/>
        </w:rPr>
        <w:t>4</w:t>
      </w:r>
      <w:r w:rsidRPr="00400E85">
        <w:rPr>
          <w:rStyle w:val="FontStyle21"/>
          <w:bCs w:val="0"/>
        </w:rPr>
        <w:t>. Обеспечение исполнения контракта.</w:t>
      </w:r>
      <w:bookmarkEnd w:id="48"/>
    </w:p>
    <w:p w:rsidR="000D724D" w:rsidRPr="00186E13" w:rsidRDefault="000D724D" w:rsidP="000D724D">
      <w:pPr>
        <w:pStyle w:val="Style11"/>
        <w:widowControl/>
        <w:tabs>
          <w:tab w:val="left" w:pos="1085"/>
        </w:tabs>
        <w:spacing w:line="250" w:lineRule="exact"/>
        <w:ind w:firstLine="709"/>
        <w:rPr>
          <w:rStyle w:val="FontStyle22"/>
        </w:rPr>
      </w:pPr>
      <w:r>
        <w:rPr>
          <w:rStyle w:val="FontStyle22"/>
        </w:rPr>
        <w:t>34</w:t>
      </w:r>
      <w:r w:rsidRPr="00186E13">
        <w:rPr>
          <w:rStyle w:val="FontStyle22"/>
        </w:rPr>
        <w:t xml:space="preserve">.1. </w:t>
      </w:r>
      <w:r w:rsidRPr="00240687">
        <w:rPr>
          <w:rStyle w:val="FontStyle22"/>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Pr>
          <w:rStyle w:val="FontStyle22"/>
        </w:rPr>
        <w:t>Федерального закона №</w:t>
      </w:r>
      <w:r w:rsidR="00774A17">
        <w:rPr>
          <w:rStyle w:val="FontStyle22"/>
        </w:rPr>
        <w:t xml:space="preserve"> </w:t>
      </w:r>
      <w:r>
        <w:rPr>
          <w:rStyle w:val="FontStyle22"/>
        </w:rPr>
        <w:t>44-ФЗ</w:t>
      </w:r>
      <w:r w:rsidRPr="00240687">
        <w:rPr>
          <w:rStyle w:val="FontStyle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w:t>
      </w:r>
      <w:r>
        <w:rPr>
          <w:rStyle w:val="FontStyle22"/>
        </w:rPr>
        <w:t>акта не менее чем на один месяц</w:t>
      </w:r>
      <w:r w:rsidRPr="00240687">
        <w:rPr>
          <w:rStyle w:val="FontStyle22"/>
        </w:rPr>
        <w:t>.</w:t>
      </w:r>
    </w:p>
    <w:p w:rsidR="000D724D" w:rsidRPr="00186E13" w:rsidRDefault="000D724D" w:rsidP="000D724D">
      <w:pPr>
        <w:pStyle w:val="Style11"/>
        <w:widowControl/>
        <w:tabs>
          <w:tab w:val="left" w:pos="1181"/>
        </w:tabs>
        <w:spacing w:line="250" w:lineRule="exact"/>
        <w:ind w:firstLine="709"/>
        <w:rPr>
          <w:rStyle w:val="FontStyle22"/>
        </w:rPr>
      </w:pPr>
      <w:r>
        <w:rPr>
          <w:rStyle w:val="FontStyle22"/>
        </w:rPr>
        <w:t>34</w:t>
      </w:r>
      <w:r w:rsidRPr="00186E13">
        <w:rPr>
          <w:rStyle w:val="FontStyle22"/>
        </w:rPr>
        <w:t xml:space="preserve">.2. </w:t>
      </w:r>
      <w:r w:rsidRPr="004911C9">
        <w:rPr>
          <w:rStyle w:val="FontStyle22"/>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Style w:val="FontStyle22"/>
        </w:rPr>
        <w:t>Федеральным законом №</w:t>
      </w:r>
      <w:r w:rsidR="00774A17">
        <w:rPr>
          <w:rStyle w:val="FontStyle22"/>
        </w:rPr>
        <w:t xml:space="preserve"> </w:t>
      </w:r>
      <w:r>
        <w:rPr>
          <w:rStyle w:val="FontStyle22"/>
        </w:rPr>
        <w:t>44-ФЗ</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lastRenderedPageBreak/>
        <w:t>34</w:t>
      </w:r>
      <w:r w:rsidRPr="00186E13">
        <w:rPr>
          <w:rStyle w:val="FontStyle22"/>
        </w:rPr>
        <w:t xml:space="preserve">.3. </w:t>
      </w:r>
      <w:r w:rsidRPr="004911C9">
        <w:rPr>
          <w:rStyle w:val="FontStyle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 xml:space="preserve">34.4. </w:t>
      </w:r>
      <w:r w:rsidR="002E41CA" w:rsidRPr="002E41CA">
        <w:rPr>
          <w:rStyle w:val="FontStyle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r w:rsidRPr="004911C9">
        <w:rPr>
          <w:rStyle w:val="FontStyle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Pr>
          <w:rStyle w:val="FontStyle22"/>
        </w:rPr>
        <w:t>Федерального закона</w:t>
      </w:r>
      <w:r w:rsidRPr="000D48AA">
        <w:rPr>
          <w:rStyle w:val="FontStyle22"/>
        </w:rPr>
        <w:t xml:space="preserve"> №</w:t>
      </w:r>
      <w:r w:rsidR="00774A17">
        <w:rPr>
          <w:rStyle w:val="FontStyle22"/>
        </w:rPr>
        <w:t xml:space="preserve"> </w:t>
      </w:r>
      <w:r w:rsidRPr="000D48AA">
        <w:rPr>
          <w:rStyle w:val="FontStyle22"/>
        </w:rPr>
        <w:t>44-ФЗ</w:t>
      </w:r>
      <w:r>
        <w:rPr>
          <w:rStyle w:val="FontStyle22"/>
        </w:rPr>
        <w:t>.</w:t>
      </w:r>
    </w:p>
    <w:p w:rsidR="002E41CA" w:rsidRPr="002E41CA" w:rsidRDefault="000D724D" w:rsidP="002E41CA">
      <w:pPr>
        <w:pStyle w:val="Style11"/>
        <w:widowControl/>
        <w:tabs>
          <w:tab w:val="left" w:pos="989"/>
        </w:tabs>
        <w:spacing w:line="250" w:lineRule="exact"/>
        <w:ind w:right="5" w:firstLine="709"/>
        <w:rPr>
          <w:rStyle w:val="FontStyle22"/>
        </w:rPr>
      </w:pPr>
      <w:r>
        <w:rPr>
          <w:rStyle w:val="FontStyle22"/>
        </w:rPr>
        <w:t xml:space="preserve">34.5. </w:t>
      </w:r>
      <w:r w:rsidR="002E41CA" w:rsidRPr="002E41CA">
        <w:rPr>
          <w:rStyle w:val="FontStyle22"/>
        </w:rPr>
        <w:t xml:space="preserve">Положения Федерального закона </w:t>
      </w:r>
      <w:r w:rsidR="002E41CA">
        <w:rPr>
          <w:rStyle w:val="FontStyle22"/>
        </w:rPr>
        <w:t xml:space="preserve">№ 44-ФЗ </w:t>
      </w:r>
      <w:r w:rsidR="002E41CA" w:rsidRPr="002E41CA">
        <w:rPr>
          <w:rStyle w:val="FontStyle22"/>
        </w:rPr>
        <w:t>об обеспечении исполнения контракта не применяются в случае:</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1) заключения контракта с участником закупки, который является государственным или муниципальным казенным учреждением;</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2) осуществления закупки услуги по предоставлению кредита;</w:t>
      </w:r>
    </w:p>
    <w:p w:rsidR="002E41CA" w:rsidRDefault="002E41CA" w:rsidP="002E41CA">
      <w:pPr>
        <w:pStyle w:val="Style11"/>
        <w:widowControl/>
        <w:tabs>
          <w:tab w:val="left" w:pos="989"/>
        </w:tabs>
        <w:spacing w:line="250" w:lineRule="exact"/>
        <w:ind w:right="5" w:firstLine="709"/>
        <w:rPr>
          <w:rStyle w:val="FontStyle22"/>
        </w:rPr>
      </w:pPr>
      <w:r w:rsidRPr="002E41CA">
        <w:rPr>
          <w:rStyle w:val="FontStyle22"/>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 </w:t>
      </w:r>
    </w:p>
    <w:p w:rsidR="002E41CA"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6</w:t>
      </w:r>
      <w:r w:rsidRPr="00186E13">
        <w:rPr>
          <w:rStyle w:val="FontStyle22"/>
        </w:rPr>
        <w:t xml:space="preserve">. </w:t>
      </w:r>
      <w:r w:rsidR="002E41CA" w:rsidRPr="002E41CA">
        <w:rPr>
          <w:rStyle w:val="FontStyle22"/>
        </w:rPr>
        <w:t xml:space="preserve">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0D724D" w:rsidRPr="00186E13"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7</w:t>
      </w:r>
      <w:r w:rsidRPr="00186E13">
        <w:rPr>
          <w:rStyle w:val="FontStyle22"/>
        </w:rPr>
        <w:t>. Победитель аукциона или участник закупки, с которым заключается контракт, в сроки, установленные пунктом 3 статьи 7</w:t>
      </w:r>
      <w:r>
        <w:rPr>
          <w:rStyle w:val="FontStyle22"/>
        </w:rPr>
        <w:t>0 Федерального закона №</w:t>
      </w:r>
      <w:r w:rsidR="00375DAD">
        <w:rPr>
          <w:rStyle w:val="FontStyle22"/>
        </w:rPr>
        <w:t xml:space="preserve"> </w:t>
      </w:r>
      <w:r>
        <w:rPr>
          <w:rStyle w:val="FontStyle22"/>
        </w:rPr>
        <w:t>44-ФЗ, предоставляет</w:t>
      </w:r>
      <w:r w:rsidRPr="00186E13">
        <w:rPr>
          <w:rStyle w:val="FontStyle22"/>
        </w:rPr>
        <w:t xml:space="preserve"> документ об обеспечении исполнения контракта, подтверждающий предоставление обеспечения контракта и подписанный усиленной электронной подписью лица, имеющ</w:t>
      </w:r>
      <w:r>
        <w:rPr>
          <w:rStyle w:val="FontStyle22"/>
        </w:rPr>
        <w:t>его</w:t>
      </w:r>
      <w:r w:rsidRPr="00186E13">
        <w:rPr>
          <w:rStyle w:val="FontStyle22"/>
        </w:rPr>
        <w:t xml:space="preserve"> право действовать от имени участника аукциона, одновременно с подписанным указанным лицом проектом контракта.</w:t>
      </w:r>
    </w:p>
    <w:p w:rsidR="000D724D" w:rsidRDefault="000D724D" w:rsidP="000D724D">
      <w:pPr>
        <w:pStyle w:val="Style11"/>
        <w:widowControl/>
        <w:tabs>
          <w:tab w:val="left" w:pos="709"/>
          <w:tab w:val="left" w:pos="1075"/>
        </w:tabs>
        <w:spacing w:line="250" w:lineRule="exact"/>
        <w:ind w:firstLine="709"/>
        <w:rPr>
          <w:rStyle w:val="FontStyle22"/>
        </w:rPr>
      </w:pPr>
      <w:r>
        <w:rPr>
          <w:rStyle w:val="FontStyle22"/>
        </w:rPr>
        <w:t>34</w:t>
      </w:r>
      <w:r w:rsidRPr="00186E13">
        <w:rPr>
          <w:rStyle w:val="FontStyle22"/>
        </w:rPr>
        <w:t>.</w:t>
      </w:r>
      <w:r>
        <w:rPr>
          <w:rStyle w:val="FontStyle22"/>
        </w:rPr>
        <w:t>8</w:t>
      </w:r>
      <w:r w:rsidRPr="00186E13">
        <w:rPr>
          <w:rStyle w:val="FontStyle22"/>
        </w:rPr>
        <w:t>.</w:t>
      </w:r>
      <w:r>
        <w:rPr>
          <w:rStyle w:val="FontStyle22"/>
        </w:rPr>
        <w:t xml:space="preserve"> Банковская гарантия, используемая для целей обеспечения исполнения контракта, должна соответствовать требованиям Федерального закона №</w:t>
      </w:r>
      <w:r w:rsidR="00375DAD">
        <w:rPr>
          <w:rStyle w:val="FontStyle22"/>
        </w:rPr>
        <w:t xml:space="preserve"> </w:t>
      </w:r>
      <w:r>
        <w:rPr>
          <w:rStyle w:val="FontStyle22"/>
        </w:rPr>
        <w:t>44-ФЗ.</w:t>
      </w:r>
    </w:p>
    <w:p w:rsidR="000D724D" w:rsidRDefault="000D724D" w:rsidP="000D724D">
      <w:pPr>
        <w:pStyle w:val="1"/>
        <w:jc w:val="center"/>
        <w:rPr>
          <w:sz w:val="26"/>
          <w:szCs w:val="26"/>
        </w:rPr>
      </w:pPr>
      <w:bookmarkStart w:id="49" w:name="_Toc495936335"/>
      <w:r w:rsidRPr="002B647A">
        <w:rPr>
          <w:rStyle w:val="FontStyle20"/>
          <w:b/>
          <w:i w:val="0"/>
        </w:rPr>
        <w:t>10.</w:t>
      </w:r>
      <w:r w:rsidR="00375DAD">
        <w:rPr>
          <w:rStyle w:val="FontStyle20"/>
          <w:b/>
          <w:i w:val="0"/>
        </w:rPr>
        <w:t xml:space="preserve"> </w:t>
      </w:r>
      <w:r w:rsidRPr="002B647A">
        <w:rPr>
          <w:sz w:val="26"/>
          <w:szCs w:val="26"/>
        </w:rPr>
        <w:t>ОБЕСПЕЧЕНИЕ ЗАЩИТЫ ПРАВ И ЗАКОННЫХ ИНТЕРЕСОВ УЧАСТНИКОВ ЗАКУПОК</w:t>
      </w:r>
      <w:bookmarkEnd w:id="49"/>
    </w:p>
    <w:p w:rsidR="000D724D" w:rsidRPr="00A50555" w:rsidRDefault="000D724D" w:rsidP="000D724D">
      <w:pPr>
        <w:pStyle w:val="Style11"/>
        <w:widowControl/>
        <w:tabs>
          <w:tab w:val="left" w:pos="1075"/>
        </w:tabs>
        <w:spacing w:line="250" w:lineRule="exact"/>
        <w:ind w:firstLine="709"/>
        <w:rPr>
          <w:rStyle w:val="FontStyle22"/>
        </w:rPr>
      </w:pPr>
      <w:r w:rsidRPr="00A50555">
        <w:rPr>
          <w:rStyle w:val="FontStyle22"/>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w:t>
      </w:r>
      <w:r>
        <w:rPr>
          <w:rStyle w:val="FontStyle22"/>
        </w:rPr>
        <w:t>ке или в порядке, установленном</w:t>
      </w:r>
      <w:r w:rsidRPr="00A50555">
        <w:rPr>
          <w:rStyle w:val="FontStyle22"/>
        </w:rPr>
        <w:t xml:space="preserve"> главой</w:t>
      </w:r>
      <w:r>
        <w:rPr>
          <w:rStyle w:val="FontStyle22"/>
        </w:rPr>
        <w:t xml:space="preserve"> 6 </w:t>
      </w:r>
      <w:r w:rsidRPr="000D48AA">
        <w:rPr>
          <w:rStyle w:val="FontStyle22"/>
        </w:rPr>
        <w:t>Федерального закона №</w:t>
      </w:r>
      <w:r w:rsidR="00375DAD">
        <w:rPr>
          <w:rStyle w:val="FontStyle22"/>
        </w:rPr>
        <w:t xml:space="preserve"> </w:t>
      </w:r>
      <w:r w:rsidRPr="000D48AA">
        <w:rPr>
          <w:rStyle w:val="FontStyle22"/>
        </w:rPr>
        <w:t>44-ФЗ</w:t>
      </w:r>
      <w:r w:rsidRPr="00A50555">
        <w:rPr>
          <w:rStyle w:val="FontStyle22"/>
        </w:rPr>
        <w:t>, в контрольный орган в сфере закупок действия (бездействие) заказчи</w:t>
      </w:r>
      <w:r>
        <w:rPr>
          <w:rStyle w:val="FontStyle22"/>
        </w:rPr>
        <w:t>ка, уполномоченного органа,</w:t>
      </w:r>
      <w:r w:rsidRPr="00A50555">
        <w:rPr>
          <w:rStyle w:val="FontStyle22"/>
        </w:rPr>
        <w:t xml:space="preserve">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0D724D" w:rsidRPr="00186E13" w:rsidRDefault="000D724D" w:rsidP="000D724D">
      <w:pPr>
        <w:pStyle w:val="Style9"/>
        <w:widowControl/>
        <w:spacing w:line="250" w:lineRule="exact"/>
        <w:ind w:right="14" w:firstLine="567"/>
        <w:rPr>
          <w:rStyle w:val="FontStyle22"/>
        </w:rPr>
      </w:pPr>
    </w:p>
    <w:p w:rsidR="000D724D" w:rsidRPr="00186E13" w:rsidRDefault="000D724D" w:rsidP="000D724D">
      <w:pPr>
        <w:pStyle w:val="1"/>
        <w:jc w:val="center"/>
      </w:pPr>
      <w:bookmarkStart w:id="50" w:name="_Toc495936336"/>
      <w:r w:rsidRPr="00186E13">
        <w:t>РАЗДЕЛ 1.2. ИНФОРМАЦИОННАЯ КАРТА</w:t>
      </w:r>
      <w:bookmarkEnd w:id="50"/>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Информационная карта представлена отдельным файлом в виде Приложения №</w:t>
      </w:r>
      <w:r w:rsidR="00375DAD">
        <w:rPr>
          <w:rFonts w:ascii="Times New Roman" w:hAnsi="Times New Roman" w:cs="Times New Roman"/>
          <w:color w:val="auto"/>
          <w:spacing w:val="-4"/>
        </w:rPr>
        <w:t xml:space="preserve"> </w:t>
      </w:r>
      <w:r w:rsidRPr="00186E13">
        <w:rPr>
          <w:rFonts w:ascii="Times New Roman" w:hAnsi="Times New Roman" w:cs="Times New Roman"/>
          <w:color w:val="auto"/>
          <w:spacing w:val="-4"/>
        </w:rPr>
        <w:t>1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pPr>
      <w:bookmarkStart w:id="51" w:name="_Toc495936337"/>
      <w:r w:rsidRPr="00186E13">
        <w:t>РАЗДЕЛ 1.3. ФОРМА СВЕДЕНИЙ УЧАСТНИКА ОСУЩЕСТВЛЕНИЯ ЗАКУПКИ ДЛЯ ПРЕДОСТАВЛЕНИЯ ИНФОРМАЦИИ ПО ПЕРВЫМ ЧАСТЯМ ЗАЯВКИ</w:t>
      </w:r>
      <w:bookmarkEnd w:id="51"/>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 xml:space="preserve">Форма сведений участника </w:t>
      </w:r>
      <w:r w:rsidRPr="00186E13">
        <w:rPr>
          <w:rStyle w:val="FontStyle22"/>
          <w:color w:val="auto"/>
        </w:rPr>
        <w:t>осуществления закупки</w:t>
      </w:r>
      <w:r w:rsidRPr="00186E13">
        <w:rPr>
          <w:rFonts w:ascii="Times New Roman" w:hAnsi="Times New Roman" w:cs="Times New Roman"/>
          <w:color w:val="auto"/>
          <w:spacing w:val="-4"/>
        </w:rPr>
        <w:t xml:space="preserve"> для предоставления информации по первым частям заявки представлена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2 к настоящей документации об аукционе и является её неотъемлемой частью.</w:t>
      </w:r>
    </w:p>
    <w:p w:rsidR="000D724D" w:rsidRDefault="000D724D" w:rsidP="000D724D">
      <w:pPr>
        <w:spacing w:line="216" w:lineRule="auto"/>
        <w:jc w:val="center"/>
        <w:rPr>
          <w:b/>
          <w:spacing w:val="-4"/>
          <w:sz w:val="16"/>
          <w:szCs w:val="16"/>
        </w:rPr>
      </w:pPr>
    </w:p>
    <w:p w:rsidR="000D724D" w:rsidRDefault="000D724D" w:rsidP="000D724D">
      <w:pPr>
        <w:spacing w:line="216" w:lineRule="auto"/>
        <w:jc w:val="center"/>
        <w:rPr>
          <w:b/>
          <w:spacing w:val="-4"/>
          <w:sz w:val="16"/>
          <w:szCs w:val="16"/>
        </w:rPr>
      </w:pPr>
    </w:p>
    <w:p w:rsidR="000D724D" w:rsidRPr="000A4857" w:rsidRDefault="000D724D" w:rsidP="000D724D">
      <w:pPr>
        <w:pStyle w:val="1"/>
        <w:jc w:val="center"/>
        <w:rPr>
          <w:rFonts w:asciiTheme="majorHAnsi" w:hAnsiTheme="majorHAnsi"/>
        </w:rPr>
      </w:pPr>
      <w:bookmarkStart w:id="52" w:name="_Toc495936338"/>
      <w:r w:rsidRPr="000A4857">
        <w:rPr>
          <w:rFonts w:asciiTheme="majorHAnsi" w:hAnsiTheme="majorHAnsi"/>
        </w:rPr>
        <w:lastRenderedPageBreak/>
        <w:t>РАЗДЕЛ 1.4. ИНСТРУКЦИЯ ПО ЗАПОЛНЕНИЮ ЗАЯВКИ НА УЧАСТИЕ В ЭЛЕКТРОННОМ АУКЦИОНЕ</w:t>
      </w:r>
      <w:bookmarkEnd w:id="52"/>
    </w:p>
    <w:p w:rsidR="000D724D" w:rsidRPr="000A4857"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0A4857">
        <w:rPr>
          <w:rFonts w:ascii="Times New Roman" w:hAnsi="Times New Roman" w:cs="Times New Roman"/>
          <w:color w:val="auto"/>
          <w:spacing w:val="-4"/>
        </w:rPr>
        <w:t>Инструкция по заполнению заявки на участие в электронном аукционе представлена в разделе 1.4 настоящей документации и является ее неотъемлемой частью.</w:t>
      </w:r>
    </w:p>
    <w:p w:rsidR="000A4857" w:rsidRPr="000A4857"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A4857">
      <w:pPr>
        <w:jc w:val="center"/>
        <w:rPr>
          <w:rFonts w:asciiTheme="majorHAnsi" w:hAnsiTheme="majorHAnsi"/>
          <w:b/>
          <w:sz w:val="32"/>
          <w:szCs w:val="32"/>
        </w:rPr>
      </w:pPr>
      <w:r w:rsidRPr="000A4857">
        <w:rPr>
          <w:rFonts w:asciiTheme="majorHAnsi" w:hAnsiTheme="majorHAnsi"/>
          <w:b/>
          <w:sz w:val="32"/>
          <w:szCs w:val="32"/>
        </w:rPr>
        <w:t>РАЗДЕЛ 1.5. РЕКОМЕНДУЕМЫЕ ФОРМЫ</w:t>
      </w:r>
      <w:r>
        <w:rPr>
          <w:rFonts w:asciiTheme="majorHAnsi" w:hAnsiTheme="majorHAnsi"/>
          <w:b/>
          <w:sz w:val="32"/>
          <w:szCs w:val="32"/>
        </w:rPr>
        <w:t xml:space="preserve"> </w:t>
      </w:r>
      <w:r w:rsidRPr="000A4857">
        <w:rPr>
          <w:rFonts w:asciiTheme="majorHAnsi" w:hAnsiTheme="majorHAnsi"/>
          <w:b/>
          <w:sz w:val="32"/>
          <w:szCs w:val="32"/>
        </w:rPr>
        <w:t>ДОКУМЕНТОВ УЧАСТНИКА ЗАКУПКИ, ПРЕДОСТАВЛЯЕМЫХ В СОСТАВЕ ЗАЯВКИ</w:t>
      </w:r>
    </w:p>
    <w:p w:rsidR="000A4857" w:rsidRPr="000A4857" w:rsidRDefault="000A4857" w:rsidP="000A4857">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Рекомендуемые формы документов участника закупки, предоставляемых в составе заявки представлена в разделе 1.5.</w:t>
      </w:r>
      <w:r w:rsidRPr="000A4857">
        <w:rPr>
          <w:rFonts w:ascii="Times New Roman" w:hAnsi="Times New Roman" w:cs="Times New Roman"/>
          <w:color w:val="auto"/>
          <w:spacing w:val="-4"/>
        </w:rPr>
        <w:t xml:space="preserve"> настоящей документации и является ее неотъемлемой частью.</w:t>
      </w:r>
    </w:p>
    <w:p w:rsidR="000A4857" w:rsidRPr="00401751"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Default="000D724D" w:rsidP="000D724D">
      <w:pPr>
        <w:spacing w:line="216" w:lineRule="auto"/>
        <w:jc w:val="center"/>
        <w:rPr>
          <w:b/>
          <w:spacing w:val="-4"/>
          <w:sz w:val="16"/>
          <w:szCs w:val="16"/>
        </w:rPr>
      </w:pPr>
    </w:p>
    <w:p w:rsidR="000D724D" w:rsidRPr="00186E13" w:rsidRDefault="000D724D" w:rsidP="000D724D">
      <w:pPr>
        <w:pStyle w:val="1"/>
        <w:jc w:val="center"/>
      </w:pPr>
      <w:bookmarkStart w:id="53" w:name="_Toc284926304"/>
      <w:bookmarkStart w:id="54" w:name="_Toc347741676"/>
      <w:bookmarkStart w:id="55" w:name="_Toc495936339"/>
      <w:bookmarkStart w:id="56" w:name="_Toc275873048"/>
      <w:r w:rsidRPr="00186E13">
        <w:t>ЧАСТЬ 2. ПРОЕКТ КОНТРАКТ</w:t>
      </w:r>
      <w:bookmarkEnd w:id="53"/>
      <w:r w:rsidRPr="00186E13">
        <w:t>А</w:t>
      </w:r>
      <w:bookmarkEnd w:id="54"/>
      <w:bookmarkEnd w:id="55"/>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Проект контракта представлен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3 к настоящей документации и является её неотъемлемой частью.</w:t>
      </w:r>
    </w:p>
    <w:p w:rsidR="000D724D" w:rsidRPr="00345D19" w:rsidRDefault="000D724D" w:rsidP="000D724D">
      <w:pPr>
        <w:spacing w:line="216" w:lineRule="auto"/>
        <w:jc w:val="center"/>
        <w:rPr>
          <w:b/>
          <w:spacing w:val="-4"/>
          <w:sz w:val="16"/>
          <w:szCs w:val="16"/>
        </w:rPr>
      </w:pPr>
      <w:bookmarkStart w:id="57" w:name="_Toc284926305"/>
      <w:bookmarkStart w:id="58" w:name="_Toc347741677"/>
      <w:bookmarkEnd w:id="56"/>
    </w:p>
    <w:p w:rsidR="000D724D" w:rsidRPr="00186E13" w:rsidRDefault="000D724D" w:rsidP="000D724D">
      <w:pPr>
        <w:pStyle w:val="1"/>
        <w:jc w:val="center"/>
      </w:pPr>
      <w:bookmarkStart w:id="59" w:name="_Toc495936340"/>
      <w:r w:rsidRPr="00186E13">
        <w:t xml:space="preserve">ЧАСТЬ 3. </w:t>
      </w:r>
      <w:bookmarkEnd w:id="57"/>
      <w:bookmarkEnd w:id="58"/>
      <w:r>
        <w:t>ОПИСАНИЕ ОБЪЕКТА ЗАКУПКИ</w:t>
      </w:r>
      <w:bookmarkEnd w:id="59"/>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Описание объекта закупки</w:t>
      </w:r>
      <w:r w:rsidRPr="00186E13">
        <w:rPr>
          <w:rFonts w:ascii="Times New Roman" w:hAnsi="Times New Roman" w:cs="Times New Roman"/>
          <w:color w:val="auto"/>
          <w:spacing w:val="-4"/>
        </w:rPr>
        <w:t xml:space="preserve"> представлен</w:t>
      </w:r>
      <w:r>
        <w:rPr>
          <w:rFonts w:ascii="Times New Roman" w:hAnsi="Times New Roman" w:cs="Times New Roman"/>
          <w:color w:val="auto"/>
          <w:spacing w:val="-4"/>
        </w:rPr>
        <w:t>о</w:t>
      </w:r>
      <w:r w:rsidRPr="00186E13">
        <w:rPr>
          <w:rFonts w:ascii="Times New Roman" w:hAnsi="Times New Roman" w:cs="Times New Roman"/>
          <w:color w:val="auto"/>
          <w:spacing w:val="-4"/>
        </w:rPr>
        <w:t xml:space="preserve">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4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rPr>
          <w:sz w:val="28"/>
          <w:szCs w:val="28"/>
        </w:rPr>
      </w:pPr>
      <w:bookmarkStart w:id="60" w:name="_Toc347741678"/>
      <w:bookmarkStart w:id="61" w:name="_Toc495936341"/>
      <w:r w:rsidRPr="00186E13">
        <w:rPr>
          <w:sz w:val="28"/>
          <w:szCs w:val="28"/>
        </w:rPr>
        <w:t>ЧАСТЬ 4. ОБОСНОВАНИЕ НАЧАЛЬНОЙ (МАКСИМАЛЬНОЙ) ЦЕНЫ КОНТРАКТА</w:t>
      </w:r>
      <w:bookmarkEnd w:id="60"/>
      <w:bookmarkEnd w:id="61"/>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Обоснование начальной (максимальной) цены контракта представлено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5 к настоящей документации и является её неотъемлемой частью.</w:t>
      </w:r>
    </w:p>
    <w:p w:rsidR="001120DF" w:rsidRPr="000D724D" w:rsidRDefault="001120DF"/>
    <w:sectPr w:rsidR="001120DF" w:rsidRPr="000D724D" w:rsidSect="00093BEA">
      <w:footerReference w:type="default" r:id="rId25"/>
      <w:pgSz w:w="11907" w:h="16839" w:code="9"/>
      <w:pgMar w:top="568" w:right="567" w:bottom="1276"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90A" w:rsidRDefault="00CA390A">
      <w:r>
        <w:separator/>
      </w:r>
    </w:p>
  </w:endnote>
  <w:endnote w:type="continuationSeparator" w:id="1">
    <w:p w:rsidR="00CA390A" w:rsidRDefault="00CA39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0113E2" w:rsidP="00093BEA">
    <w:pPr>
      <w:pStyle w:val="a8"/>
      <w:framePr w:wrap="around" w:vAnchor="text" w:hAnchor="margin" w:xAlign="right"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Pr="003359AD" w:rsidRDefault="000113E2" w:rsidP="00093BEA">
    <w:pPr>
      <w:pStyle w:val="a8"/>
      <w:framePr w:wrap="around" w:vAnchor="text" w:hAnchor="page" w:x="11215" w:y="357"/>
      <w:rPr>
        <w:rStyle w:val="a7"/>
        <w:color w:val="auto"/>
        <w:sz w:val="16"/>
        <w:szCs w:val="16"/>
      </w:rPr>
    </w:pPr>
    <w:r w:rsidRPr="003359AD">
      <w:rPr>
        <w:rStyle w:val="a7"/>
        <w:color w:val="auto"/>
        <w:sz w:val="16"/>
        <w:szCs w:val="16"/>
      </w:rPr>
      <w:fldChar w:fldCharType="begin"/>
    </w:r>
    <w:r w:rsidR="00360DE9" w:rsidRPr="003359AD">
      <w:rPr>
        <w:rStyle w:val="a7"/>
        <w:color w:val="auto"/>
        <w:sz w:val="16"/>
        <w:szCs w:val="16"/>
      </w:rPr>
      <w:instrText xml:space="preserve">PAGE  </w:instrText>
    </w:r>
    <w:r w:rsidRPr="003359AD">
      <w:rPr>
        <w:rStyle w:val="a7"/>
        <w:color w:val="auto"/>
        <w:sz w:val="16"/>
        <w:szCs w:val="16"/>
      </w:rPr>
      <w:fldChar w:fldCharType="separate"/>
    </w:r>
    <w:r w:rsidR="00360DE9">
      <w:rPr>
        <w:rStyle w:val="a7"/>
        <w:color w:val="auto"/>
        <w:sz w:val="16"/>
        <w:szCs w:val="16"/>
      </w:rPr>
      <w:t>2</w:t>
    </w:r>
    <w:r w:rsidRPr="003359AD">
      <w:rPr>
        <w:rStyle w:val="a7"/>
        <w:color w:val="auto"/>
        <w:sz w:val="16"/>
        <w:szCs w:val="16"/>
      </w:rPr>
      <w:fldChar w:fldCharType="end"/>
    </w:r>
  </w:p>
  <w:p w:rsidR="00360DE9" w:rsidRDefault="00360DE9" w:rsidP="00093BEA">
    <w:pPr>
      <w:pStyle w:val="a8"/>
      <w:tabs>
        <w:tab w:val="right" w:pos="984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360DE9">
    <w:pPr>
      <w:pStyle w:val="Style1"/>
      <w:widowControl/>
      <w:spacing w:line="240" w:lineRule="auto"/>
      <w:ind w:left="4459"/>
      <w:jc w:val="both"/>
      <w:rPr>
        <w:rStyle w:val="FontStyle22"/>
      </w:rPr>
    </w:pPr>
    <w:r>
      <w:rPr>
        <w:rStyle w:val="FontStyle22"/>
      </w:rPr>
      <w:t xml:space="preserve">- </w:t>
    </w:r>
    <w:r w:rsidR="000113E2">
      <w:rPr>
        <w:rStyle w:val="FontStyle22"/>
      </w:rPr>
      <w:fldChar w:fldCharType="begin"/>
    </w:r>
    <w:r>
      <w:rPr>
        <w:rStyle w:val="FontStyle22"/>
      </w:rPr>
      <w:instrText>PAGE</w:instrText>
    </w:r>
    <w:r w:rsidR="000113E2">
      <w:rPr>
        <w:rStyle w:val="FontStyle22"/>
      </w:rPr>
      <w:fldChar w:fldCharType="separate"/>
    </w:r>
    <w:r w:rsidR="002B2D35">
      <w:rPr>
        <w:rStyle w:val="FontStyle22"/>
        <w:noProof/>
      </w:rPr>
      <w:t>15</w:t>
    </w:r>
    <w:r w:rsidR="000113E2">
      <w:rPr>
        <w:rStyle w:val="FontStyle22"/>
      </w:rPr>
      <w:fldChar w:fldCharType="end"/>
    </w:r>
    <w:r>
      <w:rPr>
        <w:rStyle w:val="FontStyle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90A" w:rsidRDefault="00CA390A">
      <w:r>
        <w:separator/>
      </w:r>
    </w:p>
  </w:footnote>
  <w:footnote w:type="continuationSeparator" w:id="1">
    <w:p w:rsidR="00CA390A" w:rsidRDefault="00CA39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0113E2">
    <w:pPr>
      <w:pStyle w:val="a5"/>
      <w:framePr w:wrap="around" w:vAnchor="text" w:hAnchor="margin" w:xAlign="center"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68738A"/>
    <w:lvl w:ilvl="0">
      <w:numFmt w:val="bullet"/>
      <w:lvlText w:val="*"/>
      <w:lvlJc w:val="left"/>
    </w:lvl>
  </w:abstractNum>
  <w:abstractNum w:abstractNumId="1">
    <w:nsid w:val="017B68C1"/>
    <w:multiLevelType w:val="multilevel"/>
    <w:tmpl w:val="0416FE76"/>
    <w:lvl w:ilvl="0">
      <w:start w:val="2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FB1109"/>
    <w:multiLevelType w:val="singleLevel"/>
    <w:tmpl w:val="69704494"/>
    <w:lvl w:ilvl="0">
      <w:start w:val="3"/>
      <w:numFmt w:val="decimal"/>
      <w:lvlText w:val="%1)"/>
      <w:legacy w:legacy="1" w:legacySpace="0" w:legacyIndent="259"/>
      <w:lvlJc w:val="left"/>
      <w:rPr>
        <w:rFonts w:ascii="Times New Roman" w:hAnsi="Times New Roman" w:cs="Times New Roman" w:hint="default"/>
      </w:rPr>
    </w:lvl>
  </w:abstractNum>
  <w:abstractNum w:abstractNumId="3">
    <w:nsid w:val="0719070D"/>
    <w:multiLevelType w:val="multilevel"/>
    <w:tmpl w:val="6FEC2B4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A92"/>
    <w:multiLevelType w:val="hybridMultilevel"/>
    <w:tmpl w:val="2D52056E"/>
    <w:lvl w:ilvl="0" w:tplc="A27A8FC8">
      <w:numFmt w:val="none"/>
      <w:lvlText w:val=""/>
      <w:lvlJc w:val="left"/>
      <w:pPr>
        <w:tabs>
          <w:tab w:val="num" w:pos="360"/>
        </w:tabs>
      </w:pPr>
    </w:lvl>
    <w:lvl w:ilvl="1" w:tplc="96000F02" w:tentative="1">
      <w:start w:val="1"/>
      <w:numFmt w:val="lowerLetter"/>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5">
    <w:nsid w:val="0CE84028"/>
    <w:multiLevelType w:val="multilevel"/>
    <w:tmpl w:val="88FC9496"/>
    <w:lvl w:ilvl="0">
      <w:start w:val="30"/>
      <w:numFmt w:val="decimal"/>
      <w:lvlText w:val="%1."/>
      <w:lvlJc w:val="left"/>
      <w:pPr>
        <w:ind w:left="405" w:hanging="405"/>
      </w:pPr>
      <w:rPr>
        <w:rFonts w:hint="default"/>
      </w:rPr>
    </w:lvl>
    <w:lvl w:ilvl="1">
      <w:start w:val="1"/>
      <w:numFmt w:val="decimal"/>
      <w:lvlText w:val="%1.%2."/>
      <w:lvlJc w:val="left"/>
      <w:pPr>
        <w:ind w:left="1256" w:hanging="40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D3E3CF7"/>
    <w:multiLevelType w:val="singleLevel"/>
    <w:tmpl w:val="FC000F2C"/>
    <w:lvl w:ilvl="0">
      <w:start w:val="1"/>
      <w:numFmt w:val="decimal"/>
      <w:lvlText w:val="%1)"/>
      <w:legacy w:legacy="1" w:legacySpace="0" w:legacyIndent="379"/>
      <w:lvlJc w:val="left"/>
      <w:rPr>
        <w:rFonts w:ascii="Times New Roman" w:hAnsi="Times New Roman" w:cs="Times New Roman" w:hint="default"/>
      </w:rPr>
    </w:lvl>
  </w:abstractNum>
  <w:abstractNum w:abstractNumId="7">
    <w:nsid w:val="0E656458"/>
    <w:multiLevelType w:val="multilevel"/>
    <w:tmpl w:val="00AE67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9913AF"/>
    <w:multiLevelType w:val="singleLevel"/>
    <w:tmpl w:val="CA943176"/>
    <w:lvl w:ilvl="0">
      <w:start w:val="2"/>
      <w:numFmt w:val="decimal"/>
      <w:lvlText w:val="%1)"/>
      <w:legacy w:legacy="1" w:legacySpace="0" w:legacyIndent="240"/>
      <w:lvlJc w:val="left"/>
      <w:rPr>
        <w:rFonts w:ascii="Times New Roman" w:hAnsi="Times New Roman" w:cs="Times New Roman" w:hint="default"/>
      </w:rPr>
    </w:lvl>
  </w:abstractNum>
  <w:abstractNum w:abstractNumId="9">
    <w:nsid w:val="14A65634"/>
    <w:multiLevelType w:val="multilevel"/>
    <w:tmpl w:val="792066A4"/>
    <w:lvl w:ilvl="0">
      <w:start w:val="12"/>
      <w:numFmt w:val="decimal"/>
      <w:lvlText w:val="%1."/>
      <w:lvlJc w:val="left"/>
      <w:pPr>
        <w:ind w:left="405" w:hanging="405"/>
      </w:pPr>
      <w:rPr>
        <w:rFonts w:hint="default"/>
      </w:rPr>
    </w:lvl>
    <w:lvl w:ilvl="1">
      <w:start w:val="1"/>
      <w:numFmt w:val="decimal"/>
      <w:lvlText w:val="%1.%2."/>
      <w:lvlJc w:val="left"/>
      <w:pPr>
        <w:ind w:left="1114" w:hanging="405"/>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nsid w:val="150174C8"/>
    <w:multiLevelType w:val="multilevel"/>
    <w:tmpl w:val="006EFC8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383F76"/>
    <w:multiLevelType w:val="multilevel"/>
    <w:tmpl w:val="A626ADD0"/>
    <w:lvl w:ilvl="0">
      <w:start w:val="2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66F27"/>
    <w:multiLevelType w:val="multilevel"/>
    <w:tmpl w:val="F3DA8006"/>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6C2FB1"/>
    <w:multiLevelType w:val="singleLevel"/>
    <w:tmpl w:val="AAAE7216"/>
    <w:lvl w:ilvl="0">
      <w:start w:val="1"/>
      <w:numFmt w:val="decimal"/>
      <w:lvlText w:val="%1)"/>
      <w:legacy w:legacy="1" w:legacySpace="0" w:legacyIndent="240"/>
      <w:lvlJc w:val="left"/>
      <w:rPr>
        <w:rFonts w:ascii="Times New Roman" w:hAnsi="Times New Roman" w:cs="Times New Roman" w:hint="default"/>
      </w:rPr>
    </w:lvl>
  </w:abstractNum>
  <w:abstractNum w:abstractNumId="14">
    <w:nsid w:val="26FC3D20"/>
    <w:multiLevelType w:val="multilevel"/>
    <w:tmpl w:val="562894A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C6D047A"/>
    <w:multiLevelType w:val="multilevel"/>
    <w:tmpl w:val="ED16F276"/>
    <w:lvl w:ilvl="0">
      <w:start w:val="20"/>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2F186BC6"/>
    <w:multiLevelType w:val="multilevel"/>
    <w:tmpl w:val="D6C6E40A"/>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C44D6F"/>
    <w:multiLevelType w:val="singleLevel"/>
    <w:tmpl w:val="9D7E69A8"/>
    <w:lvl w:ilvl="0">
      <w:start w:val="4"/>
      <w:numFmt w:val="decimal"/>
      <w:lvlText w:val="%1)"/>
      <w:legacy w:legacy="1" w:legacySpace="0" w:legacyIndent="264"/>
      <w:lvlJc w:val="left"/>
      <w:rPr>
        <w:rFonts w:ascii="Times New Roman" w:hAnsi="Times New Roman" w:cs="Times New Roman" w:hint="default"/>
      </w:rPr>
    </w:lvl>
  </w:abstractNum>
  <w:abstractNum w:abstractNumId="18">
    <w:nsid w:val="34696A17"/>
    <w:multiLevelType w:val="multilevel"/>
    <w:tmpl w:val="66FEA42E"/>
    <w:lvl w:ilvl="0">
      <w:start w:val="25"/>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9">
    <w:nsid w:val="3D4A0D61"/>
    <w:multiLevelType w:val="multilevel"/>
    <w:tmpl w:val="F47AA370"/>
    <w:lvl w:ilvl="0">
      <w:start w:val="2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422D5"/>
    <w:multiLevelType w:val="multilevel"/>
    <w:tmpl w:val="008E819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0A39AC"/>
    <w:multiLevelType w:val="multilevel"/>
    <w:tmpl w:val="7034F5A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CA3513F"/>
    <w:multiLevelType w:val="multilevel"/>
    <w:tmpl w:val="4EE0785A"/>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032018"/>
    <w:multiLevelType w:val="multilevel"/>
    <w:tmpl w:val="F618A164"/>
    <w:lvl w:ilvl="0">
      <w:start w:val="2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C35C05"/>
    <w:multiLevelType w:val="singleLevel"/>
    <w:tmpl w:val="DE0AA04E"/>
    <w:lvl w:ilvl="0">
      <w:start w:val="1"/>
      <w:numFmt w:val="decimal"/>
      <w:lvlText w:val="%1)"/>
      <w:legacy w:legacy="1" w:legacySpace="0" w:legacyIndent="264"/>
      <w:lvlJc w:val="left"/>
      <w:rPr>
        <w:rFonts w:ascii="Times New Roman" w:hAnsi="Times New Roman" w:cs="Times New Roman" w:hint="default"/>
      </w:rPr>
    </w:lvl>
  </w:abstractNum>
  <w:abstractNum w:abstractNumId="25">
    <w:nsid w:val="52221BC9"/>
    <w:multiLevelType w:val="multilevel"/>
    <w:tmpl w:val="639CE332"/>
    <w:lvl w:ilvl="0">
      <w:start w:val="21"/>
      <w:numFmt w:val="decimal"/>
      <w:lvlText w:val="%1."/>
      <w:lvlJc w:val="left"/>
      <w:pPr>
        <w:ind w:left="405" w:hanging="405"/>
      </w:pPr>
      <w:rPr>
        <w:rFonts w:hint="default"/>
      </w:rPr>
    </w:lvl>
    <w:lvl w:ilvl="1">
      <w:start w:val="2"/>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DF25398"/>
    <w:multiLevelType w:val="singleLevel"/>
    <w:tmpl w:val="74D6A622"/>
    <w:lvl w:ilvl="0">
      <w:start w:val="1"/>
      <w:numFmt w:val="decimal"/>
      <w:lvlText w:val="%1)"/>
      <w:legacy w:legacy="1" w:legacySpace="0" w:legacyIndent="259"/>
      <w:lvlJc w:val="left"/>
      <w:rPr>
        <w:rFonts w:ascii="Times New Roman" w:hAnsi="Times New Roman" w:cs="Times New Roman" w:hint="default"/>
      </w:rPr>
    </w:lvl>
  </w:abstractNum>
  <w:abstractNum w:abstractNumId="27">
    <w:nsid w:val="60BA7E3B"/>
    <w:multiLevelType w:val="multilevel"/>
    <w:tmpl w:val="ADCC07B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2424004"/>
    <w:multiLevelType w:val="multilevel"/>
    <w:tmpl w:val="40C68054"/>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A5703"/>
    <w:multiLevelType w:val="multilevel"/>
    <w:tmpl w:val="ADFC1EFE"/>
    <w:lvl w:ilvl="0">
      <w:start w:val="10"/>
      <w:numFmt w:val="decimal"/>
      <w:lvlText w:val="%1"/>
      <w:lvlJc w:val="left"/>
      <w:pPr>
        <w:ind w:left="931" w:hanging="360"/>
      </w:pPr>
      <w:rPr>
        <w:rFonts w:hint="default"/>
        <w:b/>
      </w:rPr>
    </w:lvl>
    <w:lvl w:ilvl="1">
      <w:start w:val="1"/>
      <w:numFmt w:val="decimal"/>
      <w:isLgl/>
      <w:lvlText w:val="%1.%2."/>
      <w:lvlJc w:val="left"/>
      <w:pPr>
        <w:ind w:left="976" w:hanging="405"/>
      </w:pPr>
      <w:rPr>
        <w:rFonts w:hint="default"/>
      </w:rPr>
    </w:lvl>
    <w:lvl w:ilvl="2">
      <w:start w:val="1"/>
      <w:numFmt w:val="decimal"/>
      <w:isLgl/>
      <w:lvlText w:val="%1.%2.%3."/>
      <w:lvlJc w:val="left"/>
      <w:pPr>
        <w:ind w:left="1291" w:hanging="720"/>
      </w:pPr>
      <w:rPr>
        <w:rFonts w:hint="default"/>
      </w:rPr>
    </w:lvl>
    <w:lvl w:ilvl="3">
      <w:start w:val="1"/>
      <w:numFmt w:val="decimal"/>
      <w:isLgl/>
      <w:lvlText w:val="%1.%2.%3.%4."/>
      <w:lvlJc w:val="left"/>
      <w:pPr>
        <w:ind w:left="1291" w:hanging="720"/>
      </w:pPr>
      <w:rPr>
        <w:rFonts w:hint="default"/>
      </w:rPr>
    </w:lvl>
    <w:lvl w:ilvl="4">
      <w:start w:val="1"/>
      <w:numFmt w:val="decimal"/>
      <w:isLgl/>
      <w:lvlText w:val="%1.%2.%3.%4.%5."/>
      <w:lvlJc w:val="left"/>
      <w:pPr>
        <w:ind w:left="1651" w:hanging="1080"/>
      </w:pPr>
      <w:rPr>
        <w:rFonts w:hint="default"/>
      </w:rPr>
    </w:lvl>
    <w:lvl w:ilvl="5">
      <w:start w:val="1"/>
      <w:numFmt w:val="decimal"/>
      <w:isLgl/>
      <w:lvlText w:val="%1.%2.%3.%4.%5.%6."/>
      <w:lvlJc w:val="left"/>
      <w:pPr>
        <w:ind w:left="1651" w:hanging="1080"/>
      </w:pPr>
      <w:rPr>
        <w:rFonts w:hint="default"/>
      </w:rPr>
    </w:lvl>
    <w:lvl w:ilvl="6">
      <w:start w:val="1"/>
      <w:numFmt w:val="decimal"/>
      <w:isLgl/>
      <w:lvlText w:val="%1.%2.%3.%4.%5.%6.%7."/>
      <w:lvlJc w:val="left"/>
      <w:pPr>
        <w:ind w:left="1651" w:hanging="1080"/>
      </w:pPr>
      <w:rPr>
        <w:rFonts w:hint="default"/>
      </w:rPr>
    </w:lvl>
    <w:lvl w:ilvl="7">
      <w:start w:val="1"/>
      <w:numFmt w:val="decimal"/>
      <w:isLgl/>
      <w:lvlText w:val="%1.%2.%3.%4.%5.%6.%7.%8."/>
      <w:lvlJc w:val="left"/>
      <w:pPr>
        <w:ind w:left="2011" w:hanging="1440"/>
      </w:pPr>
      <w:rPr>
        <w:rFonts w:hint="default"/>
      </w:rPr>
    </w:lvl>
    <w:lvl w:ilvl="8">
      <w:start w:val="1"/>
      <w:numFmt w:val="decimal"/>
      <w:isLgl/>
      <w:lvlText w:val="%1.%2.%3.%4.%5.%6.%7.%8.%9."/>
      <w:lvlJc w:val="left"/>
      <w:pPr>
        <w:ind w:left="2011" w:hanging="1440"/>
      </w:pPr>
      <w:rPr>
        <w:rFonts w:hint="default"/>
      </w:rPr>
    </w:lvl>
  </w:abstractNum>
  <w:abstractNum w:abstractNumId="30">
    <w:nsid w:val="62B3418E"/>
    <w:multiLevelType w:val="hybridMultilevel"/>
    <w:tmpl w:val="549089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3D10FF"/>
    <w:multiLevelType w:val="singleLevel"/>
    <w:tmpl w:val="9AB460F0"/>
    <w:lvl w:ilvl="0">
      <w:start w:val="1"/>
      <w:numFmt w:val="decimal"/>
      <w:lvlText w:val="2.%1."/>
      <w:legacy w:legacy="1" w:legacySpace="0" w:legacyIndent="384"/>
      <w:lvlJc w:val="left"/>
      <w:rPr>
        <w:rFonts w:ascii="Times New Roman" w:hAnsi="Times New Roman" w:cs="Times New Roman" w:hint="default"/>
      </w:rPr>
    </w:lvl>
  </w:abstractNum>
  <w:abstractNum w:abstractNumId="32">
    <w:nsid w:val="6744662C"/>
    <w:multiLevelType w:val="multilevel"/>
    <w:tmpl w:val="D6CABB1C"/>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9EF528F"/>
    <w:multiLevelType w:val="multilevel"/>
    <w:tmpl w:val="0B3A1D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a"/>
      <w:lvlText w:val="%1.%2"/>
      <w:lvlJc w:val="left"/>
      <w:pPr>
        <w:tabs>
          <w:tab w:val="num" w:pos="936"/>
        </w:tabs>
        <w:ind w:left="936" w:hanging="576"/>
      </w:pPr>
      <w:rPr>
        <w:rFonts w:hint="default"/>
      </w:rPr>
    </w:lvl>
    <w:lvl w:ilvl="2">
      <w:start w:val="1"/>
      <w:numFmt w:val="decimal"/>
      <w:pStyle w:val="3"/>
      <w:lvlText w:val="%1.%2.%3"/>
      <w:lvlJc w:val="left"/>
      <w:pPr>
        <w:tabs>
          <w:tab w:val="num" w:pos="1504"/>
        </w:tabs>
        <w:ind w:left="127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3DA510A"/>
    <w:multiLevelType w:val="multilevel"/>
    <w:tmpl w:val="31387D94"/>
    <w:lvl w:ilvl="0">
      <w:start w:val="2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8A31C0"/>
    <w:multiLevelType w:val="multilevel"/>
    <w:tmpl w:val="9C281DB4"/>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7">
    <w:nsid w:val="7D6726EC"/>
    <w:multiLevelType w:val="multilevel"/>
    <w:tmpl w:val="DEEA386A"/>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13"/>
  </w:num>
  <w:num w:numId="4">
    <w:abstractNumId w:val="8"/>
  </w:num>
  <w:num w:numId="5">
    <w:abstractNumId w:val="17"/>
  </w:num>
  <w:num w:numId="6">
    <w:abstractNumId w:val="26"/>
  </w:num>
  <w:num w:numId="7">
    <w:abstractNumId w:val="2"/>
  </w:num>
  <w:num w:numId="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9">
    <w:abstractNumId w:val="24"/>
  </w:num>
  <w:num w:numId="10">
    <w:abstractNumId w:val="24"/>
    <w:lvlOverride w:ilvl="0">
      <w:lvl w:ilvl="0">
        <w:start w:val="1"/>
        <w:numFmt w:val="decimal"/>
        <w:lvlText w:val="%1)"/>
        <w:legacy w:legacy="1" w:legacySpace="0" w:legacyIndent="356"/>
        <w:lvlJc w:val="left"/>
        <w:rPr>
          <w:rFonts w:ascii="Times New Roman" w:hAnsi="Times New Roman" w:cs="Times New Roman" w:hint="default"/>
        </w:rPr>
      </w:lvl>
    </w:lvlOverride>
  </w:num>
  <w:num w:numId="11">
    <w:abstractNumId w:val="7"/>
  </w:num>
  <w:num w:numId="12">
    <w:abstractNumId w:val="34"/>
  </w:num>
  <w:num w:numId="13">
    <w:abstractNumId w:val="4"/>
  </w:num>
  <w:num w:numId="14">
    <w:abstractNumId w:val="27"/>
  </w:num>
  <w:num w:numId="15">
    <w:abstractNumId w:val="29"/>
  </w:num>
  <w:num w:numId="16">
    <w:abstractNumId w:val="14"/>
  </w:num>
  <w:num w:numId="17">
    <w:abstractNumId w:val="9"/>
  </w:num>
  <w:num w:numId="18">
    <w:abstractNumId w:val="33"/>
  </w:num>
  <w:num w:numId="19">
    <w:abstractNumId w:val="22"/>
  </w:num>
  <w:num w:numId="20">
    <w:abstractNumId w:val="16"/>
  </w:num>
  <w:num w:numId="21">
    <w:abstractNumId w:val="10"/>
  </w:num>
  <w:num w:numId="22">
    <w:abstractNumId w:val="3"/>
  </w:num>
  <w:num w:numId="23">
    <w:abstractNumId w:val="32"/>
  </w:num>
  <w:num w:numId="24">
    <w:abstractNumId w:val="25"/>
  </w:num>
  <w:num w:numId="25">
    <w:abstractNumId w:val="21"/>
  </w:num>
  <w:num w:numId="26">
    <w:abstractNumId w:val="20"/>
  </w:num>
  <w:num w:numId="27">
    <w:abstractNumId w:val="12"/>
  </w:num>
  <w:num w:numId="28">
    <w:abstractNumId w:val="11"/>
  </w:num>
  <w:num w:numId="29">
    <w:abstractNumId w:val="35"/>
  </w:num>
  <w:num w:numId="30">
    <w:abstractNumId w:val="18"/>
  </w:num>
  <w:num w:numId="31">
    <w:abstractNumId w:val="1"/>
  </w:num>
  <w:num w:numId="32">
    <w:abstractNumId w:val="28"/>
  </w:num>
  <w:num w:numId="33">
    <w:abstractNumId w:val="23"/>
  </w:num>
  <w:num w:numId="34">
    <w:abstractNumId w:val="37"/>
  </w:num>
  <w:num w:numId="35">
    <w:abstractNumId w:val="5"/>
  </w:num>
  <w:num w:numId="36">
    <w:abstractNumId w:val="36"/>
  </w:num>
  <w:num w:numId="37">
    <w:abstractNumId w:val="19"/>
  </w:num>
  <w:num w:numId="38">
    <w:abstractNumId w:val="30"/>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D724D"/>
    <w:rsid w:val="000113E2"/>
    <w:rsid w:val="0001698B"/>
    <w:rsid w:val="00035816"/>
    <w:rsid w:val="00052FF6"/>
    <w:rsid w:val="00053A8C"/>
    <w:rsid w:val="00093BEA"/>
    <w:rsid w:val="000A4857"/>
    <w:rsid w:val="000D724D"/>
    <w:rsid w:val="000F48CC"/>
    <w:rsid w:val="001120DF"/>
    <w:rsid w:val="00151FA9"/>
    <w:rsid w:val="0015460D"/>
    <w:rsid w:val="0017269A"/>
    <w:rsid w:val="00180FFB"/>
    <w:rsid w:val="001C2B36"/>
    <w:rsid w:val="001E7AB8"/>
    <w:rsid w:val="002209B4"/>
    <w:rsid w:val="00263A7A"/>
    <w:rsid w:val="00266C4C"/>
    <w:rsid w:val="00281F80"/>
    <w:rsid w:val="0028480A"/>
    <w:rsid w:val="0028613F"/>
    <w:rsid w:val="002A5328"/>
    <w:rsid w:val="002B2D35"/>
    <w:rsid w:val="002D2228"/>
    <w:rsid w:val="002E35BE"/>
    <w:rsid w:val="002E41CA"/>
    <w:rsid w:val="003112B9"/>
    <w:rsid w:val="003320FD"/>
    <w:rsid w:val="00360DE9"/>
    <w:rsid w:val="00375DAD"/>
    <w:rsid w:val="00397952"/>
    <w:rsid w:val="003B734C"/>
    <w:rsid w:val="003C0A65"/>
    <w:rsid w:val="003C1C15"/>
    <w:rsid w:val="003D4D1C"/>
    <w:rsid w:val="00402908"/>
    <w:rsid w:val="00414282"/>
    <w:rsid w:val="004264E4"/>
    <w:rsid w:val="00454B27"/>
    <w:rsid w:val="00484049"/>
    <w:rsid w:val="0049645B"/>
    <w:rsid w:val="004B7411"/>
    <w:rsid w:val="004D2711"/>
    <w:rsid w:val="004E2CA1"/>
    <w:rsid w:val="00500622"/>
    <w:rsid w:val="005144E4"/>
    <w:rsid w:val="005216D4"/>
    <w:rsid w:val="0052692E"/>
    <w:rsid w:val="00542511"/>
    <w:rsid w:val="00545D92"/>
    <w:rsid w:val="00556475"/>
    <w:rsid w:val="00570E40"/>
    <w:rsid w:val="005A352C"/>
    <w:rsid w:val="005A3BA4"/>
    <w:rsid w:val="005A7D01"/>
    <w:rsid w:val="005B0A77"/>
    <w:rsid w:val="005B5162"/>
    <w:rsid w:val="005B7DFA"/>
    <w:rsid w:val="0065682E"/>
    <w:rsid w:val="00670108"/>
    <w:rsid w:val="006A702D"/>
    <w:rsid w:val="006B334B"/>
    <w:rsid w:val="006E0B51"/>
    <w:rsid w:val="0074394E"/>
    <w:rsid w:val="0075463D"/>
    <w:rsid w:val="00763B75"/>
    <w:rsid w:val="00772DEF"/>
    <w:rsid w:val="00774A17"/>
    <w:rsid w:val="00774E60"/>
    <w:rsid w:val="007947FC"/>
    <w:rsid w:val="007A2E20"/>
    <w:rsid w:val="007B2C5E"/>
    <w:rsid w:val="007F3EC9"/>
    <w:rsid w:val="0085428A"/>
    <w:rsid w:val="0087743D"/>
    <w:rsid w:val="008B62FB"/>
    <w:rsid w:val="008B7C4A"/>
    <w:rsid w:val="008F1F3C"/>
    <w:rsid w:val="008F59F4"/>
    <w:rsid w:val="0090393D"/>
    <w:rsid w:val="009102AB"/>
    <w:rsid w:val="00933891"/>
    <w:rsid w:val="00936015"/>
    <w:rsid w:val="009431B9"/>
    <w:rsid w:val="0098322E"/>
    <w:rsid w:val="009E7E56"/>
    <w:rsid w:val="00A363A8"/>
    <w:rsid w:val="00A91F20"/>
    <w:rsid w:val="00AA2326"/>
    <w:rsid w:val="00AB7D13"/>
    <w:rsid w:val="00AC4560"/>
    <w:rsid w:val="00AE5D59"/>
    <w:rsid w:val="00AE6DD0"/>
    <w:rsid w:val="00AF0F83"/>
    <w:rsid w:val="00AF3FD6"/>
    <w:rsid w:val="00B41911"/>
    <w:rsid w:val="00B42DE5"/>
    <w:rsid w:val="00B4797B"/>
    <w:rsid w:val="00B67D16"/>
    <w:rsid w:val="00B761D1"/>
    <w:rsid w:val="00B850E8"/>
    <w:rsid w:val="00C370F2"/>
    <w:rsid w:val="00C52B0F"/>
    <w:rsid w:val="00CA390A"/>
    <w:rsid w:val="00CF340E"/>
    <w:rsid w:val="00CF6AB9"/>
    <w:rsid w:val="00CF7192"/>
    <w:rsid w:val="00CF7305"/>
    <w:rsid w:val="00D14CBF"/>
    <w:rsid w:val="00D25B0B"/>
    <w:rsid w:val="00D359DA"/>
    <w:rsid w:val="00D45422"/>
    <w:rsid w:val="00D75A02"/>
    <w:rsid w:val="00D93D27"/>
    <w:rsid w:val="00DA01C3"/>
    <w:rsid w:val="00DA02BC"/>
    <w:rsid w:val="00DC3EF2"/>
    <w:rsid w:val="00E01557"/>
    <w:rsid w:val="00E05FA4"/>
    <w:rsid w:val="00E25AF6"/>
    <w:rsid w:val="00E374A7"/>
    <w:rsid w:val="00E4058C"/>
    <w:rsid w:val="00E81D61"/>
    <w:rsid w:val="00E85BFF"/>
    <w:rsid w:val="00EB49CC"/>
    <w:rsid w:val="00ED488F"/>
    <w:rsid w:val="00F20289"/>
    <w:rsid w:val="00F24612"/>
    <w:rsid w:val="00F33B80"/>
    <w:rsid w:val="00F5622B"/>
    <w:rsid w:val="00F673AF"/>
    <w:rsid w:val="00F83D3D"/>
    <w:rsid w:val="00FC0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E87F291BBD4A6CC3A2519BDB53A108D71EB7DCF62C55A450F3A8776DD8E90277F9FFD12C5EyEvBI" TargetMode="External"/><Relationship Id="rId18" Type="http://schemas.openxmlformats.org/officeDocument/2006/relationships/hyperlink" Target="consultantplus://offline/ref=3208A4155B7D02DEC411F0EBC878130EF285113A214FAF7F93AB4A08C9E6BFDCB563E35B6FBED9A9W3c4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6E9C44363EC52C8A355F9763461D94171292F0C5910386CF860DE648A091ABA2201F2D3D17A9C9A4QBB6L" TargetMode="External"/><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CyEvDI" TargetMode="External"/><Relationship Id="rId17" Type="http://schemas.openxmlformats.org/officeDocument/2006/relationships/hyperlink" Target="consultantplus://offline/ref=3208A4155B7D02DEC411F0EBC878130EF285113A214FAF7F93AB4A08C9E6BFDCB563E35B6FBED7AFW3c3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494E469EFBC98E000F62EFA95E468678524826CB8256685130A1D65BF7A50B1952B48EE9F62E3571Fj3L" TargetMode="External"/><Relationship Id="rId20" Type="http://schemas.openxmlformats.org/officeDocument/2006/relationships/hyperlink" Target="consultantplus://offline/ref=3208A4155B7D02DEC411F0EBC878130EF285113A214FAF7F93AB4A08C9E6BFDCB563E35B6FBED9A9W3c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22C58E154yDvFI" TargetMode="External"/><Relationship Id="rId24" Type="http://schemas.openxmlformats.org/officeDocument/2006/relationships/hyperlink" Target="consultantplus://offline/ref=86EAC3E4B92AE01AD3C4ED75F310099FBB583E94C9CAA4EEFA82DC27310C6DA6B8D3754FCE3854B6L1x9L" TargetMode="External"/><Relationship Id="rId5" Type="http://schemas.openxmlformats.org/officeDocument/2006/relationships/webSettings" Target="webSettings.xml"/><Relationship Id="rId15" Type="http://schemas.openxmlformats.org/officeDocument/2006/relationships/hyperlink" Target="consultantplus://offline/ref=A41BBF439A49B2D4D02901D8E95CD83B39F66A5997FB49EBE473CB1DE813F5E4F0FAD8E21CFCWDwAI" TargetMode="External"/><Relationship Id="rId23" Type="http://schemas.openxmlformats.org/officeDocument/2006/relationships/hyperlink" Target="consultantplus://offline/ref=86EAC3E4B92AE01AD3C4ED75F310099FBB583E94C9CAA4EEFA82DC27310C6DA6B8D3754FCE3954B4L1xAL"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3208A4155B7D02DEC411F0EBC878130EF285113A214FAF7F93AB4A08C9E6BFDCB563E35B6FBED9A9W3c0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2E87F291BBD4A6CC3A2519BDB53A108D71EB7DCF62C55A450F3A8776DD8E90277F9FFD12C51yEvFI" TargetMode="External"/><Relationship Id="rId22" Type="http://schemas.openxmlformats.org/officeDocument/2006/relationships/hyperlink" Target="consultantplus://offline/ref=6E9C44363EC52C8A355F9763461D94171292F0C5910386CF860DE648A091ABA2201F2D3D17A8C2A8QBB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4EA6-4294-42B1-84B3-3811C36F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14136</Words>
  <Characters>80580</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Попова</dc:creator>
  <cp:lastModifiedBy>Admin</cp:lastModifiedBy>
  <cp:revision>80</cp:revision>
  <cp:lastPrinted>2018-04-04T11:03:00Z</cp:lastPrinted>
  <dcterms:created xsi:type="dcterms:W3CDTF">2018-03-14T13:24:00Z</dcterms:created>
  <dcterms:modified xsi:type="dcterms:W3CDTF">2018-04-04T11:03:00Z</dcterms:modified>
</cp:coreProperties>
</file>