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663" w:rsidRPr="00E82B80" w:rsidRDefault="009D1663" w:rsidP="00FC579A">
      <w:pPr>
        <w:pStyle w:val="1"/>
        <w:numPr>
          <w:ilvl w:val="0"/>
          <w:numId w:val="0"/>
        </w:numPr>
        <w:ind w:left="6237"/>
        <w:jc w:val="right"/>
      </w:pPr>
      <w:r w:rsidRPr="00E82B80">
        <w:t>ПРОЕКТ</w:t>
      </w:r>
    </w:p>
    <w:p w:rsidR="009D1663" w:rsidRDefault="009D1663" w:rsidP="00FC579A">
      <w:pPr>
        <w:pStyle w:val="1"/>
        <w:numPr>
          <w:ilvl w:val="0"/>
          <w:numId w:val="0"/>
        </w:numPr>
        <w:ind w:left="6237"/>
        <w:jc w:val="right"/>
      </w:pPr>
    </w:p>
    <w:p w:rsidR="009D1663" w:rsidRDefault="009D1663" w:rsidP="0060152C">
      <w:pPr>
        <w:pStyle w:val="1"/>
        <w:numPr>
          <w:ilvl w:val="0"/>
          <w:numId w:val="0"/>
        </w:numPr>
        <w:ind w:left="720"/>
      </w:pPr>
      <w:r>
        <w:t xml:space="preserve">МУНИЦИПАЛЬНЫЙ </w:t>
      </w:r>
      <w:r w:rsidRPr="00455142">
        <w:t>КОНТРАКТ № _______</w:t>
      </w:r>
    </w:p>
    <w:p w:rsidR="009D1663" w:rsidRDefault="009D1663" w:rsidP="00AF2550">
      <w:pPr>
        <w:jc w:val="center"/>
        <w:rPr>
          <w:b/>
        </w:rPr>
      </w:pPr>
      <w:r w:rsidRPr="0060152C">
        <w:rPr>
          <w:b/>
        </w:rPr>
        <w:t xml:space="preserve">на оказание услуг по осуществлению </w:t>
      </w:r>
      <w:r>
        <w:rPr>
          <w:b/>
        </w:rPr>
        <w:t xml:space="preserve">оценки </w:t>
      </w:r>
      <w:r w:rsidRPr="0060152C">
        <w:rPr>
          <w:b/>
        </w:rPr>
        <w:t xml:space="preserve">рыночной </w:t>
      </w:r>
      <w:r>
        <w:rPr>
          <w:b/>
        </w:rPr>
        <w:t>стоимости земельных участков</w:t>
      </w:r>
    </w:p>
    <w:p w:rsidR="009D1663" w:rsidRDefault="009D1663" w:rsidP="00AF2550">
      <w:pPr>
        <w:jc w:val="center"/>
        <w:rPr>
          <w:lang w:eastAsia="en-US"/>
        </w:rPr>
      </w:pPr>
    </w:p>
    <w:tbl>
      <w:tblPr>
        <w:tblW w:w="10240" w:type="dxa"/>
        <w:tblInd w:w="108" w:type="dxa"/>
        <w:tblLook w:val="01E0"/>
      </w:tblPr>
      <w:tblGrid>
        <w:gridCol w:w="4624"/>
        <w:gridCol w:w="5616"/>
      </w:tblGrid>
      <w:tr w:rsidR="009D1663" w:rsidRPr="00152A4A" w:rsidTr="004B7E77">
        <w:trPr>
          <w:trHeight w:val="162"/>
        </w:trPr>
        <w:tc>
          <w:tcPr>
            <w:tcW w:w="4624" w:type="dxa"/>
          </w:tcPr>
          <w:p w:rsidR="009D1663" w:rsidRPr="00152A4A" w:rsidRDefault="009D1663" w:rsidP="002D3F98">
            <w:pPr>
              <w:rPr>
                <w:b/>
                <w:snapToGrid w:val="0"/>
                <w:lang w:eastAsia="en-US"/>
              </w:rPr>
            </w:pPr>
            <w:r w:rsidRPr="00152A4A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2D3F98">
              <w:rPr>
                <w:snapToGrid w:val="0"/>
                <w:color w:val="000000"/>
                <w:sz w:val="22"/>
                <w:szCs w:val="22"/>
                <w:lang w:eastAsia="en-US"/>
              </w:rPr>
              <w:t>Павловск</w:t>
            </w:r>
          </w:p>
        </w:tc>
        <w:tc>
          <w:tcPr>
            <w:tcW w:w="5616" w:type="dxa"/>
          </w:tcPr>
          <w:p w:rsidR="009D1663" w:rsidRPr="00152A4A" w:rsidRDefault="009D1663" w:rsidP="00823625">
            <w:pPr>
              <w:jc w:val="right"/>
              <w:rPr>
                <w:b/>
                <w:snapToGrid w:val="0"/>
                <w:lang w:eastAsia="en-US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     </w:t>
            </w:r>
            <w:r w:rsidRPr="00152A4A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«____» _____________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152A4A">
                <w:rPr>
                  <w:snapToGrid w:val="0"/>
                  <w:color w:val="000000"/>
                  <w:sz w:val="22"/>
                  <w:szCs w:val="22"/>
                  <w:lang w:eastAsia="en-US"/>
                </w:rPr>
                <w:t>201</w:t>
              </w:r>
              <w:r>
                <w:rPr>
                  <w:snapToGrid w:val="0"/>
                  <w:color w:val="000000"/>
                  <w:sz w:val="22"/>
                  <w:szCs w:val="22"/>
                  <w:lang w:eastAsia="en-US"/>
                </w:rPr>
                <w:t>8</w:t>
              </w:r>
              <w:r w:rsidRPr="00152A4A">
                <w:rPr>
                  <w:snapToGrid w:val="0"/>
                  <w:color w:val="000000"/>
                  <w:sz w:val="22"/>
                  <w:szCs w:val="22"/>
                  <w:lang w:eastAsia="en-US"/>
                </w:rPr>
                <w:t xml:space="preserve"> г</w:t>
              </w:r>
            </w:smartTag>
            <w:r w:rsidRPr="00152A4A">
              <w:rPr>
                <w:snapToGrid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9D1663" w:rsidRPr="00152A4A" w:rsidTr="004B7E77">
        <w:trPr>
          <w:trHeight w:val="162"/>
        </w:trPr>
        <w:tc>
          <w:tcPr>
            <w:tcW w:w="4624" w:type="dxa"/>
          </w:tcPr>
          <w:p w:rsidR="009D1663" w:rsidRPr="00152A4A" w:rsidRDefault="009D1663" w:rsidP="00653C92">
            <w:pPr>
              <w:rPr>
                <w:lang w:eastAsia="en-US"/>
              </w:rPr>
            </w:pPr>
          </w:p>
        </w:tc>
        <w:tc>
          <w:tcPr>
            <w:tcW w:w="5616" w:type="dxa"/>
          </w:tcPr>
          <w:p w:rsidR="009D1663" w:rsidRPr="00152A4A" w:rsidRDefault="009D1663" w:rsidP="00326C0D">
            <w:pPr>
              <w:jc w:val="right"/>
              <w:rPr>
                <w:snapToGrid w:val="0"/>
                <w:color w:val="000000"/>
                <w:lang w:eastAsia="en-US"/>
              </w:rPr>
            </w:pPr>
          </w:p>
        </w:tc>
      </w:tr>
      <w:tr w:rsidR="009D1663" w:rsidRPr="00152A4A" w:rsidTr="004B7E77">
        <w:trPr>
          <w:trHeight w:val="162"/>
        </w:trPr>
        <w:tc>
          <w:tcPr>
            <w:tcW w:w="4624" w:type="dxa"/>
          </w:tcPr>
          <w:p w:rsidR="009D1663" w:rsidRPr="00152A4A" w:rsidRDefault="009D1663" w:rsidP="00653C92">
            <w:pPr>
              <w:rPr>
                <w:lang w:eastAsia="en-US"/>
              </w:rPr>
            </w:pPr>
          </w:p>
        </w:tc>
        <w:tc>
          <w:tcPr>
            <w:tcW w:w="5616" w:type="dxa"/>
          </w:tcPr>
          <w:p w:rsidR="009D1663" w:rsidRPr="00152A4A" w:rsidRDefault="009D1663" w:rsidP="00326C0D">
            <w:pPr>
              <w:jc w:val="right"/>
              <w:rPr>
                <w:snapToGrid w:val="0"/>
                <w:color w:val="000000"/>
                <w:lang w:eastAsia="en-US"/>
              </w:rPr>
            </w:pPr>
          </w:p>
        </w:tc>
      </w:tr>
    </w:tbl>
    <w:p w:rsidR="009D1663" w:rsidRPr="002A198F" w:rsidRDefault="009D1663" w:rsidP="002305D7">
      <w:pPr>
        <w:autoSpaceDE w:val="0"/>
        <w:autoSpaceDN w:val="0"/>
        <w:adjustRightInd w:val="0"/>
        <w:ind w:firstLine="709"/>
        <w:jc w:val="both"/>
      </w:pPr>
      <w:r>
        <w:rPr>
          <w:b/>
        </w:rPr>
        <w:t>Муниципальный отдел по управлению муниципальным имуществом администрации Павловского муниципального района Воронежской области</w:t>
      </w:r>
      <w:r>
        <w:t>, далее именуемый </w:t>
      </w:r>
      <w:r w:rsidR="002D3F98">
        <w:t>«</w:t>
      </w:r>
      <w:r>
        <w:t>Заказчик</w:t>
      </w:r>
      <w:r w:rsidR="002D3F98">
        <w:t>»</w:t>
      </w:r>
      <w:r>
        <w:t xml:space="preserve">, в лице </w:t>
      </w:r>
      <w:r>
        <w:rPr>
          <w:b/>
        </w:rPr>
        <w:t>руководителя Никитина Павла Олеговича</w:t>
      </w:r>
      <w:r>
        <w:t xml:space="preserve">, действующего на </w:t>
      </w:r>
      <w:r>
        <w:rPr>
          <w:b/>
        </w:rPr>
        <w:t>Положения</w:t>
      </w:r>
      <w:r>
        <w:t>,</w:t>
      </w:r>
      <w:r w:rsidRPr="002A198F">
        <w:rPr>
          <w:snapToGrid w:val="0"/>
          <w:color w:val="000000"/>
          <w:lang w:eastAsia="en-US"/>
        </w:rPr>
        <w:t xml:space="preserve"> с одной стороны, и </w:t>
      </w:r>
      <w:r w:rsidRPr="002A198F">
        <w:rPr>
          <w:b/>
          <w:snapToGrid w:val="0"/>
          <w:color w:val="000000"/>
          <w:lang w:eastAsia="en-US"/>
        </w:rPr>
        <w:t>_______</w:t>
      </w:r>
      <w:r>
        <w:rPr>
          <w:b/>
          <w:snapToGrid w:val="0"/>
          <w:color w:val="000000"/>
          <w:lang w:eastAsia="en-US"/>
        </w:rPr>
        <w:t>_______________________</w:t>
      </w:r>
      <w:r w:rsidRPr="002A198F">
        <w:rPr>
          <w:b/>
          <w:snapToGrid w:val="0"/>
          <w:color w:val="000000"/>
          <w:lang w:eastAsia="en-US"/>
        </w:rPr>
        <w:t xml:space="preserve">_______________ </w:t>
      </w:r>
      <w:r w:rsidRPr="00A65612">
        <w:rPr>
          <w:b/>
          <w:i/>
          <w:snapToGrid w:val="0"/>
          <w:color w:val="000000"/>
          <w:sz w:val="22"/>
          <w:szCs w:val="22"/>
          <w:lang w:eastAsia="en-US"/>
        </w:rPr>
        <w:t>(</w:t>
      </w:r>
      <w:r w:rsidRPr="00A65612">
        <w:rPr>
          <w:i/>
          <w:sz w:val="22"/>
          <w:szCs w:val="22"/>
        </w:rPr>
        <w:t>для юридических лиц указываются полное наименование, организационно-правовая форма, для индивидуальных предпринимателей - фамилия, имя, отчество, основной государственный регистрационный номер индивидуального предпринимателя (ОГРНИП</w:t>
      </w:r>
      <w:r>
        <w:rPr>
          <w:i/>
          <w:sz w:val="22"/>
          <w:szCs w:val="22"/>
        </w:rPr>
        <w:t>)</w:t>
      </w:r>
      <w:r w:rsidRPr="002A198F">
        <w:rPr>
          <w:b/>
          <w:snapToGrid w:val="0"/>
          <w:color w:val="000000"/>
          <w:lang w:eastAsia="en-US"/>
        </w:rPr>
        <w:t>,</w:t>
      </w:r>
      <w:r w:rsidRPr="002A198F">
        <w:rPr>
          <w:snapToGrid w:val="0"/>
          <w:color w:val="000000"/>
          <w:lang w:eastAsia="en-US"/>
        </w:rPr>
        <w:t xml:space="preserve"> именуемое в дальнейшем «</w:t>
      </w:r>
      <w:r w:rsidRPr="00A65612">
        <w:rPr>
          <w:b/>
          <w:snapToGrid w:val="0"/>
          <w:color w:val="000000"/>
          <w:lang w:eastAsia="en-US"/>
        </w:rPr>
        <w:t>Исполнитель</w:t>
      </w:r>
      <w:r w:rsidRPr="002A198F">
        <w:rPr>
          <w:snapToGrid w:val="0"/>
          <w:color w:val="000000"/>
          <w:lang w:eastAsia="en-US"/>
        </w:rPr>
        <w:t>», в лице _____</w:t>
      </w:r>
      <w:r>
        <w:rPr>
          <w:snapToGrid w:val="0"/>
          <w:color w:val="000000"/>
          <w:lang w:eastAsia="en-US"/>
        </w:rPr>
        <w:t>____________________</w:t>
      </w:r>
      <w:r w:rsidRPr="002A198F">
        <w:rPr>
          <w:snapToGrid w:val="0"/>
          <w:color w:val="000000"/>
          <w:lang w:eastAsia="en-US"/>
        </w:rPr>
        <w:t>____________, действующ</w:t>
      </w:r>
      <w:r>
        <w:rPr>
          <w:snapToGrid w:val="0"/>
          <w:color w:val="000000"/>
          <w:lang w:eastAsia="en-US"/>
        </w:rPr>
        <w:t>ий</w:t>
      </w:r>
      <w:r w:rsidRPr="002A198F">
        <w:rPr>
          <w:snapToGrid w:val="0"/>
          <w:color w:val="000000"/>
          <w:lang w:eastAsia="en-US"/>
        </w:rPr>
        <w:t xml:space="preserve"> на основании _________</w:t>
      </w:r>
      <w:r>
        <w:rPr>
          <w:snapToGrid w:val="0"/>
          <w:color w:val="000000"/>
          <w:lang w:eastAsia="en-US"/>
        </w:rPr>
        <w:t>_________________________________</w:t>
      </w:r>
      <w:r w:rsidRPr="002A198F">
        <w:rPr>
          <w:snapToGrid w:val="0"/>
          <w:color w:val="000000"/>
          <w:lang w:eastAsia="en-US"/>
        </w:rPr>
        <w:t xml:space="preserve">_, с другой стороны, </w:t>
      </w:r>
      <w:r w:rsidRPr="002A198F">
        <w:rPr>
          <w:bCs/>
        </w:rPr>
        <w:t>именуемые в дальнейшем «</w:t>
      </w:r>
      <w:r w:rsidRPr="00A65612">
        <w:rPr>
          <w:b/>
          <w:bCs/>
        </w:rPr>
        <w:t>Стороны</w:t>
      </w:r>
      <w:r w:rsidRPr="002A198F">
        <w:rPr>
          <w:bCs/>
        </w:rPr>
        <w:t>», с соблюдением требований Гражданского кодекса Российской Федерации,</w:t>
      </w:r>
      <w:r>
        <w:rPr>
          <w:bCs/>
        </w:rPr>
        <w:t xml:space="preserve"> Федерального закона от 05.04.</w:t>
      </w:r>
      <w:r w:rsidRPr="002A198F">
        <w:rPr>
          <w:bCs/>
        </w:rPr>
        <w:t xml:space="preserve">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</w:t>
      </w:r>
      <w:r w:rsidRPr="002A198F">
        <w:t>Федерального закона от 29.07.1998 № 135-ФЗ «Об оценочной деятельности в Российской Федерации»</w:t>
      </w:r>
      <w:r w:rsidRPr="002A198F">
        <w:rPr>
          <w:bCs/>
        </w:rPr>
        <w:t xml:space="preserve"> на основании</w:t>
      </w:r>
      <w:r w:rsidRPr="002A198F">
        <w:t xml:space="preserve"> результатов определения исполнителя путем проведения запроса котировок, указанных в протоколе от </w:t>
      </w:r>
      <w:proofErr w:type="spellStart"/>
      <w:r w:rsidRPr="002A198F">
        <w:t>_____________</w:t>
      </w:r>
      <w:bookmarkStart w:id="0" w:name="_GoBack"/>
      <w:bookmarkEnd w:id="0"/>
      <w:r w:rsidRPr="002A198F">
        <w:t>_г</w:t>
      </w:r>
      <w:proofErr w:type="spellEnd"/>
      <w:r w:rsidRPr="002A198F">
        <w:t>. № __</w:t>
      </w:r>
      <w:r>
        <w:t>_______</w:t>
      </w:r>
      <w:r w:rsidRPr="002A198F">
        <w:t xml:space="preserve">_, заключили настоящий </w:t>
      </w:r>
      <w:r>
        <w:t>Муниципальный</w:t>
      </w:r>
      <w:r w:rsidRPr="002A198F">
        <w:t xml:space="preserve"> контракт (далее – Контракт) о нижеследующем:</w:t>
      </w:r>
    </w:p>
    <w:p w:rsidR="009D1663" w:rsidRPr="002A198F" w:rsidRDefault="009D1663" w:rsidP="002A198F">
      <w:pPr>
        <w:ind w:firstLine="513"/>
        <w:jc w:val="both"/>
      </w:pPr>
    </w:p>
    <w:p w:rsidR="009D1663" w:rsidRPr="00FC6547" w:rsidRDefault="009D1663" w:rsidP="0060152C">
      <w:pPr>
        <w:pStyle w:val="1"/>
        <w:numPr>
          <w:ilvl w:val="0"/>
          <w:numId w:val="19"/>
        </w:numPr>
      </w:pPr>
      <w:bookmarkStart w:id="1" w:name="_Toc172428384"/>
      <w:r w:rsidRPr="00FC6547">
        <w:t xml:space="preserve">ПРЕДМЕТ </w:t>
      </w:r>
      <w:bookmarkEnd w:id="1"/>
      <w:r w:rsidRPr="00FC6547">
        <w:t>КОНТРАКТА</w:t>
      </w:r>
    </w:p>
    <w:p w:rsidR="009D1663" w:rsidRPr="002A198F" w:rsidRDefault="009D1663" w:rsidP="00D3370A">
      <w:pPr>
        <w:widowControl w:val="0"/>
        <w:autoSpaceDE w:val="0"/>
        <w:autoSpaceDN w:val="0"/>
        <w:adjustRightInd w:val="0"/>
        <w:jc w:val="both"/>
        <w:rPr>
          <w:iCs/>
        </w:rPr>
      </w:pPr>
      <w:r w:rsidRPr="002A198F">
        <w:rPr>
          <w:color w:val="000000"/>
        </w:rPr>
        <w:t xml:space="preserve">1.1. Исполнитель обязуется своевременно оказать </w:t>
      </w:r>
      <w:r>
        <w:rPr>
          <w:b/>
          <w:bCs/>
        </w:rPr>
        <w:t xml:space="preserve">услуги </w:t>
      </w:r>
      <w:r>
        <w:rPr>
          <w:b/>
          <w:color w:val="000000"/>
        </w:rPr>
        <w:t xml:space="preserve">по </w:t>
      </w:r>
      <w:r>
        <w:rPr>
          <w:b/>
        </w:rPr>
        <w:t xml:space="preserve">осуществлению </w:t>
      </w:r>
      <w:r>
        <w:rPr>
          <w:b/>
          <w:iCs/>
        </w:rPr>
        <w:t xml:space="preserve">оценки рыночной стоимости права использования земель или земельных участков государственная собственность на которые не разграничена, </w:t>
      </w:r>
      <w:r w:rsidRPr="00DB161E">
        <w:rPr>
          <w:b/>
          <w:iCs/>
        </w:rPr>
        <w:t>без предоставления земельных участков</w:t>
      </w:r>
      <w:r w:rsidR="00DB161E">
        <w:rPr>
          <w:b/>
          <w:iCs/>
        </w:rPr>
        <w:t xml:space="preserve"> </w:t>
      </w:r>
      <w:r>
        <w:rPr>
          <w:b/>
          <w:iCs/>
        </w:rPr>
        <w:t>и установления сервитутов</w:t>
      </w:r>
      <w:r w:rsidRPr="00B87FD3">
        <w:rPr>
          <w:b/>
        </w:rPr>
        <w:t>,</w:t>
      </w:r>
      <w:r w:rsidRPr="002A198F">
        <w:t xml:space="preserve"> в соответствии с техническим заданием (Приложение № 1)</w:t>
      </w:r>
      <w:r w:rsidRPr="002A198F">
        <w:rPr>
          <w:iCs/>
        </w:rPr>
        <w:t xml:space="preserve">, </w:t>
      </w:r>
      <w:r w:rsidRPr="002A198F">
        <w:rPr>
          <w:color w:val="000000"/>
        </w:rPr>
        <w:t xml:space="preserve">а Заказчик обязуется оплатить их. </w:t>
      </w:r>
    </w:p>
    <w:p w:rsidR="009D1663" w:rsidRPr="002A198F" w:rsidRDefault="009D1663" w:rsidP="002A198F">
      <w:pPr>
        <w:ind w:firstLine="720"/>
        <w:jc w:val="both"/>
        <w:rPr>
          <w:color w:val="000000"/>
        </w:rPr>
      </w:pPr>
      <w:r w:rsidRPr="002A198F">
        <w:rPr>
          <w:color w:val="000000"/>
        </w:rPr>
        <w:t xml:space="preserve">1.2. </w:t>
      </w:r>
      <w:r w:rsidRPr="002A198F">
        <w:t xml:space="preserve">Количество земельных участков, подлежащих оценке, </w:t>
      </w:r>
      <w:r w:rsidRPr="002A198F">
        <w:rPr>
          <w:color w:val="000000"/>
        </w:rPr>
        <w:t xml:space="preserve">составляет </w:t>
      </w:r>
      <w:r>
        <w:rPr>
          <w:color w:val="000000"/>
        </w:rPr>
        <w:t>15</w:t>
      </w:r>
      <w:r w:rsidRPr="00927328">
        <w:rPr>
          <w:b/>
        </w:rPr>
        <w:t xml:space="preserve"> (</w:t>
      </w:r>
      <w:r>
        <w:rPr>
          <w:b/>
        </w:rPr>
        <w:t>пятнадцать</w:t>
      </w:r>
      <w:r w:rsidRPr="00927328">
        <w:rPr>
          <w:b/>
        </w:rPr>
        <w:t>)</w:t>
      </w:r>
      <w:r w:rsidRPr="002A198F">
        <w:rPr>
          <w:color w:val="000000"/>
        </w:rPr>
        <w:t xml:space="preserve"> единиц.</w:t>
      </w:r>
    </w:p>
    <w:p w:rsidR="009D1663" w:rsidRPr="002A198F" w:rsidRDefault="009D1663" w:rsidP="00A65612">
      <w:pPr>
        <w:pStyle w:val="24"/>
        <w:spacing w:after="0" w:line="240" w:lineRule="auto"/>
        <w:ind w:firstLine="709"/>
        <w:jc w:val="both"/>
      </w:pPr>
      <w:r w:rsidRPr="002A198F">
        <w:t xml:space="preserve">1.3. Требования к Услугам, являющимся предметом настоящего Контракта, определяются в Техническом задании (приложение № 1 к настоящему Контракту). </w:t>
      </w:r>
    </w:p>
    <w:p w:rsidR="009D1663" w:rsidRPr="002A198F" w:rsidRDefault="009D1663" w:rsidP="00A65612">
      <w:pPr>
        <w:pStyle w:val="a3"/>
        <w:tabs>
          <w:tab w:val="left" w:pos="1215"/>
        </w:tabs>
        <w:ind w:firstLine="709"/>
        <w:rPr>
          <w:rFonts w:ascii="Times New Roman" w:hAnsi="Times New Roman"/>
          <w:szCs w:val="24"/>
        </w:rPr>
      </w:pPr>
      <w:r w:rsidRPr="002A198F">
        <w:rPr>
          <w:rFonts w:ascii="Times New Roman" w:hAnsi="Times New Roman"/>
          <w:szCs w:val="24"/>
        </w:rPr>
        <w:t>Услуги по настоящему Контракту считаются оказанными с момента их принятия Заказчиком и подписания уполномоченными представителями Сторон оформленного надлежащим образом Акта приема-передачи оказанных услуг.</w:t>
      </w:r>
    </w:p>
    <w:p w:rsidR="009D1663" w:rsidRDefault="009D1663" w:rsidP="00D3370A">
      <w:pPr>
        <w:tabs>
          <w:tab w:val="left" w:pos="851"/>
          <w:tab w:val="left" w:pos="1134"/>
        </w:tabs>
        <w:jc w:val="both"/>
      </w:pPr>
      <w:r w:rsidRPr="002A198F">
        <w:t>Место нахождения земельных участков:</w:t>
      </w:r>
      <w:r>
        <w:t xml:space="preserve"> Павловский муниципальный район Воронежской области</w:t>
      </w:r>
      <w:r w:rsidRPr="002A198F">
        <w:t>.</w:t>
      </w:r>
    </w:p>
    <w:p w:rsidR="009D1663" w:rsidRDefault="009D1663" w:rsidP="00E1099A">
      <w:pPr>
        <w:pStyle w:val="afa"/>
        <w:widowControl w:val="0"/>
        <w:numPr>
          <w:ilvl w:val="1"/>
          <w:numId w:val="19"/>
        </w:numPr>
        <w:autoSpaceDE w:val="0"/>
        <w:autoSpaceDN w:val="0"/>
        <w:adjustRightInd w:val="0"/>
      </w:pPr>
      <w:r>
        <w:t xml:space="preserve">Идентификационный код закупки </w:t>
      </w:r>
      <w:r w:rsidRPr="00E1099A">
        <w:t>(ИКЗ):</w:t>
      </w:r>
      <w:r>
        <w:t xml:space="preserve"> 183362000225036200100110270017490000. </w:t>
      </w:r>
    </w:p>
    <w:p w:rsidR="009D1663" w:rsidRPr="002A198F" w:rsidRDefault="009D1663" w:rsidP="002A198F">
      <w:pPr>
        <w:jc w:val="both"/>
        <w:rPr>
          <w:b/>
          <w:color w:val="000000"/>
        </w:rPr>
      </w:pPr>
    </w:p>
    <w:p w:rsidR="009D1663" w:rsidRPr="00FC6547" w:rsidRDefault="009D1663" w:rsidP="002C054A">
      <w:pPr>
        <w:pStyle w:val="1"/>
        <w:numPr>
          <w:ilvl w:val="0"/>
          <w:numId w:val="0"/>
        </w:numPr>
        <w:ind w:left="720"/>
      </w:pPr>
      <w:bookmarkStart w:id="2" w:name="_Toc172428385"/>
      <w:r w:rsidRPr="00FC6547">
        <w:t>2. СВЕДЕНИЯ, ПОДТВЕРЖДАЮЩИЕ СООТВЕТСТВИЕ ИСПОЛНИТЕЛЯ ТРЕБОВАНИЯМ ЗАКОНОДАТЕЛЬСТВА РОССИЙСКОЙ ФЕДЕРАЦИИ ОБ ОЦЕНОЧНОЙ ДЕЯТЕЛЬНОСТИ</w:t>
      </w:r>
    </w:p>
    <w:p w:rsidR="009D1663" w:rsidRDefault="009D1663" w:rsidP="00664CC8">
      <w:pPr>
        <w:ind w:firstLine="709"/>
        <w:jc w:val="both"/>
      </w:pPr>
      <w:r>
        <w:t>2.1. Сведения об оценщике(-ах), который(-</w:t>
      </w:r>
      <w:proofErr w:type="spellStart"/>
      <w:r>
        <w:t>ые</w:t>
      </w:r>
      <w:proofErr w:type="spellEnd"/>
      <w:r>
        <w:t>) будет(-</w:t>
      </w:r>
      <w:proofErr w:type="spellStart"/>
      <w:r>
        <w:t>ут</w:t>
      </w:r>
      <w:proofErr w:type="spellEnd"/>
      <w:r>
        <w:t>) проводить оценку: _______________________ .</w:t>
      </w:r>
    </w:p>
    <w:p w:rsidR="009D1663" w:rsidRDefault="009D1663" w:rsidP="00664CC8">
      <w:pPr>
        <w:ind w:firstLine="709"/>
        <w:jc w:val="both"/>
      </w:pPr>
      <w:r>
        <w:t>2.2. Сведения об обязательном страховании гражданской ответственности оценщика (-</w:t>
      </w:r>
      <w:proofErr w:type="spellStart"/>
      <w:r>
        <w:t>ов</w:t>
      </w:r>
      <w:proofErr w:type="spellEnd"/>
      <w:r>
        <w:t>) в соответствии с Федеральным законом от 29 июля 1998 года № 135-ФЗ «Об оценочной деятельности в Российской Федерации»: Полис страхования ответственности № ______________, действующий с ___________ до ___________, выданный _______________.</w:t>
      </w:r>
    </w:p>
    <w:p w:rsidR="009D1663" w:rsidRPr="00AC06E4" w:rsidRDefault="009D1663" w:rsidP="00664CC8">
      <w:pPr>
        <w:ind w:firstLine="709"/>
        <w:jc w:val="both"/>
      </w:pPr>
      <w:r w:rsidRPr="00AC06E4">
        <w:lastRenderedPageBreak/>
        <w:t>2.</w:t>
      </w:r>
      <w:r w:rsidR="002200A3">
        <w:t>3</w:t>
      </w:r>
      <w:r w:rsidRPr="00AC06E4">
        <w:t>. Размер, порядок и основания наступления дополнительной ответственности по отношению к ответственности, установленной гражданским законодательством и статьей 24.6 Федерального закона от 29 июля 1998 года № 135-ФЗ «Об оценочной деятельности в Российской Федерации», оценщика или юридического лица, с которым оценщик заключил трудовой договор, определены законодательством Российской Федерации.</w:t>
      </w:r>
    </w:p>
    <w:p w:rsidR="009D1663" w:rsidRPr="00AC06E4" w:rsidRDefault="009D1663" w:rsidP="00D67CAE">
      <w:pPr>
        <w:ind w:firstLine="709"/>
        <w:jc w:val="both"/>
      </w:pPr>
      <w:r w:rsidRPr="00AC06E4">
        <w:t>2.</w:t>
      </w:r>
      <w:r w:rsidR="002200A3">
        <w:t>4</w:t>
      </w:r>
      <w:r w:rsidRPr="00AC06E4">
        <w:t xml:space="preserve">. Сведения о независимости юридического лица, с которым оценщик заключил трудовой договор, и оценщика в соответствии с требованиями статьи 16 Федерального закона от 29 июля 1998 года № 135-ФЗ «Об оценочной деятельности в Российской Федерации»: Оценщик соответствует требованиям, установленным ст. 16 Федерального закона от 29 июля 1998 года № 135-ФЗ «Об оценочной деятельности в Российской Федерации», а именно: </w:t>
      </w:r>
    </w:p>
    <w:p w:rsidR="009D1663" w:rsidRPr="00AC06E4" w:rsidRDefault="009D1663" w:rsidP="00D67CAE">
      <w:pPr>
        <w:autoSpaceDE w:val="0"/>
        <w:autoSpaceDN w:val="0"/>
        <w:adjustRightInd w:val="0"/>
        <w:ind w:firstLine="540"/>
        <w:jc w:val="both"/>
      </w:pPr>
      <w:r w:rsidRPr="00AC06E4">
        <w:t>- не является учредителем, собственником, акционером, должностным лицом или работником заказчика, лицом, имеющим имущественный интерес в объекте оценки, и не состоит с указанными лицами в близком родстве или свойстве;</w:t>
      </w:r>
    </w:p>
    <w:p w:rsidR="009D1663" w:rsidRPr="00AC06E4" w:rsidRDefault="009D1663" w:rsidP="00D67CAE">
      <w:pPr>
        <w:autoSpaceDE w:val="0"/>
        <w:autoSpaceDN w:val="0"/>
        <w:adjustRightInd w:val="0"/>
        <w:ind w:firstLine="540"/>
        <w:jc w:val="both"/>
      </w:pPr>
      <w:r w:rsidRPr="00AC06E4">
        <w:t>- не имеет вещных или обязательственных прав вне договора;</w:t>
      </w:r>
    </w:p>
    <w:p w:rsidR="009D1663" w:rsidRPr="00AC06E4" w:rsidRDefault="009D1663" w:rsidP="00D67CAE">
      <w:pPr>
        <w:autoSpaceDE w:val="0"/>
        <w:autoSpaceDN w:val="0"/>
        <w:adjustRightInd w:val="0"/>
        <w:ind w:firstLine="540"/>
        <w:jc w:val="both"/>
      </w:pPr>
      <w:r w:rsidRPr="00AC06E4">
        <w:t>- не является участником (членом) или кредитором  заказчика и, наоборот, заказчик не является кредитором или страховщиком оценщика;</w:t>
      </w:r>
    </w:p>
    <w:p w:rsidR="009D1663" w:rsidRPr="00AC06E4" w:rsidRDefault="009D1663" w:rsidP="00D67CAE">
      <w:pPr>
        <w:autoSpaceDE w:val="0"/>
        <w:autoSpaceDN w:val="0"/>
        <w:adjustRightInd w:val="0"/>
        <w:ind w:firstLine="540"/>
        <w:jc w:val="both"/>
      </w:pPr>
      <w:r w:rsidRPr="00AC06E4">
        <w:t>- согласен с тем, что не допускается вмешательство заказчика либо иных заинтересованных лиц в деятельность оценщика, если это может негативно повлиять на достоверность результата проведения оценки объекта оценки, в том числе ограничение круга вопросов, подлежащих выяснению или определению при проведении оценки объекта оценки;</w:t>
      </w:r>
    </w:p>
    <w:p w:rsidR="009D1663" w:rsidRPr="00AC06E4" w:rsidRDefault="009D1663" w:rsidP="00D67CAE">
      <w:pPr>
        <w:autoSpaceDE w:val="0"/>
        <w:autoSpaceDN w:val="0"/>
        <w:adjustRightInd w:val="0"/>
        <w:ind w:firstLine="540"/>
        <w:jc w:val="both"/>
      </w:pPr>
      <w:r w:rsidRPr="00AC06E4">
        <w:t>- размер оплаты оценщику за проведение оценки объекта оценки не зависит от итоговой величины стоимости объекта оценки;</w:t>
      </w:r>
    </w:p>
    <w:p w:rsidR="009D1663" w:rsidRPr="00AC06E4" w:rsidRDefault="009D1663" w:rsidP="00D67CAE">
      <w:pPr>
        <w:autoSpaceDE w:val="0"/>
        <w:autoSpaceDN w:val="0"/>
        <w:adjustRightInd w:val="0"/>
        <w:ind w:firstLine="540"/>
        <w:jc w:val="both"/>
      </w:pPr>
      <w:r w:rsidRPr="00AC06E4">
        <w:t xml:space="preserve">- </w:t>
      </w:r>
      <w:r>
        <w:t>и</w:t>
      </w:r>
      <w:r w:rsidRPr="00AC06E4">
        <w:t xml:space="preserve">сполнитель не имеет имущественный интерес в объекте оценки и (или) не является </w:t>
      </w:r>
      <w:proofErr w:type="spellStart"/>
      <w:r w:rsidRPr="00AC06E4">
        <w:t>аффилированным</w:t>
      </w:r>
      <w:proofErr w:type="spellEnd"/>
      <w:r w:rsidRPr="00AC06E4">
        <w:t xml:space="preserve"> лицом заказчика.</w:t>
      </w:r>
    </w:p>
    <w:p w:rsidR="009D1663" w:rsidRPr="00B87FD3" w:rsidRDefault="009D1663" w:rsidP="00B87FD3">
      <w:pPr>
        <w:autoSpaceDE w:val="0"/>
        <w:autoSpaceDN w:val="0"/>
        <w:adjustRightInd w:val="0"/>
        <w:ind w:firstLine="540"/>
        <w:jc w:val="both"/>
      </w:pPr>
    </w:p>
    <w:p w:rsidR="009D1663" w:rsidRPr="002A198F" w:rsidRDefault="009D1663" w:rsidP="0060152C">
      <w:pPr>
        <w:pStyle w:val="1"/>
        <w:numPr>
          <w:ilvl w:val="0"/>
          <w:numId w:val="0"/>
        </w:numPr>
        <w:ind w:left="360"/>
      </w:pPr>
      <w:r>
        <w:t>3</w:t>
      </w:r>
      <w:r w:rsidRPr="002A198F">
        <w:t xml:space="preserve">. </w:t>
      </w:r>
      <w:bookmarkEnd w:id="2"/>
      <w:r w:rsidRPr="002A198F">
        <w:t xml:space="preserve">ЦЕНА </w:t>
      </w:r>
      <w:r>
        <w:t>КОНТРАКТА И</w:t>
      </w:r>
      <w:r w:rsidRPr="002A198F">
        <w:t xml:space="preserve"> ПОРЯДОК РАСЧЕТОВ</w:t>
      </w:r>
    </w:p>
    <w:p w:rsidR="009D1663" w:rsidRPr="0022173F" w:rsidRDefault="009D1663" w:rsidP="00FC109A">
      <w:pPr>
        <w:tabs>
          <w:tab w:val="left" w:pos="851"/>
        </w:tabs>
        <w:ind w:firstLine="709"/>
        <w:jc w:val="both"/>
        <w:rPr>
          <w:spacing w:val="-6"/>
        </w:rPr>
      </w:pPr>
      <w:r w:rsidRPr="00FC109A">
        <w:rPr>
          <w:spacing w:val="-6"/>
        </w:rPr>
        <w:t>3.1. Цена настоящего Контракта составляет ________ (__________) руб.</w:t>
      </w:r>
      <w:r>
        <w:rPr>
          <w:spacing w:val="-6"/>
        </w:rPr>
        <w:t xml:space="preserve">, </w:t>
      </w:r>
      <w:r w:rsidRPr="00FC109A">
        <w:rPr>
          <w:spacing w:val="-6"/>
        </w:rPr>
        <w:t xml:space="preserve">в том числе НДС ___________(___________) руб. (Если НДС не облагается, указывать: </w:t>
      </w:r>
      <w:r w:rsidRPr="00FC109A">
        <w:rPr>
          <w:i/>
          <w:spacing w:val="-6"/>
        </w:rPr>
        <w:t>«НДС не облагается на основании письма ИФНС об упрощенной системе налогообложения и делать ссылку на нормативный акт, определяющий освобождение от уп</w:t>
      </w:r>
      <w:r>
        <w:rPr>
          <w:i/>
          <w:spacing w:val="-6"/>
        </w:rPr>
        <w:t xml:space="preserve">латы НДС» – </w:t>
      </w:r>
      <w:r w:rsidRPr="00DB161E">
        <w:rPr>
          <w:i/>
          <w:spacing w:val="-6"/>
        </w:rPr>
        <w:t>этот текст удалить</w:t>
      </w:r>
      <w:r>
        <w:rPr>
          <w:i/>
          <w:spacing w:val="-6"/>
        </w:rPr>
        <w:t xml:space="preserve">), </w:t>
      </w:r>
      <w:r w:rsidRPr="0022173F">
        <w:rPr>
          <w:spacing w:val="-6"/>
        </w:rPr>
        <w:t xml:space="preserve">из расчета стоимости </w:t>
      </w:r>
      <w:r>
        <w:rPr>
          <w:spacing w:val="-6"/>
        </w:rPr>
        <w:t xml:space="preserve"> оценки </w:t>
      </w:r>
      <w:r w:rsidRPr="0022173F">
        <w:rPr>
          <w:spacing w:val="-6"/>
        </w:rPr>
        <w:t>1</w:t>
      </w:r>
      <w:r>
        <w:rPr>
          <w:spacing w:val="-6"/>
        </w:rPr>
        <w:t xml:space="preserve"> (одного)</w:t>
      </w:r>
      <w:r w:rsidRPr="0022173F">
        <w:rPr>
          <w:spacing w:val="-6"/>
        </w:rPr>
        <w:t xml:space="preserve"> </w:t>
      </w:r>
      <w:r>
        <w:rPr>
          <w:spacing w:val="-6"/>
        </w:rPr>
        <w:t xml:space="preserve">земельного участка, что составляет ________ (_______) руб. </w:t>
      </w:r>
      <w:r w:rsidRPr="0022173F">
        <w:rPr>
          <w:spacing w:val="-6"/>
        </w:rPr>
        <w:t>в том числе НДС ___________(___________) руб. (Если НДС не облагается, указывать: «НДС не облагается на основании письма ИФНС об упрощенной системе налогообложения и делать ссылку на нормативный акт, определяющий освобождение от уплаты НДС» – этот текст удалить)</w:t>
      </w:r>
      <w:r>
        <w:rPr>
          <w:spacing w:val="-6"/>
        </w:rPr>
        <w:t>.</w:t>
      </w:r>
    </w:p>
    <w:p w:rsidR="009D1663" w:rsidRDefault="009D1663" w:rsidP="00FC109A">
      <w:pPr>
        <w:tabs>
          <w:tab w:val="left" w:pos="851"/>
        </w:tabs>
        <w:ind w:firstLine="709"/>
        <w:jc w:val="both"/>
        <w:rPr>
          <w:spacing w:val="-6"/>
        </w:rPr>
      </w:pPr>
      <w:r w:rsidRPr="00FC109A">
        <w:rPr>
          <w:i/>
          <w:spacing w:val="-6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сумма, подлежащая уплате физическому лицу уменьшается на размер налоговых платежей, связанных с оплатой Контракта (с вознаграждения, подлежащего оплате физическому лицу - Исполнителю, Заказчик обязан удержать и перечислить в бюджет налог на доходы физических лиц в размере 13%)</w:t>
      </w:r>
      <w:r w:rsidRPr="00FC109A">
        <w:rPr>
          <w:spacing w:val="-6"/>
        </w:rPr>
        <w:t xml:space="preserve">. </w:t>
      </w:r>
    </w:p>
    <w:p w:rsidR="009D1663" w:rsidRPr="00B95522" w:rsidRDefault="009D1663" w:rsidP="00116018">
      <w:pPr>
        <w:widowControl w:val="0"/>
        <w:autoSpaceDE w:val="0"/>
        <w:autoSpaceDN w:val="0"/>
        <w:adjustRightInd w:val="0"/>
        <w:ind w:firstLine="708"/>
        <w:jc w:val="both"/>
      </w:pPr>
      <w:r w:rsidRPr="00B95522">
        <w:rPr>
          <w:color w:val="000000"/>
        </w:rPr>
        <w:t xml:space="preserve">3.2. Цена Контракта включает в себя стоимость </w:t>
      </w:r>
      <w:r>
        <w:rPr>
          <w:color w:val="000000"/>
        </w:rPr>
        <w:t>оказания</w:t>
      </w:r>
      <w:r w:rsidRPr="002A198F">
        <w:rPr>
          <w:color w:val="000000"/>
        </w:rPr>
        <w:t xml:space="preserve"> </w:t>
      </w:r>
      <w:r>
        <w:rPr>
          <w:b/>
          <w:bCs/>
        </w:rPr>
        <w:t xml:space="preserve">услуг </w:t>
      </w:r>
      <w:r>
        <w:rPr>
          <w:b/>
          <w:color w:val="000000"/>
        </w:rPr>
        <w:t xml:space="preserve">по </w:t>
      </w:r>
      <w:r>
        <w:rPr>
          <w:b/>
        </w:rPr>
        <w:t xml:space="preserve">осуществлению </w:t>
      </w:r>
      <w:r>
        <w:rPr>
          <w:b/>
          <w:iCs/>
        </w:rPr>
        <w:t>оценки рыночной стоимости права использования земель или земельных участков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b/>
        </w:rPr>
        <w:t xml:space="preserve">, </w:t>
      </w:r>
      <w:r w:rsidRPr="00B95522">
        <w:rPr>
          <w:color w:val="000000"/>
        </w:rPr>
        <w:t>расходы на уплату налогов, сборов и других обязательных платежей, предусмотренных действующим законодательством Российской Федерации, трудозатраты Исполнителя, а также иные расходы (включая почтовые и транспортные).</w:t>
      </w:r>
    </w:p>
    <w:p w:rsidR="009D1663" w:rsidRDefault="009D1663" w:rsidP="00651A92">
      <w:pPr>
        <w:tabs>
          <w:tab w:val="left" w:pos="851"/>
        </w:tabs>
        <w:ind w:firstLine="709"/>
        <w:jc w:val="both"/>
      </w:pPr>
      <w:r w:rsidRPr="00B95522">
        <w:t xml:space="preserve">3.3. Источник финансирования – </w:t>
      </w:r>
      <w:r w:rsidRPr="00DB161E">
        <w:t xml:space="preserve">бюджет </w:t>
      </w:r>
      <w:r w:rsidR="00DB161E" w:rsidRPr="00DB161E">
        <w:t>Павловского муниципального района Вороне</w:t>
      </w:r>
      <w:r w:rsidRPr="00DB161E">
        <w:t>жской области.</w:t>
      </w:r>
    </w:p>
    <w:p w:rsidR="009D1663" w:rsidRDefault="009D1663" w:rsidP="00651A92">
      <w:pPr>
        <w:tabs>
          <w:tab w:val="left" w:pos="851"/>
        </w:tabs>
        <w:ind w:firstLine="709"/>
        <w:jc w:val="both"/>
      </w:pPr>
      <w:r w:rsidRPr="007B616F">
        <w:t>КБК</w:t>
      </w:r>
      <w:r>
        <w:t xml:space="preserve"> 935</w:t>
      </w:r>
      <w:r w:rsidRPr="00A07D01">
        <w:t xml:space="preserve"> 0113 </w:t>
      </w:r>
      <w:r>
        <w:t>0810170200</w:t>
      </w:r>
      <w:r w:rsidRPr="00A07D01">
        <w:t xml:space="preserve"> 244</w:t>
      </w:r>
      <w:r>
        <w:t> </w:t>
      </w:r>
      <w:r w:rsidRPr="00A07D01">
        <w:t>226</w:t>
      </w:r>
      <w:r>
        <w:t>.</w:t>
      </w:r>
    </w:p>
    <w:p w:rsidR="009D1663" w:rsidRPr="007B616F" w:rsidRDefault="009D1663" w:rsidP="007B616F">
      <w:pPr>
        <w:ind w:firstLine="709"/>
        <w:jc w:val="both"/>
        <w:rPr>
          <w:color w:val="000000"/>
        </w:rPr>
      </w:pPr>
      <w:r>
        <w:t>3</w:t>
      </w:r>
      <w:r w:rsidRPr="00B87FD3">
        <w:t>.</w:t>
      </w:r>
      <w:r w:rsidR="00116018">
        <w:t>4</w:t>
      </w:r>
      <w:r w:rsidRPr="00B87FD3">
        <w:t>. О</w:t>
      </w:r>
      <w:r w:rsidRPr="00B87FD3">
        <w:rPr>
          <w:color w:val="000000"/>
        </w:rPr>
        <w:t xml:space="preserve">плата услуг по Контракту производится в рублях путем перечисления Заказчиком денежных средств на расчетный счет Исполнителя в течение </w:t>
      </w:r>
      <w:r>
        <w:rPr>
          <w:b/>
          <w:color w:val="000000"/>
        </w:rPr>
        <w:t>15</w:t>
      </w:r>
      <w:r w:rsidRPr="00B87FD3">
        <w:rPr>
          <w:b/>
          <w:color w:val="000000"/>
        </w:rPr>
        <w:t xml:space="preserve"> (</w:t>
      </w:r>
      <w:r>
        <w:rPr>
          <w:b/>
          <w:color w:val="000000"/>
        </w:rPr>
        <w:t>пятнадцати</w:t>
      </w:r>
      <w:r w:rsidRPr="00B87FD3">
        <w:rPr>
          <w:color w:val="000000"/>
        </w:rPr>
        <w:t xml:space="preserve">) </w:t>
      </w:r>
      <w:r w:rsidR="00116018" w:rsidRPr="00116018">
        <w:rPr>
          <w:b/>
          <w:color w:val="000000"/>
        </w:rPr>
        <w:t>рабочих</w:t>
      </w:r>
      <w:r w:rsidR="00116018">
        <w:rPr>
          <w:color w:val="000000"/>
        </w:rPr>
        <w:t xml:space="preserve"> </w:t>
      </w:r>
      <w:r w:rsidRPr="00B87FD3">
        <w:rPr>
          <w:b/>
          <w:color w:val="000000"/>
        </w:rPr>
        <w:t>дней</w:t>
      </w:r>
      <w:r w:rsidRPr="00B87FD3">
        <w:rPr>
          <w:color w:val="000000"/>
        </w:rPr>
        <w:t xml:space="preserve"> с момента пр</w:t>
      </w:r>
      <w:r>
        <w:rPr>
          <w:color w:val="000000"/>
        </w:rPr>
        <w:t>едставления Исполнителем счетов и (или)</w:t>
      </w:r>
      <w:r w:rsidRPr="00B87FD3">
        <w:rPr>
          <w:color w:val="000000"/>
        </w:rPr>
        <w:t xml:space="preserve"> счетов-фактур</w:t>
      </w:r>
      <w:r>
        <w:rPr>
          <w:color w:val="000000"/>
        </w:rPr>
        <w:t>,</w:t>
      </w:r>
      <w:r w:rsidRPr="00B87FD3">
        <w:rPr>
          <w:color w:val="000000"/>
        </w:rPr>
        <w:t xml:space="preserve"> и подписанных Сторонами актов сдачи-приемки оказанных</w:t>
      </w:r>
      <w:r w:rsidRPr="00651A92">
        <w:rPr>
          <w:color w:val="000000"/>
        </w:rPr>
        <w:t xml:space="preserve"> услуг. </w:t>
      </w:r>
    </w:p>
    <w:p w:rsidR="009D1663" w:rsidRPr="00B95522" w:rsidRDefault="009D1663" w:rsidP="00B955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5522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116018">
        <w:rPr>
          <w:rFonts w:ascii="Times New Roman" w:hAnsi="Times New Roman" w:cs="Times New Roman"/>
          <w:sz w:val="24"/>
          <w:szCs w:val="24"/>
        </w:rPr>
        <w:t>5</w:t>
      </w:r>
      <w:r w:rsidRPr="00B95522">
        <w:rPr>
          <w:rFonts w:ascii="Times New Roman" w:hAnsi="Times New Roman" w:cs="Times New Roman"/>
          <w:sz w:val="24"/>
          <w:szCs w:val="24"/>
        </w:rPr>
        <w:t>. Цена (стоимость) Контракта является твердой в течение всего срока действия контракта</w:t>
      </w:r>
      <w:r w:rsidR="00DB161E">
        <w:rPr>
          <w:rFonts w:ascii="Times New Roman" w:hAnsi="Times New Roman" w:cs="Times New Roman"/>
          <w:sz w:val="24"/>
          <w:szCs w:val="24"/>
        </w:rPr>
        <w:t>.</w:t>
      </w:r>
    </w:p>
    <w:p w:rsidR="009D1663" w:rsidRPr="00B95522" w:rsidRDefault="009D1663" w:rsidP="002A198F">
      <w:pPr>
        <w:ind w:firstLine="709"/>
        <w:jc w:val="both"/>
      </w:pPr>
      <w:r w:rsidRPr="00B95522">
        <w:t>3.</w:t>
      </w:r>
      <w:r w:rsidR="00116018">
        <w:t>6</w:t>
      </w:r>
      <w:r w:rsidRPr="00B95522">
        <w:t>. В случае изменения банковских реквизитов Стороны, она письменно извещает об этом другую Сторону в 3-х</w:t>
      </w:r>
      <w:r>
        <w:t xml:space="preserve"> </w:t>
      </w:r>
      <w:proofErr w:type="spellStart"/>
      <w:r w:rsidRPr="00B95522">
        <w:t>дневный</w:t>
      </w:r>
      <w:proofErr w:type="spellEnd"/>
      <w:r w:rsidRPr="00B95522">
        <w:t xml:space="preserve"> срок с даты такого изменения. До получения извещения об изменении банковских реквизитов и подписания дополнительного соглашения к настоящему Контракту платежи производятся по банковским реквизитам, согласованным Сторонами.</w:t>
      </w:r>
    </w:p>
    <w:p w:rsidR="009D1663" w:rsidRPr="00B95522" w:rsidRDefault="009D1663" w:rsidP="002A198F">
      <w:pPr>
        <w:ind w:firstLine="709"/>
        <w:jc w:val="both"/>
      </w:pPr>
    </w:p>
    <w:p w:rsidR="009D1663" w:rsidRPr="00C60013" w:rsidRDefault="009D1663" w:rsidP="0060152C">
      <w:pPr>
        <w:pStyle w:val="1"/>
        <w:numPr>
          <w:ilvl w:val="0"/>
          <w:numId w:val="0"/>
        </w:numPr>
        <w:ind w:left="360"/>
      </w:pPr>
      <w:r w:rsidRPr="00C60013">
        <w:t xml:space="preserve">4. </w:t>
      </w:r>
      <w:r w:rsidR="00C60013">
        <w:t>СТАНДАРТЫ ОЦЕНКИ</w:t>
      </w:r>
    </w:p>
    <w:p w:rsidR="009D1663" w:rsidRPr="00C60013" w:rsidRDefault="00C60013" w:rsidP="002A198F">
      <w:pPr>
        <w:widowControl w:val="0"/>
        <w:autoSpaceDE w:val="0"/>
        <w:autoSpaceDN w:val="0"/>
        <w:adjustRightInd w:val="0"/>
        <w:ind w:firstLine="709"/>
        <w:jc w:val="both"/>
      </w:pPr>
      <w:r>
        <w:t>4.1</w:t>
      </w:r>
      <w:r w:rsidR="000B6480">
        <w:t>.</w:t>
      </w:r>
      <w:r>
        <w:t xml:space="preserve"> </w:t>
      </w:r>
      <w:r w:rsidRPr="00C60013">
        <w:t>При проведении оценки Исполнитель строго соблюдает требования законодательства Российской Федерации об оценочной деятельности, в частности требования Федерального закона «Об оценочной деятельности в Российской Федерации» от 29.07.1998 г. № 135-ФЗ, в редакции, действующей на момент заключения настоящего контракта. При проведении оценки применяются: Федеральный стандарт оценки № 1, утвержденный приказом Минэкономразвития России от 20.05.2015г. № 297; Федеральный стандарт оценки № 2, утвержденный приказом Минэкономразвития России от 20.05.2015г. № 298; Федеральный стандарт оценки № 3, утвержденный приказом Минэкономразвития России от 20.05.2015г. № 299, Федеральный стандарт оценки №7, утвержденный приказом Минэкономразвития России от 25.09.2014г. № 611.</w:t>
      </w:r>
    </w:p>
    <w:p w:rsidR="00C60013" w:rsidRPr="002A198F" w:rsidRDefault="00C60013" w:rsidP="002A198F">
      <w:pPr>
        <w:widowControl w:val="0"/>
        <w:autoSpaceDE w:val="0"/>
        <w:autoSpaceDN w:val="0"/>
        <w:adjustRightInd w:val="0"/>
        <w:ind w:firstLine="709"/>
        <w:jc w:val="both"/>
      </w:pPr>
    </w:p>
    <w:p w:rsidR="009D1663" w:rsidRPr="002A198F" w:rsidRDefault="009D1663" w:rsidP="0060152C">
      <w:pPr>
        <w:pStyle w:val="1"/>
        <w:numPr>
          <w:ilvl w:val="0"/>
          <w:numId w:val="0"/>
        </w:numPr>
        <w:ind w:left="360"/>
      </w:pPr>
      <w:bookmarkStart w:id="3" w:name="_Toc172428386"/>
      <w:r>
        <w:t>5</w:t>
      </w:r>
      <w:r w:rsidRPr="002A198F">
        <w:t>. ПОРЯДОК</w:t>
      </w:r>
      <w:r w:rsidR="00C60013">
        <w:t xml:space="preserve"> И СРОКИ</w:t>
      </w:r>
      <w:r w:rsidRPr="002A198F">
        <w:t xml:space="preserve"> </w:t>
      </w:r>
      <w:bookmarkEnd w:id="3"/>
      <w:r w:rsidRPr="002A198F">
        <w:t>ОКАЗАНИЯ И ПРИЕМКИ УСЛУГ</w:t>
      </w:r>
    </w:p>
    <w:p w:rsidR="009D1663" w:rsidRPr="0060152C" w:rsidRDefault="009D1663" w:rsidP="00981282">
      <w:pPr>
        <w:ind w:firstLine="709"/>
        <w:jc w:val="both"/>
      </w:pPr>
      <w:r w:rsidRPr="0060152C">
        <w:t xml:space="preserve">5.1. </w:t>
      </w:r>
      <w:r w:rsidRPr="002A198F">
        <w:t>Услуги по осуществлению оценки оказываются Исполнителем в установленном законодательством Российской Федерации порядке и основаны на действующих методиках и стандартах. Методику оценки и порядок выполнения услуг Исполнитель выбирает самостоятельно (ст. 14 Федерального закона от 29 июля 1998 г. № 135-ФЗ «Об оценочной деятельности в Российской Федерации»), исходя из особенностей объектов оценки и цели оценки.</w:t>
      </w:r>
    </w:p>
    <w:p w:rsidR="009D1663" w:rsidRDefault="009D1663" w:rsidP="00981282">
      <w:pPr>
        <w:ind w:firstLine="709"/>
        <w:jc w:val="both"/>
      </w:pPr>
      <w:r w:rsidRPr="00CE5EFE">
        <w:t xml:space="preserve">5.2. Услуги оказываются поэтапно. По мере необходимости, но не позднее </w:t>
      </w:r>
      <w:r>
        <w:rPr>
          <w:b/>
        </w:rPr>
        <w:t>1</w:t>
      </w:r>
      <w:r w:rsidRPr="00CE5EFE">
        <w:rPr>
          <w:b/>
        </w:rPr>
        <w:t xml:space="preserve"> </w:t>
      </w:r>
      <w:r>
        <w:rPr>
          <w:b/>
        </w:rPr>
        <w:t>декабря</w:t>
      </w:r>
      <w:r w:rsidRPr="00CE5EFE">
        <w:rPr>
          <w:b/>
        </w:rPr>
        <w:t xml:space="preserve"> 2018 года</w:t>
      </w:r>
      <w:r w:rsidRPr="00CE5EFE">
        <w:t xml:space="preserve">  Заказчик направляет Исполнителю заявку, содержащую  перечень земельных участков,  с указанием места нахождения недвижимого имущества, подлежащего оценке, и наименования услуги, подлежащей оказанию Исполнителем.</w:t>
      </w:r>
      <w:r w:rsidRPr="0060152C">
        <w:t xml:space="preserve"> </w:t>
      </w:r>
    </w:p>
    <w:p w:rsidR="009D1663" w:rsidRPr="0060152C" w:rsidRDefault="009D1663" w:rsidP="00981282">
      <w:pPr>
        <w:ind w:firstLine="709"/>
        <w:jc w:val="both"/>
      </w:pPr>
      <w:r>
        <w:t xml:space="preserve">Услуги оказываются по месту нахождения земельных участков и (или) Исполнителя. </w:t>
      </w:r>
    </w:p>
    <w:p w:rsidR="009D1663" w:rsidRPr="002A198F" w:rsidRDefault="009D1663" w:rsidP="002A198F">
      <w:pPr>
        <w:pStyle w:val="310"/>
        <w:ind w:firstLine="709"/>
        <w:rPr>
          <w:szCs w:val="24"/>
        </w:rPr>
      </w:pPr>
      <w:r>
        <w:rPr>
          <w:color w:val="000000"/>
          <w:szCs w:val="24"/>
        </w:rPr>
        <w:t>5</w:t>
      </w:r>
      <w:r w:rsidRPr="00137984">
        <w:rPr>
          <w:color w:val="000000"/>
          <w:szCs w:val="24"/>
        </w:rPr>
        <w:t xml:space="preserve">.3. </w:t>
      </w:r>
      <w:r w:rsidRPr="00137984">
        <w:rPr>
          <w:szCs w:val="24"/>
        </w:rPr>
        <w:t xml:space="preserve">Исполнитель обязуется в течение </w:t>
      </w:r>
      <w:r w:rsidRPr="009150FD">
        <w:rPr>
          <w:b/>
          <w:szCs w:val="24"/>
        </w:rPr>
        <w:t>5 (пяти) рабочих дней</w:t>
      </w:r>
      <w:r w:rsidRPr="00137984">
        <w:rPr>
          <w:szCs w:val="24"/>
        </w:rPr>
        <w:t xml:space="preserve"> со дня поступления от Заказчика заявки оказать услуги на условиях настоящего Контракта.</w:t>
      </w:r>
      <w:r w:rsidRPr="002A198F">
        <w:rPr>
          <w:szCs w:val="24"/>
        </w:rPr>
        <w:t xml:space="preserve"> </w:t>
      </w:r>
    </w:p>
    <w:p w:rsidR="009D1663" w:rsidRPr="002A198F" w:rsidRDefault="009D1663" w:rsidP="002A198F">
      <w:pPr>
        <w:ind w:firstLine="709"/>
        <w:jc w:val="both"/>
      </w:pPr>
      <w:r>
        <w:t>5</w:t>
      </w:r>
      <w:r w:rsidRPr="002A198F">
        <w:t xml:space="preserve">.4. При завершении оказания услуг по условиям настоящего Контракта Исполнитель направляет Заказчику </w:t>
      </w:r>
      <w:r w:rsidRPr="003808E9">
        <w:rPr>
          <w:b/>
        </w:rPr>
        <w:t>отчеты об оценке на бумажном носителе, акты об оказанных услугах, счет (счет-фактуру)</w:t>
      </w:r>
      <w:r w:rsidRPr="002A198F">
        <w:t xml:space="preserve"> по адре</w:t>
      </w:r>
      <w:r>
        <w:t xml:space="preserve">су: Воронежская область </w:t>
      </w:r>
      <w:r w:rsidR="00A936FD">
        <w:t xml:space="preserve">г. Павловск </w:t>
      </w:r>
      <w:proofErr w:type="spellStart"/>
      <w:r w:rsidR="00A936FD">
        <w:t>пр-кт</w:t>
      </w:r>
      <w:proofErr w:type="spellEnd"/>
      <w:r w:rsidR="00A936FD">
        <w:t xml:space="preserve"> Революции, д.6</w:t>
      </w:r>
    </w:p>
    <w:p w:rsidR="009D1663" w:rsidRPr="00EA79DF" w:rsidRDefault="009D1663" w:rsidP="00EA79DF">
      <w:pPr>
        <w:ind w:firstLine="709"/>
        <w:jc w:val="both"/>
      </w:pPr>
      <w:r w:rsidRPr="00EA79DF">
        <w:t xml:space="preserve">5.5. Для проверки предоставленных Исполнителем Услуг, предусмотренных настоящим Контрактом, в части их соответствия условиям Контракта, Заказчик проводит экспертизу. Экспертиза может проводится Заказчиком своими силами или к ее проведению могут привлекаться эксперты, или экспертная организация. Экспертиза оказанных услуг проводится </w:t>
      </w:r>
      <w:r w:rsidRPr="00C544CF">
        <w:rPr>
          <w:b/>
        </w:rPr>
        <w:t>в течении 5 рабочих дней</w:t>
      </w:r>
      <w:r w:rsidRPr="00EA79DF">
        <w:t xml:space="preserve"> с момента завершения оказания услуг.</w:t>
      </w:r>
    </w:p>
    <w:p w:rsidR="009D1663" w:rsidRPr="00EA79DF" w:rsidRDefault="009D1663" w:rsidP="00EA79DF">
      <w:pPr>
        <w:ind w:firstLine="709"/>
        <w:jc w:val="both"/>
      </w:pPr>
      <w:r>
        <w:t>5</w:t>
      </w:r>
      <w:r w:rsidRPr="00EA79DF">
        <w:t>.</w:t>
      </w:r>
      <w:r>
        <w:t>6</w:t>
      </w:r>
      <w:r w:rsidRPr="00EA79DF">
        <w:t xml:space="preserve">. После проведения экспертизы и получения от Исполнителя расчетных документов, Заказчик </w:t>
      </w:r>
      <w:r w:rsidRPr="00C544CF">
        <w:rPr>
          <w:b/>
        </w:rPr>
        <w:t>в течение 5 рабочих дней</w:t>
      </w:r>
      <w:r w:rsidRPr="00EA79DF">
        <w:t xml:space="preserve"> осуществляет приемку оказанных услуг.</w:t>
      </w:r>
    </w:p>
    <w:p w:rsidR="009D1663" w:rsidRPr="002A198F" w:rsidRDefault="009D1663" w:rsidP="00EA79DF">
      <w:pPr>
        <w:widowControl w:val="0"/>
        <w:autoSpaceDE w:val="0"/>
        <w:autoSpaceDN w:val="0"/>
        <w:adjustRightInd w:val="0"/>
        <w:ind w:firstLine="709"/>
        <w:jc w:val="both"/>
      </w:pPr>
      <w:r>
        <w:t>5</w:t>
      </w:r>
      <w:r w:rsidRPr="002A198F">
        <w:t>.</w:t>
      </w:r>
      <w:r>
        <w:t>7</w:t>
      </w:r>
      <w:r w:rsidRPr="002A198F">
        <w:t>. В случае получения от Заказчика запроса о предоставлении разъяснений в отношении результатов оказанных Услуг, или мотивированного отказа от принятия результатов оказанных Услуг, или акта с перечнем выявленных недостатков и сроком их устранения Исполнитель в течение 3 (трех) рабочих дней обязан предоставить Заказчику запрашиваемые разъяснения в отношении оказанных Услуг или в срок, установленный в указанном акте, содержащем перечень выявленных недостатков, устранить полученные от Заказчика замечания, недостатки и передать Заказчику приведенный в соответствие с предъявленными требованиями комплект отчетной документации, отчет об устранении недостатков, а также повторный подписанный Исполнителем Акт сдачи-приемки оказанных услуг для принятия Заказчиком оказанных Услуг.</w:t>
      </w:r>
    </w:p>
    <w:p w:rsidR="009D1663" w:rsidRPr="002A198F" w:rsidRDefault="009D1663" w:rsidP="00EA79DF">
      <w:pPr>
        <w:pStyle w:val="a3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5</w:t>
      </w:r>
      <w:r w:rsidRPr="002A198F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8</w:t>
      </w:r>
      <w:r w:rsidRPr="002A198F">
        <w:rPr>
          <w:rFonts w:ascii="Times New Roman" w:hAnsi="Times New Roman"/>
          <w:szCs w:val="24"/>
        </w:rPr>
        <w:t xml:space="preserve">. При обнаружении скрытых недостатков, которые не могли быть обнаружены при приемке, Заказчик извещает об этом Исполнителя в любое время после окончания срока действия Контракта, Исполнитель обязан в этом случае безвозмездно исправить недостатки в течение </w:t>
      </w:r>
      <w:r>
        <w:rPr>
          <w:rFonts w:ascii="Times New Roman" w:hAnsi="Times New Roman"/>
          <w:szCs w:val="24"/>
        </w:rPr>
        <w:t>5 рабочих дней</w:t>
      </w:r>
      <w:r w:rsidRPr="002A198F">
        <w:rPr>
          <w:rFonts w:ascii="Times New Roman" w:hAnsi="Times New Roman"/>
          <w:szCs w:val="24"/>
        </w:rPr>
        <w:t xml:space="preserve"> с момента получения письменного извещения.</w:t>
      </w:r>
    </w:p>
    <w:p w:rsidR="009D1663" w:rsidRPr="002A198F" w:rsidRDefault="009D1663" w:rsidP="00EA79DF">
      <w:pPr>
        <w:widowControl w:val="0"/>
        <w:autoSpaceDE w:val="0"/>
        <w:autoSpaceDN w:val="0"/>
        <w:adjustRightInd w:val="0"/>
        <w:ind w:firstLine="709"/>
        <w:jc w:val="both"/>
      </w:pPr>
      <w:r>
        <w:t>5</w:t>
      </w:r>
      <w:r w:rsidRPr="002A198F">
        <w:t>.</w:t>
      </w:r>
      <w:r>
        <w:t>9</w:t>
      </w:r>
      <w:r w:rsidRPr="002A198F">
        <w:t>. Подписанный Заказчиком и Исполнителем Акт сдачи-приемки оказанных Услуг и предъявленный Исполнителем Заказчику счет на оплату Цены Контракта являются основанием для оплаты Исполнителю оказанных Услуг.</w:t>
      </w:r>
    </w:p>
    <w:p w:rsidR="009D1663" w:rsidRPr="002A198F" w:rsidRDefault="009D1663" w:rsidP="00207725">
      <w:pPr>
        <w:ind w:firstLine="709"/>
        <w:jc w:val="both"/>
      </w:pPr>
    </w:p>
    <w:p w:rsidR="009D1663" w:rsidRPr="002A198F" w:rsidRDefault="009D1663" w:rsidP="00FC6547">
      <w:pPr>
        <w:pStyle w:val="1"/>
        <w:numPr>
          <w:ilvl w:val="0"/>
          <w:numId w:val="0"/>
        </w:numPr>
        <w:ind w:left="360"/>
      </w:pPr>
      <w:r>
        <w:t>6</w:t>
      </w:r>
      <w:r w:rsidRPr="002A198F">
        <w:t>. П</w:t>
      </w:r>
      <w:r>
        <w:t>РАВА И ОБЯЗАННОСТИ СТОРОН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6</w:t>
      </w:r>
      <w:r w:rsidRPr="002A198F">
        <w:rPr>
          <w:b/>
        </w:rPr>
        <w:t>.1. Заказчик вправе: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.1.1. Требовать от</w:t>
      </w:r>
      <w:r>
        <w:t xml:space="preserve"> </w:t>
      </w:r>
      <w:r w:rsidRPr="002A198F">
        <w:t>Исполнителя надлежащего исполнения обязательств в соответствии с Контрактом, а также требовать своевременного устранения выявленных недостатков.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.1.2. Требовать от Исполнителя представления надлежащим образом оформленной отчетной документации и материалов, подтверждающих исполнение обязательств в соответствии с Техническим заданием и Контрактом.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.1.3. Запрашивать у Исполнителя информацию о ходе оказания Услуг.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.1.4. Осуществлять контроль и надзор за качеством, порядком и сроками оказания Услуг, давать указания о способе оказания Услуг, не вмешиваясь в оперативно-хозяйственную деятельность Исполнителя.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.1.5. Отказаться от приемки результата оказанных Услуг в случаях, предусмотренных Контрактом и законодательством Российской Федерации, в том числе в случае обнаружения неустранимых недостатков.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.1.6. Отказаться от исполнения Контракта и потребовать возмещения ущерба, если Исполнитель не приступает своевременно к исполнению Контракта или оказывает Услуги настолько медленно, что окончание их к сроку, указанному в Контракте, становится явно невозможным.</w:t>
      </w:r>
    </w:p>
    <w:p w:rsidR="009D1663" w:rsidRPr="002A198F" w:rsidRDefault="009D1663" w:rsidP="00207725">
      <w:pPr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 xml:space="preserve">.1.7. Принять решение об одностороннем отказе от исполнения Контракта в соответствии с положениями </w:t>
      </w:r>
      <w:hyperlink r:id="rId7" w:history="1">
        <w:r w:rsidRPr="002A198F">
          <w:t>частей 8</w:t>
        </w:r>
      </w:hyperlink>
      <w:r w:rsidRPr="002A198F">
        <w:t xml:space="preserve"> - </w:t>
      </w:r>
      <w:hyperlink r:id="rId8" w:history="1">
        <w:r w:rsidRPr="002A198F">
          <w:t>26 статьи 95</w:t>
        </w:r>
      </w:hyperlink>
      <w:r w:rsidRPr="002A198F">
        <w:t xml:space="preserve"> Закона о Контрактной системе.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.1.8. По соглашению с Исполнителем изменить существенные условия Контракта в случаях, установленных Законом о Контрактной системе.</w:t>
      </w:r>
    </w:p>
    <w:p w:rsidR="009D1663" w:rsidRPr="002A198F" w:rsidRDefault="009D1663" w:rsidP="00207725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.1.9. Определять случаи обязательного проведения экспертами, экспертными организациями экспертизы оказанных Услуг, предусмотренных Контрактом, за исключением случаев</w:t>
      </w:r>
      <w:r>
        <w:t>,</w:t>
      </w:r>
      <w:r w:rsidRPr="002A198F">
        <w:t xml:space="preserve"> определенных </w:t>
      </w:r>
      <w:r>
        <w:t>Федеральным з</w:t>
      </w:r>
      <w:r w:rsidRPr="002A198F">
        <w:t xml:space="preserve">аконом </w:t>
      </w:r>
      <w:r>
        <w:t xml:space="preserve">№ 44-ФЗ. 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.1.10. Пользоваться иными правами, установленными Контрактом и законодательством Российской Федерации.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6</w:t>
      </w:r>
      <w:r w:rsidRPr="002A198F">
        <w:rPr>
          <w:b/>
        </w:rPr>
        <w:t>.2. Заказчик обязан: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 xml:space="preserve">.2.1. Обеспечить приемку оказанных Услуг, провести экспертизу для проверки предоставленных Исполнителем результатов оказанных Услуг, предусмотренных Контрактом, в части их соответствия условиям Контракта. 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 xml:space="preserve">.2.2. Сообщать в письменной форме Исполнителю о недостатках, обнаруженных в ходе оказания Услуг, в течение 3 (трех) рабочих дней после обнаружения таких недостатков. 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.2.3. Своевременно принять и оплатить надлежащим образом оказанные Услуги в соответствии с Контрактом.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 xml:space="preserve">.2.4. При получении от Исполнителя уведомления о приостановлении оказания Услуг в случае, указанном в подпункте </w:t>
      </w:r>
      <w:r>
        <w:t>6</w:t>
      </w:r>
      <w:r w:rsidRPr="002A198F">
        <w:t>.4.5 Контракта, рассмотреть вопрос о целесообразности и порядке продолжения оказания Услуг. Решение о продолжении оказания Услуг при необходимости корректировки сроков и отдельных этапов оказания Услуг принимается Заказчиком и Исполнителем совместно и оформляется дополнительным соглашением к Контракту.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="00FC1634">
        <w:t>.2.5</w:t>
      </w:r>
      <w:r w:rsidRPr="002A198F">
        <w:t xml:space="preserve">. Исполнять иные обязанности, предусмотренные законодательством Российской Федерации и условиями Контракта. 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6</w:t>
      </w:r>
      <w:r w:rsidRPr="002A198F">
        <w:rPr>
          <w:b/>
        </w:rPr>
        <w:t>.3. Исполнитель вправе: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 xml:space="preserve">.3.1. Требовать своевременного подписания Заказчиком Акта сдачи-приемки оказанных </w:t>
      </w:r>
      <w:r>
        <w:lastRenderedPageBreak/>
        <w:t>у</w:t>
      </w:r>
      <w:r w:rsidRPr="002A198F">
        <w:t xml:space="preserve">слуг по Контракту на основании представленных Исполнителем отчетных документов и при условии истечения срока, указанного </w:t>
      </w:r>
      <w:r w:rsidRPr="00023836">
        <w:t xml:space="preserve">в </w:t>
      </w:r>
      <w:hyperlink w:anchor="Par718" w:history="1">
        <w:r w:rsidRPr="00023836">
          <w:t>п. 4.</w:t>
        </w:r>
      </w:hyperlink>
      <w:r w:rsidRPr="00023836">
        <w:t>5. настоящего</w:t>
      </w:r>
      <w:r w:rsidRPr="002A198F">
        <w:t xml:space="preserve"> Контракта.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.3.2. Требовать своевременной оплаты оказанных Услуг.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.3.</w:t>
      </w:r>
      <w:r w:rsidR="00FC1634">
        <w:t>3</w:t>
      </w:r>
      <w:r w:rsidRPr="002A198F">
        <w:t>. Досрочно исполнить обязательства по настоящему Контракту с согласия Заказчика.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>6</w:t>
      </w:r>
      <w:r w:rsidRPr="002A198F">
        <w:t>.3.</w:t>
      </w:r>
      <w:r w:rsidR="00FC1634">
        <w:t>4</w:t>
      </w:r>
      <w:r w:rsidRPr="002A198F">
        <w:t xml:space="preserve">. Принять решение об одностороннем отказе от исполнения Контракта в соответствии с положениями </w:t>
      </w:r>
      <w:hyperlink r:id="rId9" w:history="1">
        <w:r w:rsidRPr="00981282">
          <w:t xml:space="preserve">частей </w:t>
        </w:r>
      </w:hyperlink>
      <w:r w:rsidRPr="00981282">
        <w:t>19 -</w:t>
      </w:r>
      <w:r w:rsidRPr="002A198F">
        <w:t xml:space="preserve"> </w:t>
      </w:r>
      <w:hyperlink r:id="rId10" w:history="1">
        <w:r w:rsidRPr="00981282">
          <w:t>26 статьи 95</w:t>
        </w:r>
      </w:hyperlink>
      <w:r w:rsidRPr="002A198F">
        <w:t xml:space="preserve"> Закона о Контрактной системе.</w:t>
      </w:r>
    </w:p>
    <w:p w:rsidR="009D1663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.3.</w:t>
      </w:r>
      <w:r w:rsidR="00FC1634">
        <w:t>5</w:t>
      </w:r>
      <w:r w:rsidRPr="002A198F">
        <w:t>. Потребовать уплаты неустоек (штрафов, пеней) 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потребовать уплаты неустоек (штрафов, пеней)</w:t>
      </w:r>
      <w:r>
        <w:t>.</w:t>
      </w:r>
    </w:p>
    <w:p w:rsidR="009D1663" w:rsidRPr="00761D9D" w:rsidRDefault="009D1663" w:rsidP="00761D9D">
      <w:pPr>
        <w:ind w:firstLine="737"/>
        <w:jc w:val="both"/>
      </w:pPr>
      <w:r>
        <w:t>6</w:t>
      </w:r>
      <w:r w:rsidRPr="00761D9D">
        <w:t>.3.</w:t>
      </w:r>
      <w:r w:rsidR="00FC1634">
        <w:t>6</w:t>
      </w:r>
      <w:r w:rsidRPr="00761D9D">
        <w:t>.  Привлекать соисполнителей (субподрядчиков) для оказания услуг, предусмотренных Контрактом. Исполнитель несет ответственность по настоящему Контракту за действия соисполнителей, как за свои собственные.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6</w:t>
      </w:r>
      <w:r w:rsidRPr="002A198F">
        <w:rPr>
          <w:b/>
        </w:rPr>
        <w:t>.4. Исполнитель обязан: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.4.1. Своевременно предоставлять достоверную информацию о ходе исполнения своих обязательств, в том числе о сложностях, возникающих при исполнении Контракта, а также к установленному Контрактом сроку предоставить Заказчику результаты оказания Услуг.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.4.2. Своевременно и надлежащим образом оказывать Услуги и представить Заказчику отчетную документацию по итогам исполнения Контракта.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bookmarkStart w:id="4" w:name="Par758"/>
      <w:bookmarkEnd w:id="4"/>
      <w:r>
        <w:t>6</w:t>
      </w:r>
      <w:r w:rsidRPr="002A198F">
        <w:t>.4.3. Обеспечивать соответствие оказанных Услуг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действующим законодательством Российской Федерации.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 xml:space="preserve">.4.4. Обеспечить за свой счет устранение недостатков и дефектов, выявленных при приемке оказанных Услуг, </w:t>
      </w:r>
      <w:r>
        <w:t>а также в случаях, предусмотренных пунктом 5.8. настоящего контакта</w:t>
      </w:r>
      <w:r w:rsidRPr="002A198F">
        <w:t>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760"/>
      <w:bookmarkEnd w:id="5"/>
      <w:r>
        <w:t>6</w:t>
      </w:r>
      <w:r w:rsidRPr="002A198F">
        <w:t xml:space="preserve">.4.5. Приостановить оказание Услуг в случае обнаружения независящих от Исполнителя обстоятельств, которые могут оказать негативное влияние на годность или прочность результатов оказанных Услуг или создать невозможность их завершения в установленный настоящим Контрактом срок, и сообщить об этом Заказчику в течение </w:t>
      </w:r>
      <w:r w:rsidRPr="002A198F">
        <w:br/>
        <w:t>3 (трех) дней после приостановления оказания Услуг.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.4.</w:t>
      </w:r>
      <w:r>
        <w:t>6</w:t>
      </w:r>
      <w:r w:rsidRPr="002A198F">
        <w:t>. Информировать Заказчика о невозможности оказания Услуг в надлежащем объеме, в предусмотренные Контрактом сроки, надлежащего качества с указанием причин.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t>6</w:t>
      </w:r>
      <w:r w:rsidRPr="002A198F">
        <w:t>.4.</w:t>
      </w:r>
      <w:r>
        <w:t>7</w:t>
      </w:r>
      <w:r w:rsidRPr="002A198F">
        <w:t>. 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Исполнителя будет считаться адрес, указанный в Контракте.</w:t>
      </w:r>
    </w:p>
    <w:p w:rsidR="009D1663" w:rsidRDefault="009D1663" w:rsidP="00E72CB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Pr="002A198F">
        <w:rPr>
          <w:color w:val="000000"/>
        </w:rPr>
        <w:t>.4.</w:t>
      </w:r>
      <w:r>
        <w:rPr>
          <w:color w:val="000000"/>
        </w:rPr>
        <w:t>8</w:t>
      </w:r>
      <w:r w:rsidRPr="002A198F">
        <w:rPr>
          <w:color w:val="000000"/>
        </w:rPr>
        <w:t xml:space="preserve">. Перед заключением контракта заполнить </w:t>
      </w:r>
      <w:r w:rsidRPr="00137984">
        <w:rPr>
          <w:color w:val="000000"/>
        </w:rPr>
        <w:t xml:space="preserve">раздел </w:t>
      </w:r>
      <w:r>
        <w:rPr>
          <w:color w:val="000000"/>
        </w:rPr>
        <w:t>2</w:t>
      </w:r>
      <w:r w:rsidRPr="00137984">
        <w:rPr>
          <w:color w:val="000000"/>
        </w:rPr>
        <w:t xml:space="preserve"> настоящего</w:t>
      </w:r>
      <w:r>
        <w:rPr>
          <w:color w:val="000000"/>
        </w:rPr>
        <w:t xml:space="preserve"> контракта.</w:t>
      </w:r>
    </w:p>
    <w:p w:rsidR="009D1663" w:rsidRPr="003228E8" w:rsidRDefault="009D1663" w:rsidP="00E72CB9">
      <w:pPr>
        <w:ind w:firstLine="709"/>
        <w:jc w:val="both"/>
      </w:pPr>
      <w:r>
        <w:rPr>
          <w:color w:val="000000"/>
        </w:rPr>
        <w:t xml:space="preserve">6.4.9. </w:t>
      </w:r>
      <w:r>
        <w:t xml:space="preserve">Соответствовать </w:t>
      </w:r>
      <w:r w:rsidRPr="003228E8">
        <w:t>требованиям Федерального закона от 29.07.1998 №135-ФЗ "Об оценочной деяте</w:t>
      </w:r>
      <w:r>
        <w:t>льности в Российской Федерации".</w:t>
      </w:r>
    </w:p>
    <w:p w:rsidR="009D1663" w:rsidRPr="002A198F" w:rsidRDefault="009D1663" w:rsidP="00E72CB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>6</w:t>
      </w:r>
      <w:r w:rsidRPr="002A198F">
        <w:rPr>
          <w:color w:val="000000"/>
        </w:rPr>
        <w:t>.4.1</w:t>
      </w:r>
      <w:r>
        <w:rPr>
          <w:color w:val="000000"/>
        </w:rPr>
        <w:t>0</w:t>
      </w:r>
      <w:r w:rsidRPr="002A198F">
        <w:rPr>
          <w:color w:val="000000"/>
        </w:rPr>
        <w:t>. Исполнять иные обязательства, предусмотренные действующим законодательством</w:t>
      </w:r>
      <w:r w:rsidRPr="002A198F">
        <w:t xml:space="preserve"> и Контрактом.</w:t>
      </w:r>
    </w:p>
    <w:p w:rsidR="009D1663" w:rsidRDefault="009D1663" w:rsidP="0060152C">
      <w:pPr>
        <w:pStyle w:val="1"/>
        <w:numPr>
          <w:ilvl w:val="0"/>
          <w:numId w:val="0"/>
        </w:numPr>
        <w:ind w:left="360"/>
      </w:pPr>
      <w:bookmarkStart w:id="6" w:name="Par772"/>
      <w:bookmarkEnd w:id="6"/>
      <w:r>
        <w:t>7</w:t>
      </w:r>
      <w:r w:rsidRPr="00DD73F5">
        <w:t>.</w:t>
      </w:r>
      <w:r>
        <w:t xml:space="preserve"> </w:t>
      </w:r>
      <w:r w:rsidRPr="00DD73F5">
        <w:t xml:space="preserve"> К</w:t>
      </w:r>
      <w:r>
        <w:t>ОНФИДЕНЦИАЛЬНОСТЬ</w:t>
      </w:r>
    </w:p>
    <w:p w:rsidR="009D1663" w:rsidRPr="00DD73F5" w:rsidRDefault="009D1663" w:rsidP="008946D6">
      <w:pPr>
        <w:ind w:firstLine="720"/>
        <w:jc w:val="both"/>
      </w:pPr>
      <w:r>
        <w:t>7</w:t>
      </w:r>
      <w:r w:rsidRPr="00DD73F5">
        <w:t>.1. Информация, представленная Сторонами друг другу в соответствии с настоящим Контрактом, предназначена исключительно для них и не может передаваться другим лицам либо использоваться каким-либо иным способом без письменного согласия Сторон. Правила настоящего пункта не относятся к отчету об оценке, подготовленному Исполнителем, который используется Заказчиком по своему усмотрению.</w:t>
      </w:r>
    </w:p>
    <w:p w:rsidR="009D1663" w:rsidRPr="00DD73F5" w:rsidRDefault="009D1663" w:rsidP="008946D6">
      <w:pPr>
        <w:ind w:firstLine="720"/>
        <w:jc w:val="both"/>
      </w:pPr>
      <w:r>
        <w:t>7</w:t>
      </w:r>
      <w:r w:rsidRPr="00DD73F5">
        <w:t xml:space="preserve">.2. Обязательства Сторон по соблюдению требований конфиденциальности не распространяются на сведения, которые в соответствии с законодательством не относятся к коммерческой и иной охраняемой законом тайне. </w:t>
      </w:r>
    </w:p>
    <w:p w:rsidR="009D1663" w:rsidRPr="002A198F" w:rsidRDefault="009D1663" w:rsidP="002A198F">
      <w:pPr>
        <w:widowControl w:val="0"/>
        <w:autoSpaceDE w:val="0"/>
        <w:autoSpaceDN w:val="0"/>
        <w:adjustRightInd w:val="0"/>
        <w:ind w:firstLine="540"/>
        <w:jc w:val="both"/>
      </w:pPr>
    </w:p>
    <w:p w:rsidR="009D1663" w:rsidRDefault="009D1663" w:rsidP="0060152C">
      <w:pPr>
        <w:pStyle w:val="1"/>
        <w:numPr>
          <w:ilvl w:val="0"/>
          <w:numId w:val="0"/>
        </w:numPr>
        <w:ind w:left="360"/>
      </w:pPr>
      <w:bookmarkStart w:id="7" w:name="Par778"/>
      <w:bookmarkEnd w:id="7"/>
      <w:r>
        <w:lastRenderedPageBreak/>
        <w:t>8</w:t>
      </w:r>
      <w:r w:rsidRPr="002A198F">
        <w:t>. О</w:t>
      </w:r>
      <w:r>
        <w:t>ТВЕТСТВЕННОСТЬ СТОРОН</w:t>
      </w:r>
    </w:p>
    <w:p w:rsidR="009D1663" w:rsidRDefault="009D1663" w:rsidP="00AA62AF">
      <w:pPr>
        <w:ind w:firstLine="709"/>
        <w:jc w:val="both"/>
      </w:pPr>
      <w:r>
        <w:t>8.1.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Федерации.</w:t>
      </w:r>
    </w:p>
    <w:p w:rsidR="009D1663" w:rsidRDefault="009D1663" w:rsidP="00AA62AF">
      <w:pPr>
        <w:ind w:firstLine="709"/>
        <w:jc w:val="both"/>
      </w:pPr>
      <w:r>
        <w:t xml:space="preserve">8.2. В случае просрочки исполнения </w:t>
      </w:r>
      <w:r w:rsidRPr="00AA62AF">
        <w:rPr>
          <w:b/>
        </w:rPr>
        <w:t>Заказчиком</w:t>
      </w:r>
      <w:r>
        <w:t xml:space="preserve"> обязательств, предусмотренных настоящим Контрактом, а также в иных случаях неисполнения или ненадлежащего исполнения Заказчиком обязательств, предусмотренных Контрактом, Исполнитель вправе потребовать уплаты неустоек (штрафов, пеней), утвержденными Постановлением Правительства Российской Федерации от 30.08.2017 № 1042.</w:t>
      </w:r>
    </w:p>
    <w:p w:rsidR="009D1663" w:rsidRDefault="009D1663" w:rsidP="00AA62AF">
      <w:pPr>
        <w:ind w:firstLine="709"/>
        <w:jc w:val="both"/>
      </w:pPr>
      <w:r>
        <w:t>8.2.1. 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в размере одной трехсотой действующей на дату упла</w:t>
      </w:r>
      <w:r w:rsidR="00006F65">
        <w:t>ты пеней ключевой ставки</w:t>
      </w:r>
      <w:r>
        <w:t xml:space="preserve"> Центрального банка Российской Федерации от не уплаченной в срок суммы. </w:t>
      </w:r>
    </w:p>
    <w:p w:rsidR="009D1663" w:rsidRDefault="009D1663" w:rsidP="00AA62AF">
      <w:pPr>
        <w:ind w:firstLine="709"/>
        <w:jc w:val="both"/>
      </w:pPr>
      <w:r>
        <w:t>8.2.2. Штрафы начисляются за каждый факт неисполнения заказчиком обязательств, предусмотренных контрактом, за исключением просрочки исполнения обязательств, предусмотренных контрактом, размер штрафа устанавливается в виде фиксированной суммы и составляет 1000 (одна тысяча) рублей.</w:t>
      </w:r>
    </w:p>
    <w:p w:rsidR="009D1663" w:rsidRDefault="009D1663" w:rsidP="00AA62AF">
      <w:pPr>
        <w:ind w:firstLine="709"/>
        <w:jc w:val="both"/>
      </w:pPr>
      <w:r>
        <w:t>8.2.3. Общая сумма начисленной неустойки (штрафов, пени) за ненадлежащее исполнение заказчиком обязательств, предусмотренных контрактом, не может превышать цену контракта.</w:t>
      </w:r>
    </w:p>
    <w:p w:rsidR="009D1663" w:rsidRDefault="009D1663" w:rsidP="00AA62AF">
      <w:pPr>
        <w:ind w:firstLine="709"/>
        <w:jc w:val="both"/>
      </w:pPr>
      <w:r>
        <w:t xml:space="preserve">8.3. В случае просрочки исполнения </w:t>
      </w:r>
      <w:r w:rsidRPr="00AA62AF">
        <w:rPr>
          <w:b/>
        </w:rPr>
        <w:t>Исполнителем</w:t>
      </w:r>
      <w:r>
        <w:t xml:space="preserve"> обязательств (в том числе гарантийного обязательства), предусмотренных контрактом, а также в иных случаях неисполнения или ненадлежащего исполнения Исполнителем обязательств, предусмотренных Контрактом, Исполнитель уплачивает Заказчику неустойку (штраф, пени), утвержденные Постановлением Правительства Российской Федерации от 30.08.2017 № 1042.</w:t>
      </w:r>
    </w:p>
    <w:p w:rsidR="009D1663" w:rsidRDefault="009D1663" w:rsidP="00AA62AF">
      <w:pPr>
        <w:ind w:firstLine="709"/>
        <w:jc w:val="both"/>
      </w:pPr>
      <w:r>
        <w:t>8.3.1. Пеня начисляется за каждый день просрочки исполнения Исполнителем обязательства, предусмотренного контрактом, в размере одной трехсотой действу</w:t>
      </w:r>
      <w:r w:rsidR="00006F65">
        <w:t xml:space="preserve">ющей на дату уплаты пени ключевой ставки </w:t>
      </w:r>
      <w:r>
        <w:t>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Исполнителем.</w:t>
      </w:r>
    </w:p>
    <w:p w:rsidR="009D1663" w:rsidRDefault="009D1663" w:rsidP="00D10640">
      <w:pPr>
        <w:ind w:firstLine="709"/>
        <w:jc w:val="both"/>
      </w:pPr>
      <w:r>
        <w:t>8.3.2. За каждый факт неисполнения или ненадлежащего исполнения Исполнителем обязательств, предусмотренных контрактом, заключенным по результатам определения Исполнителя в соответствии с пунктом 1 части 1 статьи 30 Федерального закона «О контрактной системе в сфере закупок товаров, работ, услуг для обеспечения государственных и муниципальных нужд»,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виде фиксированной суммы, в размере 3 % цены Контракта (эт</w:t>
      </w:r>
      <w:r w:rsidR="00FC1634">
        <w:t xml:space="preserve">апа), что составляет 575 </w:t>
      </w:r>
      <w:r>
        <w:t>(</w:t>
      </w:r>
      <w:r w:rsidR="00FC1634">
        <w:t>пятьсот семьдесят пять</w:t>
      </w:r>
      <w:r>
        <w:t xml:space="preserve">) рублей. </w:t>
      </w:r>
    </w:p>
    <w:p w:rsidR="009D1663" w:rsidRDefault="009D1663" w:rsidP="00D10640">
      <w:pPr>
        <w:ind w:firstLine="709"/>
        <w:jc w:val="both"/>
      </w:pPr>
      <w:r>
        <w:t>8.3.3. За каждый факт неисполнения или ненадлежащего исполнения Исполнителем обязательств, предусмотренных контрактом, заключенным с победителем закупки (или с иным участником закупки в случаях, установленных Федеральным законом), предложившим наиболее высокую цену за право заключения контракта, размер штрафа рассчитывается в порядке, установленном Постановлением Правительства Российской Федерации от 30.08.2017 № 1042, за исключением просрочки исполнения обязательств (в том числе гарантийного обязательства), предусмотренных контрактом, и устанавливается в виде фиксированной суммы, в размере 10% от начальной</w:t>
      </w:r>
      <w:r w:rsidR="00FC1634">
        <w:t xml:space="preserve"> (максимальной) цены контракта.</w:t>
      </w:r>
    </w:p>
    <w:p w:rsidR="009D1663" w:rsidRDefault="009D1663" w:rsidP="00D10640">
      <w:pPr>
        <w:ind w:firstLine="709"/>
        <w:jc w:val="both"/>
      </w:pPr>
      <w:r>
        <w:t>8.3.4. За каждый факт неисполнения или ненадлежащего исполнения Исполнителем обязательства, предусмотренного контрактом, которое не имеет стоимостного выражения (при наличии в контракте таких обязательств), размер штрафа устанавливается в виде фиксированной суммы в размере 1000 (одна тысяча) рублей.</w:t>
      </w:r>
    </w:p>
    <w:p w:rsidR="009D1663" w:rsidRDefault="009D1663" w:rsidP="00D10640">
      <w:pPr>
        <w:ind w:firstLine="709"/>
        <w:jc w:val="both"/>
      </w:pPr>
      <w:r>
        <w:lastRenderedPageBreak/>
        <w:t>8.3.5. Общая сумма начисленной неустойки (штрафов, пени) за неисполнение или ненадлежащее исполнение Исполнителем обязательств, предусмотренных контрактом, не может превышать цену контракта.</w:t>
      </w:r>
    </w:p>
    <w:p w:rsidR="009D1663" w:rsidRDefault="009D1663" w:rsidP="00D10640">
      <w:pPr>
        <w:ind w:firstLine="709"/>
        <w:jc w:val="both"/>
      </w:pPr>
      <w:r>
        <w:t>8.4. В случае неисполнения или ненадлежащего исполнения Исполнителем обязательства (в том числе просрочки исполнения обязательства Исполнителем), предусмотренного настоящим Контрактом, Заказчик вправе произвести  оплату по Контракту за вычетом соответствующего размера неустойки (штраф, пени).</w:t>
      </w:r>
    </w:p>
    <w:p w:rsidR="009D1663" w:rsidRDefault="009D1663" w:rsidP="00D10640">
      <w:pPr>
        <w:ind w:firstLine="709"/>
        <w:jc w:val="both"/>
      </w:pPr>
      <w:r>
        <w:t>8.5. В случае если Заказчик понес убытки вследствие ненадлежащего исполнения Исполнителем своих обязательств по настоящему Контракту, Исполнитель обязан возместить такие убытки Заказчику независимо от уплаты неустойки.</w:t>
      </w:r>
    </w:p>
    <w:p w:rsidR="009D1663" w:rsidRDefault="009D1663" w:rsidP="00D10640">
      <w:pPr>
        <w:ind w:firstLine="709"/>
        <w:jc w:val="both"/>
      </w:pPr>
      <w:r>
        <w:t>8.6. Уплата неустойки и возмещение убытков, связанных с ненадлежащим исполнением Сторонами своих обязательств по настоящему Контракту, не освобождают нарушившую условия Контракта Сторону от исполнения взятых на себя обязательств.</w:t>
      </w:r>
    </w:p>
    <w:p w:rsidR="009D1663" w:rsidRDefault="009D1663" w:rsidP="00D10640">
      <w:pPr>
        <w:ind w:firstLine="709"/>
        <w:jc w:val="both"/>
      </w:pPr>
      <w:r>
        <w:t>8.7.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9D1663" w:rsidRDefault="009D1663" w:rsidP="00D10640">
      <w:pPr>
        <w:ind w:firstLine="709"/>
        <w:jc w:val="both"/>
      </w:pPr>
      <w:r>
        <w:t>8.8. В случае расторжения Контракта в связи с ненадлежащим исполнением Исполнителем своих обязательств (в том числе по соглашению Сторон) последний в течение 5 (пяти) рабочих дней с даты расторжения Контракта или подписания соглашения о расторжении Контракта уплачивает Заказчику неустойку, определенную в  соответствии с п.8.3 настоящего Контракта.</w:t>
      </w:r>
    </w:p>
    <w:p w:rsidR="009D1663" w:rsidRPr="002A198F" w:rsidRDefault="009D1663" w:rsidP="00D1064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198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9D1663" w:rsidRPr="002A198F" w:rsidRDefault="009D1663" w:rsidP="0060152C">
      <w:pPr>
        <w:pStyle w:val="1"/>
        <w:numPr>
          <w:ilvl w:val="0"/>
          <w:numId w:val="0"/>
        </w:numPr>
        <w:ind w:left="360"/>
      </w:pPr>
      <w:bookmarkStart w:id="8" w:name="_Toc172428388"/>
      <w:r>
        <w:t>9</w:t>
      </w:r>
      <w:r w:rsidRPr="002A198F">
        <w:t>. ОБСТОЯТЕЛЬСТВА НЕПРЕОДОЛИМОЙ СИЛЫ</w:t>
      </w:r>
      <w:bookmarkEnd w:id="8"/>
    </w:p>
    <w:p w:rsidR="009D1663" w:rsidRPr="002A198F" w:rsidRDefault="009D1663" w:rsidP="00761D9D">
      <w:pPr>
        <w:shd w:val="clear" w:color="auto" w:fill="FFFFFF"/>
        <w:ind w:right="-5" w:firstLine="709"/>
        <w:jc w:val="both"/>
      </w:pPr>
      <w:r>
        <w:t>9</w:t>
      </w:r>
      <w:r w:rsidRPr="002A198F">
        <w:t>.1. Стороны освобождаются от ответственности за полное или частичное неисполнение своих обя</w:t>
      </w:r>
      <w:r w:rsidRPr="002A198F">
        <w:softHyphen/>
        <w:t>зательств по настоящему Контракту, если докажут, что оно явилось следствием обстоятельств непреодолимой силы, а именно: стихийных бедствий, массовых беспорядков, военных действий, запретительных мер государства, а также других чрезвычайных обстоятельств, которые Стороны не могли предвидеть и предотвратить.</w:t>
      </w:r>
    </w:p>
    <w:p w:rsidR="009D1663" w:rsidRPr="002A198F" w:rsidRDefault="009D1663" w:rsidP="00761D9D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Pr="002A198F">
        <w:rPr>
          <w:color w:val="000000"/>
        </w:rPr>
        <w:t>.2.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3 (трех)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действия, а также принять все возможные меры по уменьшению их неблагоприятных последствий.</w:t>
      </w:r>
    </w:p>
    <w:p w:rsidR="009D1663" w:rsidRPr="002A198F" w:rsidRDefault="009D1663" w:rsidP="00761D9D">
      <w:pPr>
        <w:ind w:firstLine="709"/>
        <w:jc w:val="both"/>
        <w:rPr>
          <w:color w:val="000000"/>
        </w:rPr>
      </w:pPr>
      <w:r w:rsidRPr="00B434A5">
        <w:rPr>
          <w:color w:val="000000"/>
        </w:rPr>
        <w:t>9.3. При наступлении обстоятельств непреодолимой силы, препятствующих надлежащему исполнению обязательств по Контракту, срок исполнения обязательств по настоящему Контракту отодвигается соразмерно времени действия данных обстоятельств.</w:t>
      </w:r>
    </w:p>
    <w:p w:rsidR="009D1663" w:rsidRPr="002A198F" w:rsidRDefault="009D1663" w:rsidP="0002383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1663" w:rsidRPr="002A198F" w:rsidRDefault="009D1663" w:rsidP="0060152C">
      <w:pPr>
        <w:pStyle w:val="1"/>
        <w:numPr>
          <w:ilvl w:val="0"/>
          <w:numId w:val="0"/>
        </w:numPr>
        <w:ind w:left="360"/>
      </w:pPr>
      <w:r>
        <w:t>10</w:t>
      </w:r>
      <w:r w:rsidRPr="002A198F">
        <w:t>. П</w:t>
      </w:r>
      <w:r>
        <w:t>ОРЯДОК УРЕГУЛИРОВАНИЯ СПОРОВ</w:t>
      </w:r>
    </w:p>
    <w:p w:rsidR="009D1663" w:rsidRPr="002A198F" w:rsidRDefault="009D1663" w:rsidP="00023836">
      <w:pPr>
        <w:widowControl w:val="0"/>
        <w:autoSpaceDE w:val="0"/>
        <w:autoSpaceDN w:val="0"/>
        <w:adjustRightInd w:val="0"/>
        <w:ind w:firstLine="709"/>
        <w:jc w:val="both"/>
      </w:pPr>
      <w:r>
        <w:t>10</w:t>
      </w:r>
      <w:r w:rsidRPr="002A198F">
        <w:t>.</w:t>
      </w:r>
      <w:r w:rsidR="003719FF">
        <w:t>1</w:t>
      </w:r>
      <w:r w:rsidRPr="002A198F">
        <w:t>. До передачи спора на разрешение Арбитражного суда Воронежской области Стороны примут меры к его урегулированию в претензионном порядке.</w:t>
      </w:r>
    </w:p>
    <w:p w:rsidR="00FC1634" w:rsidRDefault="009D1663" w:rsidP="00023836">
      <w:pPr>
        <w:widowControl w:val="0"/>
        <w:autoSpaceDE w:val="0"/>
        <w:autoSpaceDN w:val="0"/>
        <w:adjustRightInd w:val="0"/>
        <w:ind w:firstLine="709"/>
        <w:jc w:val="both"/>
      </w:pPr>
      <w:r>
        <w:t>10</w:t>
      </w:r>
      <w:r w:rsidRPr="002A198F">
        <w:t>.</w:t>
      </w:r>
      <w:r w:rsidR="003719FF">
        <w:t>2</w:t>
      </w:r>
      <w:r w:rsidRPr="002A198F">
        <w:t>. Претензия должна быть направлена в письменном виде. По полученной претензии Сторона должна дать письменный ответ по существу в срок не позднее 10 (десяти) календарных дней с даты ее получения</w:t>
      </w:r>
      <w:r w:rsidR="00FC1634">
        <w:t>.</w:t>
      </w:r>
    </w:p>
    <w:p w:rsidR="009D1663" w:rsidRDefault="009D1663" w:rsidP="00023836">
      <w:pPr>
        <w:widowControl w:val="0"/>
        <w:autoSpaceDE w:val="0"/>
        <w:autoSpaceDN w:val="0"/>
        <w:adjustRightInd w:val="0"/>
        <w:ind w:firstLine="709"/>
        <w:jc w:val="both"/>
      </w:pPr>
      <w:r>
        <w:t>10</w:t>
      </w:r>
      <w:r w:rsidRPr="002A198F">
        <w:t>.</w:t>
      </w:r>
      <w:r w:rsidR="003719FF">
        <w:t>3</w:t>
      </w:r>
      <w:r w:rsidRPr="002A198F">
        <w:t xml:space="preserve">. В случае невыполнения Сторонами своих обязательств и </w:t>
      </w:r>
      <w:proofErr w:type="spellStart"/>
      <w:r w:rsidRPr="002A198F">
        <w:t>недостижения</w:t>
      </w:r>
      <w:proofErr w:type="spellEnd"/>
      <w:r w:rsidRPr="002A198F">
        <w:t xml:space="preserve"> взаимного согласия споры по Контракту разрешаются в Арбитражном суде Воронежской области.</w:t>
      </w:r>
    </w:p>
    <w:p w:rsidR="009D1663" w:rsidRPr="002A198F" w:rsidRDefault="009D1663" w:rsidP="00023836">
      <w:pPr>
        <w:widowControl w:val="0"/>
        <w:autoSpaceDE w:val="0"/>
        <w:autoSpaceDN w:val="0"/>
        <w:adjustRightInd w:val="0"/>
        <w:ind w:firstLine="709"/>
        <w:jc w:val="both"/>
      </w:pPr>
    </w:p>
    <w:p w:rsidR="009D1663" w:rsidRPr="002A198F" w:rsidRDefault="009D1663" w:rsidP="0060152C">
      <w:pPr>
        <w:pStyle w:val="1"/>
        <w:numPr>
          <w:ilvl w:val="0"/>
          <w:numId w:val="0"/>
        </w:numPr>
        <w:ind w:left="360"/>
      </w:pPr>
      <w:r w:rsidRPr="002A198F">
        <w:t>1</w:t>
      </w:r>
      <w:r>
        <w:t>1</w:t>
      </w:r>
      <w:r w:rsidRPr="002A198F">
        <w:t>. У</w:t>
      </w:r>
      <w:r>
        <w:t>ВЕДОМЛЕНИЯ И ИЗВЕЩЕНИЯ</w:t>
      </w:r>
    </w:p>
    <w:p w:rsidR="009D1663" w:rsidRPr="002A198F" w:rsidRDefault="009D1663" w:rsidP="002A198F">
      <w:pPr>
        <w:widowControl w:val="0"/>
        <w:ind w:firstLine="709"/>
        <w:jc w:val="both"/>
      </w:pPr>
      <w:r w:rsidRPr="002A198F">
        <w:t>1</w:t>
      </w:r>
      <w:r>
        <w:t>1</w:t>
      </w:r>
      <w:r w:rsidRPr="002A198F">
        <w:t>.1. Все уведомления и извещения, необходимые в соответствии с настоящим Контрактом, совершаются в письменной форме и должны быть переданы лично или направлены заказной почтой, электронным сообщением, телефаксу с последующим предоставлением оригинала или курьером по месту нахождения Сторон, иным адресам, указанным Сторонами.</w:t>
      </w:r>
    </w:p>
    <w:p w:rsidR="009D1663" w:rsidRPr="002A198F" w:rsidRDefault="009D1663" w:rsidP="002A198F">
      <w:pPr>
        <w:widowControl w:val="0"/>
        <w:ind w:firstLine="709"/>
        <w:jc w:val="both"/>
      </w:pPr>
      <w:r w:rsidRPr="002A198F">
        <w:t>1</w:t>
      </w:r>
      <w:r>
        <w:t>1</w:t>
      </w:r>
      <w:r w:rsidRPr="002A198F">
        <w:t>.2. Уведомления и извещения направляются за счет уведомляющей Стороны.</w:t>
      </w:r>
    </w:p>
    <w:p w:rsidR="009D1663" w:rsidRPr="002A198F" w:rsidRDefault="009D1663" w:rsidP="002A198F">
      <w:pPr>
        <w:widowControl w:val="0"/>
        <w:ind w:firstLine="709"/>
        <w:jc w:val="both"/>
      </w:pPr>
      <w:r w:rsidRPr="002A198F">
        <w:lastRenderedPageBreak/>
        <w:t>1</w:t>
      </w:r>
      <w:r>
        <w:t>1</w:t>
      </w:r>
      <w:r w:rsidRPr="002A198F">
        <w:t>.3. Любое извещение или уведомление, направленное электронным сообщением или телефаксом, считается полученным Стороной, которой оно адресовано, в первый рабочий день после отправки электронного сообщения или телефакса.</w:t>
      </w:r>
    </w:p>
    <w:p w:rsidR="009D1663" w:rsidRPr="002A198F" w:rsidRDefault="009D1663" w:rsidP="002A198F">
      <w:pPr>
        <w:widowControl w:val="0"/>
        <w:ind w:firstLine="709"/>
        <w:jc w:val="both"/>
      </w:pPr>
      <w:r w:rsidRPr="002A198F">
        <w:t>1</w:t>
      </w:r>
      <w:r>
        <w:t>1</w:t>
      </w:r>
      <w:r w:rsidRPr="002A198F">
        <w:t>.4. Извещение или уведомление, направленное Стороне заказной почтой или переданное лично, считается полученным в день вручения, если это рабочий день. Если же этот день не рабочий, днем получения считается первый рабочий день, следующий за днем вручения.</w:t>
      </w:r>
    </w:p>
    <w:p w:rsidR="009D1663" w:rsidRPr="002A198F" w:rsidRDefault="009D1663" w:rsidP="002A198F">
      <w:pPr>
        <w:ind w:firstLine="709"/>
        <w:jc w:val="both"/>
      </w:pPr>
    </w:p>
    <w:p w:rsidR="009D1663" w:rsidRPr="002A198F" w:rsidRDefault="009D1663" w:rsidP="0060152C">
      <w:pPr>
        <w:pStyle w:val="1"/>
        <w:numPr>
          <w:ilvl w:val="0"/>
          <w:numId w:val="0"/>
        </w:numPr>
        <w:ind w:left="360"/>
      </w:pPr>
      <w:r>
        <w:t xml:space="preserve">12. </w:t>
      </w:r>
      <w:r w:rsidRPr="002A198F">
        <w:t>С</w:t>
      </w:r>
      <w:r>
        <w:t>РОК ДЕЙСТВИЯ, ПОРЯДОК ИЗМЕНЕНИЯ И РАСТОРЖЕНИЯ КОНТРАКТА</w:t>
      </w:r>
    </w:p>
    <w:p w:rsidR="009D1663" w:rsidRPr="00654F41" w:rsidRDefault="009D1663" w:rsidP="002A198F">
      <w:pPr>
        <w:spacing w:line="200" w:lineRule="atLeast"/>
        <w:ind w:firstLine="709"/>
        <w:jc w:val="both"/>
        <w:rPr>
          <w:b/>
        </w:rPr>
      </w:pPr>
      <w:bookmarkStart w:id="9" w:name="Par834"/>
      <w:bookmarkEnd w:id="9"/>
      <w:r>
        <w:t>12</w:t>
      </w:r>
      <w:r w:rsidRPr="002A198F">
        <w:t xml:space="preserve">.1. Настоящий контракт вступает в силу с момента подписания его Сторонами и действует до </w:t>
      </w:r>
      <w:r>
        <w:rPr>
          <w:b/>
          <w:u w:val="single"/>
        </w:rPr>
        <w:t>31.12</w:t>
      </w:r>
      <w:r w:rsidRPr="00654F41">
        <w:rPr>
          <w:b/>
          <w:u w:val="single"/>
        </w:rPr>
        <w:t>.201</w:t>
      </w:r>
      <w:r>
        <w:rPr>
          <w:b/>
          <w:u w:val="single"/>
        </w:rPr>
        <w:t>8</w:t>
      </w:r>
      <w:r w:rsidRPr="00654F41">
        <w:rPr>
          <w:b/>
        </w:rPr>
        <w:t>.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>.2. Настоящий контракт может быть расторгнут:</w:t>
      </w:r>
    </w:p>
    <w:p w:rsidR="009D1663" w:rsidRPr="002A198F" w:rsidRDefault="009D1663" w:rsidP="002A198F">
      <w:pPr>
        <w:ind w:firstLine="709"/>
        <w:jc w:val="both"/>
      </w:pPr>
      <w:r w:rsidRPr="002A198F">
        <w:t>- по соглашению Сторон;</w:t>
      </w:r>
    </w:p>
    <w:p w:rsidR="009D1663" w:rsidRPr="002A198F" w:rsidRDefault="009D1663" w:rsidP="002A198F">
      <w:pPr>
        <w:ind w:firstLine="709"/>
        <w:jc w:val="both"/>
      </w:pPr>
      <w:r w:rsidRPr="002A198F">
        <w:t>- в судебном порядке;</w:t>
      </w:r>
    </w:p>
    <w:p w:rsidR="009D1663" w:rsidRPr="002A198F" w:rsidRDefault="009D1663" w:rsidP="002A198F">
      <w:pPr>
        <w:ind w:firstLine="709"/>
        <w:jc w:val="both"/>
      </w:pPr>
      <w:r w:rsidRPr="002A198F">
        <w:t>- в связи с односторонним отказом Заказчика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>.3. Заказчик вправе принять решение об одностороннем отказе от исполнения контракта в следующих случаях: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>.3.1. При существенном нарушении условий контракта Исполнителем:</w:t>
      </w:r>
    </w:p>
    <w:p w:rsidR="009D1663" w:rsidRPr="002A198F" w:rsidRDefault="009D1663" w:rsidP="002A198F">
      <w:pPr>
        <w:ind w:firstLine="709"/>
        <w:jc w:val="both"/>
      </w:pPr>
      <w:r w:rsidRPr="001238A3">
        <w:t xml:space="preserve">12.3.1.1. В случае просрочки исполнения обязательств (срока оказания услуг)  </w:t>
      </w:r>
      <w:r w:rsidRPr="001238A3">
        <w:rPr>
          <w:b/>
        </w:rPr>
        <w:t>более чем на 7</w:t>
      </w:r>
      <w:r w:rsidRPr="001238A3">
        <w:t xml:space="preserve"> </w:t>
      </w:r>
      <w:r w:rsidRPr="001238A3">
        <w:rPr>
          <w:b/>
        </w:rPr>
        <w:t>календарных дней.</w:t>
      </w:r>
    </w:p>
    <w:p w:rsidR="009D1663" w:rsidRPr="00AE5173" w:rsidRDefault="009D1663" w:rsidP="002A198F">
      <w:pPr>
        <w:ind w:firstLine="709"/>
        <w:jc w:val="both"/>
      </w:pPr>
      <w:r w:rsidRPr="00AE5173">
        <w:t>12.3.2. В случае установления недостоверности сведений о соответствии предмета контракта требованиям документации о закупке, представленных Исполнителем на этапе определения Исполнителя.</w:t>
      </w:r>
    </w:p>
    <w:p w:rsidR="009D1663" w:rsidRPr="00AE5173" w:rsidRDefault="009D1663" w:rsidP="00AE5173">
      <w:pPr>
        <w:ind w:firstLine="709"/>
        <w:jc w:val="both"/>
      </w:pPr>
      <w:r w:rsidRPr="00AE5173">
        <w:t>12.3.</w:t>
      </w:r>
      <w:r>
        <w:t>3</w:t>
      </w:r>
      <w:r w:rsidRPr="00AE5173">
        <w:t>. В случае проведения процедуры ликвидации Исполнителя - юридического лица или наличия решения арбитражного суда о признании Подрядчика банкротом и об открытии конкурсного производства.</w:t>
      </w:r>
    </w:p>
    <w:p w:rsidR="009D1663" w:rsidRPr="00AE5173" w:rsidRDefault="009D1663" w:rsidP="00AE5173">
      <w:pPr>
        <w:ind w:firstLine="709"/>
        <w:jc w:val="both"/>
      </w:pPr>
      <w:r w:rsidRPr="00AE5173">
        <w:t>1</w:t>
      </w:r>
      <w:r>
        <w:t>2</w:t>
      </w:r>
      <w:r w:rsidRPr="00AE5173">
        <w:t xml:space="preserve">.3.4. В случае установления факта приостановления деятельности </w:t>
      </w:r>
      <w:r>
        <w:t>Исполнителя</w:t>
      </w:r>
      <w:r w:rsidRPr="00AE5173">
        <w:t xml:space="preserve"> в порядке, предусмотренном Кодексом Российской Федерации об административных правонарушениях.</w:t>
      </w:r>
    </w:p>
    <w:p w:rsidR="009D1663" w:rsidRPr="00AE5173" w:rsidRDefault="009D1663" w:rsidP="00AE5173">
      <w:pPr>
        <w:ind w:firstLine="709"/>
        <w:jc w:val="both"/>
      </w:pPr>
      <w:r w:rsidRPr="00AE5173">
        <w:t>1</w:t>
      </w:r>
      <w:r>
        <w:t>2</w:t>
      </w:r>
      <w:r w:rsidRPr="00AE5173">
        <w:t xml:space="preserve">.3.5. Если у </w:t>
      </w:r>
      <w:r>
        <w:t>Исполнителя</w:t>
      </w:r>
      <w:r w:rsidRPr="00AE5173">
        <w:t xml:space="preserve">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</w:t>
      </w:r>
      <w:r>
        <w:t>Исполнителя</w:t>
      </w:r>
      <w:r w:rsidRPr="00AE5173">
        <w:t xml:space="preserve"> по данным бухгалтерской отчетности за последний завершенный отчетный период, при условии, что Исполнитель не обжалует наличие указанной задолженности в соответствии с законодательством Российской Федерации.</w:t>
      </w:r>
    </w:p>
    <w:p w:rsidR="009D1663" w:rsidRPr="00AE5173" w:rsidRDefault="009D1663" w:rsidP="00AE5173">
      <w:pPr>
        <w:suppressAutoHyphens/>
        <w:autoSpaceDE w:val="0"/>
        <w:ind w:firstLine="709"/>
        <w:jc w:val="both"/>
        <w:rPr>
          <w:lang w:eastAsia="ar-SA"/>
        </w:rPr>
      </w:pPr>
      <w:r w:rsidRPr="00AE5173">
        <w:rPr>
          <w:lang w:eastAsia="ar-SA"/>
        </w:rPr>
        <w:t>1</w:t>
      </w:r>
      <w:r>
        <w:rPr>
          <w:lang w:eastAsia="ar-SA"/>
        </w:rPr>
        <w:t>2</w:t>
      </w:r>
      <w:r w:rsidRPr="00AE5173">
        <w:rPr>
          <w:lang w:eastAsia="ar-SA"/>
        </w:rPr>
        <w:t>.3.6. В случае существенных изменений обстоятельств, из которых исходили стороны при заключении договора.</w:t>
      </w:r>
    </w:p>
    <w:p w:rsidR="009D1663" w:rsidRPr="00AE5173" w:rsidRDefault="009D1663" w:rsidP="00AE5173">
      <w:pPr>
        <w:ind w:firstLine="709"/>
        <w:jc w:val="both"/>
      </w:pPr>
      <w:r w:rsidRPr="00AE5173">
        <w:rPr>
          <w:noProof/>
        </w:rPr>
        <w:t>1</w:t>
      </w:r>
      <w:r>
        <w:rPr>
          <w:noProof/>
        </w:rPr>
        <w:t>2</w:t>
      </w:r>
      <w:r w:rsidRPr="00AE5173">
        <w:rPr>
          <w:noProof/>
        </w:rPr>
        <w:t>.3.7. Если в результате издания акта органа государственной власти Российской Федерации исполнение Заказчиком своих обязательств по Контракту становится невозможным полностью или частично, обязательство прекращается полностью или в соответствующей части</w:t>
      </w:r>
    </w:p>
    <w:p w:rsidR="009D1663" w:rsidRPr="002A198F" w:rsidRDefault="009D1663" w:rsidP="002A198F">
      <w:pPr>
        <w:ind w:firstLine="709"/>
        <w:jc w:val="both"/>
      </w:pPr>
      <w:r w:rsidRPr="00AE5173">
        <w:t xml:space="preserve">12.4. </w:t>
      </w:r>
      <w:r w:rsidRPr="00D60A09">
        <w:t>Заказчик обязан принять решение об одностороннем отказе от исполнения контракта если в ходе исполнения контракта установлено, что поставщик (исполнитель) и (или) поставляемый товар не соответствуют установленным извещением об осуществлении закупки и (или) документацией о закупке требованиям к участникам закупки и (или) поставляемому товару или представил недостоверную информацию о своем соответствии и (или) соответствии поставляемого товара таким требованиям, что позволило ему стать победителем определения поставщика (исполнителя).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>.5. Расторжение контракта в связи с односторонним отказом Заказчика от исполнения контракта осуществляется в порядке, предусмотренном статьей 95 Федерального закона № 44-ФЗ.</w:t>
      </w:r>
    </w:p>
    <w:p w:rsidR="009D1663" w:rsidRPr="002A198F" w:rsidRDefault="009D1663" w:rsidP="002A198F">
      <w:pPr>
        <w:autoSpaceDE w:val="0"/>
        <w:autoSpaceDN w:val="0"/>
        <w:adjustRightInd w:val="0"/>
        <w:ind w:firstLine="709"/>
        <w:jc w:val="both"/>
      </w:pPr>
      <w:r>
        <w:lastRenderedPageBreak/>
        <w:t>12</w:t>
      </w:r>
      <w:r w:rsidRPr="002A198F">
        <w:t>.6. В случае одностороннего отказа Заказчика от исполнения Контракта, решение Заказчика об одностороннем отказе от исполнения Контракта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Исполнителя, указанному в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Исполнителю. Выполнение Заказчиком данных требований считается надлежащим уведомлением Исполнителя об одностороннем отказе от исполнения Контракта. Датой такого надлежащего уведомления признается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адресу, указанному в Контракте. При невозможности получения подтверждения, или информации, датой такого надлежащего уведомления признается дата, по истечении тридцати дней с даты размещения на официальном сайте решения Заказчика об одностороннем отказе от исполнения Контракта.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 xml:space="preserve">.7. Решение Заказчика об одностороннем отказе от исполнения Контракта вступает в силу и Контракт считается расторгнутым </w:t>
      </w:r>
      <w:r w:rsidRPr="002A198F">
        <w:rPr>
          <w:b/>
        </w:rPr>
        <w:t>через десять дней</w:t>
      </w:r>
      <w:r w:rsidRPr="002A198F">
        <w:t xml:space="preserve"> с даты надлежащего уведомления Заказчиком Подрядчика об одностороннем отказе от исполнения Контракта.</w:t>
      </w:r>
    </w:p>
    <w:p w:rsidR="009D1663" w:rsidRPr="002A198F" w:rsidRDefault="009D1663" w:rsidP="002A198F">
      <w:pPr>
        <w:ind w:firstLine="709"/>
        <w:jc w:val="both"/>
      </w:pPr>
      <w:bookmarkStart w:id="10" w:name="sub_19206"/>
      <w:r>
        <w:rPr>
          <w:lang w:eastAsia="en-US"/>
        </w:rPr>
        <w:t>12</w:t>
      </w:r>
      <w:r w:rsidRPr="002A198F">
        <w:rPr>
          <w:lang w:eastAsia="en-US"/>
        </w:rPr>
        <w:t>.8. Заказчик обязан отменить не вступившее в силу решение об одностороннем отказе от исполнения Контракта, если в течение десятидневного срока с даты надлежащего уведомления Подрядчика о принятом решении об одностороннем отказе от исполнения Контракта, устранено нарушение условий Контракта, послужившее основанием для принятия указанного решения. Данное правило не применяется в случае повторного нарушения Поставщиком условий Контракта</w:t>
      </w:r>
      <w:bookmarkEnd w:id="10"/>
      <w:r w:rsidRPr="002A198F">
        <w:rPr>
          <w:lang w:eastAsia="en-US"/>
        </w:rPr>
        <w:t>.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>.9. Расторжение контракта по соглашению сторон производится Сторонами путем подписания соответствующего соглашения о расторжении.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>.10. В случае расторжения настоящего контракта по соглашению Сторон Стороны подписывают акт сверки расчётов, отображающий расчеты Сторон за период исполнения контракта до момента его расторжения, а также объём услуг, фактически оказанных Исполнителем Заказчику.</w:t>
      </w:r>
    </w:p>
    <w:p w:rsidR="009D1663" w:rsidRPr="002A198F" w:rsidRDefault="009D1663" w:rsidP="002A198F">
      <w:pPr>
        <w:ind w:firstLine="709"/>
        <w:jc w:val="both"/>
      </w:pPr>
      <w:r>
        <w:t>12</w:t>
      </w:r>
      <w:r w:rsidRPr="002A198F">
        <w:t>.11. Исполнитель не вправе принять решение об одностороннем расторжении настоящего контракта, если Заказчиком не нарушаются условия настоящего контракта.</w:t>
      </w:r>
    </w:p>
    <w:p w:rsidR="009D1663" w:rsidRPr="002A198F" w:rsidRDefault="009D1663" w:rsidP="002A198F">
      <w:pPr>
        <w:autoSpaceDE w:val="0"/>
        <w:autoSpaceDN w:val="0"/>
        <w:adjustRightInd w:val="0"/>
        <w:ind w:firstLine="709"/>
        <w:jc w:val="both"/>
      </w:pPr>
      <w:r>
        <w:t>12</w:t>
      </w:r>
      <w:r w:rsidRPr="002A198F">
        <w:t xml:space="preserve">.12. </w:t>
      </w:r>
      <w:bookmarkStart w:id="11" w:name="sub_19210"/>
      <w:r w:rsidRPr="002A198F">
        <w:t>В случае принятия решения Исполнителя об одностороннем отказе от исполнения Контракта, такое решение не позднее чем в течение трех рабочих дней с даты принятия указанного решения направляется Заказчику по почте заказным письмом с уведомлением о вручении по адресу Заказчика, указанному в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Исполнителем подтверждения о его вручении Заказчику. Выполнение Исполнителем данных требований считается надлежащим уведомлением Заказчика об одностороннем отказе от исполнения Контракта. Датой такого надлежащего уведомления признается дата получения Исполнителем подтверждения о вручении  Заказчику данного уведомления.</w:t>
      </w:r>
    </w:p>
    <w:p w:rsidR="009D1663" w:rsidRPr="002A198F" w:rsidRDefault="009D1663" w:rsidP="002A198F">
      <w:pPr>
        <w:ind w:firstLine="709"/>
        <w:jc w:val="both"/>
      </w:pPr>
      <w:bookmarkStart w:id="12" w:name="sub_19211"/>
      <w:bookmarkEnd w:id="11"/>
      <w:r>
        <w:t>12</w:t>
      </w:r>
      <w:r w:rsidRPr="002A198F">
        <w:t>.13.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Контракта.</w:t>
      </w:r>
    </w:p>
    <w:p w:rsidR="009D1663" w:rsidRPr="002A198F" w:rsidRDefault="009D1663" w:rsidP="002A198F">
      <w:pPr>
        <w:ind w:firstLine="709"/>
        <w:jc w:val="both"/>
      </w:pPr>
      <w:bookmarkStart w:id="13" w:name="sub_19212"/>
      <w:bookmarkEnd w:id="12"/>
      <w:r>
        <w:t>12</w:t>
      </w:r>
      <w:r w:rsidRPr="002A198F">
        <w:t>.14. Исполнитель обязан отменить не вступившее в силу решение об одностороннем отказе от исполнения Контракта,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Контракта, послужившие основанием для принятия указанного решения.</w:t>
      </w:r>
    </w:p>
    <w:p w:rsidR="009D1663" w:rsidRPr="002A198F" w:rsidRDefault="009D1663" w:rsidP="002A198F">
      <w:pPr>
        <w:ind w:firstLine="709"/>
        <w:jc w:val="both"/>
      </w:pPr>
      <w:bookmarkStart w:id="14" w:name="sub_19213"/>
      <w:bookmarkEnd w:id="13"/>
      <w:r>
        <w:t>12</w:t>
      </w:r>
      <w:r w:rsidRPr="002A198F">
        <w:t xml:space="preserve">.15.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</w:t>
      </w:r>
      <w:r w:rsidRPr="002A198F">
        <w:lastRenderedPageBreak/>
        <w:t>являющимися основанием для принятия решения об одностороннем отказе от исполнения Контракта.</w:t>
      </w:r>
      <w:bookmarkEnd w:id="14"/>
    </w:p>
    <w:p w:rsidR="009D1663" w:rsidRDefault="009D1663" w:rsidP="0060152C">
      <w:pPr>
        <w:pStyle w:val="1"/>
        <w:numPr>
          <w:ilvl w:val="0"/>
          <w:numId w:val="0"/>
        </w:numPr>
        <w:ind w:left="360"/>
      </w:pPr>
      <w:r w:rsidRPr="008946D6">
        <w:t>13. З</w:t>
      </w:r>
      <w:r>
        <w:t>АКЛЮЧИТЕЛЬНЫЕ ПОЛОЖЕНИЯ</w:t>
      </w:r>
    </w:p>
    <w:p w:rsidR="009D1663" w:rsidRPr="008946D6" w:rsidRDefault="009D1663" w:rsidP="00FD7599">
      <w:pPr>
        <w:ind w:firstLine="709"/>
        <w:jc w:val="both"/>
        <w:rPr>
          <w:color w:val="000000"/>
        </w:rPr>
      </w:pPr>
      <w:r w:rsidRPr="008946D6">
        <w:rPr>
          <w:color w:val="000000"/>
        </w:rPr>
        <w:t>1</w:t>
      </w:r>
      <w:r>
        <w:rPr>
          <w:color w:val="000000"/>
        </w:rPr>
        <w:t>3</w:t>
      </w:r>
      <w:r w:rsidRPr="008946D6">
        <w:rPr>
          <w:color w:val="000000"/>
        </w:rPr>
        <w:t>.1. Любые изменения и дополнения к настоящему Контракту, не противоречащие действующему законодательству Российской Федерации</w:t>
      </w:r>
      <w:r>
        <w:rPr>
          <w:color w:val="000000"/>
        </w:rPr>
        <w:t>,</w:t>
      </w:r>
      <w:r w:rsidRPr="008946D6">
        <w:rPr>
          <w:color w:val="000000"/>
        </w:rPr>
        <w:t xml:space="preserve"> оформляются дополнительными соглашениями Сторон в письменной форме и подлежат регистрации в Едином реестре государственных и муниципальных контрактов.</w:t>
      </w:r>
    </w:p>
    <w:p w:rsidR="009D1663" w:rsidRPr="008946D6" w:rsidRDefault="009D1663" w:rsidP="00FD7599">
      <w:pPr>
        <w:ind w:firstLine="709"/>
        <w:jc w:val="both"/>
      </w:pPr>
      <w:r>
        <w:t>13</w:t>
      </w:r>
      <w:r w:rsidRPr="008946D6">
        <w:t>.2. В части отношений между Сторонами, неурегулированной положениями настоящего Контракта, применяется действующее законодательство Российской Федерации.</w:t>
      </w:r>
    </w:p>
    <w:p w:rsidR="009D1663" w:rsidRPr="008946D6" w:rsidRDefault="009D1663" w:rsidP="00FD7599">
      <w:pPr>
        <w:ind w:firstLine="709"/>
        <w:jc w:val="both"/>
      </w:pPr>
      <w:r>
        <w:t>13</w:t>
      </w:r>
      <w:r w:rsidRPr="008946D6">
        <w:t>.3. Если какое-либо из положений настоящего Контракта становится недействительным, это не затрагивает действительности остальных его положений.</w:t>
      </w:r>
    </w:p>
    <w:p w:rsidR="009D1663" w:rsidRPr="008946D6" w:rsidRDefault="009D1663" w:rsidP="00FD7599">
      <w:pPr>
        <w:ind w:firstLine="709"/>
        <w:jc w:val="both"/>
      </w:pPr>
      <w:r w:rsidRPr="008946D6">
        <w:t>1</w:t>
      </w:r>
      <w:r>
        <w:t>3</w:t>
      </w:r>
      <w:r w:rsidRPr="008946D6">
        <w:t>.4. В случае изменения у какой-либо из Сторон юридического адреса, наименования, банковских реквизитов и иных сведений она обязана в течение 5 календарных дней письменно известить об этом другую Сторону.</w:t>
      </w:r>
    </w:p>
    <w:p w:rsidR="009D1663" w:rsidRPr="008946D6" w:rsidRDefault="009D1663" w:rsidP="00FD7599">
      <w:pPr>
        <w:ind w:firstLine="709"/>
        <w:jc w:val="both"/>
      </w:pPr>
      <w:r>
        <w:t>13</w:t>
      </w:r>
      <w:r w:rsidRPr="008946D6">
        <w:t>.5. В случае вступления в силу соответствующих российских нормативных актов, предписания которых противоречат условиям настоящего Контракта, каждая из Сторон может потребовать от другой стороны приведения условий настоящего Контракта в соответствие с этими нормативными актами.</w:t>
      </w:r>
    </w:p>
    <w:p w:rsidR="009D1663" w:rsidRDefault="009D1663" w:rsidP="00B94526">
      <w:pPr>
        <w:ind w:firstLine="709"/>
        <w:jc w:val="both"/>
      </w:pPr>
      <w:r w:rsidRPr="00C16E72">
        <w:rPr>
          <w:color w:val="000000"/>
        </w:rPr>
        <w:t xml:space="preserve">13.6. </w:t>
      </w:r>
      <w:r w:rsidRPr="00C16E72">
        <w:t>Настоящий Контракт составлен в 3-х экземплярах, имеющих одинаковую юридическую силу, по одному экземпляру для каждой из Сторон, третий экземпляр для органов казначейского исполнения бюджета.</w:t>
      </w:r>
    </w:p>
    <w:p w:rsidR="009D1663" w:rsidRDefault="009D1663" w:rsidP="00C03AA3">
      <w:pPr>
        <w:widowControl w:val="0"/>
        <w:autoSpaceDE w:val="0"/>
        <w:autoSpaceDN w:val="0"/>
        <w:adjustRightInd w:val="0"/>
        <w:ind w:firstLine="709"/>
        <w:jc w:val="both"/>
      </w:pPr>
      <w:r w:rsidRPr="008946D6">
        <w:t>1</w:t>
      </w:r>
      <w:r>
        <w:t>3</w:t>
      </w:r>
      <w:r w:rsidRPr="008946D6">
        <w:t>.7. Неотъемлемой частью Контракта явля</w:t>
      </w:r>
      <w:r>
        <w:t>ю</w:t>
      </w:r>
      <w:r w:rsidRPr="008946D6">
        <w:t>тся приложени</w:t>
      </w:r>
      <w:r>
        <w:t>я:</w:t>
      </w:r>
    </w:p>
    <w:p w:rsidR="009D1663" w:rsidRDefault="009D1663" w:rsidP="00C03AA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Приложение </w:t>
      </w:r>
      <w:r w:rsidRPr="008946D6">
        <w:t xml:space="preserve">№ 1 </w:t>
      </w:r>
      <w:hyperlink w:anchor="Par1019" w:history="1">
        <w:r w:rsidRPr="008946D6">
          <w:t>«</w:t>
        </w:r>
      </w:hyperlink>
      <w:r>
        <w:t>Техническое задание»;</w:t>
      </w:r>
    </w:p>
    <w:p w:rsidR="009D1663" w:rsidRPr="00F92C56" w:rsidRDefault="009D1663" w:rsidP="00803B3F">
      <w:pPr>
        <w:jc w:val="both"/>
        <w:rPr>
          <w:bCs/>
          <w:snapToGrid w:val="0"/>
          <w:color w:val="000000"/>
          <w:lang w:eastAsia="en-US"/>
        </w:rPr>
      </w:pPr>
    </w:p>
    <w:p w:rsidR="009D1663" w:rsidRPr="00FA32CA" w:rsidRDefault="009D1663" w:rsidP="0060152C">
      <w:pPr>
        <w:pStyle w:val="1"/>
        <w:numPr>
          <w:ilvl w:val="0"/>
          <w:numId w:val="0"/>
        </w:numPr>
        <w:ind w:left="360"/>
      </w:pPr>
      <w:r w:rsidRPr="00FA32CA">
        <w:t>14. АДРЕСА, БАНКОВСКИЕ РЕКВИЗИТЫ И ПОДПИСИ СТОРОН</w:t>
      </w:r>
    </w:p>
    <w:p w:rsidR="009D1663" w:rsidRDefault="009D1663" w:rsidP="004F5F08">
      <w:pPr>
        <w:spacing w:line="216" w:lineRule="auto"/>
        <w:jc w:val="center"/>
        <w:rPr>
          <w:b/>
          <w:sz w:val="22"/>
          <w:szCs w:val="22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9D1663" w:rsidRPr="005B15A6" w:rsidTr="00A07CC7">
        <w:tc>
          <w:tcPr>
            <w:tcW w:w="5211" w:type="dxa"/>
          </w:tcPr>
          <w:p w:rsidR="009D1663" w:rsidRPr="0050390D" w:rsidRDefault="009D1663" w:rsidP="009D6A34">
            <w:r w:rsidRPr="0050390D">
              <w:rPr>
                <w:b/>
                <w:bCs/>
                <w:color w:val="000000"/>
              </w:rPr>
              <w:t xml:space="preserve">МУНИЦИПАЛЬНЫЙ ЗАКАЗЧИК: </w:t>
            </w:r>
            <w:r w:rsidRPr="0050390D">
              <w:rPr>
                <w:color w:val="000000"/>
              </w:rPr>
              <w:t>Муниципальный отдел</w:t>
            </w:r>
            <w:r w:rsidRPr="0050390D">
              <w:t xml:space="preserve"> по управлению муниципальным имуществом администрации Павловского муниципального района Воронежской области</w:t>
            </w:r>
          </w:p>
        </w:tc>
        <w:tc>
          <w:tcPr>
            <w:tcW w:w="4536" w:type="dxa"/>
          </w:tcPr>
          <w:p w:rsidR="009D1663" w:rsidRPr="005516FE" w:rsidRDefault="005516FE" w:rsidP="00A07CC7">
            <w:pPr>
              <w:rPr>
                <w:b/>
                <w:color w:val="FF0000"/>
              </w:rPr>
            </w:pPr>
            <w:r w:rsidRPr="005516FE">
              <w:rPr>
                <w:b/>
              </w:rPr>
              <w:t>ИСПОЛНИТЕЛЬ:</w:t>
            </w:r>
          </w:p>
        </w:tc>
      </w:tr>
      <w:tr w:rsidR="009D1663" w:rsidRPr="005B15A6" w:rsidTr="00A07CC7">
        <w:tc>
          <w:tcPr>
            <w:tcW w:w="5211" w:type="dxa"/>
          </w:tcPr>
          <w:p w:rsidR="009D1663" w:rsidRPr="0050390D" w:rsidRDefault="009D1663" w:rsidP="009D6A34">
            <w:pPr>
              <w:rPr>
                <w:color w:val="000000"/>
              </w:rPr>
            </w:pPr>
            <w:r w:rsidRPr="0050390D">
              <w:rPr>
                <w:color w:val="000000"/>
              </w:rPr>
              <w:t>Юридический адрес: 396422, Россия, Воронежская область, город Павловск, проспект Революции, 8</w:t>
            </w:r>
          </w:p>
        </w:tc>
        <w:tc>
          <w:tcPr>
            <w:tcW w:w="4536" w:type="dxa"/>
          </w:tcPr>
          <w:p w:rsidR="009D1663" w:rsidRPr="00A324ED" w:rsidRDefault="009D1663" w:rsidP="00A07CC7"/>
        </w:tc>
      </w:tr>
      <w:tr w:rsidR="009D1663" w:rsidRPr="00C35C97" w:rsidTr="00A07CC7">
        <w:tc>
          <w:tcPr>
            <w:tcW w:w="5211" w:type="dxa"/>
          </w:tcPr>
          <w:p w:rsidR="009D1663" w:rsidRPr="0050390D" w:rsidRDefault="009D1663" w:rsidP="009D6A34">
            <w:r w:rsidRPr="0050390D">
              <w:t>Почтовый адрес: 396422, Воронежская обл., г.Павловск, пр.Революции,6</w:t>
            </w:r>
          </w:p>
        </w:tc>
        <w:tc>
          <w:tcPr>
            <w:tcW w:w="4536" w:type="dxa"/>
          </w:tcPr>
          <w:p w:rsidR="009D1663" w:rsidRPr="00B214C2" w:rsidRDefault="009D1663" w:rsidP="00A07CC7"/>
        </w:tc>
      </w:tr>
      <w:tr w:rsidR="009D1663" w:rsidRPr="005B15A6" w:rsidTr="00A07CC7">
        <w:tc>
          <w:tcPr>
            <w:tcW w:w="5211" w:type="dxa"/>
          </w:tcPr>
          <w:p w:rsidR="009D1663" w:rsidRPr="00A324ED" w:rsidRDefault="009D1663" w:rsidP="00A07CC7">
            <w:pPr>
              <w:rPr>
                <w:lang w:eastAsia="ar-SA"/>
              </w:rPr>
            </w:pPr>
            <w:r>
              <w:rPr>
                <w:lang w:eastAsia="ar-SA"/>
              </w:rPr>
              <w:t>Должность подписывающего</w:t>
            </w:r>
          </w:p>
          <w:p w:rsidR="009D1663" w:rsidRPr="00A324ED" w:rsidRDefault="009D1663" w:rsidP="00A07CC7"/>
        </w:tc>
        <w:tc>
          <w:tcPr>
            <w:tcW w:w="4536" w:type="dxa"/>
          </w:tcPr>
          <w:p w:rsidR="009D1663" w:rsidRPr="00A324ED" w:rsidRDefault="009D1663" w:rsidP="00A07CC7">
            <w:pPr>
              <w:rPr>
                <w:lang w:eastAsia="ar-SA"/>
              </w:rPr>
            </w:pPr>
            <w:r>
              <w:rPr>
                <w:lang w:eastAsia="ar-SA"/>
              </w:rPr>
              <w:t>Должность подписывающего</w:t>
            </w:r>
          </w:p>
          <w:p w:rsidR="009D1663" w:rsidRPr="00A324ED" w:rsidRDefault="009D1663" w:rsidP="00A07CC7">
            <w:pPr>
              <w:rPr>
                <w:lang w:eastAsia="ar-SA"/>
              </w:rPr>
            </w:pPr>
          </w:p>
        </w:tc>
      </w:tr>
      <w:tr w:rsidR="009D1663" w:rsidRPr="005B15A6" w:rsidTr="00A07CC7">
        <w:tc>
          <w:tcPr>
            <w:tcW w:w="5211" w:type="dxa"/>
          </w:tcPr>
          <w:p w:rsidR="009D1663" w:rsidRPr="00A324ED" w:rsidRDefault="009D1663" w:rsidP="00A07CC7">
            <w:r w:rsidRPr="00A324ED">
              <w:t>_____________________     /</w:t>
            </w:r>
            <w:r>
              <w:t xml:space="preserve"> _______________  </w:t>
            </w:r>
            <w:r w:rsidRPr="00A324ED">
              <w:t>/</w:t>
            </w:r>
          </w:p>
          <w:p w:rsidR="009D1663" w:rsidRPr="00A324ED" w:rsidRDefault="009D1663" w:rsidP="00A07CC7">
            <w:r w:rsidRPr="00A324ED">
              <w:t xml:space="preserve">                  М.П.</w:t>
            </w:r>
          </w:p>
        </w:tc>
        <w:tc>
          <w:tcPr>
            <w:tcW w:w="4536" w:type="dxa"/>
          </w:tcPr>
          <w:p w:rsidR="009D1663" w:rsidRPr="00A324ED" w:rsidRDefault="009D1663" w:rsidP="00A07CC7">
            <w:r w:rsidRPr="00A324ED">
              <w:t>__________________ /</w:t>
            </w:r>
            <w:r>
              <w:t xml:space="preserve">  ______________</w:t>
            </w:r>
            <w:r w:rsidRPr="00A324ED">
              <w:t>/</w:t>
            </w:r>
          </w:p>
          <w:p w:rsidR="009D1663" w:rsidRPr="00A324ED" w:rsidRDefault="009D1663" w:rsidP="00A07CC7">
            <w:pPr>
              <w:rPr>
                <w:lang w:eastAsia="ar-SA"/>
              </w:rPr>
            </w:pPr>
            <w:r w:rsidRPr="00A324ED">
              <w:rPr>
                <w:lang w:eastAsia="ar-SA"/>
              </w:rPr>
              <w:t xml:space="preserve">                  М.П.</w:t>
            </w:r>
          </w:p>
        </w:tc>
      </w:tr>
      <w:tr w:rsidR="009D1663" w:rsidRPr="005B15A6" w:rsidTr="00A07CC7">
        <w:tc>
          <w:tcPr>
            <w:tcW w:w="5211" w:type="dxa"/>
          </w:tcPr>
          <w:p w:rsidR="009D1663" w:rsidRPr="00A324ED" w:rsidRDefault="009D1663" w:rsidP="00E1099A">
            <w:r w:rsidRPr="00A324ED">
              <w:t>«___» ____________________ 201</w:t>
            </w:r>
            <w:r>
              <w:t>8</w:t>
            </w:r>
            <w:r w:rsidRPr="00A324ED">
              <w:t xml:space="preserve"> г</w:t>
            </w:r>
          </w:p>
        </w:tc>
        <w:tc>
          <w:tcPr>
            <w:tcW w:w="4536" w:type="dxa"/>
          </w:tcPr>
          <w:p w:rsidR="009D1663" w:rsidRPr="00A324ED" w:rsidRDefault="009D1663" w:rsidP="00E1099A">
            <w:pPr>
              <w:rPr>
                <w:lang w:eastAsia="ar-SA"/>
              </w:rPr>
            </w:pPr>
            <w:r w:rsidRPr="00A324ED">
              <w:t>«___» ____________________ 201</w:t>
            </w:r>
            <w:r>
              <w:t>8</w:t>
            </w:r>
            <w:r w:rsidRPr="00A324ED">
              <w:t xml:space="preserve"> г</w:t>
            </w:r>
          </w:p>
        </w:tc>
      </w:tr>
    </w:tbl>
    <w:p w:rsidR="009D1663" w:rsidRDefault="009D1663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8F0DC5" w:rsidRDefault="008F0DC5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8F0DC5" w:rsidRDefault="008F0DC5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8F0DC5" w:rsidRDefault="008F0DC5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p w:rsidR="000B6480" w:rsidRPr="00B94811" w:rsidRDefault="000B6480" w:rsidP="000B6480">
      <w:pPr>
        <w:widowControl w:val="0"/>
        <w:tabs>
          <w:tab w:val="left" w:pos="-1701"/>
          <w:tab w:val="left" w:pos="-567"/>
        </w:tabs>
        <w:ind w:left="5812" w:right="-1"/>
        <w:jc w:val="right"/>
      </w:pPr>
      <w:r w:rsidRPr="00B94811">
        <w:lastRenderedPageBreak/>
        <w:t xml:space="preserve">Приложение № 1 </w:t>
      </w:r>
    </w:p>
    <w:p w:rsidR="000B6480" w:rsidRDefault="000B6480" w:rsidP="000B6480">
      <w:pPr>
        <w:jc w:val="right"/>
        <w:rPr>
          <w:noProof/>
        </w:rPr>
      </w:pPr>
      <w:r w:rsidRPr="004F578E">
        <w:rPr>
          <w:noProof/>
        </w:rPr>
        <w:t xml:space="preserve">к </w:t>
      </w:r>
      <w:r>
        <w:rPr>
          <w:noProof/>
        </w:rPr>
        <w:t>Муниципальному контракту</w:t>
      </w:r>
    </w:p>
    <w:p w:rsidR="005516FE" w:rsidRPr="00872C5B" w:rsidRDefault="005516FE" w:rsidP="000B6480">
      <w:pPr>
        <w:jc w:val="right"/>
      </w:pPr>
      <w:r>
        <w:rPr>
          <w:noProof/>
        </w:rPr>
        <w:t>от _________№ ___________</w:t>
      </w:r>
    </w:p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center"/>
        <w:rPr>
          <w:b/>
        </w:rPr>
      </w:pPr>
    </w:p>
    <w:p w:rsidR="000B6480" w:rsidRPr="00E1099A" w:rsidRDefault="000B6480" w:rsidP="000B6480">
      <w:pPr>
        <w:widowControl w:val="0"/>
        <w:tabs>
          <w:tab w:val="left" w:pos="-1701"/>
          <w:tab w:val="left" w:pos="-567"/>
        </w:tabs>
        <w:ind w:right="707"/>
        <w:jc w:val="center"/>
        <w:rPr>
          <w:b/>
        </w:rPr>
      </w:pPr>
      <w:r>
        <w:rPr>
          <w:b/>
        </w:rPr>
        <w:t xml:space="preserve">       </w:t>
      </w:r>
      <w:r w:rsidRPr="00E1099A">
        <w:rPr>
          <w:b/>
        </w:rPr>
        <w:t>Техническое задание</w:t>
      </w:r>
    </w:p>
    <w:p w:rsidR="000B6480" w:rsidRDefault="000B6480" w:rsidP="000B6480">
      <w:pPr>
        <w:widowControl w:val="0"/>
        <w:autoSpaceDE w:val="0"/>
        <w:autoSpaceDN w:val="0"/>
        <w:adjustRightInd w:val="0"/>
        <w:jc w:val="center"/>
        <w:rPr>
          <w:b/>
          <w:iCs/>
        </w:rPr>
      </w:pPr>
      <w:r w:rsidRPr="00286C15">
        <w:rPr>
          <w:b/>
          <w:bCs/>
        </w:rPr>
        <w:t xml:space="preserve">на оказание услуг </w:t>
      </w:r>
      <w:r w:rsidRPr="00286C15">
        <w:rPr>
          <w:b/>
          <w:color w:val="000000"/>
        </w:rPr>
        <w:t xml:space="preserve">по </w:t>
      </w:r>
      <w:r w:rsidRPr="00286C15">
        <w:rPr>
          <w:b/>
        </w:rPr>
        <w:t xml:space="preserve">осуществлению </w:t>
      </w:r>
      <w:r w:rsidRPr="00286C15">
        <w:rPr>
          <w:b/>
          <w:iCs/>
        </w:rPr>
        <w:t>оценки рыночной</w:t>
      </w:r>
      <w:r w:rsidRPr="00E1099A">
        <w:rPr>
          <w:b/>
          <w:iCs/>
        </w:rPr>
        <w:t xml:space="preserve"> стоимости права использования земель и</w:t>
      </w:r>
      <w:r>
        <w:rPr>
          <w:b/>
          <w:iCs/>
        </w:rPr>
        <w:t>ли</w:t>
      </w:r>
      <w:r w:rsidRPr="00E1099A">
        <w:rPr>
          <w:b/>
          <w:iCs/>
        </w:rPr>
        <w:t xml:space="preserve"> земельных участков</w:t>
      </w:r>
      <w:r>
        <w:rPr>
          <w:b/>
          <w:iCs/>
        </w:rPr>
        <w:t xml:space="preserve"> государственная собственность на которые не разграничена,</w:t>
      </w:r>
      <w:r w:rsidRPr="00E1099A">
        <w:rPr>
          <w:b/>
          <w:iCs/>
        </w:rPr>
        <w:t xml:space="preserve"> без предоставления земельных участков</w:t>
      </w:r>
    </w:p>
    <w:p w:rsidR="000B6480" w:rsidRPr="00E1099A" w:rsidRDefault="000B6480" w:rsidP="000B648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1099A">
        <w:rPr>
          <w:b/>
          <w:iCs/>
        </w:rPr>
        <w:t>и установления сервитутов</w:t>
      </w:r>
    </w:p>
    <w:p w:rsidR="000B6480" w:rsidRPr="00E1099A" w:rsidRDefault="000B6480" w:rsidP="000B6480">
      <w:pPr>
        <w:spacing w:after="120"/>
        <w:jc w:val="center"/>
        <w:rPr>
          <w:b/>
        </w:rPr>
      </w:pPr>
    </w:p>
    <w:p w:rsidR="000B6480" w:rsidRPr="00E1099A" w:rsidRDefault="000B6480" w:rsidP="000B6480">
      <w:pPr>
        <w:ind w:firstLine="567"/>
        <w:rPr>
          <w:b/>
        </w:rPr>
      </w:pPr>
      <w:r w:rsidRPr="00E1099A">
        <w:rPr>
          <w:b/>
        </w:rPr>
        <w:t>1. Основные положения</w:t>
      </w:r>
    </w:p>
    <w:p w:rsidR="000B6480" w:rsidRPr="00E1099A" w:rsidRDefault="000B6480" w:rsidP="000B6480">
      <w:pPr>
        <w:tabs>
          <w:tab w:val="left" w:pos="567"/>
        </w:tabs>
        <w:ind w:hanging="851"/>
        <w:jc w:val="both"/>
      </w:pPr>
      <w:r>
        <w:tab/>
      </w:r>
      <w:r>
        <w:tab/>
      </w:r>
      <w:r w:rsidRPr="00E1099A">
        <w:t xml:space="preserve">Заказчик поручает, а исполнитель производит оказание услуг </w:t>
      </w:r>
      <w:r w:rsidRPr="00E1099A">
        <w:rPr>
          <w:color w:val="000000"/>
        </w:rPr>
        <w:t xml:space="preserve">по </w:t>
      </w:r>
      <w:r w:rsidRPr="00E1099A">
        <w:t xml:space="preserve">осуществлению </w:t>
      </w:r>
      <w:r w:rsidRPr="00286C15">
        <w:t>оценки рыночной стоимости права использования земель или земельных участков государственная собственность на которые не разграничена, без предоставления земельных участков и установления сервитутов</w:t>
      </w:r>
      <w:r w:rsidRPr="00E1099A">
        <w:t xml:space="preserve"> (далее – земельные участки) в соответствии с:</w:t>
      </w:r>
    </w:p>
    <w:p w:rsidR="000B6480" w:rsidRPr="00E1099A" w:rsidRDefault="000B6480" w:rsidP="000B6480">
      <w:pPr>
        <w:tabs>
          <w:tab w:val="left" w:pos="567"/>
        </w:tabs>
        <w:ind w:firstLine="709"/>
        <w:jc w:val="both"/>
      </w:pPr>
      <w:r w:rsidRPr="00E1099A">
        <w:t>- Гражданским кодексом Российской Федерации (с изменениями и дополнениями);</w:t>
      </w:r>
    </w:p>
    <w:p w:rsidR="000B6480" w:rsidRPr="00E1099A" w:rsidRDefault="000B6480" w:rsidP="000B6480">
      <w:pPr>
        <w:tabs>
          <w:tab w:val="left" w:pos="567"/>
        </w:tabs>
        <w:ind w:firstLine="709"/>
        <w:jc w:val="both"/>
      </w:pPr>
      <w:r w:rsidRPr="00E1099A">
        <w:t>- Земельным кодексом Российской Федерации (с изменениями и дополнениями);</w:t>
      </w:r>
    </w:p>
    <w:p w:rsidR="000B6480" w:rsidRPr="00E1099A" w:rsidRDefault="000B6480" w:rsidP="000B6480">
      <w:pPr>
        <w:tabs>
          <w:tab w:val="left" w:pos="567"/>
        </w:tabs>
        <w:ind w:firstLine="709"/>
        <w:jc w:val="both"/>
      </w:pPr>
      <w:r w:rsidRPr="00E1099A">
        <w:t>- Федеральным законом от 29.07.1998 № 135-ФЗ «Об оценочной деятельности в Российской Федерации»;</w:t>
      </w:r>
    </w:p>
    <w:p w:rsidR="000B6480" w:rsidRPr="00E1099A" w:rsidRDefault="000B6480" w:rsidP="000B6480">
      <w:pPr>
        <w:tabs>
          <w:tab w:val="left" w:pos="567"/>
        </w:tabs>
        <w:ind w:firstLine="709"/>
        <w:jc w:val="both"/>
      </w:pPr>
      <w:r w:rsidRPr="00E1099A">
        <w:t>- Федеральными стандартами оценки:</w:t>
      </w:r>
    </w:p>
    <w:p w:rsidR="000B6480" w:rsidRPr="00E1099A" w:rsidRDefault="000B6480" w:rsidP="000B6480">
      <w:pPr>
        <w:numPr>
          <w:ilvl w:val="0"/>
          <w:numId w:val="18"/>
        </w:numPr>
        <w:tabs>
          <w:tab w:val="left" w:pos="851"/>
          <w:tab w:val="left" w:pos="1134"/>
        </w:tabs>
        <w:contextualSpacing/>
        <w:jc w:val="both"/>
      </w:pPr>
      <w:r w:rsidRPr="00E1099A">
        <w:t>Приказом Минэкономразвития России от 20.05.2015 № 297 «Об утверждении Федерального стандарта оценки «Общие понятия оценки, подходы и требования к проведению оценки (ФСО № 1)»;</w:t>
      </w:r>
    </w:p>
    <w:p w:rsidR="000B6480" w:rsidRPr="00E1099A" w:rsidRDefault="000B6480" w:rsidP="000B6480">
      <w:pPr>
        <w:numPr>
          <w:ilvl w:val="0"/>
          <w:numId w:val="18"/>
        </w:numPr>
        <w:tabs>
          <w:tab w:val="left" w:pos="851"/>
          <w:tab w:val="left" w:pos="1134"/>
        </w:tabs>
        <w:contextualSpacing/>
        <w:jc w:val="both"/>
      </w:pPr>
      <w:r w:rsidRPr="00E1099A">
        <w:t>Приказом Минэкономразвития России от 20.05.2015 № 298 «Об утверждении Федерального стандарта оценки «Цель оценки и виды стоимости (ФСО № 2)»;</w:t>
      </w:r>
    </w:p>
    <w:p w:rsidR="000B6480" w:rsidRDefault="000B6480" w:rsidP="000B6480">
      <w:pPr>
        <w:numPr>
          <w:ilvl w:val="0"/>
          <w:numId w:val="18"/>
        </w:numPr>
        <w:tabs>
          <w:tab w:val="left" w:pos="851"/>
          <w:tab w:val="left" w:pos="1134"/>
        </w:tabs>
        <w:contextualSpacing/>
        <w:jc w:val="both"/>
      </w:pPr>
      <w:r w:rsidRPr="00E1099A">
        <w:t>Приказом Минэкономразвития России от 20.05.2015 № 299 «Об утверждении Федерального стандарта оценки «Требования к отчету об оценке (ФСО № 3)».</w:t>
      </w:r>
    </w:p>
    <w:p w:rsidR="000B6480" w:rsidRPr="00E1099A" w:rsidRDefault="000B6480" w:rsidP="000B6480">
      <w:pPr>
        <w:tabs>
          <w:tab w:val="left" w:pos="851"/>
          <w:tab w:val="left" w:pos="1134"/>
        </w:tabs>
        <w:ind w:left="1498"/>
        <w:contextualSpacing/>
        <w:jc w:val="both"/>
      </w:pPr>
    </w:p>
    <w:p w:rsidR="000B6480" w:rsidRPr="00E1099A" w:rsidRDefault="000B6480" w:rsidP="000B6480">
      <w:pPr>
        <w:tabs>
          <w:tab w:val="left" w:pos="851"/>
          <w:tab w:val="left" w:pos="1134"/>
        </w:tabs>
        <w:contextualSpacing/>
        <w:jc w:val="both"/>
      </w:pPr>
      <w:r w:rsidRPr="00E1099A">
        <w:tab/>
      </w:r>
      <w:r w:rsidRPr="00CC0725">
        <w:rPr>
          <w:b/>
        </w:rPr>
        <w:t>Местонахождение земельных участков</w:t>
      </w:r>
      <w:r w:rsidRPr="00E1099A">
        <w:t xml:space="preserve">: </w:t>
      </w:r>
      <w:r>
        <w:t>Павловский муниципальный район Воронежской области</w:t>
      </w:r>
      <w:r w:rsidRPr="00E1099A">
        <w:t>.</w:t>
      </w:r>
    </w:p>
    <w:p w:rsidR="000B6480" w:rsidRPr="00E1099A" w:rsidRDefault="000B6480" w:rsidP="000B6480">
      <w:pPr>
        <w:tabs>
          <w:tab w:val="left" w:pos="851"/>
          <w:tab w:val="left" w:pos="1134"/>
        </w:tabs>
        <w:contextualSpacing/>
        <w:jc w:val="both"/>
      </w:pPr>
    </w:p>
    <w:p w:rsidR="000B6480" w:rsidRPr="00E1099A" w:rsidRDefault="000B6480" w:rsidP="000B6480">
      <w:pPr>
        <w:ind w:firstLine="567"/>
        <w:jc w:val="both"/>
        <w:rPr>
          <w:b/>
        </w:rPr>
      </w:pPr>
      <w:r w:rsidRPr="00E1099A">
        <w:rPr>
          <w:b/>
        </w:rPr>
        <w:t>2. Требования, установленные заказчиком:</w:t>
      </w:r>
    </w:p>
    <w:p w:rsidR="000B6480" w:rsidRPr="00E1099A" w:rsidRDefault="000B6480" w:rsidP="000B6480">
      <w:pPr>
        <w:numPr>
          <w:ilvl w:val="0"/>
          <w:numId w:val="14"/>
        </w:numPr>
        <w:tabs>
          <w:tab w:val="num" w:pos="0"/>
          <w:tab w:val="num" w:pos="720"/>
        </w:tabs>
        <w:ind w:firstLine="709"/>
        <w:jc w:val="both"/>
      </w:pPr>
      <w:r w:rsidRPr="00E1099A">
        <w:rPr>
          <w:b/>
        </w:rPr>
        <w:t>к качеству услуг:</w:t>
      </w:r>
      <w:r w:rsidRPr="00E1099A">
        <w:t xml:space="preserve"> своевременность исполнения; достоверная информация о рыночной стоимости земельных участков; информация об оценщике; информация о политических, экономических, социальных и экологических и прочих факторах, оказывающих влияние на рыночную стоимость; информация о спросе и предложении на рынке, включая информацию о факторах, влияющих на спрос и предложение, количественных и качественных характеристиках данных факторов; информация о земельном участке, включая правоустанавливающие документы, сведения об обременениях, связанных с земельным участком, информация о физических свойствах земельного участка, его технических и эксплуатационных характеристиках, прошлых и ожидаемых доходах и затратах, данные бухгалтерского учета и отчетности, относящиеся к земельному участку, а также иная информация, существенная для определения рыночной стоимости земельных участков.</w:t>
      </w:r>
    </w:p>
    <w:p w:rsidR="000B6480" w:rsidRPr="00E1099A" w:rsidRDefault="000B6480" w:rsidP="000B6480">
      <w:pPr>
        <w:numPr>
          <w:ilvl w:val="0"/>
          <w:numId w:val="14"/>
        </w:numPr>
        <w:tabs>
          <w:tab w:val="num" w:pos="0"/>
          <w:tab w:val="num" w:pos="720"/>
        </w:tabs>
        <w:ind w:firstLine="709"/>
        <w:jc w:val="both"/>
      </w:pPr>
      <w:r w:rsidRPr="00E1099A">
        <w:rPr>
          <w:b/>
        </w:rPr>
        <w:t>к техническим и функциональным характеристикам услуг:</w:t>
      </w:r>
      <w:r w:rsidRPr="00E1099A">
        <w:t xml:space="preserve"> обязательное использование затратного, сравнительного и доходного подходов к оценке или обоснование отказа от использования того или иного подхода; нормативное обоснование проведения оценки; тщательное описание объекта оценки.</w:t>
      </w:r>
    </w:p>
    <w:p w:rsidR="000B6480" w:rsidRPr="00E1099A" w:rsidRDefault="000B6480" w:rsidP="000B6480">
      <w:pPr>
        <w:tabs>
          <w:tab w:val="num" w:pos="720"/>
        </w:tabs>
        <w:jc w:val="both"/>
      </w:pPr>
    </w:p>
    <w:p w:rsidR="000B6480" w:rsidRPr="00E1099A" w:rsidRDefault="000B6480" w:rsidP="000B6480">
      <w:pPr>
        <w:tabs>
          <w:tab w:val="left" w:pos="993"/>
        </w:tabs>
        <w:ind w:firstLine="567"/>
        <w:rPr>
          <w:b/>
        </w:rPr>
      </w:pPr>
      <w:r w:rsidRPr="00E1099A">
        <w:rPr>
          <w:b/>
        </w:rPr>
        <w:t>3. Результаты оказанных услуг</w:t>
      </w:r>
    </w:p>
    <w:p w:rsidR="000B6480" w:rsidRPr="00E1099A" w:rsidRDefault="000B6480" w:rsidP="000B6480">
      <w:pPr>
        <w:tabs>
          <w:tab w:val="left" w:pos="567"/>
        </w:tabs>
        <w:ind w:firstLine="567"/>
        <w:jc w:val="both"/>
      </w:pPr>
      <w:r w:rsidRPr="00E1099A">
        <w:t xml:space="preserve">По результатам оказания услуг исполнитель предоставляет заказчику отчеты в письменном виде на русском языке в 1 (одном) экземпляре на каждый земельный участок. </w:t>
      </w:r>
    </w:p>
    <w:p w:rsidR="000B6480" w:rsidRPr="00E1099A" w:rsidRDefault="000B6480" w:rsidP="000B6480">
      <w:pPr>
        <w:tabs>
          <w:tab w:val="left" w:pos="567"/>
        </w:tabs>
        <w:ind w:firstLine="567"/>
        <w:jc w:val="both"/>
      </w:pPr>
      <w:r w:rsidRPr="00E1099A">
        <w:lastRenderedPageBreak/>
        <w:t xml:space="preserve">Количество земельных участков – </w:t>
      </w:r>
      <w:r>
        <w:t>15</w:t>
      </w:r>
      <w:r w:rsidRPr="00E1099A">
        <w:rPr>
          <w:b/>
        </w:rPr>
        <w:t xml:space="preserve"> (</w:t>
      </w:r>
      <w:r>
        <w:rPr>
          <w:b/>
        </w:rPr>
        <w:t>пятнадцать</w:t>
      </w:r>
      <w:r w:rsidRPr="00E1099A">
        <w:rPr>
          <w:b/>
        </w:rPr>
        <w:t>) единиц.</w:t>
      </w:r>
    </w:p>
    <w:p w:rsidR="000B6480" w:rsidRPr="00E1099A" w:rsidRDefault="000B6480" w:rsidP="000B6480">
      <w:pPr>
        <w:tabs>
          <w:tab w:val="left" w:pos="567"/>
        </w:tabs>
        <w:ind w:firstLine="567"/>
        <w:jc w:val="both"/>
      </w:pPr>
      <w:r w:rsidRPr="00E1099A">
        <w:t xml:space="preserve">Количество отчетов – </w:t>
      </w:r>
      <w:r>
        <w:t>15</w:t>
      </w:r>
      <w:r w:rsidRPr="00E1099A">
        <w:rPr>
          <w:b/>
        </w:rPr>
        <w:t xml:space="preserve"> (</w:t>
      </w:r>
      <w:r>
        <w:rPr>
          <w:b/>
        </w:rPr>
        <w:t>пятнадцать</w:t>
      </w:r>
      <w:r w:rsidRPr="00E1099A">
        <w:rPr>
          <w:b/>
        </w:rPr>
        <w:t>) штук</w:t>
      </w:r>
      <w:r w:rsidRPr="00E1099A">
        <w:t xml:space="preserve">. </w:t>
      </w:r>
    </w:p>
    <w:p w:rsidR="000B6480" w:rsidRPr="00E1099A" w:rsidRDefault="000B6480" w:rsidP="000B6480">
      <w:pPr>
        <w:tabs>
          <w:tab w:val="left" w:pos="567"/>
        </w:tabs>
        <w:ind w:firstLine="567"/>
        <w:jc w:val="both"/>
      </w:pPr>
      <w:r w:rsidRPr="00E1099A">
        <w:t>Отчет должен соответствовать требованиям, установленным Федеральным законом от 29.07.1998 № 135-ФЗ «Об оценочной деятельности в Российской Федерации».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 xml:space="preserve">Отчет о рыночной стоимости по каждому земельному участку не должен допускать неоднозначного толкования или вводить в заблуждение. В отчете о рыночной стоимости по каждому земельному участку в обязательном порядке указываются дата проведения оценки объекта оценки, используемые стандарты оценки, цели и задачи проведения оценки объекта недвижимости, а также приводятся иные сведения, которые необходимы для полного и недвусмысленного толкования результатов проведения оценки земельного участка, отраженных в отчете.  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В отчете должны быть указаны: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- дата составления и порядковый номер отчета;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- основание для проведения оценщиком оценки земельного участка;</w:t>
      </w:r>
    </w:p>
    <w:p w:rsidR="000B6480" w:rsidRPr="00E1099A" w:rsidRDefault="000B6480" w:rsidP="000B6480">
      <w:pPr>
        <w:tabs>
          <w:tab w:val="left" w:pos="360"/>
        </w:tabs>
        <w:ind w:firstLine="567"/>
        <w:jc w:val="both"/>
      </w:pPr>
      <w:r w:rsidRPr="00E1099A">
        <w:t>- цели и задачи проведения оценки;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 xml:space="preserve">- место нахождения оценщика, сведения о членстве оценщика в </w:t>
      </w:r>
      <w:proofErr w:type="spellStart"/>
      <w:r w:rsidRPr="00E1099A">
        <w:t>саморегулируемой</w:t>
      </w:r>
      <w:proofErr w:type="spellEnd"/>
      <w:r w:rsidRPr="00E1099A">
        <w:t xml:space="preserve"> организации оценщиков, сведения о страховании гражданской ответственности оценщика, стаж работы в оценочной деятельности;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- точное описание земельного участка;</w:t>
      </w:r>
    </w:p>
    <w:p w:rsidR="000B6480" w:rsidRPr="00E1099A" w:rsidRDefault="000B6480" w:rsidP="000B6480">
      <w:pPr>
        <w:tabs>
          <w:tab w:val="left" w:pos="360"/>
        </w:tabs>
        <w:ind w:firstLine="567"/>
        <w:jc w:val="both"/>
      </w:pPr>
      <w:r w:rsidRPr="00E1099A">
        <w:t>- используемые стандарты оценки и обоснование их применений;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- используемые подходы оценки и обоснование их применений;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- 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- дата определения стоимости земельного участка;</w:t>
      </w:r>
    </w:p>
    <w:p w:rsidR="000B6480" w:rsidRPr="00E1099A" w:rsidRDefault="000B6480" w:rsidP="000B6480">
      <w:pPr>
        <w:tabs>
          <w:tab w:val="num" w:pos="1134"/>
        </w:tabs>
        <w:ind w:firstLine="567"/>
        <w:jc w:val="both"/>
      </w:pPr>
      <w:r w:rsidRPr="00E1099A">
        <w:t>- перечень документов, используемых оценщиком и устанавливающих количественные и качественные характеристики земельного участка.</w:t>
      </w:r>
    </w:p>
    <w:p w:rsidR="000B6480" w:rsidRDefault="000B6480" w:rsidP="000B6480">
      <w:pPr>
        <w:tabs>
          <w:tab w:val="num" w:pos="1134"/>
        </w:tabs>
        <w:ind w:firstLine="567"/>
        <w:jc w:val="both"/>
      </w:pPr>
      <w:r w:rsidRPr="00E1099A">
        <w:t xml:space="preserve">Отчет может также содержать иные сведения, являющиеся, по мнению оценщика, существенно важными для полноты отражения примененного им метода расчета стоимости конкретного земельного участка. Отчет о рыночной стоимости по каждому земельному участку должен быть пронумерован постранично, прошит, подписан оценщиком, а также скреплен личной печатью оценщика или печатью юридического лица, с которым оценщик или оценщики заключили трудовой договор. </w:t>
      </w:r>
    </w:p>
    <w:p w:rsidR="000B6480" w:rsidRDefault="000B6480" w:rsidP="000B6480"/>
    <w:p w:rsidR="000B6480" w:rsidRDefault="000B6480" w:rsidP="000B6480">
      <w:pPr>
        <w:widowControl w:val="0"/>
        <w:tabs>
          <w:tab w:val="left" w:pos="-1701"/>
          <w:tab w:val="left" w:pos="-567"/>
        </w:tabs>
        <w:ind w:right="707"/>
        <w:jc w:val="right"/>
        <w:rPr>
          <w:sz w:val="22"/>
          <w:szCs w:val="22"/>
        </w:rPr>
      </w:pPr>
    </w:p>
    <w:sectPr w:rsidR="000B6480" w:rsidSect="00C60013">
      <w:headerReference w:type="even" r:id="rId11"/>
      <w:footerReference w:type="even" r:id="rId12"/>
      <w:footerReference w:type="default" r:id="rId13"/>
      <w:footerReference w:type="first" r:id="rId14"/>
      <w:pgSz w:w="11906" w:h="16838" w:code="9"/>
      <w:pgMar w:top="709" w:right="567" w:bottom="1304" w:left="1418" w:header="340" w:footer="26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DC5" w:rsidRDefault="008F0DC5">
      <w:r>
        <w:separator/>
      </w:r>
    </w:p>
  </w:endnote>
  <w:endnote w:type="continuationSeparator" w:id="1">
    <w:p w:rsidR="008F0DC5" w:rsidRDefault="008F0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C5" w:rsidRDefault="0096312B" w:rsidP="00235EB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DC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DC5" w:rsidRDefault="008F0DC5" w:rsidP="003A264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C5" w:rsidRPr="009277E2" w:rsidRDefault="0096312B" w:rsidP="009277E2">
    <w:pPr>
      <w:pStyle w:val="a8"/>
      <w:framePr w:wrap="around" w:vAnchor="text" w:hAnchor="page" w:x="11161" w:y="93"/>
      <w:rPr>
        <w:rStyle w:val="a7"/>
        <w:sz w:val="20"/>
        <w:szCs w:val="20"/>
      </w:rPr>
    </w:pPr>
    <w:r w:rsidRPr="009277E2">
      <w:rPr>
        <w:rStyle w:val="a7"/>
        <w:sz w:val="20"/>
        <w:szCs w:val="20"/>
      </w:rPr>
      <w:fldChar w:fldCharType="begin"/>
    </w:r>
    <w:r w:rsidR="008F0DC5" w:rsidRPr="009277E2">
      <w:rPr>
        <w:rStyle w:val="a7"/>
        <w:sz w:val="20"/>
        <w:szCs w:val="20"/>
      </w:rPr>
      <w:instrText xml:space="preserve">PAGE  </w:instrText>
    </w:r>
    <w:r w:rsidRPr="009277E2">
      <w:rPr>
        <w:rStyle w:val="a7"/>
        <w:sz w:val="20"/>
        <w:szCs w:val="20"/>
      </w:rPr>
      <w:fldChar w:fldCharType="separate"/>
    </w:r>
    <w:r w:rsidR="00E82B80">
      <w:rPr>
        <w:rStyle w:val="a7"/>
        <w:noProof/>
        <w:sz w:val="20"/>
        <w:szCs w:val="20"/>
      </w:rPr>
      <w:t>1</w:t>
    </w:r>
    <w:r w:rsidRPr="009277E2">
      <w:rPr>
        <w:rStyle w:val="a7"/>
        <w:sz w:val="20"/>
        <w:szCs w:val="20"/>
      </w:rPr>
      <w:fldChar w:fldCharType="end"/>
    </w:r>
  </w:p>
  <w:p w:rsidR="008F0DC5" w:rsidRPr="00B82C0E" w:rsidRDefault="008F0DC5" w:rsidP="00F46691">
    <w:pPr>
      <w:pStyle w:val="a8"/>
      <w:tabs>
        <w:tab w:val="left" w:pos="7050"/>
      </w:tabs>
      <w:rPr>
        <w:rFonts w:ascii="Palatino Linotype" w:hAnsi="Palatino Linotype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C5" w:rsidRPr="00BF13E7" w:rsidRDefault="008F0DC5" w:rsidP="00BF13E7">
    <w:pPr>
      <w:pStyle w:val="a8"/>
      <w:rPr>
        <w:rFonts w:ascii="Palatino Linotype" w:hAnsi="Palatino Linotype"/>
        <w:sz w:val="20"/>
        <w:szCs w:val="20"/>
      </w:rPr>
    </w:pPr>
  </w:p>
  <w:p w:rsidR="008F0DC5" w:rsidRPr="00E86250" w:rsidRDefault="008F0DC5">
    <w:pPr>
      <w:pStyle w:val="a8"/>
      <w:rPr>
        <w:sz w:val="20"/>
        <w:szCs w:val="20"/>
      </w:rPr>
    </w:pPr>
    <w:r w:rsidRPr="00E86250">
      <w:rPr>
        <w:sz w:val="20"/>
        <w:szCs w:val="20"/>
      </w:rPr>
      <w:tab/>
    </w:r>
    <w:r w:rsidRPr="00E86250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DC5" w:rsidRDefault="008F0DC5">
      <w:r>
        <w:separator/>
      </w:r>
    </w:p>
  </w:footnote>
  <w:footnote w:type="continuationSeparator" w:id="1">
    <w:p w:rsidR="008F0DC5" w:rsidRDefault="008F0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DC5" w:rsidRDefault="0096312B" w:rsidP="00820A3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F0DC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F0DC5">
      <w:rPr>
        <w:rStyle w:val="a7"/>
        <w:noProof/>
      </w:rPr>
      <w:t>1</w:t>
    </w:r>
    <w:r>
      <w:rPr>
        <w:rStyle w:val="a7"/>
      </w:rPr>
      <w:fldChar w:fldCharType="end"/>
    </w:r>
  </w:p>
  <w:p w:rsidR="008F0DC5" w:rsidRDefault="008F0DC5" w:rsidP="00EE01C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295"/>
    <w:multiLevelType w:val="multilevel"/>
    <w:tmpl w:val="260A9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88"/>
        </w:tabs>
        <w:ind w:left="88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04"/>
        </w:tabs>
        <w:ind w:left="23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92"/>
        </w:tabs>
        <w:ind w:left="31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36"/>
        </w:tabs>
        <w:ind w:left="513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4"/>
        </w:tabs>
        <w:ind w:left="5664" w:hanging="1440"/>
      </w:pPr>
      <w:rPr>
        <w:rFonts w:cs="Times New Roman" w:hint="default"/>
      </w:rPr>
    </w:lvl>
  </w:abstractNum>
  <w:abstractNum w:abstractNumId="1">
    <w:nsid w:val="1CE2372E"/>
    <w:multiLevelType w:val="hybridMultilevel"/>
    <w:tmpl w:val="B3E27D44"/>
    <w:lvl w:ilvl="0" w:tplc="FFFFFFFF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>
    <w:nsid w:val="1EFC56AB"/>
    <w:multiLevelType w:val="hybridMultilevel"/>
    <w:tmpl w:val="813C7540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">
    <w:nsid w:val="20910049"/>
    <w:multiLevelType w:val="hybridMultilevel"/>
    <w:tmpl w:val="CD3C0522"/>
    <w:lvl w:ilvl="0" w:tplc="708E79AA"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>
    <w:nsid w:val="21655A3F"/>
    <w:multiLevelType w:val="hybridMultilevel"/>
    <w:tmpl w:val="CE1460A0"/>
    <w:lvl w:ilvl="0" w:tplc="0419000F">
      <w:start w:val="1"/>
      <w:numFmt w:val="decimal"/>
      <w:lvlText w:val="%1."/>
      <w:lvlJc w:val="left"/>
      <w:pPr>
        <w:tabs>
          <w:tab w:val="num" w:pos="3880"/>
        </w:tabs>
        <w:ind w:left="3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20"/>
        </w:tabs>
        <w:ind w:left="4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140"/>
        </w:tabs>
        <w:ind w:left="5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860"/>
        </w:tabs>
        <w:ind w:left="5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580"/>
        </w:tabs>
        <w:ind w:left="6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300"/>
        </w:tabs>
        <w:ind w:left="7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020"/>
        </w:tabs>
        <w:ind w:left="8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740"/>
        </w:tabs>
        <w:ind w:left="8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460"/>
        </w:tabs>
        <w:ind w:left="9460" w:hanging="180"/>
      </w:pPr>
      <w:rPr>
        <w:rFonts w:cs="Times New Roman"/>
      </w:rPr>
    </w:lvl>
  </w:abstractNum>
  <w:abstractNum w:abstractNumId="5">
    <w:nsid w:val="317751CF"/>
    <w:multiLevelType w:val="hybridMultilevel"/>
    <w:tmpl w:val="C7C8D576"/>
    <w:lvl w:ilvl="0" w:tplc="969AFD0C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220476"/>
    <w:multiLevelType w:val="multilevel"/>
    <w:tmpl w:val="8068927E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4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7">
    <w:nsid w:val="448B5D9A"/>
    <w:multiLevelType w:val="hybridMultilevel"/>
    <w:tmpl w:val="76D06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790C74"/>
    <w:multiLevelType w:val="hybridMultilevel"/>
    <w:tmpl w:val="ED2C4F18"/>
    <w:lvl w:ilvl="0" w:tplc="BF3E2EE2">
      <w:start w:val="1"/>
      <w:numFmt w:val="none"/>
      <w:lvlText w:val="3.2. "/>
      <w:lvlJc w:val="left"/>
      <w:pPr>
        <w:tabs>
          <w:tab w:val="num" w:pos="540"/>
        </w:tabs>
        <w:ind w:left="82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A1202A"/>
    <w:multiLevelType w:val="hybridMultilevel"/>
    <w:tmpl w:val="2208D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3122BD"/>
    <w:multiLevelType w:val="hybridMultilevel"/>
    <w:tmpl w:val="2F10D700"/>
    <w:lvl w:ilvl="0" w:tplc="9AF88A40">
      <w:start w:val="1"/>
      <w:numFmt w:val="none"/>
      <w:lvlText w:val="3.5. "/>
      <w:lvlJc w:val="left"/>
      <w:pPr>
        <w:tabs>
          <w:tab w:val="num" w:pos="540"/>
        </w:tabs>
        <w:ind w:left="82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C73093"/>
    <w:multiLevelType w:val="hybridMultilevel"/>
    <w:tmpl w:val="2990BC8C"/>
    <w:lvl w:ilvl="0" w:tplc="88A83384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D066D01"/>
    <w:multiLevelType w:val="hybridMultilevel"/>
    <w:tmpl w:val="F60E3AA8"/>
    <w:lvl w:ilvl="0" w:tplc="2A926FDE">
      <w:start w:val="1"/>
      <w:numFmt w:val="none"/>
      <w:lvlText w:val="3.3. "/>
      <w:lvlJc w:val="left"/>
      <w:pPr>
        <w:tabs>
          <w:tab w:val="num" w:pos="540"/>
        </w:tabs>
        <w:ind w:left="82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  <w:lvl w:ilvl="1" w:tplc="523C5DF8">
      <w:start w:val="1"/>
      <w:numFmt w:val="none"/>
      <w:lvlText w:val="3.4. "/>
      <w:lvlJc w:val="left"/>
      <w:pPr>
        <w:tabs>
          <w:tab w:val="num" w:pos="108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D41A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4">
    <w:nsid w:val="60C41893"/>
    <w:multiLevelType w:val="multilevel"/>
    <w:tmpl w:val="DD3E4A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16F395C"/>
    <w:multiLevelType w:val="hybridMultilevel"/>
    <w:tmpl w:val="5FA827AC"/>
    <w:lvl w:ilvl="0" w:tplc="E33E46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5F60FF"/>
    <w:multiLevelType w:val="multilevel"/>
    <w:tmpl w:val="A148DB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7CF47319"/>
    <w:multiLevelType w:val="multilevel"/>
    <w:tmpl w:val="C7743E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0"/>
  </w:num>
  <w:num w:numId="5">
    <w:abstractNumId w:val="7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11"/>
  </w:num>
  <w:num w:numId="11">
    <w:abstractNumId w:val="15"/>
  </w:num>
  <w:num w:numId="12">
    <w:abstractNumId w:val="3"/>
  </w:num>
  <w:num w:numId="13">
    <w:abstractNumId w:val="5"/>
  </w:num>
  <w:num w:numId="14">
    <w:abstractNumId w:val="1"/>
  </w:num>
  <w:num w:numId="15">
    <w:abstractNumId w:val="4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A2A"/>
    <w:rsid w:val="00001FD7"/>
    <w:rsid w:val="00002248"/>
    <w:rsid w:val="00004CF8"/>
    <w:rsid w:val="00006F65"/>
    <w:rsid w:val="00007368"/>
    <w:rsid w:val="0000767C"/>
    <w:rsid w:val="000078F8"/>
    <w:rsid w:val="00010755"/>
    <w:rsid w:val="00011735"/>
    <w:rsid w:val="000117AF"/>
    <w:rsid w:val="0001558C"/>
    <w:rsid w:val="0001659C"/>
    <w:rsid w:val="00020A38"/>
    <w:rsid w:val="000213B9"/>
    <w:rsid w:val="00021BDA"/>
    <w:rsid w:val="00021EF0"/>
    <w:rsid w:val="000225A8"/>
    <w:rsid w:val="00022D50"/>
    <w:rsid w:val="00023836"/>
    <w:rsid w:val="0002456C"/>
    <w:rsid w:val="00024D96"/>
    <w:rsid w:val="00025B99"/>
    <w:rsid w:val="00026200"/>
    <w:rsid w:val="00026754"/>
    <w:rsid w:val="000271EA"/>
    <w:rsid w:val="00027BC8"/>
    <w:rsid w:val="00027F4C"/>
    <w:rsid w:val="00030456"/>
    <w:rsid w:val="000314AB"/>
    <w:rsid w:val="000318E6"/>
    <w:rsid w:val="00032BBF"/>
    <w:rsid w:val="00032DBB"/>
    <w:rsid w:val="00035341"/>
    <w:rsid w:val="00036410"/>
    <w:rsid w:val="0003712E"/>
    <w:rsid w:val="00037E57"/>
    <w:rsid w:val="00041593"/>
    <w:rsid w:val="00042178"/>
    <w:rsid w:val="00042703"/>
    <w:rsid w:val="000427C2"/>
    <w:rsid w:val="00045999"/>
    <w:rsid w:val="00045C98"/>
    <w:rsid w:val="000461C8"/>
    <w:rsid w:val="0004627A"/>
    <w:rsid w:val="000467BD"/>
    <w:rsid w:val="00046A39"/>
    <w:rsid w:val="00046B65"/>
    <w:rsid w:val="00050465"/>
    <w:rsid w:val="0005304D"/>
    <w:rsid w:val="00054C3B"/>
    <w:rsid w:val="000554D6"/>
    <w:rsid w:val="00055AFB"/>
    <w:rsid w:val="00057DE3"/>
    <w:rsid w:val="0006016D"/>
    <w:rsid w:val="00060192"/>
    <w:rsid w:val="00061EAB"/>
    <w:rsid w:val="00062470"/>
    <w:rsid w:val="0006283D"/>
    <w:rsid w:val="00062E57"/>
    <w:rsid w:val="000648E4"/>
    <w:rsid w:val="00066F8B"/>
    <w:rsid w:val="00067370"/>
    <w:rsid w:val="00070338"/>
    <w:rsid w:val="00070C73"/>
    <w:rsid w:val="0007177C"/>
    <w:rsid w:val="00074B2F"/>
    <w:rsid w:val="0007615F"/>
    <w:rsid w:val="0007653E"/>
    <w:rsid w:val="00076E89"/>
    <w:rsid w:val="000777E6"/>
    <w:rsid w:val="0008134A"/>
    <w:rsid w:val="000813DA"/>
    <w:rsid w:val="000840BB"/>
    <w:rsid w:val="00084FBC"/>
    <w:rsid w:val="0008733F"/>
    <w:rsid w:val="00090363"/>
    <w:rsid w:val="000904C3"/>
    <w:rsid w:val="000910C3"/>
    <w:rsid w:val="00092A39"/>
    <w:rsid w:val="00094FCD"/>
    <w:rsid w:val="0009583C"/>
    <w:rsid w:val="0009698D"/>
    <w:rsid w:val="00096FF2"/>
    <w:rsid w:val="00097D43"/>
    <w:rsid w:val="00097DC5"/>
    <w:rsid w:val="00097F6A"/>
    <w:rsid w:val="000A02C7"/>
    <w:rsid w:val="000A05AD"/>
    <w:rsid w:val="000A0698"/>
    <w:rsid w:val="000A1386"/>
    <w:rsid w:val="000A17A5"/>
    <w:rsid w:val="000A17DE"/>
    <w:rsid w:val="000A2555"/>
    <w:rsid w:val="000A48EC"/>
    <w:rsid w:val="000A4BC4"/>
    <w:rsid w:val="000A5913"/>
    <w:rsid w:val="000A5E9E"/>
    <w:rsid w:val="000A79D6"/>
    <w:rsid w:val="000B01C3"/>
    <w:rsid w:val="000B0717"/>
    <w:rsid w:val="000B1680"/>
    <w:rsid w:val="000B170A"/>
    <w:rsid w:val="000B21CF"/>
    <w:rsid w:val="000B42C7"/>
    <w:rsid w:val="000B6480"/>
    <w:rsid w:val="000B6DFF"/>
    <w:rsid w:val="000B7066"/>
    <w:rsid w:val="000B741A"/>
    <w:rsid w:val="000C2294"/>
    <w:rsid w:val="000C4E11"/>
    <w:rsid w:val="000C5321"/>
    <w:rsid w:val="000C5BC2"/>
    <w:rsid w:val="000C7F2E"/>
    <w:rsid w:val="000D08AB"/>
    <w:rsid w:val="000D1114"/>
    <w:rsid w:val="000D18B3"/>
    <w:rsid w:val="000D1BE2"/>
    <w:rsid w:val="000D22BE"/>
    <w:rsid w:val="000D482F"/>
    <w:rsid w:val="000D599C"/>
    <w:rsid w:val="000D5B45"/>
    <w:rsid w:val="000D695B"/>
    <w:rsid w:val="000E0DB5"/>
    <w:rsid w:val="000E13B2"/>
    <w:rsid w:val="000E1847"/>
    <w:rsid w:val="000E1A71"/>
    <w:rsid w:val="000E1DAB"/>
    <w:rsid w:val="000E3186"/>
    <w:rsid w:val="000E37B2"/>
    <w:rsid w:val="000E40E7"/>
    <w:rsid w:val="000E4506"/>
    <w:rsid w:val="000E4B35"/>
    <w:rsid w:val="000E7C69"/>
    <w:rsid w:val="000F0402"/>
    <w:rsid w:val="000F1169"/>
    <w:rsid w:val="000F1EC2"/>
    <w:rsid w:val="000F2291"/>
    <w:rsid w:val="000F2410"/>
    <w:rsid w:val="000F406C"/>
    <w:rsid w:val="000F46FD"/>
    <w:rsid w:val="000F56CB"/>
    <w:rsid w:val="000F60CD"/>
    <w:rsid w:val="000F786E"/>
    <w:rsid w:val="00100367"/>
    <w:rsid w:val="00100F36"/>
    <w:rsid w:val="001019A8"/>
    <w:rsid w:val="00101CB9"/>
    <w:rsid w:val="001040E8"/>
    <w:rsid w:val="00104261"/>
    <w:rsid w:val="001067CF"/>
    <w:rsid w:val="00107493"/>
    <w:rsid w:val="00112D10"/>
    <w:rsid w:val="001133FB"/>
    <w:rsid w:val="001143C1"/>
    <w:rsid w:val="00116018"/>
    <w:rsid w:val="00117659"/>
    <w:rsid w:val="00120CE1"/>
    <w:rsid w:val="00121F6B"/>
    <w:rsid w:val="00122525"/>
    <w:rsid w:val="00122609"/>
    <w:rsid w:val="00122AE4"/>
    <w:rsid w:val="001238A3"/>
    <w:rsid w:val="001247D8"/>
    <w:rsid w:val="001253F9"/>
    <w:rsid w:val="0012681F"/>
    <w:rsid w:val="00127228"/>
    <w:rsid w:val="00127B12"/>
    <w:rsid w:val="001300B0"/>
    <w:rsid w:val="00130459"/>
    <w:rsid w:val="00131367"/>
    <w:rsid w:val="00132A0E"/>
    <w:rsid w:val="00132FFF"/>
    <w:rsid w:val="0013315E"/>
    <w:rsid w:val="0013416E"/>
    <w:rsid w:val="001344DB"/>
    <w:rsid w:val="00134E8C"/>
    <w:rsid w:val="001374A0"/>
    <w:rsid w:val="00137984"/>
    <w:rsid w:val="00142D4F"/>
    <w:rsid w:val="00142DEA"/>
    <w:rsid w:val="001433BF"/>
    <w:rsid w:val="0014418C"/>
    <w:rsid w:val="00144527"/>
    <w:rsid w:val="00146D0A"/>
    <w:rsid w:val="00147436"/>
    <w:rsid w:val="00150E71"/>
    <w:rsid w:val="00151EC9"/>
    <w:rsid w:val="00152A4A"/>
    <w:rsid w:val="00152E6A"/>
    <w:rsid w:val="00153344"/>
    <w:rsid w:val="00153662"/>
    <w:rsid w:val="00153B5F"/>
    <w:rsid w:val="00153D25"/>
    <w:rsid w:val="00153D78"/>
    <w:rsid w:val="001549D2"/>
    <w:rsid w:val="00154DDA"/>
    <w:rsid w:val="00154F47"/>
    <w:rsid w:val="001559E7"/>
    <w:rsid w:val="00156146"/>
    <w:rsid w:val="00156B61"/>
    <w:rsid w:val="00156E85"/>
    <w:rsid w:val="00160456"/>
    <w:rsid w:val="00160925"/>
    <w:rsid w:val="0016239D"/>
    <w:rsid w:val="00162449"/>
    <w:rsid w:val="001636E8"/>
    <w:rsid w:val="00163943"/>
    <w:rsid w:val="00163957"/>
    <w:rsid w:val="00163963"/>
    <w:rsid w:val="001642F2"/>
    <w:rsid w:val="00164FCB"/>
    <w:rsid w:val="00165276"/>
    <w:rsid w:val="001702FB"/>
    <w:rsid w:val="001705F9"/>
    <w:rsid w:val="00174A01"/>
    <w:rsid w:val="00175A28"/>
    <w:rsid w:val="0018100F"/>
    <w:rsid w:val="001824FE"/>
    <w:rsid w:val="00182B83"/>
    <w:rsid w:val="001842E3"/>
    <w:rsid w:val="0018448F"/>
    <w:rsid w:val="0018661D"/>
    <w:rsid w:val="0018738E"/>
    <w:rsid w:val="001909EF"/>
    <w:rsid w:val="00191125"/>
    <w:rsid w:val="00193391"/>
    <w:rsid w:val="001948C7"/>
    <w:rsid w:val="00195AF5"/>
    <w:rsid w:val="00195DE9"/>
    <w:rsid w:val="00196B67"/>
    <w:rsid w:val="00196BB8"/>
    <w:rsid w:val="0019781B"/>
    <w:rsid w:val="001A0BEA"/>
    <w:rsid w:val="001A0C62"/>
    <w:rsid w:val="001A1ECF"/>
    <w:rsid w:val="001A22B1"/>
    <w:rsid w:val="001A317E"/>
    <w:rsid w:val="001A3D28"/>
    <w:rsid w:val="001A4980"/>
    <w:rsid w:val="001A53E0"/>
    <w:rsid w:val="001A611F"/>
    <w:rsid w:val="001B1126"/>
    <w:rsid w:val="001B2FA2"/>
    <w:rsid w:val="001B3164"/>
    <w:rsid w:val="001B5005"/>
    <w:rsid w:val="001B606D"/>
    <w:rsid w:val="001B6998"/>
    <w:rsid w:val="001B6C1B"/>
    <w:rsid w:val="001B7FD5"/>
    <w:rsid w:val="001C0023"/>
    <w:rsid w:val="001C05E8"/>
    <w:rsid w:val="001C1EB1"/>
    <w:rsid w:val="001C2FD4"/>
    <w:rsid w:val="001C3A92"/>
    <w:rsid w:val="001C404B"/>
    <w:rsid w:val="001C5D53"/>
    <w:rsid w:val="001C609F"/>
    <w:rsid w:val="001C7130"/>
    <w:rsid w:val="001C7BCD"/>
    <w:rsid w:val="001D03DC"/>
    <w:rsid w:val="001D2726"/>
    <w:rsid w:val="001D2E7E"/>
    <w:rsid w:val="001D46FB"/>
    <w:rsid w:val="001D5A09"/>
    <w:rsid w:val="001D753F"/>
    <w:rsid w:val="001D77D2"/>
    <w:rsid w:val="001E0A2F"/>
    <w:rsid w:val="001E1AFC"/>
    <w:rsid w:val="001E27B5"/>
    <w:rsid w:val="001E381A"/>
    <w:rsid w:val="001E3E04"/>
    <w:rsid w:val="001E7239"/>
    <w:rsid w:val="001E76C2"/>
    <w:rsid w:val="001E7A98"/>
    <w:rsid w:val="001E7FFC"/>
    <w:rsid w:val="001F1D72"/>
    <w:rsid w:val="001F226C"/>
    <w:rsid w:val="001F25E5"/>
    <w:rsid w:val="001F2FCB"/>
    <w:rsid w:val="001F3219"/>
    <w:rsid w:val="001F425F"/>
    <w:rsid w:val="001F5E81"/>
    <w:rsid w:val="001F5ED1"/>
    <w:rsid w:val="001F799A"/>
    <w:rsid w:val="001F7BE3"/>
    <w:rsid w:val="00201F73"/>
    <w:rsid w:val="0020243B"/>
    <w:rsid w:val="00202ECB"/>
    <w:rsid w:val="00206C99"/>
    <w:rsid w:val="00206E01"/>
    <w:rsid w:val="00207725"/>
    <w:rsid w:val="00210709"/>
    <w:rsid w:val="0021077C"/>
    <w:rsid w:val="0021209D"/>
    <w:rsid w:val="0021525D"/>
    <w:rsid w:val="002157B1"/>
    <w:rsid w:val="00215AE0"/>
    <w:rsid w:val="00216C30"/>
    <w:rsid w:val="002200A3"/>
    <w:rsid w:val="00220281"/>
    <w:rsid w:val="0022077F"/>
    <w:rsid w:val="0022173F"/>
    <w:rsid w:val="00221B7F"/>
    <w:rsid w:val="002220E2"/>
    <w:rsid w:val="00222269"/>
    <w:rsid w:val="00223688"/>
    <w:rsid w:val="00223758"/>
    <w:rsid w:val="00223A72"/>
    <w:rsid w:val="00223BDE"/>
    <w:rsid w:val="002274BA"/>
    <w:rsid w:val="00230451"/>
    <w:rsid w:val="00230478"/>
    <w:rsid w:val="002305D7"/>
    <w:rsid w:val="00230D1F"/>
    <w:rsid w:val="00232B9A"/>
    <w:rsid w:val="0023326D"/>
    <w:rsid w:val="00233310"/>
    <w:rsid w:val="00234558"/>
    <w:rsid w:val="0023471E"/>
    <w:rsid w:val="00234DD8"/>
    <w:rsid w:val="00235C72"/>
    <w:rsid w:val="00235EB8"/>
    <w:rsid w:val="00236F32"/>
    <w:rsid w:val="00237678"/>
    <w:rsid w:val="002403A3"/>
    <w:rsid w:val="00242009"/>
    <w:rsid w:val="002423C0"/>
    <w:rsid w:val="00242786"/>
    <w:rsid w:val="00242913"/>
    <w:rsid w:val="00242A1C"/>
    <w:rsid w:val="00244246"/>
    <w:rsid w:val="002446BB"/>
    <w:rsid w:val="00247CB6"/>
    <w:rsid w:val="00247F14"/>
    <w:rsid w:val="00250D24"/>
    <w:rsid w:val="00250DED"/>
    <w:rsid w:val="00251219"/>
    <w:rsid w:val="0025736F"/>
    <w:rsid w:val="00262BF1"/>
    <w:rsid w:val="00263EF5"/>
    <w:rsid w:val="0026444C"/>
    <w:rsid w:val="00264677"/>
    <w:rsid w:val="00264BB8"/>
    <w:rsid w:val="0026689A"/>
    <w:rsid w:val="00267D17"/>
    <w:rsid w:val="00271AF4"/>
    <w:rsid w:val="00272F46"/>
    <w:rsid w:val="00273714"/>
    <w:rsid w:val="00273E43"/>
    <w:rsid w:val="00274993"/>
    <w:rsid w:val="002751C4"/>
    <w:rsid w:val="00275C6E"/>
    <w:rsid w:val="002762A6"/>
    <w:rsid w:val="00277262"/>
    <w:rsid w:val="002803B3"/>
    <w:rsid w:val="002804F4"/>
    <w:rsid w:val="00281863"/>
    <w:rsid w:val="00281BB6"/>
    <w:rsid w:val="0028237A"/>
    <w:rsid w:val="0028270E"/>
    <w:rsid w:val="002833F1"/>
    <w:rsid w:val="002835BD"/>
    <w:rsid w:val="00283AA7"/>
    <w:rsid w:val="00285AE3"/>
    <w:rsid w:val="0028668D"/>
    <w:rsid w:val="002868D3"/>
    <w:rsid w:val="00287AB6"/>
    <w:rsid w:val="00287C9F"/>
    <w:rsid w:val="0029008D"/>
    <w:rsid w:val="00296E26"/>
    <w:rsid w:val="00297559"/>
    <w:rsid w:val="002A0CF7"/>
    <w:rsid w:val="002A10C7"/>
    <w:rsid w:val="002A198F"/>
    <w:rsid w:val="002A1D77"/>
    <w:rsid w:val="002A2460"/>
    <w:rsid w:val="002A252B"/>
    <w:rsid w:val="002A3F81"/>
    <w:rsid w:val="002A422A"/>
    <w:rsid w:val="002A4327"/>
    <w:rsid w:val="002A516E"/>
    <w:rsid w:val="002A53B7"/>
    <w:rsid w:val="002A54DB"/>
    <w:rsid w:val="002A58BF"/>
    <w:rsid w:val="002A58F1"/>
    <w:rsid w:val="002A66FF"/>
    <w:rsid w:val="002A69D1"/>
    <w:rsid w:val="002B13FA"/>
    <w:rsid w:val="002B2B9C"/>
    <w:rsid w:val="002B3787"/>
    <w:rsid w:val="002B4696"/>
    <w:rsid w:val="002B5426"/>
    <w:rsid w:val="002B5A7F"/>
    <w:rsid w:val="002B5D72"/>
    <w:rsid w:val="002B6216"/>
    <w:rsid w:val="002B6C18"/>
    <w:rsid w:val="002C054A"/>
    <w:rsid w:val="002C1C2F"/>
    <w:rsid w:val="002C21B5"/>
    <w:rsid w:val="002C228D"/>
    <w:rsid w:val="002C3A23"/>
    <w:rsid w:val="002C4B33"/>
    <w:rsid w:val="002C4E00"/>
    <w:rsid w:val="002C4F20"/>
    <w:rsid w:val="002C5814"/>
    <w:rsid w:val="002C6D86"/>
    <w:rsid w:val="002C6E4F"/>
    <w:rsid w:val="002C72FA"/>
    <w:rsid w:val="002C73E1"/>
    <w:rsid w:val="002C75AC"/>
    <w:rsid w:val="002D1210"/>
    <w:rsid w:val="002D1637"/>
    <w:rsid w:val="002D3E73"/>
    <w:rsid w:val="002D3F98"/>
    <w:rsid w:val="002D4D33"/>
    <w:rsid w:val="002D52E8"/>
    <w:rsid w:val="002D5AA1"/>
    <w:rsid w:val="002D78CE"/>
    <w:rsid w:val="002E09D2"/>
    <w:rsid w:val="002E4BE5"/>
    <w:rsid w:val="002E4CC6"/>
    <w:rsid w:val="002E5217"/>
    <w:rsid w:val="002E5C1C"/>
    <w:rsid w:val="002E5D10"/>
    <w:rsid w:val="002F0430"/>
    <w:rsid w:val="002F354D"/>
    <w:rsid w:val="002F35A5"/>
    <w:rsid w:val="002F3832"/>
    <w:rsid w:val="002F3B68"/>
    <w:rsid w:val="002F5FBB"/>
    <w:rsid w:val="002F7707"/>
    <w:rsid w:val="00300373"/>
    <w:rsid w:val="00300F78"/>
    <w:rsid w:val="003019F3"/>
    <w:rsid w:val="003022E0"/>
    <w:rsid w:val="00302439"/>
    <w:rsid w:val="0030277D"/>
    <w:rsid w:val="003028BC"/>
    <w:rsid w:val="00304572"/>
    <w:rsid w:val="00305BB0"/>
    <w:rsid w:val="00305E16"/>
    <w:rsid w:val="0031055C"/>
    <w:rsid w:val="00311657"/>
    <w:rsid w:val="00311C50"/>
    <w:rsid w:val="00311F82"/>
    <w:rsid w:val="00312366"/>
    <w:rsid w:val="003131E1"/>
    <w:rsid w:val="00313DC9"/>
    <w:rsid w:val="003147AD"/>
    <w:rsid w:val="00315A2A"/>
    <w:rsid w:val="0031605C"/>
    <w:rsid w:val="003163B1"/>
    <w:rsid w:val="003172E4"/>
    <w:rsid w:val="00320314"/>
    <w:rsid w:val="003228E8"/>
    <w:rsid w:val="0032377D"/>
    <w:rsid w:val="00323A19"/>
    <w:rsid w:val="00326C0D"/>
    <w:rsid w:val="00327CF2"/>
    <w:rsid w:val="00330420"/>
    <w:rsid w:val="00331553"/>
    <w:rsid w:val="00331F90"/>
    <w:rsid w:val="00332B5B"/>
    <w:rsid w:val="00333444"/>
    <w:rsid w:val="00333B77"/>
    <w:rsid w:val="00334AD6"/>
    <w:rsid w:val="00335125"/>
    <w:rsid w:val="00336463"/>
    <w:rsid w:val="00336468"/>
    <w:rsid w:val="00336F7C"/>
    <w:rsid w:val="0033785D"/>
    <w:rsid w:val="00343A97"/>
    <w:rsid w:val="00343C3F"/>
    <w:rsid w:val="00343DE0"/>
    <w:rsid w:val="003442AA"/>
    <w:rsid w:val="003452A5"/>
    <w:rsid w:val="003453B7"/>
    <w:rsid w:val="00345EEF"/>
    <w:rsid w:val="00346860"/>
    <w:rsid w:val="00350655"/>
    <w:rsid w:val="0035120C"/>
    <w:rsid w:val="003519AE"/>
    <w:rsid w:val="00353062"/>
    <w:rsid w:val="003555D3"/>
    <w:rsid w:val="0035568D"/>
    <w:rsid w:val="0035637F"/>
    <w:rsid w:val="00356643"/>
    <w:rsid w:val="00362E66"/>
    <w:rsid w:val="003636E8"/>
    <w:rsid w:val="00364E5E"/>
    <w:rsid w:val="00365465"/>
    <w:rsid w:val="003658DF"/>
    <w:rsid w:val="00366D77"/>
    <w:rsid w:val="0036710E"/>
    <w:rsid w:val="003719A5"/>
    <w:rsid w:val="003719FF"/>
    <w:rsid w:val="00373A2E"/>
    <w:rsid w:val="0037568C"/>
    <w:rsid w:val="00377761"/>
    <w:rsid w:val="00377C94"/>
    <w:rsid w:val="003808E9"/>
    <w:rsid w:val="00385519"/>
    <w:rsid w:val="00386909"/>
    <w:rsid w:val="00386A0E"/>
    <w:rsid w:val="0039030D"/>
    <w:rsid w:val="00390EC3"/>
    <w:rsid w:val="003926F8"/>
    <w:rsid w:val="0039352A"/>
    <w:rsid w:val="00393EA9"/>
    <w:rsid w:val="003941C6"/>
    <w:rsid w:val="00395B89"/>
    <w:rsid w:val="003969C5"/>
    <w:rsid w:val="0039710E"/>
    <w:rsid w:val="00397702"/>
    <w:rsid w:val="003A1B4D"/>
    <w:rsid w:val="003A1DDD"/>
    <w:rsid w:val="003A264C"/>
    <w:rsid w:val="003A42E2"/>
    <w:rsid w:val="003B0B60"/>
    <w:rsid w:val="003B15AD"/>
    <w:rsid w:val="003B2E9F"/>
    <w:rsid w:val="003B2FAF"/>
    <w:rsid w:val="003B4324"/>
    <w:rsid w:val="003B4D81"/>
    <w:rsid w:val="003B6A86"/>
    <w:rsid w:val="003B7773"/>
    <w:rsid w:val="003C0061"/>
    <w:rsid w:val="003C0671"/>
    <w:rsid w:val="003C1C6F"/>
    <w:rsid w:val="003C1FA6"/>
    <w:rsid w:val="003C3A55"/>
    <w:rsid w:val="003C4680"/>
    <w:rsid w:val="003C47C6"/>
    <w:rsid w:val="003C49E4"/>
    <w:rsid w:val="003C5937"/>
    <w:rsid w:val="003C5D81"/>
    <w:rsid w:val="003C60EB"/>
    <w:rsid w:val="003C6114"/>
    <w:rsid w:val="003C73BF"/>
    <w:rsid w:val="003D211B"/>
    <w:rsid w:val="003D2633"/>
    <w:rsid w:val="003D3751"/>
    <w:rsid w:val="003D4CDB"/>
    <w:rsid w:val="003D6B2E"/>
    <w:rsid w:val="003E093C"/>
    <w:rsid w:val="003E0EC1"/>
    <w:rsid w:val="003E16D4"/>
    <w:rsid w:val="003E1AB3"/>
    <w:rsid w:val="003E1D81"/>
    <w:rsid w:val="003E4898"/>
    <w:rsid w:val="003E55F0"/>
    <w:rsid w:val="003E671A"/>
    <w:rsid w:val="003E6D7B"/>
    <w:rsid w:val="003E6FB0"/>
    <w:rsid w:val="003E7261"/>
    <w:rsid w:val="003F0071"/>
    <w:rsid w:val="003F1794"/>
    <w:rsid w:val="003F3A5D"/>
    <w:rsid w:val="003F4CA9"/>
    <w:rsid w:val="003F4F40"/>
    <w:rsid w:val="004002BA"/>
    <w:rsid w:val="00400422"/>
    <w:rsid w:val="0040085E"/>
    <w:rsid w:val="00402744"/>
    <w:rsid w:val="00402B55"/>
    <w:rsid w:val="00402F0C"/>
    <w:rsid w:val="00404BDA"/>
    <w:rsid w:val="00405298"/>
    <w:rsid w:val="00405451"/>
    <w:rsid w:val="00405EB4"/>
    <w:rsid w:val="00406249"/>
    <w:rsid w:val="0040714C"/>
    <w:rsid w:val="004123A0"/>
    <w:rsid w:val="0041370A"/>
    <w:rsid w:val="004164A8"/>
    <w:rsid w:val="00416880"/>
    <w:rsid w:val="00417A7A"/>
    <w:rsid w:val="00417DF2"/>
    <w:rsid w:val="004201AE"/>
    <w:rsid w:val="004204FD"/>
    <w:rsid w:val="0042075F"/>
    <w:rsid w:val="00420AD8"/>
    <w:rsid w:val="00422054"/>
    <w:rsid w:val="00426339"/>
    <w:rsid w:val="00426B5B"/>
    <w:rsid w:val="004273CA"/>
    <w:rsid w:val="00427705"/>
    <w:rsid w:val="00430593"/>
    <w:rsid w:val="004308AE"/>
    <w:rsid w:val="00431351"/>
    <w:rsid w:val="00432934"/>
    <w:rsid w:val="00435727"/>
    <w:rsid w:val="00435EB1"/>
    <w:rsid w:val="00436424"/>
    <w:rsid w:val="00436FCE"/>
    <w:rsid w:val="00437AA4"/>
    <w:rsid w:val="00437C29"/>
    <w:rsid w:val="004428B9"/>
    <w:rsid w:val="00443200"/>
    <w:rsid w:val="00443F3C"/>
    <w:rsid w:val="00444D6A"/>
    <w:rsid w:val="00445EB1"/>
    <w:rsid w:val="00446918"/>
    <w:rsid w:val="00446960"/>
    <w:rsid w:val="0045421A"/>
    <w:rsid w:val="00455142"/>
    <w:rsid w:val="00455BB3"/>
    <w:rsid w:val="00456038"/>
    <w:rsid w:val="004575D7"/>
    <w:rsid w:val="00460A83"/>
    <w:rsid w:val="00465A7B"/>
    <w:rsid w:val="004663D7"/>
    <w:rsid w:val="00467B6E"/>
    <w:rsid w:val="0047009A"/>
    <w:rsid w:val="00471853"/>
    <w:rsid w:val="00472C34"/>
    <w:rsid w:val="00473D18"/>
    <w:rsid w:val="00475E3E"/>
    <w:rsid w:val="0047753B"/>
    <w:rsid w:val="00482335"/>
    <w:rsid w:val="004823A2"/>
    <w:rsid w:val="00482450"/>
    <w:rsid w:val="00483380"/>
    <w:rsid w:val="0048344B"/>
    <w:rsid w:val="004843DD"/>
    <w:rsid w:val="004849AD"/>
    <w:rsid w:val="00484E4C"/>
    <w:rsid w:val="00485846"/>
    <w:rsid w:val="00485A65"/>
    <w:rsid w:val="004860F9"/>
    <w:rsid w:val="00492546"/>
    <w:rsid w:val="00492E63"/>
    <w:rsid w:val="004930A6"/>
    <w:rsid w:val="00493169"/>
    <w:rsid w:val="00494AB8"/>
    <w:rsid w:val="00496673"/>
    <w:rsid w:val="00497A37"/>
    <w:rsid w:val="00497DE2"/>
    <w:rsid w:val="004A12E0"/>
    <w:rsid w:val="004A1984"/>
    <w:rsid w:val="004A2C6A"/>
    <w:rsid w:val="004A3446"/>
    <w:rsid w:val="004A3888"/>
    <w:rsid w:val="004A3921"/>
    <w:rsid w:val="004A51F1"/>
    <w:rsid w:val="004A62E7"/>
    <w:rsid w:val="004A7AAD"/>
    <w:rsid w:val="004A7DB4"/>
    <w:rsid w:val="004B0ADF"/>
    <w:rsid w:val="004B13EE"/>
    <w:rsid w:val="004B1ECA"/>
    <w:rsid w:val="004B3A98"/>
    <w:rsid w:val="004B41EA"/>
    <w:rsid w:val="004B4E85"/>
    <w:rsid w:val="004B6830"/>
    <w:rsid w:val="004B7E77"/>
    <w:rsid w:val="004C1212"/>
    <w:rsid w:val="004C14C6"/>
    <w:rsid w:val="004C14FC"/>
    <w:rsid w:val="004C34C5"/>
    <w:rsid w:val="004C3E07"/>
    <w:rsid w:val="004C4113"/>
    <w:rsid w:val="004C41FF"/>
    <w:rsid w:val="004C7296"/>
    <w:rsid w:val="004D0FA5"/>
    <w:rsid w:val="004D1EE7"/>
    <w:rsid w:val="004D452A"/>
    <w:rsid w:val="004D7936"/>
    <w:rsid w:val="004D7E07"/>
    <w:rsid w:val="004E1F4E"/>
    <w:rsid w:val="004E254D"/>
    <w:rsid w:val="004E28A6"/>
    <w:rsid w:val="004E2916"/>
    <w:rsid w:val="004E3121"/>
    <w:rsid w:val="004E5BDF"/>
    <w:rsid w:val="004E7EAB"/>
    <w:rsid w:val="004F0DEE"/>
    <w:rsid w:val="004F2FDD"/>
    <w:rsid w:val="004F487F"/>
    <w:rsid w:val="004F4C9B"/>
    <w:rsid w:val="004F56EB"/>
    <w:rsid w:val="004F5C7E"/>
    <w:rsid w:val="004F5F08"/>
    <w:rsid w:val="00501575"/>
    <w:rsid w:val="00501DBC"/>
    <w:rsid w:val="005024EF"/>
    <w:rsid w:val="0050390D"/>
    <w:rsid w:val="005048FF"/>
    <w:rsid w:val="005051B3"/>
    <w:rsid w:val="00506091"/>
    <w:rsid w:val="00506F28"/>
    <w:rsid w:val="00507984"/>
    <w:rsid w:val="00507F6E"/>
    <w:rsid w:val="0051054E"/>
    <w:rsid w:val="00510C92"/>
    <w:rsid w:val="00510D1C"/>
    <w:rsid w:val="005115D7"/>
    <w:rsid w:val="005130C5"/>
    <w:rsid w:val="00513D8D"/>
    <w:rsid w:val="00515254"/>
    <w:rsid w:val="00515B3C"/>
    <w:rsid w:val="00516469"/>
    <w:rsid w:val="00516D74"/>
    <w:rsid w:val="00517733"/>
    <w:rsid w:val="00517825"/>
    <w:rsid w:val="00520077"/>
    <w:rsid w:val="005200E3"/>
    <w:rsid w:val="00521DBD"/>
    <w:rsid w:val="00522D1B"/>
    <w:rsid w:val="00522DED"/>
    <w:rsid w:val="005231F2"/>
    <w:rsid w:val="0052593B"/>
    <w:rsid w:val="00525E73"/>
    <w:rsid w:val="00526B29"/>
    <w:rsid w:val="005276CC"/>
    <w:rsid w:val="00530995"/>
    <w:rsid w:val="00531F6C"/>
    <w:rsid w:val="00532571"/>
    <w:rsid w:val="00534C2E"/>
    <w:rsid w:val="005354E2"/>
    <w:rsid w:val="00536514"/>
    <w:rsid w:val="00540B28"/>
    <w:rsid w:val="005412FC"/>
    <w:rsid w:val="00543DC9"/>
    <w:rsid w:val="00543F52"/>
    <w:rsid w:val="00545045"/>
    <w:rsid w:val="0054554F"/>
    <w:rsid w:val="00546112"/>
    <w:rsid w:val="005516FE"/>
    <w:rsid w:val="0055302C"/>
    <w:rsid w:val="0055511C"/>
    <w:rsid w:val="005556C6"/>
    <w:rsid w:val="005558BF"/>
    <w:rsid w:val="00555F6E"/>
    <w:rsid w:val="00555FD7"/>
    <w:rsid w:val="00556106"/>
    <w:rsid w:val="00562D33"/>
    <w:rsid w:val="00562DCF"/>
    <w:rsid w:val="00562EF1"/>
    <w:rsid w:val="005631A9"/>
    <w:rsid w:val="0056359E"/>
    <w:rsid w:val="0056435E"/>
    <w:rsid w:val="00564923"/>
    <w:rsid w:val="00567D90"/>
    <w:rsid w:val="00570F77"/>
    <w:rsid w:val="005714F2"/>
    <w:rsid w:val="00571A1A"/>
    <w:rsid w:val="0057434C"/>
    <w:rsid w:val="00574492"/>
    <w:rsid w:val="0057478E"/>
    <w:rsid w:val="00574A8D"/>
    <w:rsid w:val="00574E65"/>
    <w:rsid w:val="005754EF"/>
    <w:rsid w:val="005762AB"/>
    <w:rsid w:val="00576C17"/>
    <w:rsid w:val="0057739F"/>
    <w:rsid w:val="005777AE"/>
    <w:rsid w:val="00583E83"/>
    <w:rsid w:val="005846D2"/>
    <w:rsid w:val="00584A1C"/>
    <w:rsid w:val="005854EB"/>
    <w:rsid w:val="00585E4A"/>
    <w:rsid w:val="00586C3F"/>
    <w:rsid w:val="00590703"/>
    <w:rsid w:val="00591B2B"/>
    <w:rsid w:val="00592B44"/>
    <w:rsid w:val="005939DE"/>
    <w:rsid w:val="005948D2"/>
    <w:rsid w:val="00596D80"/>
    <w:rsid w:val="00597055"/>
    <w:rsid w:val="00597203"/>
    <w:rsid w:val="0059757E"/>
    <w:rsid w:val="005A20ED"/>
    <w:rsid w:val="005A28DE"/>
    <w:rsid w:val="005A78FD"/>
    <w:rsid w:val="005A7E37"/>
    <w:rsid w:val="005B0EC4"/>
    <w:rsid w:val="005B13AC"/>
    <w:rsid w:val="005B15A6"/>
    <w:rsid w:val="005B58DA"/>
    <w:rsid w:val="005C186F"/>
    <w:rsid w:val="005C1C33"/>
    <w:rsid w:val="005C2DBC"/>
    <w:rsid w:val="005C364E"/>
    <w:rsid w:val="005C48C2"/>
    <w:rsid w:val="005C5E1F"/>
    <w:rsid w:val="005C7986"/>
    <w:rsid w:val="005C7A6E"/>
    <w:rsid w:val="005D09DE"/>
    <w:rsid w:val="005D0C7E"/>
    <w:rsid w:val="005D1903"/>
    <w:rsid w:val="005D1FB1"/>
    <w:rsid w:val="005D21DE"/>
    <w:rsid w:val="005D644A"/>
    <w:rsid w:val="005D6A98"/>
    <w:rsid w:val="005E2B11"/>
    <w:rsid w:val="005E3D5F"/>
    <w:rsid w:val="005F0B06"/>
    <w:rsid w:val="005F23E6"/>
    <w:rsid w:val="005F2E94"/>
    <w:rsid w:val="005F499C"/>
    <w:rsid w:val="005F5EEA"/>
    <w:rsid w:val="005F5F2A"/>
    <w:rsid w:val="005F687A"/>
    <w:rsid w:val="005F7463"/>
    <w:rsid w:val="005F7764"/>
    <w:rsid w:val="005F7DBB"/>
    <w:rsid w:val="0060152C"/>
    <w:rsid w:val="00601BE7"/>
    <w:rsid w:val="00601CBB"/>
    <w:rsid w:val="00602F0E"/>
    <w:rsid w:val="00604DA0"/>
    <w:rsid w:val="00607778"/>
    <w:rsid w:val="00612C5B"/>
    <w:rsid w:val="00613FB2"/>
    <w:rsid w:val="00614E3A"/>
    <w:rsid w:val="006200B6"/>
    <w:rsid w:val="00621DD3"/>
    <w:rsid w:val="00622E7C"/>
    <w:rsid w:val="00623A01"/>
    <w:rsid w:val="00624972"/>
    <w:rsid w:val="0062560D"/>
    <w:rsid w:val="00627053"/>
    <w:rsid w:val="006275EE"/>
    <w:rsid w:val="00627CDE"/>
    <w:rsid w:val="0063042C"/>
    <w:rsid w:val="00631DFA"/>
    <w:rsid w:val="00636A6C"/>
    <w:rsid w:val="00637156"/>
    <w:rsid w:val="00640E33"/>
    <w:rsid w:val="006458EE"/>
    <w:rsid w:val="0064652D"/>
    <w:rsid w:val="006465FF"/>
    <w:rsid w:val="00646606"/>
    <w:rsid w:val="00646B12"/>
    <w:rsid w:val="00646C25"/>
    <w:rsid w:val="00647627"/>
    <w:rsid w:val="00650072"/>
    <w:rsid w:val="00650E5A"/>
    <w:rsid w:val="006515C9"/>
    <w:rsid w:val="00651A92"/>
    <w:rsid w:val="00652915"/>
    <w:rsid w:val="00652C02"/>
    <w:rsid w:val="00653C92"/>
    <w:rsid w:val="00654969"/>
    <w:rsid w:val="00654D33"/>
    <w:rsid w:val="00654F41"/>
    <w:rsid w:val="006561BE"/>
    <w:rsid w:val="00657CF5"/>
    <w:rsid w:val="00657E60"/>
    <w:rsid w:val="00660907"/>
    <w:rsid w:val="0066192D"/>
    <w:rsid w:val="0066266B"/>
    <w:rsid w:val="00664CC8"/>
    <w:rsid w:val="00665853"/>
    <w:rsid w:val="00666430"/>
    <w:rsid w:val="00666A9D"/>
    <w:rsid w:val="00667BC3"/>
    <w:rsid w:val="00667E1A"/>
    <w:rsid w:val="00667FE2"/>
    <w:rsid w:val="006712DA"/>
    <w:rsid w:val="006722D0"/>
    <w:rsid w:val="00672816"/>
    <w:rsid w:val="00676566"/>
    <w:rsid w:val="0067683C"/>
    <w:rsid w:val="00680C23"/>
    <w:rsid w:val="00681CDA"/>
    <w:rsid w:val="00683029"/>
    <w:rsid w:val="00683B45"/>
    <w:rsid w:val="00684C4C"/>
    <w:rsid w:val="00685B4A"/>
    <w:rsid w:val="00685F42"/>
    <w:rsid w:val="00687510"/>
    <w:rsid w:val="006902C2"/>
    <w:rsid w:val="00690B01"/>
    <w:rsid w:val="00691CDE"/>
    <w:rsid w:val="006926E7"/>
    <w:rsid w:val="00694430"/>
    <w:rsid w:val="00694B56"/>
    <w:rsid w:val="00695230"/>
    <w:rsid w:val="00695B93"/>
    <w:rsid w:val="0069790E"/>
    <w:rsid w:val="006A1543"/>
    <w:rsid w:val="006A22C7"/>
    <w:rsid w:val="006A2763"/>
    <w:rsid w:val="006A2957"/>
    <w:rsid w:val="006A56CF"/>
    <w:rsid w:val="006A66E8"/>
    <w:rsid w:val="006B096C"/>
    <w:rsid w:val="006B099A"/>
    <w:rsid w:val="006B244D"/>
    <w:rsid w:val="006B3E99"/>
    <w:rsid w:val="006B4079"/>
    <w:rsid w:val="006B58B1"/>
    <w:rsid w:val="006B6EC8"/>
    <w:rsid w:val="006C0A1D"/>
    <w:rsid w:val="006C2929"/>
    <w:rsid w:val="006C57C4"/>
    <w:rsid w:val="006C7507"/>
    <w:rsid w:val="006D012F"/>
    <w:rsid w:val="006D027E"/>
    <w:rsid w:val="006D110F"/>
    <w:rsid w:val="006D1502"/>
    <w:rsid w:val="006D4C7E"/>
    <w:rsid w:val="006E06BC"/>
    <w:rsid w:val="006E099C"/>
    <w:rsid w:val="006E3A70"/>
    <w:rsid w:val="006E3D80"/>
    <w:rsid w:val="006E69F6"/>
    <w:rsid w:val="006F3464"/>
    <w:rsid w:val="006F46F9"/>
    <w:rsid w:val="006F7EC8"/>
    <w:rsid w:val="007005C7"/>
    <w:rsid w:val="0070090A"/>
    <w:rsid w:val="007025BE"/>
    <w:rsid w:val="00703FA0"/>
    <w:rsid w:val="007056E4"/>
    <w:rsid w:val="0070699F"/>
    <w:rsid w:val="00710724"/>
    <w:rsid w:val="00710884"/>
    <w:rsid w:val="0071117B"/>
    <w:rsid w:val="007117E2"/>
    <w:rsid w:val="00711B59"/>
    <w:rsid w:val="00713517"/>
    <w:rsid w:val="007155DC"/>
    <w:rsid w:val="00716522"/>
    <w:rsid w:val="00721AAF"/>
    <w:rsid w:val="00721BC0"/>
    <w:rsid w:val="00722436"/>
    <w:rsid w:val="00722B03"/>
    <w:rsid w:val="007240F7"/>
    <w:rsid w:val="007253A2"/>
    <w:rsid w:val="007259B9"/>
    <w:rsid w:val="007301AD"/>
    <w:rsid w:val="00730257"/>
    <w:rsid w:val="0073039A"/>
    <w:rsid w:val="00730417"/>
    <w:rsid w:val="00731339"/>
    <w:rsid w:val="00731553"/>
    <w:rsid w:val="007328D1"/>
    <w:rsid w:val="00734CDA"/>
    <w:rsid w:val="0073544E"/>
    <w:rsid w:val="0073730C"/>
    <w:rsid w:val="0073767D"/>
    <w:rsid w:val="00741539"/>
    <w:rsid w:val="00741920"/>
    <w:rsid w:val="00742C8D"/>
    <w:rsid w:val="00743581"/>
    <w:rsid w:val="0074485C"/>
    <w:rsid w:val="00745654"/>
    <w:rsid w:val="007462DD"/>
    <w:rsid w:val="007467DB"/>
    <w:rsid w:val="00750D31"/>
    <w:rsid w:val="00750F9A"/>
    <w:rsid w:val="0075205B"/>
    <w:rsid w:val="007547EC"/>
    <w:rsid w:val="0075694A"/>
    <w:rsid w:val="007571AB"/>
    <w:rsid w:val="00761C45"/>
    <w:rsid w:val="00761D9D"/>
    <w:rsid w:val="0076207A"/>
    <w:rsid w:val="00762EFB"/>
    <w:rsid w:val="007630E2"/>
    <w:rsid w:val="007631B4"/>
    <w:rsid w:val="0076369F"/>
    <w:rsid w:val="007637E8"/>
    <w:rsid w:val="00765547"/>
    <w:rsid w:val="00765C0B"/>
    <w:rsid w:val="007660CC"/>
    <w:rsid w:val="00767DEE"/>
    <w:rsid w:val="007716D2"/>
    <w:rsid w:val="00771C25"/>
    <w:rsid w:val="00772922"/>
    <w:rsid w:val="0077299E"/>
    <w:rsid w:val="007744FC"/>
    <w:rsid w:val="0077485C"/>
    <w:rsid w:val="0077493B"/>
    <w:rsid w:val="007753EF"/>
    <w:rsid w:val="00775CDC"/>
    <w:rsid w:val="00775E22"/>
    <w:rsid w:val="00776BAF"/>
    <w:rsid w:val="007807F5"/>
    <w:rsid w:val="00781E1D"/>
    <w:rsid w:val="00783C64"/>
    <w:rsid w:val="007844BA"/>
    <w:rsid w:val="00785464"/>
    <w:rsid w:val="007907EB"/>
    <w:rsid w:val="00791E3A"/>
    <w:rsid w:val="00792325"/>
    <w:rsid w:val="00792BAF"/>
    <w:rsid w:val="00793C60"/>
    <w:rsid w:val="00794C92"/>
    <w:rsid w:val="0079712D"/>
    <w:rsid w:val="007A0143"/>
    <w:rsid w:val="007A06DF"/>
    <w:rsid w:val="007A0C40"/>
    <w:rsid w:val="007A107F"/>
    <w:rsid w:val="007A19FF"/>
    <w:rsid w:val="007A1B44"/>
    <w:rsid w:val="007A225D"/>
    <w:rsid w:val="007A4470"/>
    <w:rsid w:val="007A561C"/>
    <w:rsid w:val="007A67D8"/>
    <w:rsid w:val="007A6A0A"/>
    <w:rsid w:val="007A70A4"/>
    <w:rsid w:val="007A7263"/>
    <w:rsid w:val="007A7474"/>
    <w:rsid w:val="007B0BDD"/>
    <w:rsid w:val="007B247D"/>
    <w:rsid w:val="007B56D3"/>
    <w:rsid w:val="007B616F"/>
    <w:rsid w:val="007B62DE"/>
    <w:rsid w:val="007B689B"/>
    <w:rsid w:val="007B6BAE"/>
    <w:rsid w:val="007B783B"/>
    <w:rsid w:val="007B7B29"/>
    <w:rsid w:val="007C1756"/>
    <w:rsid w:val="007C18A0"/>
    <w:rsid w:val="007C1B2B"/>
    <w:rsid w:val="007C24ED"/>
    <w:rsid w:val="007C297B"/>
    <w:rsid w:val="007C2CB8"/>
    <w:rsid w:val="007C43ED"/>
    <w:rsid w:val="007C4D6D"/>
    <w:rsid w:val="007C6E9D"/>
    <w:rsid w:val="007D1454"/>
    <w:rsid w:val="007D1E52"/>
    <w:rsid w:val="007D1E75"/>
    <w:rsid w:val="007D1FCF"/>
    <w:rsid w:val="007D3D32"/>
    <w:rsid w:val="007D4619"/>
    <w:rsid w:val="007D476C"/>
    <w:rsid w:val="007D561F"/>
    <w:rsid w:val="007D617B"/>
    <w:rsid w:val="007D64E7"/>
    <w:rsid w:val="007D6C71"/>
    <w:rsid w:val="007D6FE6"/>
    <w:rsid w:val="007D7293"/>
    <w:rsid w:val="007D764E"/>
    <w:rsid w:val="007E02CF"/>
    <w:rsid w:val="007E30F9"/>
    <w:rsid w:val="007E368C"/>
    <w:rsid w:val="007E445A"/>
    <w:rsid w:val="007E499E"/>
    <w:rsid w:val="007E5424"/>
    <w:rsid w:val="007E5500"/>
    <w:rsid w:val="007E61DF"/>
    <w:rsid w:val="007F0C57"/>
    <w:rsid w:val="007F2831"/>
    <w:rsid w:val="007F3752"/>
    <w:rsid w:val="007F4CEB"/>
    <w:rsid w:val="007F5A1B"/>
    <w:rsid w:val="008004F2"/>
    <w:rsid w:val="00800D20"/>
    <w:rsid w:val="008016BD"/>
    <w:rsid w:val="0080269B"/>
    <w:rsid w:val="00803B3F"/>
    <w:rsid w:val="008044FE"/>
    <w:rsid w:val="0080594A"/>
    <w:rsid w:val="00807AC9"/>
    <w:rsid w:val="00810F0D"/>
    <w:rsid w:val="00811126"/>
    <w:rsid w:val="00811995"/>
    <w:rsid w:val="00811AF5"/>
    <w:rsid w:val="00813563"/>
    <w:rsid w:val="00813810"/>
    <w:rsid w:val="00813B7B"/>
    <w:rsid w:val="00814E63"/>
    <w:rsid w:val="0081550B"/>
    <w:rsid w:val="008159CF"/>
    <w:rsid w:val="00816185"/>
    <w:rsid w:val="008178DF"/>
    <w:rsid w:val="00820573"/>
    <w:rsid w:val="00820A37"/>
    <w:rsid w:val="00822C94"/>
    <w:rsid w:val="00823625"/>
    <w:rsid w:val="00824324"/>
    <w:rsid w:val="008258C8"/>
    <w:rsid w:val="008258F4"/>
    <w:rsid w:val="00826536"/>
    <w:rsid w:val="00826B42"/>
    <w:rsid w:val="00830030"/>
    <w:rsid w:val="00830877"/>
    <w:rsid w:val="00831156"/>
    <w:rsid w:val="00832257"/>
    <w:rsid w:val="00832B82"/>
    <w:rsid w:val="00834F2E"/>
    <w:rsid w:val="00837A43"/>
    <w:rsid w:val="00837B51"/>
    <w:rsid w:val="00837D92"/>
    <w:rsid w:val="0084011B"/>
    <w:rsid w:val="00840982"/>
    <w:rsid w:val="008409F5"/>
    <w:rsid w:val="00841F1C"/>
    <w:rsid w:val="00843152"/>
    <w:rsid w:val="008438AB"/>
    <w:rsid w:val="00843DFE"/>
    <w:rsid w:val="00844783"/>
    <w:rsid w:val="008450E8"/>
    <w:rsid w:val="00845101"/>
    <w:rsid w:val="008453B4"/>
    <w:rsid w:val="0084621B"/>
    <w:rsid w:val="00847157"/>
    <w:rsid w:val="0084734A"/>
    <w:rsid w:val="008477D7"/>
    <w:rsid w:val="00847FA7"/>
    <w:rsid w:val="008509F2"/>
    <w:rsid w:val="0085106C"/>
    <w:rsid w:val="0085288F"/>
    <w:rsid w:val="00854B87"/>
    <w:rsid w:val="00855B50"/>
    <w:rsid w:val="0085623A"/>
    <w:rsid w:val="00856A67"/>
    <w:rsid w:val="00856BBA"/>
    <w:rsid w:val="008573D5"/>
    <w:rsid w:val="00860F9F"/>
    <w:rsid w:val="00861C51"/>
    <w:rsid w:val="00863788"/>
    <w:rsid w:val="00863B51"/>
    <w:rsid w:val="0086494E"/>
    <w:rsid w:val="00865F65"/>
    <w:rsid w:val="0086622B"/>
    <w:rsid w:val="00867A56"/>
    <w:rsid w:val="00872414"/>
    <w:rsid w:val="008724C2"/>
    <w:rsid w:val="00873646"/>
    <w:rsid w:val="00876191"/>
    <w:rsid w:val="00882F9A"/>
    <w:rsid w:val="0088458E"/>
    <w:rsid w:val="00885342"/>
    <w:rsid w:val="0088688F"/>
    <w:rsid w:val="00886ABF"/>
    <w:rsid w:val="00886C0B"/>
    <w:rsid w:val="00891000"/>
    <w:rsid w:val="008913F3"/>
    <w:rsid w:val="00891D3F"/>
    <w:rsid w:val="00891ECD"/>
    <w:rsid w:val="00891F76"/>
    <w:rsid w:val="00892040"/>
    <w:rsid w:val="00892D87"/>
    <w:rsid w:val="00893BF0"/>
    <w:rsid w:val="00893CA9"/>
    <w:rsid w:val="00893FCA"/>
    <w:rsid w:val="008946D6"/>
    <w:rsid w:val="00894CBC"/>
    <w:rsid w:val="008955C1"/>
    <w:rsid w:val="008960A3"/>
    <w:rsid w:val="0089662A"/>
    <w:rsid w:val="008966C1"/>
    <w:rsid w:val="00897100"/>
    <w:rsid w:val="0089793C"/>
    <w:rsid w:val="008A2233"/>
    <w:rsid w:val="008A267C"/>
    <w:rsid w:val="008A3563"/>
    <w:rsid w:val="008A4C34"/>
    <w:rsid w:val="008A4F15"/>
    <w:rsid w:val="008A5028"/>
    <w:rsid w:val="008A5179"/>
    <w:rsid w:val="008A77B2"/>
    <w:rsid w:val="008B07A8"/>
    <w:rsid w:val="008B1350"/>
    <w:rsid w:val="008B572B"/>
    <w:rsid w:val="008B5F77"/>
    <w:rsid w:val="008B60BB"/>
    <w:rsid w:val="008B6F69"/>
    <w:rsid w:val="008B7D30"/>
    <w:rsid w:val="008C049F"/>
    <w:rsid w:val="008C1114"/>
    <w:rsid w:val="008C1653"/>
    <w:rsid w:val="008C489B"/>
    <w:rsid w:val="008C4F88"/>
    <w:rsid w:val="008C5FD3"/>
    <w:rsid w:val="008C73F2"/>
    <w:rsid w:val="008D16B2"/>
    <w:rsid w:val="008D187C"/>
    <w:rsid w:val="008D3038"/>
    <w:rsid w:val="008D4742"/>
    <w:rsid w:val="008D4906"/>
    <w:rsid w:val="008D4F4F"/>
    <w:rsid w:val="008D5BB7"/>
    <w:rsid w:val="008D6096"/>
    <w:rsid w:val="008D6811"/>
    <w:rsid w:val="008D6E28"/>
    <w:rsid w:val="008D70DF"/>
    <w:rsid w:val="008D724D"/>
    <w:rsid w:val="008D72ED"/>
    <w:rsid w:val="008E059D"/>
    <w:rsid w:val="008E2C60"/>
    <w:rsid w:val="008E3035"/>
    <w:rsid w:val="008E3857"/>
    <w:rsid w:val="008E40C0"/>
    <w:rsid w:val="008E4C94"/>
    <w:rsid w:val="008E5102"/>
    <w:rsid w:val="008E58E7"/>
    <w:rsid w:val="008F057A"/>
    <w:rsid w:val="008F067B"/>
    <w:rsid w:val="008F0DC5"/>
    <w:rsid w:val="008F1E05"/>
    <w:rsid w:val="008F3DF9"/>
    <w:rsid w:val="008F5F4C"/>
    <w:rsid w:val="008F677A"/>
    <w:rsid w:val="008F69C4"/>
    <w:rsid w:val="008F6CBD"/>
    <w:rsid w:val="008F70D5"/>
    <w:rsid w:val="009000C9"/>
    <w:rsid w:val="009004D2"/>
    <w:rsid w:val="00900D6C"/>
    <w:rsid w:val="00901A68"/>
    <w:rsid w:val="009024FD"/>
    <w:rsid w:val="009026E2"/>
    <w:rsid w:val="0090462E"/>
    <w:rsid w:val="00904995"/>
    <w:rsid w:val="00904C0E"/>
    <w:rsid w:val="00905B42"/>
    <w:rsid w:val="009108C5"/>
    <w:rsid w:val="009132B5"/>
    <w:rsid w:val="009139A3"/>
    <w:rsid w:val="00913D7A"/>
    <w:rsid w:val="0091424D"/>
    <w:rsid w:val="00914423"/>
    <w:rsid w:val="009150FD"/>
    <w:rsid w:val="009153CA"/>
    <w:rsid w:val="00916728"/>
    <w:rsid w:val="00916E84"/>
    <w:rsid w:val="009200E4"/>
    <w:rsid w:val="00920269"/>
    <w:rsid w:val="00920969"/>
    <w:rsid w:val="00920AC0"/>
    <w:rsid w:val="009210D3"/>
    <w:rsid w:val="00921478"/>
    <w:rsid w:val="00921724"/>
    <w:rsid w:val="00922CDD"/>
    <w:rsid w:val="00923CDA"/>
    <w:rsid w:val="0092454D"/>
    <w:rsid w:val="00924D13"/>
    <w:rsid w:val="00925AD5"/>
    <w:rsid w:val="00925B51"/>
    <w:rsid w:val="00927328"/>
    <w:rsid w:val="009277E2"/>
    <w:rsid w:val="00931735"/>
    <w:rsid w:val="009328D8"/>
    <w:rsid w:val="00932CF5"/>
    <w:rsid w:val="00933C9B"/>
    <w:rsid w:val="00933CA5"/>
    <w:rsid w:val="00935707"/>
    <w:rsid w:val="00935825"/>
    <w:rsid w:val="0093667B"/>
    <w:rsid w:val="00937C59"/>
    <w:rsid w:val="009404D0"/>
    <w:rsid w:val="009412B2"/>
    <w:rsid w:val="009415C2"/>
    <w:rsid w:val="0094161E"/>
    <w:rsid w:val="00942230"/>
    <w:rsid w:val="009428AE"/>
    <w:rsid w:val="00942B05"/>
    <w:rsid w:val="009440B5"/>
    <w:rsid w:val="00944DE7"/>
    <w:rsid w:val="009526A3"/>
    <w:rsid w:val="0095478E"/>
    <w:rsid w:val="00955547"/>
    <w:rsid w:val="009573B3"/>
    <w:rsid w:val="009579AA"/>
    <w:rsid w:val="00957EF4"/>
    <w:rsid w:val="0096312B"/>
    <w:rsid w:val="00963513"/>
    <w:rsid w:val="009639B3"/>
    <w:rsid w:val="00965241"/>
    <w:rsid w:val="00966067"/>
    <w:rsid w:val="0096752D"/>
    <w:rsid w:val="00974859"/>
    <w:rsid w:val="0097520B"/>
    <w:rsid w:val="00975BE1"/>
    <w:rsid w:val="009776AE"/>
    <w:rsid w:val="00977866"/>
    <w:rsid w:val="00977D7E"/>
    <w:rsid w:val="00977FAC"/>
    <w:rsid w:val="0098093B"/>
    <w:rsid w:val="00980DA6"/>
    <w:rsid w:val="00981282"/>
    <w:rsid w:val="00982862"/>
    <w:rsid w:val="00982879"/>
    <w:rsid w:val="00984769"/>
    <w:rsid w:val="00986831"/>
    <w:rsid w:val="00987F8B"/>
    <w:rsid w:val="009930E1"/>
    <w:rsid w:val="00993659"/>
    <w:rsid w:val="00994126"/>
    <w:rsid w:val="009945D6"/>
    <w:rsid w:val="009966F4"/>
    <w:rsid w:val="00997242"/>
    <w:rsid w:val="00997DCA"/>
    <w:rsid w:val="009A51FD"/>
    <w:rsid w:val="009A5CC9"/>
    <w:rsid w:val="009A6EF7"/>
    <w:rsid w:val="009A713B"/>
    <w:rsid w:val="009A797F"/>
    <w:rsid w:val="009B117D"/>
    <w:rsid w:val="009B11DD"/>
    <w:rsid w:val="009B1342"/>
    <w:rsid w:val="009B3E74"/>
    <w:rsid w:val="009B40CB"/>
    <w:rsid w:val="009B653F"/>
    <w:rsid w:val="009B7325"/>
    <w:rsid w:val="009B75B9"/>
    <w:rsid w:val="009C062A"/>
    <w:rsid w:val="009C06AA"/>
    <w:rsid w:val="009C071D"/>
    <w:rsid w:val="009C0AC7"/>
    <w:rsid w:val="009C1796"/>
    <w:rsid w:val="009C2E05"/>
    <w:rsid w:val="009C325B"/>
    <w:rsid w:val="009C430B"/>
    <w:rsid w:val="009C6E83"/>
    <w:rsid w:val="009C7E35"/>
    <w:rsid w:val="009D1663"/>
    <w:rsid w:val="009D2CA7"/>
    <w:rsid w:val="009D3788"/>
    <w:rsid w:val="009D38A4"/>
    <w:rsid w:val="009D3DCD"/>
    <w:rsid w:val="009D4973"/>
    <w:rsid w:val="009D500C"/>
    <w:rsid w:val="009D5245"/>
    <w:rsid w:val="009D5708"/>
    <w:rsid w:val="009D58C0"/>
    <w:rsid w:val="009D6A34"/>
    <w:rsid w:val="009D7056"/>
    <w:rsid w:val="009D7C93"/>
    <w:rsid w:val="009D7EED"/>
    <w:rsid w:val="009E01CF"/>
    <w:rsid w:val="009E0C95"/>
    <w:rsid w:val="009E0F59"/>
    <w:rsid w:val="009E13BB"/>
    <w:rsid w:val="009E1484"/>
    <w:rsid w:val="009E17A1"/>
    <w:rsid w:val="009E2881"/>
    <w:rsid w:val="009E2FE5"/>
    <w:rsid w:val="009E30D6"/>
    <w:rsid w:val="009E3CAA"/>
    <w:rsid w:val="009E4201"/>
    <w:rsid w:val="009E5513"/>
    <w:rsid w:val="009E5639"/>
    <w:rsid w:val="009E681E"/>
    <w:rsid w:val="009E6BDD"/>
    <w:rsid w:val="009E7B15"/>
    <w:rsid w:val="009E7E31"/>
    <w:rsid w:val="009F1F1D"/>
    <w:rsid w:val="009F36AA"/>
    <w:rsid w:val="009F3C57"/>
    <w:rsid w:val="009F4405"/>
    <w:rsid w:val="009F47E0"/>
    <w:rsid w:val="009F53A2"/>
    <w:rsid w:val="009F56EE"/>
    <w:rsid w:val="009F66FA"/>
    <w:rsid w:val="009F6BA8"/>
    <w:rsid w:val="009F7C8C"/>
    <w:rsid w:val="009F7E06"/>
    <w:rsid w:val="00A00667"/>
    <w:rsid w:val="00A01A20"/>
    <w:rsid w:val="00A032E8"/>
    <w:rsid w:val="00A03FFE"/>
    <w:rsid w:val="00A047A7"/>
    <w:rsid w:val="00A04C14"/>
    <w:rsid w:val="00A05FF8"/>
    <w:rsid w:val="00A07B0D"/>
    <w:rsid w:val="00A07CC7"/>
    <w:rsid w:val="00A07D01"/>
    <w:rsid w:val="00A10445"/>
    <w:rsid w:val="00A122D7"/>
    <w:rsid w:val="00A12993"/>
    <w:rsid w:val="00A14290"/>
    <w:rsid w:val="00A157C7"/>
    <w:rsid w:val="00A1682A"/>
    <w:rsid w:val="00A16EE4"/>
    <w:rsid w:val="00A17A8F"/>
    <w:rsid w:val="00A21208"/>
    <w:rsid w:val="00A256EB"/>
    <w:rsid w:val="00A308D9"/>
    <w:rsid w:val="00A3172A"/>
    <w:rsid w:val="00A324ED"/>
    <w:rsid w:val="00A328C2"/>
    <w:rsid w:val="00A33FC0"/>
    <w:rsid w:val="00A34641"/>
    <w:rsid w:val="00A34B21"/>
    <w:rsid w:val="00A35559"/>
    <w:rsid w:val="00A35C55"/>
    <w:rsid w:val="00A4059B"/>
    <w:rsid w:val="00A408F9"/>
    <w:rsid w:val="00A40A07"/>
    <w:rsid w:val="00A40C3C"/>
    <w:rsid w:val="00A41126"/>
    <w:rsid w:val="00A4333E"/>
    <w:rsid w:val="00A437B9"/>
    <w:rsid w:val="00A44553"/>
    <w:rsid w:val="00A45F28"/>
    <w:rsid w:val="00A46596"/>
    <w:rsid w:val="00A46D21"/>
    <w:rsid w:val="00A4757D"/>
    <w:rsid w:val="00A4764E"/>
    <w:rsid w:val="00A51474"/>
    <w:rsid w:val="00A51D49"/>
    <w:rsid w:val="00A51DD4"/>
    <w:rsid w:val="00A525FE"/>
    <w:rsid w:val="00A5535C"/>
    <w:rsid w:val="00A558A6"/>
    <w:rsid w:val="00A5628E"/>
    <w:rsid w:val="00A56CE7"/>
    <w:rsid w:val="00A57E88"/>
    <w:rsid w:val="00A6025E"/>
    <w:rsid w:val="00A63C40"/>
    <w:rsid w:val="00A653A3"/>
    <w:rsid w:val="00A65612"/>
    <w:rsid w:val="00A665BD"/>
    <w:rsid w:val="00A72293"/>
    <w:rsid w:val="00A73DCC"/>
    <w:rsid w:val="00A746F0"/>
    <w:rsid w:val="00A7470B"/>
    <w:rsid w:val="00A74799"/>
    <w:rsid w:val="00A74E4C"/>
    <w:rsid w:val="00A74FD5"/>
    <w:rsid w:val="00A757EB"/>
    <w:rsid w:val="00A758DE"/>
    <w:rsid w:val="00A7656B"/>
    <w:rsid w:val="00A77F8C"/>
    <w:rsid w:val="00A810F2"/>
    <w:rsid w:val="00A8178B"/>
    <w:rsid w:val="00A8269D"/>
    <w:rsid w:val="00A834F1"/>
    <w:rsid w:val="00A83D90"/>
    <w:rsid w:val="00A876DA"/>
    <w:rsid w:val="00A91ACF"/>
    <w:rsid w:val="00A92638"/>
    <w:rsid w:val="00A92671"/>
    <w:rsid w:val="00A936FD"/>
    <w:rsid w:val="00A93D8B"/>
    <w:rsid w:val="00A93DCC"/>
    <w:rsid w:val="00A940D0"/>
    <w:rsid w:val="00A948E0"/>
    <w:rsid w:val="00A96634"/>
    <w:rsid w:val="00A96CE9"/>
    <w:rsid w:val="00A971CC"/>
    <w:rsid w:val="00AA0696"/>
    <w:rsid w:val="00AA326A"/>
    <w:rsid w:val="00AA36CE"/>
    <w:rsid w:val="00AA4894"/>
    <w:rsid w:val="00AA523A"/>
    <w:rsid w:val="00AA62AF"/>
    <w:rsid w:val="00AA648A"/>
    <w:rsid w:val="00AA6A89"/>
    <w:rsid w:val="00AB0C38"/>
    <w:rsid w:val="00AB1902"/>
    <w:rsid w:val="00AB1E64"/>
    <w:rsid w:val="00AB2846"/>
    <w:rsid w:val="00AB3610"/>
    <w:rsid w:val="00AB4607"/>
    <w:rsid w:val="00AB7891"/>
    <w:rsid w:val="00AC0166"/>
    <w:rsid w:val="00AC06E4"/>
    <w:rsid w:val="00AC1A7F"/>
    <w:rsid w:val="00AC26CC"/>
    <w:rsid w:val="00AC50FC"/>
    <w:rsid w:val="00AC712D"/>
    <w:rsid w:val="00AD006B"/>
    <w:rsid w:val="00AD3A9F"/>
    <w:rsid w:val="00AD3CF5"/>
    <w:rsid w:val="00AD42C2"/>
    <w:rsid w:val="00AD6D74"/>
    <w:rsid w:val="00AD7922"/>
    <w:rsid w:val="00AD7C2A"/>
    <w:rsid w:val="00AE030D"/>
    <w:rsid w:val="00AE10F4"/>
    <w:rsid w:val="00AE1501"/>
    <w:rsid w:val="00AE2CB7"/>
    <w:rsid w:val="00AE32FF"/>
    <w:rsid w:val="00AE3A55"/>
    <w:rsid w:val="00AE4457"/>
    <w:rsid w:val="00AE5173"/>
    <w:rsid w:val="00AE5AB8"/>
    <w:rsid w:val="00AE5CA8"/>
    <w:rsid w:val="00AE738A"/>
    <w:rsid w:val="00AE7CBA"/>
    <w:rsid w:val="00AF041B"/>
    <w:rsid w:val="00AF0425"/>
    <w:rsid w:val="00AF04B3"/>
    <w:rsid w:val="00AF1362"/>
    <w:rsid w:val="00AF15D4"/>
    <w:rsid w:val="00AF1BCD"/>
    <w:rsid w:val="00AF1D41"/>
    <w:rsid w:val="00AF2550"/>
    <w:rsid w:val="00AF2679"/>
    <w:rsid w:val="00AF6818"/>
    <w:rsid w:val="00AF693F"/>
    <w:rsid w:val="00AF707B"/>
    <w:rsid w:val="00AF797F"/>
    <w:rsid w:val="00AF7C16"/>
    <w:rsid w:val="00B00A9B"/>
    <w:rsid w:val="00B00ED1"/>
    <w:rsid w:val="00B0134A"/>
    <w:rsid w:val="00B04E7B"/>
    <w:rsid w:val="00B05B59"/>
    <w:rsid w:val="00B05CC8"/>
    <w:rsid w:val="00B12D62"/>
    <w:rsid w:val="00B1381D"/>
    <w:rsid w:val="00B15494"/>
    <w:rsid w:val="00B203F2"/>
    <w:rsid w:val="00B21227"/>
    <w:rsid w:val="00B21486"/>
    <w:rsid w:val="00B214C2"/>
    <w:rsid w:val="00B2251B"/>
    <w:rsid w:val="00B226CB"/>
    <w:rsid w:val="00B23016"/>
    <w:rsid w:val="00B232AB"/>
    <w:rsid w:val="00B233EE"/>
    <w:rsid w:val="00B238A7"/>
    <w:rsid w:val="00B2395F"/>
    <w:rsid w:val="00B248B9"/>
    <w:rsid w:val="00B25F23"/>
    <w:rsid w:val="00B26769"/>
    <w:rsid w:val="00B26A89"/>
    <w:rsid w:val="00B26CEB"/>
    <w:rsid w:val="00B27BEC"/>
    <w:rsid w:val="00B3104B"/>
    <w:rsid w:val="00B328DD"/>
    <w:rsid w:val="00B33ACE"/>
    <w:rsid w:val="00B34092"/>
    <w:rsid w:val="00B369FD"/>
    <w:rsid w:val="00B37F54"/>
    <w:rsid w:val="00B40ACA"/>
    <w:rsid w:val="00B42D11"/>
    <w:rsid w:val="00B434A5"/>
    <w:rsid w:val="00B43D37"/>
    <w:rsid w:val="00B445F5"/>
    <w:rsid w:val="00B44D45"/>
    <w:rsid w:val="00B466C3"/>
    <w:rsid w:val="00B51135"/>
    <w:rsid w:val="00B524CF"/>
    <w:rsid w:val="00B52B20"/>
    <w:rsid w:val="00B52DFB"/>
    <w:rsid w:val="00B52EC1"/>
    <w:rsid w:val="00B53E4E"/>
    <w:rsid w:val="00B53EDD"/>
    <w:rsid w:val="00B53F12"/>
    <w:rsid w:val="00B54414"/>
    <w:rsid w:val="00B567E8"/>
    <w:rsid w:val="00B56C27"/>
    <w:rsid w:val="00B57B57"/>
    <w:rsid w:val="00B60954"/>
    <w:rsid w:val="00B618CA"/>
    <w:rsid w:val="00B62326"/>
    <w:rsid w:val="00B62592"/>
    <w:rsid w:val="00B636A5"/>
    <w:rsid w:val="00B64B49"/>
    <w:rsid w:val="00B65EF6"/>
    <w:rsid w:val="00B660F1"/>
    <w:rsid w:val="00B66867"/>
    <w:rsid w:val="00B66DFE"/>
    <w:rsid w:val="00B67347"/>
    <w:rsid w:val="00B7181F"/>
    <w:rsid w:val="00B72DF3"/>
    <w:rsid w:val="00B73C37"/>
    <w:rsid w:val="00B74E19"/>
    <w:rsid w:val="00B771CC"/>
    <w:rsid w:val="00B8030D"/>
    <w:rsid w:val="00B824E0"/>
    <w:rsid w:val="00B82C0E"/>
    <w:rsid w:val="00B85040"/>
    <w:rsid w:val="00B85720"/>
    <w:rsid w:val="00B857A6"/>
    <w:rsid w:val="00B85A22"/>
    <w:rsid w:val="00B87FD3"/>
    <w:rsid w:val="00B9005A"/>
    <w:rsid w:val="00B908DA"/>
    <w:rsid w:val="00B91706"/>
    <w:rsid w:val="00B91C1C"/>
    <w:rsid w:val="00B91DEB"/>
    <w:rsid w:val="00B91EB6"/>
    <w:rsid w:val="00B93A89"/>
    <w:rsid w:val="00B94526"/>
    <w:rsid w:val="00B94811"/>
    <w:rsid w:val="00B95522"/>
    <w:rsid w:val="00B96ECD"/>
    <w:rsid w:val="00B96FB2"/>
    <w:rsid w:val="00B97C4D"/>
    <w:rsid w:val="00BA12BC"/>
    <w:rsid w:val="00BA1E12"/>
    <w:rsid w:val="00BA25BC"/>
    <w:rsid w:val="00BA286A"/>
    <w:rsid w:val="00BA2889"/>
    <w:rsid w:val="00BA4B7A"/>
    <w:rsid w:val="00BA6F48"/>
    <w:rsid w:val="00BA7B5D"/>
    <w:rsid w:val="00BB0E78"/>
    <w:rsid w:val="00BB1A58"/>
    <w:rsid w:val="00BB432E"/>
    <w:rsid w:val="00BB75E3"/>
    <w:rsid w:val="00BC04D5"/>
    <w:rsid w:val="00BC13E8"/>
    <w:rsid w:val="00BC6984"/>
    <w:rsid w:val="00BC6B28"/>
    <w:rsid w:val="00BC6BCC"/>
    <w:rsid w:val="00BC6C53"/>
    <w:rsid w:val="00BC77A0"/>
    <w:rsid w:val="00BD1602"/>
    <w:rsid w:val="00BD21DD"/>
    <w:rsid w:val="00BD2BCA"/>
    <w:rsid w:val="00BD3E8C"/>
    <w:rsid w:val="00BD4339"/>
    <w:rsid w:val="00BD58E0"/>
    <w:rsid w:val="00BD5C6C"/>
    <w:rsid w:val="00BE1D8B"/>
    <w:rsid w:val="00BE28F5"/>
    <w:rsid w:val="00BE3084"/>
    <w:rsid w:val="00BE33D8"/>
    <w:rsid w:val="00BE5079"/>
    <w:rsid w:val="00BE51A1"/>
    <w:rsid w:val="00BE5515"/>
    <w:rsid w:val="00BE6E41"/>
    <w:rsid w:val="00BE72DC"/>
    <w:rsid w:val="00BE7D2F"/>
    <w:rsid w:val="00BF013B"/>
    <w:rsid w:val="00BF034C"/>
    <w:rsid w:val="00BF05B8"/>
    <w:rsid w:val="00BF0632"/>
    <w:rsid w:val="00BF13E7"/>
    <w:rsid w:val="00BF2E90"/>
    <w:rsid w:val="00BF4252"/>
    <w:rsid w:val="00BF58D7"/>
    <w:rsid w:val="00BF6CFA"/>
    <w:rsid w:val="00C0014C"/>
    <w:rsid w:val="00C0027A"/>
    <w:rsid w:val="00C03056"/>
    <w:rsid w:val="00C03AA3"/>
    <w:rsid w:val="00C04431"/>
    <w:rsid w:val="00C04CE5"/>
    <w:rsid w:val="00C05032"/>
    <w:rsid w:val="00C058F6"/>
    <w:rsid w:val="00C0673D"/>
    <w:rsid w:val="00C0718E"/>
    <w:rsid w:val="00C10C12"/>
    <w:rsid w:val="00C14EF2"/>
    <w:rsid w:val="00C154B2"/>
    <w:rsid w:val="00C16E72"/>
    <w:rsid w:val="00C17514"/>
    <w:rsid w:val="00C204D2"/>
    <w:rsid w:val="00C21FBF"/>
    <w:rsid w:val="00C240A0"/>
    <w:rsid w:val="00C258A8"/>
    <w:rsid w:val="00C26DF5"/>
    <w:rsid w:val="00C27B25"/>
    <w:rsid w:val="00C31BFC"/>
    <w:rsid w:val="00C33851"/>
    <w:rsid w:val="00C3522E"/>
    <w:rsid w:val="00C35697"/>
    <w:rsid w:val="00C35A3E"/>
    <w:rsid w:val="00C35C97"/>
    <w:rsid w:val="00C405B8"/>
    <w:rsid w:val="00C41D76"/>
    <w:rsid w:val="00C43792"/>
    <w:rsid w:val="00C437B9"/>
    <w:rsid w:val="00C43826"/>
    <w:rsid w:val="00C44E86"/>
    <w:rsid w:val="00C4568E"/>
    <w:rsid w:val="00C46905"/>
    <w:rsid w:val="00C47053"/>
    <w:rsid w:val="00C52333"/>
    <w:rsid w:val="00C52D77"/>
    <w:rsid w:val="00C52E83"/>
    <w:rsid w:val="00C544CF"/>
    <w:rsid w:val="00C575FC"/>
    <w:rsid w:val="00C60013"/>
    <w:rsid w:val="00C607EC"/>
    <w:rsid w:val="00C615A8"/>
    <w:rsid w:val="00C623D9"/>
    <w:rsid w:val="00C64088"/>
    <w:rsid w:val="00C65169"/>
    <w:rsid w:val="00C7142E"/>
    <w:rsid w:val="00C74037"/>
    <w:rsid w:val="00C75224"/>
    <w:rsid w:val="00C76659"/>
    <w:rsid w:val="00C76A57"/>
    <w:rsid w:val="00C77813"/>
    <w:rsid w:val="00C77E28"/>
    <w:rsid w:val="00C804B5"/>
    <w:rsid w:val="00C8223B"/>
    <w:rsid w:val="00C82296"/>
    <w:rsid w:val="00C84737"/>
    <w:rsid w:val="00C84DB8"/>
    <w:rsid w:val="00C861F3"/>
    <w:rsid w:val="00C873D4"/>
    <w:rsid w:val="00C8799F"/>
    <w:rsid w:val="00C87A48"/>
    <w:rsid w:val="00C90BD2"/>
    <w:rsid w:val="00C90D1A"/>
    <w:rsid w:val="00C90DE4"/>
    <w:rsid w:val="00C913F6"/>
    <w:rsid w:val="00C91811"/>
    <w:rsid w:val="00C92123"/>
    <w:rsid w:val="00C92D20"/>
    <w:rsid w:val="00C972A2"/>
    <w:rsid w:val="00C97AA0"/>
    <w:rsid w:val="00CA33C0"/>
    <w:rsid w:val="00CA4317"/>
    <w:rsid w:val="00CA6C8B"/>
    <w:rsid w:val="00CA7909"/>
    <w:rsid w:val="00CB07A2"/>
    <w:rsid w:val="00CB3AF5"/>
    <w:rsid w:val="00CB483D"/>
    <w:rsid w:val="00CB4FFA"/>
    <w:rsid w:val="00CB6944"/>
    <w:rsid w:val="00CB7414"/>
    <w:rsid w:val="00CC01AD"/>
    <w:rsid w:val="00CC0725"/>
    <w:rsid w:val="00CC0D95"/>
    <w:rsid w:val="00CC0FE8"/>
    <w:rsid w:val="00CC14CB"/>
    <w:rsid w:val="00CC2625"/>
    <w:rsid w:val="00CC2C97"/>
    <w:rsid w:val="00CC4510"/>
    <w:rsid w:val="00CC45BA"/>
    <w:rsid w:val="00CC4AC6"/>
    <w:rsid w:val="00CC5383"/>
    <w:rsid w:val="00CC5D0D"/>
    <w:rsid w:val="00CC69AA"/>
    <w:rsid w:val="00CD0613"/>
    <w:rsid w:val="00CD2388"/>
    <w:rsid w:val="00CD320A"/>
    <w:rsid w:val="00CD36CE"/>
    <w:rsid w:val="00CD3F04"/>
    <w:rsid w:val="00CD40FA"/>
    <w:rsid w:val="00CD4462"/>
    <w:rsid w:val="00CD4F96"/>
    <w:rsid w:val="00CD546C"/>
    <w:rsid w:val="00CD5656"/>
    <w:rsid w:val="00CD66EE"/>
    <w:rsid w:val="00CD67B5"/>
    <w:rsid w:val="00CD69DE"/>
    <w:rsid w:val="00CD7831"/>
    <w:rsid w:val="00CD7986"/>
    <w:rsid w:val="00CE3355"/>
    <w:rsid w:val="00CE3FE6"/>
    <w:rsid w:val="00CE4FF4"/>
    <w:rsid w:val="00CE5048"/>
    <w:rsid w:val="00CE5EFE"/>
    <w:rsid w:val="00CE6030"/>
    <w:rsid w:val="00CF3D1F"/>
    <w:rsid w:val="00CF48A0"/>
    <w:rsid w:val="00CF4DD6"/>
    <w:rsid w:val="00CF4FA1"/>
    <w:rsid w:val="00CF53B6"/>
    <w:rsid w:val="00CF6F63"/>
    <w:rsid w:val="00D0167F"/>
    <w:rsid w:val="00D01768"/>
    <w:rsid w:val="00D017BD"/>
    <w:rsid w:val="00D02CA1"/>
    <w:rsid w:val="00D03BF7"/>
    <w:rsid w:val="00D051FB"/>
    <w:rsid w:val="00D079B3"/>
    <w:rsid w:val="00D07D41"/>
    <w:rsid w:val="00D10640"/>
    <w:rsid w:val="00D10E45"/>
    <w:rsid w:val="00D1175C"/>
    <w:rsid w:val="00D119E0"/>
    <w:rsid w:val="00D13F8F"/>
    <w:rsid w:val="00D14404"/>
    <w:rsid w:val="00D16669"/>
    <w:rsid w:val="00D1726F"/>
    <w:rsid w:val="00D220B5"/>
    <w:rsid w:val="00D22511"/>
    <w:rsid w:val="00D226B1"/>
    <w:rsid w:val="00D23C33"/>
    <w:rsid w:val="00D242A2"/>
    <w:rsid w:val="00D2460E"/>
    <w:rsid w:val="00D26D26"/>
    <w:rsid w:val="00D27AD6"/>
    <w:rsid w:val="00D30818"/>
    <w:rsid w:val="00D30966"/>
    <w:rsid w:val="00D31EEC"/>
    <w:rsid w:val="00D324B7"/>
    <w:rsid w:val="00D3370A"/>
    <w:rsid w:val="00D344B8"/>
    <w:rsid w:val="00D34769"/>
    <w:rsid w:val="00D34C79"/>
    <w:rsid w:val="00D355C4"/>
    <w:rsid w:val="00D3565F"/>
    <w:rsid w:val="00D370A0"/>
    <w:rsid w:val="00D4171F"/>
    <w:rsid w:val="00D43468"/>
    <w:rsid w:val="00D43DF6"/>
    <w:rsid w:val="00D43E38"/>
    <w:rsid w:val="00D45B3B"/>
    <w:rsid w:val="00D461A7"/>
    <w:rsid w:val="00D50C92"/>
    <w:rsid w:val="00D52F2D"/>
    <w:rsid w:val="00D544C8"/>
    <w:rsid w:val="00D54932"/>
    <w:rsid w:val="00D54B13"/>
    <w:rsid w:val="00D55BFE"/>
    <w:rsid w:val="00D60A09"/>
    <w:rsid w:val="00D61BEB"/>
    <w:rsid w:val="00D6356B"/>
    <w:rsid w:val="00D63997"/>
    <w:rsid w:val="00D63CC7"/>
    <w:rsid w:val="00D644DB"/>
    <w:rsid w:val="00D64668"/>
    <w:rsid w:val="00D653C3"/>
    <w:rsid w:val="00D654BF"/>
    <w:rsid w:val="00D65619"/>
    <w:rsid w:val="00D6694D"/>
    <w:rsid w:val="00D67CAE"/>
    <w:rsid w:val="00D7035A"/>
    <w:rsid w:val="00D70546"/>
    <w:rsid w:val="00D70CE9"/>
    <w:rsid w:val="00D70E3A"/>
    <w:rsid w:val="00D7293A"/>
    <w:rsid w:val="00D754AA"/>
    <w:rsid w:val="00D75DAC"/>
    <w:rsid w:val="00D763B0"/>
    <w:rsid w:val="00D764E4"/>
    <w:rsid w:val="00D7684C"/>
    <w:rsid w:val="00D76A0F"/>
    <w:rsid w:val="00D76AD8"/>
    <w:rsid w:val="00D76F76"/>
    <w:rsid w:val="00D77A0B"/>
    <w:rsid w:val="00D80B36"/>
    <w:rsid w:val="00D81035"/>
    <w:rsid w:val="00D8395B"/>
    <w:rsid w:val="00D84968"/>
    <w:rsid w:val="00D84B45"/>
    <w:rsid w:val="00D84C94"/>
    <w:rsid w:val="00D85E4B"/>
    <w:rsid w:val="00D869DB"/>
    <w:rsid w:val="00D90B7D"/>
    <w:rsid w:val="00D92584"/>
    <w:rsid w:val="00D94CF4"/>
    <w:rsid w:val="00D94D64"/>
    <w:rsid w:val="00D95EB9"/>
    <w:rsid w:val="00D95F03"/>
    <w:rsid w:val="00D960E5"/>
    <w:rsid w:val="00D96C4A"/>
    <w:rsid w:val="00DA0F2E"/>
    <w:rsid w:val="00DA1B52"/>
    <w:rsid w:val="00DA1D6C"/>
    <w:rsid w:val="00DA2783"/>
    <w:rsid w:val="00DA2917"/>
    <w:rsid w:val="00DA309C"/>
    <w:rsid w:val="00DA3E5F"/>
    <w:rsid w:val="00DA42F8"/>
    <w:rsid w:val="00DA6BC5"/>
    <w:rsid w:val="00DA7740"/>
    <w:rsid w:val="00DB04FF"/>
    <w:rsid w:val="00DB161E"/>
    <w:rsid w:val="00DB1761"/>
    <w:rsid w:val="00DB1E44"/>
    <w:rsid w:val="00DB2CCB"/>
    <w:rsid w:val="00DB3043"/>
    <w:rsid w:val="00DB6479"/>
    <w:rsid w:val="00DB6F14"/>
    <w:rsid w:val="00DC00C2"/>
    <w:rsid w:val="00DC2E31"/>
    <w:rsid w:val="00DC3F66"/>
    <w:rsid w:val="00DC4F1C"/>
    <w:rsid w:val="00DC5A00"/>
    <w:rsid w:val="00DD0BA2"/>
    <w:rsid w:val="00DD3CBD"/>
    <w:rsid w:val="00DD462D"/>
    <w:rsid w:val="00DD5688"/>
    <w:rsid w:val="00DD61A3"/>
    <w:rsid w:val="00DD6A1A"/>
    <w:rsid w:val="00DD73F5"/>
    <w:rsid w:val="00DD7FD5"/>
    <w:rsid w:val="00DE0677"/>
    <w:rsid w:val="00DE0F38"/>
    <w:rsid w:val="00DE3A04"/>
    <w:rsid w:val="00DE6343"/>
    <w:rsid w:val="00DF10BD"/>
    <w:rsid w:val="00DF159E"/>
    <w:rsid w:val="00DF336E"/>
    <w:rsid w:val="00DF3AFB"/>
    <w:rsid w:val="00DF4359"/>
    <w:rsid w:val="00DF4685"/>
    <w:rsid w:val="00DF4744"/>
    <w:rsid w:val="00DF66E8"/>
    <w:rsid w:val="00DF7092"/>
    <w:rsid w:val="00DF719A"/>
    <w:rsid w:val="00DF780E"/>
    <w:rsid w:val="00E003AF"/>
    <w:rsid w:val="00E00511"/>
    <w:rsid w:val="00E00760"/>
    <w:rsid w:val="00E01DF1"/>
    <w:rsid w:val="00E020B6"/>
    <w:rsid w:val="00E02661"/>
    <w:rsid w:val="00E02A80"/>
    <w:rsid w:val="00E03B42"/>
    <w:rsid w:val="00E0490F"/>
    <w:rsid w:val="00E04D00"/>
    <w:rsid w:val="00E04F76"/>
    <w:rsid w:val="00E05318"/>
    <w:rsid w:val="00E0614A"/>
    <w:rsid w:val="00E06E59"/>
    <w:rsid w:val="00E108A0"/>
    <w:rsid w:val="00E1099A"/>
    <w:rsid w:val="00E1240B"/>
    <w:rsid w:val="00E13289"/>
    <w:rsid w:val="00E132F8"/>
    <w:rsid w:val="00E137C1"/>
    <w:rsid w:val="00E16C20"/>
    <w:rsid w:val="00E2111B"/>
    <w:rsid w:val="00E214BC"/>
    <w:rsid w:val="00E22503"/>
    <w:rsid w:val="00E22E35"/>
    <w:rsid w:val="00E23022"/>
    <w:rsid w:val="00E2381A"/>
    <w:rsid w:val="00E23C81"/>
    <w:rsid w:val="00E24439"/>
    <w:rsid w:val="00E248F4"/>
    <w:rsid w:val="00E30BE8"/>
    <w:rsid w:val="00E30F5F"/>
    <w:rsid w:val="00E311C3"/>
    <w:rsid w:val="00E319FA"/>
    <w:rsid w:val="00E31FCE"/>
    <w:rsid w:val="00E338BD"/>
    <w:rsid w:val="00E33AFC"/>
    <w:rsid w:val="00E33B04"/>
    <w:rsid w:val="00E34682"/>
    <w:rsid w:val="00E34DD0"/>
    <w:rsid w:val="00E3759C"/>
    <w:rsid w:val="00E37E56"/>
    <w:rsid w:val="00E405D2"/>
    <w:rsid w:val="00E40B72"/>
    <w:rsid w:val="00E40EEB"/>
    <w:rsid w:val="00E4170C"/>
    <w:rsid w:val="00E45D2A"/>
    <w:rsid w:val="00E466D2"/>
    <w:rsid w:val="00E4794D"/>
    <w:rsid w:val="00E47B66"/>
    <w:rsid w:val="00E50395"/>
    <w:rsid w:val="00E51383"/>
    <w:rsid w:val="00E5406B"/>
    <w:rsid w:val="00E548A2"/>
    <w:rsid w:val="00E54EB2"/>
    <w:rsid w:val="00E5692E"/>
    <w:rsid w:val="00E56F79"/>
    <w:rsid w:val="00E57217"/>
    <w:rsid w:val="00E615D6"/>
    <w:rsid w:val="00E62AE0"/>
    <w:rsid w:val="00E644E1"/>
    <w:rsid w:val="00E64784"/>
    <w:rsid w:val="00E66AE3"/>
    <w:rsid w:val="00E66C98"/>
    <w:rsid w:val="00E671C9"/>
    <w:rsid w:val="00E70764"/>
    <w:rsid w:val="00E71A32"/>
    <w:rsid w:val="00E72CB9"/>
    <w:rsid w:val="00E7348D"/>
    <w:rsid w:val="00E805A7"/>
    <w:rsid w:val="00E82B80"/>
    <w:rsid w:val="00E82CA8"/>
    <w:rsid w:val="00E8432A"/>
    <w:rsid w:val="00E85FE3"/>
    <w:rsid w:val="00E86250"/>
    <w:rsid w:val="00E868D6"/>
    <w:rsid w:val="00E9042C"/>
    <w:rsid w:val="00E90F8D"/>
    <w:rsid w:val="00E91D7C"/>
    <w:rsid w:val="00E91F32"/>
    <w:rsid w:val="00E9274B"/>
    <w:rsid w:val="00E935C8"/>
    <w:rsid w:val="00E948E2"/>
    <w:rsid w:val="00E951F7"/>
    <w:rsid w:val="00E95D51"/>
    <w:rsid w:val="00EA1240"/>
    <w:rsid w:val="00EA1BBE"/>
    <w:rsid w:val="00EA2787"/>
    <w:rsid w:val="00EA3AE3"/>
    <w:rsid w:val="00EA3B98"/>
    <w:rsid w:val="00EA61E0"/>
    <w:rsid w:val="00EA79DF"/>
    <w:rsid w:val="00EB0D9D"/>
    <w:rsid w:val="00EB13A5"/>
    <w:rsid w:val="00EB3878"/>
    <w:rsid w:val="00EB3A6E"/>
    <w:rsid w:val="00EB5E85"/>
    <w:rsid w:val="00EB65FF"/>
    <w:rsid w:val="00EB6F47"/>
    <w:rsid w:val="00EB751A"/>
    <w:rsid w:val="00EB7B91"/>
    <w:rsid w:val="00EC20E0"/>
    <w:rsid w:val="00EC7857"/>
    <w:rsid w:val="00ED0BCF"/>
    <w:rsid w:val="00ED128B"/>
    <w:rsid w:val="00ED391F"/>
    <w:rsid w:val="00ED50EF"/>
    <w:rsid w:val="00ED6377"/>
    <w:rsid w:val="00ED6F75"/>
    <w:rsid w:val="00ED7F9D"/>
    <w:rsid w:val="00EE01C5"/>
    <w:rsid w:val="00EE13A8"/>
    <w:rsid w:val="00EE3FE7"/>
    <w:rsid w:val="00EE5B38"/>
    <w:rsid w:val="00EE6F88"/>
    <w:rsid w:val="00EE7986"/>
    <w:rsid w:val="00EF0897"/>
    <w:rsid w:val="00EF08BE"/>
    <w:rsid w:val="00EF1A0A"/>
    <w:rsid w:val="00EF2E07"/>
    <w:rsid w:val="00EF4E74"/>
    <w:rsid w:val="00EF5C71"/>
    <w:rsid w:val="00EF7A9F"/>
    <w:rsid w:val="00F00720"/>
    <w:rsid w:val="00F01BB6"/>
    <w:rsid w:val="00F020A7"/>
    <w:rsid w:val="00F02480"/>
    <w:rsid w:val="00F0322F"/>
    <w:rsid w:val="00F051B4"/>
    <w:rsid w:val="00F05F6A"/>
    <w:rsid w:val="00F0686B"/>
    <w:rsid w:val="00F07613"/>
    <w:rsid w:val="00F07A98"/>
    <w:rsid w:val="00F07E96"/>
    <w:rsid w:val="00F11645"/>
    <w:rsid w:val="00F1435E"/>
    <w:rsid w:val="00F14429"/>
    <w:rsid w:val="00F145C6"/>
    <w:rsid w:val="00F15C77"/>
    <w:rsid w:val="00F15DAE"/>
    <w:rsid w:val="00F1737A"/>
    <w:rsid w:val="00F1765C"/>
    <w:rsid w:val="00F200A1"/>
    <w:rsid w:val="00F20DE6"/>
    <w:rsid w:val="00F20FEA"/>
    <w:rsid w:val="00F2242C"/>
    <w:rsid w:val="00F2276E"/>
    <w:rsid w:val="00F23DC6"/>
    <w:rsid w:val="00F25A40"/>
    <w:rsid w:val="00F262B2"/>
    <w:rsid w:val="00F26D3A"/>
    <w:rsid w:val="00F30A2A"/>
    <w:rsid w:val="00F31508"/>
    <w:rsid w:val="00F323F6"/>
    <w:rsid w:val="00F3348D"/>
    <w:rsid w:val="00F374DD"/>
    <w:rsid w:val="00F378B9"/>
    <w:rsid w:val="00F37E01"/>
    <w:rsid w:val="00F404D4"/>
    <w:rsid w:val="00F41857"/>
    <w:rsid w:val="00F420D8"/>
    <w:rsid w:val="00F427C1"/>
    <w:rsid w:val="00F441C3"/>
    <w:rsid w:val="00F46691"/>
    <w:rsid w:val="00F466F9"/>
    <w:rsid w:val="00F46AFC"/>
    <w:rsid w:val="00F46DE8"/>
    <w:rsid w:val="00F477F6"/>
    <w:rsid w:val="00F478AD"/>
    <w:rsid w:val="00F51BA1"/>
    <w:rsid w:val="00F54FB6"/>
    <w:rsid w:val="00F55950"/>
    <w:rsid w:val="00F55E05"/>
    <w:rsid w:val="00F5647D"/>
    <w:rsid w:val="00F60807"/>
    <w:rsid w:val="00F6157B"/>
    <w:rsid w:val="00F62373"/>
    <w:rsid w:val="00F643BF"/>
    <w:rsid w:val="00F646DB"/>
    <w:rsid w:val="00F6633B"/>
    <w:rsid w:val="00F670E4"/>
    <w:rsid w:val="00F67E40"/>
    <w:rsid w:val="00F71A1F"/>
    <w:rsid w:val="00F72DB2"/>
    <w:rsid w:val="00F73599"/>
    <w:rsid w:val="00F73B5C"/>
    <w:rsid w:val="00F74881"/>
    <w:rsid w:val="00F75677"/>
    <w:rsid w:val="00F779F5"/>
    <w:rsid w:val="00F80071"/>
    <w:rsid w:val="00F80352"/>
    <w:rsid w:val="00F810E3"/>
    <w:rsid w:val="00F81271"/>
    <w:rsid w:val="00F81D08"/>
    <w:rsid w:val="00F83AAA"/>
    <w:rsid w:val="00F8520E"/>
    <w:rsid w:val="00F86ECA"/>
    <w:rsid w:val="00F920A6"/>
    <w:rsid w:val="00F92202"/>
    <w:rsid w:val="00F92344"/>
    <w:rsid w:val="00F92597"/>
    <w:rsid w:val="00F92C56"/>
    <w:rsid w:val="00F930C0"/>
    <w:rsid w:val="00F93E38"/>
    <w:rsid w:val="00F94217"/>
    <w:rsid w:val="00F949FA"/>
    <w:rsid w:val="00F95B5D"/>
    <w:rsid w:val="00F968A7"/>
    <w:rsid w:val="00F96ACE"/>
    <w:rsid w:val="00F96C77"/>
    <w:rsid w:val="00F96F82"/>
    <w:rsid w:val="00F97312"/>
    <w:rsid w:val="00FA07BA"/>
    <w:rsid w:val="00FA1528"/>
    <w:rsid w:val="00FA1B4B"/>
    <w:rsid w:val="00FA32CA"/>
    <w:rsid w:val="00FA687D"/>
    <w:rsid w:val="00FA7D87"/>
    <w:rsid w:val="00FB0075"/>
    <w:rsid w:val="00FB12C9"/>
    <w:rsid w:val="00FB1A2A"/>
    <w:rsid w:val="00FB1B80"/>
    <w:rsid w:val="00FB63A7"/>
    <w:rsid w:val="00FB74C5"/>
    <w:rsid w:val="00FB7658"/>
    <w:rsid w:val="00FB7918"/>
    <w:rsid w:val="00FC0512"/>
    <w:rsid w:val="00FC0E68"/>
    <w:rsid w:val="00FC109A"/>
    <w:rsid w:val="00FC1634"/>
    <w:rsid w:val="00FC16AC"/>
    <w:rsid w:val="00FC52B4"/>
    <w:rsid w:val="00FC579A"/>
    <w:rsid w:val="00FC6547"/>
    <w:rsid w:val="00FC6760"/>
    <w:rsid w:val="00FC6D5F"/>
    <w:rsid w:val="00FC78A2"/>
    <w:rsid w:val="00FD0772"/>
    <w:rsid w:val="00FD300E"/>
    <w:rsid w:val="00FD6D11"/>
    <w:rsid w:val="00FD7145"/>
    <w:rsid w:val="00FD7382"/>
    <w:rsid w:val="00FD7599"/>
    <w:rsid w:val="00FD7F09"/>
    <w:rsid w:val="00FE1C94"/>
    <w:rsid w:val="00FE1E6C"/>
    <w:rsid w:val="00FE2392"/>
    <w:rsid w:val="00FE39CE"/>
    <w:rsid w:val="00FE3DDE"/>
    <w:rsid w:val="00FE4F8D"/>
    <w:rsid w:val="00FE569E"/>
    <w:rsid w:val="00FE5B5D"/>
    <w:rsid w:val="00FE61BA"/>
    <w:rsid w:val="00FE7082"/>
    <w:rsid w:val="00FE757C"/>
    <w:rsid w:val="00FF1137"/>
    <w:rsid w:val="00FF133A"/>
    <w:rsid w:val="00FF2A76"/>
    <w:rsid w:val="00FF3AE0"/>
    <w:rsid w:val="00FF405B"/>
    <w:rsid w:val="00FF4AD5"/>
    <w:rsid w:val="00FF503A"/>
    <w:rsid w:val="00FF54EE"/>
    <w:rsid w:val="00FF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E2"/>
    <w:rPr>
      <w:sz w:val="24"/>
      <w:szCs w:val="24"/>
    </w:rPr>
  </w:style>
  <w:style w:type="paragraph" w:styleId="1">
    <w:name w:val="heading 1"/>
    <w:aliases w:val="Заголовок 1 Знак2 Знак,Заголовок 1 Знак1 Знак Знак,Приказы Знак1 Знак Знак,Заголовок 1 Знак Знак Знак Знак,Приказы Знак Знак Знак Знак,Приказы Знак2 Знак,Заголовок 1 Знак Знак1 Знак,Приказы Знак Знак1 Знак,Приказы Знак3"/>
    <w:basedOn w:val="a"/>
    <w:next w:val="a"/>
    <w:link w:val="10"/>
    <w:uiPriority w:val="99"/>
    <w:qFormat/>
    <w:rsid w:val="00FC6547"/>
    <w:pPr>
      <w:numPr>
        <w:numId w:val="13"/>
      </w:numPr>
      <w:jc w:val="center"/>
      <w:outlineLvl w:val="0"/>
    </w:pPr>
    <w:rPr>
      <w:b/>
      <w:color w:val="000000"/>
    </w:rPr>
  </w:style>
  <w:style w:type="paragraph" w:styleId="2">
    <w:name w:val="heading 2"/>
    <w:basedOn w:val="a"/>
    <w:next w:val="a"/>
    <w:link w:val="20"/>
    <w:uiPriority w:val="99"/>
    <w:qFormat/>
    <w:rsid w:val="001C60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92B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2 Знак Знак,Заголовок 1 Знак1 Знак Знак Знак,Приказы Знак1 Знак Знак Знак,Заголовок 1 Знак Знак Знак Знак Знак,Приказы Знак Знак Знак Знак Знак,Приказы Знак2 Знак Знак,Заголовок 1 Знак Знак1 Знак Знак,Приказы Знак3 Знак"/>
    <w:basedOn w:val="a0"/>
    <w:link w:val="1"/>
    <w:uiPriority w:val="99"/>
    <w:locked/>
    <w:rsid w:val="00FC6547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6537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5377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522DED"/>
    <w:pPr>
      <w:ind w:firstLine="485"/>
      <w:jc w:val="both"/>
    </w:pPr>
    <w:rPr>
      <w:rFonts w:ascii="Arial" w:hAnsi="Arial"/>
      <w:color w:val="000000"/>
      <w:szCs w:val="20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65377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522DED"/>
    <w:pPr>
      <w:ind w:firstLine="567"/>
      <w:jc w:val="both"/>
    </w:pPr>
    <w:rPr>
      <w:rFonts w:ascii="Arial" w:hAnsi="Arial"/>
      <w:color w:val="000000"/>
      <w:szCs w:val="20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65377"/>
    <w:rPr>
      <w:sz w:val="24"/>
      <w:szCs w:val="24"/>
    </w:rPr>
  </w:style>
  <w:style w:type="paragraph" w:styleId="a5">
    <w:name w:val="header"/>
    <w:basedOn w:val="a"/>
    <w:link w:val="a6"/>
    <w:uiPriority w:val="99"/>
    <w:rsid w:val="00522DE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65377"/>
    <w:rPr>
      <w:sz w:val="24"/>
      <w:szCs w:val="24"/>
    </w:rPr>
  </w:style>
  <w:style w:type="character" w:styleId="a7">
    <w:name w:val="page number"/>
    <w:basedOn w:val="a0"/>
    <w:uiPriority w:val="99"/>
    <w:rsid w:val="00522DED"/>
    <w:rPr>
      <w:rFonts w:cs="Times New Roman"/>
    </w:rPr>
  </w:style>
  <w:style w:type="paragraph" w:styleId="a8">
    <w:name w:val="footer"/>
    <w:basedOn w:val="a"/>
    <w:link w:val="a9"/>
    <w:uiPriority w:val="99"/>
    <w:rsid w:val="00283A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65377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DD56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5377"/>
    <w:rPr>
      <w:sz w:val="0"/>
      <w:szCs w:val="0"/>
    </w:rPr>
  </w:style>
  <w:style w:type="paragraph" w:customStyle="1" w:styleId="Style0">
    <w:name w:val="Style0"/>
    <w:uiPriority w:val="99"/>
    <w:rsid w:val="00EA3B98"/>
    <w:pPr>
      <w:autoSpaceDE w:val="0"/>
      <w:autoSpaceDN w:val="0"/>
      <w:adjustRightInd w:val="0"/>
    </w:pPr>
    <w:rPr>
      <w:rFonts w:ascii="MS Sans Serif" w:hAnsi="MS Sans Serif"/>
    </w:rPr>
  </w:style>
  <w:style w:type="paragraph" w:styleId="ac">
    <w:name w:val="Body Text"/>
    <w:basedOn w:val="a"/>
    <w:link w:val="ad"/>
    <w:uiPriority w:val="99"/>
    <w:rsid w:val="00EF0897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65377"/>
    <w:rPr>
      <w:sz w:val="24"/>
      <w:szCs w:val="24"/>
    </w:rPr>
  </w:style>
  <w:style w:type="paragraph" w:customStyle="1" w:styleId="ae">
    <w:name w:val="Крас_строка"/>
    <w:basedOn w:val="a"/>
    <w:uiPriority w:val="99"/>
    <w:rsid w:val="00CB483D"/>
    <w:pPr>
      <w:spacing w:before="60" w:after="60"/>
      <w:ind w:firstLine="567"/>
      <w:jc w:val="both"/>
    </w:pPr>
    <w:rPr>
      <w:sz w:val="22"/>
      <w:szCs w:val="20"/>
    </w:rPr>
  </w:style>
  <w:style w:type="paragraph" w:styleId="af">
    <w:name w:val="Document Map"/>
    <w:basedOn w:val="a"/>
    <w:link w:val="af0"/>
    <w:uiPriority w:val="99"/>
    <w:semiHidden/>
    <w:rsid w:val="005F7764"/>
    <w:pPr>
      <w:shd w:val="clear" w:color="auto" w:fill="000080"/>
    </w:pPr>
    <w:rPr>
      <w:rFonts w:ascii="Tahoma" w:hAnsi="Tahoma" w:cs="Tahoma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F65377"/>
    <w:rPr>
      <w:sz w:val="0"/>
      <w:szCs w:val="0"/>
    </w:rPr>
  </w:style>
  <w:style w:type="paragraph" w:styleId="31">
    <w:name w:val="Body Text Indent 3"/>
    <w:basedOn w:val="a"/>
    <w:link w:val="32"/>
    <w:uiPriority w:val="99"/>
    <w:rsid w:val="005D1FB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19F3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D2460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3">
    <w:name w:val="Обычный2"/>
    <w:uiPriority w:val="99"/>
    <w:rsid w:val="00F478AD"/>
    <w:pPr>
      <w:autoSpaceDE w:val="0"/>
      <w:autoSpaceDN w:val="0"/>
    </w:pPr>
    <w:rPr>
      <w:lang w:val="en-GB" w:eastAsia="en-US"/>
    </w:rPr>
  </w:style>
  <w:style w:type="paragraph" w:styleId="af1">
    <w:name w:val="Normal (Web)"/>
    <w:aliases w:val="Обычный (Web)"/>
    <w:basedOn w:val="a"/>
    <w:uiPriority w:val="99"/>
    <w:rsid w:val="009526A3"/>
    <w:pPr>
      <w:spacing w:before="100" w:beforeAutospacing="1" w:after="100" w:afterAutospacing="1"/>
    </w:pPr>
  </w:style>
  <w:style w:type="table" w:styleId="af2">
    <w:name w:val="Table Grid"/>
    <w:basedOn w:val="a1"/>
    <w:uiPriority w:val="99"/>
    <w:rsid w:val="00EE01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A1B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footnote text"/>
    <w:aliases w:val="Текст сноски Знак1,Table_Footnote_last Знак,Footnote Text Char Char1 Знак,Footnote Text Char1 Char Char Знак,Footnote Text Char Char Char Char1 Знак,Footnote Text Char2 Char Char Char Char Знак,Table_Footnote_last,Footnote Text Char Char1"/>
    <w:basedOn w:val="a"/>
    <w:link w:val="af4"/>
    <w:uiPriority w:val="99"/>
    <w:semiHidden/>
    <w:rsid w:val="00EA1BBE"/>
    <w:rPr>
      <w:sz w:val="20"/>
      <w:szCs w:val="20"/>
    </w:rPr>
  </w:style>
  <w:style w:type="character" w:customStyle="1" w:styleId="af4">
    <w:name w:val="Текст сноски Знак"/>
    <w:aliases w:val="Текст сноски Знак1 Знак,Table_Footnote_last Знак Знак,Footnote Text Char Char1 Знак Знак,Footnote Text Char1 Char Char Знак Знак,Footnote Text Char Char Char Char1 Знак Знак,Footnote Text Char2 Char Char Char Char Знак Знак"/>
    <w:basedOn w:val="a0"/>
    <w:link w:val="af3"/>
    <w:uiPriority w:val="99"/>
    <w:semiHidden/>
    <w:rsid w:val="00F65377"/>
    <w:rPr>
      <w:sz w:val="20"/>
      <w:szCs w:val="20"/>
    </w:rPr>
  </w:style>
  <w:style w:type="character" w:styleId="af5">
    <w:name w:val="footnote reference"/>
    <w:basedOn w:val="a0"/>
    <w:uiPriority w:val="99"/>
    <w:semiHidden/>
    <w:rsid w:val="00EA1BBE"/>
    <w:rPr>
      <w:rFonts w:cs="Times New Roman"/>
      <w:vertAlign w:val="superscript"/>
    </w:rPr>
  </w:style>
  <w:style w:type="paragraph" w:styleId="af6">
    <w:name w:val="List"/>
    <w:basedOn w:val="a"/>
    <w:uiPriority w:val="99"/>
    <w:rsid w:val="00C52E83"/>
    <w:pPr>
      <w:ind w:left="283" w:hanging="283"/>
    </w:pPr>
    <w:rPr>
      <w:szCs w:val="20"/>
    </w:rPr>
  </w:style>
  <w:style w:type="paragraph" w:customStyle="1" w:styleId="Xe2">
    <w:name w:val="Xeсновной текст 2"/>
    <w:basedOn w:val="a"/>
    <w:uiPriority w:val="99"/>
    <w:rsid w:val="00517733"/>
    <w:pPr>
      <w:widowControl w:val="0"/>
      <w:autoSpaceDE w:val="0"/>
      <w:autoSpaceDN w:val="0"/>
      <w:adjustRightInd w:val="0"/>
      <w:jc w:val="both"/>
    </w:pPr>
  </w:style>
  <w:style w:type="character" w:styleId="af7">
    <w:name w:val="Hyperlink"/>
    <w:basedOn w:val="a0"/>
    <w:uiPriority w:val="99"/>
    <w:rsid w:val="00A12993"/>
    <w:rPr>
      <w:rFonts w:cs="Times New Roman"/>
      <w:color w:val="0000FF"/>
      <w:sz w:val="20"/>
      <w:u w:val="single"/>
    </w:rPr>
  </w:style>
  <w:style w:type="paragraph" w:customStyle="1" w:styleId="310">
    <w:name w:val="Основной текст 31"/>
    <w:basedOn w:val="a"/>
    <w:uiPriority w:val="99"/>
    <w:rsid w:val="00803B3F"/>
    <w:pPr>
      <w:jc w:val="both"/>
    </w:pPr>
    <w:rPr>
      <w:szCs w:val="20"/>
    </w:rPr>
  </w:style>
  <w:style w:type="paragraph" w:customStyle="1" w:styleId="ConsPlusNonformat">
    <w:name w:val="ConsPlusNonformat"/>
    <w:link w:val="ConsPlusNonformat0"/>
    <w:uiPriority w:val="99"/>
    <w:rsid w:val="00803B3F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paragraph" w:customStyle="1" w:styleId="210">
    <w:name w:val="Основной текст 21"/>
    <w:basedOn w:val="a"/>
    <w:uiPriority w:val="99"/>
    <w:rsid w:val="0001558C"/>
    <w:pPr>
      <w:suppressAutoHyphens/>
      <w:jc w:val="center"/>
    </w:pPr>
    <w:rPr>
      <w:rFonts w:cs="Calibri"/>
      <w:szCs w:val="20"/>
      <w:lang w:eastAsia="ar-SA"/>
    </w:rPr>
  </w:style>
  <w:style w:type="paragraph" w:styleId="24">
    <w:name w:val="Body Text 2"/>
    <w:basedOn w:val="a"/>
    <w:link w:val="25"/>
    <w:uiPriority w:val="99"/>
    <w:rsid w:val="000F60CD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0F60CD"/>
    <w:rPr>
      <w:sz w:val="24"/>
    </w:rPr>
  </w:style>
  <w:style w:type="paragraph" w:customStyle="1" w:styleId="ConsPlusCell">
    <w:name w:val="ConsPlusCell"/>
    <w:uiPriority w:val="99"/>
    <w:rsid w:val="00C97AA0"/>
    <w:pPr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99"/>
    <w:qFormat/>
    <w:rsid w:val="0032377D"/>
    <w:rPr>
      <w:sz w:val="28"/>
      <w:szCs w:val="22"/>
      <w:lang w:eastAsia="en-US"/>
    </w:rPr>
  </w:style>
  <w:style w:type="paragraph" w:customStyle="1" w:styleId="af9">
    <w:name w:val="Стиль"/>
    <w:uiPriority w:val="99"/>
    <w:rsid w:val="008E385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8E3857"/>
    <w:pPr>
      <w:spacing w:after="60"/>
      <w:ind w:left="720"/>
      <w:contextualSpacing/>
      <w:jc w:val="both"/>
    </w:pPr>
  </w:style>
  <w:style w:type="paragraph" w:customStyle="1" w:styleId="afb">
    <w:name w:val="Обычный + Черный"/>
    <w:basedOn w:val="a"/>
    <w:uiPriority w:val="99"/>
    <w:rsid w:val="008178DF"/>
    <w:pPr>
      <w:spacing w:after="60"/>
      <w:jc w:val="both"/>
    </w:pPr>
    <w:rPr>
      <w:w w:val="102"/>
    </w:rPr>
  </w:style>
  <w:style w:type="character" w:customStyle="1" w:styleId="ConsPlusNonformat0">
    <w:name w:val="ConsPlusNonformat Знак"/>
    <w:link w:val="ConsPlusNonformat"/>
    <w:uiPriority w:val="99"/>
    <w:locked/>
    <w:rsid w:val="00FA32CA"/>
    <w:rPr>
      <w:rFonts w:ascii="Courier New" w:hAnsi="Courier New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88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FD377396438285D08A8E13FC29189478268DDBD302C4EAE7E4FEA2ED821073E30895806F3987E6rFR1D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FD377396438285D08A8E13FC29189478268DDBD302C4EAE7E4FEA2ED821073E30895806F3987E0rFR7D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FD377396438285D08A8E13FC29189478268DDBD302C4EAE7E4FEA2ED821073E30895806F3987E6rFR1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D377396438285D08A8E13FC29189478268DDBD302C4EAE7E4FEA2ED821073E30895806F3987E0rFR7D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4773</Words>
  <Characters>35448</Characters>
  <Application>Microsoft Office Word</Application>
  <DocSecurity>0</DocSecurity>
  <Lines>295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ОД-03-01</vt:lpstr>
    </vt:vector>
  </TitlesOfParts>
  <Company>1</Company>
  <LinksUpToDate>false</LinksUpToDate>
  <CharactersWithSpaces>40141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ОД-03-01</dc:title>
  <dc:subject/>
  <dc:creator>derisheva</dc:creator>
  <cp:keywords/>
  <dc:description/>
  <cp:lastModifiedBy>buh3</cp:lastModifiedBy>
  <cp:revision>20</cp:revision>
  <cp:lastPrinted>2018-06-21T09:12:00Z</cp:lastPrinted>
  <dcterms:created xsi:type="dcterms:W3CDTF">2018-02-19T13:21:00Z</dcterms:created>
  <dcterms:modified xsi:type="dcterms:W3CDTF">2018-06-22T12:26:00Z</dcterms:modified>
</cp:coreProperties>
</file>