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16" w:rsidRDefault="008B1116">
      <w:pPr>
        <w:pStyle w:val="ConsPlusTitlePage"/>
      </w:pPr>
    </w:p>
    <w:p w:rsidR="008B1116" w:rsidRDefault="008B11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8B11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1116" w:rsidRDefault="008B1116">
            <w:pPr>
              <w:pStyle w:val="ConsPlusNormal"/>
            </w:pPr>
            <w:r>
              <w:t>30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1116" w:rsidRDefault="008B1116">
            <w:pPr>
              <w:pStyle w:val="ConsPlusNormal"/>
              <w:jc w:val="right"/>
            </w:pPr>
            <w:r>
              <w:t>N 34-ОЗ</w:t>
            </w:r>
          </w:p>
        </w:tc>
      </w:tr>
    </w:tbl>
    <w:p w:rsidR="008B1116" w:rsidRDefault="008B1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Title"/>
        <w:jc w:val="center"/>
      </w:pPr>
      <w:r>
        <w:t>ВОРОНЕЖСКАЯ ОБЛАСТЬ</w:t>
      </w:r>
    </w:p>
    <w:p w:rsidR="008B1116" w:rsidRDefault="008B1116">
      <w:pPr>
        <w:pStyle w:val="ConsPlusTitle"/>
        <w:jc w:val="both"/>
      </w:pPr>
    </w:p>
    <w:p w:rsidR="008B1116" w:rsidRDefault="008B1116">
      <w:pPr>
        <w:pStyle w:val="ConsPlusTitle"/>
        <w:jc w:val="center"/>
      </w:pPr>
      <w:r>
        <w:t>ЗАКОН</w:t>
      </w:r>
    </w:p>
    <w:p w:rsidR="008B1116" w:rsidRDefault="008B1116">
      <w:pPr>
        <w:pStyle w:val="ConsPlusTitle"/>
        <w:jc w:val="both"/>
      </w:pPr>
    </w:p>
    <w:p w:rsidR="008B1116" w:rsidRDefault="008B1116">
      <w:pPr>
        <w:pStyle w:val="ConsPlusTitle"/>
        <w:jc w:val="center"/>
      </w:pPr>
      <w:r>
        <w:t>О ПРЕДСТАВЛЕНИИ СВЕДЕНИЙ О ДОХОДАХ, РАСХОДАХ, ОБ ИМУЩЕСТВЕ</w:t>
      </w:r>
    </w:p>
    <w:p w:rsidR="008B1116" w:rsidRDefault="008B1116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ОТЧЕТНЫЙ ПЕРИОД</w:t>
      </w:r>
    </w:p>
    <w:p w:rsidR="008B1116" w:rsidRDefault="008B1116">
      <w:pPr>
        <w:pStyle w:val="ConsPlusTitle"/>
        <w:jc w:val="center"/>
      </w:pPr>
      <w:r>
        <w:t>С 1 ЯНВАРЯ ПО 31 ДЕКАБРЯ 2019 ГОДА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8B1116" w:rsidRDefault="008B1116">
      <w:pPr>
        <w:pStyle w:val="ConsPlusNormal"/>
        <w:jc w:val="right"/>
      </w:pPr>
      <w:r>
        <w:t>30 апреля 2020 года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Title"/>
        <w:ind w:firstLine="540"/>
        <w:jc w:val="both"/>
        <w:outlineLvl w:val="0"/>
      </w:pPr>
      <w:r>
        <w:t>Статья 1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ind w:firstLine="540"/>
        <w:jc w:val="both"/>
      </w:pPr>
      <w: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установлен </w:t>
      </w:r>
      <w:hyperlink r:id="rId4" w:history="1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области", </w:t>
      </w:r>
      <w:hyperlink r:id="rId5" w:history="1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Воронежской </w:t>
      </w:r>
      <w:proofErr w:type="gramStart"/>
      <w:r>
        <w:t>области от 2 июня 2017 года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представляются до 1 августа 2020 года включительно.</w:t>
      </w:r>
      <w:proofErr w:type="gramEnd"/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Title"/>
        <w:ind w:firstLine="540"/>
        <w:jc w:val="both"/>
        <w:outlineLvl w:val="0"/>
      </w:pPr>
      <w:r>
        <w:t>Статья 2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ind w:firstLine="540"/>
        <w:jc w:val="both"/>
      </w:pPr>
      <w:r>
        <w:t>Настоящий Закон Воронежской области вступает в силу со дня его официального опубликования.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jc w:val="right"/>
      </w:pPr>
      <w:r>
        <w:t>Губернатор Воронежской области</w:t>
      </w:r>
    </w:p>
    <w:p w:rsidR="008B1116" w:rsidRDefault="008B1116">
      <w:pPr>
        <w:pStyle w:val="ConsPlusNormal"/>
        <w:jc w:val="right"/>
      </w:pPr>
      <w:r>
        <w:t>А.В.ГУСЕВ</w:t>
      </w:r>
    </w:p>
    <w:p w:rsidR="008B1116" w:rsidRDefault="008B1116">
      <w:pPr>
        <w:pStyle w:val="ConsPlusNormal"/>
      </w:pPr>
      <w:r>
        <w:t>г. Воронеж,</w:t>
      </w:r>
    </w:p>
    <w:p w:rsidR="008B1116" w:rsidRDefault="008B1116">
      <w:pPr>
        <w:pStyle w:val="ConsPlusNormal"/>
        <w:spacing w:before="220"/>
      </w:pPr>
      <w:r>
        <w:t>30.04.2020</w:t>
      </w:r>
    </w:p>
    <w:p w:rsidR="008B1116" w:rsidRDefault="008B1116">
      <w:pPr>
        <w:pStyle w:val="ConsPlusNormal"/>
        <w:spacing w:before="220"/>
      </w:pPr>
      <w:r>
        <w:t>N 34-ОЗ</w:t>
      </w: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jc w:val="both"/>
      </w:pPr>
    </w:p>
    <w:p w:rsidR="008B1116" w:rsidRDefault="008B1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55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1116"/>
    <w:rsid w:val="002C4120"/>
    <w:rsid w:val="003D1436"/>
    <w:rsid w:val="00684B32"/>
    <w:rsid w:val="008B1116"/>
    <w:rsid w:val="009B7CF6"/>
    <w:rsid w:val="00DA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8B1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1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262F2E31F1323114E54E91D977A1DD3DFEBC8BDE0121EA03629F87CC4545C253A09159396CE16511EAA7775DE294BGCU1J" TargetMode="External"/><Relationship Id="rId5" Type="http://schemas.openxmlformats.org/officeDocument/2006/relationships/hyperlink" Target="consultantplus://offline/ref=C13262F2E31F1323114E54E91D977A1DD3DFEBC8BDE41A19A93629F87CC4545C253A09159396CE16511EAA7775DE294BGCU1J" TargetMode="External"/><Relationship Id="rId4" Type="http://schemas.openxmlformats.org/officeDocument/2006/relationships/hyperlink" Target="consultantplus://offline/ref=C13262F2E31F1323114E54E91D977A1DD3DFEBC8BDE41219AC3629F87CC4545C253A09159396CE16511EAA7775DE294BGC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2020-09-24T09:20:00Z</dcterms:created>
  <dcterms:modified xsi:type="dcterms:W3CDTF">2020-09-24T09:20:00Z</dcterms:modified>
</cp:coreProperties>
</file>