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4A47D3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E6780F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 w:rsidRPr="00E6780F">
        <w:rPr>
          <w:b/>
          <w:sz w:val="26"/>
          <w:szCs w:val="26"/>
        </w:rPr>
        <w:t>11</w:t>
      </w:r>
      <w:r w:rsidR="00340BC4" w:rsidRPr="00E6780F">
        <w:rPr>
          <w:b/>
          <w:sz w:val="26"/>
          <w:szCs w:val="26"/>
        </w:rPr>
        <w:t xml:space="preserve"> декабря</w:t>
      </w:r>
      <w:r w:rsidR="003F0C6B" w:rsidRPr="00E6780F">
        <w:rPr>
          <w:b/>
          <w:sz w:val="26"/>
          <w:szCs w:val="26"/>
        </w:rPr>
        <w:t xml:space="preserve"> 201</w:t>
      </w:r>
      <w:r w:rsidR="00152D1B" w:rsidRPr="00E6780F">
        <w:rPr>
          <w:b/>
          <w:sz w:val="26"/>
          <w:szCs w:val="26"/>
        </w:rPr>
        <w:t>8</w:t>
      </w:r>
      <w:r w:rsidR="003F0C6B" w:rsidRPr="00E6780F">
        <w:rPr>
          <w:b/>
          <w:sz w:val="26"/>
          <w:szCs w:val="26"/>
        </w:rPr>
        <w:t xml:space="preserve"> года</w:t>
      </w:r>
      <w:r w:rsidR="003F0C6B">
        <w:rPr>
          <w:b/>
          <w:sz w:val="26"/>
          <w:szCs w:val="26"/>
        </w:rPr>
        <w:t xml:space="preserve">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311D76">
        <w:rPr>
          <w:b/>
          <w:sz w:val="26"/>
          <w:szCs w:val="26"/>
        </w:rPr>
        <w:t xml:space="preserve">   </w:t>
      </w:r>
      <w:r w:rsidR="00340BC4">
        <w:rPr>
          <w:b/>
          <w:sz w:val="26"/>
          <w:szCs w:val="26"/>
        </w:rPr>
        <w:t xml:space="preserve"> </w:t>
      </w:r>
      <w:r w:rsidR="00551498">
        <w:rPr>
          <w:b/>
          <w:sz w:val="26"/>
          <w:szCs w:val="26"/>
        </w:rPr>
        <w:t xml:space="preserve">   </w:t>
      </w:r>
      <w:r w:rsidR="00C01C1D">
        <w:rPr>
          <w:b/>
          <w:sz w:val="26"/>
          <w:szCs w:val="26"/>
        </w:rPr>
        <w:t xml:space="preserve">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 w:rsidR="00340BC4">
        <w:rPr>
          <w:b/>
          <w:sz w:val="26"/>
          <w:szCs w:val="26"/>
        </w:rPr>
        <w:t>4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830B53" w:rsidRPr="00DD1C26" w:rsidRDefault="00830B53" w:rsidP="00F6480C">
      <w:pPr>
        <w:ind w:firstLine="709"/>
        <w:jc w:val="both"/>
        <w:rPr>
          <w:sz w:val="26"/>
          <w:szCs w:val="26"/>
        </w:rPr>
      </w:pPr>
    </w:p>
    <w:p w:rsidR="00DD1C26" w:rsidRPr="00340BC4" w:rsidRDefault="003B1D11" w:rsidP="00B122D4">
      <w:pPr>
        <w:ind w:firstLine="708"/>
        <w:jc w:val="both"/>
        <w:rPr>
          <w:b/>
          <w:sz w:val="26"/>
          <w:szCs w:val="26"/>
        </w:rPr>
      </w:pPr>
      <w:r w:rsidRPr="00551498">
        <w:rPr>
          <w:b/>
          <w:sz w:val="26"/>
          <w:szCs w:val="26"/>
        </w:rPr>
        <w:lastRenderedPageBreak/>
        <w:t xml:space="preserve"> </w:t>
      </w:r>
      <w:r w:rsidRPr="00340BC4">
        <w:rPr>
          <w:b/>
          <w:sz w:val="26"/>
          <w:szCs w:val="26"/>
        </w:rPr>
        <w:t xml:space="preserve">По вопросу: </w:t>
      </w:r>
      <w:r w:rsidR="00C24010" w:rsidRPr="00340BC4">
        <w:rPr>
          <w:b/>
          <w:sz w:val="26"/>
          <w:szCs w:val="26"/>
        </w:rPr>
        <w:t>«</w:t>
      </w:r>
      <w:r w:rsidR="00340BC4" w:rsidRPr="00340BC4">
        <w:rPr>
          <w:b/>
          <w:color w:val="000000"/>
          <w:sz w:val="26"/>
          <w:szCs w:val="26"/>
        </w:rPr>
        <w:t>О деятельности школьных инспекторов и инспекторов по делам несовершеннолетних по профилактике наркомании среди несовершеннолетних и мерах по повышению ее эффективности</w:t>
      </w:r>
      <w:r w:rsidRPr="00340BC4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DC41A7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B957F3" w:rsidP="00B122D4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Pr="00DD1C26" w:rsidRDefault="00DC41A7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4B6E72" w:rsidRPr="00DD1C26">
        <w:rPr>
          <w:sz w:val="26"/>
          <w:szCs w:val="26"/>
        </w:rPr>
        <w:t xml:space="preserve"> принять к сведению.</w:t>
      </w:r>
    </w:p>
    <w:p w:rsidR="004C2DEB" w:rsidRDefault="004B6E72" w:rsidP="0039592B">
      <w:pPr>
        <w:ind w:firstLine="709"/>
        <w:jc w:val="both"/>
        <w:rPr>
          <w:sz w:val="26"/>
          <w:szCs w:val="26"/>
        </w:rPr>
      </w:pPr>
      <w:r w:rsidRPr="00340BC4">
        <w:rPr>
          <w:sz w:val="26"/>
          <w:szCs w:val="26"/>
        </w:rPr>
        <w:t xml:space="preserve">2.2. </w:t>
      </w:r>
      <w:r w:rsidR="00340BC4" w:rsidRPr="00340BC4">
        <w:rPr>
          <w:sz w:val="26"/>
          <w:szCs w:val="26"/>
        </w:rPr>
        <w:t>Отделу М</w:t>
      </w:r>
      <w:r w:rsidR="004C2DEB">
        <w:rPr>
          <w:sz w:val="26"/>
          <w:szCs w:val="26"/>
        </w:rPr>
        <w:t>ВД России по Павловскому району:</w:t>
      </w:r>
    </w:p>
    <w:p w:rsidR="00340BC4" w:rsidRDefault="004C2DEB" w:rsidP="0039592B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2.2.1 во взаимосвязи с органами и учреждениями системы профилактики </w:t>
      </w:r>
      <w:r w:rsidR="00152D1B" w:rsidRPr="00340BC4">
        <w:rPr>
          <w:sz w:val="26"/>
          <w:szCs w:val="26"/>
        </w:rPr>
        <w:t xml:space="preserve">продолжить работу </w:t>
      </w:r>
      <w:r w:rsidR="00340BC4" w:rsidRPr="00340BC4">
        <w:rPr>
          <w:color w:val="000000"/>
          <w:sz w:val="26"/>
          <w:szCs w:val="26"/>
        </w:rPr>
        <w:t>по профилактике наркомании среди несовершеннолетних и мерах по повышению ее эффективности</w:t>
      </w:r>
      <w:r w:rsidR="00340BC4">
        <w:rPr>
          <w:color w:val="000000"/>
          <w:sz w:val="26"/>
          <w:szCs w:val="26"/>
        </w:rPr>
        <w:t>.</w:t>
      </w:r>
    </w:p>
    <w:p w:rsidR="0039592B" w:rsidRDefault="009628E4" w:rsidP="0039592B">
      <w:pPr>
        <w:ind w:firstLine="709"/>
        <w:jc w:val="both"/>
        <w:rPr>
          <w:sz w:val="26"/>
          <w:szCs w:val="26"/>
        </w:rPr>
      </w:pPr>
      <w:r w:rsidRPr="00340BC4">
        <w:rPr>
          <w:sz w:val="26"/>
          <w:szCs w:val="26"/>
        </w:rPr>
        <w:t>Срок: постоянно.</w:t>
      </w:r>
    </w:p>
    <w:p w:rsidR="004C2DEB" w:rsidRDefault="004C2DEB" w:rsidP="003959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 в целях профилактики правонарушений и преступлений несовершеннолетних, выявления и пресечения фактов вовлечения подростков в противоправную деятельность, снижения уровня алкоголизации, наркотизации подрастающего поколения продолжить на постоянной основе оперативно-профилактические мероприятия (рейды).</w:t>
      </w:r>
    </w:p>
    <w:p w:rsidR="004C2DEB" w:rsidRDefault="004C2DEB" w:rsidP="0039592B">
      <w:pPr>
        <w:ind w:firstLine="709"/>
        <w:jc w:val="both"/>
        <w:rPr>
          <w:sz w:val="26"/>
          <w:szCs w:val="26"/>
        </w:rPr>
      </w:pPr>
      <w:r w:rsidRPr="00340BC4">
        <w:rPr>
          <w:sz w:val="26"/>
          <w:szCs w:val="26"/>
        </w:rPr>
        <w:t>Срок: постоянно</w:t>
      </w:r>
    </w:p>
    <w:p w:rsidR="004A47D3" w:rsidRDefault="004A47D3" w:rsidP="003959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Муниципальному отделу по образованию, молодежной политике и спорту администрации Павловского муниципального района совместно с отделом МВД России по Павловскому району и БУЗ ВО «Павловская РБ» обе</w:t>
      </w:r>
      <w:r w:rsidR="000F14D0">
        <w:rPr>
          <w:sz w:val="26"/>
          <w:szCs w:val="26"/>
        </w:rPr>
        <w:t>спечить под под</w:t>
      </w:r>
      <w:bookmarkStart w:id="0" w:name="_GoBack"/>
      <w:bookmarkEnd w:id="0"/>
      <w:r>
        <w:rPr>
          <w:sz w:val="26"/>
          <w:szCs w:val="26"/>
        </w:rPr>
        <w:t>пись ознакомление родителей несовершеннолетних с информационными буклетами о вреде немедицинского потребления наркосодержащих веществ и необходимости прохождения медицинского тестирования на предмет употребления наркосодержащих веществ несовершеннолетними учащимися.</w:t>
      </w:r>
    </w:p>
    <w:p w:rsidR="00C36558" w:rsidRDefault="00F7752A" w:rsidP="0039592B">
      <w:pPr>
        <w:ind w:firstLine="709"/>
        <w:jc w:val="both"/>
        <w:rPr>
          <w:sz w:val="26"/>
          <w:szCs w:val="26"/>
        </w:rPr>
      </w:pPr>
      <w:r w:rsidRPr="00340BC4">
        <w:rPr>
          <w:sz w:val="26"/>
          <w:szCs w:val="26"/>
        </w:rPr>
        <w:t>Срок: постоянно</w:t>
      </w:r>
    </w:p>
    <w:p w:rsidR="00F7752A" w:rsidRDefault="00F7752A" w:rsidP="0039592B">
      <w:pPr>
        <w:ind w:firstLine="709"/>
        <w:jc w:val="both"/>
        <w:rPr>
          <w:sz w:val="26"/>
          <w:szCs w:val="26"/>
        </w:rPr>
      </w:pPr>
    </w:p>
    <w:p w:rsidR="00E6780F" w:rsidRPr="00DD1C26" w:rsidRDefault="00E6780F" w:rsidP="00E6780F">
      <w:pPr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Pr="00E028D6">
        <w:rPr>
          <w:b/>
          <w:sz w:val="26"/>
          <w:szCs w:val="26"/>
        </w:rPr>
        <w:t>Об утверждении плана работы ан</w:t>
      </w:r>
      <w:r>
        <w:rPr>
          <w:b/>
          <w:sz w:val="26"/>
          <w:szCs w:val="26"/>
        </w:rPr>
        <w:t>тинаркотической комиссии на 2019</w:t>
      </w:r>
      <w:r w:rsidRPr="00E028D6">
        <w:rPr>
          <w:b/>
          <w:sz w:val="26"/>
          <w:szCs w:val="26"/>
        </w:rPr>
        <w:t xml:space="preserve"> год</w:t>
      </w:r>
      <w:r w:rsidRPr="00DD1C26">
        <w:rPr>
          <w:b/>
          <w:sz w:val="26"/>
          <w:szCs w:val="26"/>
        </w:rPr>
        <w:t>»</w:t>
      </w:r>
    </w:p>
    <w:p w:rsidR="00E6780F" w:rsidRDefault="00E6780F" w:rsidP="00E6780F">
      <w:pPr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E6780F" w:rsidRPr="00DD1C26" w:rsidRDefault="00E6780F" w:rsidP="00E6780F">
      <w:pPr>
        <w:ind w:firstLine="709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E6780F" w:rsidRPr="00DD1C26" w:rsidRDefault="00E6780F" w:rsidP="00E6780F">
      <w:pPr>
        <w:ind w:firstLine="708"/>
        <w:rPr>
          <w:sz w:val="26"/>
          <w:szCs w:val="26"/>
        </w:rPr>
      </w:pPr>
    </w:p>
    <w:p w:rsidR="00E6780F" w:rsidRPr="00DD1C26" w:rsidRDefault="00E6780F" w:rsidP="00E6780F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E6780F" w:rsidRDefault="00E6780F" w:rsidP="00E678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Информацию докладчика</w:t>
      </w:r>
      <w:r w:rsidRPr="00817D51">
        <w:rPr>
          <w:sz w:val="26"/>
          <w:szCs w:val="26"/>
        </w:rPr>
        <w:t xml:space="preserve"> принять к сведению.</w:t>
      </w:r>
    </w:p>
    <w:p w:rsidR="00E6780F" w:rsidRPr="00817D51" w:rsidRDefault="00E6780F" w:rsidP="00E678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Утвердить план работы антинаркотической комиссии на 2019 год.</w:t>
      </w:r>
    </w:p>
    <w:p w:rsidR="00D82878" w:rsidRDefault="00D82878" w:rsidP="0039592B">
      <w:pPr>
        <w:ind w:firstLine="709"/>
        <w:jc w:val="both"/>
        <w:rPr>
          <w:sz w:val="26"/>
          <w:szCs w:val="26"/>
        </w:rPr>
      </w:pPr>
    </w:p>
    <w:p w:rsidR="004C2DEB" w:rsidRPr="00DD1C26" w:rsidRDefault="004C2DEB" w:rsidP="0039592B">
      <w:pPr>
        <w:ind w:firstLine="709"/>
        <w:jc w:val="both"/>
        <w:rPr>
          <w:sz w:val="26"/>
          <w:szCs w:val="26"/>
        </w:rPr>
      </w:pPr>
    </w:p>
    <w:p w:rsidR="009A7CC9" w:rsidRDefault="009A7CC9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CF67A5">
        <w:rPr>
          <w:sz w:val="26"/>
          <w:szCs w:val="26"/>
        </w:rPr>
        <w:t xml:space="preserve"> админист</w:t>
      </w:r>
      <w:r>
        <w:rPr>
          <w:sz w:val="26"/>
          <w:szCs w:val="26"/>
        </w:rPr>
        <w:t>р</w:t>
      </w:r>
      <w:r w:rsidR="00CF67A5">
        <w:rPr>
          <w:sz w:val="26"/>
          <w:szCs w:val="26"/>
        </w:rPr>
        <w:t>а</w:t>
      </w:r>
      <w:r>
        <w:rPr>
          <w:sz w:val="26"/>
          <w:szCs w:val="26"/>
        </w:rPr>
        <w:t>ции</w:t>
      </w:r>
      <w:r w:rsidR="00F7752A">
        <w:rPr>
          <w:sz w:val="26"/>
          <w:szCs w:val="26"/>
        </w:rPr>
        <w:t>,</w:t>
      </w:r>
    </w:p>
    <w:p w:rsidR="003A21A8" w:rsidRPr="00DD1C26" w:rsidRDefault="00CF67A5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           Е.Н. Рублевская</w:t>
      </w:r>
    </w:p>
    <w:p w:rsidR="00F946F4" w:rsidRDefault="00F946F4" w:rsidP="001F1958">
      <w:pPr>
        <w:shd w:val="clear" w:color="auto" w:fill="FFFFFF"/>
        <w:jc w:val="both"/>
        <w:rPr>
          <w:sz w:val="26"/>
          <w:szCs w:val="26"/>
        </w:rPr>
      </w:pPr>
    </w:p>
    <w:p w:rsidR="00E6780F" w:rsidRPr="00DD1C26" w:rsidRDefault="00E6780F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0B68BB">
        <w:rPr>
          <w:sz w:val="26"/>
          <w:szCs w:val="26"/>
        </w:rPr>
        <w:t xml:space="preserve"> 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66" w:rsidRDefault="00AE0C66">
      <w:r>
        <w:separator/>
      </w:r>
    </w:p>
  </w:endnote>
  <w:endnote w:type="continuationSeparator" w:id="0">
    <w:p w:rsidR="00AE0C66" w:rsidRDefault="00AE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66" w:rsidRDefault="00AE0C66">
      <w:r>
        <w:separator/>
      </w:r>
    </w:p>
  </w:footnote>
  <w:footnote w:type="continuationSeparator" w:id="0">
    <w:p w:rsidR="00AE0C66" w:rsidRDefault="00AE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14D0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25C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14D0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5624"/>
    <w:rsid w:val="001273F5"/>
    <w:rsid w:val="00127C90"/>
    <w:rsid w:val="001309D9"/>
    <w:rsid w:val="00132AAB"/>
    <w:rsid w:val="0013542A"/>
    <w:rsid w:val="00140C86"/>
    <w:rsid w:val="00143408"/>
    <w:rsid w:val="00144D2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2A99"/>
    <w:rsid w:val="00304555"/>
    <w:rsid w:val="00306771"/>
    <w:rsid w:val="00307200"/>
    <w:rsid w:val="003072A0"/>
    <w:rsid w:val="00311014"/>
    <w:rsid w:val="00311D76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0BC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2F0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7D3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2DEB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498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04C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21B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658"/>
    <w:rsid w:val="00971AE3"/>
    <w:rsid w:val="00972F41"/>
    <w:rsid w:val="00972FFA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A7CC9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E797E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0846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C66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6558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CF67A5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874D8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E6CAD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6780F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7752A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4B4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A6C2-4811-411E-A5FD-6C4BA4C8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89</cp:revision>
  <cp:lastPrinted>2018-12-11T13:09:00Z</cp:lastPrinted>
  <dcterms:created xsi:type="dcterms:W3CDTF">2012-12-26T04:11:00Z</dcterms:created>
  <dcterms:modified xsi:type="dcterms:W3CDTF">2018-12-12T06:04:00Z</dcterms:modified>
</cp:coreProperties>
</file>