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981" w:rsidRPr="000033C4" w:rsidRDefault="00037981" w:rsidP="00037981">
      <w:pPr>
        <w:pStyle w:val="a4"/>
        <w:jc w:val="left"/>
        <w:rPr>
          <w:sz w:val="26"/>
          <w:szCs w:val="26"/>
        </w:rPr>
      </w:pPr>
    </w:p>
    <w:p w:rsidR="000033C4" w:rsidRDefault="000033C4" w:rsidP="00667A87">
      <w:pPr>
        <w:pStyle w:val="a4"/>
        <w:jc w:val="left"/>
        <w:rPr>
          <w:sz w:val="26"/>
          <w:szCs w:val="26"/>
        </w:rPr>
      </w:pPr>
    </w:p>
    <w:p w:rsidR="00037981" w:rsidRPr="000033C4" w:rsidRDefault="005B197A" w:rsidP="00667A87">
      <w:pPr>
        <w:pStyle w:val="a4"/>
        <w:jc w:val="left"/>
        <w:rPr>
          <w:sz w:val="26"/>
          <w:szCs w:val="26"/>
        </w:rPr>
      </w:pPr>
      <w:r>
        <w:rPr>
          <w:noProof/>
          <w:sz w:val="26"/>
          <w:szCs w:val="26"/>
        </w:rPr>
        <w:drawing>
          <wp:anchor distT="0" distB="0" distL="114300" distR="114300" simplePos="0" relativeHeight="251659264" behindDoc="0" locked="0" layoutInCell="1" allowOverlap="1">
            <wp:simplePos x="0" y="0"/>
            <wp:positionH relativeFrom="column">
              <wp:posOffset>2714625</wp:posOffset>
            </wp:positionH>
            <wp:positionV relativeFrom="paragraph">
              <wp:posOffset>88265</wp:posOffset>
            </wp:positionV>
            <wp:extent cx="628650" cy="75247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628650" cy="752475"/>
                    </a:xfrm>
                    <a:prstGeom prst="rect">
                      <a:avLst/>
                    </a:prstGeom>
                    <a:noFill/>
                  </pic:spPr>
                </pic:pic>
              </a:graphicData>
            </a:graphic>
          </wp:anchor>
        </w:drawing>
      </w:r>
    </w:p>
    <w:p w:rsidR="00037981" w:rsidRPr="000033C4" w:rsidRDefault="00037981" w:rsidP="00667A87">
      <w:pPr>
        <w:pStyle w:val="a4"/>
        <w:jc w:val="left"/>
        <w:rPr>
          <w:sz w:val="26"/>
          <w:szCs w:val="26"/>
        </w:rPr>
      </w:pPr>
    </w:p>
    <w:p w:rsidR="00667A87" w:rsidRPr="000033C4" w:rsidRDefault="00667A87" w:rsidP="00667A87">
      <w:pPr>
        <w:pStyle w:val="a4"/>
        <w:jc w:val="left"/>
        <w:rPr>
          <w:sz w:val="26"/>
          <w:szCs w:val="26"/>
        </w:rPr>
      </w:pPr>
    </w:p>
    <w:p w:rsidR="00667A87" w:rsidRPr="000033C4" w:rsidRDefault="00667A87" w:rsidP="00667A87">
      <w:pPr>
        <w:pStyle w:val="a6"/>
        <w:jc w:val="right"/>
        <w:rPr>
          <w:b/>
          <w:bCs/>
          <w:sz w:val="26"/>
          <w:szCs w:val="26"/>
          <w:u w:val="single"/>
        </w:rPr>
      </w:pPr>
    </w:p>
    <w:p w:rsidR="00667A87" w:rsidRPr="000033C4" w:rsidRDefault="00667A87" w:rsidP="00667A87">
      <w:pPr>
        <w:pStyle w:val="a6"/>
        <w:jc w:val="center"/>
        <w:rPr>
          <w:b/>
          <w:bCs/>
          <w:sz w:val="26"/>
          <w:szCs w:val="26"/>
        </w:rPr>
      </w:pPr>
      <w:r w:rsidRPr="000033C4">
        <w:rPr>
          <w:b/>
          <w:bCs/>
          <w:sz w:val="26"/>
          <w:szCs w:val="26"/>
        </w:rPr>
        <w:t>СОВЕТ                                                                                                                                         НАРОДНЫХ ДЕПУТАТОВ ПАВЛОВСКОГО МУНИЦИПАЛЬНОГО РАЙОНА ВОРОНЕЖСКОЙ ОБЛАСТИ</w:t>
      </w:r>
    </w:p>
    <w:p w:rsidR="00667A87" w:rsidRPr="000033C4" w:rsidRDefault="00667A87" w:rsidP="00667A87">
      <w:pPr>
        <w:pStyle w:val="a6"/>
        <w:jc w:val="center"/>
        <w:rPr>
          <w:sz w:val="26"/>
          <w:szCs w:val="26"/>
        </w:rPr>
      </w:pPr>
    </w:p>
    <w:p w:rsidR="00667A87" w:rsidRPr="000033C4" w:rsidRDefault="00667A87" w:rsidP="00667A87">
      <w:pPr>
        <w:pStyle w:val="a6"/>
        <w:jc w:val="center"/>
        <w:rPr>
          <w:b/>
          <w:bCs/>
          <w:sz w:val="26"/>
          <w:szCs w:val="26"/>
        </w:rPr>
      </w:pPr>
      <w:proofErr w:type="gramStart"/>
      <w:r w:rsidRPr="000033C4">
        <w:rPr>
          <w:b/>
          <w:bCs/>
          <w:sz w:val="26"/>
          <w:szCs w:val="26"/>
        </w:rPr>
        <w:t>Р</w:t>
      </w:r>
      <w:proofErr w:type="gramEnd"/>
      <w:r w:rsidRPr="000033C4">
        <w:rPr>
          <w:b/>
          <w:bCs/>
          <w:sz w:val="26"/>
          <w:szCs w:val="26"/>
        </w:rPr>
        <w:t xml:space="preserve"> Е Ш Е Н И Е</w:t>
      </w:r>
    </w:p>
    <w:p w:rsidR="00667A87" w:rsidRPr="000033C4" w:rsidRDefault="00667A87" w:rsidP="00667A87">
      <w:pPr>
        <w:pStyle w:val="a3"/>
        <w:jc w:val="both"/>
        <w:rPr>
          <w:rFonts w:ascii="Times New Roman" w:hAnsi="Times New Roman" w:cs="Times New Roman"/>
          <w:sz w:val="26"/>
          <w:szCs w:val="26"/>
        </w:rPr>
      </w:pPr>
    </w:p>
    <w:p w:rsidR="00AB2DD4" w:rsidRPr="00652C25" w:rsidRDefault="00AB2DD4" w:rsidP="00AB2DD4">
      <w:pPr>
        <w:spacing w:after="120"/>
        <w:rPr>
          <w:sz w:val="26"/>
          <w:szCs w:val="26"/>
        </w:rPr>
      </w:pPr>
      <w:r w:rsidRPr="00765867">
        <w:rPr>
          <w:sz w:val="26"/>
          <w:szCs w:val="26"/>
        </w:rPr>
        <w:t xml:space="preserve">от </w:t>
      </w:r>
      <w:r w:rsidRPr="00076B81">
        <w:rPr>
          <w:sz w:val="26"/>
          <w:szCs w:val="26"/>
          <w:u w:val="single"/>
        </w:rPr>
        <w:t>21.12.2023</w:t>
      </w:r>
      <w:r>
        <w:rPr>
          <w:sz w:val="26"/>
          <w:szCs w:val="26"/>
        </w:rPr>
        <w:t xml:space="preserve">  </w:t>
      </w:r>
      <w:r w:rsidRPr="00765867">
        <w:rPr>
          <w:sz w:val="26"/>
          <w:szCs w:val="26"/>
        </w:rPr>
        <w:t>№</w:t>
      </w:r>
      <w:r w:rsidRPr="00076B81">
        <w:rPr>
          <w:sz w:val="26"/>
          <w:szCs w:val="26"/>
          <w:u w:val="single"/>
        </w:rPr>
        <w:t>0</w:t>
      </w:r>
      <w:r>
        <w:rPr>
          <w:sz w:val="26"/>
          <w:szCs w:val="26"/>
          <w:u w:val="single"/>
        </w:rPr>
        <w:t>4</w:t>
      </w:r>
      <w:r w:rsidRPr="00076B81">
        <w:rPr>
          <w:sz w:val="26"/>
          <w:szCs w:val="26"/>
          <w:u w:val="single"/>
        </w:rPr>
        <w:t>8</w:t>
      </w:r>
    </w:p>
    <w:p w:rsidR="00667A87" w:rsidRPr="000033C4" w:rsidRDefault="00AB2DD4" w:rsidP="00AB2DD4">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99264D">
        <w:rPr>
          <w:rFonts w:ascii="Times New Roman" w:eastAsia="Times New Roman" w:hAnsi="Times New Roman" w:cs="Times New Roman"/>
          <w:color w:val="000000" w:themeColor="text1"/>
        </w:rPr>
        <w:t>г. Павловск</w:t>
      </w:r>
    </w:p>
    <w:p w:rsidR="00BE5033" w:rsidRPr="000033C4" w:rsidRDefault="00BE5033" w:rsidP="00BE5033">
      <w:pPr>
        <w:pStyle w:val="ConsPlusTitle"/>
        <w:jc w:val="both"/>
        <w:rPr>
          <w:rFonts w:ascii="Times New Roman" w:hAnsi="Times New Roman" w:cs="Times New Roman"/>
          <w:b w:val="0"/>
          <w:color w:val="000000" w:themeColor="text1"/>
          <w:sz w:val="26"/>
          <w:szCs w:val="26"/>
          <w:shd w:val="clear" w:color="auto" w:fill="FFFFFF"/>
        </w:rPr>
      </w:pPr>
    </w:p>
    <w:p w:rsidR="00BE5033" w:rsidRPr="000033C4" w:rsidRDefault="00BE5033" w:rsidP="00DE4296">
      <w:pPr>
        <w:tabs>
          <w:tab w:val="left" w:pos="5245"/>
        </w:tabs>
        <w:ind w:right="4110"/>
        <w:jc w:val="both"/>
        <w:rPr>
          <w:sz w:val="26"/>
          <w:szCs w:val="26"/>
        </w:rPr>
      </w:pPr>
      <w:r w:rsidRPr="000033C4">
        <w:rPr>
          <w:sz w:val="26"/>
          <w:szCs w:val="26"/>
        </w:rPr>
        <w:t xml:space="preserve">Об утверждении Порядка заключения соглашений о передаче полномочий по осуществлению внешнего муниципального финансового контроля </w:t>
      </w:r>
    </w:p>
    <w:p w:rsidR="00BE5033" w:rsidRPr="000033C4" w:rsidRDefault="00BE5033" w:rsidP="00BE5033">
      <w:pPr>
        <w:pStyle w:val="ConsPlusTitle"/>
        <w:jc w:val="both"/>
        <w:rPr>
          <w:rFonts w:ascii="Times New Roman" w:hAnsi="Times New Roman" w:cs="Times New Roman"/>
          <w:b w:val="0"/>
          <w:color w:val="000000" w:themeColor="text1"/>
          <w:sz w:val="26"/>
          <w:szCs w:val="26"/>
          <w:shd w:val="clear" w:color="auto" w:fill="FFFFFF"/>
        </w:rPr>
      </w:pPr>
    </w:p>
    <w:p w:rsidR="00474045" w:rsidRPr="000033C4" w:rsidRDefault="00474045" w:rsidP="00AA5C3B">
      <w:pPr>
        <w:pStyle w:val="a3"/>
        <w:jc w:val="both"/>
        <w:rPr>
          <w:rFonts w:ascii="Times New Roman" w:hAnsi="Times New Roman" w:cs="Times New Roman"/>
          <w:sz w:val="26"/>
          <w:szCs w:val="26"/>
        </w:rPr>
      </w:pPr>
    </w:p>
    <w:p w:rsidR="00667A87" w:rsidRPr="000033C4" w:rsidRDefault="001C1390" w:rsidP="00E513E8">
      <w:pPr>
        <w:pStyle w:val="a3"/>
        <w:spacing w:line="276" w:lineRule="auto"/>
        <w:ind w:firstLine="709"/>
        <w:jc w:val="both"/>
        <w:rPr>
          <w:rFonts w:ascii="Times New Roman" w:hAnsi="Times New Roman" w:cs="Times New Roman"/>
          <w:sz w:val="26"/>
          <w:szCs w:val="26"/>
        </w:rPr>
      </w:pPr>
      <w:r w:rsidRPr="000033C4">
        <w:rPr>
          <w:rFonts w:ascii="Times New Roman" w:hAnsi="Times New Roman" w:cs="Times New Roman"/>
          <w:sz w:val="26"/>
          <w:szCs w:val="26"/>
        </w:rPr>
        <w:t xml:space="preserve">В целях реализации положений Бюджетного </w:t>
      </w:r>
      <w:hyperlink r:id="rId5" w:history="1">
        <w:r w:rsidRPr="000033C4">
          <w:rPr>
            <w:rFonts w:ascii="Times New Roman" w:hAnsi="Times New Roman" w:cs="Times New Roman"/>
            <w:sz w:val="26"/>
            <w:szCs w:val="26"/>
          </w:rPr>
          <w:t>кодекса</w:t>
        </w:r>
      </w:hyperlink>
      <w:r w:rsidRPr="000033C4">
        <w:rPr>
          <w:rFonts w:ascii="Times New Roman" w:hAnsi="Times New Roman" w:cs="Times New Roman"/>
          <w:sz w:val="26"/>
          <w:szCs w:val="26"/>
        </w:rPr>
        <w:t xml:space="preserve"> Российской Федерации, руководствуясь </w:t>
      </w:r>
      <w:hyperlink r:id="rId6" w:history="1">
        <w:r w:rsidRPr="000033C4">
          <w:rPr>
            <w:rFonts w:ascii="Times New Roman" w:hAnsi="Times New Roman" w:cs="Times New Roman"/>
            <w:sz w:val="26"/>
            <w:szCs w:val="26"/>
          </w:rPr>
          <w:t>пунктом 4 статьи 15</w:t>
        </w:r>
      </w:hyperlink>
      <w:r w:rsidRPr="000033C4">
        <w:rPr>
          <w:rFonts w:ascii="Times New Roman" w:hAnsi="Times New Roman" w:cs="Times New Roman"/>
          <w:sz w:val="26"/>
          <w:szCs w:val="26"/>
        </w:rPr>
        <w:t xml:space="preserve"> Федерального закона о</w:t>
      </w:r>
      <w:r w:rsidR="00A31DB9">
        <w:rPr>
          <w:rFonts w:ascii="Times New Roman" w:hAnsi="Times New Roman" w:cs="Times New Roman"/>
          <w:sz w:val="26"/>
          <w:szCs w:val="26"/>
        </w:rPr>
        <w:t>т 6 октября 2003 года № 131-ФЗ «</w:t>
      </w:r>
      <w:r w:rsidRPr="000033C4">
        <w:rPr>
          <w:rFonts w:ascii="Times New Roman" w:hAnsi="Times New Roman" w:cs="Times New Roman"/>
          <w:sz w:val="26"/>
          <w:szCs w:val="26"/>
        </w:rPr>
        <w:t>Об общих принципах организации местного самоуп</w:t>
      </w:r>
      <w:r w:rsidR="00A31DB9">
        <w:rPr>
          <w:rFonts w:ascii="Times New Roman" w:hAnsi="Times New Roman" w:cs="Times New Roman"/>
          <w:sz w:val="26"/>
          <w:szCs w:val="26"/>
        </w:rPr>
        <w:t>равления в Российской Федерации»</w:t>
      </w:r>
      <w:r w:rsidRPr="000033C4">
        <w:rPr>
          <w:rFonts w:ascii="Times New Roman" w:hAnsi="Times New Roman" w:cs="Times New Roman"/>
          <w:sz w:val="26"/>
          <w:szCs w:val="26"/>
        </w:rPr>
        <w:t xml:space="preserve">, </w:t>
      </w:r>
      <w:hyperlink r:id="rId7" w:history="1">
        <w:r w:rsidRPr="000033C4">
          <w:rPr>
            <w:rFonts w:ascii="Times New Roman" w:hAnsi="Times New Roman" w:cs="Times New Roman"/>
            <w:sz w:val="26"/>
            <w:szCs w:val="26"/>
          </w:rPr>
          <w:t>пунктом 11 статьи 3</w:t>
        </w:r>
      </w:hyperlink>
      <w:r w:rsidRPr="000033C4">
        <w:rPr>
          <w:rFonts w:ascii="Times New Roman" w:hAnsi="Times New Roman" w:cs="Times New Roman"/>
          <w:sz w:val="26"/>
          <w:szCs w:val="26"/>
        </w:rPr>
        <w:t xml:space="preserve"> Федерального закона от 7 февраля 2011 года № 6-ФЗ </w:t>
      </w:r>
      <w:r w:rsidR="00A31DB9">
        <w:rPr>
          <w:rFonts w:ascii="Times New Roman" w:hAnsi="Times New Roman" w:cs="Times New Roman"/>
          <w:sz w:val="26"/>
          <w:szCs w:val="26"/>
        </w:rPr>
        <w:t>«</w:t>
      </w:r>
      <w:r w:rsidRPr="000033C4">
        <w:rPr>
          <w:rFonts w:ascii="Times New Roman" w:hAnsi="Times New Roman" w:cs="Times New Roman"/>
          <w:sz w:val="26"/>
          <w:szCs w:val="26"/>
        </w:rPr>
        <w:t>Об общих принципах организации и деятельности контрольно-счетных органов субъектов Российской Федерации и муниципальных образований</w:t>
      </w:r>
      <w:r w:rsidR="00A31DB9">
        <w:rPr>
          <w:rFonts w:ascii="Times New Roman" w:hAnsi="Times New Roman" w:cs="Times New Roman"/>
          <w:sz w:val="26"/>
          <w:szCs w:val="26"/>
        </w:rPr>
        <w:t>»</w:t>
      </w:r>
      <w:r w:rsidRPr="000033C4">
        <w:rPr>
          <w:rFonts w:ascii="Times New Roman" w:hAnsi="Times New Roman" w:cs="Times New Roman"/>
          <w:sz w:val="26"/>
          <w:szCs w:val="26"/>
        </w:rPr>
        <w:t xml:space="preserve">, Уставом </w:t>
      </w:r>
      <w:r w:rsidR="00667A87" w:rsidRPr="000033C4">
        <w:rPr>
          <w:rFonts w:ascii="Times New Roman" w:hAnsi="Times New Roman" w:cs="Times New Roman"/>
          <w:sz w:val="26"/>
          <w:szCs w:val="26"/>
        </w:rPr>
        <w:t xml:space="preserve">Павловского </w:t>
      </w:r>
      <w:r w:rsidRPr="000033C4">
        <w:rPr>
          <w:rFonts w:ascii="Times New Roman" w:hAnsi="Times New Roman" w:cs="Times New Roman"/>
          <w:sz w:val="26"/>
          <w:szCs w:val="26"/>
        </w:rPr>
        <w:t>муниципального района</w:t>
      </w:r>
      <w:r w:rsidR="00667A87" w:rsidRPr="000033C4">
        <w:rPr>
          <w:rFonts w:ascii="Times New Roman" w:hAnsi="Times New Roman" w:cs="Times New Roman"/>
          <w:sz w:val="26"/>
          <w:szCs w:val="26"/>
        </w:rPr>
        <w:t xml:space="preserve"> Воронежской области</w:t>
      </w:r>
      <w:r w:rsidRPr="000033C4">
        <w:rPr>
          <w:rFonts w:ascii="Times New Roman" w:hAnsi="Times New Roman" w:cs="Times New Roman"/>
          <w:sz w:val="26"/>
          <w:szCs w:val="26"/>
        </w:rPr>
        <w:t xml:space="preserve">, </w:t>
      </w:r>
      <w:r w:rsidR="00667A87" w:rsidRPr="000033C4">
        <w:rPr>
          <w:rFonts w:ascii="Times New Roman" w:hAnsi="Times New Roman" w:cs="Times New Roman"/>
          <w:sz w:val="26"/>
          <w:szCs w:val="26"/>
        </w:rPr>
        <w:t>Совет народных депутатов Павловского муниципального района Воронежской области</w:t>
      </w:r>
    </w:p>
    <w:p w:rsidR="00667A87" w:rsidRPr="000033C4" w:rsidRDefault="00667A87" w:rsidP="00E513E8">
      <w:pPr>
        <w:pStyle w:val="a3"/>
        <w:spacing w:line="276" w:lineRule="auto"/>
        <w:jc w:val="both"/>
        <w:rPr>
          <w:rFonts w:ascii="Times New Roman" w:hAnsi="Times New Roman" w:cs="Times New Roman"/>
          <w:sz w:val="26"/>
          <w:szCs w:val="26"/>
        </w:rPr>
      </w:pPr>
    </w:p>
    <w:p w:rsidR="00667A87" w:rsidRPr="000033C4" w:rsidRDefault="00667A87" w:rsidP="00E513E8">
      <w:pPr>
        <w:pStyle w:val="a3"/>
        <w:spacing w:line="276" w:lineRule="auto"/>
        <w:ind w:firstLine="567"/>
        <w:jc w:val="center"/>
        <w:rPr>
          <w:rFonts w:ascii="Times New Roman" w:hAnsi="Times New Roman" w:cs="Times New Roman"/>
          <w:sz w:val="26"/>
          <w:szCs w:val="26"/>
        </w:rPr>
      </w:pPr>
      <w:r w:rsidRPr="000033C4">
        <w:rPr>
          <w:rFonts w:ascii="Times New Roman" w:hAnsi="Times New Roman" w:cs="Times New Roman"/>
          <w:sz w:val="26"/>
          <w:szCs w:val="26"/>
        </w:rPr>
        <w:t>РЕШИЛ:</w:t>
      </w:r>
    </w:p>
    <w:p w:rsidR="00667A87" w:rsidRPr="000033C4" w:rsidRDefault="00667A87" w:rsidP="00E513E8">
      <w:pPr>
        <w:pStyle w:val="a3"/>
        <w:spacing w:line="276" w:lineRule="auto"/>
        <w:ind w:firstLine="567"/>
        <w:jc w:val="center"/>
        <w:rPr>
          <w:rFonts w:ascii="Times New Roman" w:hAnsi="Times New Roman" w:cs="Times New Roman"/>
          <w:sz w:val="26"/>
          <w:szCs w:val="26"/>
        </w:rPr>
      </w:pPr>
    </w:p>
    <w:p w:rsidR="001C1390" w:rsidRPr="000033C4" w:rsidRDefault="00B67D88" w:rsidP="00E513E8">
      <w:pPr>
        <w:pStyle w:val="a3"/>
        <w:spacing w:line="276" w:lineRule="auto"/>
        <w:jc w:val="both"/>
        <w:rPr>
          <w:rFonts w:ascii="Times New Roman" w:hAnsi="Times New Roman" w:cs="Times New Roman"/>
          <w:sz w:val="26"/>
          <w:szCs w:val="26"/>
        </w:rPr>
      </w:pPr>
      <w:r w:rsidRPr="000033C4">
        <w:rPr>
          <w:rFonts w:ascii="Times New Roman" w:hAnsi="Times New Roman" w:cs="Times New Roman"/>
          <w:sz w:val="26"/>
          <w:szCs w:val="26"/>
        </w:rPr>
        <w:tab/>
      </w:r>
      <w:r w:rsidR="001C1390" w:rsidRPr="000033C4">
        <w:rPr>
          <w:rFonts w:ascii="Times New Roman" w:hAnsi="Times New Roman" w:cs="Times New Roman"/>
          <w:sz w:val="26"/>
          <w:szCs w:val="26"/>
        </w:rPr>
        <w:t xml:space="preserve">1. Утвердить </w:t>
      </w:r>
      <w:hyperlink w:anchor="P33" w:history="1">
        <w:r w:rsidR="00E513E8" w:rsidRPr="000033C4">
          <w:rPr>
            <w:rFonts w:ascii="Times New Roman" w:hAnsi="Times New Roman" w:cs="Times New Roman"/>
            <w:sz w:val="26"/>
            <w:szCs w:val="26"/>
          </w:rPr>
          <w:t>Порядок</w:t>
        </w:r>
      </w:hyperlink>
      <w:r w:rsidR="00E513E8" w:rsidRPr="000033C4">
        <w:rPr>
          <w:rFonts w:ascii="Times New Roman" w:hAnsi="Times New Roman" w:cs="Times New Roman"/>
          <w:sz w:val="26"/>
          <w:szCs w:val="26"/>
        </w:rPr>
        <w:t xml:space="preserve"> заключения  соглашений о передаче полномочий по осуществлению внешнего муниципального финансового контроля</w:t>
      </w:r>
      <w:r w:rsidR="001C1390" w:rsidRPr="000033C4">
        <w:rPr>
          <w:rFonts w:ascii="Times New Roman" w:hAnsi="Times New Roman" w:cs="Times New Roman"/>
          <w:sz w:val="26"/>
          <w:szCs w:val="26"/>
        </w:rPr>
        <w:t>, согласно приложению.</w:t>
      </w:r>
    </w:p>
    <w:p w:rsidR="00667A87" w:rsidRPr="000033C4" w:rsidRDefault="00B67D88" w:rsidP="00E513E8">
      <w:pPr>
        <w:pStyle w:val="a3"/>
        <w:spacing w:line="276" w:lineRule="auto"/>
        <w:jc w:val="both"/>
        <w:rPr>
          <w:rFonts w:ascii="Times New Roman" w:hAnsi="Times New Roman" w:cs="Times New Roman"/>
          <w:sz w:val="26"/>
          <w:szCs w:val="26"/>
        </w:rPr>
      </w:pPr>
      <w:r w:rsidRPr="000033C4">
        <w:rPr>
          <w:rFonts w:ascii="Times New Roman" w:hAnsi="Times New Roman" w:cs="Times New Roman"/>
          <w:sz w:val="26"/>
          <w:szCs w:val="26"/>
        </w:rPr>
        <w:tab/>
      </w:r>
      <w:r w:rsidR="00DE4296" w:rsidRPr="000033C4">
        <w:rPr>
          <w:rFonts w:ascii="Times New Roman" w:hAnsi="Times New Roman" w:cs="Times New Roman"/>
          <w:sz w:val="26"/>
          <w:szCs w:val="26"/>
        </w:rPr>
        <w:t xml:space="preserve">2. </w:t>
      </w:r>
      <w:r w:rsidR="00667A87" w:rsidRPr="000033C4">
        <w:rPr>
          <w:rFonts w:ascii="Times New Roman" w:hAnsi="Times New Roman" w:cs="Times New Roman"/>
          <w:sz w:val="26"/>
          <w:szCs w:val="26"/>
        </w:rPr>
        <w:t>Опубликовать настоящее решение в муниципальной газете «Павловский муниципальный вестник».</w:t>
      </w:r>
    </w:p>
    <w:p w:rsidR="001C1390" w:rsidRPr="000033C4" w:rsidRDefault="00B67D88" w:rsidP="00AA5C3B">
      <w:pPr>
        <w:pStyle w:val="a3"/>
        <w:jc w:val="both"/>
        <w:rPr>
          <w:rFonts w:ascii="Times New Roman" w:hAnsi="Times New Roman" w:cs="Times New Roman"/>
          <w:sz w:val="26"/>
          <w:szCs w:val="26"/>
        </w:rPr>
      </w:pPr>
      <w:r w:rsidRPr="000033C4">
        <w:rPr>
          <w:rFonts w:ascii="Times New Roman" w:hAnsi="Times New Roman" w:cs="Times New Roman"/>
          <w:sz w:val="26"/>
          <w:szCs w:val="26"/>
        </w:rPr>
        <w:tab/>
      </w:r>
    </w:p>
    <w:p w:rsidR="00B67D88" w:rsidRPr="000033C4" w:rsidRDefault="00B67D88" w:rsidP="00AA5C3B">
      <w:pPr>
        <w:pStyle w:val="a3"/>
        <w:jc w:val="both"/>
        <w:rPr>
          <w:rFonts w:ascii="Times New Roman" w:hAnsi="Times New Roman" w:cs="Times New Roman"/>
          <w:sz w:val="26"/>
          <w:szCs w:val="26"/>
        </w:rPr>
      </w:pPr>
    </w:p>
    <w:p w:rsidR="001C1390" w:rsidRPr="000033C4" w:rsidRDefault="001C1390">
      <w:pPr>
        <w:pStyle w:val="ConsPlusNormal"/>
        <w:jc w:val="both"/>
        <w:rPr>
          <w:rFonts w:ascii="Times New Roman" w:hAnsi="Times New Roman" w:cs="Times New Roman"/>
          <w:sz w:val="26"/>
          <w:szCs w:val="26"/>
        </w:rPr>
      </w:pPr>
    </w:p>
    <w:tbl>
      <w:tblPr>
        <w:tblW w:w="9608" w:type="dxa"/>
        <w:tblInd w:w="93" w:type="dxa"/>
        <w:tblLook w:val="0000"/>
      </w:tblPr>
      <w:tblGrid>
        <w:gridCol w:w="9608"/>
      </w:tblGrid>
      <w:tr w:rsidR="006E7E39" w:rsidRPr="000033C4" w:rsidTr="0097562D">
        <w:trPr>
          <w:trHeight w:val="364"/>
        </w:trPr>
        <w:tc>
          <w:tcPr>
            <w:tcW w:w="9608" w:type="dxa"/>
            <w:shd w:val="clear" w:color="auto" w:fill="auto"/>
            <w:noWrap/>
            <w:vAlign w:val="bottom"/>
          </w:tcPr>
          <w:p w:rsidR="006E7E39" w:rsidRPr="000033C4" w:rsidRDefault="006E7E39" w:rsidP="00D6225E">
            <w:pPr>
              <w:rPr>
                <w:sz w:val="26"/>
                <w:szCs w:val="26"/>
              </w:rPr>
            </w:pPr>
            <w:r w:rsidRPr="000033C4">
              <w:rPr>
                <w:sz w:val="26"/>
                <w:szCs w:val="26"/>
              </w:rPr>
              <w:t xml:space="preserve">Глава Павловского </w:t>
            </w:r>
            <w:proofErr w:type="gramStart"/>
            <w:r w:rsidRPr="000033C4">
              <w:rPr>
                <w:sz w:val="26"/>
                <w:szCs w:val="26"/>
              </w:rPr>
              <w:t>муниципального</w:t>
            </w:r>
            <w:proofErr w:type="gramEnd"/>
            <w:r w:rsidRPr="000033C4">
              <w:rPr>
                <w:sz w:val="26"/>
                <w:szCs w:val="26"/>
              </w:rPr>
              <w:t xml:space="preserve"> района                                 М.Н. </w:t>
            </w:r>
            <w:proofErr w:type="spellStart"/>
            <w:r w:rsidRPr="000033C4">
              <w:rPr>
                <w:sz w:val="26"/>
                <w:szCs w:val="26"/>
              </w:rPr>
              <w:t>Янцов</w:t>
            </w:r>
            <w:proofErr w:type="spellEnd"/>
          </w:p>
        </w:tc>
      </w:tr>
      <w:tr w:rsidR="006E7E39" w:rsidRPr="000033C4" w:rsidTr="0097562D">
        <w:trPr>
          <w:trHeight w:val="364"/>
        </w:trPr>
        <w:tc>
          <w:tcPr>
            <w:tcW w:w="9608" w:type="dxa"/>
            <w:shd w:val="clear" w:color="auto" w:fill="auto"/>
            <w:noWrap/>
            <w:vAlign w:val="bottom"/>
          </w:tcPr>
          <w:p w:rsidR="006E7E39" w:rsidRPr="000033C4" w:rsidRDefault="006E7E39" w:rsidP="00D6225E">
            <w:pPr>
              <w:rPr>
                <w:sz w:val="26"/>
                <w:szCs w:val="26"/>
              </w:rPr>
            </w:pPr>
          </w:p>
          <w:p w:rsidR="006E7E39" w:rsidRPr="000033C4" w:rsidRDefault="006E7E39" w:rsidP="00D6225E">
            <w:pPr>
              <w:rPr>
                <w:sz w:val="26"/>
                <w:szCs w:val="26"/>
              </w:rPr>
            </w:pPr>
            <w:r w:rsidRPr="000033C4">
              <w:rPr>
                <w:sz w:val="26"/>
                <w:szCs w:val="26"/>
              </w:rPr>
              <w:t xml:space="preserve">Председатель Совета народных депутатов </w:t>
            </w:r>
          </w:p>
          <w:p w:rsidR="006E7E39" w:rsidRPr="000033C4" w:rsidRDefault="006E7E39" w:rsidP="00D6225E">
            <w:pPr>
              <w:rPr>
                <w:sz w:val="26"/>
                <w:szCs w:val="26"/>
              </w:rPr>
            </w:pPr>
            <w:r w:rsidRPr="000033C4">
              <w:rPr>
                <w:sz w:val="26"/>
                <w:szCs w:val="26"/>
              </w:rPr>
              <w:t xml:space="preserve">Павловского </w:t>
            </w:r>
            <w:proofErr w:type="gramStart"/>
            <w:r w:rsidRPr="000033C4">
              <w:rPr>
                <w:sz w:val="26"/>
                <w:szCs w:val="26"/>
              </w:rPr>
              <w:t>муниципального</w:t>
            </w:r>
            <w:proofErr w:type="gramEnd"/>
            <w:r w:rsidRPr="000033C4">
              <w:rPr>
                <w:sz w:val="26"/>
                <w:szCs w:val="26"/>
              </w:rPr>
              <w:t xml:space="preserve"> района                                            А.И. Корнилов</w:t>
            </w:r>
          </w:p>
        </w:tc>
      </w:tr>
    </w:tbl>
    <w:p w:rsidR="00167C6C" w:rsidRPr="000033C4" w:rsidRDefault="00167C6C" w:rsidP="006E7E39">
      <w:pPr>
        <w:ind w:left="4956" w:firstLine="84"/>
        <w:jc w:val="both"/>
        <w:outlineLvl w:val="0"/>
        <w:rPr>
          <w:sz w:val="26"/>
          <w:szCs w:val="26"/>
        </w:rPr>
      </w:pPr>
      <w:r w:rsidRPr="000033C4">
        <w:rPr>
          <w:sz w:val="26"/>
          <w:szCs w:val="26"/>
        </w:rPr>
        <w:br w:type="page"/>
      </w:r>
    </w:p>
    <w:p w:rsidR="006E7E39" w:rsidRPr="000033C4" w:rsidRDefault="006E7E39" w:rsidP="00EB31A9">
      <w:pPr>
        <w:ind w:left="4820"/>
        <w:jc w:val="both"/>
        <w:outlineLvl w:val="0"/>
        <w:rPr>
          <w:sz w:val="26"/>
          <w:szCs w:val="26"/>
        </w:rPr>
      </w:pPr>
      <w:r w:rsidRPr="000033C4">
        <w:rPr>
          <w:sz w:val="26"/>
          <w:szCs w:val="26"/>
        </w:rPr>
        <w:lastRenderedPageBreak/>
        <w:t>Приложение</w:t>
      </w:r>
    </w:p>
    <w:p w:rsidR="006E7E39" w:rsidRPr="000033C4" w:rsidRDefault="006E7E39" w:rsidP="00EB31A9">
      <w:pPr>
        <w:ind w:left="4820"/>
        <w:jc w:val="both"/>
        <w:rPr>
          <w:sz w:val="26"/>
          <w:szCs w:val="26"/>
        </w:rPr>
      </w:pPr>
      <w:r w:rsidRPr="000033C4">
        <w:rPr>
          <w:sz w:val="26"/>
          <w:szCs w:val="26"/>
        </w:rPr>
        <w:t>к р</w:t>
      </w:r>
      <w:r w:rsidR="00EB31A9" w:rsidRPr="000033C4">
        <w:rPr>
          <w:sz w:val="26"/>
          <w:szCs w:val="26"/>
        </w:rPr>
        <w:t xml:space="preserve">ешению Совета народных депутатов </w:t>
      </w:r>
      <w:r w:rsidRPr="000033C4">
        <w:rPr>
          <w:sz w:val="26"/>
          <w:szCs w:val="26"/>
        </w:rPr>
        <w:t>Павловского муниципального района</w:t>
      </w:r>
    </w:p>
    <w:p w:rsidR="006E7E39" w:rsidRPr="000033C4" w:rsidRDefault="006E7E39" w:rsidP="00EB31A9">
      <w:pPr>
        <w:ind w:left="4820"/>
        <w:jc w:val="both"/>
        <w:rPr>
          <w:sz w:val="26"/>
          <w:szCs w:val="26"/>
        </w:rPr>
      </w:pPr>
      <w:r w:rsidRPr="000033C4">
        <w:rPr>
          <w:sz w:val="26"/>
          <w:szCs w:val="26"/>
        </w:rPr>
        <w:t>Воронежской области</w:t>
      </w:r>
    </w:p>
    <w:p w:rsidR="001C1390" w:rsidRPr="000033C4" w:rsidRDefault="006E7E39" w:rsidP="00EB31A9">
      <w:pPr>
        <w:pStyle w:val="ConsPlusNormal"/>
        <w:ind w:left="4820"/>
        <w:rPr>
          <w:rFonts w:ascii="Times New Roman" w:hAnsi="Times New Roman" w:cs="Times New Roman"/>
          <w:sz w:val="26"/>
          <w:szCs w:val="26"/>
        </w:rPr>
      </w:pPr>
      <w:r w:rsidRPr="000033C4">
        <w:rPr>
          <w:rFonts w:ascii="Times New Roman" w:hAnsi="Times New Roman" w:cs="Times New Roman"/>
          <w:sz w:val="26"/>
          <w:szCs w:val="26"/>
        </w:rPr>
        <w:t xml:space="preserve">от </w:t>
      </w:r>
      <w:r w:rsidR="00AB2DD4">
        <w:rPr>
          <w:rFonts w:ascii="Times New Roman" w:hAnsi="Times New Roman" w:cs="Times New Roman"/>
          <w:sz w:val="26"/>
          <w:szCs w:val="26"/>
        </w:rPr>
        <w:t>21.12.2023 №048</w:t>
      </w:r>
    </w:p>
    <w:p w:rsidR="002D2038" w:rsidRPr="000033C4" w:rsidRDefault="002D2038">
      <w:pPr>
        <w:pStyle w:val="ConsPlusNormal"/>
        <w:jc w:val="both"/>
        <w:rPr>
          <w:rFonts w:ascii="Times New Roman" w:hAnsi="Times New Roman" w:cs="Times New Roman"/>
          <w:sz w:val="26"/>
          <w:szCs w:val="26"/>
        </w:rPr>
      </w:pPr>
    </w:p>
    <w:p w:rsidR="001C1390" w:rsidRPr="000033C4" w:rsidRDefault="001C1390">
      <w:pPr>
        <w:pStyle w:val="ConsPlusTitle"/>
        <w:jc w:val="center"/>
        <w:rPr>
          <w:rFonts w:ascii="Times New Roman" w:hAnsi="Times New Roman" w:cs="Times New Roman"/>
          <w:sz w:val="26"/>
          <w:szCs w:val="26"/>
        </w:rPr>
      </w:pPr>
      <w:bookmarkStart w:id="0" w:name="P33"/>
      <w:bookmarkEnd w:id="0"/>
      <w:r w:rsidRPr="000033C4">
        <w:rPr>
          <w:rFonts w:ascii="Times New Roman" w:hAnsi="Times New Roman" w:cs="Times New Roman"/>
          <w:sz w:val="26"/>
          <w:szCs w:val="26"/>
        </w:rPr>
        <w:t>ПОРЯДОК</w:t>
      </w:r>
    </w:p>
    <w:p w:rsidR="00B83CF8" w:rsidRPr="000033C4" w:rsidRDefault="0097562D" w:rsidP="006800D0">
      <w:pPr>
        <w:pStyle w:val="ConsPlusNormal"/>
        <w:jc w:val="center"/>
        <w:rPr>
          <w:rFonts w:ascii="Times New Roman" w:hAnsi="Times New Roman" w:cs="Times New Roman"/>
          <w:sz w:val="26"/>
          <w:szCs w:val="26"/>
        </w:rPr>
      </w:pPr>
      <w:r w:rsidRPr="000033C4">
        <w:rPr>
          <w:rFonts w:ascii="Times New Roman" w:hAnsi="Times New Roman" w:cs="Times New Roman"/>
          <w:sz w:val="26"/>
          <w:szCs w:val="26"/>
        </w:rPr>
        <w:t xml:space="preserve">заключения  соглашений о передаче полномочий </w:t>
      </w:r>
    </w:p>
    <w:p w:rsidR="00927C90" w:rsidRPr="000033C4" w:rsidRDefault="0097562D" w:rsidP="006800D0">
      <w:pPr>
        <w:pStyle w:val="ConsPlusNormal"/>
        <w:jc w:val="center"/>
        <w:rPr>
          <w:rFonts w:ascii="Times New Roman" w:hAnsi="Times New Roman" w:cs="Times New Roman"/>
          <w:sz w:val="26"/>
          <w:szCs w:val="26"/>
        </w:rPr>
      </w:pPr>
      <w:r w:rsidRPr="000033C4">
        <w:rPr>
          <w:rFonts w:ascii="Times New Roman" w:hAnsi="Times New Roman" w:cs="Times New Roman"/>
          <w:sz w:val="26"/>
          <w:szCs w:val="26"/>
        </w:rPr>
        <w:t>по осуществлению внешнего муниципального финансового контроля</w:t>
      </w:r>
    </w:p>
    <w:p w:rsidR="006800D0" w:rsidRPr="000033C4" w:rsidRDefault="006800D0" w:rsidP="00CF7F49">
      <w:pPr>
        <w:pStyle w:val="a3"/>
        <w:spacing w:line="276" w:lineRule="auto"/>
        <w:ind w:firstLine="709"/>
        <w:jc w:val="both"/>
        <w:rPr>
          <w:rFonts w:ascii="Times New Roman" w:hAnsi="Times New Roman" w:cs="Times New Roman"/>
          <w:b/>
          <w:color w:val="000000" w:themeColor="text1"/>
          <w:sz w:val="26"/>
          <w:szCs w:val="26"/>
        </w:rPr>
      </w:pPr>
    </w:p>
    <w:p w:rsidR="001C1390" w:rsidRPr="000033C4" w:rsidRDefault="001C1390" w:rsidP="00EB31A9">
      <w:pPr>
        <w:pStyle w:val="a3"/>
        <w:spacing w:line="276" w:lineRule="auto"/>
        <w:ind w:firstLine="709"/>
        <w:jc w:val="both"/>
        <w:rPr>
          <w:rFonts w:ascii="Times New Roman" w:hAnsi="Times New Roman" w:cs="Times New Roman"/>
          <w:b/>
          <w:color w:val="000000" w:themeColor="text1"/>
          <w:sz w:val="26"/>
          <w:szCs w:val="26"/>
        </w:rPr>
      </w:pPr>
      <w:r w:rsidRPr="000033C4">
        <w:rPr>
          <w:rFonts w:ascii="Times New Roman" w:hAnsi="Times New Roman" w:cs="Times New Roman"/>
          <w:b/>
          <w:color w:val="000000" w:themeColor="text1"/>
          <w:sz w:val="26"/>
          <w:szCs w:val="26"/>
        </w:rPr>
        <w:t>1. Общие положения</w:t>
      </w:r>
    </w:p>
    <w:p w:rsidR="00260299" w:rsidRPr="000033C4" w:rsidRDefault="001C1390" w:rsidP="00EB31A9">
      <w:pPr>
        <w:pStyle w:val="a3"/>
        <w:spacing w:line="276" w:lineRule="auto"/>
        <w:ind w:firstLine="709"/>
        <w:jc w:val="both"/>
        <w:rPr>
          <w:rFonts w:ascii="Times New Roman" w:hAnsi="Times New Roman" w:cs="Times New Roman"/>
          <w:color w:val="000000" w:themeColor="text1"/>
          <w:sz w:val="26"/>
          <w:szCs w:val="26"/>
        </w:rPr>
      </w:pPr>
      <w:r w:rsidRPr="000033C4">
        <w:rPr>
          <w:rFonts w:ascii="Times New Roman" w:hAnsi="Times New Roman" w:cs="Times New Roman"/>
          <w:color w:val="000000" w:themeColor="text1"/>
          <w:sz w:val="26"/>
          <w:szCs w:val="26"/>
        </w:rPr>
        <w:t xml:space="preserve">1.1. </w:t>
      </w:r>
      <w:proofErr w:type="gramStart"/>
      <w:r w:rsidR="00260299" w:rsidRPr="000033C4">
        <w:rPr>
          <w:rFonts w:ascii="Times New Roman" w:hAnsi="Times New Roman" w:cs="Times New Roman"/>
          <w:color w:val="000000" w:themeColor="text1"/>
          <w:sz w:val="26"/>
          <w:szCs w:val="26"/>
        </w:rPr>
        <w:t xml:space="preserve">Порядок заключения </w:t>
      </w:r>
      <w:r w:rsidR="003610AD" w:rsidRPr="000033C4">
        <w:rPr>
          <w:rFonts w:ascii="Times New Roman" w:hAnsi="Times New Roman" w:cs="Times New Roman"/>
          <w:color w:val="000000" w:themeColor="text1"/>
          <w:sz w:val="26"/>
          <w:szCs w:val="26"/>
        </w:rPr>
        <w:t>с</w:t>
      </w:r>
      <w:r w:rsidR="00260299" w:rsidRPr="000033C4">
        <w:rPr>
          <w:rFonts w:ascii="Times New Roman" w:hAnsi="Times New Roman" w:cs="Times New Roman"/>
          <w:color w:val="000000" w:themeColor="text1"/>
          <w:sz w:val="26"/>
          <w:szCs w:val="26"/>
        </w:rPr>
        <w:t xml:space="preserve">оглашений о передаче полномочий по осуществлению внешнего муниципального финансового контроля, разработан в соответствии с Бюджетным Кодексом РФ, </w:t>
      </w:r>
      <w:hyperlink r:id="rId8" w:history="1">
        <w:r w:rsidR="00260299" w:rsidRPr="000033C4">
          <w:rPr>
            <w:rFonts w:ascii="Times New Roman" w:hAnsi="Times New Roman" w:cs="Times New Roman"/>
            <w:color w:val="000000" w:themeColor="text1"/>
            <w:sz w:val="26"/>
            <w:szCs w:val="26"/>
          </w:rPr>
          <w:t>пункта 4 статьи 15</w:t>
        </w:r>
      </w:hyperlink>
      <w:r w:rsidR="00260299" w:rsidRPr="000033C4">
        <w:rPr>
          <w:rFonts w:ascii="Times New Roman" w:hAnsi="Times New Roman" w:cs="Times New Roman"/>
          <w:color w:val="000000" w:themeColor="text1"/>
          <w:sz w:val="26"/>
          <w:szCs w:val="26"/>
        </w:rPr>
        <w:t xml:space="preserve"> Федерального закона о</w:t>
      </w:r>
      <w:r w:rsidR="005A240D" w:rsidRPr="000033C4">
        <w:rPr>
          <w:rFonts w:ascii="Times New Roman" w:hAnsi="Times New Roman" w:cs="Times New Roman"/>
          <w:color w:val="000000" w:themeColor="text1"/>
          <w:sz w:val="26"/>
          <w:szCs w:val="26"/>
        </w:rPr>
        <w:t>т 6 октября 2003 года № 131-ФЗ «</w:t>
      </w:r>
      <w:r w:rsidR="00260299" w:rsidRPr="000033C4">
        <w:rPr>
          <w:rFonts w:ascii="Times New Roman" w:hAnsi="Times New Roman" w:cs="Times New Roman"/>
          <w:color w:val="000000" w:themeColor="text1"/>
          <w:sz w:val="26"/>
          <w:szCs w:val="26"/>
        </w:rPr>
        <w:t>Об общих принципах организации местного самоуправления в Российской Федерации</w:t>
      </w:r>
      <w:r w:rsidR="005A240D" w:rsidRPr="000033C4">
        <w:rPr>
          <w:rFonts w:ascii="Times New Roman" w:hAnsi="Times New Roman" w:cs="Times New Roman"/>
          <w:color w:val="000000" w:themeColor="text1"/>
          <w:sz w:val="26"/>
          <w:szCs w:val="26"/>
        </w:rPr>
        <w:t>»</w:t>
      </w:r>
      <w:r w:rsidR="00260299" w:rsidRPr="000033C4">
        <w:rPr>
          <w:rFonts w:ascii="Times New Roman" w:hAnsi="Times New Roman" w:cs="Times New Roman"/>
          <w:color w:val="000000" w:themeColor="text1"/>
          <w:sz w:val="26"/>
          <w:szCs w:val="26"/>
        </w:rPr>
        <w:t xml:space="preserve">, пунктом 11 статьи 3 Федерального закона от 07 февраля 2011 года №6-ФЗ </w:t>
      </w:r>
      <w:r w:rsidR="005A240D" w:rsidRPr="000033C4">
        <w:rPr>
          <w:rFonts w:ascii="Times New Roman" w:hAnsi="Times New Roman" w:cs="Times New Roman"/>
          <w:color w:val="000000" w:themeColor="text1"/>
          <w:sz w:val="26"/>
          <w:szCs w:val="26"/>
        </w:rPr>
        <w:t>«</w:t>
      </w:r>
      <w:r w:rsidR="00260299" w:rsidRPr="000033C4">
        <w:rPr>
          <w:rFonts w:ascii="Times New Roman" w:hAnsi="Times New Roman" w:cs="Times New Roman"/>
          <w:color w:val="000000" w:themeColor="text1"/>
          <w:sz w:val="26"/>
          <w:szCs w:val="26"/>
        </w:rPr>
        <w:t>Об общих принципах организации и деятельности контрольно-счетных органовсубъектов</w:t>
      </w:r>
      <w:proofErr w:type="gramEnd"/>
      <w:r w:rsidR="00260299" w:rsidRPr="000033C4">
        <w:rPr>
          <w:rFonts w:ascii="Times New Roman" w:hAnsi="Times New Roman" w:cs="Times New Roman"/>
          <w:color w:val="000000" w:themeColor="text1"/>
          <w:sz w:val="26"/>
          <w:szCs w:val="26"/>
        </w:rPr>
        <w:t xml:space="preserve"> </w:t>
      </w:r>
      <w:proofErr w:type="gramStart"/>
      <w:r w:rsidR="00260299" w:rsidRPr="000033C4">
        <w:rPr>
          <w:rFonts w:ascii="Times New Roman" w:hAnsi="Times New Roman" w:cs="Times New Roman"/>
          <w:color w:val="000000" w:themeColor="text1"/>
          <w:sz w:val="26"/>
          <w:szCs w:val="26"/>
        </w:rPr>
        <w:t>Российской Федерации и муниципальных образований</w:t>
      </w:r>
      <w:r w:rsidR="005A240D" w:rsidRPr="000033C4">
        <w:rPr>
          <w:rFonts w:ascii="Times New Roman" w:hAnsi="Times New Roman" w:cs="Times New Roman"/>
          <w:color w:val="000000" w:themeColor="text1"/>
          <w:sz w:val="26"/>
          <w:szCs w:val="26"/>
        </w:rPr>
        <w:t>»</w:t>
      </w:r>
      <w:r w:rsidR="00260299" w:rsidRPr="000033C4">
        <w:rPr>
          <w:rFonts w:ascii="Times New Roman" w:hAnsi="Times New Roman" w:cs="Times New Roman"/>
          <w:color w:val="000000" w:themeColor="text1"/>
          <w:sz w:val="26"/>
          <w:szCs w:val="26"/>
        </w:rPr>
        <w:t xml:space="preserve">, Уставом Павловского муниципального района Воронежской области, пунктом 13 статьи 7 Положения о </w:t>
      </w:r>
      <w:r w:rsidR="005A240D" w:rsidRPr="000033C4">
        <w:rPr>
          <w:rFonts w:ascii="Times New Roman" w:hAnsi="Times New Roman" w:cs="Times New Roman"/>
          <w:color w:val="000000" w:themeColor="text1"/>
          <w:sz w:val="26"/>
          <w:szCs w:val="26"/>
        </w:rPr>
        <w:t>К</w:t>
      </w:r>
      <w:r w:rsidR="00260299" w:rsidRPr="000033C4">
        <w:rPr>
          <w:rFonts w:ascii="Times New Roman" w:hAnsi="Times New Roman" w:cs="Times New Roman"/>
          <w:color w:val="000000" w:themeColor="text1"/>
          <w:sz w:val="26"/>
          <w:szCs w:val="26"/>
        </w:rPr>
        <w:t>онтрольно-счетной комиссии Павловского муниципального района Воронежской области, утвержденного решением Совета народных депутатов Павловского муниципального района Воронежской области  от 16</w:t>
      </w:r>
      <w:r w:rsidR="00F2556A" w:rsidRPr="000033C4">
        <w:rPr>
          <w:rFonts w:ascii="Times New Roman" w:hAnsi="Times New Roman" w:cs="Times New Roman"/>
          <w:color w:val="000000" w:themeColor="text1"/>
          <w:sz w:val="26"/>
          <w:szCs w:val="26"/>
        </w:rPr>
        <w:t xml:space="preserve"> февраля </w:t>
      </w:r>
      <w:r w:rsidR="00260299" w:rsidRPr="000033C4">
        <w:rPr>
          <w:rFonts w:ascii="Times New Roman" w:hAnsi="Times New Roman" w:cs="Times New Roman"/>
          <w:color w:val="000000" w:themeColor="text1"/>
          <w:sz w:val="26"/>
          <w:szCs w:val="26"/>
        </w:rPr>
        <w:t>2012</w:t>
      </w:r>
      <w:r w:rsidR="00F2556A" w:rsidRPr="000033C4">
        <w:rPr>
          <w:rFonts w:ascii="Times New Roman" w:hAnsi="Times New Roman" w:cs="Times New Roman"/>
          <w:color w:val="000000" w:themeColor="text1"/>
          <w:sz w:val="26"/>
          <w:szCs w:val="26"/>
        </w:rPr>
        <w:t xml:space="preserve"> года</w:t>
      </w:r>
      <w:bookmarkStart w:id="1" w:name="_GoBack"/>
      <w:bookmarkEnd w:id="1"/>
      <w:r w:rsidR="00260299" w:rsidRPr="000033C4">
        <w:rPr>
          <w:rFonts w:ascii="Times New Roman" w:hAnsi="Times New Roman" w:cs="Times New Roman"/>
          <w:color w:val="000000" w:themeColor="text1"/>
          <w:sz w:val="26"/>
          <w:szCs w:val="26"/>
        </w:rPr>
        <w:t xml:space="preserve"> №334 и определяет порядок  </w:t>
      </w:r>
      <w:r w:rsidR="003610AD" w:rsidRPr="000033C4">
        <w:rPr>
          <w:rFonts w:ascii="Times New Roman" w:hAnsi="Times New Roman" w:cs="Times New Roman"/>
          <w:color w:val="000000" w:themeColor="text1"/>
          <w:sz w:val="26"/>
          <w:szCs w:val="26"/>
        </w:rPr>
        <w:t>действий</w:t>
      </w:r>
      <w:r w:rsidR="00260299" w:rsidRPr="000033C4">
        <w:rPr>
          <w:rFonts w:ascii="Times New Roman" w:hAnsi="Times New Roman" w:cs="Times New Roman"/>
          <w:color w:val="000000" w:themeColor="text1"/>
          <w:sz w:val="26"/>
          <w:szCs w:val="26"/>
        </w:rPr>
        <w:t xml:space="preserve"> орган</w:t>
      </w:r>
      <w:r w:rsidR="003610AD" w:rsidRPr="000033C4">
        <w:rPr>
          <w:rFonts w:ascii="Times New Roman" w:hAnsi="Times New Roman" w:cs="Times New Roman"/>
          <w:color w:val="000000" w:themeColor="text1"/>
          <w:sz w:val="26"/>
          <w:szCs w:val="26"/>
        </w:rPr>
        <w:t>ов</w:t>
      </w:r>
      <w:r w:rsidR="00260299" w:rsidRPr="000033C4">
        <w:rPr>
          <w:rFonts w:ascii="Times New Roman" w:hAnsi="Times New Roman" w:cs="Times New Roman"/>
          <w:color w:val="000000" w:themeColor="text1"/>
          <w:sz w:val="26"/>
          <w:szCs w:val="26"/>
        </w:rPr>
        <w:t xml:space="preserve"> местного самоуправления Павловского муниципального района Воронежской области при подготовке и заключении </w:t>
      </w:r>
      <w:r w:rsidR="003610AD" w:rsidRPr="000033C4">
        <w:rPr>
          <w:rFonts w:ascii="Times New Roman" w:hAnsi="Times New Roman" w:cs="Times New Roman"/>
          <w:color w:val="000000" w:themeColor="text1"/>
          <w:sz w:val="26"/>
          <w:szCs w:val="26"/>
        </w:rPr>
        <w:t>с</w:t>
      </w:r>
      <w:r w:rsidR="00260299" w:rsidRPr="000033C4">
        <w:rPr>
          <w:rFonts w:ascii="Times New Roman" w:hAnsi="Times New Roman" w:cs="Times New Roman"/>
          <w:color w:val="000000" w:themeColor="text1"/>
          <w:sz w:val="26"/>
          <w:szCs w:val="26"/>
        </w:rPr>
        <w:t>оглашений о передаче полномочий</w:t>
      </w:r>
      <w:proofErr w:type="gramEnd"/>
      <w:r w:rsidR="00260299" w:rsidRPr="000033C4">
        <w:rPr>
          <w:rFonts w:ascii="Times New Roman" w:hAnsi="Times New Roman" w:cs="Times New Roman"/>
          <w:color w:val="000000" w:themeColor="text1"/>
          <w:sz w:val="26"/>
          <w:szCs w:val="26"/>
        </w:rPr>
        <w:t xml:space="preserve"> контрольно-счетного органа</w:t>
      </w:r>
      <w:r w:rsidR="006800D0" w:rsidRPr="000033C4">
        <w:rPr>
          <w:rFonts w:ascii="Times New Roman" w:hAnsi="Times New Roman" w:cs="Times New Roman"/>
          <w:color w:val="000000" w:themeColor="text1"/>
          <w:sz w:val="26"/>
          <w:szCs w:val="26"/>
        </w:rPr>
        <w:t xml:space="preserve"> поселения</w:t>
      </w:r>
      <w:r w:rsidR="00260299" w:rsidRPr="000033C4">
        <w:rPr>
          <w:rFonts w:ascii="Times New Roman" w:hAnsi="Times New Roman" w:cs="Times New Roman"/>
          <w:color w:val="000000" w:themeColor="text1"/>
          <w:sz w:val="26"/>
          <w:szCs w:val="26"/>
        </w:rPr>
        <w:t xml:space="preserve"> по осуществлению внешнего муниципального финансового контроля</w:t>
      </w:r>
      <w:r w:rsidR="003610AD" w:rsidRPr="000033C4">
        <w:rPr>
          <w:rFonts w:ascii="Times New Roman" w:hAnsi="Times New Roman" w:cs="Times New Roman"/>
          <w:color w:val="000000" w:themeColor="text1"/>
          <w:sz w:val="26"/>
          <w:szCs w:val="26"/>
        </w:rPr>
        <w:t xml:space="preserve"> контрольно-счетному органу муниципального района (далее - Соглашение)</w:t>
      </w:r>
      <w:r w:rsidR="00260299" w:rsidRPr="000033C4">
        <w:rPr>
          <w:rFonts w:ascii="Times New Roman" w:hAnsi="Times New Roman" w:cs="Times New Roman"/>
          <w:color w:val="000000" w:themeColor="text1"/>
          <w:sz w:val="26"/>
          <w:szCs w:val="26"/>
        </w:rPr>
        <w:t>.</w:t>
      </w:r>
    </w:p>
    <w:p w:rsidR="00260299" w:rsidRPr="000033C4" w:rsidRDefault="00777B9C" w:rsidP="00EB31A9">
      <w:pPr>
        <w:pStyle w:val="a3"/>
        <w:spacing w:line="276" w:lineRule="auto"/>
        <w:ind w:firstLine="709"/>
        <w:jc w:val="both"/>
        <w:rPr>
          <w:rFonts w:ascii="Times New Roman" w:hAnsi="Times New Roman" w:cs="Times New Roman"/>
          <w:color w:val="000000" w:themeColor="text1"/>
          <w:sz w:val="26"/>
          <w:szCs w:val="26"/>
        </w:rPr>
      </w:pPr>
      <w:r w:rsidRPr="000033C4">
        <w:rPr>
          <w:rFonts w:ascii="Times New Roman" w:hAnsi="Times New Roman" w:cs="Times New Roman"/>
          <w:color w:val="000000" w:themeColor="text1"/>
          <w:sz w:val="26"/>
          <w:szCs w:val="26"/>
        </w:rPr>
        <w:t xml:space="preserve">1.2. </w:t>
      </w:r>
      <w:proofErr w:type="gramStart"/>
      <w:r w:rsidR="00260299" w:rsidRPr="000033C4">
        <w:rPr>
          <w:rFonts w:ascii="Times New Roman" w:hAnsi="Times New Roman" w:cs="Times New Roman"/>
          <w:color w:val="000000" w:themeColor="text1"/>
          <w:sz w:val="26"/>
          <w:szCs w:val="26"/>
        </w:rPr>
        <w:t>Представительные органы поселений</w:t>
      </w:r>
      <w:r w:rsidR="00650254" w:rsidRPr="000033C4">
        <w:rPr>
          <w:rFonts w:ascii="Times New Roman" w:hAnsi="Times New Roman" w:cs="Times New Roman"/>
          <w:color w:val="000000" w:themeColor="text1"/>
          <w:sz w:val="26"/>
          <w:szCs w:val="26"/>
        </w:rPr>
        <w:t>, входящих в состав Павловского муниципального района</w:t>
      </w:r>
      <w:r w:rsidR="005A240D" w:rsidRPr="000033C4">
        <w:rPr>
          <w:rFonts w:ascii="Times New Roman" w:hAnsi="Times New Roman" w:cs="Times New Roman"/>
          <w:color w:val="000000" w:themeColor="text1"/>
          <w:sz w:val="26"/>
          <w:szCs w:val="26"/>
        </w:rPr>
        <w:t xml:space="preserve"> Воронежской области</w:t>
      </w:r>
      <w:r w:rsidR="00650254" w:rsidRPr="000033C4">
        <w:rPr>
          <w:rFonts w:ascii="Times New Roman" w:hAnsi="Times New Roman" w:cs="Times New Roman"/>
          <w:color w:val="000000" w:themeColor="text1"/>
          <w:sz w:val="26"/>
          <w:szCs w:val="26"/>
        </w:rPr>
        <w:t xml:space="preserve">, заключают Соглашения с представительным органом Павловского муниципального района </w:t>
      </w:r>
      <w:r w:rsidR="005A240D" w:rsidRPr="000033C4">
        <w:rPr>
          <w:rFonts w:ascii="Times New Roman" w:hAnsi="Times New Roman" w:cs="Times New Roman"/>
          <w:color w:val="000000" w:themeColor="text1"/>
          <w:sz w:val="26"/>
          <w:szCs w:val="26"/>
        </w:rPr>
        <w:t xml:space="preserve">Воронежской области </w:t>
      </w:r>
      <w:r w:rsidR="00650254" w:rsidRPr="000033C4">
        <w:rPr>
          <w:rFonts w:ascii="Times New Roman" w:hAnsi="Times New Roman" w:cs="Times New Roman"/>
          <w:color w:val="000000" w:themeColor="text1"/>
          <w:sz w:val="26"/>
          <w:szCs w:val="26"/>
        </w:rPr>
        <w:t xml:space="preserve">(далее - Совет народных депутатов Павловского муниципального района) </w:t>
      </w:r>
      <w:r w:rsidR="004633EC" w:rsidRPr="000033C4">
        <w:rPr>
          <w:rFonts w:ascii="Times New Roman" w:hAnsi="Times New Roman" w:cs="Times New Roman"/>
          <w:color w:val="000000" w:themeColor="text1"/>
          <w:sz w:val="26"/>
          <w:szCs w:val="26"/>
        </w:rPr>
        <w:t xml:space="preserve">о </w:t>
      </w:r>
      <w:r w:rsidR="00650254" w:rsidRPr="000033C4">
        <w:rPr>
          <w:rFonts w:ascii="Times New Roman" w:hAnsi="Times New Roman" w:cs="Times New Roman"/>
          <w:color w:val="000000" w:themeColor="text1"/>
          <w:sz w:val="26"/>
          <w:szCs w:val="26"/>
        </w:rPr>
        <w:t xml:space="preserve">передаче </w:t>
      </w:r>
      <w:r w:rsidR="006800D0" w:rsidRPr="000033C4">
        <w:rPr>
          <w:rFonts w:ascii="Times New Roman" w:hAnsi="Times New Roman" w:cs="Times New Roman"/>
          <w:color w:val="000000" w:themeColor="text1"/>
          <w:sz w:val="26"/>
          <w:szCs w:val="26"/>
        </w:rPr>
        <w:t xml:space="preserve">полномочий </w:t>
      </w:r>
      <w:r w:rsidR="00650254" w:rsidRPr="000033C4">
        <w:rPr>
          <w:rFonts w:ascii="Times New Roman" w:hAnsi="Times New Roman" w:cs="Times New Roman"/>
          <w:color w:val="000000" w:themeColor="text1"/>
          <w:sz w:val="26"/>
          <w:szCs w:val="26"/>
        </w:rPr>
        <w:t>контрольно-счетного органа поселен</w:t>
      </w:r>
      <w:r w:rsidR="004633EC" w:rsidRPr="000033C4">
        <w:rPr>
          <w:rFonts w:ascii="Times New Roman" w:hAnsi="Times New Roman" w:cs="Times New Roman"/>
          <w:color w:val="000000" w:themeColor="text1"/>
          <w:sz w:val="26"/>
          <w:szCs w:val="26"/>
        </w:rPr>
        <w:t>ия</w:t>
      </w:r>
      <w:r w:rsidR="00650254" w:rsidRPr="000033C4">
        <w:rPr>
          <w:rFonts w:ascii="Times New Roman" w:hAnsi="Times New Roman" w:cs="Times New Roman"/>
          <w:color w:val="000000" w:themeColor="text1"/>
          <w:sz w:val="26"/>
          <w:szCs w:val="26"/>
        </w:rPr>
        <w:t xml:space="preserve"> по осуществлению внешнего муниципального финансового контроля за счет межбюджетных трансфертов предоставляемых из бюджетов поселений в бюджета Павловского муниципального района</w:t>
      </w:r>
      <w:r w:rsidR="005A240D" w:rsidRPr="000033C4">
        <w:rPr>
          <w:rFonts w:ascii="Times New Roman" w:hAnsi="Times New Roman" w:cs="Times New Roman"/>
          <w:color w:val="000000" w:themeColor="text1"/>
          <w:sz w:val="26"/>
          <w:szCs w:val="26"/>
        </w:rPr>
        <w:t xml:space="preserve"> Воронежской области</w:t>
      </w:r>
      <w:r w:rsidR="00650254" w:rsidRPr="000033C4">
        <w:rPr>
          <w:rFonts w:ascii="Times New Roman" w:hAnsi="Times New Roman" w:cs="Times New Roman"/>
          <w:color w:val="000000" w:themeColor="text1"/>
          <w:sz w:val="26"/>
          <w:szCs w:val="26"/>
        </w:rPr>
        <w:t xml:space="preserve"> в соответствии с Бюджетным Кодексом</w:t>
      </w:r>
      <w:proofErr w:type="gramEnd"/>
      <w:r w:rsidR="00650254" w:rsidRPr="000033C4">
        <w:rPr>
          <w:rFonts w:ascii="Times New Roman" w:hAnsi="Times New Roman" w:cs="Times New Roman"/>
          <w:color w:val="000000" w:themeColor="text1"/>
          <w:sz w:val="26"/>
          <w:szCs w:val="26"/>
        </w:rPr>
        <w:t xml:space="preserve"> РФ.</w:t>
      </w:r>
    </w:p>
    <w:p w:rsidR="00650254" w:rsidRPr="000033C4" w:rsidRDefault="00650254" w:rsidP="00EB31A9">
      <w:pPr>
        <w:pStyle w:val="a3"/>
        <w:spacing w:line="276" w:lineRule="auto"/>
        <w:ind w:firstLine="709"/>
        <w:jc w:val="both"/>
        <w:rPr>
          <w:rFonts w:ascii="Times New Roman" w:hAnsi="Times New Roman" w:cs="Times New Roman"/>
          <w:color w:val="000000" w:themeColor="text1"/>
          <w:sz w:val="26"/>
          <w:szCs w:val="26"/>
          <w:shd w:val="clear" w:color="auto" w:fill="FFFFFF"/>
        </w:rPr>
      </w:pPr>
      <w:r w:rsidRPr="000033C4">
        <w:rPr>
          <w:rFonts w:ascii="Times New Roman" w:hAnsi="Times New Roman" w:cs="Times New Roman"/>
          <w:color w:val="000000" w:themeColor="text1"/>
          <w:sz w:val="26"/>
          <w:szCs w:val="26"/>
        </w:rPr>
        <w:t>Контрольно-счетный орган Павловского муниципального района</w:t>
      </w:r>
      <w:r w:rsidR="005A240D" w:rsidRPr="000033C4">
        <w:rPr>
          <w:rFonts w:ascii="Times New Roman" w:hAnsi="Times New Roman" w:cs="Times New Roman"/>
          <w:color w:val="000000" w:themeColor="text1"/>
          <w:sz w:val="26"/>
          <w:szCs w:val="26"/>
        </w:rPr>
        <w:t xml:space="preserve"> Воронежской области</w:t>
      </w:r>
      <w:r w:rsidRPr="000033C4">
        <w:rPr>
          <w:rFonts w:ascii="Times New Roman" w:hAnsi="Times New Roman" w:cs="Times New Roman"/>
          <w:color w:val="000000" w:themeColor="text1"/>
          <w:sz w:val="26"/>
          <w:szCs w:val="26"/>
        </w:rPr>
        <w:t xml:space="preserve"> (далее</w:t>
      </w:r>
      <w:r w:rsidR="005A240D" w:rsidRPr="000033C4">
        <w:rPr>
          <w:rFonts w:ascii="Times New Roman" w:hAnsi="Times New Roman" w:cs="Times New Roman"/>
          <w:color w:val="000000" w:themeColor="text1"/>
          <w:sz w:val="26"/>
          <w:szCs w:val="26"/>
        </w:rPr>
        <w:t xml:space="preserve"> </w:t>
      </w:r>
      <w:r w:rsidRPr="000033C4">
        <w:rPr>
          <w:rFonts w:ascii="Times New Roman" w:hAnsi="Times New Roman" w:cs="Times New Roman"/>
          <w:color w:val="000000" w:themeColor="text1"/>
          <w:sz w:val="26"/>
          <w:szCs w:val="26"/>
        </w:rPr>
        <w:t>- Контрольно-счетная комиссия Павловского муниципального района) исполняет</w:t>
      </w:r>
      <w:r w:rsidR="005A240D" w:rsidRPr="000033C4">
        <w:rPr>
          <w:rFonts w:ascii="Times New Roman" w:hAnsi="Times New Roman" w:cs="Times New Roman"/>
          <w:color w:val="000000" w:themeColor="text1"/>
          <w:sz w:val="26"/>
          <w:szCs w:val="26"/>
        </w:rPr>
        <w:t xml:space="preserve"> </w:t>
      </w:r>
      <w:r w:rsidR="00777B9C" w:rsidRPr="000033C4">
        <w:rPr>
          <w:rFonts w:ascii="Times New Roman" w:hAnsi="Times New Roman" w:cs="Times New Roman"/>
          <w:color w:val="000000" w:themeColor="text1"/>
          <w:sz w:val="26"/>
          <w:szCs w:val="26"/>
          <w:shd w:val="clear" w:color="auto" w:fill="FFFFFF"/>
        </w:rPr>
        <w:t>переданные полномочия контрольно-счетных органов поселений, входящих в состав Павловского муниципального района</w:t>
      </w:r>
      <w:r w:rsidR="005A240D" w:rsidRPr="000033C4">
        <w:rPr>
          <w:rFonts w:ascii="Times New Roman" w:hAnsi="Times New Roman" w:cs="Times New Roman"/>
          <w:color w:val="000000" w:themeColor="text1"/>
          <w:sz w:val="26"/>
          <w:szCs w:val="26"/>
        </w:rPr>
        <w:t xml:space="preserve"> Воронежской области</w:t>
      </w:r>
      <w:r w:rsidR="00777B9C" w:rsidRPr="000033C4">
        <w:rPr>
          <w:rFonts w:ascii="Times New Roman" w:hAnsi="Times New Roman" w:cs="Times New Roman"/>
          <w:color w:val="000000" w:themeColor="text1"/>
          <w:sz w:val="26"/>
          <w:szCs w:val="26"/>
          <w:shd w:val="clear" w:color="auto" w:fill="FFFFFF"/>
        </w:rPr>
        <w:t>, только в случае заключения Соглашения.</w:t>
      </w:r>
    </w:p>
    <w:p w:rsidR="00777B9C" w:rsidRPr="000033C4" w:rsidRDefault="00777B9C" w:rsidP="00EB31A9">
      <w:pPr>
        <w:pStyle w:val="a3"/>
        <w:spacing w:line="276" w:lineRule="auto"/>
        <w:ind w:firstLine="709"/>
        <w:jc w:val="both"/>
        <w:rPr>
          <w:rFonts w:ascii="Times New Roman" w:hAnsi="Times New Roman" w:cs="Times New Roman"/>
          <w:color w:val="000000" w:themeColor="text1"/>
          <w:sz w:val="26"/>
          <w:szCs w:val="26"/>
          <w:shd w:val="clear" w:color="auto" w:fill="FFFFFF"/>
        </w:rPr>
      </w:pPr>
      <w:r w:rsidRPr="000033C4">
        <w:rPr>
          <w:rFonts w:ascii="Times New Roman" w:hAnsi="Times New Roman" w:cs="Times New Roman"/>
          <w:color w:val="000000" w:themeColor="text1"/>
          <w:sz w:val="26"/>
          <w:szCs w:val="26"/>
          <w:shd w:val="clear" w:color="auto" w:fill="FFFFFF"/>
        </w:rPr>
        <w:t>1.3. Финансовые средства, необходимые для исполнения полномочий, предусмотренных Соглашением, дополнительным соглашением к нему, предоставляются в форме межбюджетных трансфертов.</w:t>
      </w:r>
    </w:p>
    <w:p w:rsidR="00777B9C" w:rsidRPr="000033C4" w:rsidRDefault="00777B9C" w:rsidP="00EB31A9">
      <w:pPr>
        <w:pStyle w:val="s3"/>
        <w:shd w:val="clear" w:color="auto" w:fill="FFFFFF"/>
        <w:spacing w:before="60" w:beforeAutospacing="0" w:after="60" w:afterAutospacing="0" w:line="276" w:lineRule="auto"/>
        <w:ind w:firstLine="709"/>
        <w:rPr>
          <w:b/>
          <w:color w:val="000000" w:themeColor="text1"/>
          <w:sz w:val="26"/>
          <w:szCs w:val="26"/>
        </w:rPr>
      </w:pPr>
      <w:r w:rsidRPr="000033C4">
        <w:rPr>
          <w:b/>
          <w:color w:val="000000" w:themeColor="text1"/>
          <w:sz w:val="26"/>
          <w:szCs w:val="26"/>
        </w:rPr>
        <w:lastRenderedPageBreak/>
        <w:t>2. Компетенция органов местного самоуправления</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 xml:space="preserve">2.1. Совет народных депутатов Павловского </w:t>
      </w:r>
      <w:proofErr w:type="gramStart"/>
      <w:r w:rsidRPr="000033C4">
        <w:rPr>
          <w:color w:val="000000" w:themeColor="text1"/>
          <w:sz w:val="26"/>
          <w:szCs w:val="26"/>
        </w:rPr>
        <w:t>муниципального</w:t>
      </w:r>
      <w:proofErr w:type="gramEnd"/>
      <w:r w:rsidRPr="000033C4">
        <w:rPr>
          <w:color w:val="000000" w:themeColor="text1"/>
          <w:sz w:val="26"/>
          <w:szCs w:val="26"/>
        </w:rPr>
        <w:t xml:space="preserve"> района:</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2.1.1. Утверждает порядок заключения Соглашени</w:t>
      </w:r>
      <w:r w:rsidR="00097DA5" w:rsidRPr="000033C4">
        <w:rPr>
          <w:color w:val="000000" w:themeColor="text1"/>
          <w:sz w:val="26"/>
          <w:szCs w:val="26"/>
        </w:rPr>
        <w:t>й</w:t>
      </w:r>
      <w:r w:rsidR="005A240D" w:rsidRPr="000033C4">
        <w:rPr>
          <w:color w:val="000000" w:themeColor="text1"/>
          <w:sz w:val="26"/>
          <w:szCs w:val="26"/>
        </w:rPr>
        <w:t xml:space="preserve"> </w:t>
      </w:r>
      <w:r w:rsidR="00823F00" w:rsidRPr="000033C4">
        <w:rPr>
          <w:color w:val="000000" w:themeColor="text1"/>
          <w:sz w:val="26"/>
          <w:szCs w:val="26"/>
        </w:rPr>
        <w:t>о передаче полномочий контрольно-счетных органов поселений, входящих в состав Павловского муниципального района по осуществлению внешнего муниципального финансового контроля контрольно-счетному органу муниципального района</w:t>
      </w:r>
      <w:r w:rsidRPr="000033C4">
        <w:rPr>
          <w:color w:val="000000" w:themeColor="text1"/>
          <w:sz w:val="26"/>
          <w:szCs w:val="26"/>
        </w:rPr>
        <w:t>.</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2.1.2. Принимает решение о принятии полномочий по осуществлению внешнего муниципального финансового контроля.</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2.1.3. Принимает иные муниципальные правовые акты, необходимые при осуществлении переданных полномочий.</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2.1.4. Заключает Соглашения о передаче контрольно-счетному органу Павловского муниципального района полномочий контрольно-счетного органа поселения по осуществлению внешнего муниципального финансового контроля.</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2.2. Представительный орган поселения:</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2.2.1. Принимает решение о передаче полномочий по осуществлению внешнего муниципального финансового контроля.</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 xml:space="preserve">2.2.2. Утверждает в решении о бюджете поселения на очередной финансовый год межбюджетные трансферты бюджету Павловского муниципального района </w:t>
      </w:r>
      <w:r w:rsidR="005A240D" w:rsidRPr="000033C4">
        <w:rPr>
          <w:color w:val="000000" w:themeColor="text1"/>
          <w:sz w:val="26"/>
          <w:szCs w:val="26"/>
        </w:rPr>
        <w:t xml:space="preserve">Воронежской области </w:t>
      </w:r>
      <w:r w:rsidRPr="000033C4">
        <w:rPr>
          <w:color w:val="000000" w:themeColor="text1"/>
          <w:sz w:val="26"/>
          <w:szCs w:val="26"/>
        </w:rPr>
        <w:t>на осуществление переданных полномочий в объеме, определенном в соответствии с методикой расчета объемов межбюджетных трансфертов.</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2.2.3. Заключает Соглашения о передаче контрольно-счетному органу Павловского муниципального района полномочий контрольно-счетного органа поселения по осуществлению внешнего муниципального финансового контроля.</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2.2.4. Направляет в контрольно-счетный орган района предложения о проведении контрольных и экспертно-аналитических мероприятий.</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 xml:space="preserve">2.3. Контрольно-счетная комиссия Павловского </w:t>
      </w:r>
      <w:proofErr w:type="gramStart"/>
      <w:r w:rsidRPr="000033C4">
        <w:rPr>
          <w:color w:val="000000" w:themeColor="text1"/>
          <w:sz w:val="26"/>
          <w:szCs w:val="26"/>
        </w:rPr>
        <w:t>муниципального</w:t>
      </w:r>
      <w:proofErr w:type="gramEnd"/>
      <w:r w:rsidRPr="000033C4">
        <w:rPr>
          <w:color w:val="000000" w:themeColor="text1"/>
          <w:sz w:val="26"/>
          <w:szCs w:val="26"/>
        </w:rPr>
        <w:t xml:space="preserve">  района:</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2.3.1. Готовит проекты Соглашений о передаче полномочий по осуществлению внешнего муниципального финансового контроля.</w:t>
      </w:r>
    </w:p>
    <w:p w:rsidR="00EE5B73"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2.3.2. Подписывает Соглашение о передаче полномочий по осуществлению внешнего муниципального финансового контроля.</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2.3.3. Осуществляет исполнение переданных полномочий по осуществлению внешнего муниципального финансового контроля.</w:t>
      </w:r>
    </w:p>
    <w:p w:rsidR="00777B9C" w:rsidRPr="000033C4" w:rsidRDefault="00777B9C" w:rsidP="00EB31A9">
      <w:pPr>
        <w:pStyle w:val="s3"/>
        <w:shd w:val="clear" w:color="auto" w:fill="FFFFFF"/>
        <w:spacing w:before="0" w:beforeAutospacing="0" w:after="0" w:afterAutospacing="0" w:line="276" w:lineRule="auto"/>
        <w:ind w:firstLine="709"/>
        <w:rPr>
          <w:b/>
          <w:color w:val="000000" w:themeColor="text1"/>
          <w:sz w:val="26"/>
          <w:szCs w:val="26"/>
        </w:rPr>
      </w:pPr>
      <w:r w:rsidRPr="000033C4">
        <w:rPr>
          <w:b/>
          <w:color w:val="000000" w:themeColor="text1"/>
          <w:sz w:val="26"/>
          <w:szCs w:val="26"/>
        </w:rPr>
        <w:t>3. Порядок заключения Соглашений</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3.1. Органы местного самоуправления поселения, входящего в состав Павловского муниципального района, вправе выдвинуть инициативу о передаче полномочий и заключении Соглашений.</w:t>
      </w:r>
    </w:p>
    <w:p w:rsidR="00661DCD"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 xml:space="preserve">3.2. Представительный орган поселения принимает решение о передаче </w:t>
      </w:r>
      <w:r w:rsidR="00B83CF8" w:rsidRPr="000033C4">
        <w:rPr>
          <w:color w:val="000000" w:themeColor="text1"/>
          <w:sz w:val="26"/>
          <w:szCs w:val="26"/>
        </w:rPr>
        <w:t>К</w:t>
      </w:r>
      <w:r w:rsidRPr="000033C4">
        <w:rPr>
          <w:color w:val="000000" w:themeColor="text1"/>
          <w:sz w:val="26"/>
          <w:szCs w:val="26"/>
        </w:rPr>
        <w:t xml:space="preserve">онтрольно-счетной комиссии Павловского муниципального района полномочий контрольно-счетного органа поселения по осуществлению внешнего муниципального финансового контроля и направляет принятое решение </w:t>
      </w:r>
      <w:r w:rsidR="00A72E8D" w:rsidRPr="000033C4">
        <w:rPr>
          <w:color w:val="000000" w:themeColor="text1"/>
          <w:sz w:val="26"/>
          <w:szCs w:val="26"/>
        </w:rPr>
        <w:t>в</w:t>
      </w:r>
      <w:r w:rsidRPr="000033C4">
        <w:rPr>
          <w:color w:val="000000" w:themeColor="text1"/>
          <w:sz w:val="26"/>
          <w:szCs w:val="26"/>
        </w:rPr>
        <w:t xml:space="preserve"> Совет народных депутатов Павловского муниципального района</w:t>
      </w:r>
      <w:r w:rsidR="00661DCD" w:rsidRPr="000033C4">
        <w:rPr>
          <w:color w:val="000000" w:themeColor="text1"/>
          <w:sz w:val="26"/>
          <w:szCs w:val="26"/>
        </w:rPr>
        <w:t xml:space="preserve"> и Контрольно-счетную комиссию Павловского муниципального района.</w:t>
      </w:r>
    </w:p>
    <w:p w:rsidR="00C755A6" w:rsidRPr="000033C4" w:rsidRDefault="00C755A6" w:rsidP="00EB31A9">
      <w:pPr>
        <w:pStyle w:val="a3"/>
        <w:spacing w:line="276" w:lineRule="auto"/>
        <w:ind w:firstLine="709"/>
        <w:jc w:val="both"/>
        <w:rPr>
          <w:rFonts w:ascii="Times New Roman" w:hAnsi="Times New Roman" w:cs="Times New Roman"/>
          <w:color w:val="000000" w:themeColor="text1"/>
          <w:sz w:val="26"/>
          <w:szCs w:val="26"/>
          <w:lang w:eastAsia="ru-RU"/>
        </w:rPr>
      </w:pPr>
      <w:r w:rsidRPr="000033C4">
        <w:rPr>
          <w:rFonts w:ascii="Times New Roman" w:hAnsi="Times New Roman" w:cs="Times New Roman"/>
          <w:color w:val="000000" w:themeColor="text1"/>
          <w:sz w:val="26"/>
          <w:szCs w:val="26"/>
          <w:lang w:eastAsia="ru-RU"/>
        </w:rPr>
        <w:lastRenderedPageBreak/>
        <w:t>Решение должно содержать: наименование передаваемых полномочий; срок, на который передаются полномочия; сведения о финансовых средствах, передаваемых на осуществление полномочий.</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3.3. Совет народных депутатов Павловского муниципального района принимает решение о принятии полномочий по осуществлению внешнего муниципального финансового контроля</w:t>
      </w:r>
      <w:r w:rsidR="00C755A6" w:rsidRPr="000033C4">
        <w:rPr>
          <w:color w:val="000000" w:themeColor="text1"/>
          <w:sz w:val="26"/>
          <w:szCs w:val="26"/>
        </w:rPr>
        <w:t xml:space="preserve"> на ближайшем заседании Совета народных депутатов Павловского муниципального района</w:t>
      </w:r>
      <w:r w:rsidRPr="000033C4">
        <w:rPr>
          <w:color w:val="000000" w:themeColor="text1"/>
          <w:sz w:val="26"/>
          <w:szCs w:val="26"/>
        </w:rPr>
        <w:t>.</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 xml:space="preserve">3.4. Контрольно-счетная комиссия Павловского муниципального района в десятидневный срок готовит проект Соглашения </w:t>
      </w:r>
      <w:proofErr w:type="gramStart"/>
      <w:r w:rsidRPr="000033C4">
        <w:rPr>
          <w:color w:val="000000" w:themeColor="text1"/>
          <w:sz w:val="26"/>
          <w:szCs w:val="26"/>
        </w:rPr>
        <w:t>о передаче полномочий по осуществлению внешнего муниципального финансового контроля соответствующего поселения</w:t>
      </w:r>
      <w:r w:rsidR="007F032A" w:rsidRPr="000033C4">
        <w:rPr>
          <w:color w:val="000000" w:themeColor="text1"/>
          <w:sz w:val="26"/>
          <w:szCs w:val="26"/>
        </w:rPr>
        <w:t xml:space="preserve"> на основе типового соглашения о передаче полномочий </w:t>
      </w:r>
      <w:r w:rsidR="007F032A" w:rsidRPr="000033C4">
        <w:rPr>
          <w:color w:val="000000" w:themeColor="text1"/>
          <w:sz w:val="26"/>
          <w:szCs w:val="26"/>
          <w:shd w:val="clear" w:color="auto" w:fill="FFFFFF"/>
        </w:rPr>
        <w:t>с учетом</w:t>
      </w:r>
      <w:proofErr w:type="gramEnd"/>
      <w:r w:rsidR="007F032A" w:rsidRPr="000033C4">
        <w:rPr>
          <w:color w:val="000000" w:themeColor="text1"/>
          <w:sz w:val="26"/>
          <w:szCs w:val="26"/>
          <w:shd w:val="clear" w:color="auto" w:fill="FFFFFF"/>
        </w:rPr>
        <w:t xml:space="preserve"> объема (перечня) передаваемых полномочий и особенностей организации деятельности в бюджетно-финансовой сфере, а также бюджетного процесса в поселении</w:t>
      </w:r>
      <w:r w:rsidRPr="000033C4">
        <w:rPr>
          <w:color w:val="000000" w:themeColor="text1"/>
          <w:sz w:val="26"/>
          <w:szCs w:val="26"/>
        </w:rPr>
        <w:t>.</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 xml:space="preserve">3.5. Проект Соглашения в течение </w:t>
      </w:r>
      <w:r w:rsidR="00A72E8D" w:rsidRPr="000033C4">
        <w:rPr>
          <w:color w:val="000000" w:themeColor="text1"/>
          <w:sz w:val="26"/>
          <w:szCs w:val="26"/>
        </w:rPr>
        <w:t>5</w:t>
      </w:r>
      <w:r w:rsidRPr="000033C4">
        <w:rPr>
          <w:color w:val="000000" w:themeColor="text1"/>
          <w:sz w:val="26"/>
          <w:szCs w:val="26"/>
        </w:rPr>
        <w:t xml:space="preserve"> дней с момента его поступления в представительный орган поселения рассматривается указанным представительным органом поселения и подписывается.</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3.</w:t>
      </w:r>
      <w:r w:rsidR="00C01964" w:rsidRPr="000033C4">
        <w:rPr>
          <w:color w:val="000000" w:themeColor="text1"/>
          <w:sz w:val="26"/>
          <w:szCs w:val="26"/>
        </w:rPr>
        <w:t>6</w:t>
      </w:r>
      <w:r w:rsidRPr="000033C4">
        <w:rPr>
          <w:color w:val="000000" w:themeColor="text1"/>
          <w:sz w:val="26"/>
          <w:szCs w:val="26"/>
        </w:rPr>
        <w:t xml:space="preserve">. Соглашение подписывается </w:t>
      </w:r>
      <w:r w:rsidR="00097DA5" w:rsidRPr="000033C4">
        <w:rPr>
          <w:color w:val="000000" w:themeColor="text1"/>
          <w:sz w:val="26"/>
          <w:szCs w:val="26"/>
        </w:rPr>
        <w:t xml:space="preserve">уполномоченными должностными лицами </w:t>
      </w:r>
      <w:r w:rsidRPr="000033C4">
        <w:rPr>
          <w:color w:val="000000" w:themeColor="text1"/>
          <w:sz w:val="26"/>
          <w:szCs w:val="26"/>
        </w:rPr>
        <w:t>представительного органа поселения, Совета народных депутатов Павловского  муниципального района, Контрольно-счетной комиссии Павловского муниципального района. Допускается заключение указанных Соглашений и внесение изменений в заключенные Соглашения в течение финансового года в связи с возникшей необходимостью.</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3.</w:t>
      </w:r>
      <w:r w:rsidR="00C01964" w:rsidRPr="000033C4">
        <w:rPr>
          <w:color w:val="000000" w:themeColor="text1"/>
          <w:sz w:val="26"/>
          <w:szCs w:val="26"/>
        </w:rPr>
        <w:t>7</w:t>
      </w:r>
      <w:r w:rsidRPr="000033C4">
        <w:rPr>
          <w:color w:val="000000" w:themeColor="text1"/>
          <w:sz w:val="26"/>
          <w:szCs w:val="26"/>
        </w:rPr>
        <w:t>. В соответствии с условиями Соглашения и объемом межбюджетных трансфертов бюджет Павловского муниципального района получает финансовые средства из бюджета поселения на реализацию передаваемых полномочий.</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Расчет межбюджетных трансфертов осуществляется в соответствии с методикой расчета объемов межбюджетных трансфертов, передаваемых из бюджетов поселений в бюджет Павловского муниципального района</w:t>
      </w:r>
      <w:r w:rsidR="000033C4" w:rsidRPr="000033C4">
        <w:rPr>
          <w:color w:val="000000" w:themeColor="text1"/>
          <w:sz w:val="26"/>
          <w:szCs w:val="26"/>
        </w:rPr>
        <w:t xml:space="preserve"> Воронежской области </w:t>
      </w:r>
      <w:r w:rsidRPr="000033C4">
        <w:rPr>
          <w:color w:val="000000" w:themeColor="text1"/>
          <w:sz w:val="26"/>
          <w:szCs w:val="26"/>
        </w:rPr>
        <w:t>на осуществление отдельных полномочий контрольно-счетных органов поселений по внешнему муниципальному финансовому контролю, утвержд</w:t>
      </w:r>
      <w:r w:rsidR="00EB31A9" w:rsidRPr="000033C4">
        <w:rPr>
          <w:color w:val="000000" w:themeColor="text1"/>
          <w:sz w:val="26"/>
          <w:szCs w:val="26"/>
        </w:rPr>
        <w:t xml:space="preserve">аемой </w:t>
      </w:r>
      <w:r w:rsidR="00C75709" w:rsidRPr="000033C4">
        <w:rPr>
          <w:color w:val="000000" w:themeColor="text1"/>
          <w:sz w:val="26"/>
          <w:szCs w:val="26"/>
        </w:rPr>
        <w:t>Советом народных депутатов Павловского муниципального района Воронежской области</w:t>
      </w:r>
      <w:r w:rsidRPr="000033C4">
        <w:rPr>
          <w:color w:val="000000" w:themeColor="text1"/>
          <w:sz w:val="26"/>
          <w:szCs w:val="26"/>
        </w:rPr>
        <w:t>.</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3.</w:t>
      </w:r>
      <w:r w:rsidR="006F41EB" w:rsidRPr="000033C4">
        <w:rPr>
          <w:color w:val="000000" w:themeColor="text1"/>
          <w:sz w:val="26"/>
          <w:szCs w:val="26"/>
        </w:rPr>
        <w:t>8</w:t>
      </w:r>
      <w:r w:rsidRPr="000033C4">
        <w:rPr>
          <w:color w:val="000000" w:themeColor="text1"/>
          <w:sz w:val="26"/>
          <w:szCs w:val="26"/>
        </w:rPr>
        <w:t>. Соглашени</w:t>
      </w:r>
      <w:r w:rsidR="00097DA5" w:rsidRPr="000033C4">
        <w:rPr>
          <w:color w:val="000000" w:themeColor="text1"/>
          <w:sz w:val="26"/>
          <w:szCs w:val="26"/>
        </w:rPr>
        <w:t>е</w:t>
      </w:r>
      <w:r w:rsidRPr="000033C4">
        <w:rPr>
          <w:color w:val="000000" w:themeColor="text1"/>
          <w:sz w:val="26"/>
          <w:szCs w:val="26"/>
        </w:rPr>
        <w:t xml:space="preserve"> заключа</w:t>
      </w:r>
      <w:r w:rsidR="00097DA5" w:rsidRPr="000033C4">
        <w:rPr>
          <w:color w:val="000000" w:themeColor="text1"/>
          <w:sz w:val="26"/>
          <w:szCs w:val="26"/>
        </w:rPr>
        <w:t>е</w:t>
      </w:r>
      <w:r w:rsidRPr="000033C4">
        <w:rPr>
          <w:color w:val="000000" w:themeColor="text1"/>
          <w:sz w:val="26"/>
          <w:szCs w:val="26"/>
        </w:rPr>
        <w:t>тся на</w:t>
      </w:r>
      <w:r w:rsidR="0097562D" w:rsidRPr="000033C4">
        <w:rPr>
          <w:color w:val="000000" w:themeColor="text1"/>
          <w:sz w:val="26"/>
          <w:szCs w:val="26"/>
        </w:rPr>
        <w:t xml:space="preserve"> срок</w:t>
      </w:r>
      <w:r w:rsidR="00097DA5" w:rsidRPr="000033C4">
        <w:rPr>
          <w:color w:val="000000" w:themeColor="text1"/>
          <w:sz w:val="26"/>
          <w:szCs w:val="26"/>
        </w:rPr>
        <w:t xml:space="preserve"> не более</w:t>
      </w:r>
      <w:r w:rsidR="000033C4" w:rsidRPr="000033C4">
        <w:rPr>
          <w:color w:val="000000" w:themeColor="text1"/>
          <w:sz w:val="26"/>
          <w:szCs w:val="26"/>
        </w:rPr>
        <w:t xml:space="preserve"> </w:t>
      </w:r>
      <w:r w:rsidR="00097DA5" w:rsidRPr="000033C4">
        <w:rPr>
          <w:color w:val="000000" w:themeColor="text1"/>
          <w:sz w:val="26"/>
          <w:szCs w:val="26"/>
        </w:rPr>
        <w:t>трех лет</w:t>
      </w:r>
      <w:r w:rsidRPr="000033C4">
        <w:rPr>
          <w:color w:val="000000" w:themeColor="text1"/>
          <w:sz w:val="26"/>
          <w:szCs w:val="26"/>
        </w:rPr>
        <w:t>.</w:t>
      </w:r>
    </w:p>
    <w:p w:rsidR="00777B9C" w:rsidRPr="000033C4" w:rsidRDefault="00777B9C" w:rsidP="00EB31A9">
      <w:pPr>
        <w:pStyle w:val="s3"/>
        <w:shd w:val="clear" w:color="auto" w:fill="FFFFFF"/>
        <w:spacing w:before="60" w:beforeAutospacing="0" w:after="60" w:afterAutospacing="0" w:line="276" w:lineRule="auto"/>
        <w:ind w:firstLine="709"/>
        <w:rPr>
          <w:b/>
          <w:color w:val="000000" w:themeColor="text1"/>
          <w:sz w:val="26"/>
          <w:szCs w:val="26"/>
        </w:rPr>
      </w:pPr>
      <w:r w:rsidRPr="000033C4">
        <w:rPr>
          <w:b/>
          <w:color w:val="000000" w:themeColor="text1"/>
          <w:sz w:val="26"/>
          <w:szCs w:val="26"/>
        </w:rPr>
        <w:t>4. Содержание Соглашения</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В Соглашении указываются:</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4.1. Наименование Соглашения, дата, место его заключения.</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4.2. Наименование сторон Соглашения (органов местного самоуправления, между которыми заключается Соглашение), наименование должности, фамилия, имя, отчество должностных лиц органов местного самоуправления, наименование нормативных правовых актов, на основании которых действуют названные лица при заключении Соглашения.</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4.3. Предмет Соглашения.</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lastRenderedPageBreak/>
        <w:t>4.4. Срок действия Соглашения.</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4.5. Финансирование.</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4.6. Права и обязанности сторон Соглашения.</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4.7. Ответственность сторон.</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4.8. Заключительные положения.</w:t>
      </w:r>
    </w:p>
    <w:p w:rsidR="00777B9C" w:rsidRPr="000033C4" w:rsidRDefault="00777B9C" w:rsidP="00EB31A9">
      <w:pPr>
        <w:pStyle w:val="s3"/>
        <w:shd w:val="clear" w:color="auto" w:fill="FFFFFF"/>
        <w:spacing w:before="60" w:beforeAutospacing="0" w:after="60" w:afterAutospacing="0" w:line="276" w:lineRule="auto"/>
        <w:ind w:firstLine="709"/>
        <w:rPr>
          <w:b/>
          <w:color w:val="000000" w:themeColor="text1"/>
          <w:sz w:val="26"/>
          <w:szCs w:val="26"/>
        </w:rPr>
      </w:pPr>
      <w:r w:rsidRPr="000033C4">
        <w:rPr>
          <w:b/>
          <w:color w:val="000000" w:themeColor="text1"/>
          <w:sz w:val="26"/>
          <w:szCs w:val="26"/>
        </w:rPr>
        <w:t>5. Заключительные положения</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5.1. Соглашение считается заключенным, если оно оформлено в письменной форме, подписано уполномоченными должностными лицами и скреплено печатями сторон Соглашения.</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5.2. Соглашения подписываются в трех экземплярах, имеющих одинаковую юридическую силу, по одному экземпляру для каждой из сторон.</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 xml:space="preserve">5.3. Все изменения и дополнения к Соглашениям вносятся по взаимному согласию сторон в соответствии сданным </w:t>
      </w:r>
      <w:r w:rsidR="00B83CF8" w:rsidRPr="000033C4">
        <w:rPr>
          <w:color w:val="000000" w:themeColor="text1"/>
          <w:sz w:val="26"/>
          <w:szCs w:val="26"/>
        </w:rPr>
        <w:t>П</w:t>
      </w:r>
      <w:r w:rsidRPr="000033C4">
        <w:rPr>
          <w:color w:val="000000" w:themeColor="text1"/>
          <w:sz w:val="26"/>
          <w:szCs w:val="26"/>
        </w:rPr>
        <w:t>орядком и оформляются дополнительным соглашением. Дополнительное соглашение заключается в том же порядке, что и Соглашение.</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Дополнительные соглашения являются неотъемлемыми частями ранее заключенных Соглашений.</w:t>
      </w:r>
    </w:p>
    <w:p w:rsidR="00777B9C" w:rsidRPr="000033C4" w:rsidRDefault="00777B9C" w:rsidP="00EB31A9">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5.4. Соглашение прекращает свое действие с момента истечения срока, на который оно было заключено.</w:t>
      </w:r>
    </w:p>
    <w:p w:rsidR="00207746" w:rsidRDefault="00777B9C" w:rsidP="00B83CF8">
      <w:pPr>
        <w:pStyle w:val="s1"/>
        <w:shd w:val="clear" w:color="auto" w:fill="FFFFFF"/>
        <w:spacing w:before="0" w:beforeAutospacing="0" w:after="0" w:afterAutospacing="0" w:line="276" w:lineRule="auto"/>
        <w:ind w:firstLine="709"/>
        <w:jc w:val="both"/>
        <w:rPr>
          <w:color w:val="000000" w:themeColor="text1"/>
          <w:sz w:val="26"/>
          <w:szCs w:val="26"/>
        </w:rPr>
      </w:pPr>
      <w:r w:rsidRPr="000033C4">
        <w:rPr>
          <w:color w:val="000000" w:themeColor="text1"/>
          <w:sz w:val="26"/>
          <w:szCs w:val="26"/>
        </w:rPr>
        <w:t>5.5. В случае неисполнения условий Соглашение может быть расторгнуто по инициативе любой из сторон. Уведомление о расторжении Соглашения направляется в письменной форме в 1</w:t>
      </w:r>
      <w:r w:rsidR="00661DCD" w:rsidRPr="000033C4">
        <w:rPr>
          <w:color w:val="000000" w:themeColor="text1"/>
          <w:sz w:val="26"/>
          <w:szCs w:val="26"/>
        </w:rPr>
        <w:t>0</w:t>
      </w:r>
      <w:r w:rsidRPr="000033C4">
        <w:rPr>
          <w:color w:val="000000" w:themeColor="text1"/>
          <w:sz w:val="26"/>
          <w:szCs w:val="26"/>
        </w:rPr>
        <w:t>-дневный срок.</w:t>
      </w:r>
      <w:bookmarkStart w:id="2" w:name="P114"/>
      <w:bookmarkEnd w:id="2"/>
    </w:p>
    <w:p w:rsidR="000033C4" w:rsidRDefault="000033C4" w:rsidP="00B83CF8">
      <w:pPr>
        <w:pStyle w:val="s1"/>
        <w:shd w:val="clear" w:color="auto" w:fill="FFFFFF"/>
        <w:spacing w:before="0" w:beforeAutospacing="0" w:after="0" w:afterAutospacing="0" w:line="276" w:lineRule="auto"/>
        <w:ind w:firstLine="709"/>
        <w:jc w:val="both"/>
        <w:rPr>
          <w:color w:val="000000" w:themeColor="text1"/>
          <w:sz w:val="26"/>
          <w:szCs w:val="26"/>
        </w:rPr>
      </w:pPr>
    </w:p>
    <w:p w:rsidR="000033C4" w:rsidRPr="000033C4" w:rsidRDefault="000033C4" w:rsidP="00B83CF8">
      <w:pPr>
        <w:pStyle w:val="s1"/>
        <w:shd w:val="clear" w:color="auto" w:fill="FFFFFF"/>
        <w:spacing w:before="0" w:beforeAutospacing="0" w:after="0" w:afterAutospacing="0" w:line="276" w:lineRule="auto"/>
        <w:ind w:firstLine="709"/>
        <w:jc w:val="both"/>
        <w:rPr>
          <w:color w:val="000000" w:themeColor="text1"/>
          <w:sz w:val="26"/>
          <w:szCs w:val="26"/>
        </w:rPr>
      </w:pPr>
    </w:p>
    <w:tbl>
      <w:tblPr>
        <w:tblW w:w="9608" w:type="dxa"/>
        <w:tblInd w:w="93" w:type="dxa"/>
        <w:tblLook w:val="0000"/>
      </w:tblPr>
      <w:tblGrid>
        <w:gridCol w:w="9608"/>
      </w:tblGrid>
      <w:tr w:rsidR="000033C4" w:rsidRPr="000033C4" w:rsidTr="009E5A8B">
        <w:trPr>
          <w:trHeight w:val="364"/>
        </w:trPr>
        <w:tc>
          <w:tcPr>
            <w:tcW w:w="9608" w:type="dxa"/>
            <w:shd w:val="clear" w:color="auto" w:fill="auto"/>
            <w:noWrap/>
            <w:vAlign w:val="bottom"/>
          </w:tcPr>
          <w:p w:rsidR="000033C4" w:rsidRPr="000033C4" w:rsidRDefault="000033C4" w:rsidP="009E5A8B">
            <w:pPr>
              <w:rPr>
                <w:sz w:val="26"/>
                <w:szCs w:val="26"/>
              </w:rPr>
            </w:pPr>
            <w:r w:rsidRPr="000033C4">
              <w:rPr>
                <w:sz w:val="26"/>
                <w:szCs w:val="26"/>
              </w:rPr>
              <w:t xml:space="preserve">Глава Павловского </w:t>
            </w:r>
            <w:proofErr w:type="gramStart"/>
            <w:r w:rsidRPr="000033C4">
              <w:rPr>
                <w:sz w:val="26"/>
                <w:szCs w:val="26"/>
              </w:rPr>
              <w:t>муниципального</w:t>
            </w:r>
            <w:proofErr w:type="gramEnd"/>
            <w:r w:rsidRPr="000033C4">
              <w:rPr>
                <w:sz w:val="26"/>
                <w:szCs w:val="26"/>
              </w:rPr>
              <w:t xml:space="preserve"> района                                 М.Н. </w:t>
            </w:r>
            <w:proofErr w:type="spellStart"/>
            <w:r w:rsidRPr="000033C4">
              <w:rPr>
                <w:sz w:val="26"/>
                <w:szCs w:val="26"/>
              </w:rPr>
              <w:t>Янцов</w:t>
            </w:r>
            <w:proofErr w:type="spellEnd"/>
          </w:p>
        </w:tc>
      </w:tr>
      <w:tr w:rsidR="000033C4" w:rsidRPr="000033C4" w:rsidTr="009E5A8B">
        <w:trPr>
          <w:trHeight w:val="364"/>
        </w:trPr>
        <w:tc>
          <w:tcPr>
            <w:tcW w:w="9608" w:type="dxa"/>
            <w:shd w:val="clear" w:color="auto" w:fill="auto"/>
            <w:noWrap/>
            <w:vAlign w:val="bottom"/>
          </w:tcPr>
          <w:p w:rsidR="000033C4" w:rsidRPr="000033C4" w:rsidRDefault="000033C4" w:rsidP="009E5A8B">
            <w:pPr>
              <w:rPr>
                <w:sz w:val="26"/>
                <w:szCs w:val="26"/>
              </w:rPr>
            </w:pPr>
          </w:p>
          <w:p w:rsidR="000033C4" w:rsidRPr="000033C4" w:rsidRDefault="000033C4" w:rsidP="009E5A8B">
            <w:pPr>
              <w:rPr>
                <w:sz w:val="26"/>
                <w:szCs w:val="26"/>
              </w:rPr>
            </w:pPr>
            <w:r w:rsidRPr="000033C4">
              <w:rPr>
                <w:sz w:val="26"/>
                <w:szCs w:val="26"/>
              </w:rPr>
              <w:t xml:space="preserve">Председатель Совета народных депутатов </w:t>
            </w:r>
          </w:p>
          <w:p w:rsidR="000033C4" w:rsidRPr="000033C4" w:rsidRDefault="000033C4" w:rsidP="009E5A8B">
            <w:pPr>
              <w:rPr>
                <w:sz w:val="26"/>
                <w:szCs w:val="26"/>
              </w:rPr>
            </w:pPr>
            <w:r w:rsidRPr="000033C4">
              <w:rPr>
                <w:sz w:val="26"/>
                <w:szCs w:val="26"/>
              </w:rPr>
              <w:t xml:space="preserve">Павловского </w:t>
            </w:r>
            <w:proofErr w:type="gramStart"/>
            <w:r w:rsidRPr="000033C4">
              <w:rPr>
                <w:sz w:val="26"/>
                <w:szCs w:val="26"/>
              </w:rPr>
              <w:t>муниципального</w:t>
            </w:r>
            <w:proofErr w:type="gramEnd"/>
            <w:r w:rsidRPr="000033C4">
              <w:rPr>
                <w:sz w:val="26"/>
                <w:szCs w:val="26"/>
              </w:rPr>
              <w:t xml:space="preserve"> района                                            А.И. Корнилов</w:t>
            </w:r>
          </w:p>
        </w:tc>
      </w:tr>
    </w:tbl>
    <w:p w:rsidR="000033C4" w:rsidRPr="000033C4" w:rsidRDefault="000033C4" w:rsidP="00B83CF8">
      <w:pPr>
        <w:pStyle w:val="s1"/>
        <w:shd w:val="clear" w:color="auto" w:fill="FFFFFF"/>
        <w:spacing w:before="0" w:beforeAutospacing="0" w:after="0" w:afterAutospacing="0" w:line="276" w:lineRule="auto"/>
        <w:ind w:firstLine="709"/>
        <w:jc w:val="both"/>
        <w:rPr>
          <w:sz w:val="26"/>
          <w:szCs w:val="26"/>
        </w:rPr>
      </w:pPr>
    </w:p>
    <w:sectPr w:rsidR="000033C4" w:rsidRPr="000033C4" w:rsidSect="000033C4">
      <w:pgSz w:w="11906" w:h="16838"/>
      <w:pgMar w:top="568" w:right="991"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1390"/>
    <w:rsid w:val="0000143B"/>
    <w:rsid w:val="000033C4"/>
    <w:rsid w:val="00031B12"/>
    <w:rsid w:val="00037981"/>
    <w:rsid w:val="00066561"/>
    <w:rsid w:val="000749AD"/>
    <w:rsid w:val="00086888"/>
    <w:rsid w:val="00087D52"/>
    <w:rsid w:val="00097DA5"/>
    <w:rsid w:val="000D6057"/>
    <w:rsid w:val="00113BF5"/>
    <w:rsid w:val="001232CF"/>
    <w:rsid w:val="00132D1F"/>
    <w:rsid w:val="00144E90"/>
    <w:rsid w:val="001473B3"/>
    <w:rsid w:val="0014769D"/>
    <w:rsid w:val="00165F50"/>
    <w:rsid w:val="00167C6C"/>
    <w:rsid w:val="001B2D6C"/>
    <w:rsid w:val="001C1390"/>
    <w:rsid w:val="001E78DF"/>
    <w:rsid w:val="00207746"/>
    <w:rsid w:val="0021302B"/>
    <w:rsid w:val="0021637C"/>
    <w:rsid w:val="00222833"/>
    <w:rsid w:val="002254E0"/>
    <w:rsid w:val="002364E2"/>
    <w:rsid w:val="00250C45"/>
    <w:rsid w:val="002537E8"/>
    <w:rsid w:val="00257530"/>
    <w:rsid w:val="00260299"/>
    <w:rsid w:val="00261553"/>
    <w:rsid w:val="00264882"/>
    <w:rsid w:val="002753FC"/>
    <w:rsid w:val="00285AEA"/>
    <w:rsid w:val="002C582F"/>
    <w:rsid w:val="002C637B"/>
    <w:rsid w:val="002D2038"/>
    <w:rsid w:val="002F2B86"/>
    <w:rsid w:val="003064D9"/>
    <w:rsid w:val="00326757"/>
    <w:rsid w:val="003610AD"/>
    <w:rsid w:val="003A2D60"/>
    <w:rsid w:val="003A3DEF"/>
    <w:rsid w:val="003C652F"/>
    <w:rsid w:val="004224F5"/>
    <w:rsid w:val="00445D83"/>
    <w:rsid w:val="00461C92"/>
    <w:rsid w:val="004633EC"/>
    <w:rsid w:val="00474045"/>
    <w:rsid w:val="004A0489"/>
    <w:rsid w:val="004A1CDB"/>
    <w:rsid w:val="004A69F0"/>
    <w:rsid w:val="004D0999"/>
    <w:rsid w:val="004E585D"/>
    <w:rsid w:val="005060DA"/>
    <w:rsid w:val="005272DB"/>
    <w:rsid w:val="00564F4B"/>
    <w:rsid w:val="005A240D"/>
    <w:rsid w:val="005A6051"/>
    <w:rsid w:val="005B197A"/>
    <w:rsid w:val="005B39A8"/>
    <w:rsid w:val="005B6CFB"/>
    <w:rsid w:val="005D2EC5"/>
    <w:rsid w:val="005E7A96"/>
    <w:rsid w:val="006051C5"/>
    <w:rsid w:val="0060672B"/>
    <w:rsid w:val="00621994"/>
    <w:rsid w:val="0062375F"/>
    <w:rsid w:val="00650254"/>
    <w:rsid w:val="00661DCD"/>
    <w:rsid w:val="00667A87"/>
    <w:rsid w:val="00671CA2"/>
    <w:rsid w:val="006800D0"/>
    <w:rsid w:val="00691237"/>
    <w:rsid w:val="006A4820"/>
    <w:rsid w:val="006E519C"/>
    <w:rsid w:val="006E7E39"/>
    <w:rsid w:val="006F41EB"/>
    <w:rsid w:val="0071350F"/>
    <w:rsid w:val="007508AF"/>
    <w:rsid w:val="00777B9C"/>
    <w:rsid w:val="007A288B"/>
    <w:rsid w:val="007D7403"/>
    <w:rsid w:val="007F032A"/>
    <w:rsid w:val="007F3637"/>
    <w:rsid w:val="007F7479"/>
    <w:rsid w:val="007F7EB3"/>
    <w:rsid w:val="00801C3D"/>
    <w:rsid w:val="0082240B"/>
    <w:rsid w:val="00823F00"/>
    <w:rsid w:val="00844D4C"/>
    <w:rsid w:val="008C55D8"/>
    <w:rsid w:val="008D33D7"/>
    <w:rsid w:val="008D5862"/>
    <w:rsid w:val="008E108D"/>
    <w:rsid w:val="009104F3"/>
    <w:rsid w:val="00927C90"/>
    <w:rsid w:val="009428B9"/>
    <w:rsid w:val="009440D6"/>
    <w:rsid w:val="009754D8"/>
    <w:rsid w:val="0097562D"/>
    <w:rsid w:val="009A3E3E"/>
    <w:rsid w:val="009A41FA"/>
    <w:rsid w:val="009C56E9"/>
    <w:rsid w:val="009D067C"/>
    <w:rsid w:val="009F1CD7"/>
    <w:rsid w:val="00A0470F"/>
    <w:rsid w:val="00A31DB9"/>
    <w:rsid w:val="00A40492"/>
    <w:rsid w:val="00A72E8D"/>
    <w:rsid w:val="00A73805"/>
    <w:rsid w:val="00AA5C3B"/>
    <w:rsid w:val="00AB0603"/>
    <w:rsid w:val="00AB2DD4"/>
    <w:rsid w:val="00AD298C"/>
    <w:rsid w:val="00AE67C0"/>
    <w:rsid w:val="00AF6F4C"/>
    <w:rsid w:val="00B10E8D"/>
    <w:rsid w:val="00B157CE"/>
    <w:rsid w:val="00B34638"/>
    <w:rsid w:val="00B35896"/>
    <w:rsid w:val="00B67D88"/>
    <w:rsid w:val="00B806E0"/>
    <w:rsid w:val="00B83CF8"/>
    <w:rsid w:val="00BC44B4"/>
    <w:rsid w:val="00BD6494"/>
    <w:rsid w:val="00BE3D80"/>
    <w:rsid w:val="00BE5033"/>
    <w:rsid w:val="00BF0963"/>
    <w:rsid w:val="00C01964"/>
    <w:rsid w:val="00C738CF"/>
    <w:rsid w:val="00C755A6"/>
    <w:rsid w:val="00C75709"/>
    <w:rsid w:val="00C93FAC"/>
    <w:rsid w:val="00CE7292"/>
    <w:rsid w:val="00CF7F49"/>
    <w:rsid w:val="00D15908"/>
    <w:rsid w:val="00D25E63"/>
    <w:rsid w:val="00D279F8"/>
    <w:rsid w:val="00D316F8"/>
    <w:rsid w:val="00D361F1"/>
    <w:rsid w:val="00D434C7"/>
    <w:rsid w:val="00D47B72"/>
    <w:rsid w:val="00D6225E"/>
    <w:rsid w:val="00D63A66"/>
    <w:rsid w:val="00D756D3"/>
    <w:rsid w:val="00D9754A"/>
    <w:rsid w:val="00DB079E"/>
    <w:rsid w:val="00DD15A7"/>
    <w:rsid w:val="00DD2A3D"/>
    <w:rsid w:val="00DD3466"/>
    <w:rsid w:val="00DE0FBD"/>
    <w:rsid w:val="00DE4296"/>
    <w:rsid w:val="00DE51E7"/>
    <w:rsid w:val="00E22FDC"/>
    <w:rsid w:val="00E34B30"/>
    <w:rsid w:val="00E4233C"/>
    <w:rsid w:val="00E513E8"/>
    <w:rsid w:val="00E54B46"/>
    <w:rsid w:val="00E66461"/>
    <w:rsid w:val="00EB31A9"/>
    <w:rsid w:val="00EB3AE7"/>
    <w:rsid w:val="00ED2DEB"/>
    <w:rsid w:val="00EE271D"/>
    <w:rsid w:val="00EE5B73"/>
    <w:rsid w:val="00EF6596"/>
    <w:rsid w:val="00F11559"/>
    <w:rsid w:val="00F2556A"/>
    <w:rsid w:val="00F35BAA"/>
    <w:rsid w:val="00F37CDB"/>
    <w:rsid w:val="00F42B89"/>
    <w:rsid w:val="00F46954"/>
    <w:rsid w:val="00F7481B"/>
    <w:rsid w:val="00F84F23"/>
    <w:rsid w:val="00F921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DE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6E7E39"/>
    <w:pPr>
      <w:keepNext/>
      <w:widowControl w:val="0"/>
      <w:shd w:val="clear" w:color="auto" w:fill="FFFFFF"/>
      <w:autoSpaceDE w:val="0"/>
      <w:autoSpaceDN w:val="0"/>
      <w:adjustRightInd w:val="0"/>
      <w:spacing w:line="360" w:lineRule="auto"/>
      <w:ind w:firstLine="709"/>
      <w:jc w:val="center"/>
      <w:outlineLvl w:val="1"/>
    </w:pPr>
    <w:rPr>
      <w:b/>
      <w:bCs/>
      <w:spacing w:val="-1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13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13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13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139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ED2DEB"/>
    <w:pPr>
      <w:spacing w:after="0" w:line="240" w:lineRule="auto"/>
    </w:pPr>
  </w:style>
  <w:style w:type="paragraph" w:styleId="a4">
    <w:name w:val="Title"/>
    <w:basedOn w:val="a"/>
    <w:link w:val="a5"/>
    <w:qFormat/>
    <w:rsid w:val="00667A87"/>
    <w:pPr>
      <w:jc w:val="center"/>
    </w:pPr>
    <w:rPr>
      <w:b/>
      <w:bCs/>
      <w:sz w:val="28"/>
      <w:szCs w:val="28"/>
    </w:rPr>
  </w:style>
  <w:style w:type="character" w:customStyle="1" w:styleId="a5">
    <w:name w:val="Название Знак"/>
    <w:basedOn w:val="a0"/>
    <w:link w:val="a4"/>
    <w:rsid w:val="00667A87"/>
    <w:rPr>
      <w:rFonts w:ascii="Times New Roman" w:eastAsia="Times New Roman" w:hAnsi="Times New Roman" w:cs="Times New Roman"/>
      <w:b/>
      <w:bCs/>
      <w:sz w:val="28"/>
      <w:szCs w:val="28"/>
      <w:lang w:eastAsia="ru-RU"/>
    </w:rPr>
  </w:style>
  <w:style w:type="paragraph" w:styleId="a6">
    <w:name w:val="Body Text Indent"/>
    <w:basedOn w:val="a"/>
    <w:link w:val="a7"/>
    <w:rsid w:val="00667A87"/>
    <w:pPr>
      <w:spacing w:after="120"/>
      <w:ind w:left="283"/>
    </w:pPr>
  </w:style>
  <w:style w:type="character" w:customStyle="1" w:styleId="a7">
    <w:name w:val="Основной текст с отступом Знак"/>
    <w:basedOn w:val="a0"/>
    <w:link w:val="a6"/>
    <w:rsid w:val="00667A8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E7E39"/>
    <w:rPr>
      <w:rFonts w:ascii="Times New Roman" w:eastAsia="Times New Roman" w:hAnsi="Times New Roman" w:cs="Times New Roman"/>
      <w:b/>
      <w:bCs/>
      <w:spacing w:val="-10"/>
      <w:sz w:val="28"/>
      <w:szCs w:val="28"/>
      <w:shd w:val="clear" w:color="auto" w:fill="FFFFFF"/>
      <w:lang w:eastAsia="ru-RU"/>
    </w:rPr>
  </w:style>
  <w:style w:type="paragraph" w:styleId="a8">
    <w:name w:val="List Paragraph"/>
    <w:basedOn w:val="a"/>
    <w:uiPriority w:val="34"/>
    <w:qFormat/>
    <w:rsid w:val="00D15908"/>
    <w:pPr>
      <w:ind w:left="720"/>
      <w:contextualSpacing/>
    </w:pPr>
  </w:style>
  <w:style w:type="character" w:styleId="a9">
    <w:name w:val="footnote reference"/>
    <w:basedOn w:val="a0"/>
    <w:semiHidden/>
    <w:rsid w:val="007F7EB3"/>
    <w:rPr>
      <w:vertAlign w:val="superscript"/>
    </w:rPr>
  </w:style>
  <w:style w:type="paragraph" w:styleId="aa">
    <w:name w:val="Balloon Text"/>
    <w:basedOn w:val="a"/>
    <w:link w:val="ab"/>
    <w:uiPriority w:val="99"/>
    <w:semiHidden/>
    <w:unhideWhenUsed/>
    <w:rsid w:val="002C637B"/>
    <w:rPr>
      <w:rFonts w:ascii="Tahoma" w:hAnsi="Tahoma" w:cs="Tahoma"/>
      <w:sz w:val="16"/>
      <w:szCs w:val="16"/>
    </w:rPr>
  </w:style>
  <w:style w:type="character" w:customStyle="1" w:styleId="ab">
    <w:name w:val="Текст выноски Знак"/>
    <w:basedOn w:val="a0"/>
    <w:link w:val="aa"/>
    <w:uiPriority w:val="99"/>
    <w:semiHidden/>
    <w:rsid w:val="002C637B"/>
    <w:rPr>
      <w:rFonts w:ascii="Tahoma" w:eastAsia="Times New Roman" w:hAnsi="Tahoma" w:cs="Tahoma"/>
      <w:sz w:val="16"/>
      <w:szCs w:val="16"/>
      <w:lang w:eastAsia="ru-RU"/>
    </w:rPr>
  </w:style>
  <w:style w:type="paragraph" w:styleId="ac">
    <w:name w:val="Normal (Web)"/>
    <w:basedOn w:val="a"/>
    <w:rsid w:val="009754D8"/>
    <w:pPr>
      <w:spacing w:before="100" w:beforeAutospacing="1" w:after="100" w:afterAutospacing="1"/>
    </w:pPr>
  </w:style>
  <w:style w:type="paragraph" w:customStyle="1" w:styleId="s3">
    <w:name w:val="s_3"/>
    <w:basedOn w:val="a"/>
    <w:rsid w:val="00777B9C"/>
    <w:pPr>
      <w:spacing w:before="100" w:beforeAutospacing="1" w:after="100" w:afterAutospacing="1"/>
    </w:pPr>
  </w:style>
  <w:style w:type="paragraph" w:customStyle="1" w:styleId="s1">
    <w:name w:val="s_1"/>
    <w:basedOn w:val="a"/>
    <w:rsid w:val="00777B9C"/>
    <w:pPr>
      <w:spacing w:before="100" w:beforeAutospacing="1" w:after="100" w:afterAutospacing="1"/>
    </w:pPr>
  </w:style>
  <w:style w:type="paragraph" w:customStyle="1" w:styleId="s37">
    <w:name w:val="s_37"/>
    <w:basedOn w:val="a"/>
    <w:rsid w:val="00F46954"/>
    <w:pPr>
      <w:spacing w:before="100" w:beforeAutospacing="1" w:after="100" w:afterAutospacing="1"/>
    </w:pPr>
  </w:style>
  <w:style w:type="character" w:styleId="ad">
    <w:name w:val="Hyperlink"/>
    <w:basedOn w:val="a0"/>
    <w:uiPriority w:val="99"/>
    <w:semiHidden/>
    <w:unhideWhenUsed/>
    <w:rsid w:val="00F46954"/>
    <w:rPr>
      <w:color w:val="0000FF"/>
      <w:u w:val="single"/>
    </w:rPr>
  </w:style>
  <w:style w:type="character" w:styleId="ae">
    <w:name w:val="Emphasis"/>
    <w:basedOn w:val="a0"/>
    <w:uiPriority w:val="20"/>
    <w:qFormat/>
    <w:rsid w:val="00F46954"/>
    <w:rPr>
      <w:i/>
      <w:iCs/>
    </w:rPr>
  </w:style>
  <w:style w:type="paragraph" w:styleId="HTML">
    <w:name w:val="HTML Preformatted"/>
    <w:basedOn w:val="a"/>
    <w:link w:val="HTML0"/>
    <w:uiPriority w:val="99"/>
    <w:unhideWhenUsed/>
    <w:rsid w:val="00F46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46954"/>
    <w:rPr>
      <w:rFonts w:ascii="Courier New" w:eastAsia="Times New Roman" w:hAnsi="Courier New" w:cs="Courier New"/>
      <w:sz w:val="20"/>
      <w:szCs w:val="20"/>
      <w:lang w:eastAsia="ru-RU"/>
    </w:rPr>
  </w:style>
  <w:style w:type="character" w:customStyle="1" w:styleId="s10">
    <w:name w:val="s_10"/>
    <w:basedOn w:val="a0"/>
    <w:rsid w:val="00F46954"/>
  </w:style>
  <w:style w:type="paragraph" w:customStyle="1" w:styleId="s9">
    <w:name w:val="s_9"/>
    <w:basedOn w:val="a"/>
    <w:rsid w:val="00F4695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DE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6E7E39"/>
    <w:pPr>
      <w:keepNext/>
      <w:widowControl w:val="0"/>
      <w:shd w:val="clear" w:color="auto" w:fill="FFFFFF"/>
      <w:autoSpaceDE w:val="0"/>
      <w:autoSpaceDN w:val="0"/>
      <w:adjustRightInd w:val="0"/>
      <w:spacing w:line="360" w:lineRule="auto"/>
      <w:ind w:firstLine="709"/>
      <w:jc w:val="center"/>
      <w:outlineLvl w:val="1"/>
    </w:pPr>
    <w:rPr>
      <w:b/>
      <w:bCs/>
      <w:spacing w:val="-1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13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13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13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C139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ED2DEB"/>
    <w:pPr>
      <w:spacing w:after="0" w:line="240" w:lineRule="auto"/>
    </w:pPr>
  </w:style>
  <w:style w:type="paragraph" w:styleId="a4">
    <w:name w:val="Title"/>
    <w:basedOn w:val="a"/>
    <w:link w:val="a5"/>
    <w:qFormat/>
    <w:rsid w:val="00667A87"/>
    <w:pPr>
      <w:jc w:val="center"/>
    </w:pPr>
    <w:rPr>
      <w:b/>
      <w:bCs/>
      <w:sz w:val="28"/>
      <w:szCs w:val="28"/>
    </w:rPr>
  </w:style>
  <w:style w:type="character" w:customStyle="1" w:styleId="a5">
    <w:name w:val="Название Знак"/>
    <w:basedOn w:val="a0"/>
    <w:link w:val="a4"/>
    <w:rsid w:val="00667A87"/>
    <w:rPr>
      <w:rFonts w:ascii="Times New Roman" w:eastAsia="Times New Roman" w:hAnsi="Times New Roman" w:cs="Times New Roman"/>
      <w:b/>
      <w:bCs/>
      <w:sz w:val="28"/>
      <w:szCs w:val="28"/>
      <w:lang w:eastAsia="ru-RU"/>
    </w:rPr>
  </w:style>
  <w:style w:type="paragraph" w:styleId="a6">
    <w:name w:val="Body Text Indent"/>
    <w:basedOn w:val="a"/>
    <w:link w:val="a7"/>
    <w:rsid w:val="00667A87"/>
    <w:pPr>
      <w:spacing w:after="120"/>
      <w:ind w:left="283"/>
    </w:pPr>
  </w:style>
  <w:style w:type="character" w:customStyle="1" w:styleId="a7">
    <w:name w:val="Основной текст с отступом Знак"/>
    <w:basedOn w:val="a0"/>
    <w:link w:val="a6"/>
    <w:rsid w:val="00667A8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E7E39"/>
    <w:rPr>
      <w:rFonts w:ascii="Times New Roman" w:eastAsia="Times New Roman" w:hAnsi="Times New Roman" w:cs="Times New Roman"/>
      <w:b/>
      <w:bCs/>
      <w:spacing w:val="-10"/>
      <w:sz w:val="28"/>
      <w:szCs w:val="28"/>
      <w:shd w:val="clear" w:color="auto" w:fill="FFFFFF"/>
      <w:lang w:eastAsia="ru-RU"/>
    </w:rPr>
  </w:style>
  <w:style w:type="paragraph" w:styleId="a8">
    <w:name w:val="List Paragraph"/>
    <w:basedOn w:val="a"/>
    <w:uiPriority w:val="34"/>
    <w:qFormat/>
    <w:rsid w:val="00D15908"/>
    <w:pPr>
      <w:ind w:left="720"/>
      <w:contextualSpacing/>
    </w:pPr>
  </w:style>
  <w:style w:type="character" w:styleId="a9">
    <w:name w:val="footnote reference"/>
    <w:basedOn w:val="a0"/>
    <w:semiHidden/>
    <w:rsid w:val="007F7EB3"/>
    <w:rPr>
      <w:vertAlign w:val="superscript"/>
    </w:rPr>
  </w:style>
  <w:style w:type="paragraph" w:styleId="aa">
    <w:name w:val="Balloon Text"/>
    <w:basedOn w:val="a"/>
    <w:link w:val="ab"/>
    <w:uiPriority w:val="99"/>
    <w:semiHidden/>
    <w:unhideWhenUsed/>
    <w:rsid w:val="002C637B"/>
    <w:rPr>
      <w:rFonts w:ascii="Tahoma" w:hAnsi="Tahoma" w:cs="Tahoma"/>
      <w:sz w:val="16"/>
      <w:szCs w:val="16"/>
    </w:rPr>
  </w:style>
  <w:style w:type="character" w:customStyle="1" w:styleId="ab">
    <w:name w:val="Текст выноски Знак"/>
    <w:basedOn w:val="a0"/>
    <w:link w:val="aa"/>
    <w:uiPriority w:val="99"/>
    <w:semiHidden/>
    <w:rsid w:val="002C637B"/>
    <w:rPr>
      <w:rFonts w:ascii="Tahoma" w:eastAsia="Times New Roman" w:hAnsi="Tahoma" w:cs="Tahoma"/>
      <w:sz w:val="16"/>
      <w:szCs w:val="16"/>
      <w:lang w:eastAsia="ru-RU"/>
    </w:rPr>
  </w:style>
  <w:style w:type="paragraph" w:styleId="ac">
    <w:name w:val="Normal (Web)"/>
    <w:basedOn w:val="a"/>
    <w:rsid w:val="009754D8"/>
    <w:pPr>
      <w:spacing w:before="100" w:beforeAutospacing="1" w:after="100" w:afterAutospacing="1"/>
    </w:pPr>
  </w:style>
  <w:style w:type="paragraph" w:customStyle="1" w:styleId="s3">
    <w:name w:val="s_3"/>
    <w:basedOn w:val="a"/>
    <w:rsid w:val="00777B9C"/>
    <w:pPr>
      <w:spacing w:before="100" w:beforeAutospacing="1" w:after="100" w:afterAutospacing="1"/>
    </w:pPr>
  </w:style>
  <w:style w:type="paragraph" w:customStyle="1" w:styleId="s1">
    <w:name w:val="s_1"/>
    <w:basedOn w:val="a"/>
    <w:rsid w:val="00777B9C"/>
    <w:pPr>
      <w:spacing w:before="100" w:beforeAutospacing="1" w:after="100" w:afterAutospacing="1"/>
    </w:pPr>
  </w:style>
  <w:style w:type="paragraph" w:customStyle="1" w:styleId="s37">
    <w:name w:val="s_37"/>
    <w:basedOn w:val="a"/>
    <w:rsid w:val="00F46954"/>
    <w:pPr>
      <w:spacing w:before="100" w:beforeAutospacing="1" w:after="100" w:afterAutospacing="1"/>
    </w:pPr>
  </w:style>
  <w:style w:type="character" w:styleId="ad">
    <w:name w:val="Hyperlink"/>
    <w:basedOn w:val="a0"/>
    <w:uiPriority w:val="99"/>
    <w:semiHidden/>
    <w:unhideWhenUsed/>
    <w:rsid w:val="00F46954"/>
    <w:rPr>
      <w:color w:val="0000FF"/>
      <w:u w:val="single"/>
    </w:rPr>
  </w:style>
  <w:style w:type="character" w:styleId="ae">
    <w:name w:val="Emphasis"/>
    <w:basedOn w:val="a0"/>
    <w:uiPriority w:val="20"/>
    <w:qFormat/>
    <w:rsid w:val="00F46954"/>
    <w:rPr>
      <w:i/>
      <w:iCs/>
    </w:rPr>
  </w:style>
  <w:style w:type="paragraph" w:styleId="HTML">
    <w:name w:val="HTML Preformatted"/>
    <w:basedOn w:val="a"/>
    <w:link w:val="HTML0"/>
    <w:uiPriority w:val="99"/>
    <w:unhideWhenUsed/>
    <w:rsid w:val="00F46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46954"/>
    <w:rPr>
      <w:rFonts w:ascii="Courier New" w:eastAsia="Times New Roman" w:hAnsi="Courier New" w:cs="Courier New"/>
      <w:sz w:val="20"/>
      <w:szCs w:val="20"/>
      <w:lang w:eastAsia="ru-RU"/>
    </w:rPr>
  </w:style>
  <w:style w:type="character" w:customStyle="1" w:styleId="s10">
    <w:name w:val="s_10"/>
    <w:basedOn w:val="a0"/>
    <w:rsid w:val="00F46954"/>
  </w:style>
  <w:style w:type="paragraph" w:customStyle="1" w:styleId="s9">
    <w:name w:val="s_9"/>
    <w:basedOn w:val="a"/>
    <w:rsid w:val="00F4695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416744">
      <w:bodyDiv w:val="1"/>
      <w:marLeft w:val="0"/>
      <w:marRight w:val="0"/>
      <w:marTop w:val="0"/>
      <w:marBottom w:val="0"/>
      <w:divBdr>
        <w:top w:val="none" w:sz="0" w:space="0" w:color="auto"/>
        <w:left w:val="none" w:sz="0" w:space="0" w:color="auto"/>
        <w:bottom w:val="none" w:sz="0" w:space="0" w:color="auto"/>
        <w:right w:val="none" w:sz="0" w:space="0" w:color="auto"/>
      </w:divBdr>
      <w:divsChild>
        <w:div w:id="1034386555">
          <w:marLeft w:val="0"/>
          <w:marRight w:val="0"/>
          <w:marTop w:val="0"/>
          <w:marBottom w:val="0"/>
          <w:divBdr>
            <w:top w:val="none" w:sz="0" w:space="0" w:color="auto"/>
            <w:left w:val="none" w:sz="0" w:space="0" w:color="auto"/>
            <w:bottom w:val="none" w:sz="0" w:space="0" w:color="auto"/>
            <w:right w:val="none" w:sz="0" w:space="0" w:color="auto"/>
          </w:divBdr>
          <w:divsChild>
            <w:div w:id="1580674303">
              <w:marLeft w:val="0"/>
              <w:marRight w:val="0"/>
              <w:marTop w:val="0"/>
              <w:marBottom w:val="0"/>
              <w:divBdr>
                <w:top w:val="none" w:sz="0" w:space="0" w:color="auto"/>
                <w:left w:val="none" w:sz="0" w:space="0" w:color="auto"/>
                <w:bottom w:val="none" w:sz="0" w:space="0" w:color="auto"/>
                <w:right w:val="none" w:sz="0" w:space="0" w:color="auto"/>
              </w:divBdr>
            </w:div>
          </w:divsChild>
        </w:div>
        <w:div w:id="784739478">
          <w:marLeft w:val="0"/>
          <w:marRight w:val="0"/>
          <w:marTop w:val="0"/>
          <w:marBottom w:val="11250"/>
          <w:divBdr>
            <w:top w:val="none" w:sz="0" w:space="0" w:color="auto"/>
            <w:left w:val="none" w:sz="0" w:space="0" w:color="auto"/>
            <w:bottom w:val="none" w:sz="0" w:space="0" w:color="auto"/>
            <w:right w:val="none" w:sz="0" w:space="0" w:color="auto"/>
          </w:divBdr>
          <w:divsChild>
            <w:div w:id="484250689">
              <w:marLeft w:val="0"/>
              <w:marRight w:val="0"/>
              <w:marTop w:val="0"/>
              <w:marBottom w:val="0"/>
              <w:divBdr>
                <w:top w:val="none" w:sz="0" w:space="0" w:color="auto"/>
                <w:left w:val="none" w:sz="0" w:space="0" w:color="auto"/>
                <w:bottom w:val="none" w:sz="0" w:space="0" w:color="auto"/>
                <w:right w:val="none" w:sz="0" w:space="0" w:color="auto"/>
              </w:divBdr>
              <w:divsChild>
                <w:div w:id="982273627">
                  <w:marLeft w:val="0"/>
                  <w:marRight w:val="0"/>
                  <w:marTop w:val="0"/>
                  <w:marBottom w:val="0"/>
                  <w:divBdr>
                    <w:top w:val="none" w:sz="0" w:space="0" w:color="auto"/>
                    <w:left w:val="none" w:sz="0" w:space="0" w:color="auto"/>
                    <w:bottom w:val="none" w:sz="0" w:space="0" w:color="auto"/>
                    <w:right w:val="none" w:sz="0" w:space="0" w:color="auto"/>
                  </w:divBdr>
                </w:div>
              </w:divsChild>
            </w:div>
            <w:div w:id="1085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555">
      <w:bodyDiv w:val="1"/>
      <w:marLeft w:val="0"/>
      <w:marRight w:val="0"/>
      <w:marTop w:val="0"/>
      <w:marBottom w:val="0"/>
      <w:divBdr>
        <w:top w:val="none" w:sz="0" w:space="0" w:color="auto"/>
        <w:left w:val="none" w:sz="0" w:space="0" w:color="auto"/>
        <w:bottom w:val="none" w:sz="0" w:space="0" w:color="auto"/>
        <w:right w:val="none" w:sz="0" w:space="0" w:color="auto"/>
      </w:divBdr>
    </w:div>
    <w:div w:id="372770361">
      <w:bodyDiv w:val="1"/>
      <w:marLeft w:val="0"/>
      <w:marRight w:val="0"/>
      <w:marTop w:val="0"/>
      <w:marBottom w:val="0"/>
      <w:divBdr>
        <w:top w:val="none" w:sz="0" w:space="0" w:color="auto"/>
        <w:left w:val="none" w:sz="0" w:space="0" w:color="auto"/>
        <w:bottom w:val="none" w:sz="0" w:space="0" w:color="auto"/>
        <w:right w:val="none" w:sz="0" w:space="0" w:color="auto"/>
      </w:divBdr>
    </w:div>
    <w:div w:id="578100952">
      <w:bodyDiv w:val="1"/>
      <w:marLeft w:val="0"/>
      <w:marRight w:val="0"/>
      <w:marTop w:val="0"/>
      <w:marBottom w:val="0"/>
      <w:divBdr>
        <w:top w:val="none" w:sz="0" w:space="0" w:color="auto"/>
        <w:left w:val="none" w:sz="0" w:space="0" w:color="auto"/>
        <w:bottom w:val="none" w:sz="0" w:space="0" w:color="auto"/>
        <w:right w:val="none" w:sz="0" w:space="0" w:color="auto"/>
      </w:divBdr>
    </w:div>
    <w:div w:id="690448945">
      <w:bodyDiv w:val="1"/>
      <w:marLeft w:val="0"/>
      <w:marRight w:val="0"/>
      <w:marTop w:val="0"/>
      <w:marBottom w:val="0"/>
      <w:divBdr>
        <w:top w:val="none" w:sz="0" w:space="0" w:color="auto"/>
        <w:left w:val="none" w:sz="0" w:space="0" w:color="auto"/>
        <w:bottom w:val="none" w:sz="0" w:space="0" w:color="auto"/>
        <w:right w:val="none" w:sz="0" w:space="0" w:color="auto"/>
      </w:divBdr>
    </w:div>
    <w:div w:id="717899788">
      <w:bodyDiv w:val="1"/>
      <w:marLeft w:val="0"/>
      <w:marRight w:val="0"/>
      <w:marTop w:val="0"/>
      <w:marBottom w:val="0"/>
      <w:divBdr>
        <w:top w:val="none" w:sz="0" w:space="0" w:color="auto"/>
        <w:left w:val="none" w:sz="0" w:space="0" w:color="auto"/>
        <w:bottom w:val="none" w:sz="0" w:space="0" w:color="auto"/>
        <w:right w:val="none" w:sz="0" w:space="0" w:color="auto"/>
      </w:divBdr>
    </w:div>
    <w:div w:id="907880756">
      <w:bodyDiv w:val="1"/>
      <w:marLeft w:val="0"/>
      <w:marRight w:val="0"/>
      <w:marTop w:val="0"/>
      <w:marBottom w:val="0"/>
      <w:divBdr>
        <w:top w:val="none" w:sz="0" w:space="0" w:color="auto"/>
        <w:left w:val="none" w:sz="0" w:space="0" w:color="auto"/>
        <w:bottom w:val="none" w:sz="0" w:space="0" w:color="auto"/>
        <w:right w:val="none" w:sz="0" w:space="0" w:color="auto"/>
      </w:divBdr>
    </w:div>
    <w:div w:id="1144346668">
      <w:bodyDiv w:val="1"/>
      <w:marLeft w:val="0"/>
      <w:marRight w:val="0"/>
      <w:marTop w:val="0"/>
      <w:marBottom w:val="0"/>
      <w:divBdr>
        <w:top w:val="none" w:sz="0" w:space="0" w:color="auto"/>
        <w:left w:val="none" w:sz="0" w:space="0" w:color="auto"/>
        <w:bottom w:val="none" w:sz="0" w:space="0" w:color="auto"/>
        <w:right w:val="none" w:sz="0" w:space="0" w:color="auto"/>
      </w:divBdr>
    </w:div>
    <w:div w:id="1160124170">
      <w:bodyDiv w:val="1"/>
      <w:marLeft w:val="0"/>
      <w:marRight w:val="0"/>
      <w:marTop w:val="0"/>
      <w:marBottom w:val="0"/>
      <w:divBdr>
        <w:top w:val="none" w:sz="0" w:space="0" w:color="auto"/>
        <w:left w:val="none" w:sz="0" w:space="0" w:color="auto"/>
        <w:bottom w:val="none" w:sz="0" w:space="0" w:color="auto"/>
        <w:right w:val="none" w:sz="0" w:space="0" w:color="auto"/>
      </w:divBdr>
    </w:div>
    <w:div w:id="1285581227">
      <w:bodyDiv w:val="1"/>
      <w:marLeft w:val="0"/>
      <w:marRight w:val="0"/>
      <w:marTop w:val="0"/>
      <w:marBottom w:val="0"/>
      <w:divBdr>
        <w:top w:val="none" w:sz="0" w:space="0" w:color="auto"/>
        <w:left w:val="none" w:sz="0" w:space="0" w:color="auto"/>
        <w:bottom w:val="none" w:sz="0" w:space="0" w:color="auto"/>
        <w:right w:val="none" w:sz="0" w:space="0" w:color="auto"/>
      </w:divBdr>
      <w:divsChild>
        <w:div w:id="1744910290">
          <w:marLeft w:val="0"/>
          <w:marRight w:val="0"/>
          <w:marTop w:val="0"/>
          <w:marBottom w:val="0"/>
          <w:divBdr>
            <w:top w:val="none" w:sz="0" w:space="0" w:color="auto"/>
            <w:left w:val="none" w:sz="0" w:space="0" w:color="auto"/>
            <w:bottom w:val="none" w:sz="0" w:space="0" w:color="auto"/>
            <w:right w:val="none" w:sz="0" w:space="0" w:color="auto"/>
          </w:divBdr>
          <w:divsChild>
            <w:div w:id="1781290767">
              <w:marLeft w:val="0"/>
              <w:marRight w:val="0"/>
              <w:marTop w:val="0"/>
              <w:marBottom w:val="0"/>
              <w:divBdr>
                <w:top w:val="none" w:sz="0" w:space="0" w:color="auto"/>
                <w:left w:val="none" w:sz="0" w:space="0" w:color="auto"/>
                <w:bottom w:val="none" w:sz="0" w:space="0" w:color="auto"/>
                <w:right w:val="none" w:sz="0" w:space="0" w:color="auto"/>
              </w:divBdr>
              <w:divsChild>
                <w:div w:id="291863273">
                  <w:marLeft w:val="0"/>
                  <w:marRight w:val="0"/>
                  <w:marTop w:val="240"/>
                  <w:marBottom w:val="240"/>
                  <w:divBdr>
                    <w:top w:val="none" w:sz="0" w:space="0" w:color="auto"/>
                    <w:left w:val="none" w:sz="0" w:space="0" w:color="auto"/>
                    <w:bottom w:val="none" w:sz="0" w:space="0" w:color="auto"/>
                    <w:right w:val="none" w:sz="0" w:space="0" w:color="auto"/>
                  </w:divBdr>
                </w:div>
              </w:divsChild>
            </w:div>
            <w:div w:id="1809933974">
              <w:marLeft w:val="0"/>
              <w:marRight w:val="0"/>
              <w:marTop w:val="0"/>
              <w:marBottom w:val="0"/>
              <w:divBdr>
                <w:top w:val="none" w:sz="0" w:space="0" w:color="auto"/>
                <w:left w:val="none" w:sz="0" w:space="0" w:color="auto"/>
                <w:bottom w:val="none" w:sz="0" w:space="0" w:color="auto"/>
                <w:right w:val="none" w:sz="0" w:space="0" w:color="auto"/>
              </w:divBdr>
            </w:div>
            <w:div w:id="1071779190">
              <w:marLeft w:val="0"/>
              <w:marRight w:val="0"/>
              <w:marTop w:val="0"/>
              <w:marBottom w:val="0"/>
              <w:divBdr>
                <w:top w:val="none" w:sz="0" w:space="0" w:color="auto"/>
                <w:left w:val="none" w:sz="0" w:space="0" w:color="auto"/>
                <w:bottom w:val="none" w:sz="0" w:space="0" w:color="auto"/>
                <w:right w:val="none" w:sz="0" w:space="0" w:color="auto"/>
              </w:divBdr>
            </w:div>
          </w:divsChild>
        </w:div>
        <w:div w:id="1877737891">
          <w:marLeft w:val="0"/>
          <w:marRight w:val="0"/>
          <w:marTop w:val="0"/>
          <w:marBottom w:val="0"/>
          <w:divBdr>
            <w:top w:val="none" w:sz="0" w:space="0" w:color="auto"/>
            <w:left w:val="none" w:sz="0" w:space="0" w:color="auto"/>
            <w:bottom w:val="none" w:sz="0" w:space="0" w:color="auto"/>
            <w:right w:val="none" w:sz="0" w:space="0" w:color="auto"/>
          </w:divBdr>
          <w:divsChild>
            <w:div w:id="486897450">
              <w:marLeft w:val="0"/>
              <w:marRight w:val="0"/>
              <w:marTop w:val="0"/>
              <w:marBottom w:val="0"/>
              <w:divBdr>
                <w:top w:val="none" w:sz="0" w:space="0" w:color="auto"/>
                <w:left w:val="none" w:sz="0" w:space="0" w:color="auto"/>
                <w:bottom w:val="none" w:sz="0" w:space="0" w:color="auto"/>
                <w:right w:val="none" w:sz="0" w:space="0" w:color="auto"/>
              </w:divBdr>
            </w:div>
            <w:div w:id="2070760184">
              <w:marLeft w:val="0"/>
              <w:marRight w:val="0"/>
              <w:marTop w:val="0"/>
              <w:marBottom w:val="0"/>
              <w:divBdr>
                <w:top w:val="none" w:sz="0" w:space="0" w:color="auto"/>
                <w:left w:val="none" w:sz="0" w:space="0" w:color="auto"/>
                <w:bottom w:val="none" w:sz="0" w:space="0" w:color="auto"/>
                <w:right w:val="none" w:sz="0" w:space="0" w:color="auto"/>
              </w:divBdr>
              <w:divsChild>
                <w:div w:id="529413370">
                  <w:marLeft w:val="0"/>
                  <w:marRight w:val="0"/>
                  <w:marTop w:val="240"/>
                  <w:marBottom w:val="240"/>
                  <w:divBdr>
                    <w:top w:val="none" w:sz="0" w:space="0" w:color="auto"/>
                    <w:left w:val="none" w:sz="0" w:space="0" w:color="auto"/>
                    <w:bottom w:val="none" w:sz="0" w:space="0" w:color="auto"/>
                    <w:right w:val="none" w:sz="0" w:space="0" w:color="auto"/>
                  </w:divBdr>
                </w:div>
              </w:divsChild>
            </w:div>
            <w:div w:id="446656439">
              <w:marLeft w:val="0"/>
              <w:marRight w:val="0"/>
              <w:marTop w:val="0"/>
              <w:marBottom w:val="0"/>
              <w:divBdr>
                <w:top w:val="none" w:sz="0" w:space="0" w:color="auto"/>
                <w:left w:val="none" w:sz="0" w:space="0" w:color="auto"/>
                <w:bottom w:val="none" w:sz="0" w:space="0" w:color="auto"/>
                <w:right w:val="none" w:sz="0" w:space="0" w:color="auto"/>
              </w:divBdr>
            </w:div>
            <w:div w:id="18298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0285">
      <w:bodyDiv w:val="1"/>
      <w:marLeft w:val="0"/>
      <w:marRight w:val="0"/>
      <w:marTop w:val="0"/>
      <w:marBottom w:val="0"/>
      <w:divBdr>
        <w:top w:val="none" w:sz="0" w:space="0" w:color="auto"/>
        <w:left w:val="none" w:sz="0" w:space="0" w:color="auto"/>
        <w:bottom w:val="none" w:sz="0" w:space="0" w:color="auto"/>
        <w:right w:val="none" w:sz="0" w:space="0" w:color="auto"/>
      </w:divBdr>
      <w:divsChild>
        <w:div w:id="727647799">
          <w:marLeft w:val="0"/>
          <w:marRight w:val="0"/>
          <w:marTop w:val="0"/>
          <w:marBottom w:val="0"/>
          <w:divBdr>
            <w:top w:val="none" w:sz="0" w:space="0" w:color="auto"/>
            <w:left w:val="none" w:sz="0" w:space="0" w:color="auto"/>
            <w:bottom w:val="none" w:sz="0" w:space="0" w:color="auto"/>
            <w:right w:val="none" w:sz="0" w:space="0" w:color="auto"/>
          </w:divBdr>
        </w:div>
        <w:div w:id="1825925109">
          <w:marLeft w:val="0"/>
          <w:marRight w:val="0"/>
          <w:marTop w:val="0"/>
          <w:marBottom w:val="0"/>
          <w:divBdr>
            <w:top w:val="none" w:sz="0" w:space="0" w:color="auto"/>
            <w:left w:val="none" w:sz="0" w:space="0" w:color="auto"/>
            <w:bottom w:val="none" w:sz="0" w:space="0" w:color="auto"/>
            <w:right w:val="none" w:sz="0" w:space="0" w:color="auto"/>
          </w:divBdr>
        </w:div>
        <w:div w:id="1056510884">
          <w:marLeft w:val="0"/>
          <w:marRight w:val="0"/>
          <w:marTop w:val="0"/>
          <w:marBottom w:val="0"/>
          <w:divBdr>
            <w:top w:val="none" w:sz="0" w:space="0" w:color="auto"/>
            <w:left w:val="none" w:sz="0" w:space="0" w:color="auto"/>
            <w:bottom w:val="none" w:sz="0" w:space="0" w:color="auto"/>
            <w:right w:val="none" w:sz="0" w:space="0" w:color="auto"/>
          </w:divBdr>
        </w:div>
        <w:div w:id="435907514">
          <w:marLeft w:val="0"/>
          <w:marRight w:val="0"/>
          <w:marTop w:val="0"/>
          <w:marBottom w:val="0"/>
          <w:divBdr>
            <w:top w:val="none" w:sz="0" w:space="0" w:color="auto"/>
            <w:left w:val="none" w:sz="0" w:space="0" w:color="auto"/>
            <w:bottom w:val="none" w:sz="0" w:space="0" w:color="auto"/>
            <w:right w:val="none" w:sz="0" w:space="0" w:color="auto"/>
          </w:divBdr>
        </w:div>
        <w:div w:id="1974747092">
          <w:marLeft w:val="0"/>
          <w:marRight w:val="0"/>
          <w:marTop w:val="0"/>
          <w:marBottom w:val="0"/>
          <w:divBdr>
            <w:top w:val="none" w:sz="0" w:space="0" w:color="auto"/>
            <w:left w:val="none" w:sz="0" w:space="0" w:color="auto"/>
            <w:bottom w:val="none" w:sz="0" w:space="0" w:color="auto"/>
            <w:right w:val="none" w:sz="0" w:space="0" w:color="auto"/>
          </w:divBdr>
        </w:div>
        <w:div w:id="820005065">
          <w:marLeft w:val="0"/>
          <w:marRight w:val="0"/>
          <w:marTop w:val="0"/>
          <w:marBottom w:val="0"/>
          <w:divBdr>
            <w:top w:val="none" w:sz="0" w:space="0" w:color="auto"/>
            <w:left w:val="none" w:sz="0" w:space="0" w:color="auto"/>
            <w:bottom w:val="none" w:sz="0" w:space="0" w:color="auto"/>
            <w:right w:val="none" w:sz="0" w:space="0" w:color="auto"/>
          </w:divBdr>
        </w:div>
        <w:div w:id="1373269828">
          <w:marLeft w:val="0"/>
          <w:marRight w:val="0"/>
          <w:marTop w:val="0"/>
          <w:marBottom w:val="0"/>
          <w:divBdr>
            <w:top w:val="none" w:sz="0" w:space="0" w:color="auto"/>
            <w:left w:val="none" w:sz="0" w:space="0" w:color="auto"/>
            <w:bottom w:val="none" w:sz="0" w:space="0" w:color="auto"/>
            <w:right w:val="none" w:sz="0" w:space="0" w:color="auto"/>
          </w:divBdr>
        </w:div>
        <w:div w:id="512769723">
          <w:marLeft w:val="0"/>
          <w:marRight w:val="0"/>
          <w:marTop w:val="0"/>
          <w:marBottom w:val="0"/>
          <w:divBdr>
            <w:top w:val="none" w:sz="0" w:space="0" w:color="auto"/>
            <w:left w:val="none" w:sz="0" w:space="0" w:color="auto"/>
            <w:bottom w:val="none" w:sz="0" w:space="0" w:color="auto"/>
            <w:right w:val="none" w:sz="0" w:space="0" w:color="auto"/>
          </w:divBdr>
        </w:div>
        <w:div w:id="541940973">
          <w:marLeft w:val="0"/>
          <w:marRight w:val="0"/>
          <w:marTop w:val="0"/>
          <w:marBottom w:val="0"/>
          <w:divBdr>
            <w:top w:val="none" w:sz="0" w:space="0" w:color="auto"/>
            <w:left w:val="none" w:sz="0" w:space="0" w:color="auto"/>
            <w:bottom w:val="none" w:sz="0" w:space="0" w:color="auto"/>
            <w:right w:val="none" w:sz="0" w:space="0" w:color="auto"/>
          </w:divBdr>
        </w:div>
        <w:div w:id="406148104">
          <w:marLeft w:val="0"/>
          <w:marRight w:val="0"/>
          <w:marTop w:val="0"/>
          <w:marBottom w:val="0"/>
          <w:divBdr>
            <w:top w:val="none" w:sz="0" w:space="0" w:color="auto"/>
            <w:left w:val="none" w:sz="0" w:space="0" w:color="auto"/>
            <w:bottom w:val="none" w:sz="0" w:space="0" w:color="auto"/>
            <w:right w:val="none" w:sz="0" w:space="0" w:color="auto"/>
          </w:divBdr>
        </w:div>
        <w:div w:id="1553879608">
          <w:marLeft w:val="0"/>
          <w:marRight w:val="0"/>
          <w:marTop w:val="0"/>
          <w:marBottom w:val="0"/>
          <w:divBdr>
            <w:top w:val="none" w:sz="0" w:space="0" w:color="auto"/>
            <w:left w:val="none" w:sz="0" w:space="0" w:color="auto"/>
            <w:bottom w:val="none" w:sz="0" w:space="0" w:color="auto"/>
            <w:right w:val="none" w:sz="0" w:space="0" w:color="auto"/>
          </w:divBdr>
        </w:div>
      </w:divsChild>
    </w:div>
    <w:div w:id="1407412599">
      <w:bodyDiv w:val="1"/>
      <w:marLeft w:val="0"/>
      <w:marRight w:val="0"/>
      <w:marTop w:val="0"/>
      <w:marBottom w:val="0"/>
      <w:divBdr>
        <w:top w:val="none" w:sz="0" w:space="0" w:color="auto"/>
        <w:left w:val="none" w:sz="0" w:space="0" w:color="auto"/>
        <w:bottom w:val="none" w:sz="0" w:space="0" w:color="auto"/>
        <w:right w:val="none" w:sz="0" w:space="0" w:color="auto"/>
      </w:divBdr>
    </w:div>
    <w:div w:id="1690637135">
      <w:bodyDiv w:val="1"/>
      <w:marLeft w:val="0"/>
      <w:marRight w:val="0"/>
      <w:marTop w:val="0"/>
      <w:marBottom w:val="0"/>
      <w:divBdr>
        <w:top w:val="none" w:sz="0" w:space="0" w:color="auto"/>
        <w:left w:val="none" w:sz="0" w:space="0" w:color="auto"/>
        <w:bottom w:val="none" w:sz="0" w:space="0" w:color="auto"/>
        <w:right w:val="none" w:sz="0" w:space="0" w:color="auto"/>
      </w:divBdr>
    </w:div>
    <w:div w:id="1697192066">
      <w:bodyDiv w:val="1"/>
      <w:marLeft w:val="0"/>
      <w:marRight w:val="0"/>
      <w:marTop w:val="0"/>
      <w:marBottom w:val="0"/>
      <w:divBdr>
        <w:top w:val="none" w:sz="0" w:space="0" w:color="auto"/>
        <w:left w:val="none" w:sz="0" w:space="0" w:color="auto"/>
        <w:bottom w:val="none" w:sz="0" w:space="0" w:color="auto"/>
        <w:right w:val="none" w:sz="0" w:space="0" w:color="auto"/>
      </w:divBdr>
    </w:div>
    <w:div w:id="2079208892">
      <w:bodyDiv w:val="1"/>
      <w:marLeft w:val="0"/>
      <w:marRight w:val="0"/>
      <w:marTop w:val="0"/>
      <w:marBottom w:val="0"/>
      <w:divBdr>
        <w:top w:val="none" w:sz="0" w:space="0" w:color="auto"/>
        <w:left w:val="none" w:sz="0" w:space="0" w:color="auto"/>
        <w:bottom w:val="none" w:sz="0" w:space="0" w:color="auto"/>
        <w:right w:val="none" w:sz="0" w:space="0" w:color="auto"/>
      </w:divBdr>
    </w:div>
    <w:div w:id="2108034423">
      <w:bodyDiv w:val="1"/>
      <w:marLeft w:val="0"/>
      <w:marRight w:val="0"/>
      <w:marTop w:val="0"/>
      <w:marBottom w:val="0"/>
      <w:divBdr>
        <w:top w:val="none" w:sz="0" w:space="0" w:color="auto"/>
        <w:left w:val="none" w:sz="0" w:space="0" w:color="auto"/>
        <w:bottom w:val="none" w:sz="0" w:space="0" w:color="auto"/>
        <w:right w:val="none" w:sz="0" w:space="0" w:color="auto"/>
      </w:divBdr>
      <w:divsChild>
        <w:div w:id="595947285">
          <w:marLeft w:val="0"/>
          <w:marRight w:val="0"/>
          <w:marTop w:val="0"/>
          <w:marBottom w:val="0"/>
          <w:divBdr>
            <w:top w:val="none" w:sz="0" w:space="0" w:color="auto"/>
            <w:left w:val="none" w:sz="0" w:space="0" w:color="auto"/>
            <w:bottom w:val="none" w:sz="0" w:space="0" w:color="auto"/>
            <w:right w:val="none" w:sz="0" w:space="0" w:color="auto"/>
          </w:divBdr>
        </w:div>
        <w:div w:id="314115013">
          <w:marLeft w:val="0"/>
          <w:marRight w:val="0"/>
          <w:marTop w:val="0"/>
          <w:marBottom w:val="0"/>
          <w:divBdr>
            <w:top w:val="none" w:sz="0" w:space="0" w:color="auto"/>
            <w:left w:val="none" w:sz="0" w:space="0" w:color="auto"/>
            <w:bottom w:val="none" w:sz="0" w:space="0" w:color="auto"/>
            <w:right w:val="none" w:sz="0" w:space="0" w:color="auto"/>
          </w:divBdr>
        </w:div>
        <w:div w:id="880945915">
          <w:marLeft w:val="0"/>
          <w:marRight w:val="0"/>
          <w:marTop w:val="0"/>
          <w:marBottom w:val="0"/>
          <w:divBdr>
            <w:top w:val="none" w:sz="0" w:space="0" w:color="auto"/>
            <w:left w:val="none" w:sz="0" w:space="0" w:color="auto"/>
            <w:bottom w:val="none" w:sz="0" w:space="0" w:color="auto"/>
            <w:right w:val="none" w:sz="0" w:space="0" w:color="auto"/>
          </w:divBdr>
        </w:div>
        <w:div w:id="24870112">
          <w:marLeft w:val="0"/>
          <w:marRight w:val="0"/>
          <w:marTop w:val="0"/>
          <w:marBottom w:val="0"/>
          <w:divBdr>
            <w:top w:val="none" w:sz="0" w:space="0" w:color="auto"/>
            <w:left w:val="none" w:sz="0" w:space="0" w:color="auto"/>
            <w:bottom w:val="none" w:sz="0" w:space="0" w:color="auto"/>
            <w:right w:val="none" w:sz="0" w:space="0" w:color="auto"/>
          </w:divBdr>
        </w:div>
        <w:div w:id="1281499416">
          <w:marLeft w:val="0"/>
          <w:marRight w:val="0"/>
          <w:marTop w:val="0"/>
          <w:marBottom w:val="0"/>
          <w:divBdr>
            <w:top w:val="none" w:sz="0" w:space="0" w:color="auto"/>
            <w:left w:val="none" w:sz="0" w:space="0" w:color="auto"/>
            <w:bottom w:val="none" w:sz="0" w:space="0" w:color="auto"/>
            <w:right w:val="none" w:sz="0" w:space="0" w:color="auto"/>
          </w:divBdr>
        </w:div>
        <w:div w:id="363598954">
          <w:marLeft w:val="0"/>
          <w:marRight w:val="0"/>
          <w:marTop w:val="0"/>
          <w:marBottom w:val="0"/>
          <w:divBdr>
            <w:top w:val="none" w:sz="0" w:space="0" w:color="auto"/>
            <w:left w:val="none" w:sz="0" w:space="0" w:color="auto"/>
            <w:bottom w:val="none" w:sz="0" w:space="0" w:color="auto"/>
            <w:right w:val="none" w:sz="0" w:space="0" w:color="auto"/>
          </w:divBdr>
        </w:div>
        <w:div w:id="1043867456">
          <w:marLeft w:val="0"/>
          <w:marRight w:val="0"/>
          <w:marTop w:val="0"/>
          <w:marBottom w:val="0"/>
          <w:divBdr>
            <w:top w:val="none" w:sz="0" w:space="0" w:color="auto"/>
            <w:left w:val="none" w:sz="0" w:space="0" w:color="auto"/>
            <w:bottom w:val="none" w:sz="0" w:space="0" w:color="auto"/>
            <w:right w:val="none" w:sz="0" w:space="0" w:color="auto"/>
          </w:divBdr>
        </w:div>
        <w:div w:id="1205366718">
          <w:marLeft w:val="0"/>
          <w:marRight w:val="0"/>
          <w:marTop w:val="0"/>
          <w:marBottom w:val="0"/>
          <w:divBdr>
            <w:top w:val="none" w:sz="0" w:space="0" w:color="auto"/>
            <w:left w:val="none" w:sz="0" w:space="0" w:color="auto"/>
            <w:bottom w:val="none" w:sz="0" w:space="0" w:color="auto"/>
            <w:right w:val="none" w:sz="0" w:space="0" w:color="auto"/>
          </w:divBdr>
        </w:div>
        <w:div w:id="1687750220">
          <w:marLeft w:val="0"/>
          <w:marRight w:val="0"/>
          <w:marTop w:val="0"/>
          <w:marBottom w:val="0"/>
          <w:divBdr>
            <w:top w:val="none" w:sz="0" w:space="0" w:color="auto"/>
            <w:left w:val="none" w:sz="0" w:space="0" w:color="auto"/>
            <w:bottom w:val="none" w:sz="0" w:space="0" w:color="auto"/>
            <w:right w:val="none" w:sz="0" w:space="0" w:color="auto"/>
          </w:divBdr>
        </w:div>
        <w:div w:id="198669224">
          <w:marLeft w:val="0"/>
          <w:marRight w:val="0"/>
          <w:marTop w:val="0"/>
          <w:marBottom w:val="0"/>
          <w:divBdr>
            <w:top w:val="none" w:sz="0" w:space="0" w:color="auto"/>
            <w:left w:val="none" w:sz="0" w:space="0" w:color="auto"/>
            <w:bottom w:val="none" w:sz="0" w:space="0" w:color="auto"/>
            <w:right w:val="none" w:sz="0" w:space="0" w:color="auto"/>
          </w:divBdr>
        </w:div>
        <w:div w:id="763501001">
          <w:marLeft w:val="0"/>
          <w:marRight w:val="0"/>
          <w:marTop w:val="0"/>
          <w:marBottom w:val="0"/>
          <w:divBdr>
            <w:top w:val="none" w:sz="0" w:space="0" w:color="auto"/>
            <w:left w:val="none" w:sz="0" w:space="0" w:color="auto"/>
            <w:bottom w:val="none" w:sz="0" w:space="0" w:color="auto"/>
            <w:right w:val="none" w:sz="0" w:space="0" w:color="auto"/>
          </w:divBdr>
        </w:div>
        <w:div w:id="1035617457">
          <w:marLeft w:val="0"/>
          <w:marRight w:val="0"/>
          <w:marTop w:val="0"/>
          <w:marBottom w:val="0"/>
          <w:divBdr>
            <w:top w:val="none" w:sz="0" w:space="0" w:color="auto"/>
            <w:left w:val="none" w:sz="0" w:space="0" w:color="auto"/>
            <w:bottom w:val="none" w:sz="0" w:space="0" w:color="auto"/>
            <w:right w:val="none" w:sz="0" w:space="0" w:color="auto"/>
          </w:divBdr>
        </w:div>
        <w:div w:id="1379934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26770CED2F160B4740343F132380ABB443961CB91899E37C6E08974AA5E6D70A9281F8A435D269C1824A33EC129A326D7BEE9689p11AH" TargetMode="External"/><Relationship Id="rId3" Type="http://schemas.openxmlformats.org/officeDocument/2006/relationships/webSettings" Target="webSettings.xml"/><Relationship Id="rId7" Type="http://schemas.openxmlformats.org/officeDocument/2006/relationships/hyperlink" Target="consultantplus://offline/ref=9D26770CED2F160B4740343F132380ABB4419216B91E99E37C6E08974AA5E6D70A9281FAA436D93F95CD4B6FA84489336C7BED949611CC69pC1D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D26770CED2F160B4740343F132380ABB443961CB91899E37C6E08974AA5E6D70A9281F8A435D269C1824A33EC129A326D7BEE9689p11AH" TargetMode="External"/><Relationship Id="rId5" Type="http://schemas.openxmlformats.org/officeDocument/2006/relationships/hyperlink" Target="consultantplus://offline/ref=9D26770CED2F160B4740343F132380ABB4439019B61F99E37C6E08974AA5E6D71892D9F6A435C73C92D81D3EEDp118H"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2157</TotalTime>
  <Pages>1</Pages>
  <Words>1660</Words>
  <Characters>9467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Председатель</dc:creator>
  <cp:lastModifiedBy>User</cp:lastModifiedBy>
  <cp:revision>19</cp:revision>
  <cp:lastPrinted>2023-10-26T14:42:00Z</cp:lastPrinted>
  <dcterms:created xsi:type="dcterms:W3CDTF">2023-10-18T14:45:00Z</dcterms:created>
  <dcterms:modified xsi:type="dcterms:W3CDTF">2023-12-25T09:27:00Z</dcterms:modified>
</cp:coreProperties>
</file>