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A" w:rsidRPr="00C05D4A" w:rsidRDefault="00C05D4A" w:rsidP="00C05D4A">
      <w:pPr>
        <w:shd w:val="clear" w:color="auto" w:fill="FFFFFF"/>
        <w:spacing w:after="100" w:afterAutospacing="1" w:line="240" w:lineRule="auto"/>
        <w:jc w:val="both"/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</w:pPr>
      <w:r w:rsidRPr="00C05D4A">
        <w:rPr>
          <w:rFonts w:ascii="OpenSansRegular" w:eastAsia="Times New Roman" w:hAnsi="OpenSansRegular" w:cs="Times New Roman"/>
          <w:b/>
          <w:bCs/>
          <w:color w:val="000000" w:themeColor="text1"/>
          <w:sz w:val="26"/>
          <w:szCs w:val="26"/>
          <w:lang w:eastAsia="ru-RU"/>
        </w:rPr>
        <w:t>Антикоррупционная экспертиза</w:t>
      </w:r>
    </w:p>
    <w:p w:rsidR="00C05D4A" w:rsidRPr="00C05D4A" w:rsidRDefault="00C05D4A" w:rsidP="00C05D4A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</w:pP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05D4A" w:rsidRPr="00C05D4A" w:rsidRDefault="00C05D4A" w:rsidP="00C05D4A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</w:pPr>
      <w:proofErr w:type="gramStart"/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Согласно п. 1</w:t>
      </w:r>
      <w:r w:rsidRPr="000014CC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2</w:t>
      </w: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ч. </w:t>
      </w:r>
      <w:r w:rsidRPr="000014CC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2</w:t>
      </w: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 </w:t>
      </w:r>
      <w:r w:rsidRPr="000014CC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14</w:t>
      </w: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ч.1 ст. </w:t>
      </w:r>
      <w:r w:rsidRPr="000014CC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7 Положения о контрольно-счетной комиссии Павловского муниципального района, утвержденного решением Совета народных депутатов Павловского муниципального района № 334 от 16.02.2012</w:t>
      </w: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  Контрольно-счетная </w:t>
      </w:r>
      <w:r w:rsidRPr="000014CC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комиссия Павловского муниципального района</w:t>
      </w:r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Воронежской области участвует в</w:t>
      </w:r>
      <w:proofErr w:type="gramEnd"/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>пределах</w:t>
      </w:r>
      <w:proofErr w:type="gramEnd"/>
      <w:r w:rsidRPr="00C05D4A">
        <w:rPr>
          <w:rFonts w:ascii="OpenSansRegular" w:eastAsia="Times New Roman" w:hAnsi="OpenSansRegular" w:cs="Times New Roman"/>
          <w:color w:val="000000" w:themeColor="text1"/>
          <w:sz w:val="26"/>
          <w:szCs w:val="26"/>
          <w:lang w:eastAsia="ru-RU"/>
        </w:rPr>
        <w:t xml:space="preserve"> полномочий в мероприятиях, направленных на противодействие коррупции.</w:t>
      </w:r>
    </w:p>
    <w:p w:rsidR="00590F8D" w:rsidRDefault="00590F8D">
      <w:bookmarkStart w:id="0" w:name="_GoBack"/>
      <w:bookmarkEnd w:id="0"/>
    </w:p>
    <w:sectPr w:rsidR="005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380"/>
    <w:multiLevelType w:val="multilevel"/>
    <w:tmpl w:val="FF50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4A"/>
    <w:rsid w:val="000014CC"/>
    <w:rsid w:val="000B053C"/>
    <w:rsid w:val="00590F8D"/>
    <w:rsid w:val="00C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2024-11-19T13:45:00Z</dcterms:created>
  <dcterms:modified xsi:type="dcterms:W3CDTF">2024-11-19T13:58:00Z</dcterms:modified>
</cp:coreProperties>
</file>