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1" w:rsidRDefault="00B71D91" w:rsidP="00B71D91">
      <w:pPr>
        <w:pStyle w:val="af4"/>
        <w:ind w:firstLine="0"/>
        <w:rPr>
          <w:rFonts w:ascii="Times New Roman" w:hAnsi="Times New Roman"/>
          <w:noProof/>
        </w:rPr>
      </w:pPr>
    </w:p>
    <w:p w:rsidR="00057798" w:rsidRDefault="00057798" w:rsidP="00B71D91">
      <w:pPr>
        <w:pStyle w:val="af4"/>
        <w:ind w:firstLine="0"/>
        <w:rPr>
          <w:rFonts w:ascii="Times New Roman" w:hAnsi="Times New Roman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992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B67838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057798">
        <w:rPr>
          <w:sz w:val="26"/>
          <w:szCs w:val="26"/>
          <w:lang w:eastAsia="ru-RU"/>
        </w:rPr>
        <w:t xml:space="preserve"> Законом Воронежской области от 01.12.2023 № 116-ОЗ               «О развитии ответственного ведения бизнеса на территории Воронежской области»</w:t>
      </w:r>
      <w:r w:rsidR="004D3CC9">
        <w:rPr>
          <w:sz w:val="26"/>
          <w:szCs w:val="26"/>
          <w:lang w:eastAsia="ru-RU"/>
        </w:rPr>
        <w:t xml:space="preserve">, </w:t>
      </w:r>
      <w:r w:rsidR="00057798">
        <w:rPr>
          <w:sz w:val="26"/>
          <w:szCs w:val="26"/>
          <w:lang w:eastAsia="ru-RU"/>
        </w:rPr>
        <w:t xml:space="preserve">письмом министерства экономического развития Воронежской области от 29.07.2024 г. № 51-11/1765 </w:t>
      </w:r>
      <w:r w:rsidR="004D3CC9">
        <w:rPr>
          <w:sz w:val="26"/>
          <w:szCs w:val="26"/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EC76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68E">
        <w:rPr>
          <w:sz w:val="26"/>
          <w:szCs w:val="26"/>
          <w:lang w:eastAsia="ru-RU"/>
        </w:rPr>
        <w:t xml:space="preserve">1. </w:t>
      </w:r>
      <w:r w:rsidR="00C029E9" w:rsidRPr="00EC768E">
        <w:rPr>
          <w:sz w:val="26"/>
          <w:szCs w:val="26"/>
          <w:lang w:eastAsia="ru-RU"/>
        </w:rPr>
        <w:t>Внести в административный регламент</w:t>
      </w:r>
      <w:r w:rsidR="008A0654">
        <w:rPr>
          <w:sz w:val="26"/>
          <w:szCs w:val="26"/>
          <w:lang w:eastAsia="ru-RU"/>
        </w:rPr>
        <w:t xml:space="preserve"> по предоставлению муниципальной услуги</w:t>
      </w:r>
      <w:r w:rsidR="00C029E9" w:rsidRPr="00EC768E">
        <w:rPr>
          <w:sz w:val="26"/>
          <w:szCs w:val="26"/>
          <w:lang w:eastAsia="ru-RU"/>
        </w:rPr>
        <w:t xml:space="preserve">, утвержденный постановлением администрации Павловского муниципального района Воронежской области от 31.10.2023 № 992 «Об утверждении административного регламента по предоставлению муниципальной услуги «Предоставление в собственность, аренду, постоянное </w:t>
      </w:r>
      <w:r w:rsidR="00C029E9" w:rsidRPr="00EC768E">
        <w:rPr>
          <w:sz w:val="26"/>
          <w:szCs w:val="26"/>
          <w:lang w:eastAsia="ru-RU"/>
        </w:rPr>
        <w:lastRenderedPageBreak/>
        <w:t xml:space="preserve">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EC768E">
        <w:rPr>
          <w:sz w:val="26"/>
          <w:szCs w:val="26"/>
        </w:rPr>
        <w:t xml:space="preserve">на территории </w:t>
      </w:r>
      <w:r w:rsidR="00F3659F" w:rsidRPr="00EC768E">
        <w:rPr>
          <w:sz w:val="26"/>
          <w:szCs w:val="26"/>
        </w:rPr>
        <w:t xml:space="preserve">Павловского </w:t>
      </w:r>
      <w:r w:rsidR="0062668B" w:rsidRPr="00EC768E">
        <w:rPr>
          <w:sz w:val="26"/>
          <w:szCs w:val="26"/>
        </w:rPr>
        <w:t xml:space="preserve">муниципального района Воронежской области </w:t>
      </w:r>
      <w:r w:rsidR="00C029E9" w:rsidRPr="00EC768E">
        <w:rPr>
          <w:sz w:val="26"/>
          <w:szCs w:val="26"/>
        </w:rPr>
        <w:t>следующие изменения:</w:t>
      </w:r>
    </w:p>
    <w:p w:rsidR="00BC373B" w:rsidRPr="00EC768E" w:rsidRDefault="00EC768E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  <w:t>пункт 7.1. п</w:t>
      </w:r>
      <w:r w:rsidR="00032F5F" w:rsidRPr="00EC768E">
        <w:rPr>
          <w:sz w:val="26"/>
          <w:szCs w:val="26"/>
        </w:rPr>
        <w:t xml:space="preserve">одраздела </w:t>
      </w:r>
      <w:r w:rsidR="004D368A" w:rsidRPr="00EC768E">
        <w:rPr>
          <w:sz w:val="26"/>
          <w:szCs w:val="26"/>
        </w:rPr>
        <w:t>7 «Срок предоставления Муниципальной услуги»</w:t>
      </w:r>
      <w:r w:rsidR="00032F5F" w:rsidRPr="00EC768E">
        <w:rPr>
          <w:sz w:val="26"/>
          <w:szCs w:val="26"/>
        </w:rPr>
        <w:t xml:space="preserve"> раздела </w:t>
      </w:r>
      <w:r w:rsidR="00032F5F" w:rsidRPr="00EC768E">
        <w:rPr>
          <w:sz w:val="26"/>
          <w:szCs w:val="26"/>
          <w:lang w:val="en-US"/>
        </w:rPr>
        <w:t>II</w:t>
      </w:r>
      <w:r w:rsidR="00032F5F" w:rsidRPr="00EC768E">
        <w:rPr>
          <w:sz w:val="26"/>
          <w:szCs w:val="26"/>
        </w:rPr>
        <w:t xml:space="preserve"> «Стандарт предоставления муниципальной услуги»</w:t>
      </w:r>
      <w:r w:rsidRPr="00EC768E">
        <w:rPr>
          <w:sz w:val="26"/>
          <w:szCs w:val="26"/>
        </w:rPr>
        <w:t xml:space="preserve"> дополнить абзацем следующего содержания</w:t>
      </w:r>
      <w:r w:rsidR="0021072B" w:rsidRPr="00EC768E">
        <w:rPr>
          <w:sz w:val="26"/>
          <w:szCs w:val="26"/>
        </w:rPr>
        <w:t>:</w:t>
      </w:r>
    </w:p>
    <w:p w:rsidR="00032F5F" w:rsidRPr="00EC768E" w:rsidRDefault="00032F5F" w:rsidP="00032F5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C768E">
        <w:rPr>
          <w:sz w:val="26"/>
          <w:szCs w:val="26"/>
        </w:rPr>
        <w:t xml:space="preserve">  </w:t>
      </w:r>
      <w:r w:rsidR="0021072B" w:rsidRPr="00EC768E">
        <w:rPr>
          <w:sz w:val="26"/>
          <w:szCs w:val="26"/>
        </w:rPr>
        <w:t>«</w:t>
      </w:r>
      <w:r w:rsidR="00EC768E" w:rsidRPr="00EC768E">
        <w:rPr>
          <w:sz w:val="26"/>
          <w:szCs w:val="26"/>
        </w:rPr>
        <w:t>Предоставлени</w:t>
      </w:r>
      <w:r w:rsidR="008A0654">
        <w:rPr>
          <w:sz w:val="26"/>
          <w:szCs w:val="26"/>
        </w:rPr>
        <w:t>е</w:t>
      </w:r>
      <w:r w:rsidR="00EC768E" w:rsidRPr="00EC768E">
        <w:rPr>
          <w:sz w:val="26"/>
          <w:szCs w:val="26"/>
        </w:rPr>
        <w:t xml:space="preserve"> Муниципальной услуги для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 составляет не более 8 календарных дней</w:t>
      </w:r>
      <w:r w:rsidRPr="00EC768E">
        <w:rPr>
          <w:sz w:val="26"/>
          <w:szCs w:val="26"/>
        </w:rPr>
        <w:t xml:space="preserve">». 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</w:r>
      <w:r w:rsidR="00B67838" w:rsidRPr="00EC768E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EC768E" w:rsidRDefault="00EC768E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заместителя главы администрации – 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 аппарата администрации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С.В. Лобанов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</w:t>
      </w:r>
      <w:r w:rsidR="006C227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коррупции администрации</w:t>
      </w:r>
    </w:p>
    <w:p w:rsidR="008A0654" w:rsidRDefault="008A0654" w:rsidP="008A06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6C227F">
        <w:rPr>
          <w:rFonts w:ascii="Times New Roman" w:hAnsi="Times New Roman"/>
          <w:sz w:val="26"/>
          <w:szCs w:val="26"/>
        </w:rPr>
        <w:t xml:space="preserve">                                                      Ю.С. Жиляева</w:t>
      </w:r>
    </w:p>
    <w:p w:rsidR="008A0654" w:rsidRDefault="008A0654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A0654" w:rsidRDefault="008A0654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6C227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6C227F" w:rsidRDefault="006C227F" w:rsidP="006C227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6C227F" w:rsidRDefault="006C227F" w:rsidP="006C227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6C227F" w:rsidRDefault="006C227F" w:rsidP="006C227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6C227F" w:rsidRDefault="006C227F" w:rsidP="006C227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П.О. Никитин</w:t>
      </w:r>
    </w:p>
    <w:p w:rsidR="006C227F" w:rsidRDefault="006C227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6C227F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95" w:rsidRDefault="00F97C95" w:rsidP="009476CE">
      <w:r>
        <w:separator/>
      </w:r>
    </w:p>
  </w:endnote>
  <w:endnote w:type="continuationSeparator" w:id="1">
    <w:p w:rsidR="00F97C95" w:rsidRDefault="00F97C9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95" w:rsidRDefault="00F97C95" w:rsidP="009476CE">
      <w:r>
        <w:separator/>
      </w:r>
    </w:p>
  </w:footnote>
  <w:footnote w:type="continuationSeparator" w:id="1">
    <w:p w:rsidR="00F97C95" w:rsidRDefault="00F97C9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0D2A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C227F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A0654"/>
    <w:rsid w:val="008B0655"/>
    <w:rsid w:val="008C2FA9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071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97C9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6F32-629A-4629-B4C8-9197BD1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161</cp:revision>
  <cp:lastPrinted>2024-08-02T11:23:00Z</cp:lastPrinted>
  <dcterms:created xsi:type="dcterms:W3CDTF">2023-04-11T06:40:00Z</dcterms:created>
  <dcterms:modified xsi:type="dcterms:W3CDTF">2024-08-19T10:43:00Z</dcterms:modified>
</cp:coreProperties>
</file>