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351C8D" w:rsidRDefault="00351C8D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351C8D" w:rsidRDefault="00351C8D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97C73" w:rsidRDefault="00C97C73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постановление 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Павловского муниципального 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от 30.03.2018 № 188 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12A8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</w:t>
      </w:r>
      <w:r w:rsidRPr="009412A8">
        <w:rPr>
          <w:sz w:val="28"/>
          <w:szCs w:val="28"/>
        </w:rPr>
        <w:t xml:space="preserve"> финансирования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412A8">
        <w:rPr>
          <w:sz w:val="28"/>
          <w:szCs w:val="28"/>
        </w:rPr>
        <w:t>и норм</w:t>
      </w:r>
      <w:r>
        <w:rPr>
          <w:sz w:val="28"/>
          <w:szCs w:val="28"/>
        </w:rPr>
        <w:t xml:space="preserve"> </w:t>
      </w:r>
      <w:r w:rsidRPr="009412A8">
        <w:rPr>
          <w:sz w:val="28"/>
          <w:szCs w:val="28"/>
        </w:rPr>
        <w:t>расходов на проведение</w:t>
      </w:r>
      <w:r>
        <w:rPr>
          <w:sz w:val="28"/>
          <w:szCs w:val="28"/>
        </w:rPr>
        <w:t xml:space="preserve"> </w:t>
      </w:r>
      <w:r w:rsidRPr="009412A8">
        <w:rPr>
          <w:sz w:val="28"/>
          <w:szCs w:val="28"/>
        </w:rPr>
        <w:t>мероприятий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9412A8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образования и </w:t>
      </w:r>
      <w:r w:rsidRPr="009412A8">
        <w:rPr>
          <w:sz w:val="28"/>
          <w:szCs w:val="28"/>
        </w:rPr>
        <w:t>культур</w:t>
      </w:r>
      <w:r>
        <w:rPr>
          <w:sz w:val="28"/>
          <w:szCs w:val="28"/>
        </w:rPr>
        <w:t>ы в</w:t>
      </w:r>
    </w:p>
    <w:p w:rsidR="00C67ED6" w:rsidRPr="009412A8" w:rsidRDefault="00C67ED6" w:rsidP="00C67ED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Павловском муниципальном районе»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</w:p>
    <w:p w:rsidR="00C67ED6" w:rsidRPr="00D71359" w:rsidRDefault="00C67ED6" w:rsidP="00C67E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71359">
        <w:rPr>
          <w:sz w:val="26"/>
          <w:szCs w:val="26"/>
        </w:rPr>
        <w:t xml:space="preserve">В соответствии с </w:t>
      </w:r>
      <w:bookmarkStart w:id="0" w:name="_GoBack"/>
      <w:r w:rsidR="00C73095">
        <w:fldChar w:fldCharType="begin"/>
      </w:r>
      <w:r w:rsidR="00C73095">
        <w:instrText xml:space="preserve"> HYPERLINK "http://docs.cntd.ru/document/901714433" </w:instrText>
      </w:r>
      <w:r w:rsidR="00C73095">
        <w:fldChar w:fldCharType="separate"/>
      </w:r>
      <w:r w:rsidRPr="00C67ED6">
        <w:rPr>
          <w:rStyle w:val="a4"/>
          <w:color w:val="000000" w:themeColor="text1"/>
          <w:sz w:val="26"/>
          <w:szCs w:val="26"/>
          <w:u w:val="none"/>
        </w:rPr>
        <w:t>Бюджетным кодексом Российской Федерации</w:t>
      </w:r>
      <w:r w:rsidR="00C73095">
        <w:rPr>
          <w:rStyle w:val="a4"/>
          <w:color w:val="000000" w:themeColor="text1"/>
          <w:sz w:val="26"/>
          <w:szCs w:val="26"/>
          <w:u w:val="none"/>
        </w:rPr>
        <w:fldChar w:fldCharType="end"/>
      </w:r>
      <w:r w:rsidRPr="00D71359">
        <w:rPr>
          <w:sz w:val="26"/>
          <w:szCs w:val="26"/>
        </w:rPr>
        <w:t>, Федеральными законами от 06.10.2003 № 131-ФЗ «Об общих принципах организации местного самоуправления в Российской Федерации», от 29.12.2012   № 273-ФЗ «Об образовании в Российской Федерации»</w:t>
      </w:r>
      <w:bookmarkEnd w:id="0"/>
      <w:r w:rsidRPr="00D71359">
        <w:rPr>
          <w:sz w:val="26"/>
          <w:szCs w:val="26"/>
        </w:rPr>
        <w:t>, в целях  совершенствования системы финансирования официальных мероприятий в сфере образования</w:t>
      </w:r>
      <w:r>
        <w:rPr>
          <w:sz w:val="26"/>
          <w:szCs w:val="26"/>
        </w:rPr>
        <w:t xml:space="preserve"> и культуры</w:t>
      </w:r>
      <w:r w:rsidRPr="00D71359">
        <w:rPr>
          <w:sz w:val="26"/>
          <w:szCs w:val="26"/>
        </w:rPr>
        <w:t xml:space="preserve">  </w:t>
      </w:r>
      <w:r>
        <w:rPr>
          <w:sz w:val="26"/>
          <w:szCs w:val="26"/>
        </w:rPr>
        <w:t>в Павловском муниципальном районе</w:t>
      </w:r>
      <w:r w:rsidRPr="00D71359">
        <w:rPr>
          <w:sz w:val="26"/>
          <w:szCs w:val="26"/>
        </w:rPr>
        <w:t>,</w:t>
      </w:r>
      <w:r>
        <w:rPr>
          <w:sz w:val="26"/>
          <w:szCs w:val="26"/>
        </w:rPr>
        <w:t xml:space="preserve"> а также</w:t>
      </w:r>
      <w:r w:rsidRPr="00D71359">
        <w:rPr>
          <w:sz w:val="26"/>
          <w:szCs w:val="26"/>
        </w:rPr>
        <w:t xml:space="preserve"> усиления контроля за расходованием</w:t>
      </w:r>
      <w:r>
        <w:rPr>
          <w:sz w:val="26"/>
          <w:szCs w:val="26"/>
        </w:rPr>
        <w:t xml:space="preserve"> бюджетных </w:t>
      </w:r>
      <w:r w:rsidRPr="00D71359">
        <w:rPr>
          <w:sz w:val="26"/>
          <w:szCs w:val="26"/>
        </w:rPr>
        <w:t>средств</w:t>
      </w:r>
      <w:r>
        <w:rPr>
          <w:sz w:val="26"/>
          <w:szCs w:val="26"/>
        </w:rPr>
        <w:t xml:space="preserve"> </w:t>
      </w:r>
      <w:r w:rsidRPr="00D71359">
        <w:rPr>
          <w:sz w:val="26"/>
          <w:szCs w:val="26"/>
        </w:rPr>
        <w:t>администрация Павловского муниципального района</w:t>
      </w:r>
    </w:p>
    <w:p w:rsidR="00C67ED6" w:rsidRDefault="00C67ED6" w:rsidP="00C67E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67ED6" w:rsidRDefault="00C67ED6" w:rsidP="00C67ED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67ED6" w:rsidRDefault="00C67ED6" w:rsidP="00C67ED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7ED6" w:rsidRPr="007E26CA" w:rsidRDefault="00C67ED6" w:rsidP="00C97C73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26CA">
        <w:rPr>
          <w:sz w:val="26"/>
          <w:szCs w:val="26"/>
        </w:rPr>
        <w:t>1. Внести в приложение № 2 к постановлению администрации Павловского муниципального района от 30.03.2018 № 188 «Об утверждении Порядка финансирования и норм расходов на проведение мероприятий в сфере образования и культуры в Павловском муниципальном районе» следующие изменения:</w:t>
      </w:r>
    </w:p>
    <w:p w:rsidR="00C67ED6" w:rsidRPr="007E26CA" w:rsidRDefault="00C67ED6" w:rsidP="00C97C73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26CA">
        <w:rPr>
          <w:sz w:val="26"/>
          <w:szCs w:val="26"/>
        </w:rPr>
        <w:t xml:space="preserve">1.1. Пункт 1.12 раздела 1. «Нормы расходов на проведение официальных мероприятий в сфере образования и культуры на территории Павловского муниципального района» изложить в следующей редакции: </w:t>
      </w:r>
    </w:p>
    <w:p w:rsidR="00C67ED6" w:rsidRPr="007E26CA" w:rsidRDefault="00C67ED6" w:rsidP="00C97C73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26CA">
        <w:rPr>
          <w:sz w:val="26"/>
          <w:szCs w:val="26"/>
        </w:rPr>
        <w:t xml:space="preserve">«1.12. Участникам мероприятий, направленным за пределы места жительства для участия в мероприятиях, выплачиваются суточные в размере фактических расходов, но не более </w:t>
      </w:r>
      <w:r w:rsidR="00C97C73">
        <w:rPr>
          <w:sz w:val="26"/>
          <w:szCs w:val="26"/>
        </w:rPr>
        <w:t>40</w:t>
      </w:r>
      <w:r w:rsidRPr="007E26CA">
        <w:rPr>
          <w:sz w:val="26"/>
          <w:szCs w:val="26"/>
        </w:rPr>
        <w:t xml:space="preserve">0 руб. в сутки в городах Российской Федерации и </w:t>
      </w:r>
      <w:r w:rsidR="00C97C73">
        <w:rPr>
          <w:sz w:val="26"/>
          <w:szCs w:val="26"/>
        </w:rPr>
        <w:t>70</w:t>
      </w:r>
      <w:r w:rsidRPr="007E26CA">
        <w:rPr>
          <w:sz w:val="26"/>
          <w:szCs w:val="26"/>
        </w:rPr>
        <w:t xml:space="preserve">0 руб. в сутки в г. Москве и г. Санкт-Петербурге на 1 человека.». </w:t>
      </w:r>
    </w:p>
    <w:p w:rsidR="00C67ED6" w:rsidRPr="007E26CA" w:rsidRDefault="00C67ED6" w:rsidP="00C97C73">
      <w:pPr>
        <w:pStyle w:val="formattexttoplevel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26CA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C67ED6" w:rsidRDefault="00C67ED6" w:rsidP="00C67ED6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</w:p>
    <w:p w:rsidR="00C67ED6" w:rsidRDefault="00C67ED6" w:rsidP="00C67ED6">
      <w:pPr>
        <w:jc w:val="both"/>
        <w:rPr>
          <w:sz w:val="26"/>
          <w:szCs w:val="26"/>
        </w:rPr>
      </w:pPr>
    </w:p>
    <w:p w:rsidR="00F534DF" w:rsidRPr="00AC063D" w:rsidRDefault="00F534DF" w:rsidP="00F534DF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AC063D">
        <w:rPr>
          <w:rFonts w:ascii="Times New Roman" w:hAnsi="Times New Roman" w:cs="Times New Roman"/>
          <w:b w:val="0"/>
          <w:sz w:val="26"/>
          <w:szCs w:val="26"/>
        </w:rPr>
        <w:t xml:space="preserve">Глава Павловского муниципального района </w:t>
      </w:r>
    </w:p>
    <w:p w:rsidR="00F534DF" w:rsidRPr="00AC063D" w:rsidRDefault="00F534DF" w:rsidP="00F534DF">
      <w:pPr>
        <w:spacing w:line="20" w:lineRule="atLeast"/>
        <w:rPr>
          <w:sz w:val="26"/>
          <w:szCs w:val="26"/>
        </w:rPr>
      </w:pPr>
      <w:r w:rsidRPr="00AC063D">
        <w:rPr>
          <w:sz w:val="26"/>
          <w:szCs w:val="26"/>
        </w:rPr>
        <w:t>Воронежской области</w:t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Pr="00AC063D">
        <w:rPr>
          <w:sz w:val="26"/>
          <w:szCs w:val="26"/>
        </w:rPr>
        <w:tab/>
      </w:r>
      <w:r w:rsidR="00D16E7D">
        <w:rPr>
          <w:sz w:val="26"/>
          <w:szCs w:val="26"/>
        </w:rPr>
        <w:tab/>
      </w:r>
      <w:r w:rsidRPr="00AC063D">
        <w:rPr>
          <w:sz w:val="26"/>
          <w:szCs w:val="26"/>
        </w:rPr>
        <w:tab/>
        <w:t xml:space="preserve">М.Н. </w:t>
      </w:r>
      <w:proofErr w:type="spellStart"/>
      <w:r w:rsidRPr="00AC063D">
        <w:rPr>
          <w:sz w:val="26"/>
          <w:szCs w:val="26"/>
        </w:rPr>
        <w:t>Янцов</w:t>
      </w:r>
      <w:proofErr w:type="spellEnd"/>
    </w:p>
    <w:p w:rsidR="00F534DF" w:rsidRDefault="00F534DF" w:rsidP="00F534DF">
      <w:pPr>
        <w:ind w:firstLine="1080"/>
        <w:jc w:val="both"/>
        <w:rPr>
          <w:sz w:val="26"/>
          <w:szCs w:val="26"/>
        </w:rPr>
      </w:pPr>
    </w:p>
    <w:p w:rsidR="00F534DF" w:rsidRDefault="00F534DF" w:rsidP="00F534DF">
      <w:pPr>
        <w:ind w:firstLine="1080"/>
        <w:jc w:val="both"/>
        <w:rPr>
          <w:sz w:val="26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СОГЛАСОВАНО</w:t>
      </w: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534DF" w:rsidRDefault="00F534DF" w:rsidP="00F53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</w:t>
      </w:r>
    </w:p>
    <w:p w:rsidR="00F534DF" w:rsidRDefault="00F534DF" w:rsidP="00F53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F534DF" w:rsidRDefault="00F534DF" w:rsidP="00F534DF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Ю.В.Чечурина</w:t>
      </w:r>
      <w:proofErr w:type="spellEnd"/>
    </w:p>
    <w:p w:rsidR="00F534DF" w:rsidRDefault="00F534DF" w:rsidP="00F534DF">
      <w:pPr>
        <w:tabs>
          <w:tab w:val="left" w:pos="8222"/>
        </w:tabs>
        <w:ind w:right="414"/>
        <w:jc w:val="both"/>
        <w:rPr>
          <w:sz w:val="26"/>
          <w:szCs w:val="26"/>
        </w:rPr>
      </w:pPr>
    </w:p>
    <w:p w:rsidR="00F534DF" w:rsidRDefault="00F534DF" w:rsidP="00F53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F534DF" w:rsidRDefault="00F534DF" w:rsidP="00F534DF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Л.В.Якушева</w:t>
      </w:r>
      <w:proofErr w:type="spellEnd"/>
      <w:r>
        <w:rPr>
          <w:sz w:val="26"/>
          <w:szCs w:val="26"/>
        </w:rPr>
        <w:t xml:space="preserve"> </w:t>
      </w:r>
    </w:p>
    <w:p w:rsidR="00F534DF" w:rsidRDefault="00F534DF" w:rsidP="00F534DF">
      <w:pPr>
        <w:ind w:right="414"/>
        <w:jc w:val="both"/>
        <w:rPr>
          <w:sz w:val="26"/>
          <w:szCs w:val="26"/>
        </w:rPr>
      </w:pPr>
    </w:p>
    <w:p w:rsidR="00F534DF" w:rsidRDefault="00F534DF" w:rsidP="00F534D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F534DF" w:rsidRDefault="00F534DF" w:rsidP="00F534D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F534DF" w:rsidRDefault="00F534DF" w:rsidP="00F534D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С.И.Воробьев</w:t>
      </w:r>
      <w:proofErr w:type="spellEnd"/>
    </w:p>
    <w:p w:rsidR="00F534DF" w:rsidRDefault="00F534DF" w:rsidP="00F534DF">
      <w:pPr>
        <w:ind w:right="414"/>
        <w:jc w:val="both"/>
        <w:rPr>
          <w:sz w:val="26"/>
          <w:szCs w:val="26"/>
        </w:rPr>
      </w:pPr>
    </w:p>
    <w:p w:rsidR="00F534DF" w:rsidRDefault="00F534DF" w:rsidP="00F534DF">
      <w:pPr>
        <w:tabs>
          <w:tab w:val="left" w:pos="7200"/>
          <w:tab w:val="left" w:pos="7380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правового обеспечения </w:t>
      </w:r>
    </w:p>
    <w:p w:rsidR="00F534DF" w:rsidRDefault="00F534DF" w:rsidP="00F534DF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F534DF" w:rsidRDefault="00F534DF" w:rsidP="00F534DF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rFonts w:cs="Calibri"/>
          <w:sz w:val="26"/>
          <w:szCs w:val="26"/>
        </w:rPr>
        <w:t>Ю.С.Жиляева</w:t>
      </w:r>
      <w:proofErr w:type="spellEnd"/>
    </w:p>
    <w:p w:rsidR="00F534DF" w:rsidRPr="00EA7EAF" w:rsidRDefault="00F534DF" w:rsidP="00F534DF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</w:p>
    <w:p w:rsidR="00F534DF" w:rsidRDefault="00F534DF" w:rsidP="00F534DF">
      <w:pPr>
        <w:pStyle w:val="a3"/>
        <w:ind w:left="0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ВНЕСЕНО</w:t>
      </w:r>
      <w:r>
        <w:rPr>
          <w:rFonts w:ascii="Times New Roman" w:hAnsi="Times New Roman"/>
          <w:szCs w:val="26"/>
        </w:rPr>
        <w:tab/>
      </w:r>
    </w:p>
    <w:p w:rsidR="00F534DF" w:rsidRDefault="00F534DF" w:rsidP="00F534DF">
      <w:pPr>
        <w:pStyle w:val="a3"/>
        <w:ind w:left="1287" w:firstLine="0"/>
        <w:rPr>
          <w:rFonts w:ascii="Times New Roman" w:hAnsi="Times New Roman"/>
          <w:sz w:val="26"/>
          <w:szCs w:val="26"/>
        </w:rPr>
      </w:pPr>
    </w:p>
    <w:p w:rsidR="00F534DF" w:rsidRPr="00D71359" w:rsidRDefault="00F534DF" w:rsidP="00F534DF">
      <w:pPr>
        <w:pStyle w:val="formattexttopleveltext"/>
        <w:spacing w:before="0" w:beforeAutospacing="0" w:after="0" w:afterAutospacing="0"/>
        <w:jc w:val="both"/>
        <w:rPr>
          <w:sz w:val="26"/>
          <w:szCs w:val="26"/>
        </w:rPr>
      </w:pPr>
    </w:p>
    <w:p w:rsidR="00F534DF" w:rsidRPr="00DC1D58" w:rsidRDefault="00F534DF" w:rsidP="00F534DF">
      <w:pPr>
        <w:rPr>
          <w:sz w:val="26"/>
          <w:szCs w:val="26"/>
        </w:rPr>
      </w:pPr>
      <w:r w:rsidRPr="00DC1D58">
        <w:rPr>
          <w:sz w:val="26"/>
          <w:szCs w:val="26"/>
        </w:rPr>
        <w:t>Руководитель муниципального отдела</w:t>
      </w:r>
    </w:p>
    <w:p w:rsidR="00F534DF" w:rsidRPr="00DC1D58" w:rsidRDefault="00F534DF" w:rsidP="00F534DF">
      <w:pPr>
        <w:rPr>
          <w:sz w:val="26"/>
          <w:szCs w:val="26"/>
        </w:rPr>
      </w:pPr>
      <w:r w:rsidRPr="00DC1D58">
        <w:rPr>
          <w:sz w:val="26"/>
          <w:szCs w:val="26"/>
        </w:rPr>
        <w:t>по образованию, молодежной политике</w:t>
      </w:r>
    </w:p>
    <w:p w:rsidR="00F534DF" w:rsidRPr="00DC1D58" w:rsidRDefault="00F534DF" w:rsidP="00F534DF">
      <w:pPr>
        <w:rPr>
          <w:sz w:val="26"/>
          <w:szCs w:val="26"/>
        </w:rPr>
      </w:pPr>
      <w:r w:rsidRPr="00DC1D58">
        <w:rPr>
          <w:sz w:val="26"/>
          <w:szCs w:val="26"/>
        </w:rPr>
        <w:t>и спорту администрации Павловского</w:t>
      </w:r>
    </w:p>
    <w:p w:rsidR="00C67ED6" w:rsidRDefault="00F534DF" w:rsidP="00F534DF">
      <w:pPr>
        <w:jc w:val="both"/>
        <w:rPr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И</w:t>
      </w:r>
      <w:r w:rsidRPr="00DC1D58">
        <w:rPr>
          <w:sz w:val="26"/>
          <w:szCs w:val="26"/>
        </w:rPr>
        <w:t xml:space="preserve">.А. </w:t>
      </w:r>
      <w:proofErr w:type="spellStart"/>
      <w:r>
        <w:rPr>
          <w:sz w:val="26"/>
          <w:szCs w:val="26"/>
        </w:rPr>
        <w:t>Хатунцева</w:t>
      </w:r>
      <w:proofErr w:type="spellEnd"/>
    </w:p>
    <w:sectPr w:rsidR="00C67ED6" w:rsidSect="00C67ED6">
      <w:pgSz w:w="11909" w:h="16834"/>
      <w:pgMar w:top="567" w:right="567" w:bottom="113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84"/>
    <w:rsid w:val="00081932"/>
    <w:rsid w:val="000F6397"/>
    <w:rsid w:val="00100084"/>
    <w:rsid w:val="00351C8D"/>
    <w:rsid w:val="00644585"/>
    <w:rsid w:val="00A22951"/>
    <w:rsid w:val="00C67ED6"/>
    <w:rsid w:val="00C73095"/>
    <w:rsid w:val="00C97C73"/>
    <w:rsid w:val="00D16E7D"/>
    <w:rsid w:val="00D60851"/>
    <w:rsid w:val="00EF4A1A"/>
    <w:rsid w:val="00F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FC51"/>
  <w15:docId w15:val="{3E805A4D-51EC-46B2-B529-35B7978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22951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ED6"/>
    <w:pPr>
      <w:ind w:left="720" w:firstLine="567"/>
      <w:contextualSpacing/>
      <w:jc w:val="both"/>
    </w:pPr>
    <w:rPr>
      <w:rFonts w:ascii="Arial" w:hAnsi="Arial"/>
    </w:rPr>
  </w:style>
  <w:style w:type="paragraph" w:customStyle="1" w:styleId="formattexttopleveltext">
    <w:name w:val="formattext topleveltext"/>
    <w:basedOn w:val="a"/>
    <w:rsid w:val="00C67ED6"/>
    <w:pPr>
      <w:spacing w:before="100" w:beforeAutospacing="1" w:after="100" w:afterAutospacing="1"/>
    </w:pPr>
  </w:style>
  <w:style w:type="character" w:styleId="a4">
    <w:name w:val="Hyperlink"/>
    <w:rsid w:val="00C67E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2295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Title"/>
    <w:basedOn w:val="a"/>
    <w:link w:val="a6"/>
    <w:qFormat/>
    <w:rsid w:val="00A22951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A229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53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00B1-AFDB-40D2-9C8F-71D2C28E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2025-03-17T08:28:00Z</cp:lastPrinted>
  <dcterms:created xsi:type="dcterms:W3CDTF">2025-03-17T08:20:00Z</dcterms:created>
  <dcterms:modified xsi:type="dcterms:W3CDTF">2025-03-17T11:04:00Z</dcterms:modified>
</cp:coreProperties>
</file>