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  <w:r w:rsidRPr="00190B6E">
        <w:rPr>
          <w:rFonts w:ascii="Times New Roman" w:hAnsi="Times New Roman" w:cs="Times New Roman"/>
          <w:sz w:val="24"/>
          <w:szCs w:val="24"/>
        </w:rPr>
        <w:t>Примерный перечень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вопросов для участников публичных консультаций</w:t>
      </w:r>
    </w:p>
    <w:p w:rsidR="00190B6E" w:rsidRPr="00190B6E" w:rsidRDefault="00190B6E" w:rsidP="00190B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в срок до </w:t>
      </w:r>
      <w:r w:rsidR="001278AA" w:rsidRPr="001278AA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1278A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151A11" w:rsidRPr="001278AA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90B6E">
        <w:rPr>
          <w:rFonts w:ascii="Times New Roman" w:hAnsi="Times New Roman" w:cs="Times New Roman"/>
          <w:sz w:val="24"/>
          <w:szCs w:val="24"/>
          <w:u w:val="single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B6E">
        <w:rPr>
          <w:rFonts w:ascii="Times New Roman" w:hAnsi="Times New Roman" w:cs="Times New Roman"/>
          <w:sz w:val="24"/>
          <w:szCs w:val="24"/>
        </w:rPr>
        <w:t xml:space="preserve">по электронной почте на адрес </w:t>
      </w:r>
      <w:hyperlink r:id="rId4" w:history="1"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pavl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(указание адреса электронной почты ответственного лица)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B6E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190B6E">
        <w:rPr>
          <w:rFonts w:ascii="Times New Roman" w:hAnsi="Times New Roman" w:cs="Times New Roman"/>
          <w:sz w:val="24"/>
          <w:szCs w:val="24"/>
          <w:u w:val="single"/>
        </w:rPr>
        <w:t>. Павловск, пр. Революции, дом 8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F966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0B6E">
        <w:rPr>
          <w:rFonts w:ascii="Times New Roman" w:hAnsi="Times New Roman" w:cs="Times New Roman"/>
          <w:sz w:val="24"/>
          <w:szCs w:val="24"/>
        </w:rPr>
        <w:t>Контактное лицо по вопросам, обсуждаемым в ходе проведения публичных</w:t>
      </w:r>
      <w:r w:rsidR="00F966BB">
        <w:rPr>
          <w:rFonts w:ascii="Times New Roman" w:hAnsi="Times New Roman" w:cs="Times New Roman"/>
          <w:sz w:val="24"/>
          <w:szCs w:val="24"/>
        </w:rPr>
        <w:t xml:space="preserve"> </w:t>
      </w:r>
      <w:r w:rsidRPr="00190B6E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Хабаров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Альберт Григорьевич</w:t>
      </w:r>
    </w:p>
    <w:p w:rsidR="00190B6E" w:rsidRPr="00190B6E" w:rsidRDefault="00190B6E" w:rsidP="00190B6E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 xml:space="preserve"> (инициалы, фамилия, номер телефона)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Название организации </w:t>
      </w:r>
    </w:p>
    <w:p w:rsidR="00190B6E" w:rsidRPr="00190B6E" w:rsidRDefault="00190B6E" w:rsidP="00190B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190B6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90B6E" w:rsidRPr="00190B6E" w:rsidRDefault="00190B6E" w:rsidP="00190B6E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Сферу деятельности организации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2.   Насколько   предлагаемое   правовое  регулирование  соотносится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не соотносится в связи с тем, что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3.  Достигнет  ли,  на  Ваш взгляд, предлагаемое правовое регулирование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0B6E"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5.   Существуют   ли   иные   варианты   достижения   заявленных  целей предлагаемого  правового  регулирования?  Если  да  -  выделите  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6. Какие, по Вашей оценке, субъекты предпринимательской и инвестиционной  деятельности затронуты предложенным правовым регулированием (если возможно, по видам субъектов, по отраслям)?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7.  Повлияет  ли  введение  предлагаемого  правового  регулирования  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 xml:space="preserve">в связи с тем, что 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9. Существуют  ли  в  предлагаемом  правовом  регулировании положения, которые    необоснованно затрудняют    ведение   предпринимательской  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90B6E">
        <w:rPr>
          <w:rFonts w:ascii="Times New Roman" w:hAnsi="Times New Roman" w:cs="Times New Roman"/>
          <w:sz w:val="16"/>
          <w:szCs w:val="16"/>
        </w:rPr>
        <w:t>(укажите, какие положения затрудняют ведение предпринимательской и</w:t>
      </w:r>
      <w:proofErr w:type="gramEnd"/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инвестиционной деятельности)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10.  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Приведите   обоснования   по   каждому   указанному   положению, дополнительно определив</w:t>
      </w:r>
      <w:proofErr w:type="gramEnd"/>
      <w:r w:rsidRPr="00190B6E">
        <w:rPr>
          <w:rFonts w:ascii="Times New Roman" w:hAnsi="Times New Roman" w:cs="Times New Roman"/>
          <w:sz w:val="24"/>
          <w:szCs w:val="24"/>
        </w:rPr>
        <w:t>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 создает ли исполнение положения правового регулирования существенные риски    ведения   предпринимательской   и   инвестиционной   деятельности,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0B6E">
        <w:rPr>
          <w:rFonts w:ascii="Times New Roman" w:hAnsi="Times New Roman" w:cs="Times New Roman"/>
          <w:sz w:val="24"/>
          <w:szCs w:val="24"/>
        </w:rPr>
        <w:t>споспособствует</w:t>
      </w:r>
      <w:proofErr w:type="spellEnd"/>
      <w:r w:rsidRPr="00190B6E">
        <w:rPr>
          <w:rFonts w:ascii="Times New Roman" w:hAnsi="Times New Roman" w:cs="Times New Roman"/>
          <w:sz w:val="24"/>
          <w:szCs w:val="24"/>
        </w:rPr>
        <w:t xml:space="preserve"> ли возникновению необоснованных прав органов </w:t>
      </w:r>
      <w:r w:rsidRPr="00190B6E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власти   и   должностных   лиц, 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допускает  ли  возможность  избирательного применения норм?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   возникновению     избыточных     обязанностей     субъектов 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(укажите, возникновение избыточных обязанностей)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90B6E">
        <w:rPr>
          <w:rFonts w:ascii="Times New Roman" w:hAnsi="Times New Roman" w:cs="Times New Roman"/>
          <w:sz w:val="16"/>
          <w:szCs w:val="16"/>
        </w:rPr>
        <w:t>укажите</w:t>
      </w:r>
      <w:proofErr w:type="gramEnd"/>
      <w:r w:rsidRPr="00190B6E">
        <w:rPr>
          <w:rFonts w:ascii="Times New Roman" w:hAnsi="Times New Roman" w:cs="Times New Roman"/>
          <w:sz w:val="16"/>
          <w:szCs w:val="16"/>
        </w:rPr>
        <w:t xml:space="preserve"> какие виды затрат возрастут)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возникновению  избыточных  запретов  и  ограничений для субъектов 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(укажите конкретные примеры)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11.  Требуется ли переходный период для вступления в силу предлагаемого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правового  регулирования  (если  да  -  какова его продолжительность) какие ограничения  по  срокам  введения нового правового регулирования необходимо учесть?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12.  Какие,  на  Ваш  взгляд,  целесообразно  применить  исключения  по введению правового регулирования в отношении отдельных групп лиц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(приведите соответствующее обоснование)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13.   Иные   предложения   и  замечания,  которые,  по  Вашему  мнению, целесообразно учесть в рамках оценки регулирующего воздействия.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4"/>
      <w:bookmarkEnd w:id="1"/>
      <w:r w:rsidRPr="00190B6E">
        <w:rPr>
          <w:rFonts w:ascii="Times New Roman" w:hAnsi="Times New Roman" w:cs="Times New Roman"/>
          <w:sz w:val="24"/>
          <w:szCs w:val="24"/>
        </w:rPr>
        <w:t>&lt;1&gt;  Состав  и  характер  вопросов  может  изменяться  в зависимости от тематики и сложности предлагаемого правового регулирования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0B6E" w:rsidRPr="00190B6E" w:rsidRDefault="00190B6E" w:rsidP="00190B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872" w:rsidRPr="00190B6E" w:rsidRDefault="00AE1872" w:rsidP="00190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1872" w:rsidRPr="00190B6E" w:rsidSect="00190B6E">
      <w:pgSz w:w="11906" w:h="16838" w:code="9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0B6E"/>
    <w:rsid w:val="001278AA"/>
    <w:rsid w:val="00151A11"/>
    <w:rsid w:val="00190B6E"/>
    <w:rsid w:val="006603EF"/>
    <w:rsid w:val="007139A6"/>
    <w:rsid w:val="00AE1872"/>
    <w:rsid w:val="00CA42EC"/>
    <w:rsid w:val="00E2423A"/>
    <w:rsid w:val="00F85CDB"/>
    <w:rsid w:val="00F966BB"/>
    <w:rsid w:val="00FB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90B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190B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2021-02-03T08:56:00Z</dcterms:created>
  <dcterms:modified xsi:type="dcterms:W3CDTF">2021-06-16T12:41:00Z</dcterms:modified>
</cp:coreProperties>
</file>