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A" w:rsidRDefault="00BF41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418A" w:rsidRDefault="00BF418A">
      <w:pPr>
        <w:pStyle w:val="ConsPlusNormal"/>
        <w:jc w:val="both"/>
        <w:outlineLvl w:val="0"/>
      </w:pPr>
    </w:p>
    <w:p w:rsidR="00BF418A" w:rsidRDefault="00BF41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418A" w:rsidRDefault="00BF418A">
      <w:pPr>
        <w:pStyle w:val="ConsPlusTitle"/>
        <w:jc w:val="center"/>
      </w:pPr>
    </w:p>
    <w:p w:rsidR="00BF418A" w:rsidRDefault="00BF418A">
      <w:pPr>
        <w:pStyle w:val="ConsPlusTitle"/>
        <w:jc w:val="center"/>
      </w:pPr>
      <w:r>
        <w:t>ПОСТАНОВЛЕНИЕ</w:t>
      </w:r>
    </w:p>
    <w:p w:rsidR="00BF418A" w:rsidRDefault="00BF418A">
      <w:pPr>
        <w:pStyle w:val="ConsPlusTitle"/>
        <w:jc w:val="center"/>
      </w:pPr>
      <w:r>
        <w:t>от 16 марта 2018 г. N 264</w:t>
      </w:r>
    </w:p>
    <w:p w:rsidR="00BF418A" w:rsidRDefault="00BF418A">
      <w:pPr>
        <w:pStyle w:val="ConsPlusTitle"/>
        <w:jc w:val="center"/>
      </w:pPr>
    </w:p>
    <w:p w:rsidR="00BF418A" w:rsidRDefault="00BF418A">
      <w:pPr>
        <w:pStyle w:val="ConsPlusTitle"/>
        <w:jc w:val="center"/>
      </w:pPr>
      <w:r>
        <w:t>О СОЗДАНИИ</w:t>
      </w:r>
    </w:p>
    <w:p w:rsidR="00BF418A" w:rsidRDefault="00BF418A">
      <w:pPr>
        <w:pStyle w:val="ConsPlusTitle"/>
        <w:jc w:val="center"/>
      </w:pPr>
      <w:r>
        <w:t xml:space="preserve">ТЕРРИТОРИИ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BF418A" w:rsidRDefault="00BF418A">
      <w:pPr>
        <w:pStyle w:val="ConsPlusTitle"/>
        <w:jc w:val="center"/>
      </w:pPr>
      <w:r>
        <w:t>РАЗВИТИЯ "ПАВЛОВСК"</w:t>
      </w:r>
    </w:p>
    <w:p w:rsidR="00BF418A" w:rsidRDefault="00BF41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F41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18A" w:rsidRDefault="00BF41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18A" w:rsidRDefault="00BF41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27.12.2019 N 1882)</w:t>
            </w:r>
          </w:p>
        </w:tc>
      </w:tr>
    </w:tbl>
    <w:p w:rsidR="00BF418A" w:rsidRDefault="00BF418A">
      <w:pPr>
        <w:pStyle w:val="ConsPlusNormal"/>
        <w:jc w:val="both"/>
      </w:pPr>
    </w:p>
    <w:p w:rsidR="00BF418A" w:rsidRDefault="00BF41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1. Создать территорию опережающего социально-экономического развития "Павловск" (далее - территория опережающего развития) на территории муниципального образования городское поселение - город Павловск Павловского муниципального района Воронежской области,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 xml:space="preserve">2. Установить, что особый правовой режим осуществления предпринимательской деятельности на территории опережающего социально-экономического развития действует при осуществлении видов экономической деятельности, предусмотренных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 xml:space="preserve">ед. 2), по </w:t>
      </w:r>
      <w:hyperlink w:anchor="P33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BF418A" w:rsidRDefault="00BF41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1882)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 xml:space="preserve">3. Определить, что в течение первого года после включения юридического </w:t>
      </w:r>
      <w:proofErr w:type="gramStart"/>
      <w:r>
        <w:t>лица</w:t>
      </w:r>
      <w:proofErr w:type="gramEnd"/>
      <w:r>
        <w:t xml:space="preserve"> в реестр резидентов территорий опережающего социально-экономического развития: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jc w:val="right"/>
      </w:pPr>
      <w:r>
        <w:t>Председатель Правительства</w:t>
      </w:r>
    </w:p>
    <w:p w:rsidR="00BF418A" w:rsidRDefault="00BF418A">
      <w:pPr>
        <w:pStyle w:val="ConsPlusNormal"/>
        <w:jc w:val="right"/>
      </w:pPr>
      <w:r>
        <w:t>Российской Федерации</w:t>
      </w:r>
    </w:p>
    <w:p w:rsidR="00BF418A" w:rsidRDefault="00BF418A">
      <w:pPr>
        <w:pStyle w:val="ConsPlusNormal"/>
        <w:jc w:val="right"/>
      </w:pPr>
      <w:r>
        <w:t>Д.МЕДВЕДЕВ</w:t>
      </w: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ind w:firstLine="540"/>
        <w:jc w:val="both"/>
      </w:pPr>
    </w:p>
    <w:p w:rsidR="00BF418A" w:rsidRDefault="00BF418A">
      <w:pPr>
        <w:pStyle w:val="ConsPlusNormal"/>
        <w:jc w:val="right"/>
        <w:outlineLvl w:val="0"/>
      </w:pPr>
      <w:r>
        <w:t>Приложение</w:t>
      </w:r>
    </w:p>
    <w:p w:rsidR="00BF418A" w:rsidRDefault="00BF418A">
      <w:pPr>
        <w:pStyle w:val="ConsPlusNormal"/>
        <w:jc w:val="right"/>
      </w:pPr>
      <w:r>
        <w:lastRenderedPageBreak/>
        <w:t>к постановлению Правительства</w:t>
      </w:r>
    </w:p>
    <w:p w:rsidR="00BF418A" w:rsidRDefault="00BF418A">
      <w:pPr>
        <w:pStyle w:val="ConsPlusNormal"/>
        <w:jc w:val="right"/>
      </w:pPr>
      <w:r>
        <w:t>Российской Федерации</w:t>
      </w:r>
    </w:p>
    <w:p w:rsidR="00BF418A" w:rsidRDefault="00BF418A">
      <w:pPr>
        <w:pStyle w:val="ConsPlusNormal"/>
        <w:jc w:val="right"/>
      </w:pPr>
      <w:r>
        <w:t>от 16 марта 2018 г. N 264</w:t>
      </w:r>
    </w:p>
    <w:p w:rsidR="00BF418A" w:rsidRDefault="00BF418A">
      <w:pPr>
        <w:pStyle w:val="ConsPlusNormal"/>
        <w:jc w:val="right"/>
      </w:pPr>
    </w:p>
    <w:p w:rsidR="00BF418A" w:rsidRDefault="00BF418A">
      <w:pPr>
        <w:pStyle w:val="ConsPlusTitle"/>
        <w:jc w:val="center"/>
      </w:pPr>
      <w:bookmarkStart w:id="0" w:name="P33"/>
      <w:bookmarkEnd w:id="0"/>
      <w:r>
        <w:t>ПЕРЕЧЕНЬ</w:t>
      </w:r>
    </w:p>
    <w:p w:rsidR="00BF418A" w:rsidRDefault="00BF418A">
      <w:pPr>
        <w:pStyle w:val="ConsPlusTitle"/>
        <w:jc w:val="center"/>
      </w:pPr>
      <w:r>
        <w:t>ВИДОВ ЭКОНОМИЧЕСКОЙ ДЕЯТЕЛЬНОСТИ, ПРЕДУСМОТРЕННЫХ</w:t>
      </w:r>
    </w:p>
    <w:p w:rsidR="00BF418A" w:rsidRDefault="00BF418A">
      <w:pPr>
        <w:pStyle w:val="ConsPlusTitle"/>
        <w:jc w:val="center"/>
      </w:pPr>
      <w:r>
        <w:t xml:space="preserve">ОБЩЕРОССИЙСКИМ КЛАССИФИКАТОРОМ ВИДОВ </w:t>
      </w:r>
      <w:proofErr w:type="gramStart"/>
      <w:r>
        <w:t>ЭКОНОМИЧЕСКОЙ</w:t>
      </w:r>
      <w:proofErr w:type="gramEnd"/>
    </w:p>
    <w:p w:rsidR="00BF418A" w:rsidRDefault="00BF418A">
      <w:pPr>
        <w:pStyle w:val="ConsPlusTitle"/>
        <w:jc w:val="center"/>
      </w:pPr>
      <w:proofErr w:type="gramStart"/>
      <w:r>
        <w:t>ДЕЯТЕЛЬНОСТИ (ОК 029-2014 (КДЕС РЕД. 2), ПРИ ОСУЩЕСТВЛЕНИИ</w:t>
      </w:r>
      <w:proofErr w:type="gramEnd"/>
    </w:p>
    <w:p w:rsidR="00BF418A" w:rsidRDefault="00BF418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ДЕЙСТВУЕТ ОСОБЫЙ ПРАВОВОЙ РЕЖИМ ОСУЩЕСТВЛЕНИЯ</w:t>
      </w:r>
    </w:p>
    <w:p w:rsidR="00BF418A" w:rsidRDefault="00BF418A">
      <w:pPr>
        <w:pStyle w:val="ConsPlusTitle"/>
        <w:jc w:val="center"/>
      </w:pPr>
      <w:r>
        <w:t xml:space="preserve">ПРЕДПРИНИМАТЕЛЬСКОЙ ДЕЯТЕЛЬНОСТИ НА ТЕРРИТОРИИ </w:t>
      </w:r>
      <w:proofErr w:type="gramStart"/>
      <w:r>
        <w:t>ОПЕРЕЖАЮЩЕГО</w:t>
      </w:r>
      <w:proofErr w:type="gramEnd"/>
    </w:p>
    <w:p w:rsidR="00BF418A" w:rsidRDefault="00BF418A">
      <w:pPr>
        <w:pStyle w:val="ConsPlusTitle"/>
        <w:jc w:val="center"/>
      </w:pPr>
      <w:r>
        <w:t>СОЦИАЛЬНО-ЭКОНОМИЧЕСКОГО РАЗВИТИЯ "ПАВЛОВСК"</w:t>
      </w:r>
    </w:p>
    <w:p w:rsidR="00BF418A" w:rsidRDefault="00BF41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F41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418A" w:rsidRDefault="00BF41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18A" w:rsidRDefault="00BF41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27.12.2019 N 1882)</w:t>
            </w:r>
          </w:p>
        </w:tc>
      </w:tr>
    </w:tbl>
    <w:p w:rsidR="00BF418A" w:rsidRDefault="00BF418A">
      <w:pPr>
        <w:pStyle w:val="ConsPlusNormal"/>
        <w:jc w:val="both"/>
      </w:pPr>
    </w:p>
    <w:p w:rsidR="00BF418A" w:rsidRDefault="00BF418A">
      <w:pPr>
        <w:pStyle w:val="ConsPlusNormal"/>
        <w:ind w:firstLine="540"/>
        <w:jc w:val="both"/>
      </w:pPr>
      <w:r>
        <w:t>1. Все виды экономической деятельности, включенные в класс "Растениеводство и животноводство, охота и предоставление соответствующих услуг в этих областях"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2. Все виды экономической деятельности, включенные в класс "Производство пищевых продуктов"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3. Все виды экономической деятельности, включенные в класс "Обработка древесины и производство изделий из дерева и пробки, кроме мебели, производство изделий из соломки и материалов для плетения"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4. Все виды экономической деятельности, включенные в класс "Производство бумаги и бумажных изделий"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5. Все виды экономической деятельности, включенные в класс "Производство прочей неметаллической минеральной продукции"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6. Все виды экономической деятельности, включенные в класс "Производство готовых металлических изделий, кроме машин и оборудования"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7. Все виды экономической деятельности, включенные в класс "Производство электрического оборудования"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8. Все виды экономической деятельности, включенные в класс "Производство машин и оборудования, не включенных в другие группировки"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9. Все виды экономической деятельности, включенные в класс "Производство автотранспортных средств, прицепов и полуприцепов"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10. Все виды экономической деятельности, включенные в класс "Производство прочих транспортных средств и оборудования"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11. Все виды экономической деятельности, включенные в класс "Производство мебели"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12. Все виды экономической деятельности, включенные в класс "Ремонт и монтаж машин и оборудования"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13. Все виды экономической деятельности, включенные в класс "Складское хозяйство и вспомогательная транспортная деятельность"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 xml:space="preserve">14. Все виды экономической деятельности, включенные в класс "Деятельность по </w:t>
      </w:r>
      <w:r>
        <w:lastRenderedPageBreak/>
        <w:t>предоставлению мест для временного проживания"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15. Все виды экономической деятельности, включенные в класс "Деятельность по предоставлению продуктов питания и напитков"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16. Все виды экономической деятельности, включенные в класс "Научные исследования и разработки"</w:t>
      </w:r>
    </w:p>
    <w:p w:rsidR="00BF418A" w:rsidRDefault="00BF418A">
      <w:pPr>
        <w:pStyle w:val="ConsPlusNormal"/>
        <w:spacing w:before="220"/>
        <w:ind w:firstLine="540"/>
        <w:jc w:val="both"/>
      </w:pPr>
      <w:r>
        <w:t>17. Все виды экономической деятельности, включенные в класс "Деятельность в области спорта, отдыха и развлечений".</w:t>
      </w:r>
    </w:p>
    <w:p w:rsidR="00BF418A" w:rsidRDefault="00BF418A">
      <w:pPr>
        <w:pStyle w:val="ConsPlusNormal"/>
        <w:jc w:val="both"/>
      </w:pPr>
    </w:p>
    <w:p w:rsidR="00BF418A" w:rsidRDefault="00BF418A">
      <w:pPr>
        <w:pStyle w:val="ConsPlusNormal"/>
        <w:jc w:val="both"/>
      </w:pPr>
    </w:p>
    <w:p w:rsidR="00BF418A" w:rsidRDefault="00BF41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BC3" w:rsidRDefault="00A15BC3"/>
    <w:sectPr w:rsidR="00A15BC3" w:rsidSect="00C8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grammar="clean"/>
  <w:defaultTabStop w:val="708"/>
  <w:characterSpacingControl w:val="doNotCompress"/>
  <w:compat/>
  <w:rsids>
    <w:rsidRoot w:val="00BF418A"/>
    <w:rsid w:val="001E03A0"/>
    <w:rsid w:val="009C1672"/>
    <w:rsid w:val="00A15BC3"/>
    <w:rsid w:val="00BF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CC5C9D085B50F13305AD9ECB6FB285ED3C96BB23C73E0534273E538E982A2C70EF4B7F016C70775D0B54A183FCA85ABF26D37AD5BE977sBh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2CC5C9D085B50F13305AD9ECB6FB285ED3C867BA3F73E0534273E538E982A2D50EACBBF115D90274C5E31B5Es6h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2CC5C9D085B50F13305AD9ECB6FB285ED4C863B33E73E0534273E538E982A2C70EF4B7F016C50B76D0B54A183FCA85ABF26D37AD5BE977sBh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12CC5C9D085B50F13305AD9ECB6FB285ED3C96BB23C73E0534273E538E982A2C70EF4B7F016C7067CD0B54A183FCA85ABF26D37AD5BE977sBh4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2CC5C9D085B50F13305AD9ECB6FB285ED3C96BB23C73E0534273E538E982A2C70EF4B7F016C70777D0B54A183FCA85ABF26D37AD5BE977sB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pav306econom</dc:creator>
  <cp:lastModifiedBy>pav306econom</cp:lastModifiedBy>
  <cp:revision>1</cp:revision>
  <dcterms:created xsi:type="dcterms:W3CDTF">2020-01-13T09:33:00Z</dcterms:created>
  <dcterms:modified xsi:type="dcterms:W3CDTF">2020-01-13T09:34:00Z</dcterms:modified>
</cp:coreProperties>
</file>